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D817" w14:textId="212B3C62" w:rsidR="00FF3658" w:rsidRDefault="75A6AF57" w:rsidP="68136FC4">
      <w:proofErr w:type="spellStart"/>
      <w:r w:rsidRPr="79009D0D">
        <w:rPr>
          <w:b/>
          <w:bCs/>
          <w:sz w:val="24"/>
          <w:szCs w:val="24"/>
          <w:u w:val="single"/>
        </w:rPr>
        <w:t>Schoolondersteuningsprofiel</w:t>
      </w:r>
      <w:proofErr w:type="spellEnd"/>
      <w:r w:rsidR="70A488A8" w:rsidRPr="79009D0D">
        <w:rPr>
          <w:b/>
          <w:bCs/>
          <w:sz w:val="24"/>
          <w:szCs w:val="24"/>
          <w:u w:val="single"/>
        </w:rPr>
        <w:t xml:space="preserve"> </w:t>
      </w:r>
      <w:r w:rsidR="0731DB7D" w:rsidRPr="79009D0D">
        <w:rPr>
          <w:b/>
          <w:bCs/>
          <w:sz w:val="24"/>
          <w:szCs w:val="24"/>
        </w:rPr>
        <w:t xml:space="preserve">                                                     </w:t>
      </w:r>
      <w:r w:rsidR="1D012407">
        <w:rPr>
          <w:noProof/>
        </w:rPr>
        <w:drawing>
          <wp:inline distT="0" distB="0" distL="0" distR="0" wp14:anchorId="40829E3A" wp14:editId="3A261D0C">
            <wp:extent cx="1936306" cy="971550"/>
            <wp:effectExtent l="0" t="0" r="0" b="0"/>
            <wp:docPr id="1739811096" name="Afbeelding 173981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36306" cy="971550"/>
                    </a:xfrm>
                    <a:prstGeom prst="rect">
                      <a:avLst/>
                    </a:prstGeom>
                  </pic:spPr>
                </pic:pic>
              </a:graphicData>
            </a:graphic>
          </wp:inline>
        </w:drawing>
      </w:r>
    </w:p>
    <w:p w14:paraId="4759E87F" w14:textId="495E373B" w:rsidR="00235D71" w:rsidRDefault="0365F590" w:rsidP="79009D0D">
      <w:pPr>
        <w:ind w:left="4248" w:firstLine="708"/>
      </w:pPr>
      <w:r>
        <w:t xml:space="preserve">   </w:t>
      </w:r>
      <w:r w:rsidR="09B36C16">
        <w:rPr>
          <w:noProof/>
        </w:rPr>
        <w:drawing>
          <wp:inline distT="0" distB="0" distL="0" distR="0" wp14:anchorId="0D0C318D" wp14:editId="79009D0D">
            <wp:extent cx="1255878" cy="684702"/>
            <wp:effectExtent l="0" t="0" r="190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255878" cy="684702"/>
                    </a:xfrm>
                    <a:prstGeom prst="rect">
                      <a:avLst/>
                    </a:prstGeom>
                  </pic:spPr>
                </pic:pic>
              </a:graphicData>
            </a:graphic>
          </wp:inline>
        </w:drawing>
      </w:r>
    </w:p>
    <w:p w14:paraId="04875806" w14:textId="034495E7" w:rsidR="00235D71" w:rsidRDefault="54020350" w:rsidP="4BCE8919">
      <w:pPr>
        <w:spacing w:after="0"/>
        <w:rPr>
          <w:rFonts w:ascii="Calibri" w:eastAsia="Calibri" w:hAnsi="Calibri" w:cs="Calibri"/>
          <w:b/>
          <w:bCs/>
        </w:rPr>
      </w:pPr>
      <w:r w:rsidRPr="4BCE8919">
        <w:rPr>
          <w:rFonts w:ascii="Calibri" w:eastAsia="Calibri" w:hAnsi="Calibri" w:cs="Calibri"/>
          <w:b/>
          <w:bCs/>
        </w:rPr>
        <w:t>Inleiding</w:t>
      </w:r>
    </w:p>
    <w:p w14:paraId="165CDBDE" w14:textId="38DC8268" w:rsidR="00AB4814" w:rsidRDefault="00E15406" w:rsidP="4BCE8919">
      <w:pPr>
        <w:spacing w:after="0"/>
      </w:pPr>
      <w:r w:rsidRPr="4BCE8919">
        <w:t>O</w:t>
      </w:r>
      <w:r w:rsidR="1565E531" w:rsidRPr="4BCE8919">
        <w:t>penbare basisschool</w:t>
      </w:r>
      <w:r w:rsidRPr="4BCE8919">
        <w:t xml:space="preserve"> </w:t>
      </w:r>
      <w:r w:rsidR="22BD12DE" w:rsidRPr="4BCE8919">
        <w:t>D</w:t>
      </w:r>
      <w:r w:rsidRPr="4BCE8919">
        <w:t>e</w:t>
      </w:r>
      <w:r w:rsidR="31AF891D" w:rsidRPr="4BCE8919">
        <w:t xml:space="preserve"> </w:t>
      </w:r>
      <w:proofErr w:type="spellStart"/>
      <w:r w:rsidR="73954975" w:rsidRPr="4BCE8919">
        <w:t>Spelelier</w:t>
      </w:r>
      <w:proofErr w:type="spellEnd"/>
      <w:r w:rsidR="73954975" w:rsidRPr="4BCE8919">
        <w:t xml:space="preserve"> </w:t>
      </w:r>
      <w:r w:rsidR="1565E531" w:rsidRPr="4BCE8919">
        <w:t xml:space="preserve">is een school voor primair onderwijs gevestigd in </w:t>
      </w:r>
      <w:r w:rsidR="29A746FC" w:rsidRPr="4BCE8919">
        <w:t>Boxtel</w:t>
      </w:r>
      <w:r w:rsidR="1565E531" w:rsidRPr="4BCE8919">
        <w:t xml:space="preserve">, </w:t>
      </w:r>
      <w:r w:rsidR="7B9A765B" w:rsidRPr="4BCE8919">
        <w:t>Noord-Brabant</w:t>
      </w:r>
      <w:r w:rsidR="1565E531" w:rsidRPr="4BCE8919">
        <w:t>.</w:t>
      </w:r>
      <w:r w:rsidR="39DDBA94" w:rsidRPr="4BCE8919">
        <w:t xml:space="preserve"> </w:t>
      </w:r>
      <w:r w:rsidR="5EC953EF" w:rsidRPr="4BCE8919">
        <w:rPr>
          <w:color w:val="000000"/>
          <w:shd w:val="clear" w:color="auto" w:fill="FFFFFF"/>
        </w:rPr>
        <w:t>Passend onderwijs begint bij het bieden van basisondersteuning op alle scholen.  Dit is de door de scholen van het samenwerkingsverband afgesproken onderwijsondersteuning die een school aan alle leerlingen moet kunnen bieden.</w:t>
      </w:r>
      <w:r w:rsidR="5EC953EF" w:rsidRPr="4BCE8919">
        <w:t xml:space="preserve"> Het </w:t>
      </w:r>
      <w:proofErr w:type="spellStart"/>
      <w:r w:rsidR="72333388" w:rsidRPr="4BCE8919">
        <w:t>school</w:t>
      </w:r>
      <w:r w:rsidR="5EC953EF" w:rsidRPr="4BCE8919">
        <w:t>ondersteunings</w:t>
      </w:r>
      <w:r w:rsidR="124280C2" w:rsidRPr="4BCE8919">
        <w:t>profiel</w:t>
      </w:r>
      <w:proofErr w:type="spellEnd"/>
      <w:r w:rsidR="5EC953EF" w:rsidRPr="4BCE8919">
        <w:t xml:space="preserve"> beschrijft hoe op </w:t>
      </w:r>
      <w:r w:rsidR="57993943" w:rsidRPr="4BCE8919">
        <w:t xml:space="preserve">OBS </w:t>
      </w:r>
      <w:r w:rsidR="5EC953EF" w:rsidRPr="4BCE8919">
        <w:t>De</w:t>
      </w:r>
      <w:r w:rsidR="47417677" w:rsidRPr="4BCE8919">
        <w:t xml:space="preserve"> </w:t>
      </w:r>
      <w:proofErr w:type="spellStart"/>
      <w:r w:rsidR="47417677" w:rsidRPr="4BCE8919">
        <w:t>Spelelier</w:t>
      </w:r>
      <w:proofErr w:type="spellEnd"/>
      <w:r w:rsidR="5EC953EF" w:rsidRPr="4BCE8919">
        <w:t xml:space="preserve"> de basisondersteuning is vormgegeven.  </w:t>
      </w:r>
    </w:p>
    <w:p w14:paraId="0ACD3E3E" w14:textId="7F0C3429" w:rsidR="4BCE8919" w:rsidRDefault="4BCE8919" w:rsidP="4BCE8919">
      <w:pPr>
        <w:spacing w:after="0"/>
        <w:rPr>
          <w:rFonts w:ascii="Calibri" w:eastAsia="Calibri" w:hAnsi="Calibri" w:cs="Calibri"/>
        </w:rPr>
      </w:pPr>
    </w:p>
    <w:p w14:paraId="000E9FA7" w14:textId="2ECD4200" w:rsidR="33AC9CF5" w:rsidRDefault="33AC9CF5" w:rsidP="4BCE8919">
      <w:pPr>
        <w:spacing w:after="0"/>
        <w:rPr>
          <w:rFonts w:ascii="Calibri" w:eastAsia="Calibri" w:hAnsi="Calibri" w:cs="Calibri"/>
          <w:b/>
          <w:bCs/>
        </w:rPr>
      </w:pPr>
      <w:proofErr w:type="spellStart"/>
      <w:r w:rsidRPr="4BCE8919">
        <w:rPr>
          <w:rFonts w:ascii="Calibri" w:eastAsia="Calibri" w:hAnsi="Calibri" w:cs="Calibri"/>
          <w:b/>
          <w:bCs/>
        </w:rPr>
        <w:t>Leerlingpopulatie</w:t>
      </w:r>
      <w:proofErr w:type="spellEnd"/>
    </w:p>
    <w:p w14:paraId="710B5161" w14:textId="29A7A9C3" w:rsidR="29241218" w:rsidRDefault="7E94C352" w:rsidP="4BCE8919">
      <w:pPr>
        <w:spacing w:after="0"/>
        <w:rPr>
          <w:rFonts w:ascii="Calibri" w:eastAsia="Calibri" w:hAnsi="Calibri" w:cs="Calibri"/>
        </w:rPr>
      </w:pPr>
      <w:r w:rsidRPr="394CBBE5">
        <w:rPr>
          <w:rFonts w:ascii="Calibri" w:eastAsia="Calibri" w:hAnsi="Calibri" w:cs="Calibri"/>
        </w:rPr>
        <w:t xml:space="preserve">OBS </w:t>
      </w:r>
      <w:r w:rsidR="29241218" w:rsidRPr="394CBBE5">
        <w:rPr>
          <w:rFonts w:ascii="Calibri" w:eastAsia="Calibri" w:hAnsi="Calibri" w:cs="Calibri"/>
        </w:rPr>
        <w:t xml:space="preserve">De </w:t>
      </w:r>
      <w:proofErr w:type="spellStart"/>
      <w:r w:rsidR="0BC8BFEB" w:rsidRPr="394CBBE5">
        <w:rPr>
          <w:rFonts w:ascii="Calibri" w:eastAsia="Calibri" w:hAnsi="Calibri" w:cs="Calibri"/>
        </w:rPr>
        <w:t>Spelelier</w:t>
      </w:r>
      <w:proofErr w:type="spellEnd"/>
      <w:r w:rsidR="29241218" w:rsidRPr="394CBBE5">
        <w:rPr>
          <w:rFonts w:ascii="Calibri" w:eastAsia="Calibri" w:hAnsi="Calibri" w:cs="Calibri"/>
        </w:rPr>
        <w:t xml:space="preserve"> is een openbare school bestemd voor alle kinderen ongeacht hun levensbeschouwelijke en/of culturele achtergrond en de maatschappelijke positie en opvattingen van hun ouders/verzorgers. </w:t>
      </w:r>
    </w:p>
    <w:p w14:paraId="05485857" w14:textId="43A27449" w:rsidR="2F4E53B1" w:rsidRDefault="2F4E53B1" w:rsidP="4BCE8919">
      <w:pPr>
        <w:spacing w:after="0"/>
        <w:rPr>
          <w:rFonts w:ascii="Calibri" w:eastAsia="Calibri" w:hAnsi="Calibri" w:cs="Calibri"/>
        </w:rPr>
      </w:pPr>
      <w:r w:rsidRPr="68136FC4">
        <w:rPr>
          <w:rFonts w:ascii="Calibri" w:eastAsia="Calibri" w:hAnsi="Calibri" w:cs="Calibri"/>
        </w:rPr>
        <w:t xml:space="preserve">De school telt </w:t>
      </w:r>
      <w:r w:rsidR="4C78367E" w:rsidRPr="68136FC4">
        <w:rPr>
          <w:rFonts w:ascii="Calibri" w:eastAsia="Calibri" w:hAnsi="Calibri" w:cs="Calibri"/>
        </w:rPr>
        <w:t>2</w:t>
      </w:r>
      <w:r w:rsidR="3BDEB380" w:rsidRPr="68136FC4">
        <w:rPr>
          <w:rFonts w:ascii="Calibri" w:eastAsia="Calibri" w:hAnsi="Calibri" w:cs="Calibri"/>
        </w:rPr>
        <w:t>47</w:t>
      </w:r>
      <w:r w:rsidR="4C78367E" w:rsidRPr="68136FC4">
        <w:rPr>
          <w:rFonts w:ascii="Calibri" w:eastAsia="Calibri" w:hAnsi="Calibri" w:cs="Calibri"/>
        </w:rPr>
        <w:t xml:space="preserve"> leerlingen (peildatum 1 </w:t>
      </w:r>
      <w:r w:rsidR="29E45144" w:rsidRPr="68136FC4">
        <w:rPr>
          <w:rFonts w:ascii="Calibri" w:eastAsia="Calibri" w:hAnsi="Calibri" w:cs="Calibri"/>
        </w:rPr>
        <w:t>februari</w:t>
      </w:r>
      <w:r w:rsidR="4C78367E" w:rsidRPr="68136FC4">
        <w:rPr>
          <w:rFonts w:ascii="Calibri" w:eastAsia="Calibri" w:hAnsi="Calibri" w:cs="Calibri"/>
        </w:rPr>
        <w:t xml:space="preserve"> 202</w:t>
      </w:r>
      <w:r w:rsidR="1F0D6ADF" w:rsidRPr="68136FC4">
        <w:rPr>
          <w:rFonts w:ascii="Calibri" w:eastAsia="Calibri" w:hAnsi="Calibri" w:cs="Calibri"/>
        </w:rPr>
        <w:t>2</w:t>
      </w:r>
      <w:r w:rsidR="4C78367E" w:rsidRPr="68136FC4">
        <w:rPr>
          <w:rFonts w:ascii="Calibri" w:eastAsia="Calibri" w:hAnsi="Calibri" w:cs="Calibri"/>
        </w:rPr>
        <w:t>), verdeeld over 1</w:t>
      </w:r>
      <w:r w:rsidR="5CA03142" w:rsidRPr="68136FC4">
        <w:rPr>
          <w:rFonts w:ascii="Calibri" w:eastAsia="Calibri" w:hAnsi="Calibri" w:cs="Calibri"/>
        </w:rPr>
        <w:t>2</w:t>
      </w:r>
      <w:r w:rsidR="4C78367E" w:rsidRPr="68136FC4">
        <w:rPr>
          <w:rFonts w:ascii="Calibri" w:eastAsia="Calibri" w:hAnsi="Calibri" w:cs="Calibri"/>
        </w:rPr>
        <w:t xml:space="preserve"> groepen. </w:t>
      </w:r>
    </w:p>
    <w:p w14:paraId="092B8135" w14:textId="1481CE33" w:rsidR="4BCE8919" w:rsidRDefault="4BCE8919" w:rsidP="4BCE8919">
      <w:pPr>
        <w:spacing w:after="0"/>
        <w:rPr>
          <w:rFonts w:ascii="Calibri" w:eastAsia="Calibri" w:hAnsi="Calibri" w:cs="Calibri"/>
        </w:rPr>
      </w:pPr>
    </w:p>
    <w:p w14:paraId="24D37444" w14:textId="6DB0EDBC" w:rsidR="7B35AC2F" w:rsidRDefault="7B35AC2F" w:rsidP="4BCE8919">
      <w:pPr>
        <w:spacing w:after="0"/>
        <w:rPr>
          <w:rFonts w:ascii="Calibri" w:eastAsia="Calibri" w:hAnsi="Calibri" w:cs="Calibri"/>
          <w:b/>
          <w:bCs/>
        </w:rPr>
      </w:pPr>
      <w:r w:rsidRPr="68136FC4">
        <w:rPr>
          <w:rFonts w:ascii="Calibri" w:eastAsia="Calibri" w:hAnsi="Calibri" w:cs="Calibri"/>
          <w:b/>
          <w:bCs/>
        </w:rPr>
        <w:t>Onderwijskundig concept</w:t>
      </w:r>
    </w:p>
    <w:p w14:paraId="57885E07" w14:textId="56B825EB" w:rsidR="2F2DB9FE" w:rsidRDefault="2F2DB9FE" w:rsidP="68136FC4">
      <w:pPr>
        <w:spacing w:after="0"/>
      </w:pPr>
      <w:r w:rsidRPr="394CBBE5">
        <w:rPr>
          <w:rFonts w:ascii="Calibri" w:eastAsia="Calibri" w:hAnsi="Calibri" w:cs="Calibri"/>
        </w:rPr>
        <w:t xml:space="preserve">Het schooljaar 2022-2023 beginnen we op De </w:t>
      </w:r>
      <w:proofErr w:type="spellStart"/>
      <w:r w:rsidRPr="394CBBE5">
        <w:rPr>
          <w:rFonts w:ascii="Calibri" w:eastAsia="Calibri" w:hAnsi="Calibri" w:cs="Calibri"/>
        </w:rPr>
        <w:t>Spelelier</w:t>
      </w:r>
      <w:proofErr w:type="spellEnd"/>
      <w:r w:rsidRPr="394CBBE5">
        <w:rPr>
          <w:rFonts w:ascii="Calibri" w:eastAsia="Calibri" w:hAnsi="Calibri" w:cs="Calibri"/>
        </w:rPr>
        <w:t xml:space="preserve"> met ongeveer 24</w:t>
      </w:r>
      <w:r w:rsidR="66CDBEEC" w:rsidRPr="394CBBE5">
        <w:rPr>
          <w:rFonts w:ascii="Calibri" w:eastAsia="Calibri" w:hAnsi="Calibri" w:cs="Calibri"/>
        </w:rPr>
        <w:t>7</w:t>
      </w:r>
      <w:r w:rsidRPr="394CBBE5">
        <w:rPr>
          <w:rFonts w:ascii="Calibri" w:eastAsia="Calibri" w:hAnsi="Calibri" w:cs="Calibri"/>
        </w:rPr>
        <w:t xml:space="preserve"> kinderen. Er zijn 12 groepen, waarin steeds twee jaargroepen zijn gecombineerd. Tijdens de reken en spellingles werkt </w:t>
      </w:r>
      <w:r w:rsidR="51B2B0FA" w:rsidRPr="394CBBE5">
        <w:rPr>
          <w:rFonts w:ascii="Calibri" w:eastAsia="Calibri" w:hAnsi="Calibri" w:cs="Calibri"/>
        </w:rPr>
        <w:t xml:space="preserve">OBS </w:t>
      </w:r>
      <w:r w:rsidRPr="394CBBE5">
        <w:rPr>
          <w:rFonts w:ascii="Calibri" w:eastAsia="Calibri" w:hAnsi="Calibri" w:cs="Calibri"/>
        </w:rPr>
        <w:t xml:space="preserve">De </w:t>
      </w:r>
      <w:proofErr w:type="spellStart"/>
      <w:r w:rsidRPr="394CBBE5">
        <w:rPr>
          <w:rFonts w:ascii="Calibri" w:eastAsia="Calibri" w:hAnsi="Calibri" w:cs="Calibri"/>
        </w:rPr>
        <w:t>Spelelier</w:t>
      </w:r>
      <w:proofErr w:type="spellEnd"/>
      <w:r w:rsidRPr="394CBBE5">
        <w:rPr>
          <w:rFonts w:ascii="Calibri" w:eastAsia="Calibri" w:hAnsi="Calibri" w:cs="Calibri"/>
        </w:rPr>
        <w:t xml:space="preserve"> met jaargroepen.</w:t>
      </w:r>
    </w:p>
    <w:p w14:paraId="7ACC4792" w14:textId="1788EA64" w:rsidR="7B35AC2F" w:rsidRDefault="7B35AC2F" w:rsidP="4BCE8919">
      <w:pPr>
        <w:spacing w:after="0"/>
        <w:rPr>
          <w:rFonts w:ascii="Calibri" w:eastAsia="Calibri" w:hAnsi="Calibri" w:cs="Calibri"/>
        </w:rPr>
      </w:pPr>
      <w:r w:rsidRPr="68136FC4">
        <w:rPr>
          <w:rFonts w:ascii="Calibri" w:eastAsia="Calibri" w:hAnsi="Calibri" w:cs="Calibri"/>
        </w:rPr>
        <w:t>Het is ons doel om leerlingen cognitief en sociaal te ontwikkelen, zodat ze kunnen doorstromen naar een passende vorm van vervolgonderwijs. Als school willen wij de talenten ontwikkelen bij alle leerlingen</w:t>
      </w:r>
    </w:p>
    <w:p w14:paraId="54F77A7E" w14:textId="69E2FBD4" w:rsidR="4BCE8919" w:rsidRDefault="4BCE8919" w:rsidP="4BCE8919">
      <w:pPr>
        <w:spacing w:after="0"/>
        <w:rPr>
          <w:rFonts w:ascii="Calibri" w:eastAsia="Calibri" w:hAnsi="Calibri" w:cs="Calibri"/>
        </w:rPr>
      </w:pPr>
    </w:p>
    <w:p w14:paraId="04BFBB1E" w14:textId="31CE08CD" w:rsidR="3216CADC" w:rsidRDefault="3216CADC" w:rsidP="4BCE8919">
      <w:pPr>
        <w:spacing w:after="0"/>
        <w:rPr>
          <w:b/>
          <w:bCs/>
        </w:rPr>
      </w:pPr>
      <w:r w:rsidRPr="4BCE8919">
        <w:rPr>
          <w:b/>
          <w:bCs/>
        </w:rPr>
        <w:t>Preventief en planmatig handelen</w:t>
      </w:r>
    </w:p>
    <w:p w14:paraId="662F402E" w14:textId="685974F3" w:rsidR="00895C81" w:rsidRPr="00A574B2" w:rsidRDefault="6D32E409" w:rsidP="4BCE8919">
      <w:pPr>
        <w:spacing w:after="0"/>
      </w:pPr>
      <w:r w:rsidRPr="4BCE8919">
        <w:rPr>
          <w:rStyle w:val="Zwaar"/>
          <w:b w:val="0"/>
          <w:bCs w:val="0"/>
          <w:color w:val="2A2A2A"/>
          <w:shd w:val="clear" w:color="auto" w:fill="FFFFFF"/>
        </w:rPr>
        <w:t xml:space="preserve">Op de </w:t>
      </w:r>
      <w:proofErr w:type="spellStart"/>
      <w:r w:rsidR="7F2CEADC" w:rsidRPr="4BCE8919">
        <w:rPr>
          <w:rStyle w:val="Zwaar"/>
          <w:b w:val="0"/>
          <w:bCs w:val="0"/>
          <w:color w:val="2A2A2A"/>
          <w:shd w:val="clear" w:color="auto" w:fill="FFFFFF"/>
        </w:rPr>
        <w:t>Spelelier</w:t>
      </w:r>
      <w:proofErr w:type="spellEnd"/>
      <w:r w:rsidR="7F2CEADC" w:rsidRPr="4BCE8919">
        <w:rPr>
          <w:rStyle w:val="Zwaar"/>
          <w:b w:val="0"/>
          <w:bCs w:val="0"/>
          <w:color w:val="2A2A2A"/>
          <w:shd w:val="clear" w:color="auto" w:fill="FFFFFF"/>
        </w:rPr>
        <w:t xml:space="preserve"> </w:t>
      </w:r>
      <w:r w:rsidRPr="4BCE8919">
        <w:rPr>
          <w:rStyle w:val="Zwaar"/>
          <w:b w:val="0"/>
          <w:bCs w:val="0"/>
          <w:color w:val="2A2A2A"/>
          <w:shd w:val="clear" w:color="auto" w:fill="FFFFFF"/>
        </w:rPr>
        <w:t xml:space="preserve">werken </w:t>
      </w:r>
      <w:r w:rsidR="144E293A" w:rsidRPr="4BCE8919">
        <w:rPr>
          <w:rStyle w:val="Zwaar"/>
          <w:b w:val="0"/>
          <w:bCs w:val="0"/>
          <w:color w:val="2A2A2A"/>
          <w:shd w:val="clear" w:color="auto" w:fill="FFFFFF"/>
        </w:rPr>
        <w:t xml:space="preserve">we </w:t>
      </w:r>
      <w:r w:rsidRPr="4BCE8919">
        <w:rPr>
          <w:rStyle w:val="Zwaar"/>
          <w:b w:val="0"/>
          <w:bCs w:val="0"/>
          <w:color w:val="2A2A2A"/>
          <w:shd w:val="clear" w:color="auto" w:fill="FFFFFF"/>
        </w:rPr>
        <w:t xml:space="preserve">vanuit de uitgangspunten van </w:t>
      </w:r>
      <w:r w:rsidR="062820C9" w:rsidRPr="4BCE8919">
        <w:rPr>
          <w:rStyle w:val="Zwaar"/>
          <w:b w:val="0"/>
          <w:bCs w:val="0"/>
          <w:color w:val="2A2A2A"/>
          <w:shd w:val="clear" w:color="auto" w:fill="FFFFFF"/>
        </w:rPr>
        <w:t>H</w:t>
      </w:r>
      <w:r w:rsidRPr="4BCE8919">
        <w:rPr>
          <w:rStyle w:val="Zwaar"/>
          <w:b w:val="0"/>
          <w:bCs w:val="0"/>
          <w:color w:val="2A2A2A"/>
          <w:shd w:val="clear" w:color="auto" w:fill="FFFFFF"/>
        </w:rPr>
        <w:t xml:space="preserve">andelingsgericht werken (HGW) </w:t>
      </w:r>
      <w:r w:rsidR="144E293A" w:rsidRPr="4BCE8919">
        <w:rPr>
          <w:rStyle w:val="Zwaar"/>
          <w:b w:val="0"/>
          <w:bCs w:val="0"/>
          <w:color w:val="2A2A2A"/>
          <w:shd w:val="clear" w:color="auto" w:fill="FFFFFF"/>
        </w:rPr>
        <w:t xml:space="preserve">en </w:t>
      </w:r>
      <w:r w:rsidR="17004D6C" w:rsidRPr="4BCE8919">
        <w:rPr>
          <w:rStyle w:val="Zwaar"/>
          <w:b w:val="0"/>
          <w:bCs w:val="0"/>
          <w:color w:val="2A2A2A"/>
          <w:shd w:val="clear" w:color="auto" w:fill="FFFFFF"/>
        </w:rPr>
        <w:t>oplossingsgericht</w:t>
      </w:r>
      <w:r w:rsidR="72603E61" w:rsidRPr="4BCE8919">
        <w:rPr>
          <w:rStyle w:val="Zwaar"/>
          <w:b w:val="0"/>
          <w:bCs w:val="0"/>
          <w:color w:val="2A2A2A"/>
          <w:shd w:val="clear" w:color="auto" w:fill="FFFFFF"/>
        </w:rPr>
        <w:t>. We werken o</w:t>
      </w:r>
      <w:r w:rsidR="3DD3DA22" w:rsidRPr="4BCE8919">
        <w:t xml:space="preserve">pbrengstgericht </w:t>
      </w:r>
      <w:r w:rsidR="00DDDFB9" w:rsidRPr="4BCE8919">
        <w:t>v</w:t>
      </w:r>
      <w:r w:rsidR="4CF2A0C5" w:rsidRPr="4BCE8919">
        <w:t>anuit</w:t>
      </w:r>
      <w:r w:rsidR="3DD3DA22" w:rsidRPr="4BCE8919">
        <w:t xml:space="preserve"> 4D</w:t>
      </w:r>
      <w:r w:rsidR="4CF2A0C5" w:rsidRPr="4BCE8919">
        <w:t xml:space="preserve"> </w:t>
      </w:r>
      <w:r w:rsidRPr="4BCE8919">
        <w:rPr>
          <w:rStyle w:val="Zwaar"/>
          <w:b w:val="0"/>
          <w:bCs w:val="0"/>
          <w:color w:val="2A2A2A"/>
          <w:shd w:val="clear" w:color="auto" w:fill="FFFFFF"/>
        </w:rPr>
        <w:t>systematisch aan de kwaliteit van onderwijs, waarbij het onderwijsaanbod wordt afgestemd op de onderwijs- en ondersteuningsbehoefte van de leerling.</w:t>
      </w:r>
    </w:p>
    <w:p w14:paraId="2692F48A" w14:textId="6149D9C0" w:rsidR="00BD3078" w:rsidRPr="00A574B2" w:rsidRDefault="00BD3078" w:rsidP="4BCE8919">
      <w:pPr>
        <w:spacing w:after="0"/>
        <w:rPr>
          <w:rStyle w:val="Zwaar"/>
          <w:b w:val="0"/>
          <w:bCs w:val="0"/>
          <w:i/>
          <w:iCs/>
          <w:color w:val="2A2A2A"/>
        </w:rPr>
      </w:pPr>
    </w:p>
    <w:p w14:paraId="0968C5EB" w14:textId="10B53637" w:rsidR="00322715" w:rsidRPr="00322715" w:rsidRDefault="6246D13F" w:rsidP="4BCE8919">
      <w:pPr>
        <w:spacing w:after="0"/>
        <w:jc w:val="center"/>
      </w:pPr>
      <w:r>
        <w:rPr>
          <w:noProof/>
        </w:rPr>
        <w:lastRenderedPageBreak/>
        <w:drawing>
          <wp:inline distT="0" distB="0" distL="0" distR="0" wp14:anchorId="2305BB9B" wp14:editId="3BB955F4">
            <wp:extent cx="5076826" cy="3585508"/>
            <wp:effectExtent l="0" t="0" r="0" b="0"/>
            <wp:docPr id="473403487" name="Afbeelding 473403487" descr="Opbrengstgericht werken in 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3403487"/>
                    <pic:cNvPicPr/>
                  </pic:nvPicPr>
                  <pic:blipFill>
                    <a:blip r:embed="rId13">
                      <a:extLst>
                        <a:ext uri="{28A0092B-C50C-407E-A947-70E740481C1C}">
                          <a14:useLocalDpi xmlns:a14="http://schemas.microsoft.com/office/drawing/2010/main" val="0"/>
                        </a:ext>
                      </a:extLst>
                    </a:blip>
                    <a:stretch>
                      <a:fillRect/>
                    </a:stretch>
                  </pic:blipFill>
                  <pic:spPr>
                    <a:xfrm>
                      <a:off x="0" y="0"/>
                      <a:ext cx="5076826" cy="3585508"/>
                    </a:xfrm>
                    <a:prstGeom prst="rect">
                      <a:avLst/>
                    </a:prstGeom>
                  </pic:spPr>
                </pic:pic>
              </a:graphicData>
            </a:graphic>
          </wp:inline>
        </w:drawing>
      </w:r>
      <w:r w:rsidR="4E411570" w:rsidRPr="6F0BDD17">
        <w:t xml:space="preserve"> </w:t>
      </w:r>
    </w:p>
    <w:p w14:paraId="3CC0931D" w14:textId="7B313F9E" w:rsidR="3EDCC746" w:rsidRPr="00322715" w:rsidRDefault="3EDCC746" w:rsidP="4BCE8919">
      <w:pPr>
        <w:spacing w:after="0"/>
      </w:pPr>
      <w:r w:rsidRPr="4BCE8919">
        <w:rPr>
          <w:u w:val="single"/>
        </w:rPr>
        <w:t>Data:</w:t>
      </w:r>
      <w:r w:rsidRPr="4BCE8919">
        <w:t xml:space="preserve"> de </w:t>
      </w:r>
      <w:r w:rsidR="00322715" w:rsidRPr="4BCE8919">
        <w:t>l</w:t>
      </w:r>
      <w:r w:rsidRPr="4BCE8919">
        <w:t>eraar verzamelt data over de leerling</w:t>
      </w:r>
      <w:r w:rsidR="34677304" w:rsidRPr="4BCE8919">
        <w:t xml:space="preserve"> (methode en niet-methode toetsen)</w:t>
      </w:r>
    </w:p>
    <w:p w14:paraId="2BE96E0E" w14:textId="22178EED" w:rsidR="3EDCC746" w:rsidRDefault="3EDCC746" w:rsidP="4BCE8919">
      <w:pPr>
        <w:spacing w:after="0"/>
      </w:pPr>
      <w:r w:rsidRPr="4BCE8919">
        <w:rPr>
          <w:u w:val="single"/>
        </w:rPr>
        <w:t>Duiden:</w:t>
      </w:r>
      <w:r w:rsidRPr="4BCE8919">
        <w:t xml:space="preserve"> de leraar analyseert data en stelt leerstandaarden vast</w:t>
      </w:r>
      <w:r w:rsidR="0C85F9DC" w:rsidRPr="4BCE8919">
        <w:t>.</w:t>
      </w:r>
    </w:p>
    <w:p w14:paraId="65325670" w14:textId="5EE3519F" w:rsidR="3EDCC746" w:rsidRDefault="3EDCC746" w:rsidP="4BCE8919">
      <w:pPr>
        <w:spacing w:after="0"/>
      </w:pPr>
      <w:r w:rsidRPr="4BCE8919">
        <w:rPr>
          <w:u w:val="single"/>
        </w:rPr>
        <w:t>Doelen:</w:t>
      </w:r>
      <w:r w:rsidRPr="4BCE8919">
        <w:t xml:space="preserve"> de leraar stelt doelen voor de leerlingen voor de volgende stap in zijn ontwikkeling</w:t>
      </w:r>
      <w:r w:rsidR="1D5D6B80" w:rsidRPr="4BCE8919">
        <w:t>.</w:t>
      </w:r>
    </w:p>
    <w:p w14:paraId="72B00AE0" w14:textId="7A2F0AE8" w:rsidR="3EDCC746" w:rsidRDefault="3EDCC746" w:rsidP="4BCE8919">
      <w:pPr>
        <w:spacing w:after="0"/>
      </w:pPr>
      <w:r w:rsidRPr="4BCE8919">
        <w:rPr>
          <w:u w:val="single"/>
        </w:rPr>
        <w:t>Doen:</w:t>
      </w:r>
      <w:r w:rsidRPr="4BCE8919">
        <w:t xml:space="preserve"> De leraar maakt een plan van aanpak en richt onderwijsarrangementen in die passen bij de leerbehoefte en de mogelijkheden van de leerling.</w:t>
      </w:r>
    </w:p>
    <w:p w14:paraId="05152AA9" w14:textId="2BE8F7CB" w:rsidR="48164CFB" w:rsidRDefault="48164CFB" w:rsidP="4BCE8919">
      <w:pPr>
        <w:spacing w:after="0"/>
      </w:pPr>
    </w:p>
    <w:p w14:paraId="79C267FB" w14:textId="388F8329" w:rsidR="00322715" w:rsidRDefault="00322715" w:rsidP="4BCE8919">
      <w:pPr>
        <w:spacing w:after="0"/>
      </w:pPr>
      <w:r w:rsidRPr="4BCE8919">
        <w:t xml:space="preserve">De stappen van duiden, doelen en doen worden vanuit een professionele teamcultuur gezamenlijk in een collegiaal overleg doorlopen en uitgevoerd. </w:t>
      </w:r>
    </w:p>
    <w:p w14:paraId="467DF983" w14:textId="67D40B87" w:rsidR="4BCE8919" w:rsidRDefault="4BCE8919" w:rsidP="4BCE8919">
      <w:pPr>
        <w:spacing w:after="0"/>
      </w:pPr>
    </w:p>
    <w:p w14:paraId="3B85189D" w14:textId="2DA7020F" w:rsidR="009B5AC7" w:rsidRDefault="006E62AA" w:rsidP="4BCE8919">
      <w:pPr>
        <w:spacing w:after="0"/>
        <w:rPr>
          <w:b/>
          <w:bCs/>
        </w:rPr>
      </w:pPr>
      <w:r w:rsidRPr="4BCE8919">
        <w:rPr>
          <w:b/>
          <w:bCs/>
        </w:rPr>
        <w:t xml:space="preserve">De interne onderwijs ondersteuningsstructuur/ </w:t>
      </w:r>
      <w:r w:rsidR="009B5AC7" w:rsidRPr="4BCE8919">
        <w:rPr>
          <w:b/>
          <w:bCs/>
        </w:rPr>
        <w:t>Passend onderwijs</w:t>
      </w:r>
    </w:p>
    <w:p w14:paraId="22C41E04" w14:textId="03587A00" w:rsidR="00322715" w:rsidRDefault="00322715" w:rsidP="4BCE8919">
      <w:pPr>
        <w:spacing w:after="0"/>
      </w:pPr>
      <w:r w:rsidRPr="4BCE8919">
        <w:t xml:space="preserve">Passend Onderwijs is de uitwerking van de wet die sinds 1 augustus 2014 van kracht is en bepaalt dat scholen ervoor verantwoordelijk zijn dat elke leerling die bij hen op school zit of wordt aangemeld, een passende onderwijsplek krijgt. </w:t>
      </w:r>
      <w:r w:rsidR="006E62AA" w:rsidRPr="4BCE8919">
        <w:t>Op de eigen school of een andere school binnen het samenwerkingsverband (zorgplicht).</w:t>
      </w:r>
    </w:p>
    <w:p w14:paraId="256383C7" w14:textId="6CC6945A" w:rsidR="009B5AC7" w:rsidRDefault="009B5AC7" w:rsidP="4BCE8919">
      <w:pPr>
        <w:spacing w:after="0"/>
      </w:pPr>
      <w:r w:rsidRPr="4BCE8919">
        <w:t>Wij willen alle kinderen maximaal tot ontwikkeling laten komen. Wij streven naar</w:t>
      </w:r>
      <w:r w:rsidR="006E62AA" w:rsidRPr="4BCE8919">
        <w:t xml:space="preserve"> zo goed mogelijk onderwijs te geven met</w:t>
      </w:r>
      <w:r w:rsidRPr="4BCE8919">
        <w:t xml:space="preserve"> de juiste ondersteuning voor alle leerlingen. Voor sommige leerlingen is er soms iets meer nodig. Dat noemen wij dan extra ondersteuning. </w:t>
      </w:r>
    </w:p>
    <w:p w14:paraId="04A7F28D" w14:textId="75C320F6" w:rsidR="00F214CE" w:rsidRDefault="34F871F1" w:rsidP="4BCE8919">
      <w:pPr>
        <w:spacing w:after="0"/>
      </w:pPr>
      <w:r w:rsidRPr="4BCE8919">
        <w:t xml:space="preserve">Alle teamleden hebben een rol in het vormgeven van de basisondersteuning en/of extra ondersteuning. </w:t>
      </w:r>
      <w:r w:rsidR="79FB1DD6" w:rsidRPr="4BCE8919">
        <w:t xml:space="preserve">Vanuit de schoolformatie wordt gemiddeld 95% van het beschikbare aantal fte's ingezet voor de basisondersteuning en ongeveer 5% gericht </w:t>
      </w:r>
      <w:r w:rsidR="2605DB76" w:rsidRPr="4BCE8919">
        <w:t xml:space="preserve">op extra ondersteuning binnen/buiten de groep. </w:t>
      </w:r>
    </w:p>
    <w:p w14:paraId="59D47BFF" w14:textId="44EE5127" w:rsidR="009B5AC7" w:rsidRDefault="009B5AC7" w:rsidP="4BCE8919">
      <w:pPr>
        <w:spacing w:after="0"/>
      </w:pPr>
      <w:r>
        <w:t xml:space="preserve">Op onze school </w:t>
      </w:r>
      <w:r w:rsidR="00B64654">
        <w:t xml:space="preserve">zijn twee intern begeleiders (IB) werkzaam. Zij zijn specialist leerlingenzorg en contactpersoon voor externe ondersteuners en het samenwerkingsverband. Zij bewaken de leerresultaten en adviseren, ondersteunen en coachen de leerkrachten bij het vormgeven van passend onderwijs.  </w:t>
      </w:r>
    </w:p>
    <w:p w14:paraId="7ABF0AD0" w14:textId="1F0FE554" w:rsidR="00340980" w:rsidRDefault="57F8CEEF" w:rsidP="4BCE8919">
      <w:pPr>
        <w:spacing w:after="0" w:line="240" w:lineRule="auto"/>
      </w:pPr>
      <w:r w:rsidRPr="4BCE8919">
        <w:t xml:space="preserve"> </w:t>
      </w:r>
    </w:p>
    <w:p w14:paraId="01585BE9" w14:textId="3C25A109" w:rsidR="00340980" w:rsidRDefault="53C447EA" w:rsidP="4BCE8919">
      <w:pPr>
        <w:spacing w:after="0"/>
        <w:rPr>
          <w:b/>
          <w:bCs/>
        </w:rPr>
      </w:pPr>
      <w:proofErr w:type="spellStart"/>
      <w:r w:rsidRPr="4BCE8919">
        <w:rPr>
          <w:b/>
          <w:bCs/>
        </w:rPr>
        <w:t>Zorgniveau's</w:t>
      </w:r>
      <w:proofErr w:type="spellEnd"/>
    </w:p>
    <w:p w14:paraId="40FAC697" w14:textId="7161230B" w:rsidR="00340980" w:rsidRDefault="53C447EA" w:rsidP="4BCE8919">
      <w:pPr>
        <w:spacing w:after="0"/>
      </w:pPr>
      <w:r w:rsidRPr="4BCE8919">
        <w:t>Op onze school hanteren we de volgende 5 zorgniveaus.</w:t>
      </w:r>
    </w:p>
    <w:p w14:paraId="613C6A1A" w14:textId="6E2CE271" w:rsidR="00340980" w:rsidRDefault="00340980" w:rsidP="4BCE8919">
      <w:pPr>
        <w:spacing w:after="0" w:line="240" w:lineRule="auto"/>
        <w:rPr>
          <w:rFonts w:eastAsia="Times New Roman"/>
          <w:lang w:eastAsia="nl-NL"/>
        </w:rPr>
      </w:pPr>
      <w:r w:rsidRPr="4BCE8919">
        <w:rPr>
          <w:rFonts w:eastAsia="Times New Roman"/>
          <w:u w:val="single"/>
          <w:lang w:eastAsia="nl-NL"/>
        </w:rPr>
        <w:lastRenderedPageBreak/>
        <w:t>Zorgniveau 1:</w:t>
      </w:r>
      <w:r w:rsidRPr="4BCE8919">
        <w:rPr>
          <w:rFonts w:eastAsia="Times New Roman"/>
          <w:lang w:eastAsia="nl-NL"/>
        </w:rPr>
        <w:t xml:space="preserve"> adaptief onderwijs in de </w:t>
      </w:r>
      <w:r w:rsidR="6572A50E" w:rsidRPr="4BCE8919">
        <w:rPr>
          <w:rFonts w:eastAsia="Times New Roman"/>
          <w:lang w:eastAsia="nl-NL"/>
        </w:rPr>
        <w:t>groep</w:t>
      </w:r>
      <w:r w:rsidRPr="4BCE8919">
        <w:rPr>
          <w:rFonts w:eastAsia="Times New Roman"/>
          <w:lang w:eastAsia="nl-NL"/>
        </w:rPr>
        <w:t>.</w:t>
      </w:r>
      <w:r w:rsidRPr="4BCE8919">
        <w:t xml:space="preserve"> </w:t>
      </w:r>
      <w:r w:rsidRPr="4BCE8919">
        <w:rPr>
          <w:rFonts w:eastAsia="Times New Roman"/>
          <w:lang w:eastAsia="nl-NL"/>
        </w:rPr>
        <w:t xml:space="preserve">De ondersteuning die elke school in het samenwerkingsverband (basisscholen, speciale basisscholen en speciaal onderwijs) minimaal kan bieden aan alle leerlingen. </w:t>
      </w:r>
    </w:p>
    <w:p w14:paraId="53920547" w14:textId="0F33820A" w:rsidR="00340980" w:rsidRDefault="00340980" w:rsidP="4BCE8919">
      <w:pPr>
        <w:spacing w:after="0" w:line="240" w:lineRule="auto"/>
        <w:rPr>
          <w:rFonts w:eastAsia="Times New Roman"/>
          <w:lang w:eastAsia="nl-NL"/>
        </w:rPr>
      </w:pPr>
      <w:r w:rsidRPr="4BCE8919">
        <w:rPr>
          <w:rFonts w:eastAsia="Times New Roman"/>
          <w:u w:val="single"/>
          <w:lang w:eastAsia="nl-NL"/>
        </w:rPr>
        <w:t>Zorgniveau 2:</w:t>
      </w:r>
      <w:r w:rsidRPr="4BCE8919">
        <w:rPr>
          <w:rFonts w:eastAsia="Times New Roman"/>
          <w:lang w:eastAsia="nl-NL"/>
        </w:rPr>
        <w:t xml:space="preserve"> </w:t>
      </w:r>
      <w:r w:rsidR="28FC6058" w:rsidRPr="4BCE8919">
        <w:rPr>
          <w:rFonts w:eastAsia="Times New Roman"/>
          <w:lang w:eastAsia="nl-NL"/>
        </w:rPr>
        <w:t>Extra o</w:t>
      </w:r>
      <w:r w:rsidRPr="4BCE8919">
        <w:rPr>
          <w:rFonts w:eastAsia="Times New Roman"/>
          <w:lang w:eastAsia="nl-NL"/>
        </w:rPr>
        <w:t xml:space="preserve">ndersteuning in de </w:t>
      </w:r>
      <w:r w:rsidR="0EA81307" w:rsidRPr="4BCE8919">
        <w:rPr>
          <w:rFonts w:eastAsia="Times New Roman"/>
          <w:lang w:eastAsia="nl-NL"/>
        </w:rPr>
        <w:t>groep</w:t>
      </w:r>
      <w:r w:rsidRPr="4BCE8919">
        <w:rPr>
          <w:rFonts w:eastAsia="Times New Roman"/>
          <w:lang w:eastAsia="nl-NL"/>
        </w:rPr>
        <w:t>, verlengde in</w:t>
      </w:r>
      <w:r w:rsidR="00F018CD" w:rsidRPr="4BCE8919">
        <w:rPr>
          <w:rFonts w:eastAsia="Times New Roman"/>
          <w:lang w:eastAsia="nl-NL"/>
        </w:rPr>
        <w:t>s</w:t>
      </w:r>
      <w:r w:rsidRPr="4BCE8919">
        <w:rPr>
          <w:rFonts w:eastAsia="Times New Roman"/>
          <w:lang w:eastAsia="nl-NL"/>
        </w:rPr>
        <w:t xml:space="preserve">tructie. </w:t>
      </w:r>
      <w:r w:rsidRPr="4BCE8919">
        <w:t>Indien er leerlingen zijn die specifieke onderwijsbehoeften hebben waaraan binnen niveau 1 niet kan worden voldaan, zal de leerkracht een passend onderwijsaanbod uitvoeren voor deze leerlingen.</w:t>
      </w:r>
    </w:p>
    <w:p w14:paraId="15982E45" w14:textId="0CC9B43E" w:rsidR="00340980" w:rsidRDefault="00340980" w:rsidP="4BCE8919">
      <w:pPr>
        <w:shd w:val="clear" w:color="auto" w:fill="FFFFFF" w:themeFill="background1"/>
        <w:spacing w:after="0" w:line="240" w:lineRule="auto"/>
        <w:outlineLvl w:val="5"/>
      </w:pPr>
      <w:r w:rsidRPr="4BCE8919">
        <w:rPr>
          <w:rFonts w:eastAsia="Times New Roman"/>
          <w:u w:val="single"/>
          <w:lang w:eastAsia="nl-NL"/>
        </w:rPr>
        <w:t>Zorgniveau 3:</w:t>
      </w:r>
      <w:r w:rsidRPr="4BCE8919">
        <w:rPr>
          <w:rFonts w:eastAsia="Times New Roman"/>
          <w:lang w:eastAsia="nl-NL"/>
        </w:rPr>
        <w:t xml:space="preserve"> </w:t>
      </w:r>
      <w:r w:rsidRPr="4BCE8919">
        <w:t>Arrangement op school, remedial teaching</w:t>
      </w:r>
      <w:r w:rsidR="00F018CD" w:rsidRPr="4BCE8919">
        <w:t>.</w:t>
      </w:r>
      <w:r w:rsidRPr="4BCE8919">
        <w:t xml:space="preserve"> </w:t>
      </w:r>
      <w:r w:rsidR="00F018CD" w:rsidRPr="4BCE8919">
        <w:rPr>
          <w:rFonts w:eastAsia="Times New Roman"/>
          <w:lang w:eastAsia="nl-NL"/>
        </w:rPr>
        <w:t>Voor leerlingen die tijdelijk iets meer ondersteuning nodig hebben.</w:t>
      </w:r>
      <w:r w:rsidR="00F018CD" w:rsidRPr="4BCE8919">
        <w:t xml:space="preserve"> </w:t>
      </w:r>
      <w:r w:rsidRPr="4BCE8919">
        <w:t xml:space="preserve">In deze fase gaat het ook om het </w:t>
      </w:r>
      <w:r w:rsidR="71B26971" w:rsidRPr="4BCE8919">
        <w:t>tegemoetkomen</w:t>
      </w:r>
      <w:r w:rsidRPr="4BCE8919">
        <w:t xml:space="preserve"> aan de specifieke onderwijsbehoeften van leerlingen, echter in deze fase wordt door de leerkracht extra hulp gezocht op schoolniveau. Op dit niveau is er een gedeelde verantwoordelijkheid tussen intern begeleider en leerkracht.</w:t>
      </w:r>
    </w:p>
    <w:p w14:paraId="3B204791" w14:textId="6CA5943A" w:rsidR="00340980" w:rsidRDefault="00F018CD" w:rsidP="4BCE8919">
      <w:pPr>
        <w:shd w:val="clear" w:color="auto" w:fill="FFFFFF" w:themeFill="background1"/>
        <w:spacing w:after="0" w:line="240" w:lineRule="auto"/>
        <w:outlineLvl w:val="5"/>
      </w:pPr>
      <w:r w:rsidRPr="4BCE8919">
        <w:rPr>
          <w:u w:val="single"/>
        </w:rPr>
        <w:t>Zorgniveau 4</w:t>
      </w:r>
      <w:r w:rsidRPr="4BCE8919">
        <w:rPr>
          <w:rFonts w:eastAsia="Times New Roman"/>
          <w:u w:val="single"/>
          <w:lang w:eastAsia="nl-NL"/>
        </w:rPr>
        <w:t>:</w:t>
      </w:r>
      <w:r w:rsidRPr="4BCE8919">
        <w:rPr>
          <w:rFonts w:eastAsia="Times New Roman"/>
          <w:lang w:eastAsia="nl-NL"/>
        </w:rPr>
        <w:t xml:space="preserve"> Extra ondersteuning met toegevoegde expertise vanuit het samenwerkingsverband. </w:t>
      </w:r>
      <w:r w:rsidRPr="4BCE8919">
        <w:t xml:space="preserve">Leerlingen die op zorgniveau 3 niet goed geholpen kunnen worden binnen onze school, kunnen worden aangemeld bij het samenwerkingsverband. Dit gebeurt in samenspraak tussen intern begeleider, leerkracht en ouders. </w:t>
      </w:r>
    </w:p>
    <w:p w14:paraId="7431A86E" w14:textId="484D8A30" w:rsidR="003C1C2C" w:rsidRPr="00F018CD" w:rsidRDefault="00F018CD" w:rsidP="4BCE8919">
      <w:pPr>
        <w:shd w:val="clear" w:color="auto" w:fill="FFFFFF" w:themeFill="background1"/>
        <w:spacing w:after="0" w:line="240" w:lineRule="auto"/>
        <w:outlineLvl w:val="5"/>
        <w:rPr>
          <w:rFonts w:eastAsia="Times New Roman"/>
          <w:lang w:eastAsia="nl-NL"/>
        </w:rPr>
      </w:pPr>
      <w:r w:rsidRPr="4BCE8919">
        <w:rPr>
          <w:u w:val="single"/>
        </w:rPr>
        <w:t>Zorgniveau 5:</w:t>
      </w:r>
      <w:r w:rsidRPr="4BCE8919">
        <w:t xml:space="preserve"> Speciaal (basis)onderwijs. Indien de school ondanks hulp van het SWV en/of andere externen niet het juiste onderwijsarrangement aan de leerling kan bieden, wordt gekeken naar een andere school die optimaal tegemoet kan komen aan de specifieke onderwijsbehoeften van de leerling.</w:t>
      </w:r>
    </w:p>
    <w:p w14:paraId="34250319" w14:textId="250CD0B0" w:rsidR="003C1C2C" w:rsidRDefault="003C1C2C" w:rsidP="4BCE8919">
      <w:pPr>
        <w:spacing w:after="0"/>
        <w:rPr>
          <w:b/>
          <w:bCs/>
        </w:rPr>
      </w:pPr>
    </w:p>
    <w:p w14:paraId="77AEBDA3" w14:textId="7D1F524A" w:rsidR="003C1C2C" w:rsidRDefault="4440E585" w:rsidP="4BCE8919">
      <w:pPr>
        <w:spacing w:after="0"/>
        <w:jc w:val="center"/>
      </w:pPr>
      <w:r>
        <w:rPr>
          <w:noProof/>
        </w:rPr>
        <w:drawing>
          <wp:inline distT="0" distB="0" distL="0" distR="0" wp14:anchorId="195F86EE" wp14:editId="452A6F50">
            <wp:extent cx="3486150" cy="2694504"/>
            <wp:effectExtent l="0" t="0" r="0" b="0"/>
            <wp:docPr id="4188755" name="Afbeelding 418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88755"/>
                    <pic:cNvPicPr/>
                  </pic:nvPicPr>
                  <pic:blipFill>
                    <a:blip r:embed="rId14">
                      <a:extLst>
                        <a:ext uri="{28A0092B-C50C-407E-A947-70E740481C1C}">
                          <a14:useLocalDpi xmlns:a14="http://schemas.microsoft.com/office/drawing/2010/main" val="0"/>
                        </a:ext>
                      </a:extLst>
                    </a:blip>
                    <a:stretch>
                      <a:fillRect/>
                    </a:stretch>
                  </pic:blipFill>
                  <pic:spPr>
                    <a:xfrm>
                      <a:off x="0" y="0"/>
                      <a:ext cx="3486150" cy="2694504"/>
                    </a:xfrm>
                    <a:prstGeom prst="rect">
                      <a:avLst/>
                    </a:prstGeom>
                  </pic:spPr>
                </pic:pic>
              </a:graphicData>
            </a:graphic>
          </wp:inline>
        </w:drawing>
      </w:r>
    </w:p>
    <w:p w14:paraId="41A4A770" w14:textId="4062B690" w:rsidR="003C1C2C" w:rsidRDefault="003C1C2C" w:rsidP="4BCE8919">
      <w:pPr>
        <w:spacing w:after="0"/>
        <w:rPr>
          <w:b/>
          <w:bCs/>
        </w:rPr>
      </w:pPr>
    </w:p>
    <w:p w14:paraId="26027EAB" w14:textId="77777777" w:rsidR="003C1C2C" w:rsidRDefault="003C1C2C" w:rsidP="4BCE8919">
      <w:pPr>
        <w:spacing w:after="0"/>
        <w:rPr>
          <w:b/>
          <w:bCs/>
        </w:rPr>
      </w:pPr>
    </w:p>
    <w:p w14:paraId="7AEB2FB3" w14:textId="6B5F6635" w:rsidR="00F214CE" w:rsidRPr="00B64654" w:rsidRDefault="1AFC027E" w:rsidP="4BCE8919">
      <w:pPr>
        <w:spacing w:after="0"/>
        <w:rPr>
          <w:b/>
          <w:bCs/>
        </w:rPr>
      </w:pPr>
      <w:r w:rsidRPr="4BCE8919">
        <w:rPr>
          <w:b/>
          <w:bCs/>
        </w:rPr>
        <w:t>Basiskwaliteit</w:t>
      </w:r>
    </w:p>
    <w:p w14:paraId="10C3B468" w14:textId="1303FB7E" w:rsidR="1AFC027E" w:rsidRDefault="1AFC027E" w:rsidP="4BCE8919">
      <w:pPr>
        <w:spacing w:after="0"/>
      </w:pPr>
      <w:r w:rsidRPr="4BCE8919">
        <w:t xml:space="preserve">Het resultaat van het aanbod wordt beïnvloed door de kwaliteit van een aantal onderwijskenmerken. </w:t>
      </w:r>
      <w:r w:rsidR="217B1649" w:rsidRPr="4BCE8919">
        <w:t>Wij beschi</w:t>
      </w:r>
      <w:r w:rsidR="00E2F25A" w:rsidRPr="4BCE8919">
        <w:t>kken over voldoende kennis en kunde voor een goede begeleiding van leerlingen met:</w:t>
      </w:r>
    </w:p>
    <w:p w14:paraId="7C50584D" w14:textId="6ACFA728" w:rsidR="41C10B64" w:rsidRDefault="41C10B64" w:rsidP="4BCE8919">
      <w:pPr>
        <w:pStyle w:val="Lijstalinea"/>
        <w:numPr>
          <w:ilvl w:val="0"/>
          <w:numId w:val="6"/>
        </w:numPr>
        <w:spacing w:after="0"/>
        <w:rPr>
          <w:rFonts w:eastAsiaTheme="minorEastAsia"/>
        </w:rPr>
      </w:pPr>
      <w:r w:rsidRPr="4BCE8919">
        <w:t>D</w:t>
      </w:r>
      <w:r w:rsidR="217B1649" w:rsidRPr="4BCE8919">
        <w:t xml:space="preserve">yslexie </w:t>
      </w:r>
    </w:p>
    <w:p w14:paraId="57334C55" w14:textId="2C4E4709" w:rsidR="1804EB16" w:rsidRDefault="1804EB16" w:rsidP="4BCE8919">
      <w:pPr>
        <w:pStyle w:val="Lijstalinea"/>
        <w:numPr>
          <w:ilvl w:val="0"/>
          <w:numId w:val="6"/>
        </w:numPr>
        <w:spacing w:after="0"/>
      </w:pPr>
      <w:r w:rsidRPr="4BCE8919">
        <w:t>Leerproblemen</w:t>
      </w:r>
    </w:p>
    <w:p w14:paraId="68B58936" w14:textId="294811CC" w:rsidR="39287185" w:rsidRDefault="39287185" w:rsidP="4BCE8919">
      <w:pPr>
        <w:pStyle w:val="Lijstalinea"/>
        <w:numPr>
          <w:ilvl w:val="0"/>
          <w:numId w:val="6"/>
        </w:numPr>
        <w:spacing w:after="0"/>
        <w:rPr>
          <w:rFonts w:eastAsiaTheme="minorEastAsia"/>
        </w:rPr>
      </w:pPr>
      <w:r>
        <w:t xml:space="preserve">Dyscalculie </w:t>
      </w:r>
    </w:p>
    <w:p w14:paraId="7855B2F8" w14:textId="44A7FBC8" w:rsidR="7D06B22D" w:rsidRDefault="7D06B22D" w:rsidP="4BCE8919">
      <w:pPr>
        <w:pStyle w:val="Lijstalinea"/>
        <w:numPr>
          <w:ilvl w:val="0"/>
          <w:numId w:val="6"/>
        </w:numPr>
        <w:spacing w:after="0"/>
      </w:pPr>
      <w:r>
        <w:t>Faalangst</w:t>
      </w:r>
    </w:p>
    <w:p w14:paraId="1A217259" w14:textId="00E9DAA4" w:rsidR="7D06B22D" w:rsidRDefault="7D06B22D" w:rsidP="4BCE8919">
      <w:pPr>
        <w:spacing w:after="0"/>
      </w:pPr>
      <w:r w:rsidRPr="4BCE8919">
        <w:t>Wij zijn in ontwikkeling voor het uitvoeren van een goede begeleiding op het gebied van:</w:t>
      </w:r>
    </w:p>
    <w:p w14:paraId="4CAB7464" w14:textId="2F8604E8" w:rsidR="7D06B22D" w:rsidRDefault="7D06B22D" w:rsidP="4BCE8919">
      <w:pPr>
        <w:pStyle w:val="Lijstalinea"/>
        <w:numPr>
          <w:ilvl w:val="0"/>
          <w:numId w:val="5"/>
        </w:numPr>
        <w:spacing w:after="0"/>
      </w:pPr>
      <w:r w:rsidRPr="4BCE8919">
        <w:t>Gedragsproblemen</w:t>
      </w:r>
    </w:p>
    <w:p w14:paraId="0219896B" w14:textId="60D9C806" w:rsidR="7D06B22D" w:rsidRDefault="7D06B22D" w:rsidP="4BCE8919">
      <w:pPr>
        <w:pStyle w:val="Lijstalinea"/>
        <w:numPr>
          <w:ilvl w:val="0"/>
          <w:numId w:val="5"/>
        </w:numPr>
        <w:spacing w:after="0"/>
      </w:pPr>
      <w:r>
        <w:t>Autistisch spectrum stoornis</w:t>
      </w:r>
    </w:p>
    <w:p w14:paraId="7BEAB697" w14:textId="40B88D03" w:rsidR="034EA31F" w:rsidRDefault="034EA31F" w:rsidP="68136FC4">
      <w:pPr>
        <w:pStyle w:val="Lijstalinea"/>
        <w:numPr>
          <w:ilvl w:val="0"/>
          <w:numId w:val="5"/>
        </w:numPr>
        <w:spacing w:after="0"/>
      </w:pPr>
      <w:r>
        <w:t>Meer- en hoogbegaafdheid</w:t>
      </w:r>
    </w:p>
    <w:p w14:paraId="47AE3CE7" w14:textId="23797F55" w:rsidR="68136FC4" w:rsidRDefault="68136FC4" w:rsidP="68136FC4">
      <w:pPr>
        <w:spacing w:after="0"/>
      </w:pPr>
    </w:p>
    <w:p w14:paraId="310235BB" w14:textId="358C6200" w:rsidR="4BCE8919" w:rsidRDefault="4BCE8919" w:rsidP="4BCE8919">
      <w:pPr>
        <w:spacing w:after="0"/>
      </w:pPr>
    </w:p>
    <w:p w14:paraId="22FF53FB" w14:textId="5C0FF3CD" w:rsidR="398233F6" w:rsidRDefault="398233F6" w:rsidP="4BCE8919">
      <w:pPr>
        <w:spacing w:after="0"/>
        <w:rPr>
          <w:rFonts w:ascii="Calibri" w:eastAsia="Calibri" w:hAnsi="Calibri" w:cs="Calibri"/>
        </w:rPr>
      </w:pPr>
      <w:r w:rsidRPr="4BCE8919">
        <w:rPr>
          <w:rFonts w:ascii="Calibri" w:eastAsia="Calibri" w:hAnsi="Calibri" w:cs="Calibri"/>
        </w:rPr>
        <w:t xml:space="preserve"> Onze school staat open voor onderwijs aan leerlingen met:</w:t>
      </w:r>
    </w:p>
    <w:p w14:paraId="6B6C36C9" w14:textId="04B50FAE" w:rsidR="398233F6" w:rsidRDefault="398233F6" w:rsidP="4BCE8919">
      <w:pPr>
        <w:pStyle w:val="Lijstalinea"/>
        <w:numPr>
          <w:ilvl w:val="0"/>
          <w:numId w:val="3"/>
        </w:numPr>
        <w:spacing w:after="0"/>
        <w:rPr>
          <w:rFonts w:eastAsiaTheme="minorEastAsia"/>
        </w:rPr>
      </w:pPr>
      <w:r w:rsidRPr="4BCE8919">
        <w:rPr>
          <w:rFonts w:ascii="Calibri" w:eastAsia="Calibri" w:hAnsi="Calibri" w:cs="Calibri"/>
        </w:rPr>
        <w:t>motorische beperking</w:t>
      </w:r>
    </w:p>
    <w:p w14:paraId="2D318E9F" w14:textId="4ADE7AED" w:rsidR="398233F6" w:rsidRDefault="398233F6" w:rsidP="4BCE8919">
      <w:pPr>
        <w:pStyle w:val="Lijstalinea"/>
        <w:numPr>
          <w:ilvl w:val="0"/>
          <w:numId w:val="3"/>
        </w:numPr>
        <w:spacing w:after="0"/>
        <w:rPr>
          <w:rFonts w:eastAsiaTheme="minorEastAsia"/>
        </w:rPr>
      </w:pPr>
      <w:r w:rsidRPr="4BCE8919">
        <w:rPr>
          <w:rFonts w:ascii="Calibri" w:eastAsia="Calibri" w:hAnsi="Calibri" w:cs="Calibri"/>
        </w:rPr>
        <w:t xml:space="preserve"> visuele beperking</w:t>
      </w:r>
    </w:p>
    <w:p w14:paraId="0CD6BFA4" w14:textId="48DAE12B" w:rsidR="398233F6" w:rsidRDefault="398233F6" w:rsidP="4BCE8919">
      <w:pPr>
        <w:pStyle w:val="Lijstalinea"/>
        <w:numPr>
          <w:ilvl w:val="0"/>
          <w:numId w:val="3"/>
        </w:numPr>
        <w:spacing w:after="0"/>
        <w:rPr>
          <w:rFonts w:eastAsiaTheme="minorEastAsia"/>
        </w:rPr>
      </w:pPr>
      <w:r w:rsidRPr="4BCE8919">
        <w:rPr>
          <w:rFonts w:ascii="Calibri" w:eastAsia="Calibri" w:hAnsi="Calibri" w:cs="Calibri"/>
        </w:rPr>
        <w:t>auditieve beperking</w:t>
      </w:r>
    </w:p>
    <w:p w14:paraId="59624204" w14:textId="2B385C7F" w:rsidR="27C59DB8" w:rsidRDefault="27C59DB8" w:rsidP="4BCE8919">
      <w:pPr>
        <w:spacing w:after="0"/>
      </w:pPr>
      <w:r w:rsidRPr="4BCE8919">
        <w:t xml:space="preserve">Per leerling wordt bekeken welke specifieke aanpassing </w:t>
      </w:r>
      <w:r w:rsidR="0FE24A3F" w:rsidRPr="4BCE8919">
        <w:t xml:space="preserve">nodig is en </w:t>
      </w:r>
      <w:r w:rsidR="0416515D" w:rsidRPr="4BCE8919">
        <w:t xml:space="preserve">of wij daaraan kunnen voldoen. </w:t>
      </w:r>
    </w:p>
    <w:p w14:paraId="0E12A977" w14:textId="3DD25B60" w:rsidR="4BCE8919" w:rsidRDefault="4BCE8919" w:rsidP="68136FC4">
      <w:pPr>
        <w:spacing w:after="0"/>
        <w:rPr>
          <w:b/>
          <w:bCs/>
        </w:rPr>
      </w:pPr>
    </w:p>
    <w:p w14:paraId="77CDE2B3" w14:textId="03D0A7CA" w:rsidR="4D2455BA" w:rsidRDefault="4D2455BA" w:rsidP="4BCE8919">
      <w:pPr>
        <w:spacing w:after="0"/>
        <w:rPr>
          <w:rFonts w:ascii="Calibri" w:eastAsia="Calibri" w:hAnsi="Calibri" w:cs="Calibri"/>
        </w:rPr>
      </w:pPr>
      <w:r w:rsidRPr="4BCE8919">
        <w:rPr>
          <w:rFonts w:ascii="Calibri" w:eastAsia="Calibri" w:hAnsi="Calibri" w:cs="Calibri"/>
          <w:b/>
          <w:bCs/>
        </w:rPr>
        <w:t>Gedrag/sociaal-emotionele ontwikkeling, inclusief veiligheid</w:t>
      </w:r>
      <w:r w:rsidRPr="4BCE8919">
        <w:rPr>
          <w:rFonts w:ascii="Calibri" w:eastAsia="Calibri" w:hAnsi="Calibri" w:cs="Calibri"/>
        </w:rPr>
        <w:t xml:space="preserve"> </w:t>
      </w:r>
    </w:p>
    <w:p w14:paraId="1F0C1C09" w14:textId="04CEAA95" w:rsidR="4E0190F7" w:rsidRDefault="4E0190F7" w:rsidP="4BCE8919">
      <w:pPr>
        <w:spacing w:after="0"/>
        <w:rPr>
          <w:rFonts w:ascii="Calibri" w:eastAsia="Calibri" w:hAnsi="Calibri" w:cs="Calibri"/>
        </w:rPr>
      </w:pPr>
      <w:r w:rsidRPr="68136FC4">
        <w:rPr>
          <w:rFonts w:ascii="Calibri" w:eastAsia="Calibri" w:hAnsi="Calibri" w:cs="Calibri"/>
        </w:rPr>
        <w:t xml:space="preserve">De sociale ontwikkeling van de kinderen staat op De </w:t>
      </w:r>
      <w:proofErr w:type="spellStart"/>
      <w:r w:rsidR="2F43F746" w:rsidRPr="68136FC4">
        <w:rPr>
          <w:rFonts w:ascii="Calibri" w:eastAsia="Calibri" w:hAnsi="Calibri" w:cs="Calibri"/>
        </w:rPr>
        <w:t>Spelelier</w:t>
      </w:r>
      <w:proofErr w:type="spellEnd"/>
      <w:r w:rsidRPr="68136FC4">
        <w:rPr>
          <w:rFonts w:ascii="Calibri" w:eastAsia="Calibri" w:hAnsi="Calibri" w:cs="Calibri"/>
        </w:rPr>
        <w:t xml:space="preserve"> hoog in het vaandel. </w:t>
      </w:r>
      <w:r w:rsidR="60D6AA88" w:rsidRPr="68136FC4">
        <w:rPr>
          <w:rFonts w:ascii="Calibri" w:eastAsia="Calibri" w:hAnsi="Calibri" w:cs="Calibri"/>
        </w:rPr>
        <w:t xml:space="preserve">Op dit moment zijn we op zoek naar een nieuwe aanpak voor de sociale emotionele ontwikkeling van de kinderen. </w:t>
      </w:r>
      <w:r w:rsidRPr="68136FC4">
        <w:rPr>
          <w:rFonts w:ascii="Calibri" w:eastAsia="Calibri" w:hAnsi="Calibri" w:cs="Calibri"/>
        </w:rPr>
        <w:t xml:space="preserve">Vanuit </w:t>
      </w:r>
      <w:r w:rsidR="2D8EF58F" w:rsidRPr="68136FC4">
        <w:rPr>
          <w:rFonts w:ascii="Calibri" w:eastAsia="Calibri" w:hAnsi="Calibri" w:cs="Calibri"/>
        </w:rPr>
        <w:t>strakke kaders, die voor iedereen bekend zijn, begeleiden wij de kinderen.</w:t>
      </w:r>
    </w:p>
    <w:p w14:paraId="6F64CE6A" w14:textId="0887ABCE" w:rsidR="4E0190F7" w:rsidRDefault="4E0190F7" w:rsidP="68136FC4">
      <w:pPr>
        <w:spacing w:after="0"/>
        <w:rPr>
          <w:rFonts w:ascii="Calibri" w:eastAsia="Calibri" w:hAnsi="Calibri" w:cs="Calibri"/>
        </w:rPr>
      </w:pPr>
      <w:r w:rsidRPr="68136FC4">
        <w:rPr>
          <w:rFonts w:ascii="Calibri" w:eastAsia="Calibri" w:hAnsi="Calibri" w:cs="Calibri"/>
        </w:rPr>
        <w:t xml:space="preserve">Om zicht te krijgen op het welbevinden worden de kinderen </w:t>
      </w:r>
      <w:r w:rsidR="598449B6" w:rsidRPr="68136FC4">
        <w:rPr>
          <w:rFonts w:ascii="Calibri" w:eastAsia="Calibri" w:hAnsi="Calibri" w:cs="Calibri"/>
        </w:rPr>
        <w:t xml:space="preserve">van de groepen 6, 7 en 8 </w:t>
      </w:r>
      <w:r w:rsidRPr="68136FC4">
        <w:rPr>
          <w:rFonts w:ascii="Calibri" w:eastAsia="Calibri" w:hAnsi="Calibri" w:cs="Calibri"/>
        </w:rPr>
        <w:t xml:space="preserve">in alle groepen gevolgd via </w:t>
      </w:r>
      <w:proofErr w:type="spellStart"/>
      <w:r w:rsidR="38D6BC4F" w:rsidRPr="68136FC4">
        <w:rPr>
          <w:rFonts w:ascii="Calibri" w:eastAsia="Calibri" w:hAnsi="Calibri" w:cs="Calibri"/>
        </w:rPr>
        <w:t>Saqi</w:t>
      </w:r>
      <w:proofErr w:type="spellEnd"/>
      <w:r w:rsidRPr="68136FC4">
        <w:rPr>
          <w:rFonts w:ascii="Calibri" w:eastAsia="Calibri" w:hAnsi="Calibri" w:cs="Calibri"/>
        </w:rPr>
        <w:t xml:space="preserve">. Dit systeem is erkend door de </w:t>
      </w:r>
      <w:proofErr w:type="spellStart"/>
      <w:r w:rsidRPr="68136FC4">
        <w:rPr>
          <w:rFonts w:ascii="Calibri" w:eastAsia="Calibri" w:hAnsi="Calibri" w:cs="Calibri"/>
        </w:rPr>
        <w:t>Cotan</w:t>
      </w:r>
      <w:proofErr w:type="spellEnd"/>
      <w:r w:rsidRPr="68136FC4">
        <w:rPr>
          <w:rFonts w:ascii="Calibri" w:eastAsia="Calibri" w:hAnsi="Calibri" w:cs="Calibri"/>
        </w:rPr>
        <w:t xml:space="preserve"> en wordt tevens gebruikt om de sociale opbrengsten bij kinderen te meten. </w:t>
      </w:r>
      <w:proofErr w:type="spellStart"/>
      <w:r w:rsidR="52F7475A" w:rsidRPr="68136FC4">
        <w:rPr>
          <w:rFonts w:ascii="Calibri" w:eastAsia="Calibri" w:hAnsi="Calibri" w:cs="Calibri"/>
        </w:rPr>
        <w:t>Saqi</w:t>
      </w:r>
      <w:proofErr w:type="spellEnd"/>
      <w:r w:rsidRPr="68136FC4">
        <w:rPr>
          <w:rFonts w:ascii="Calibri" w:eastAsia="Calibri" w:hAnsi="Calibri" w:cs="Calibri"/>
        </w:rPr>
        <w:t xml:space="preserve"> bestaat o.a. uit een leerling-vragenlijst</w:t>
      </w:r>
      <w:r w:rsidR="5CBA1DAA" w:rsidRPr="68136FC4">
        <w:rPr>
          <w:rFonts w:ascii="Calibri" w:eastAsia="Calibri" w:hAnsi="Calibri" w:cs="Calibri"/>
        </w:rPr>
        <w:t xml:space="preserve"> die monitort op de volgende gebieden:</w:t>
      </w:r>
    </w:p>
    <w:p w14:paraId="51CB9503" w14:textId="2EA33213" w:rsidR="2141671E" w:rsidRDefault="2141671E" w:rsidP="68136FC4">
      <w:pPr>
        <w:pStyle w:val="Lijstalinea"/>
        <w:numPr>
          <w:ilvl w:val="0"/>
          <w:numId w:val="1"/>
        </w:numPr>
        <w:spacing w:after="0"/>
        <w:rPr>
          <w:rFonts w:ascii="Calibri" w:eastAsia="Calibri" w:hAnsi="Calibri" w:cs="Calibri"/>
        </w:rPr>
      </w:pPr>
      <w:r w:rsidRPr="68136FC4">
        <w:rPr>
          <w:rFonts w:ascii="Calibri" w:eastAsia="Calibri" w:hAnsi="Calibri" w:cs="Calibri"/>
        </w:rPr>
        <w:t>algemene houding t.o.v. het schoolleven</w:t>
      </w:r>
    </w:p>
    <w:p w14:paraId="26ECDAB9" w14:textId="7BA82B10" w:rsidR="2141671E" w:rsidRDefault="2141671E" w:rsidP="68136FC4">
      <w:pPr>
        <w:pStyle w:val="Lijstalinea"/>
        <w:numPr>
          <w:ilvl w:val="0"/>
          <w:numId w:val="1"/>
        </w:numPr>
        <w:spacing w:after="0"/>
        <w:rPr>
          <w:rFonts w:ascii="Calibri" w:eastAsia="Calibri" w:hAnsi="Calibri" w:cs="Calibri"/>
        </w:rPr>
      </w:pPr>
      <w:r w:rsidRPr="68136FC4">
        <w:rPr>
          <w:rFonts w:ascii="Calibri" w:eastAsia="Calibri" w:hAnsi="Calibri" w:cs="Calibri"/>
        </w:rPr>
        <w:t>Welbevinden</w:t>
      </w:r>
    </w:p>
    <w:p w14:paraId="19A1D599" w14:textId="75B2E7B2"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Motivatie</w:t>
      </w:r>
    </w:p>
    <w:p w14:paraId="63F4799D" w14:textId="08CBA025"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Zelfvertrouwen</w:t>
      </w:r>
    </w:p>
    <w:p w14:paraId="00DBD79F" w14:textId="0B2D2B22"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Pestgedrag</w:t>
      </w:r>
    </w:p>
    <w:p w14:paraId="1532FB0A" w14:textId="2F2345DA"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Schoolveiligheid</w:t>
      </w:r>
    </w:p>
    <w:p w14:paraId="35AD4675" w14:textId="36FFD56A"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Betrouwbaarheid</w:t>
      </w:r>
    </w:p>
    <w:p w14:paraId="4EE1E5D9" w14:textId="3F9D42C1" w:rsidR="2141671E" w:rsidRDefault="2141671E" w:rsidP="68136FC4">
      <w:pPr>
        <w:pStyle w:val="Lijstalinea"/>
        <w:numPr>
          <w:ilvl w:val="0"/>
          <w:numId w:val="2"/>
        </w:numPr>
        <w:spacing w:after="0"/>
        <w:rPr>
          <w:rFonts w:ascii="Calibri" w:eastAsia="Calibri" w:hAnsi="Calibri" w:cs="Calibri"/>
        </w:rPr>
      </w:pPr>
      <w:r w:rsidRPr="68136FC4">
        <w:rPr>
          <w:rFonts w:ascii="Calibri" w:eastAsia="Calibri" w:hAnsi="Calibri" w:cs="Calibri"/>
        </w:rPr>
        <w:t>antwoordneigingen</w:t>
      </w:r>
    </w:p>
    <w:p w14:paraId="77C0A308" w14:textId="64937891" w:rsidR="68136FC4" w:rsidRDefault="68136FC4" w:rsidP="68136FC4">
      <w:pPr>
        <w:spacing w:after="0"/>
        <w:rPr>
          <w:rFonts w:ascii="Calibri" w:eastAsia="Calibri" w:hAnsi="Calibri" w:cs="Calibri"/>
        </w:rPr>
      </w:pPr>
    </w:p>
    <w:p w14:paraId="5F796BCE" w14:textId="1A8F54AE" w:rsidR="0E72260D" w:rsidRDefault="0E72260D" w:rsidP="4BCE8919">
      <w:pPr>
        <w:spacing w:after="0"/>
        <w:rPr>
          <w:b/>
          <w:bCs/>
        </w:rPr>
      </w:pPr>
      <w:r w:rsidRPr="4BCE8919">
        <w:rPr>
          <w:b/>
          <w:bCs/>
        </w:rPr>
        <w:t>Schoolambitie</w:t>
      </w:r>
    </w:p>
    <w:p w14:paraId="33FE2C4E" w14:textId="16E20A6C" w:rsidR="0E72260D" w:rsidRDefault="0E72260D" w:rsidP="4BCE8919">
      <w:pPr>
        <w:spacing w:after="0"/>
        <w:rPr>
          <w:rFonts w:ascii="Calibri" w:eastAsia="Calibri" w:hAnsi="Calibri" w:cs="Calibri"/>
        </w:rPr>
      </w:pPr>
      <w:r w:rsidRPr="6F0BDD17">
        <w:t xml:space="preserve">De school voert tweejaarlijks een kritisch dialoog over de opbrengsten en heeft een ambitie vastgesteld op basis van de populatie van de school. </w:t>
      </w:r>
      <w:r w:rsidR="5D105905" w:rsidRPr="6F0BDD17">
        <w:t xml:space="preserve">Naast </w:t>
      </w:r>
      <w:r w:rsidR="694FCEAC" w:rsidRPr="6F0BDD17">
        <w:t>ambitie gericht op de niveauverdeling binnen de groep, is er ook een ambitie vastgesteld op het uitstroomniveau van de leerlingen.</w:t>
      </w:r>
      <w:r w:rsidR="48F23478" w:rsidRPr="6F0BDD17">
        <w:t xml:space="preserve"> </w:t>
      </w:r>
      <w:r w:rsidR="5D105905" w:rsidRPr="6F0BDD17">
        <w:rPr>
          <w:rFonts w:ascii="Calibri" w:eastAsia="Calibri" w:hAnsi="Calibri" w:cs="Calibri"/>
        </w:rPr>
        <w:t xml:space="preserve">Het basisniveau 1F </w:t>
      </w:r>
      <w:r w:rsidR="51BA592B" w:rsidRPr="6F0BDD17">
        <w:rPr>
          <w:rFonts w:ascii="Calibri" w:eastAsia="Calibri" w:hAnsi="Calibri" w:cs="Calibri"/>
        </w:rPr>
        <w:t>i</w:t>
      </w:r>
      <w:r w:rsidR="5D105905" w:rsidRPr="6F0BDD17">
        <w:rPr>
          <w:rFonts w:ascii="Calibri" w:eastAsia="Calibri" w:hAnsi="Calibri" w:cs="Calibri"/>
        </w:rPr>
        <w:t>s het niveau voor taal en rekenen dat het overgrote deel van de leerlingen aan het einde van de basisschool tenminste zou moeten beheersen. Daarnaast heeft de overheid de ambitie dat een groot deel van de basisschoolleerlingen een hoger n</w:t>
      </w:r>
      <w:r w:rsidR="775E8066" w:rsidRPr="6F0BDD17">
        <w:rPr>
          <w:rFonts w:ascii="Calibri" w:eastAsia="Calibri" w:hAnsi="Calibri" w:cs="Calibri"/>
        </w:rPr>
        <w:t>i</w:t>
      </w:r>
      <w:r w:rsidR="5D105905" w:rsidRPr="6F0BDD17">
        <w:rPr>
          <w:rFonts w:ascii="Calibri" w:eastAsia="Calibri" w:hAnsi="Calibri" w:cs="Calibri"/>
        </w:rPr>
        <w:t>veau haalt: het streefn</w:t>
      </w:r>
      <w:r w:rsidR="3BB30891" w:rsidRPr="6F0BDD17">
        <w:rPr>
          <w:rFonts w:ascii="Calibri" w:eastAsia="Calibri" w:hAnsi="Calibri" w:cs="Calibri"/>
        </w:rPr>
        <w:t>i</w:t>
      </w:r>
      <w:r w:rsidR="5D105905" w:rsidRPr="6F0BDD17">
        <w:rPr>
          <w:rFonts w:ascii="Calibri" w:eastAsia="Calibri" w:hAnsi="Calibri" w:cs="Calibri"/>
        </w:rPr>
        <w:t>veau. Voor taal is dat het 2F-n</w:t>
      </w:r>
      <w:r w:rsidR="45F590A7" w:rsidRPr="6F0BDD17">
        <w:rPr>
          <w:rFonts w:ascii="Calibri" w:eastAsia="Calibri" w:hAnsi="Calibri" w:cs="Calibri"/>
        </w:rPr>
        <w:t>i</w:t>
      </w:r>
      <w:r w:rsidR="5D105905" w:rsidRPr="6F0BDD17">
        <w:rPr>
          <w:rFonts w:ascii="Calibri" w:eastAsia="Calibri" w:hAnsi="Calibri" w:cs="Calibri"/>
        </w:rPr>
        <w:t>veau en voor rekenen is het 1</w:t>
      </w:r>
      <w:r w:rsidR="592FE810" w:rsidRPr="6F0BDD17">
        <w:rPr>
          <w:rFonts w:ascii="Calibri" w:eastAsia="Calibri" w:hAnsi="Calibri" w:cs="Calibri"/>
        </w:rPr>
        <w:t>S</w:t>
      </w:r>
      <w:r w:rsidR="5D105905" w:rsidRPr="6F0BDD17">
        <w:rPr>
          <w:rFonts w:ascii="Calibri" w:eastAsia="Calibri" w:hAnsi="Calibri" w:cs="Calibri"/>
        </w:rPr>
        <w:t>- niveau.</w:t>
      </w:r>
    </w:p>
    <w:p w14:paraId="395D5DAB" w14:textId="11DB4806" w:rsidR="4BCE8919" w:rsidRDefault="4BCE8919" w:rsidP="4BCE8919">
      <w:pPr>
        <w:spacing w:after="0"/>
      </w:pPr>
    </w:p>
    <w:p w14:paraId="713D89C7" w14:textId="7D4D966D" w:rsidR="0E72260D" w:rsidRDefault="0E72260D" w:rsidP="4BCE8919">
      <w:pPr>
        <w:spacing w:after="0"/>
        <w:rPr>
          <w:noProof/>
        </w:rPr>
      </w:pPr>
      <w:r w:rsidRPr="4BCE8919">
        <w:rPr>
          <w:noProof/>
        </w:rPr>
        <w:t>Schoolambitie vanuit de schoolnorm</w:t>
      </w:r>
    </w:p>
    <w:tbl>
      <w:tblPr>
        <w:tblStyle w:val="Tabelraster"/>
        <w:tblW w:w="9067" w:type="dxa"/>
        <w:tblInd w:w="-5" w:type="dxa"/>
        <w:tblLook w:val="04A0" w:firstRow="1" w:lastRow="0" w:firstColumn="1" w:lastColumn="0" w:noHBand="0" w:noVBand="1"/>
      </w:tblPr>
      <w:tblGrid>
        <w:gridCol w:w="1670"/>
        <w:gridCol w:w="1479"/>
        <w:gridCol w:w="1479"/>
        <w:gridCol w:w="465"/>
        <w:gridCol w:w="1014"/>
        <w:gridCol w:w="1395"/>
        <w:gridCol w:w="805"/>
        <w:gridCol w:w="760"/>
      </w:tblGrid>
      <w:tr w:rsidR="4BCE8919" w14:paraId="488EC71E" w14:textId="77777777" w:rsidTr="68136FC4">
        <w:trPr>
          <w:trHeight w:val="300"/>
        </w:trPr>
        <w:tc>
          <w:tcPr>
            <w:tcW w:w="1670" w:type="dxa"/>
          </w:tcPr>
          <w:p w14:paraId="6D561240" w14:textId="77777777" w:rsidR="4BCE8919" w:rsidRDefault="4BCE8919" w:rsidP="4BCE8919">
            <w:pPr>
              <w:rPr>
                <w:rFonts w:ascii="Calibri" w:eastAsia="Calibri" w:hAnsi="Calibri"/>
              </w:rPr>
            </w:pPr>
          </w:p>
        </w:tc>
        <w:tc>
          <w:tcPr>
            <w:tcW w:w="1479" w:type="dxa"/>
            <w:tcBorders>
              <w:right w:val="single" w:sz="2" w:space="0" w:color="000000" w:themeColor="text1"/>
            </w:tcBorders>
          </w:tcPr>
          <w:p w14:paraId="4512D07E" w14:textId="67E5497B" w:rsidR="4BCE8919" w:rsidRDefault="25A24CF5" w:rsidP="4BCE8919">
            <w:pPr>
              <w:rPr>
                <w:rFonts w:ascii="Calibri" w:eastAsia="Calibri" w:hAnsi="Calibri"/>
              </w:rPr>
            </w:pPr>
            <w:r w:rsidRPr="68136FC4">
              <w:rPr>
                <w:rFonts w:ascii="Calibri" w:eastAsia="Calibri" w:hAnsi="Calibri"/>
              </w:rPr>
              <w:t xml:space="preserve">Niveau </w:t>
            </w:r>
            <w:r w:rsidR="6E5A0A4C" w:rsidRPr="68136FC4">
              <w:rPr>
                <w:rFonts w:ascii="Calibri" w:eastAsia="Calibri" w:hAnsi="Calibri"/>
              </w:rPr>
              <w:t>I</w:t>
            </w:r>
          </w:p>
        </w:tc>
        <w:tc>
          <w:tcPr>
            <w:tcW w:w="14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D95CE0" w14:textId="026A8C1F" w:rsidR="4BCE8919" w:rsidRDefault="25A24CF5" w:rsidP="4BCE8919">
            <w:pPr>
              <w:rPr>
                <w:rFonts w:ascii="Calibri" w:eastAsia="Calibri" w:hAnsi="Calibri"/>
              </w:rPr>
            </w:pPr>
            <w:r w:rsidRPr="68136FC4">
              <w:rPr>
                <w:rFonts w:ascii="Calibri" w:eastAsia="Calibri" w:hAnsi="Calibri"/>
              </w:rPr>
              <w:t xml:space="preserve">Niveau </w:t>
            </w:r>
            <w:r w:rsidR="6ACEB8E9" w:rsidRPr="68136FC4">
              <w:rPr>
                <w:rFonts w:ascii="Calibri" w:eastAsia="Calibri" w:hAnsi="Calibri"/>
              </w:rPr>
              <w:t>II</w:t>
            </w:r>
          </w:p>
        </w:tc>
        <w:tc>
          <w:tcPr>
            <w:tcW w:w="14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594631" w14:textId="56FC9218" w:rsidR="4BCE8919" w:rsidRDefault="25A24CF5" w:rsidP="4BCE8919">
            <w:pPr>
              <w:rPr>
                <w:rFonts w:ascii="Calibri" w:eastAsia="Calibri" w:hAnsi="Calibri"/>
              </w:rPr>
            </w:pPr>
            <w:r w:rsidRPr="68136FC4">
              <w:rPr>
                <w:rFonts w:ascii="Calibri" w:eastAsia="Calibri" w:hAnsi="Calibri"/>
              </w:rPr>
              <w:t xml:space="preserve">Niveau </w:t>
            </w:r>
            <w:r w:rsidR="580278D5" w:rsidRPr="68136FC4">
              <w:rPr>
                <w:rFonts w:ascii="Calibri" w:eastAsia="Calibri" w:hAnsi="Calibri"/>
              </w:rPr>
              <w:t>III</w:t>
            </w:r>
          </w:p>
        </w:tc>
        <w:tc>
          <w:tcPr>
            <w:tcW w:w="1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B9A06E" w14:textId="3175BFB3" w:rsidR="4BCE8919" w:rsidRDefault="25A24CF5" w:rsidP="4BCE8919">
            <w:pPr>
              <w:rPr>
                <w:rFonts w:ascii="Calibri" w:eastAsia="Calibri" w:hAnsi="Calibri"/>
              </w:rPr>
            </w:pPr>
            <w:r w:rsidRPr="68136FC4">
              <w:rPr>
                <w:rFonts w:ascii="Calibri" w:eastAsia="Calibri" w:hAnsi="Calibri"/>
              </w:rPr>
              <w:t xml:space="preserve">Niveau </w:t>
            </w:r>
            <w:r w:rsidR="49828A68" w:rsidRPr="68136FC4">
              <w:rPr>
                <w:rFonts w:ascii="Calibri" w:eastAsia="Calibri" w:hAnsi="Calibri"/>
              </w:rPr>
              <w:t>IV</w:t>
            </w:r>
          </w:p>
        </w:tc>
        <w:tc>
          <w:tcPr>
            <w:tcW w:w="156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CB0902" w14:textId="382E7C11" w:rsidR="4BCE8919" w:rsidRDefault="25A24CF5" w:rsidP="4BCE8919">
            <w:pPr>
              <w:rPr>
                <w:rFonts w:ascii="Calibri" w:eastAsia="Calibri" w:hAnsi="Calibri"/>
              </w:rPr>
            </w:pPr>
            <w:r w:rsidRPr="68136FC4">
              <w:rPr>
                <w:rFonts w:ascii="Calibri" w:eastAsia="Calibri" w:hAnsi="Calibri"/>
              </w:rPr>
              <w:t xml:space="preserve">Niveau </w:t>
            </w:r>
            <w:r w:rsidR="11597343" w:rsidRPr="68136FC4">
              <w:rPr>
                <w:rFonts w:ascii="Calibri" w:eastAsia="Calibri" w:hAnsi="Calibri"/>
              </w:rPr>
              <w:t>V</w:t>
            </w:r>
          </w:p>
        </w:tc>
      </w:tr>
      <w:tr w:rsidR="4BCE8919" w14:paraId="4DB41FAD" w14:textId="77777777" w:rsidTr="68136FC4">
        <w:trPr>
          <w:trHeight w:val="300"/>
        </w:trPr>
        <w:tc>
          <w:tcPr>
            <w:tcW w:w="1670" w:type="dxa"/>
          </w:tcPr>
          <w:p w14:paraId="72649CF7" w14:textId="77777777" w:rsidR="4BCE8919" w:rsidRDefault="4BCE8919" w:rsidP="4BCE8919">
            <w:pPr>
              <w:rPr>
                <w:rFonts w:ascii="Calibri" w:eastAsia="Calibri" w:hAnsi="Calibri"/>
              </w:rPr>
            </w:pPr>
            <w:r w:rsidRPr="4BCE8919">
              <w:rPr>
                <w:rFonts w:ascii="Calibri" w:eastAsia="Calibri" w:hAnsi="Calibri"/>
              </w:rPr>
              <w:t>Landelijk</w:t>
            </w:r>
          </w:p>
        </w:tc>
        <w:tc>
          <w:tcPr>
            <w:tcW w:w="1479" w:type="dxa"/>
            <w:tcBorders>
              <w:right w:val="single" w:sz="2" w:space="0" w:color="000000" w:themeColor="text1"/>
            </w:tcBorders>
          </w:tcPr>
          <w:p w14:paraId="34C8B92F" w14:textId="566B5B08" w:rsidR="4BCE8919" w:rsidRDefault="5EAD2D76" w:rsidP="4BCE8919">
            <w:pPr>
              <w:rPr>
                <w:rFonts w:ascii="Calibri" w:eastAsia="Calibri" w:hAnsi="Calibri"/>
              </w:rPr>
            </w:pPr>
            <w:r w:rsidRPr="68136FC4">
              <w:rPr>
                <w:rFonts w:ascii="Calibri" w:eastAsia="Calibri" w:hAnsi="Calibri"/>
              </w:rPr>
              <w:t>20%</w:t>
            </w:r>
          </w:p>
        </w:tc>
        <w:tc>
          <w:tcPr>
            <w:tcW w:w="14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923602" w14:textId="462BB3CF" w:rsidR="4BCE8919" w:rsidRDefault="5EAD2D76" w:rsidP="4BCE8919">
            <w:pPr>
              <w:rPr>
                <w:rFonts w:ascii="Calibri" w:eastAsia="Calibri" w:hAnsi="Calibri"/>
              </w:rPr>
            </w:pPr>
            <w:r w:rsidRPr="68136FC4">
              <w:rPr>
                <w:rFonts w:ascii="Calibri" w:eastAsia="Calibri" w:hAnsi="Calibri"/>
              </w:rPr>
              <w:t>20%</w:t>
            </w:r>
          </w:p>
        </w:tc>
        <w:tc>
          <w:tcPr>
            <w:tcW w:w="14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E373C1" w14:textId="593AACEA" w:rsidR="4BCE8919" w:rsidRDefault="5EAD2D76" w:rsidP="4BCE8919">
            <w:pPr>
              <w:rPr>
                <w:rFonts w:ascii="Calibri" w:eastAsia="Calibri" w:hAnsi="Calibri"/>
              </w:rPr>
            </w:pPr>
            <w:r w:rsidRPr="68136FC4">
              <w:rPr>
                <w:rFonts w:ascii="Calibri" w:eastAsia="Calibri" w:hAnsi="Calibri"/>
              </w:rPr>
              <w:t>20%</w:t>
            </w:r>
          </w:p>
        </w:tc>
        <w:tc>
          <w:tcPr>
            <w:tcW w:w="1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12AD07" w14:textId="5AED2BFC" w:rsidR="4BCE8919" w:rsidRDefault="5EAD2D76" w:rsidP="4BCE8919">
            <w:pPr>
              <w:rPr>
                <w:rFonts w:ascii="Calibri" w:eastAsia="Calibri" w:hAnsi="Calibri"/>
              </w:rPr>
            </w:pPr>
            <w:r w:rsidRPr="68136FC4">
              <w:rPr>
                <w:rFonts w:ascii="Calibri" w:eastAsia="Calibri" w:hAnsi="Calibri"/>
              </w:rPr>
              <w:t>20%</w:t>
            </w:r>
          </w:p>
        </w:tc>
        <w:tc>
          <w:tcPr>
            <w:tcW w:w="156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D3E508" w14:textId="27A58920" w:rsidR="4BCE8919" w:rsidRDefault="5EAD2D76" w:rsidP="4BCE8919">
            <w:pPr>
              <w:rPr>
                <w:rFonts w:ascii="Calibri" w:eastAsia="Calibri" w:hAnsi="Calibri"/>
              </w:rPr>
            </w:pPr>
            <w:r w:rsidRPr="68136FC4">
              <w:rPr>
                <w:rFonts w:ascii="Calibri" w:eastAsia="Calibri" w:hAnsi="Calibri"/>
              </w:rPr>
              <w:t>20%</w:t>
            </w:r>
          </w:p>
        </w:tc>
      </w:tr>
      <w:tr w:rsidR="4BCE8919" w14:paraId="1041C747" w14:textId="77777777" w:rsidTr="68136FC4">
        <w:trPr>
          <w:trHeight w:val="300"/>
        </w:trPr>
        <w:tc>
          <w:tcPr>
            <w:tcW w:w="1670" w:type="dxa"/>
            <w:shd w:val="clear" w:color="auto" w:fill="00B0F0"/>
          </w:tcPr>
          <w:p w14:paraId="0B2FAFA7" w14:textId="516222CD" w:rsidR="4BCE8919" w:rsidRDefault="178EE720" w:rsidP="68136FC4">
            <w:pPr>
              <w:spacing w:line="259" w:lineRule="auto"/>
            </w:pPr>
            <w:r w:rsidRPr="68136FC4">
              <w:rPr>
                <w:rFonts w:ascii="Calibri" w:eastAsia="Calibri" w:hAnsi="Calibri"/>
              </w:rPr>
              <w:t>Verkort</w:t>
            </w:r>
          </w:p>
        </w:tc>
        <w:tc>
          <w:tcPr>
            <w:tcW w:w="1479" w:type="dxa"/>
            <w:tcBorders>
              <w:right w:val="single" w:sz="2" w:space="0" w:color="000000" w:themeColor="text1"/>
            </w:tcBorders>
            <w:shd w:val="clear" w:color="auto" w:fill="00B0F0"/>
          </w:tcPr>
          <w:p w14:paraId="5C37CD9B" w14:textId="6D1BA267" w:rsidR="4BCE8919" w:rsidRDefault="4BCE8919" w:rsidP="4BCE8919">
            <w:pPr>
              <w:rPr>
                <w:rFonts w:ascii="Calibri" w:eastAsia="Calibri" w:hAnsi="Calibri"/>
              </w:rPr>
            </w:pPr>
          </w:p>
        </w:tc>
        <w:tc>
          <w:tcPr>
            <w:tcW w:w="14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97F732" w14:textId="77777777" w:rsidR="4BCE8919" w:rsidRDefault="4BCE8919" w:rsidP="4BCE8919">
            <w:pPr>
              <w:rPr>
                <w:rFonts w:ascii="Calibri" w:eastAsia="Calibri" w:hAnsi="Calibri"/>
              </w:rPr>
            </w:pPr>
          </w:p>
        </w:tc>
        <w:tc>
          <w:tcPr>
            <w:tcW w:w="14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11EA9B" w14:textId="77777777" w:rsidR="4BCE8919" w:rsidRDefault="4BCE8919" w:rsidP="4BCE8919">
            <w:pPr>
              <w:rPr>
                <w:rFonts w:ascii="Calibri" w:eastAsia="Calibri" w:hAnsi="Calibri"/>
              </w:rPr>
            </w:pPr>
          </w:p>
        </w:tc>
        <w:tc>
          <w:tcPr>
            <w:tcW w:w="1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C6940D" w14:textId="77777777" w:rsidR="4BCE8919" w:rsidRDefault="4BCE8919" w:rsidP="4BCE8919">
            <w:pPr>
              <w:rPr>
                <w:rFonts w:ascii="Calibri" w:eastAsia="Calibri" w:hAnsi="Calibri"/>
              </w:rPr>
            </w:pPr>
          </w:p>
        </w:tc>
        <w:tc>
          <w:tcPr>
            <w:tcW w:w="156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97938D" w14:textId="77777777" w:rsidR="4BCE8919" w:rsidRDefault="4BCE8919" w:rsidP="4BCE8919">
            <w:pPr>
              <w:rPr>
                <w:rFonts w:ascii="Calibri" w:eastAsia="Calibri" w:hAnsi="Calibri"/>
              </w:rPr>
            </w:pPr>
          </w:p>
        </w:tc>
      </w:tr>
      <w:tr w:rsidR="4BCE8919" w14:paraId="3B42EEDE" w14:textId="77777777" w:rsidTr="68136FC4">
        <w:trPr>
          <w:trHeight w:val="300"/>
        </w:trPr>
        <w:tc>
          <w:tcPr>
            <w:tcW w:w="1670" w:type="dxa"/>
            <w:shd w:val="clear" w:color="auto" w:fill="28EC0E"/>
          </w:tcPr>
          <w:p w14:paraId="192971C4" w14:textId="77777777" w:rsidR="4BCE8919" w:rsidRDefault="4BCE8919" w:rsidP="4BCE8919">
            <w:pPr>
              <w:rPr>
                <w:rFonts w:ascii="Calibri" w:eastAsia="Calibri" w:hAnsi="Calibri"/>
              </w:rPr>
            </w:pPr>
            <w:r w:rsidRPr="4BCE8919">
              <w:rPr>
                <w:rFonts w:ascii="Calibri" w:eastAsia="Calibri" w:hAnsi="Calibri"/>
              </w:rPr>
              <w:t>Basis</w:t>
            </w:r>
          </w:p>
        </w:tc>
        <w:tc>
          <w:tcPr>
            <w:tcW w:w="1479" w:type="dxa"/>
            <w:shd w:val="clear" w:color="auto" w:fill="28EC0E"/>
          </w:tcPr>
          <w:p w14:paraId="59CD7733" w14:textId="77777777" w:rsidR="4BCE8919" w:rsidRDefault="4BCE8919" w:rsidP="4BCE8919">
            <w:pPr>
              <w:rPr>
                <w:rFonts w:ascii="Calibri" w:eastAsia="Calibri" w:hAnsi="Calibri"/>
              </w:rPr>
            </w:pPr>
          </w:p>
        </w:tc>
        <w:tc>
          <w:tcPr>
            <w:tcW w:w="1944" w:type="dxa"/>
            <w:gridSpan w:val="2"/>
            <w:shd w:val="clear" w:color="auto" w:fill="28EC0E"/>
          </w:tcPr>
          <w:p w14:paraId="1E3E74C1" w14:textId="300424C6" w:rsidR="4BCE8919" w:rsidRDefault="30A0A265" w:rsidP="68136FC4">
            <w:pPr>
              <w:jc w:val="right"/>
              <w:rPr>
                <w:rFonts w:ascii="Calibri" w:eastAsia="Calibri" w:hAnsi="Calibri"/>
              </w:rPr>
            </w:pPr>
            <w:r w:rsidRPr="68136FC4">
              <w:rPr>
                <w:rFonts w:ascii="Calibri" w:eastAsia="Calibri" w:hAnsi="Calibri"/>
              </w:rPr>
              <w:t>62</w:t>
            </w:r>
            <w:r w:rsidR="29C066F9" w:rsidRPr="68136FC4">
              <w:rPr>
                <w:rFonts w:ascii="Calibri" w:eastAsia="Calibri" w:hAnsi="Calibri"/>
              </w:rPr>
              <w:t>%</w:t>
            </w:r>
          </w:p>
        </w:tc>
        <w:tc>
          <w:tcPr>
            <w:tcW w:w="1014" w:type="dxa"/>
            <w:tcBorders>
              <w:top w:val="single" w:sz="2" w:space="0" w:color="000000" w:themeColor="text1"/>
              <w:left w:val="single" w:sz="24" w:space="0" w:color="auto"/>
              <w:right w:val="single" w:sz="2" w:space="0" w:color="000000" w:themeColor="text1"/>
            </w:tcBorders>
            <w:shd w:val="clear" w:color="auto" w:fill="28EC0E"/>
          </w:tcPr>
          <w:p w14:paraId="71EEDDB0" w14:textId="07D5D05B" w:rsidR="68136FC4" w:rsidRDefault="68136FC4" w:rsidP="68136FC4">
            <w:pPr>
              <w:rPr>
                <w:rFonts w:ascii="Calibri" w:eastAsia="Calibri" w:hAnsi="Calibri"/>
              </w:rPr>
            </w:pPr>
          </w:p>
        </w:tc>
        <w:tc>
          <w:tcPr>
            <w:tcW w:w="1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99E09B" w14:textId="77777777" w:rsidR="4BCE8919" w:rsidRDefault="4BCE8919" w:rsidP="4BCE8919">
            <w:pPr>
              <w:rPr>
                <w:rFonts w:ascii="Calibri" w:eastAsia="Calibri" w:hAnsi="Calibri"/>
              </w:rPr>
            </w:pPr>
          </w:p>
        </w:tc>
        <w:tc>
          <w:tcPr>
            <w:tcW w:w="156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0C72D0" w14:textId="77777777" w:rsidR="4BCE8919" w:rsidRDefault="4BCE8919" w:rsidP="4BCE8919">
            <w:pPr>
              <w:rPr>
                <w:rFonts w:ascii="Calibri" w:eastAsia="Calibri" w:hAnsi="Calibri"/>
              </w:rPr>
            </w:pPr>
          </w:p>
        </w:tc>
      </w:tr>
      <w:tr w:rsidR="4BCE8919" w14:paraId="2F95856F" w14:textId="77777777" w:rsidTr="68136FC4">
        <w:trPr>
          <w:trHeight w:val="300"/>
        </w:trPr>
        <w:tc>
          <w:tcPr>
            <w:tcW w:w="1670" w:type="dxa"/>
            <w:shd w:val="clear" w:color="auto" w:fill="FFFF00"/>
          </w:tcPr>
          <w:p w14:paraId="3C17483C" w14:textId="279FCBCD" w:rsidR="4BCE8919" w:rsidRDefault="7D97252A" w:rsidP="4BCE8919">
            <w:pPr>
              <w:rPr>
                <w:rFonts w:ascii="Calibri" w:eastAsia="Calibri" w:hAnsi="Calibri"/>
              </w:rPr>
            </w:pPr>
            <w:r w:rsidRPr="68136FC4">
              <w:rPr>
                <w:rFonts w:ascii="Calibri" w:eastAsia="Calibri" w:hAnsi="Calibri"/>
              </w:rPr>
              <w:t xml:space="preserve">Verlengd </w:t>
            </w:r>
          </w:p>
        </w:tc>
        <w:tc>
          <w:tcPr>
            <w:tcW w:w="1479" w:type="dxa"/>
            <w:shd w:val="clear" w:color="auto" w:fill="FFFF00"/>
          </w:tcPr>
          <w:p w14:paraId="33EC80DB" w14:textId="77777777" w:rsidR="4BCE8919" w:rsidRDefault="4BCE8919" w:rsidP="4BCE8919">
            <w:pPr>
              <w:rPr>
                <w:rFonts w:ascii="Calibri" w:eastAsia="Calibri" w:hAnsi="Calibri"/>
              </w:rPr>
            </w:pPr>
          </w:p>
        </w:tc>
        <w:tc>
          <w:tcPr>
            <w:tcW w:w="1944" w:type="dxa"/>
            <w:gridSpan w:val="2"/>
            <w:shd w:val="clear" w:color="auto" w:fill="FFFF00"/>
          </w:tcPr>
          <w:p w14:paraId="67F78251" w14:textId="77777777" w:rsidR="4BCE8919" w:rsidRDefault="4BCE8919" w:rsidP="4BCE8919">
            <w:pPr>
              <w:rPr>
                <w:rFonts w:ascii="Calibri" w:eastAsia="Calibri" w:hAnsi="Calibri"/>
              </w:rPr>
            </w:pPr>
          </w:p>
        </w:tc>
        <w:tc>
          <w:tcPr>
            <w:tcW w:w="1014" w:type="dxa"/>
            <w:tcBorders>
              <w:left w:val="single" w:sz="24" w:space="0" w:color="auto"/>
            </w:tcBorders>
            <w:shd w:val="clear" w:color="auto" w:fill="FFFF00"/>
          </w:tcPr>
          <w:p w14:paraId="4F628787" w14:textId="3C104E25" w:rsidR="68136FC4" w:rsidRDefault="68136FC4" w:rsidP="68136FC4">
            <w:pPr>
              <w:rPr>
                <w:rFonts w:ascii="Calibri" w:eastAsia="Calibri" w:hAnsi="Calibri"/>
              </w:rPr>
            </w:pPr>
          </w:p>
        </w:tc>
        <w:tc>
          <w:tcPr>
            <w:tcW w:w="2200" w:type="dxa"/>
            <w:gridSpan w:val="2"/>
            <w:shd w:val="clear" w:color="auto" w:fill="FFFF00"/>
          </w:tcPr>
          <w:p w14:paraId="5F2CAD9E" w14:textId="025BD8BD" w:rsidR="4BCE8919" w:rsidRDefault="489C02D3" w:rsidP="68136FC4">
            <w:pPr>
              <w:jc w:val="right"/>
              <w:rPr>
                <w:rFonts w:ascii="Calibri" w:eastAsia="Calibri" w:hAnsi="Calibri"/>
              </w:rPr>
            </w:pPr>
            <w:r w:rsidRPr="68136FC4">
              <w:rPr>
                <w:rFonts w:ascii="Calibri" w:eastAsia="Calibri" w:hAnsi="Calibri"/>
              </w:rPr>
              <w:t>95%</w:t>
            </w:r>
          </w:p>
        </w:tc>
        <w:tc>
          <w:tcPr>
            <w:tcW w:w="760" w:type="dxa"/>
            <w:tcBorders>
              <w:top w:val="single" w:sz="2" w:space="0" w:color="000000" w:themeColor="text1"/>
              <w:left w:val="single" w:sz="24" w:space="0" w:color="auto"/>
            </w:tcBorders>
            <w:shd w:val="clear" w:color="auto" w:fill="FF0000"/>
          </w:tcPr>
          <w:p w14:paraId="5F96644E" w14:textId="238FAC68" w:rsidR="547A5E71" w:rsidRDefault="547A5E71" w:rsidP="68136FC4">
            <w:pPr>
              <w:rPr>
                <w:rFonts w:ascii="Calibri" w:eastAsia="Calibri" w:hAnsi="Calibri"/>
                <w:sz w:val="12"/>
                <w:szCs w:val="12"/>
              </w:rPr>
            </w:pPr>
            <w:r w:rsidRPr="68136FC4">
              <w:rPr>
                <w:rFonts w:ascii="Calibri" w:eastAsia="Calibri" w:hAnsi="Calibri"/>
                <w:sz w:val="12"/>
                <w:szCs w:val="12"/>
              </w:rPr>
              <w:t>E-V score 5%</w:t>
            </w:r>
          </w:p>
        </w:tc>
      </w:tr>
    </w:tbl>
    <w:p w14:paraId="39C24CBE" w14:textId="5AC3D27A" w:rsidR="762B9AE5" w:rsidRDefault="762B9AE5" w:rsidP="68136FC4">
      <w:pPr>
        <w:spacing w:after="0" w:line="240" w:lineRule="auto"/>
        <w:ind w:left="3540"/>
        <w:rPr>
          <w:rFonts w:ascii="Calibri" w:eastAsia="Calibri" w:hAnsi="Calibri" w:cs="Calibri"/>
          <w:b/>
          <w:bCs/>
        </w:rPr>
      </w:pPr>
      <w:r w:rsidRPr="68136FC4">
        <w:rPr>
          <w:rFonts w:ascii="Calibri" w:eastAsia="Calibri" w:hAnsi="Calibri" w:cs="Times New Roman"/>
          <w:b/>
          <w:bCs/>
        </w:rPr>
        <w:t xml:space="preserve">   </w:t>
      </w:r>
      <w:r w:rsidR="1435A564" w:rsidRPr="68136FC4">
        <w:rPr>
          <w:rFonts w:ascii="Calibri" w:eastAsia="Calibri" w:hAnsi="Calibri" w:cs="Times New Roman"/>
          <w:b/>
          <w:bCs/>
        </w:rPr>
        <w:t xml:space="preserve">         </w:t>
      </w:r>
      <w:r w:rsidRPr="68136FC4">
        <w:rPr>
          <w:rFonts w:ascii="Calibri" w:eastAsia="Calibri" w:hAnsi="Calibri" w:cs="Times New Roman"/>
          <w:b/>
          <w:bCs/>
        </w:rPr>
        <w:t xml:space="preserve">   </w:t>
      </w:r>
      <w:r w:rsidR="0E72260D" w:rsidRPr="68136FC4">
        <w:rPr>
          <w:rFonts w:ascii="Calibri" w:eastAsia="Calibri" w:hAnsi="Calibri" w:cs="Times New Roman"/>
          <w:b/>
          <w:bCs/>
        </w:rPr>
        <w:t>1S</w:t>
      </w:r>
      <w:r w:rsidR="6C4B4A38" w:rsidRPr="68136FC4">
        <w:rPr>
          <w:rFonts w:ascii="Calibri" w:eastAsia="Calibri" w:hAnsi="Calibri" w:cs="Times New Roman"/>
          <w:b/>
          <w:bCs/>
        </w:rPr>
        <w:t>/2F</w:t>
      </w:r>
      <w:r w:rsidR="0E72260D" w:rsidRPr="68136FC4">
        <w:rPr>
          <w:rFonts w:ascii="Calibri" w:eastAsia="Calibri" w:hAnsi="Calibri" w:cs="Times New Roman"/>
          <w:b/>
          <w:bCs/>
        </w:rPr>
        <w:t xml:space="preserve"> </w:t>
      </w:r>
      <w:r w:rsidR="0E72260D" w:rsidRPr="68136FC4">
        <w:rPr>
          <w:rFonts w:ascii="Calibri" w:eastAsia="Calibri" w:hAnsi="Calibri" w:cs="Calibri"/>
          <w:b/>
          <w:bCs/>
        </w:rPr>
        <w:t xml:space="preserve">↑  </w:t>
      </w:r>
      <w:r w:rsidR="69B9E33B" w:rsidRPr="68136FC4">
        <w:rPr>
          <w:rFonts w:ascii="Calibri" w:eastAsia="Calibri" w:hAnsi="Calibri" w:cs="Calibri"/>
          <w:b/>
          <w:bCs/>
        </w:rPr>
        <w:t xml:space="preserve">            </w:t>
      </w:r>
      <w:r w:rsidR="0E72260D" w:rsidRPr="68136FC4">
        <w:rPr>
          <w:rFonts w:ascii="Calibri" w:eastAsia="Calibri" w:hAnsi="Calibri" w:cs="Calibri"/>
          <w:b/>
          <w:bCs/>
        </w:rPr>
        <w:t xml:space="preserve">         </w:t>
      </w:r>
      <w:r>
        <w:tab/>
      </w:r>
      <w:r>
        <w:tab/>
      </w:r>
      <w:r w:rsidR="6ECB1882" w:rsidRPr="68136FC4">
        <w:rPr>
          <w:rFonts w:ascii="Calibri" w:eastAsia="Calibri" w:hAnsi="Calibri" w:cs="Calibri"/>
          <w:b/>
          <w:bCs/>
        </w:rPr>
        <w:t xml:space="preserve">          </w:t>
      </w:r>
      <w:r w:rsidR="0263E14B" w:rsidRPr="68136FC4">
        <w:rPr>
          <w:rFonts w:ascii="Calibri" w:eastAsia="Calibri" w:hAnsi="Calibri" w:cs="Calibri"/>
          <w:b/>
          <w:bCs/>
        </w:rPr>
        <w:t xml:space="preserve">     </w:t>
      </w:r>
      <w:r w:rsidR="6ECB1882" w:rsidRPr="68136FC4">
        <w:rPr>
          <w:rFonts w:ascii="Calibri" w:eastAsia="Calibri" w:hAnsi="Calibri" w:cs="Calibri"/>
          <w:b/>
          <w:bCs/>
        </w:rPr>
        <w:t>1</w:t>
      </w:r>
      <w:r w:rsidR="41B05F93" w:rsidRPr="68136FC4">
        <w:rPr>
          <w:rFonts w:ascii="Calibri" w:eastAsia="Calibri" w:hAnsi="Calibri" w:cs="Calibri"/>
          <w:b/>
          <w:bCs/>
        </w:rPr>
        <w:t>F ↑</w:t>
      </w:r>
    </w:p>
    <w:p w14:paraId="311EE4C9" w14:textId="35B9362C" w:rsidR="0E72260D" w:rsidRDefault="0E72260D" w:rsidP="4BCE8919">
      <w:pPr>
        <w:spacing w:after="0" w:line="240" w:lineRule="auto"/>
        <w:ind w:left="2124" w:firstLine="708"/>
        <w:rPr>
          <w:rFonts w:ascii="Calibri" w:eastAsia="Calibri" w:hAnsi="Calibri" w:cs="Times New Roman"/>
          <w:b/>
          <w:bCs/>
        </w:rPr>
      </w:pPr>
      <w:r w:rsidRPr="68136FC4">
        <w:rPr>
          <w:rFonts w:ascii="Calibri" w:eastAsia="Calibri" w:hAnsi="Calibri" w:cs="Times New Roman"/>
          <w:b/>
          <w:bCs/>
        </w:rPr>
        <w:t xml:space="preserve">                    </w:t>
      </w:r>
      <w:r w:rsidR="153A2B47" w:rsidRPr="68136FC4">
        <w:rPr>
          <w:rFonts w:ascii="Calibri" w:eastAsia="Calibri" w:hAnsi="Calibri" w:cs="Times New Roman"/>
          <w:b/>
          <w:bCs/>
        </w:rPr>
        <w:t xml:space="preserve">        </w:t>
      </w:r>
      <w:r w:rsidRPr="68136FC4">
        <w:rPr>
          <w:rFonts w:ascii="Calibri" w:eastAsia="Calibri" w:hAnsi="Calibri" w:cs="Times New Roman"/>
          <w:b/>
          <w:bCs/>
        </w:rPr>
        <w:t xml:space="preserve">  62 %</w:t>
      </w:r>
      <w:r w:rsidR="177B0AE5" w:rsidRPr="68136FC4">
        <w:rPr>
          <w:rFonts w:ascii="Calibri" w:eastAsia="Calibri" w:hAnsi="Calibri" w:cs="Times New Roman"/>
          <w:b/>
          <w:bCs/>
        </w:rPr>
        <w:t xml:space="preserve">           </w:t>
      </w:r>
      <w:r>
        <w:tab/>
      </w:r>
      <w:r w:rsidRPr="68136FC4">
        <w:rPr>
          <w:rFonts w:ascii="Calibri" w:eastAsia="Calibri" w:hAnsi="Calibri" w:cs="Times New Roman"/>
          <w:b/>
          <w:bCs/>
        </w:rPr>
        <w:t xml:space="preserve">   </w:t>
      </w:r>
      <w:r>
        <w:tab/>
      </w:r>
      <w:r>
        <w:tab/>
      </w:r>
      <w:r w:rsidR="5D972A72" w:rsidRPr="68136FC4">
        <w:rPr>
          <w:rFonts w:ascii="Calibri" w:eastAsia="Calibri" w:hAnsi="Calibri" w:cs="Times New Roman"/>
          <w:b/>
          <w:bCs/>
        </w:rPr>
        <w:t xml:space="preserve">             </w:t>
      </w:r>
      <w:r w:rsidR="1B49E2A3" w:rsidRPr="68136FC4">
        <w:rPr>
          <w:rFonts w:ascii="Calibri" w:eastAsia="Calibri" w:hAnsi="Calibri" w:cs="Times New Roman"/>
          <w:b/>
          <w:bCs/>
        </w:rPr>
        <w:t xml:space="preserve"> 95%</w:t>
      </w:r>
    </w:p>
    <w:p w14:paraId="24EF2453" w14:textId="77777777" w:rsidR="4BCE8919" w:rsidRDefault="4BCE8919" w:rsidP="4BCE8919">
      <w:pPr>
        <w:spacing w:after="0" w:line="240" w:lineRule="auto"/>
        <w:ind w:left="2124" w:firstLine="708"/>
        <w:rPr>
          <w:rFonts w:ascii="Calibri" w:eastAsia="Calibri" w:hAnsi="Calibri" w:cs="Times New Roman"/>
        </w:rPr>
      </w:pPr>
    </w:p>
    <w:p w14:paraId="0B2D7115" w14:textId="0EFBA1F8" w:rsidR="0E72260D" w:rsidRDefault="1DF2ACE6" w:rsidP="68136FC4">
      <w:pPr>
        <w:spacing w:after="0" w:line="240" w:lineRule="auto"/>
        <w:ind w:left="2832"/>
        <w:rPr>
          <w:rFonts w:ascii="Calibri" w:eastAsia="Calibri" w:hAnsi="Calibri" w:cs="Times New Roman"/>
          <w:b/>
          <w:bCs/>
        </w:rPr>
      </w:pPr>
      <w:r w:rsidRPr="68136FC4">
        <w:rPr>
          <w:rFonts w:ascii="Calibri" w:eastAsia="Calibri" w:hAnsi="Calibri" w:cs="Times New Roman"/>
          <w:b/>
          <w:bCs/>
        </w:rPr>
        <w:t xml:space="preserve">                        </w:t>
      </w:r>
    </w:p>
    <w:p w14:paraId="7654C78A" w14:textId="5460A913" w:rsidR="4BCE8919" w:rsidRDefault="4BCE8919" w:rsidP="4BCE8919">
      <w:pPr>
        <w:spacing w:after="0"/>
        <w:rPr>
          <w:b/>
          <w:bCs/>
        </w:rPr>
      </w:pPr>
    </w:p>
    <w:p w14:paraId="37B6A8AB" w14:textId="7BFDCE59" w:rsidR="008354AA" w:rsidRDefault="09746238" w:rsidP="4BCE8919">
      <w:pPr>
        <w:spacing w:after="0"/>
        <w:rPr>
          <w:b/>
          <w:bCs/>
        </w:rPr>
      </w:pPr>
      <w:r w:rsidRPr="4BCE8919">
        <w:rPr>
          <w:b/>
          <w:bCs/>
        </w:rPr>
        <w:t>S</w:t>
      </w:r>
      <w:r w:rsidR="30F74EAD" w:rsidRPr="4BCE8919">
        <w:rPr>
          <w:b/>
          <w:bCs/>
        </w:rPr>
        <w:t xml:space="preserve">amenwerking externe partners </w:t>
      </w:r>
    </w:p>
    <w:p w14:paraId="44AFD5F5" w14:textId="4CFBCD1E" w:rsidR="006E62AA" w:rsidRDefault="006E62AA" w:rsidP="4BCE8919">
      <w:pPr>
        <w:spacing w:after="0"/>
      </w:pPr>
      <w:r>
        <w:t>Onze school maakt deel uit van de “Ondersteuningseenheid Z</w:t>
      </w:r>
      <w:r w:rsidR="1322A05F">
        <w:t>uid</w:t>
      </w:r>
      <w:r>
        <w:t xml:space="preserve">” als onderdeel van het samenwerkingsverband “De Meierij”. </w:t>
      </w:r>
      <w:r w:rsidR="4C31407C">
        <w:t xml:space="preserve">Wanneer een leerling meer ondersteuning nodig heeft dan de </w:t>
      </w:r>
      <w:r w:rsidR="4C31407C">
        <w:lastRenderedPageBreak/>
        <w:t xml:space="preserve">basisondersteuning kan bieden, wordt </w:t>
      </w:r>
      <w:r w:rsidR="2FF61AC7">
        <w:t xml:space="preserve">ondersteuning vanuit </w:t>
      </w:r>
      <w:r w:rsidR="4C31407C">
        <w:t xml:space="preserve">de ondersteuningseenheid </w:t>
      </w:r>
      <w:r w:rsidR="365CB12B">
        <w:t xml:space="preserve">aangevraagd. Samen met school, ouders en leerling wordt bekeken welke ondersteuning passend is en </w:t>
      </w:r>
      <w:r w:rsidR="62D63774">
        <w:t xml:space="preserve">hierin kan worden tegemoetgekomen. </w:t>
      </w:r>
    </w:p>
    <w:p w14:paraId="1E70B1AA" w14:textId="5355E737" w:rsidR="002B40A2" w:rsidRDefault="6EB2F8A2" w:rsidP="4BCE8919">
      <w:pPr>
        <w:spacing w:after="0"/>
      </w:pPr>
      <w:r w:rsidRPr="4BCE8919">
        <w:t xml:space="preserve">Indien noodzakelijk wordt gespecialiseerde ondersteuning van </w:t>
      </w:r>
      <w:r w:rsidR="0DBBCF21" w:rsidRPr="4BCE8919">
        <w:t>externe</w:t>
      </w:r>
      <w:r w:rsidRPr="4BCE8919">
        <w:t xml:space="preserve"> ketenpartners ingezet voor een optimale ontwikkeling van de leerling</w:t>
      </w:r>
      <w:r w:rsidR="767D2D1D" w:rsidRPr="4BCE8919">
        <w:t>, zoals de inzet van l</w:t>
      </w:r>
      <w:r w:rsidRPr="4BCE8919">
        <w:t>ogopedi</w:t>
      </w:r>
      <w:r w:rsidR="70F56774" w:rsidRPr="4BCE8919">
        <w:t>e</w:t>
      </w:r>
      <w:r w:rsidRPr="4BCE8919">
        <w:t>,</w:t>
      </w:r>
      <w:r w:rsidR="375230A7" w:rsidRPr="4BCE8919">
        <w:t xml:space="preserve"> </w:t>
      </w:r>
      <w:r w:rsidR="26FD6F12" w:rsidRPr="4BCE8919">
        <w:t>Cesartherapie</w:t>
      </w:r>
      <w:r w:rsidR="2E57C471" w:rsidRPr="4BCE8919">
        <w:t>, speltherapie</w:t>
      </w:r>
      <w:r w:rsidR="3869D904" w:rsidRPr="4BCE8919">
        <w:t>, faalangsttraining, training sociale vaardigheden</w:t>
      </w:r>
      <w:r w:rsidR="2E57C471" w:rsidRPr="4BCE8919">
        <w:t xml:space="preserve"> of ondersteuning in de </w:t>
      </w:r>
      <w:r w:rsidR="433FE93B" w:rsidRPr="4BCE8919">
        <w:t>thuissituatie</w:t>
      </w:r>
      <w:r w:rsidR="2E57C471" w:rsidRPr="4BCE8919">
        <w:t xml:space="preserve">. </w:t>
      </w:r>
      <w:r w:rsidR="62D63774" w:rsidRPr="4BCE8919">
        <w:t xml:space="preserve"> </w:t>
      </w:r>
      <w:r w:rsidR="365CB12B" w:rsidRPr="4BCE8919">
        <w:t xml:space="preserve"> </w:t>
      </w:r>
    </w:p>
    <w:p w14:paraId="36CA52A8" w14:textId="26626227" w:rsidR="48164CFB" w:rsidRDefault="48164CFB" w:rsidP="4BCE8919">
      <w:pPr>
        <w:spacing w:after="0"/>
      </w:pPr>
    </w:p>
    <w:p w14:paraId="60CC7645" w14:textId="58CDE54C" w:rsidR="00803823" w:rsidRDefault="002B40A2" w:rsidP="4BCE8919">
      <w:pPr>
        <w:spacing w:after="0"/>
      </w:pPr>
      <w:r>
        <w:t>V</w:t>
      </w:r>
      <w:r w:rsidR="00803823">
        <w:t xml:space="preserve">anuit de Jeugdwet is de gemeente verantwoordelijk voor de jeugdzorg. Zij hebben de plicht de juiste jeugdhulp en ondersteuning te bieden. De gemeente </w:t>
      </w:r>
      <w:r w:rsidR="74AE46D0">
        <w:t>Boxtel</w:t>
      </w:r>
      <w:r w:rsidR="3119F829">
        <w:t xml:space="preserve"> </w:t>
      </w:r>
      <w:r w:rsidR="00803823">
        <w:t xml:space="preserve">heeft dit vormgegeven met de inzet van het </w:t>
      </w:r>
      <w:r w:rsidR="1E6A671F">
        <w:t xml:space="preserve">ZAT en </w:t>
      </w:r>
      <w:r w:rsidR="52DA8A95">
        <w:t>Schoolmaatschappelijk werk</w:t>
      </w:r>
      <w:r w:rsidR="00803823">
        <w:t xml:space="preserve">. In het </w:t>
      </w:r>
      <w:r w:rsidR="4084E987">
        <w:t xml:space="preserve">ZAT en het </w:t>
      </w:r>
      <w:r w:rsidR="1A3FED36">
        <w:t>schoolmaatschappelijk werk</w:t>
      </w:r>
      <w:r w:rsidR="00803823">
        <w:t xml:space="preserve"> werken verschillende deskundige die samen met u zoeken naar praktische oplossingen rondom opvoedondersteuning, psychosociale hulpverlening en financiële hulpverlening.  </w:t>
      </w:r>
    </w:p>
    <w:p w14:paraId="062A5DE7" w14:textId="7291D9D2" w:rsidR="00E91640" w:rsidRDefault="00E91640" w:rsidP="4BCE8919">
      <w:pPr>
        <w:spacing w:after="0"/>
      </w:pPr>
    </w:p>
    <w:p w14:paraId="605E3CA2" w14:textId="29AA50C1" w:rsidR="00E91640" w:rsidRPr="002B40A2" w:rsidRDefault="00E91640" w:rsidP="4BCE8919">
      <w:pPr>
        <w:spacing w:after="0"/>
      </w:pPr>
      <w:r>
        <w:t xml:space="preserve">De afdeling Jeugdgezondheidszorg (JGZ) van de GGD volgt de ontwikkeling en gezondheid van leerlingen tijdens de schoolperiode. Jeugdartsen, jeugdverpleegkundigen, doktersassistenten en logopedisten doen dit samen met school en ouders. </w:t>
      </w:r>
    </w:p>
    <w:p w14:paraId="10FC84EC" w14:textId="31224288" w:rsidR="008354AA" w:rsidRDefault="008354AA" w:rsidP="4BCE8919">
      <w:pPr>
        <w:spacing w:after="0"/>
      </w:pPr>
    </w:p>
    <w:p w14:paraId="24FAB717" w14:textId="4CB3ECC4" w:rsidR="008354AA" w:rsidRDefault="31B70841" w:rsidP="4BCE8919">
      <w:pPr>
        <w:spacing w:after="0"/>
        <w:rPr>
          <w:rFonts w:ascii="Calibri" w:eastAsia="Calibri" w:hAnsi="Calibri" w:cs="Calibri"/>
        </w:rPr>
      </w:pPr>
      <w:r w:rsidRPr="4BCE8919">
        <w:rPr>
          <w:rFonts w:ascii="Calibri" w:eastAsia="Calibri" w:hAnsi="Calibri" w:cs="Calibri"/>
          <w:b/>
          <w:bCs/>
        </w:rPr>
        <w:t>Medische handelingen</w:t>
      </w:r>
      <w:r w:rsidRPr="4BCE8919">
        <w:rPr>
          <w:rFonts w:ascii="Calibri" w:eastAsia="Calibri" w:hAnsi="Calibri" w:cs="Calibri"/>
        </w:rPr>
        <w:t xml:space="preserve"> </w:t>
      </w:r>
    </w:p>
    <w:p w14:paraId="4865170C" w14:textId="746CB319" w:rsidR="008354AA" w:rsidRDefault="31B70841" w:rsidP="4BCE8919">
      <w:pPr>
        <w:spacing w:after="0"/>
        <w:rPr>
          <w:rFonts w:ascii="Calibri" w:eastAsia="Calibri" w:hAnsi="Calibri" w:cs="Calibri"/>
        </w:rPr>
      </w:pPr>
      <w:r w:rsidRPr="68136FC4">
        <w:rPr>
          <w:rFonts w:ascii="Calibri" w:eastAsia="Calibri" w:hAnsi="Calibri" w:cs="Calibri"/>
        </w:rPr>
        <w:t xml:space="preserve">Op De </w:t>
      </w:r>
      <w:proofErr w:type="spellStart"/>
      <w:r w:rsidR="5D0F4C50" w:rsidRPr="68136FC4">
        <w:rPr>
          <w:rFonts w:ascii="Calibri" w:eastAsia="Calibri" w:hAnsi="Calibri" w:cs="Calibri"/>
        </w:rPr>
        <w:t>Spelelier</w:t>
      </w:r>
      <w:proofErr w:type="spellEnd"/>
      <w:r w:rsidRPr="68136FC4">
        <w:rPr>
          <w:rFonts w:ascii="Calibri" w:eastAsia="Calibri" w:hAnsi="Calibri" w:cs="Calibri"/>
        </w:rPr>
        <w:t xml:space="preserve"> hebben wij een protocol medisch handelen en medicijnverstrekking. Hierin staat precies welke medische handelingen leerkrachten wel of niet uitvoeren en welke medicijnen zij mogen verstrekken. </w:t>
      </w:r>
    </w:p>
    <w:p w14:paraId="4B4EB075" w14:textId="29F6480F" w:rsidR="008354AA" w:rsidRDefault="31B70841" w:rsidP="4BCE8919">
      <w:pPr>
        <w:spacing w:after="0"/>
        <w:rPr>
          <w:rFonts w:ascii="Calibri" w:eastAsia="Calibri" w:hAnsi="Calibri" w:cs="Calibri"/>
        </w:rPr>
      </w:pPr>
      <w:r w:rsidRPr="4BCE8919">
        <w:rPr>
          <w:rFonts w:ascii="Calibri" w:eastAsia="Calibri" w:hAnsi="Calibri" w:cs="Calibri"/>
        </w:rPr>
        <w:t>Er zijn dagelijks meerdere bedrijfshulpverleners aanwezig</w:t>
      </w:r>
      <w:r w:rsidR="113F1D00" w:rsidRPr="4BCE8919">
        <w:rPr>
          <w:rFonts w:ascii="Calibri" w:eastAsia="Calibri" w:hAnsi="Calibri" w:cs="Calibri"/>
        </w:rPr>
        <w:t xml:space="preserve"> voor het uitvoeren van medische handelingen. </w:t>
      </w:r>
    </w:p>
    <w:p w14:paraId="34CFFB43" w14:textId="05BBD8C2" w:rsidR="1D8B3527" w:rsidRDefault="1D8B3527" w:rsidP="4BCE8919">
      <w:pPr>
        <w:spacing w:after="0"/>
        <w:rPr>
          <w:rFonts w:ascii="Calibri" w:eastAsia="Calibri" w:hAnsi="Calibri" w:cs="Calibri"/>
        </w:rPr>
      </w:pPr>
    </w:p>
    <w:p w14:paraId="40A35D70" w14:textId="59977FC4" w:rsidR="1D8B3527" w:rsidRDefault="4FE40231" w:rsidP="4BCE8919">
      <w:pPr>
        <w:spacing w:after="0"/>
        <w:rPr>
          <w:rFonts w:ascii="Calibri" w:eastAsia="Calibri" w:hAnsi="Calibri" w:cs="Calibri"/>
        </w:rPr>
      </w:pPr>
      <w:r w:rsidRPr="4BCE8919">
        <w:rPr>
          <w:rFonts w:ascii="Calibri" w:eastAsia="Calibri" w:hAnsi="Calibri" w:cs="Calibri"/>
          <w:b/>
          <w:bCs/>
        </w:rPr>
        <w:t>Grenzen aan ons onderwijs</w:t>
      </w:r>
      <w:r w:rsidRPr="4BCE8919">
        <w:rPr>
          <w:rFonts w:ascii="Calibri" w:eastAsia="Calibri" w:hAnsi="Calibri" w:cs="Calibri"/>
        </w:rPr>
        <w:t xml:space="preserve"> </w:t>
      </w:r>
    </w:p>
    <w:p w14:paraId="74E8EFD1" w14:textId="01CCF6E4" w:rsidR="1D8B3527" w:rsidRDefault="14CF097C" w:rsidP="4BCE8919">
      <w:pPr>
        <w:spacing w:after="0"/>
        <w:rPr>
          <w:rFonts w:ascii="Calibri" w:eastAsia="Calibri" w:hAnsi="Calibri" w:cs="Calibri"/>
        </w:rPr>
      </w:pPr>
      <w:r w:rsidRPr="4BCE8919">
        <w:rPr>
          <w:rFonts w:ascii="Calibri" w:eastAsia="Calibri" w:hAnsi="Calibri" w:cs="Calibri"/>
        </w:rPr>
        <w:t xml:space="preserve">Als een kind ondersteuning nodig heeft die niet onder de basisondersteuning valt, kan de school extra ondersteuning (een arrangement) inzetten. </w:t>
      </w:r>
      <w:r w:rsidR="10929A07" w:rsidRPr="4BCE8919">
        <w:rPr>
          <w:rFonts w:ascii="Calibri" w:eastAsia="Calibri" w:hAnsi="Calibri" w:cs="Calibri"/>
        </w:rPr>
        <w:t xml:space="preserve">Indien de school aangeeft dat zij niet </w:t>
      </w:r>
      <w:r w:rsidR="5FC9C063" w:rsidRPr="4BCE8919">
        <w:rPr>
          <w:rFonts w:ascii="Calibri" w:eastAsia="Calibri" w:hAnsi="Calibri" w:cs="Calibri"/>
        </w:rPr>
        <w:t xml:space="preserve">aan </w:t>
      </w:r>
      <w:r w:rsidR="10929A07" w:rsidRPr="4BCE8919">
        <w:rPr>
          <w:rFonts w:ascii="Calibri" w:eastAsia="Calibri" w:hAnsi="Calibri" w:cs="Calibri"/>
        </w:rPr>
        <w:t>de onderwijsbehoeftes kan vo</w:t>
      </w:r>
      <w:r w:rsidR="006A76BB" w:rsidRPr="4BCE8919">
        <w:rPr>
          <w:rFonts w:ascii="Calibri" w:eastAsia="Calibri" w:hAnsi="Calibri" w:cs="Calibri"/>
        </w:rPr>
        <w:t>ldoen</w:t>
      </w:r>
      <w:r w:rsidR="10929A07" w:rsidRPr="4BCE8919">
        <w:rPr>
          <w:rFonts w:ascii="Calibri" w:eastAsia="Calibri" w:hAnsi="Calibri" w:cs="Calibri"/>
        </w:rPr>
        <w:t xml:space="preserve"> doordat de basis –en ondersteuningsmiddelen ontoereikend zijn voor de individuele leerling en/of niet kan voorzien in de onderwijsbehoeftes van andere leerlingen kan er een procedure volgen van het aanvragen van een toelaatbaarheidsverklaring.</w:t>
      </w:r>
    </w:p>
    <w:p w14:paraId="6C0A0A1E" w14:textId="75A7CD55" w:rsidR="1D8B3527" w:rsidRDefault="4FE40231" w:rsidP="4BCE8919">
      <w:pPr>
        <w:spacing w:after="0"/>
        <w:rPr>
          <w:rFonts w:ascii="Calibri" w:eastAsia="Calibri" w:hAnsi="Calibri" w:cs="Calibri"/>
        </w:rPr>
      </w:pPr>
      <w:r w:rsidRPr="4BCE8919">
        <w:rPr>
          <w:rFonts w:ascii="Calibri" w:eastAsia="Calibri" w:hAnsi="Calibri" w:cs="Calibri"/>
        </w:rPr>
        <w:t xml:space="preserve">De grenzen aan ons onderwijs zijn: </w:t>
      </w:r>
    </w:p>
    <w:p w14:paraId="355F2F43" w14:textId="09EA49BE" w:rsidR="1D8B3527" w:rsidRDefault="4FE40231" w:rsidP="4BCE8919">
      <w:pPr>
        <w:spacing w:after="0"/>
        <w:rPr>
          <w:rFonts w:ascii="Calibri" w:eastAsia="Calibri" w:hAnsi="Calibri" w:cs="Calibri"/>
        </w:rPr>
      </w:pPr>
      <w:r w:rsidRPr="4BCE8919">
        <w:rPr>
          <w:rFonts w:ascii="Calibri" w:eastAsia="Calibri" w:hAnsi="Calibri" w:cs="Calibri"/>
        </w:rPr>
        <w:t xml:space="preserve">• Er onvoldoende expertise beschikbaar is. </w:t>
      </w:r>
    </w:p>
    <w:p w14:paraId="17F58F91" w14:textId="09884005" w:rsidR="1D8B3527" w:rsidRDefault="4FE40231" w:rsidP="4BCE8919">
      <w:pPr>
        <w:spacing w:after="0"/>
        <w:rPr>
          <w:rFonts w:ascii="Calibri" w:eastAsia="Calibri" w:hAnsi="Calibri" w:cs="Calibri"/>
        </w:rPr>
      </w:pPr>
      <w:r w:rsidRPr="4BCE8919">
        <w:rPr>
          <w:rFonts w:ascii="Calibri" w:eastAsia="Calibri" w:hAnsi="Calibri" w:cs="Calibri"/>
        </w:rPr>
        <w:t xml:space="preserve">• Er onvoldoende mankracht beschikbaar is. </w:t>
      </w:r>
    </w:p>
    <w:p w14:paraId="456D8BDA" w14:textId="3E5BFA16" w:rsidR="1D8B3527" w:rsidRDefault="4FE40231" w:rsidP="4BCE8919">
      <w:pPr>
        <w:spacing w:after="0"/>
        <w:rPr>
          <w:rFonts w:ascii="Calibri" w:eastAsia="Calibri" w:hAnsi="Calibri" w:cs="Calibri"/>
        </w:rPr>
      </w:pPr>
      <w:r w:rsidRPr="4BCE8919">
        <w:rPr>
          <w:rFonts w:ascii="Calibri" w:eastAsia="Calibri" w:hAnsi="Calibri" w:cs="Calibri"/>
        </w:rPr>
        <w:t xml:space="preserve">• De veiligheid van de leerling, andere leerlingen en medewerkers niet gewaarborgd kan worden. </w:t>
      </w:r>
    </w:p>
    <w:p w14:paraId="26DE3328" w14:textId="2CADC35E" w:rsidR="1D8B3527" w:rsidRDefault="4FE40231" w:rsidP="4BCE8919">
      <w:pPr>
        <w:spacing w:after="0"/>
        <w:rPr>
          <w:rFonts w:ascii="Calibri" w:eastAsia="Calibri" w:hAnsi="Calibri" w:cs="Calibri"/>
        </w:rPr>
      </w:pPr>
      <w:r w:rsidRPr="4BCE8919">
        <w:rPr>
          <w:rFonts w:ascii="Calibri" w:eastAsia="Calibri" w:hAnsi="Calibri" w:cs="Calibri"/>
        </w:rPr>
        <w:t xml:space="preserve">• De leerling onvoldoende groei kan doormaken in zijn/ haar ontwikkeling. </w:t>
      </w:r>
    </w:p>
    <w:p w14:paraId="236AEEF8" w14:textId="3882474D" w:rsidR="1D8B3527" w:rsidRDefault="4FE40231" w:rsidP="4BCE8919">
      <w:pPr>
        <w:spacing w:after="0"/>
        <w:rPr>
          <w:rFonts w:ascii="Calibri" w:eastAsia="Calibri" w:hAnsi="Calibri" w:cs="Calibri"/>
        </w:rPr>
      </w:pPr>
      <w:r w:rsidRPr="4BCE8919">
        <w:rPr>
          <w:rFonts w:ascii="Calibri" w:eastAsia="Calibri" w:hAnsi="Calibri" w:cs="Calibri"/>
        </w:rPr>
        <w:t xml:space="preserve">• Er sprake is van een te grote invloed op de samenstelling van de groep 1-op-1 begeleiding of verzorging van de leerling gewenst is. </w:t>
      </w:r>
    </w:p>
    <w:p w14:paraId="7E71B2DA" w14:textId="4B70C537" w:rsidR="1D8B3527" w:rsidRDefault="4FE40231" w:rsidP="4BCE8919">
      <w:pPr>
        <w:spacing w:after="0"/>
        <w:rPr>
          <w:rFonts w:ascii="Calibri" w:eastAsia="Calibri" w:hAnsi="Calibri" w:cs="Calibri"/>
        </w:rPr>
      </w:pPr>
      <w:r w:rsidRPr="4BCE8919">
        <w:rPr>
          <w:rFonts w:ascii="Calibri" w:eastAsia="Calibri" w:hAnsi="Calibri" w:cs="Calibri"/>
        </w:rPr>
        <w:t>• De grens volgens het protocol medisch handelen overschreden wordt.</w:t>
      </w:r>
    </w:p>
    <w:p w14:paraId="1C5A0689" w14:textId="425FA445" w:rsidR="008354AA" w:rsidRDefault="008354AA" w:rsidP="4BCE8919">
      <w:pPr>
        <w:spacing w:after="0"/>
      </w:pPr>
    </w:p>
    <w:p w14:paraId="04316654" w14:textId="49FCD384" w:rsidR="008354AA" w:rsidRDefault="008354AA" w:rsidP="4BCE8919">
      <w:pPr>
        <w:spacing w:after="0"/>
      </w:pPr>
    </w:p>
    <w:p w14:paraId="4622FD3D" w14:textId="755ADC4C" w:rsidR="008354AA" w:rsidRDefault="008354AA" w:rsidP="4BCE8919">
      <w:pPr>
        <w:spacing w:after="0"/>
      </w:pPr>
    </w:p>
    <w:sectPr w:rsidR="008354AA" w:rsidSect="00235D7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single" w:sz="18" w:space="24" w:color="A8D08D" w:themeColor="accent6" w:themeTint="99"/>
        <w:left w:val="single" w:sz="18" w:space="24" w:color="A8D08D" w:themeColor="accent6" w:themeTint="99"/>
        <w:bottom w:val="single" w:sz="18" w:space="24" w:color="A8D08D" w:themeColor="accent6" w:themeTint="99"/>
        <w:right w:val="single" w:sz="18"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A548" w14:textId="77777777" w:rsidR="00390D68" w:rsidRDefault="00390D68" w:rsidP="00C94B48">
      <w:pPr>
        <w:spacing w:after="0" w:line="240" w:lineRule="auto"/>
      </w:pPr>
      <w:r>
        <w:separator/>
      </w:r>
    </w:p>
  </w:endnote>
  <w:endnote w:type="continuationSeparator" w:id="0">
    <w:p w14:paraId="7C2A8DF2" w14:textId="77777777" w:rsidR="00390D68" w:rsidRDefault="00390D68" w:rsidP="00C9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B4A8" w14:textId="77777777" w:rsidR="00C94B48" w:rsidRDefault="00C94B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6217"/>
      <w:docPartObj>
        <w:docPartGallery w:val="Page Numbers (Bottom of Page)"/>
        <w:docPartUnique/>
      </w:docPartObj>
    </w:sdtPr>
    <w:sdtContent>
      <w:p w14:paraId="73E0A139" w14:textId="403C4F8A" w:rsidR="00C94B48" w:rsidRDefault="00C94B48">
        <w:pPr>
          <w:pStyle w:val="Voettekst"/>
          <w:jc w:val="right"/>
        </w:pPr>
        <w:r>
          <w:fldChar w:fldCharType="begin"/>
        </w:r>
        <w:r>
          <w:instrText>PAGE   \* MERGEFORMAT</w:instrText>
        </w:r>
        <w:r>
          <w:fldChar w:fldCharType="separate"/>
        </w:r>
        <w:r>
          <w:rPr>
            <w:noProof/>
          </w:rPr>
          <w:t>4</w:t>
        </w:r>
        <w:r>
          <w:fldChar w:fldCharType="end"/>
        </w:r>
      </w:p>
    </w:sdtContent>
  </w:sdt>
  <w:p w14:paraId="0C864461" w14:textId="77777777" w:rsidR="00C94B48" w:rsidRDefault="00C94B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993" w14:textId="77777777" w:rsidR="00C94B48" w:rsidRDefault="00C94B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0622" w14:textId="77777777" w:rsidR="00390D68" w:rsidRDefault="00390D68" w:rsidP="00C94B48">
      <w:pPr>
        <w:spacing w:after="0" w:line="240" w:lineRule="auto"/>
      </w:pPr>
      <w:r>
        <w:separator/>
      </w:r>
    </w:p>
  </w:footnote>
  <w:footnote w:type="continuationSeparator" w:id="0">
    <w:p w14:paraId="303ADC0A" w14:textId="77777777" w:rsidR="00390D68" w:rsidRDefault="00390D68" w:rsidP="00C9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F70" w14:textId="77777777" w:rsidR="00C94B48" w:rsidRDefault="00C94B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68DF" w14:textId="77777777" w:rsidR="00C94B48" w:rsidRDefault="00C94B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109" w14:textId="77777777" w:rsidR="00C94B48" w:rsidRDefault="00C94B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F6A"/>
    <w:multiLevelType w:val="hybridMultilevel"/>
    <w:tmpl w:val="1F94F88E"/>
    <w:lvl w:ilvl="0" w:tplc="E7960FB2">
      <w:start w:val="1"/>
      <w:numFmt w:val="bullet"/>
      <w:lvlText w:val=""/>
      <w:lvlJc w:val="left"/>
      <w:pPr>
        <w:ind w:left="720" w:hanging="360"/>
      </w:pPr>
      <w:rPr>
        <w:rFonts w:ascii="Symbol" w:hAnsi="Symbol" w:hint="default"/>
      </w:rPr>
    </w:lvl>
    <w:lvl w:ilvl="1" w:tplc="909E6EC8">
      <w:start w:val="1"/>
      <w:numFmt w:val="bullet"/>
      <w:lvlText w:val="o"/>
      <w:lvlJc w:val="left"/>
      <w:pPr>
        <w:ind w:left="1440" w:hanging="360"/>
      </w:pPr>
      <w:rPr>
        <w:rFonts w:ascii="Courier New" w:hAnsi="Courier New" w:hint="default"/>
      </w:rPr>
    </w:lvl>
    <w:lvl w:ilvl="2" w:tplc="8CD2DA82">
      <w:start w:val="1"/>
      <w:numFmt w:val="bullet"/>
      <w:lvlText w:val=""/>
      <w:lvlJc w:val="left"/>
      <w:pPr>
        <w:ind w:left="2160" w:hanging="360"/>
      </w:pPr>
      <w:rPr>
        <w:rFonts w:ascii="Wingdings" w:hAnsi="Wingdings" w:hint="default"/>
      </w:rPr>
    </w:lvl>
    <w:lvl w:ilvl="3" w:tplc="4748FDAE">
      <w:start w:val="1"/>
      <w:numFmt w:val="bullet"/>
      <w:lvlText w:val=""/>
      <w:lvlJc w:val="left"/>
      <w:pPr>
        <w:ind w:left="2880" w:hanging="360"/>
      </w:pPr>
      <w:rPr>
        <w:rFonts w:ascii="Symbol" w:hAnsi="Symbol" w:hint="default"/>
      </w:rPr>
    </w:lvl>
    <w:lvl w:ilvl="4" w:tplc="ACA6F522">
      <w:start w:val="1"/>
      <w:numFmt w:val="bullet"/>
      <w:lvlText w:val="o"/>
      <w:lvlJc w:val="left"/>
      <w:pPr>
        <w:ind w:left="3600" w:hanging="360"/>
      </w:pPr>
      <w:rPr>
        <w:rFonts w:ascii="Courier New" w:hAnsi="Courier New" w:hint="default"/>
      </w:rPr>
    </w:lvl>
    <w:lvl w:ilvl="5" w:tplc="CE8E94F4">
      <w:start w:val="1"/>
      <w:numFmt w:val="bullet"/>
      <w:lvlText w:val=""/>
      <w:lvlJc w:val="left"/>
      <w:pPr>
        <w:ind w:left="4320" w:hanging="360"/>
      </w:pPr>
      <w:rPr>
        <w:rFonts w:ascii="Wingdings" w:hAnsi="Wingdings" w:hint="default"/>
      </w:rPr>
    </w:lvl>
    <w:lvl w:ilvl="6" w:tplc="DB784D3C">
      <w:start w:val="1"/>
      <w:numFmt w:val="bullet"/>
      <w:lvlText w:val=""/>
      <w:lvlJc w:val="left"/>
      <w:pPr>
        <w:ind w:left="5040" w:hanging="360"/>
      </w:pPr>
      <w:rPr>
        <w:rFonts w:ascii="Symbol" w:hAnsi="Symbol" w:hint="default"/>
      </w:rPr>
    </w:lvl>
    <w:lvl w:ilvl="7" w:tplc="49082B6C">
      <w:start w:val="1"/>
      <w:numFmt w:val="bullet"/>
      <w:lvlText w:val="o"/>
      <w:lvlJc w:val="left"/>
      <w:pPr>
        <w:ind w:left="5760" w:hanging="360"/>
      </w:pPr>
      <w:rPr>
        <w:rFonts w:ascii="Courier New" w:hAnsi="Courier New" w:hint="default"/>
      </w:rPr>
    </w:lvl>
    <w:lvl w:ilvl="8" w:tplc="118C68D0">
      <w:start w:val="1"/>
      <w:numFmt w:val="bullet"/>
      <w:lvlText w:val=""/>
      <w:lvlJc w:val="left"/>
      <w:pPr>
        <w:ind w:left="6480" w:hanging="360"/>
      </w:pPr>
      <w:rPr>
        <w:rFonts w:ascii="Wingdings" w:hAnsi="Wingdings" w:hint="default"/>
      </w:rPr>
    </w:lvl>
  </w:abstractNum>
  <w:abstractNum w:abstractNumId="1" w15:restartNumberingAfterBreak="0">
    <w:nsid w:val="196C6FA0"/>
    <w:multiLevelType w:val="hybridMultilevel"/>
    <w:tmpl w:val="5BE240C8"/>
    <w:lvl w:ilvl="0" w:tplc="BF001AB6">
      <w:start w:val="1"/>
      <w:numFmt w:val="bullet"/>
      <w:lvlText w:val=""/>
      <w:lvlJc w:val="left"/>
      <w:pPr>
        <w:ind w:left="720" w:hanging="360"/>
      </w:pPr>
      <w:rPr>
        <w:rFonts w:ascii="Symbol" w:hAnsi="Symbol" w:hint="default"/>
      </w:rPr>
    </w:lvl>
    <w:lvl w:ilvl="1" w:tplc="F7C02130">
      <w:start w:val="1"/>
      <w:numFmt w:val="bullet"/>
      <w:lvlText w:val="o"/>
      <w:lvlJc w:val="left"/>
      <w:pPr>
        <w:ind w:left="1440" w:hanging="360"/>
      </w:pPr>
      <w:rPr>
        <w:rFonts w:ascii="Courier New" w:hAnsi="Courier New" w:hint="default"/>
      </w:rPr>
    </w:lvl>
    <w:lvl w:ilvl="2" w:tplc="81CC131E">
      <w:start w:val="1"/>
      <w:numFmt w:val="bullet"/>
      <w:lvlText w:val=""/>
      <w:lvlJc w:val="left"/>
      <w:pPr>
        <w:ind w:left="2160" w:hanging="360"/>
      </w:pPr>
      <w:rPr>
        <w:rFonts w:ascii="Wingdings" w:hAnsi="Wingdings" w:hint="default"/>
      </w:rPr>
    </w:lvl>
    <w:lvl w:ilvl="3" w:tplc="D872160E">
      <w:start w:val="1"/>
      <w:numFmt w:val="bullet"/>
      <w:lvlText w:val=""/>
      <w:lvlJc w:val="left"/>
      <w:pPr>
        <w:ind w:left="2880" w:hanging="360"/>
      </w:pPr>
      <w:rPr>
        <w:rFonts w:ascii="Symbol" w:hAnsi="Symbol" w:hint="default"/>
      </w:rPr>
    </w:lvl>
    <w:lvl w:ilvl="4" w:tplc="98649CB8">
      <w:start w:val="1"/>
      <w:numFmt w:val="bullet"/>
      <w:lvlText w:val="o"/>
      <w:lvlJc w:val="left"/>
      <w:pPr>
        <w:ind w:left="3600" w:hanging="360"/>
      </w:pPr>
      <w:rPr>
        <w:rFonts w:ascii="Courier New" w:hAnsi="Courier New" w:hint="default"/>
      </w:rPr>
    </w:lvl>
    <w:lvl w:ilvl="5" w:tplc="C58AD0C0">
      <w:start w:val="1"/>
      <w:numFmt w:val="bullet"/>
      <w:lvlText w:val=""/>
      <w:lvlJc w:val="left"/>
      <w:pPr>
        <w:ind w:left="4320" w:hanging="360"/>
      </w:pPr>
      <w:rPr>
        <w:rFonts w:ascii="Wingdings" w:hAnsi="Wingdings" w:hint="default"/>
      </w:rPr>
    </w:lvl>
    <w:lvl w:ilvl="6" w:tplc="D3B08E90">
      <w:start w:val="1"/>
      <w:numFmt w:val="bullet"/>
      <w:lvlText w:val=""/>
      <w:lvlJc w:val="left"/>
      <w:pPr>
        <w:ind w:left="5040" w:hanging="360"/>
      </w:pPr>
      <w:rPr>
        <w:rFonts w:ascii="Symbol" w:hAnsi="Symbol" w:hint="default"/>
      </w:rPr>
    </w:lvl>
    <w:lvl w:ilvl="7" w:tplc="9A1A41A2">
      <w:start w:val="1"/>
      <w:numFmt w:val="bullet"/>
      <w:lvlText w:val="o"/>
      <w:lvlJc w:val="left"/>
      <w:pPr>
        <w:ind w:left="5760" w:hanging="360"/>
      </w:pPr>
      <w:rPr>
        <w:rFonts w:ascii="Courier New" w:hAnsi="Courier New" w:hint="default"/>
      </w:rPr>
    </w:lvl>
    <w:lvl w:ilvl="8" w:tplc="62328046">
      <w:start w:val="1"/>
      <w:numFmt w:val="bullet"/>
      <w:lvlText w:val=""/>
      <w:lvlJc w:val="left"/>
      <w:pPr>
        <w:ind w:left="6480" w:hanging="360"/>
      </w:pPr>
      <w:rPr>
        <w:rFonts w:ascii="Wingdings" w:hAnsi="Wingdings" w:hint="default"/>
      </w:rPr>
    </w:lvl>
  </w:abstractNum>
  <w:abstractNum w:abstractNumId="2" w15:restartNumberingAfterBreak="0">
    <w:nsid w:val="227630E2"/>
    <w:multiLevelType w:val="hybridMultilevel"/>
    <w:tmpl w:val="FFFFFFFF"/>
    <w:lvl w:ilvl="0" w:tplc="1E1EC768">
      <w:start w:val="1"/>
      <w:numFmt w:val="decimal"/>
      <w:lvlText w:val="%1."/>
      <w:lvlJc w:val="left"/>
      <w:pPr>
        <w:ind w:left="720" w:hanging="360"/>
      </w:pPr>
    </w:lvl>
    <w:lvl w:ilvl="1" w:tplc="849CB7CE">
      <w:start w:val="1"/>
      <w:numFmt w:val="lowerLetter"/>
      <w:lvlText w:val="%2."/>
      <w:lvlJc w:val="left"/>
      <w:pPr>
        <w:ind w:left="1440" w:hanging="360"/>
      </w:pPr>
    </w:lvl>
    <w:lvl w:ilvl="2" w:tplc="0C42BD5A">
      <w:start w:val="1"/>
      <w:numFmt w:val="lowerRoman"/>
      <w:lvlText w:val="%3."/>
      <w:lvlJc w:val="right"/>
      <w:pPr>
        <w:ind w:left="2160" w:hanging="180"/>
      </w:pPr>
    </w:lvl>
    <w:lvl w:ilvl="3" w:tplc="D826B13C">
      <w:start w:val="1"/>
      <w:numFmt w:val="decimal"/>
      <w:lvlText w:val="%4."/>
      <w:lvlJc w:val="left"/>
      <w:pPr>
        <w:ind w:left="2880" w:hanging="360"/>
      </w:pPr>
    </w:lvl>
    <w:lvl w:ilvl="4" w:tplc="E016374A">
      <w:start w:val="1"/>
      <w:numFmt w:val="lowerLetter"/>
      <w:lvlText w:val="%5."/>
      <w:lvlJc w:val="left"/>
      <w:pPr>
        <w:ind w:left="3600" w:hanging="360"/>
      </w:pPr>
    </w:lvl>
    <w:lvl w:ilvl="5" w:tplc="8E82B472">
      <w:start w:val="1"/>
      <w:numFmt w:val="lowerRoman"/>
      <w:lvlText w:val="%6."/>
      <w:lvlJc w:val="right"/>
      <w:pPr>
        <w:ind w:left="4320" w:hanging="180"/>
      </w:pPr>
    </w:lvl>
    <w:lvl w:ilvl="6" w:tplc="03C8882A">
      <w:start w:val="1"/>
      <w:numFmt w:val="decimal"/>
      <w:lvlText w:val="%7."/>
      <w:lvlJc w:val="left"/>
      <w:pPr>
        <w:ind w:left="5040" w:hanging="360"/>
      </w:pPr>
    </w:lvl>
    <w:lvl w:ilvl="7" w:tplc="2578B026">
      <w:start w:val="1"/>
      <w:numFmt w:val="lowerLetter"/>
      <w:lvlText w:val="%8."/>
      <w:lvlJc w:val="left"/>
      <w:pPr>
        <w:ind w:left="5760" w:hanging="360"/>
      </w:pPr>
    </w:lvl>
    <w:lvl w:ilvl="8" w:tplc="520AC8B8">
      <w:start w:val="1"/>
      <w:numFmt w:val="lowerRoman"/>
      <w:lvlText w:val="%9."/>
      <w:lvlJc w:val="right"/>
      <w:pPr>
        <w:ind w:left="6480" w:hanging="180"/>
      </w:pPr>
    </w:lvl>
  </w:abstractNum>
  <w:abstractNum w:abstractNumId="3" w15:restartNumberingAfterBreak="0">
    <w:nsid w:val="2EED75BE"/>
    <w:multiLevelType w:val="hybridMultilevel"/>
    <w:tmpl w:val="143E046A"/>
    <w:lvl w:ilvl="0" w:tplc="233AB0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71493"/>
    <w:multiLevelType w:val="hybridMultilevel"/>
    <w:tmpl w:val="E5D83C5E"/>
    <w:lvl w:ilvl="0" w:tplc="69D44038">
      <w:start w:val="1"/>
      <w:numFmt w:val="bullet"/>
      <w:lvlText w:val=""/>
      <w:lvlJc w:val="left"/>
      <w:pPr>
        <w:ind w:left="720" w:hanging="360"/>
      </w:pPr>
      <w:rPr>
        <w:rFonts w:ascii="Symbol" w:hAnsi="Symbol" w:hint="default"/>
      </w:rPr>
    </w:lvl>
    <w:lvl w:ilvl="1" w:tplc="2AD0BBD6">
      <w:start w:val="1"/>
      <w:numFmt w:val="bullet"/>
      <w:lvlText w:val="o"/>
      <w:lvlJc w:val="left"/>
      <w:pPr>
        <w:ind w:left="1440" w:hanging="360"/>
      </w:pPr>
      <w:rPr>
        <w:rFonts w:ascii="Courier New" w:hAnsi="Courier New" w:hint="default"/>
      </w:rPr>
    </w:lvl>
    <w:lvl w:ilvl="2" w:tplc="AA504E36">
      <w:start w:val="1"/>
      <w:numFmt w:val="bullet"/>
      <w:lvlText w:val=""/>
      <w:lvlJc w:val="left"/>
      <w:pPr>
        <w:ind w:left="2160" w:hanging="360"/>
      </w:pPr>
      <w:rPr>
        <w:rFonts w:ascii="Wingdings" w:hAnsi="Wingdings" w:hint="default"/>
      </w:rPr>
    </w:lvl>
    <w:lvl w:ilvl="3" w:tplc="E8ACA7B4">
      <w:start w:val="1"/>
      <w:numFmt w:val="bullet"/>
      <w:lvlText w:val=""/>
      <w:lvlJc w:val="left"/>
      <w:pPr>
        <w:ind w:left="2880" w:hanging="360"/>
      </w:pPr>
      <w:rPr>
        <w:rFonts w:ascii="Symbol" w:hAnsi="Symbol" w:hint="default"/>
      </w:rPr>
    </w:lvl>
    <w:lvl w:ilvl="4" w:tplc="2716FE94">
      <w:start w:val="1"/>
      <w:numFmt w:val="bullet"/>
      <w:lvlText w:val="o"/>
      <w:lvlJc w:val="left"/>
      <w:pPr>
        <w:ind w:left="3600" w:hanging="360"/>
      </w:pPr>
      <w:rPr>
        <w:rFonts w:ascii="Courier New" w:hAnsi="Courier New" w:hint="default"/>
      </w:rPr>
    </w:lvl>
    <w:lvl w:ilvl="5" w:tplc="FFEA43F0">
      <w:start w:val="1"/>
      <w:numFmt w:val="bullet"/>
      <w:lvlText w:val=""/>
      <w:lvlJc w:val="left"/>
      <w:pPr>
        <w:ind w:left="4320" w:hanging="360"/>
      </w:pPr>
      <w:rPr>
        <w:rFonts w:ascii="Wingdings" w:hAnsi="Wingdings" w:hint="default"/>
      </w:rPr>
    </w:lvl>
    <w:lvl w:ilvl="6" w:tplc="E2A4434E">
      <w:start w:val="1"/>
      <w:numFmt w:val="bullet"/>
      <w:lvlText w:val=""/>
      <w:lvlJc w:val="left"/>
      <w:pPr>
        <w:ind w:left="5040" w:hanging="360"/>
      </w:pPr>
      <w:rPr>
        <w:rFonts w:ascii="Symbol" w:hAnsi="Symbol" w:hint="default"/>
      </w:rPr>
    </w:lvl>
    <w:lvl w:ilvl="7" w:tplc="59884682">
      <w:start w:val="1"/>
      <w:numFmt w:val="bullet"/>
      <w:lvlText w:val="o"/>
      <w:lvlJc w:val="left"/>
      <w:pPr>
        <w:ind w:left="5760" w:hanging="360"/>
      </w:pPr>
      <w:rPr>
        <w:rFonts w:ascii="Courier New" w:hAnsi="Courier New" w:hint="default"/>
      </w:rPr>
    </w:lvl>
    <w:lvl w:ilvl="8" w:tplc="3EB62DA0">
      <w:start w:val="1"/>
      <w:numFmt w:val="bullet"/>
      <w:lvlText w:val=""/>
      <w:lvlJc w:val="left"/>
      <w:pPr>
        <w:ind w:left="6480" w:hanging="360"/>
      </w:pPr>
      <w:rPr>
        <w:rFonts w:ascii="Wingdings" w:hAnsi="Wingdings" w:hint="default"/>
      </w:rPr>
    </w:lvl>
  </w:abstractNum>
  <w:abstractNum w:abstractNumId="5" w15:restartNumberingAfterBreak="0">
    <w:nsid w:val="3B9F0415"/>
    <w:multiLevelType w:val="hybridMultilevel"/>
    <w:tmpl w:val="A8983E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633B99"/>
    <w:multiLevelType w:val="multilevel"/>
    <w:tmpl w:val="436E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372D03"/>
    <w:multiLevelType w:val="hybridMultilevel"/>
    <w:tmpl w:val="344EF184"/>
    <w:lvl w:ilvl="0" w:tplc="0E4E2AFC">
      <w:start w:val="1"/>
      <w:numFmt w:val="bullet"/>
      <w:lvlText w:val=""/>
      <w:lvlJc w:val="left"/>
      <w:pPr>
        <w:ind w:left="720" w:hanging="360"/>
      </w:pPr>
      <w:rPr>
        <w:rFonts w:ascii="Symbol" w:hAnsi="Symbol" w:hint="default"/>
      </w:rPr>
    </w:lvl>
    <w:lvl w:ilvl="1" w:tplc="56183614">
      <w:start w:val="1"/>
      <w:numFmt w:val="bullet"/>
      <w:lvlText w:val="o"/>
      <w:lvlJc w:val="left"/>
      <w:pPr>
        <w:ind w:left="1440" w:hanging="360"/>
      </w:pPr>
      <w:rPr>
        <w:rFonts w:ascii="Courier New" w:hAnsi="Courier New" w:hint="default"/>
      </w:rPr>
    </w:lvl>
    <w:lvl w:ilvl="2" w:tplc="11EE584C">
      <w:start w:val="1"/>
      <w:numFmt w:val="bullet"/>
      <w:lvlText w:val=""/>
      <w:lvlJc w:val="left"/>
      <w:pPr>
        <w:ind w:left="2160" w:hanging="360"/>
      </w:pPr>
      <w:rPr>
        <w:rFonts w:ascii="Wingdings" w:hAnsi="Wingdings" w:hint="default"/>
      </w:rPr>
    </w:lvl>
    <w:lvl w:ilvl="3" w:tplc="BAD63ED6">
      <w:start w:val="1"/>
      <w:numFmt w:val="bullet"/>
      <w:lvlText w:val=""/>
      <w:lvlJc w:val="left"/>
      <w:pPr>
        <w:ind w:left="2880" w:hanging="360"/>
      </w:pPr>
      <w:rPr>
        <w:rFonts w:ascii="Symbol" w:hAnsi="Symbol" w:hint="default"/>
      </w:rPr>
    </w:lvl>
    <w:lvl w:ilvl="4" w:tplc="0D42F908">
      <w:start w:val="1"/>
      <w:numFmt w:val="bullet"/>
      <w:lvlText w:val="o"/>
      <w:lvlJc w:val="left"/>
      <w:pPr>
        <w:ind w:left="3600" w:hanging="360"/>
      </w:pPr>
      <w:rPr>
        <w:rFonts w:ascii="Courier New" w:hAnsi="Courier New" w:hint="default"/>
      </w:rPr>
    </w:lvl>
    <w:lvl w:ilvl="5" w:tplc="62BAE896">
      <w:start w:val="1"/>
      <w:numFmt w:val="bullet"/>
      <w:lvlText w:val=""/>
      <w:lvlJc w:val="left"/>
      <w:pPr>
        <w:ind w:left="4320" w:hanging="360"/>
      </w:pPr>
      <w:rPr>
        <w:rFonts w:ascii="Wingdings" w:hAnsi="Wingdings" w:hint="default"/>
      </w:rPr>
    </w:lvl>
    <w:lvl w:ilvl="6" w:tplc="7ED08512">
      <w:start w:val="1"/>
      <w:numFmt w:val="bullet"/>
      <w:lvlText w:val=""/>
      <w:lvlJc w:val="left"/>
      <w:pPr>
        <w:ind w:left="5040" w:hanging="360"/>
      </w:pPr>
      <w:rPr>
        <w:rFonts w:ascii="Symbol" w:hAnsi="Symbol" w:hint="default"/>
      </w:rPr>
    </w:lvl>
    <w:lvl w:ilvl="7" w:tplc="893E84B2">
      <w:start w:val="1"/>
      <w:numFmt w:val="bullet"/>
      <w:lvlText w:val="o"/>
      <w:lvlJc w:val="left"/>
      <w:pPr>
        <w:ind w:left="5760" w:hanging="360"/>
      </w:pPr>
      <w:rPr>
        <w:rFonts w:ascii="Courier New" w:hAnsi="Courier New" w:hint="default"/>
      </w:rPr>
    </w:lvl>
    <w:lvl w:ilvl="8" w:tplc="08D891C0">
      <w:start w:val="1"/>
      <w:numFmt w:val="bullet"/>
      <w:lvlText w:val=""/>
      <w:lvlJc w:val="left"/>
      <w:pPr>
        <w:ind w:left="6480" w:hanging="360"/>
      </w:pPr>
      <w:rPr>
        <w:rFonts w:ascii="Wingdings" w:hAnsi="Wingdings" w:hint="default"/>
      </w:rPr>
    </w:lvl>
  </w:abstractNum>
  <w:abstractNum w:abstractNumId="8" w15:restartNumberingAfterBreak="0">
    <w:nsid w:val="5E8F32D2"/>
    <w:multiLevelType w:val="hybridMultilevel"/>
    <w:tmpl w:val="B6F095C8"/>
    <w:lvl w:ilvl="0" w:tplc="A63E0290">
      <w:start w:val="1"/>
      <w:numFmt w:val="bullet"/>
      <w:lvlText w:val=""/>
      <w:lvlJc w:val="left"/>
      <w:pPr>
        <w:ind w:left="720" w:hanging="360"/>
      </w:pPr>
      <w:rPr>
        <w:rFonts w:ascii="Symbol" w:hAnsi="Symbol" w:hint="default"/>
      </w:rPr>
    </w:lvl>
    <w:lvl w:ilvl="1" w:tplc="91F0284A">
      <w:start w:val="1"/>
      <w:numFmt w:val="bullet"/>
      <w:lvlText w:val="o"/>
      <w:lvlJc w:val="left"/>
      <w:pPr>
        <w:ind w:left="1440" w:hanging="360"/>
      </w:pPr>
      <w:rPr>
        <w:rFonts w:ascii="Courier New" w:hAnsi="Courier New" w:hint="default"/>
      </w:rPr>
    </w:lvl>
    <w:lvl w:ilvl="2" w:tplc="F474AE58">
      <w:start w:val="1"/>
      <w:numFmt w:val="bullet"/>
      <w:lvlText w:val=""/>
      <w:lvlJc w:val="left"/>
      <w:pPr>
        <w:ind w:left="2160" w:hanging="360"/>
      </w:pPr>
      <w:rPr>
        <w:rFonts w:ascii="Wingdings" w:hAnsi="Wingdings" w:hint="default"/>
      </w:rPr>
    </w:lvl>
    <w:lvl w:ilvl="3" w:tplc="17BAA40E">
      <w:start w:val="1"/>
      <w:numFmt w:val="bullet"/>
      <w:lvlText w:val=""/>
      <w:lvlJc w:val="left"/>
      <w:pPr>
        <w:ind w:left="2880" w:hanging="360"/>
      </w:pPr>
      <w:rPr>
        <w:rFonts w:ascii="Symbol" w:hAnsi="Symbol" w:hint="default"/>
      </w:rPr>
    </w:lvl>
    <w:lvl w:ilvl="4" w:tplc="2878D154">
      <w:start w:val="1"/>
      <w:numFmt w:val="bullet"/>
      <w:lvlText w:val="o"/>
      <w:lvlJc w:val="left"/>
      <w:pPr>
        <w:ind w:left="3600" w:hanging="360"/>
      </w:pPr>
      <w:rPr>
        <w:rFonts w:ascii="Courier New" w:hAnsi="Courier New" w:hint="default"/>
      </w:rPr>
    </w:lvl>
    <w:lvl w:ilvl="5" w:tplc="160AC8AA">
      <w:start w:val="1"/>
      <w:numFmt w:val="bullet"/>
      <w:lvlText w:val=""/>
      <w:lvlJc w:val="left"/>
      <w:pPr>
        <w:ind w:left="4320" w:hanging="360"/>
      </w:pPr>
      <w:rPr>
        <w:rFonts w:ascii="Wingdings" w:hAnsi="Wingdings" w:hint="default"/>
      </w:rPr>
    </w:lvl>
    <w:lvl w:ilvl="6" w:tplc="D3EEFB0A">
      <w:start w:val="1"/>
      <w:numFmt w:val="bullet"/>
      <w:lvlText w:val=""/>
      <w:lvlJc w:val="left"/>
      <w:pPr>
        <w:ind w:left="5040" w:hanging="360"/>
      </w:pPr>
      <w:rPr>
        <w:rFonts w:ascii="Symbol" w:hAnsi="Symbol" w:hint="default"/>
      </w:rPr>
    </w:lvl>
    <w:lvl w:ilvl="7" w:tplc="435C9D48">
      <w:start w:val="1"/>
      <w:numFmt w:val="bullet"/>
      <w:lvlText w:val="o"/>
      <w:lvlJc w:val="left"/>
      <w:pPr>
        <w:ind w:left="5760" w:hanging="360"/>
      </w:pPr>
      <w:rPr>
        <w:rFonts w:ascii="Courier New" w:hAnsi="Courier New" w:hint="default"/>
      </w:rPr>
    </w:lvl>
    <w:lvl w:ilvl="8" w:tplc="6A62BB32">
      <w:start w:val="1"/>
      <w:numFmt w:val="bullet"/>
      <w:lvlText w:val=""/>
      <w:lvlJc w:val="left"/>
      <w:pPr>
        <w:ind w:left="6480" w:hanging="360"/>
      </w:pPr>
      <w:rPr>
        <w:rFonts w:ascii="Wingdings" w:hAnsi="Wingdings" w:hint="default"/>
      </w:rPr>
    </w:lvl>
  </w:abstractNum>
  <w:abstractNum w:abstractNumId="9" w15:restartNumberingAfterBreak="0">
    <w:nsid w:val="63707A86"/>
    <w:multiLevelType w:val="hybridMultilevel"/>
    <w:tmpl w:val="F81CEED8"/>
    <w:lvl w:ilvl="0" w:tplc="85C2FF9E">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86E0034"/>
    <w:multiLevelType w:val="hybridMultilevel"/>
    <w:tmpl w:val="04A4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8AF250"/>
    <w:multiLevelType w:val="hybridMultilevel"/>
    <w:tmpl w:val="72AA7072"/>
    <w:lvl w:ilvl="0" w:tplc="3EB4DD68">
      <w:start w:val="1"/>
      <w:numFmt w:val="bullet"/>
      <w:lvlText w:val=""/>
      <w:lvlJc w:val="left"/>
      <w:pPr>
        <w:ind w:left="720" w:hanging="360"/>
      </w:pPr>
      <w:rPr>
        <w:rFonts w:ascii="Symbol" w:hAnsi="Symbol" w:hint="default"/>
      </w:rPr>
    </w:lvl>
    <w:lvl w:ilvl="1" w:tplc="5A5296D2">
      <w:start w:val="1"/>
      <w:numFmt w:val="bullet"/>
      <w:lvlText w:val="o"/>
      <w:lvlJc w:val="left"/>
      <w:pPr>
        <w:ind w:left="1440" w:hanging="360"/>
      </w:pPr>
      <w:rPr>
        <w:rFonts w:ascii="Courier New" w:hAnsi="Courier New" w:hint="default"/>
      </w:rPr>
    </w:lvl>
    <w:lvl w:ilvl="2" w:tplc="88280930">
      <w:start w:val="1"/>
      <w:numFmt w:val="bullet"/>
      <w:lvlText w:val=""/>
      <w:lvlJc w:val="left"/>
      <w:pPr>
        <w:ind w:left="2160" w:hanging="360"/>
      </w:pPr>
      <w:rPr>
        <w:rFonts w:ascii="Wingdings" w:hAnsi="Wingdings" w:hint="default"/>
      </w:rPr>
    </w:lvl>
    <w:lvl w:ilvl="3" w:tplc="C0169F8A">
      <w:start w:val="1"/>
      <w:numFmt w:val="bullet"/>
      <w:lvlText w:val=""/>
      <w:lvlJc w:val="left"/>
      <w:pPr>
        <w:ind w:left="2880" w:hanging="360"/>
      </w:pPr>
      <w:rPr>
        <w:rFonts w:ascii="Symbol" w:hAnsi="Symbol" w:hint="default"/>
      </w:rPr>
    </w:lvl>
    <w:lvl w:ilvl="4" w:tplc="161EFED2">
      <w:start w:val="1"/>
      <w:numFmt w:val="bullet"/>
      <w:lvlText w:val="o"/>
      <w:lvlJc w:val="left"/>
      <w:pPr>
        <w:ind w:left="3600" w:hanging="360"/>
      </w:pPr>
      <w:rPr>
        <w:rFonts w:ascii="Courier New" w:hAnsi="Courier New" w:hint="default"/>
      </w:rPr>
    </w:lvl>
    <w:lvl w:ilvl="5" w:tplc="8C5627FE">
      <w:start w:val="1"/>
      <w:numFmt w:val="bullet"/>
      <w:lvlText w:val=""/>
      <w:lvlJc w:val="left"/>
      <w:pPr>
        <w:ind w:left="4320" w:hanging="360"/>
      </w:pPr>
      <w:rPr>
        <w:rFonts w:ascii="Wingdings" w:hAnsi="Wingdings" w:hint="default"/>
      </w:rPr>
    </w:lvl>
    <w:lvl w:ilvl="6" w:tplc="9516FDC0">
      <w:start w:val="1"/>
      <w:numFmt w:val="bullet"/>
      <w:lvlText w:val=""/>
      <w:lvlJc w:val="left"/>
      <w:pPr>
        <w:ind w:left="5040" w:hanging="360"/>
      </w:pPr>
      <w:rPr>
        <w:rFonts w:ascii="Symbol" w:hAnsi="Symbol" w:hint="default"/>
      </w:rPr>
    </w:lvl>
    <w:lvl w:ilvl="7" w:tplc="654219AE">
      <w:start w:val="1"/>
      <w:numFmt w:val="bullet"/>
      <w:lvlText w:val="o"/>
      <w:lvlJc w:val="left"/>
      <w:pPr>
        <w:ind w:left="5760" w:hanging="360"/>
      </w:pPr>
      <w:rPr>
        <w:rFonts w:ascii="Courier New" w:hAnsi="Courier New" w:hint="default"/>
      </w:rPr>
    </w:lvl>
    <w:lvl w:ilvl="8" w:tplc="98A812EC">
      <w:start w:val="1"/>
      <w:numFmt w:val="bullet"/>
      <w:lvlText w:val=""/>
      <w:lvlJc w:val="left"/>
      <w:pPr>
        <w:ind w:left="6480" w:hanging="360"/>
      </w:pPr>
      <w:rPr>
        <w:rFonts w:ascii="Wingdings" w:hAnsi="Wingdings" w:hint="default"/>
      </w:rPr>
    </w:lvl>
  </w:abstractNum>
  <w:abstractNum w:abstractNumId="12" w15:restartNumberingAfterBreak="0">
    <w:nsid w:val="723E0892"/>
    <w:multiLevelType w:val="hybridMultilevel"/>
    <w:tmpl w:val="E45AF876"/>
    <w:lvl w:ilvl="0" w:tplc="52A4D174">
      <w:start w:val="1"/>
      <w:numFmt w:val="bullet"/>
      <w:lvlText w:val=""/>
      <w:lvlJc w:val="left"/>
      <w:pPr>
        <w:ind w:left="720" w:hanging="360"/>
      </w:pPr>
      <w:rPr>
        <w:rFonts w:ascii="Symbol" w:hAnsi="Symbol" w:hint="default"/>
      </w:rPr>
    </w:lvl>
    <w:lvl w:ilvl="1" w:tplc="F5266784">
      <w:start w:val="1"/>
      <w:numFmt w:val="bullet"/>
      <w:lvlText w:val="o"/>
      <w:lvlJc w:val="left"/>
      <w:pPr>
        <w:ind w:left="1440" w:hanging="360"/>
      </w:pPr>
      <w:rPr>
        <w:rFonts w:ascii="Courier New" w:hAnsi="Courier New" w:hint="default"/>
      </w:rPr>
    </w:lvl>
    <w:lvl w:ilvl="2" w:tplc="C79EB530">
      <w:start w:val="1"/>
      <w:numFmt w:val="bullet"/>
      <w:lvlText w:val=""/>
      <w:lvlJc w:val="left"/>
      <w:pPr>
        <w:ind w:left="2160" w:hanging="360"/>
      </w:pPr>
      <w:rPr>
        <w:rFonts w:ascii="Wingdings" w:hAnsi="Wingdings" w:hint="default"/>
      </w:rPr>
    </w:lvl>
    <w:lvl w:ilvl="3" w:tplc="92D699C0">
      <w:start w:val="1"/>
      <w:numFmt w:val="bullet"/>
      <w:lvlText w:val=""/>
      <w:lvlJc w:val="left"/>
      <w:pPr>
        <w:ind w:left="2880" w:hanging="360"/>
      </w:pPr>
      <w:rPr>
        <w:rFonts w:ascii="Symbol" w:hAnsi="Symbol" w:hint="default"/>
      </w:rPr>
    </w:lvl>
    <w:lvl w:ilvl="4" w:tplc="E57677AC">
      <w:start w:val="1"/>
      <w:numFmt w:val="bullet"/>
      <w:lvlText w:val="o"/>
      <w:lvlJc w:val="left"/>
      <w:pPr>
        <w:ind w:left="3600" w:hanging="360"/>
      </w:pPr>
      <w:rPr>
        <w:rFonts w:ascii="Courier New" w:hAnsi="Courier New" w:hint="default"/>
      </w:rPr>
    </w:lvl>
    <w:lvl w:ilvl="5" w:tplc="685AA850">
      <w:start w:val="1"/>
      <w:numFmt w:val="bullet"/>
      <w:lvlText w:val=""/>
      <w:lvlJc w:val="left"/>
      <w:pPr>
        <w:ind w:left="4320" w:hanging="360"/>
      </w:pPr>
      <w:rPr>
        <w:rFonts w:ascii="Wingdings" w:hAnsi="Wingdings" w:hint="default"/>
      </w:rPr>
    </w:lvl>
    <w:lvl w:ilvl="6" w:tplc="A8904F50">
      <w:start w:val="1"/>
      <w:numFmt w:val="bullet"/>
      <w:lvlText w:val=""/>
      <w:lvlJc w:val="left"/>
      <w:pPr>
        <w:ind w:left="5040" w:hanging="360"/>
      </w:pPr>
      <w:rPr>
        <w:rFonts w:ascii="Symbol" w:hAnsi="Symbol" w:hint="default"/>
      </w:rPr>
    </w:lvl>
    <w:lvl w:ilvl="7" w:tplc="2E56EC46">
      <w:start w:val="1"/>
      <w:numFmt w:val="bullet"/>
      <w:lvlText w:val="o"/>
      <w:lvlJc w:val="left"/>
      <w:pPr>
        <w:ind w:left="5760" w:hanging="360"/>
      </w:pPr>
      <w:rPr>
        <w:rFonts w:ascii="Courier New" w:hAnsi="Courier New" w:hint="default"/>
      </w:rPr>
    </w:lvl>
    <w:lvl w:ilvl="8" w:tplc="CCE89EAC">
      <w:start w:val="1"/>
      <w:numFmt w:val="bullet"/>
      <w:lvlText w:val=""/>
      <w:lvlJc w:val="left"/>
      <w:pPr>
        <w:ind w:left="6480" w:hanging="360"/>
      </w:pPr>
      <w:rPr>
        <w:rFonts w:ascii="Wingdings" w:hAnsi="Wingdings" w:hint="default"/>
      </w:rPr>
    </w:lvl>
  </w:abstractNum>
  <w:abstractNum w:abstractNumId="13" w15:restartNumberingAfterBreak="0">
    <w:nsid w:val="763B06E6"/>
    <w:multiLevelType w:val="hybridMultilevel"/>
    <w:tmpl w:val="A9940954"/>
    <w:lvl w:ilvl="0" w:tplc="46EE7CAE">
      <w:start w:val="1"/>
      <w:numFmt w:val="bullet"/>
      <w:lvlText w:val=""/>
      <w:lvlJc w:val="left"/>
      <w:pPr>
        <w:ind w:left="720" w:hanging="360"/>
      </w:pPr>
      <w:rPr>
        <w:rFonts w:ascii="Symbol" w:hAnsi="Symbol" w:hint="default"/>
      </w:rPr>
    </w:lvl>
    <w:lvl w:ilvl="1" w:tplc="9914FD3A">
      <w:start w:val="1"/>
      <w:numFmt w:val="bullet"/>
      <w:lvlText w:val="o"/>
      <w:lvlJc w:val="left"/>
      <w:pPr>
        <w:ind w:left="1440" w:hanging="360"/>
      </w:pPr>
      <w:rPr>
        <w:rFonts w:ascii="Courier New" w:hAnsi="Courier New" w:hint="default"/>
      </w:rPr>
    </w:lvl>
    <w:lvl w:ilvl="2" w:tplc="3E48C232">
      <w:start w:val="1"/>
      <w:numFmt w:val="bullet"/>
      <w:lvlText w:val=""/>
      <w:lvlJc w:val="left"/>
      <w:pPr>
        <w:ind w:left="2160" w:hanging="360"/>
      </w:pPr>
      <w:rPr>
        <w:rFonts w:ascii="Wingdings" w:hAnsi="Wingdings" w:hint="default"/>
      </w:rPr>
    </w:lvl>
    <w:lvl w:ilvl="3" w:tplc="81A2C574">
      <w:start w:val="1"/>
      <w:numFmt w:val="bullet"/>
      <w:lvlText w:val=""/>
      <w:lvlJc w:val="left"/>
      <w:pPr>
        <w:ind w:left="2880" w:hanging="360"/>
      </w:pPr>
      <w:rPr>
        <w:rFonts w:ascii="Symbol" w:hAnsi="Symbol" w:hint="default"/>
      </w:rPr>
    </w:lvl>
    <w:lvl w:ilvl="4" w:tplc="871A778C">
      <w:start w:val="1"/>
      <w:numFmt w:val="bullet"/>
      <w:lvlText w:val="o"/>
      <w:lvlJc w:val="left"/>
      <w:pPr>
        <w:ind w:left="3600" w:hanging="360"/>
      </w:pPr>
      <w:rPr>
        <w:rFonts w:ascii="Courier New" w:hAnsi="Courier New" w:hint="default"/>
      </w:rPr>
    </w:lvl>
    <w:lvl w:ilvl="5" w:tplc="96C23C00">
      <w:start w:val="1"/>
      <w:numFmt w:val="bullet"/>
      <w:lvlText w:val=""/>
      <w:lvlJc w:val="left"/>
      <w:pPr>
        <w:ind w:left="4320" w:hanging="360"/>
      </w:pPr>
      <w:rPr>
        <w:rFonts w:ascii="Wingdings" w:hAnsi="Wingdings" w:hint="default"/>
      </w:rPr>
    </w:lvl>
    <w:lvl w:ilvl="6" w:tplc="2FAC3FC4">
      <w:start w:val="1"/>
      <w:numFmt w:val="bullet"/>
      <w:lvlText w:val=""/>
      <w:lvlJc w:val="left"/>
      <w:pPr>
        <w:ind w:left="5040" w:hanging="360"/>
      </w:pPr>
      <w:rPr>
        <w:rFonts w:ascii="Symbol" w:hAnsi="Symbol" w:hint="default"/>
      </w:rPr>
    </w:lvl>
    <w:lvl w:ilvl="7" w:tplc="D250C048">
      <w:start w:val="1"/>
      <w:numFmt w:val="bullet"/>
      <w:lvlText w:val="o"/>
      <w:lvlJc w:val="left"/>
      <w:pPr>
        <w:ind w:left="5760" w:hanging="360"/>
      </w:pPr>
      <w:rPr>
        <w:rFonts w:ascii="Courier New" w:hAnsi="Courier New" w:hint="default"/>
      </w:rPr>
    </w:lvl>
    <w:lvl w:ilvl="8" w:tplc="0FBAD92C">
      <w:start w:val="1"/>
      <w:numFmt w:val="bullet"/>
      <w:lvlText w:val=""/>
      <w:lvlJc w:val="left"/>
      <w:pPr>
        <w:ind w:left="6480" w:hanging="360"/>
      </w:pPr>
      <w:rPr>
        <w:rFonts w:ascii="Wingdings" w:hAnsi="Wingdings" w:hint="default"/>
      </w:rPr>
    </w:lvl>
  </w:abstractNum>
  <w:num w:numId="1" w16cid:durableId="710807824">
    <w:abstractNumId w:val="8"/>
  </w:num>
  <w:num w:numId="2" w16cid:durableId="556552764">
    <w:abstractNumId w:val="11"/>
  </w:num>
  <w:num w:numId="3" w16cid:durableId="356854377">
    <w:abstractNumId w:val="0"/>
  </w:num>
  <w:num w:numId="4" w16cid:durableId="902910544">
    <w:abstractNumId w:val="4"/>
  </w:num>
  <w:num w:numId="5" w16cid:durableId="1086996230">
    <w:abstractNumId w:val="7"/>
  </w:num>
  <w:num w:numId="6" w16cid:durableId="1613390816">
    <w:abstractNumId w:val="13"/>
  </w:num>
  <w:num w:numId="7" w16cid:durableId="898127203">
    <w:abstractNumId w:val="12"/>
  </w:num>
  <w:num w:numId="8" w16cid:durableId="1521898170">
    <w:abstractNumId w:val="1"/>
  </w:num>
  <w:num w:numId="9" w16cid:durableId="1802117644">
    <w:abstractNumId w:val="3"/>
  </w:num>
  <w:num w:numId="10" w16cid:durableId="1582527318">
    <w:abstractNumId w:val="6"/>
  </w:num>
  <w:num w:numId="11" w16cid:durableId="1497762426">
    <w:abstractNumId w:val="10"/>
  </w:num>
  <w:num w:numId="12" w16cid:durableId="155583845">
    <w:abstractNumId w:val="5"/>
  </w:num>
  <w:num w:numId="13" w16cid:durableId="571736914">
    <w:abstractNumId w:val="9"/>
  </w:num>
  <w:num w:numId="14" w16cid:durableId="25255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73"/>
    <w:rsid w:val="00005B02"/>
    <w:rsid w:val="00015B97"/>
    <w:rsid w:val="00022116"/>
    <w:rsid w:val="00033A70"/>
    <w:rsid w:val="00041E1D"/>
    <w:rsid w:val="000470AD"/>
    <w:rsid w:val="00060264"/>
    <w:rsid w:val="000638E1"/>
    <w:rsid w:val="00090360"/>
    <w:rsid w:val="000A6882"/>
    <w:rsid w:val="000C2377"/>
    <w:rsid w:val="000D4240"/>
    <w:rsid w:val="000F037A"/>
    <w:rsid w:val="000F0B81"/>
    <w:rsid w:val="000F14A2"/>
    <w:rsid w:val="00110064"/>
    <w:rsid w:val="0015550B"/>
    <w:rsid w:val="00192CFE"/>
    <w:rsid w:val="001933B1"/>
    <w:rsid w:val="001C598A"/>
    <w:rsid w:val="001C5DBD"/>
    <w:rsid w:val="001D065F"/>
    <w:rsid w:val="001E3886"/>
    <w:rsid w:val="001E47F0"/>
    <w:rsid w:val="001E7F62"/>
    <w:rsid w:val="00227E6C"/>
    <w:rsid w:val="00235D71"/>
    <w:rsid w:val="00246671"/>
    <w:rsid w:val="002511D2"/>
    <w:rsid w:val="00265FDE"/>
    <w:rsid w:val="00277477"/>
    <w:rsid w:val="00277B37"/>
    <w:rsid w:val="002946C8"/>
    <w:rsid w:val="002A685B"/>
    <w:rsid w:val="002B1E07"/>
    <w:rsid w:val="002B40A2"/>
    <w:rsid w:val="002C369A"/>
    <w:rsid w:val="002C7568"/>
    <w:rsid w:val="002E6925"/>
    <w:rsid w:val="002E7EF5"/>
    <w:rsid w:val="0030343C"/>
    <w:rsid w:val="00322715"/>
    <w:rsid w:val="00322D22"/>
    <w:rsid w:val="00324194"/>
    <w:rsid w:val="00340980"/>
    <w:rsid w:val="00342ED8"/>
    <w:rsid w:val="003440AB"/>
    <w:rsid w:val="00380780"/>
    <w:rsid w:val="00380C5C"/>
    <w:rsid w:val="003863E9"/>
    <w:rsid w:val="00390D68"/>
    <w:rsid w:val="0039215D"/>
    <w:rsid w:val="003937A3"/>
    <w:rsid w:val="003B74D8"/>
    <w:rsid w:val="003C1C2C"/>
    <w:rsid w:val="003D178C"/>
    <w:rsid w:val="003D4FBD"/>
    <w:rsid w:val="003F016B"/>
    <w:rsid w:val="003F35DD"/>
    <w:rsid w:val="004028B2"/>
    <w:rsid w:val="00411516"/>
    <w:rsid w:val="004161AC"/>
    <w:rsid w:val="00417B5B"/>
    <w:rsid w:val="004233E8"/>
    <w:rsid w:val="00425353"/>
    <w:rsid w:val="00425B4B"/>
    <w:rsid w:val="00433971"/>
    <w:rsid w:val="0045618D"/>
    <w:rsid w:val="00463F02"/>
    <w:rsid w:val="00492AC6"/>
    <w:rsid w:val="00496145"/>
    <w:rsid w:val="004B3FA3"/>
    <w:rsid w:val="004C1A06"/>
    <w:rsid w:val="004C2709"/>
    <w:rsid w:val="005218FE"/>
    <w:rsid w:val="0053089D"/>
    <w:rsid w:val="00533B30"/>
    <w:rsid w:val="00537FE7"/>
    <w:rsid w:val="00542F19"/>
    <w:rsid w:val="00551B08"/>
    <w:rsid w:val="005561D8"/>
    <w:rsid w:val="00556354"/>
    <w:rsid w:val="00574CD2"/>
    <w:rsid w:val="005928CF"/>
    <w:rsid w:val="005A3799"/>
    <w:rsid w:val="005B67FA"/>
    <w:rsid w:val="005C43C4"/>
    <w:rsid w:val="005D2F1E"/>
    <w:rsid w:val="005E1D4D"/>
    <w:rsid w:val="005F7618"/>
    <w:rsid w:val="00601016"/>
    <w:rsid w:val="006051B7"/>
    <w:rsid w:val="006168CB"/>
    <w:rsid w:val="006254A7"/>
    <w:rsid w:val="006413DC"/>
    <w:rsid w:val="006865BF"/>
    <w:rsid w:val="00692A6C"/>
    <w:rsid w:val="006A6AEE"/>
    <w:rsid w:val="006A76BB"/>
    <w:rsid w:val="006E6176"/>
    <w:rsid w:val="006E62AA"/>
    <w:rsid w:val="007228D3"/>
    <w:rsid w:val="00722D94"/>
    <w:rsid w:val="00734CEB"/>
    <w:rsid w:val="00736BED"/>
    <w:rsid w:val="0074128B"/>
    <w:rsid w:val="00765FA4"/>
    <w:rsid w:val="007728DA"/>
    <w:rsid w:val="00773006"/>
    <w:rsid w:val="00790643"/>
    <w:rsid w:val="007A591E"/>
    <w:rsid w:val="007B3202"/>
    <w:rsid w:val="007B4807"/>
    <w:rsid w:val="007D5369"/>
    <w:rsid w:val="007F50B1"/>
    <w:rsid w:val="007F6AD0"/>
    <w:rsid w:val="00803823"/>
    <w:rsid w:val="00806C24"/>
    <w:rsid w:val="00811565"/>
    <w:rsid w:val="00816324"/>
    <w:rsid w:val="008354AA"/>
    <w:rsid w:val="00847A21"/>
    <w:rsid w:val="00860CD9"/>
    <w:rsid w:val="00874EF1"/>
    <w:rsid w:val="0089286F"/>
    <w:rsid w:val="00895C81"/>
    <w:rsid w:val="00897497"/>
    <w:rsid w:val="008D3DE2"/>
    <w:rsid w:val="008F0D7F"/>
    <w:rsid w:val="008F2802"/>
    <w:rsid w:val="00916824"/>
    <w:rsid w:val="009249B6"/>
    <w:rsid w:val="00931BA6"/>
    <w:rsid w:val="00957F6C"/>
    <w:rsid w:val="0097343E"/>
    <w:rsid w:val="009B1A54"/>
    <w:rsid w:val="009B5863"/>
    <w:rsid w:val="009B5AC7"/>
    <w:rsid w:val="009D7FF1"/>
    <w:rsid w:val="009E40C8"/>
    <w:rsid w:val="009E4348"/>
    <w:rsid w:val="00A02ACB"/>
    <w:rsid w:val="00A04DEA"/>
    <w:rsid w:val="00A20BA6"/>
    <w:rsid w:val="00A269FA"/>
    <w:rsid w:val="00A30B81"/>
    <w:rsid w:val="00A509B3"/>
    <w:rsid w:val="00A55000"/>
    <w:rsid w:val="00A55C32"/>
    <w:rsid w:val="00A574B2"/>
    <w:rsid w:val="00A60E0E"/>
    <w:rsid w:val="00A77E55"/>
    <w:rsid w:val="00A92D56"/>
    <w:rsid w:val="00AB4814"/>
    <w:rsid w:val="00AB495B"/>
    <w:rsid w:val="00AC778C"/>
    <w:rsid w:val="00AD0F8E"/>
    <w:rsid w:val="00B10CF0"/>
    <w:rsid w:val="00B12D34"/>
    <w:rsid w:val="00B33A07"/>
    <w:rsid w:val="00B34B84"/>
    <w:rsid w:val="00B45AAB"/>
    <w:rsid w:val="00B5756F"/>
    <w:rsid w:val="00B64654"/>
    <w:rsid w:val="00B70BBB"/>
    <w:rsid w:val="00B837F7"/>
    <w:rsid w:val="00B9008E"/>
    <w:rsid w:val="00B90A26"/>
    <w:rsid w:val="00BD2E8A"/>
    <w:rsid w:val="00BD3078"/>
    <w:rsid w:val="00BE1E73"/>
    <w:rsid w:val="00BE2D18"/>
    <w:rsid w:val="00BE6730"/>
    <w:rsid w:val="00C13AF0"/>
    <w:rsid w:val="00C43C8D"/>
    <w:rsid w:val="00C56511"/>
    <w:rsid w:val="00C56A34"/>
    <w:rsid w:val="00C63371"/>
    <w:rsid w:val="00C82E8D"/>
    <w:rsid w:val="00C947E2"/>
    <w:rsid w:val="00C94B48"/>
    <w:rsid w:val="00CB154C"/>
    <w:rsid w:val="00CB7BCB"/>
    <w:rsid w:val="00CE5F76"/>
    <w:rsid w:val="00D05508"/>
    <w:rsid w:val="00D078BB"/>
    <w:rsid w:val="00D5421F"/>
    <w:rsid w:val="00D56D63"/>
    <w:rsid w:val="00D64890"/>
    <w:rsid w:val="00D80C41"/>
    <w:rsid w:val="00D82996"/>
    <w:rsid w:val="00DA19D9"/>
    <w:rsid w:val="00DA5A10"/>
    <w:rsid w:val="00DD0134"/>
    <w:rsid w:val="00DD13A5"/>
    <w:rsid w:val="00DD3E2A"/>
    <w:rsid w:val="00DDDFB9"/>
    <w:rsid w:val="00DE4024"/>
    <w:rsid w:val="00E15406"/>
    <w:rsid w:val="00E2F25A"/>
    <w:rsid w:val="00E34B11"/>
    <w:rsid w:val="00E3693A"/>
    <w:rsid w:val="00E6612F"/>
    <w:rsid w:val="00E74264"/>
    <w:rsid w:val="00E7496F"/>
    <w:rsid w:val="00E75590"/>
    <w:rsid w:val="00E91640"/>
    <w:rsid w:val="00EA1BC4"/>
    <w:rsid w:val="00EA1D9E"/>
    <w:rsid w:val="00EC6BA2"/>
    <w:rsid w:val="00EE0EB1"/>
    <w:rsid w:val="00EE2C3A"/>
    <w:rsid w:val="00F018CD"/>
    <w:rsid w:val="00F05EF7"/>
    <w:rsid w:val="00F06B15"/>
    <w:rsid w:val="00F13BD4"/>
    <w:rsid w:val="00F206EC"/>
    <w:rsid w:val="00F214CE"/>
    <w:rsid w:val="00F21EA5"/>
    <w:rsid w:val="00F232B4"/>
    <w:rsid w:val="00F249AD"/>
    <w:rsid w:val="00F338A8"/>
    <w:rsid w:val="00F36938"/>
    <w:rsid w:val="00F56567"/>
    <w:rsid w:val="00F6085B"/>
    <w:rsid w:val="00F6397C"/>
    <w:rsid w:val="00FD62CE"/>
    <w:rsid w:val="00FE23B5"/>
    <w:rsid w:val="00FF3658"/>
    <w:rsid w:val="0103457B"/>
    <w:rsid w:val="01600E1A"/>
    <w:rsid w:val="01D5F28B"/>
    <w:rsid w:val="01F9500A"/>
    <w:rsid w:val="0229E5A4"/>
    <w:rsid w:val="023A154E"/>
    <w:rsid w:val="025A249C"/>
    <w:rsid w:val="0263E14B"/>
    <w:rsid w:val="027722D4"/>
    <w:rsid w:val="02B8F794"/>
    <w:rsid w:val="032DFAED"/>
    <w:rsid w:val="034EA31F"/>
    <w:rsid w:val="0365F590"/>
    <w:rsid w:val="037FA027"/>
    <w:rsid w:val="03ADD146"/>
    <w:rsid w:val="0416515D"/>
    <w:rsid w:val="0458A1CC"/>
    <w:rsid w:val="053AB4A8"/>
    <w:rsid w:val="0559EAE2"/>
    <w:rsid w:val="055ECDC6"/>
    <w:rsid w:val="05D36737"/>
    <w:rsid w:val="05EB9375"/>
    <w:rsid w:val="06216AA9"/>
    <w:rsid w:val="062820C9"/>
    <w:rsid w:val="06444372"/>
    <w:rsid w:val="0654B036"/>
    <w:rsid w:val="06A5C656"/>
    <w:rsid w:val="0731DB7D"/>
    <w:rsid w:val="073379F3"/>
    <w:rsid w:val="0757FDDC"/>
    <w:rsid w:val="07CE3878"/>
    <w:rsid w:val="07D40B39"/>
    <w:rsid w:val="07ECFB13"/>
    <w:rsid w:val="081DB0EA"/>
    <w:rsid w:val="081E9073"/>
    <w:rsid w:val="089230DC"/>
    <w:rsid w:val="08A8D30E"/>
    <w:rsid w:val="08CDABDE"/>
    <w:rsid w:val="08EDD9F0"/>
    <w:rsid w:val="08F3455E"/>
    <w:rsid w:val="094AD37F"/>
    <w:rsid w:val="09746238"/>
    <w:rsid w:val="09B36C16"/>
    <w:rsid w:val="09EAB763"/>
    <w:rsid w:val="09F8B59F"/>
    <w:rsid w:val="0A21B2EF"/>
    <w:rsid w:val="0A3B17BA"/>
    <w:rsid w:val="0A688576"/>
    <w:rsid w:val="0A8F9E9E"/>
    <w:rsid w:val="0A9CF9F3"/>
    <w:rsid w:val="0B3078DC"/>
    <w:rsid w:val="0B39D0A0"/>
    <w:rsid w:val="0BB1A8B8"/>
    <w:rsid w:val="0BC8BFEB"/>
    <w:rsid w:val="0BD9C52D"/>
    <w:rsid w:val="0C2B6EFF"/>
    <w:rsid w:val="0C85F9DC"/>
    <w:rsid w:val="0CB731E2"/>
    <w:rsid w:val="0CEDF59D"/>
    <w:rsid w:val="0D539CCD"/>
    <w:rsid w:val="0D71BAAC"/>
    <w:rsid w:val="0D9195A2"/>
    <w:rsid w:val="0DA02638"/>
    <w:rsid w:val="0DBBCF21"/>
    <w:rsid w:val="0DC40C9F"/>
    <w:rsid w:val="0DC46B8F"/>
    <w:rsid w:val="0E72260D"/>
    <w:rsid w:val="0E73CA11"/>
    <w:rsid w:val="0E8654B4"/>
    <w:rsid w:val="0EA81307"/>
    <w:rsid w:val="0ED23EB7"/>
    <w:rsid w:val="0EE811CA"/>
    <w:rsid w:val="0F1C1501"/>
    <w:rsid w:val="0F3F6B23"/>
    <w:rsid w:val="0F55A5DC"/>
    <w:rsid w:val="0FB1B448"/>
    <w:rsid w:val="0FCC0FF5"/>
    <w:rsid w:val="0FD73B2F"/>
    <w:rsid w:val="0FE24A3F"/>
    <w:rsid w:val="0FEBA676"/>
    <w:rsid w:val="10929A07"/>
    <w:rsid w:val="10C386DD"/>
    <w:rsid w:val="10C7E251"/>
    <w:rsid w:val="112E82F8"/>
    <w:rsid w:val="1132301D"/>
    <w:rsid w:val="113F1D00"/>
    <w:rsid w:val="114CAFC8"/>
    <w:rsid w:val="11597343"/>
    <w:rsid w:val="1177911D"/>
    <w:rsid w:val="11F403DB"/>
    <w:rsid w:val="123771CB"/>
    <w:rsid w:val="124280C2"/>
    <w:rsid w:val="1263B2B2"/>
    <w:rsid w:val="12645E3A"/>
    <w:rsid w:val="129B8564"/>
    <w:rsid w:val="12C55025"/>
    <w:rsid w:val="12DB45C1"/>
    <w:rsid w:val="12E61536"/>
    <w:rsid w:val="13189A41"/>
    <w:rsid w:val="1322A05F"/>
    <w:rsid w:val="139745AC"/>
    <w:rsid w:val="13D3422C"/>
    <w:rsid w:val="13FB279F"/>
    <w:rsid w:val="1435A564"/>
    <w:rsid w:val="143ED44A"/>
    <w:rsid w:val="144E293A"/>
    <w:rsid w:val="14A463FD"/>
    <w:rsid w:val="14CF097C"/>
    <w:rsid w:val="14D75B22"/>
    <w:rsid w:val="153A2B47"/>
    <w:rsid w:val="154C121A"/>
    <w:rsid w:val="1565E531"/>
    <w:rsid w:val="1570382A"/>
    <w:rsid w:val="159B5374"/>
    <w:rsid w:val="15D3B20B"/>
    <w:rsid w:val="16457F3E"/>
    <w:rsid w:val="16732B83"/>
    <w:rsid w:val="16B8AA53"/>
    <w:rsid w:val="16D6D3E6"/>
    <w:rsid w:val="16FB29A0"/>
    <w:rsid w:val="17004D6C"/>
    <w:rsid w:val="177B0AE5"/>
    <w:rsid w:val="178D64F0"/>
    <w:rsid w:val="178EE720"/>
    <w:rsid w:val="1804EB16"/>
    <w:rsid w:val="180B35DD"/>
    <w:rsid w:val="18BB95AB"/>
    <w:rsid w:val="18F0C9AA"/>
    <w:rsid w:val="1931EDDC"/>
    <w:rsid w:val="19B2B9CB"/>
    <w:rsid w:val="19EE7CF9"/>
    <w:rsid w:val="1A3541C6"/>
    <w:rsid w:val="1A3FED36"/>
    <w:rsid w:val="1A9CC46F"/>
    <w:rsid w:val="1AFC027E"/>
    <w:rsid w:val="1B3D1633"/>
    <w:rsid w:val="1B49E2A3"/>
    <w:rsid w:val="1BEF5D12"/>
    <w:rsid w:val="1C0A5CD1"/>
    <w:rsid w:val="1C528586"/>
    <w:rsid w:val="1C872BC8"/>
    <w:rsid w:val="1CBDF977"/>
    <w:rsid w:val="1CF03FD3"/>
    <w:rsid w:val="1D012407"/>
    <w:rsid w:val="1D1E43C0"/>
    <w:rsid w:val="1D35F5BE"/>
    <w:rsid w:val="1D4A51D5"/>
    <w:rsid w:val="1D4B9359"/>
    <w:rsid w:val="1D5D6B80"/>
    <w:rsid w:val="1D8B3527"/>
    <w:rsid w:val="1D96DCBF"/>
    <w:rsid w:val="1DF28DD6"/>
    <w:rsid w:val="1DF2ACE6"/>
    <w:rsid w:val="1E56604D"/>
    <w:rsid w:val="1E6A671F"/>
    <w:rsid w:val="1E97AF07"/>
    <w:rsid w:val="1F0D6ADF"/>
    <w:rsid w:val="1FDAABDB"/>
    <w:rsid w:val="1FEEA90F"/>
    <w:rsid w:val="200A11D5"/>
    <w:rsid w:val="20271644"/>
    <w:rsid w:val="20712BB2"/>
    <w:rsid w:val="2141671E"/>
    <w:rsid w:val="217B1649"/>
    <w:rsid w:val="21E06681"/>
    <w:rsid w:val="2223E21F"/>
    <w:rsid w:val="228C4043"/>
    <w:rsid w:val="22AB57EE"/>
    <w:rsid w:val="22BD12DE"/>
    <w:rsid w:val="22C7DC33"/>
    <w:rsid w:val="23598151"/>
    <w:rsid w:val="238C57BB"/>
    <w:rsid w:val="23B40345"/>
    <w:rsid w:val="240EA58A"/>
    <w:rsid w:val="244AF63D"/>
    <w:rsid w:val="2471C7F1"/>
    <w:rsid w:val="247376B2"/>
    <w:rsid w:val="24DECA57"/>
    <w:rsid w:val="256C5911"/>
    <w:rsid w:val="25A24CF5"/>
    <w:rsid w:val="25B7AEB8"/>
    <w:rsid w:val="25BA99FD"/>
    <w:rsid w:val="2605DB76"/>
    <w:rsid w:val="264849D5"/>
    <w:rsid w:val="267C14E5"/>
    <w:rsid w:val="26ACCCAD"/>
    <w:rsid w:val="26E0C413"/>
    <w:rsid w:val="26FD6F12"/>
    <w:rsid w:val="27051EEA"/>
    <w:rsid w:val="2717EB3D"/>
    <w:rsid w:val="273739BD"/>
    <w:rsid w:val="27C59DB8"/>
    <w:rsid w:val="27E808D8"/>
    <w:rsid w:val="27F00D69"/>
    <w:rsid w:val="2813E4D7"/>
    <w:rsid w:val="2830A751"/>
    <w:rsid w:val="283A3F49"/>
    <w:rsid w:val="285EE006"/>
    <w:rsid w:val="28FC6058"/>
    <w:rsid w:val="29241218"/>
    <w:rsid w:val="2930A93D"/>
    <w:rsid w:val="296DE577"/>
    <w:rsid w:val="299771AF"/>
    <w:rsid w:val="29A746FC"/>
    <w:rsid w:val="29BEF022"/>
    <w:rsid w:val="29C066F9"/>
    <w:rsid w:val="29E45144"/>
    <w:rsid w:val="29FAB067"/>
    <w:rsid w:val="2AF863B6"/>
    <w:rsid w:val="2BED22C8"/>
    <w:rsid w:val="2C22D71E"/>
    <w:rsid w:val="2C55961C"/>
    <w:rsid w:val="2CA0DCA0"/>
    <w:rsid w:val="2CC79C82"/>
    <w:rsid w:val="2CD16E62"/>
    <w:rsid w:val="2CE755FA"/>
    <w:rsid w:val="2D2B1DF9"/>
    <w:rsid w:val="2D4356DD"/>
    <w:rsid w:val="2D5997C7"/>
    <w:rsid w:val="2D8EF58F"/>
    <w:rsid w:val="2D963C89"/>
    <w:rsid w:val="2D9C7895"/>
    <w:rsid w:val="2DDC745D"/>
    <w:rsid w:val="2E269550"/>
    <w:rsid w:val="2E57C471"/>
    <w:rsid w:val="2EB6CA2D"/>
    <w:rsid w:val="2EC2643F"/>
    <w:rsid w:val="2EFE6BB7"/>
    <w:rsid w:val="2F2DB9FE"/>
    <w:rsid w:val="2F43F746"/>
    <w:rsid w:val="2F4E53B1"/>
    <w:rsid w:val="2F9FD0DD"/>
    <w:rsid w:val="2FEF1FB1"/>
    <w:rsid w:val="2FF61AC7"/>
    <w:rsid w:val="305CBFD6"/>
    <w:rsid w:val="3093ADB4"/>
    <w:rsid w:val="30A0A265"/>
    <w:rsid w:val="30BF7FC7"/>
    <w:rsid w:val="30F74EAD"/>
    <w:rsid w:val="31029582"/>
    <w:rsid w:val="3119F829"/>
    <w:rsid w:val="31504AF9"/>
    <w:rsid w:val="31AF891D"/>
    <w:rsid w:val="31B70841"/>
    <w:rsid w:val="31CA6907"/>
    <w:rsid w:val="31F79418"/>
    <w:rsid w:val="320045ED"/>
    <w:rsid w:val="3216CADC"/>
    <w:rsid w:val="3229076C"/>
    <w:rsid w:val="32549E04"/>
    <w:rsid w:val="3284E1B3"/>
    <w:rsid w:val="32E86B2B"/>
    <w:rsid w:val="332F50E0"/>
    <w:rsid w:val="33663968"/>
    <w:rsid w:val="3369E619"/>
    <w:rsid w:val="336FBFDB"/>
    <w:rsid w:val="339C164E"/>
    <w:rsid w:val="33AC9CF5"/>
    <w:rsid w:val="33B2856A"/>
    <w:rsid w:val="33CA7995"/>
    <w:rsid w:val="33F82D1F"/>
    <w:rsid w:val="346722B3"/>
    <w:rsid w:val="34677304"/>
    <w:rsid w:val="34B5024C"/>
    <w:rsid w:val="34F871F1"/>
    <w:rsid w:val="35612AA0"/>
    <w:rsid w:val="35C53A5D"/>
    <w:rsid w:val="35CB8A26"/>
    <w:rsid w:val="35CBBE81"/>
    <w:rsid w:val="361719CB"/>
    <w:rsid w:val="3617FDA4"/>
    <w:rsid w:val="3619CEA4"/>
    <w:rsid w:val="36465A96"/>
    <w:rsid w:val="365CB12B"/>
    <w:rsid w:val="36FC6373"/>
    <w:rsid w:val="373AC703"/>
    <w:rsid w:val="375230A7"/>
    <w:rsid w:val="377DD7E6"/>
    <w:rsid w:val="3781FB33"/>
    <w:rsid w:val="37BE1412"/>
    <w:rsid w:val="386529BF"/>
    <w:rsid w:val="3869D904"/>
    <w:rsid w:val="38A7E3AE"/>
    <w:rsid w:val="38D6BC4F"/>
    <w:rsid w:val="39287185"/>
    <w:rsid w:val="394CBBE5"/>
    <w:rsid w:val="398233F6"/>
    <w:rsid w:val="399AE0B2"/>
    <w:rsid w:val="39DDBA94"/>
    <w:rsid w:val="3A678E37"/>
    <w:rsid w:val="3A77CC34"/>
    <w:rsid w:val="3ACD5012"/>
    <w:rsid w:val="3AE88C46"/>
    <w:rsid w:val="3B056C05"/>
    <w:rsid w:val="3B4A51D6"/>
    <w:rsid w:val="3B546EFB"/>
    <w:rsid w:val="3B61A963"/>
    <w:rsid w:val="3B9B69BB"/>
    <w:rsid w:val="3BB30891"/>
    <w:rsid w:val="3BDE997C"/>
    <w:rsid w:val="3BDEB380"/>
    <w:rsid w:val="3C19875A"/>
    <w:rsid w:val="3C327BD6"/>
    <w:rsid w:val="3DAE5BB4"/>
    <w:rsid w:val="3DD3DA22"/>
    <w:rsid w:val="3DE5BE06"/>
    <w:rsid w:val="3DF13CB7"/>
    <w:rsid w:val="3E07B7D1"/>
    <w:rsid w:val="3E7F5202"/>
    <w:rsid w:val="3E8BC907"/>
    <w:rsid w:val="3EDCC746"/>
    <w:rsid w:val="3F6BC65A"/>
    <w:rsid w:val="401BD046"/>
    <w:rsid w:val="405300C2"/>
    <w:rsid w:val="405FA2DD"/>
    <w:rsid w:val="4084E987"/>
    <w:rsid w:val="40EB2452"/>
    <w:rsid w:val="41587BDD"/>
    <w:rsid w:val="4163FE97"/>
    <w:rsid w:val="41B05F93"/>
    <w:rsid w:val="41C10B64"/>
    <w:rsid w:val="42479570"/>
    <w:rsid w:val="42690E95"/>
    <w:rsid w:val="427B82B5"/>
    <w:rsid w:val="42AE856D"/>
    <w:rsid w:val="42F2B30E"/>
    <w:rsid w:val="432C256C"/>
    <w:rsid w:val="433FE93B"/>
    <w:rsid w:val="43BFDB82"/>
    <w:rsid w:val="43DE0E72"/>
    <w:rsid w:val="43DE887B"/>
    <w:rsid w:val="4440E585"/>
    <w:rsid w:val="44C74E0A"/>
    <w:rsid w:val="4502B1E7"/>
    <w:rsid w:val="453D40E5"/>
    <w:rsid w:val="456311CC"/>
    <w:rsid w:val="45ADFACC"/>
    <w:rsid w:val="45F590A7"/>
    <w:rsid w:val="46CD210F"/>
    <w:rsid w:val="46E441FA"/>
    <w:rsid w:val="472CC0E9"/>
    <w:rsid w:val="47417677"/>
    <w:rsid w:val="47704D94"/>
    <w:rsid w:val="48164CFB"/>
    <w:rsid w:val="4844B8C4"/>
    <w:rsid w:val="489C02D3"/>
    <w:rsid w:val="48EAC439"/>
    <w:rsid w:val="48F23478"/>
    <w:rsid w:val="48F6782E"/>
    <w:rsid w:val="49425DDF"/>
    <w:rsid w:val="49828A68"/>
    <w:rsid w:val="4A3D03C2"/>
    <w:rsid w:val="4A4AF543"/>
    <w:rsid w:val="4A88EB1D"/>
    <w:rsid w:val="4AE0DE07"/>
    <w:rsid w:val="4B4DA642"/>
    <w:rsid w:val="4BCE8919"/>
    <w:rsid w:val="4C31407C"/>
    <w:rsid w:val="4C541B68"/>
    <w:rsid w:val="4C78367E"/>
    <w:rsid w:val="4C9CFD7D"/>
    <w:rsid w:val="4CA55078"/>
    <w:rsid w:val="4CBB4614"/>
    <w:rsid w:val="4CD21B16"/>
    <w:rsid w:val="4CF2A0C5"/>
    <w:rsid w:val="4D2455BA"/>
    <w:rsid w:val="4D6AD4F3"/>
    <w:rsid w:val="4DEB6E6F"/>
    <w:rsid w:val="4E0190F7"/>
    <w:rsid w:val="4E40F66C"/>
    <w:rsid w:val="4E411570"/>
    <w:rsid w:val="4E5C6357"/>
    <w:rsid w:val="4ECAD8FF"/>
    <w:rsid w:val="4EE3B1E8"/>
    <w:rsid w:val="4EF19F03"/>
    <w:rsid w:val="4EF27C93"/>
    <w:rsid w:val="4F134D9B"/>
    <w:rsid w:val="4F649F7F"/>
    <w:rsid w:val="4FDCF13A"/>
    <w:rsid w:val="4FDDDA12"/>
    <w:rsid w:val="4FE40231"/>
    <w:rsid w:val="500E22A6"/>
    <w:rsid w:val="501712F9"/>
    <w:rsid w:val="51140D6E"/>
    <w:rsid w:val="513D5767"/>
    <w:rsid w:val="5185A621"/>
    <w:rsid w:val="51B2B0FA"/>
    <w:rsid w:val="51B2E35A"/>
    <w:rsid w:val="51BA592B"/>
    <w:rsid w:val="524D3FAB"/>
    <w:rsid w:val="52DA8A95"/>
    <w:rsid w:val="52F7475A"/>
    <w:rsid w:val="532027E4"/>
    <w:rsid w:val="532FD47A"/>
    <w:rsid w:val="53342B61"/>
    <w:rsid w:val="536A4F28"/>
    <w:rsid w:val="5398B16E"/>
    <w:rsid w:val="53C447EA"/>
    <w:rsid w:val="53FAEB0A"/>
    <w:rsid w:val="54006769"/>
    <w:rsid w:val="54020350"/>
    <w:rsid w:val="540EA874"/>
    <w:rsid w:val="547A5E71"/>
    <w:rsid w:val="54B1C323"/>
    <w:rsid w:val="54B8E7B2"/>
    <w:rsid w:val="54D15BBF"/>
    <w:rsid w:val="55513C9B"/>
    <w:rsid w:val="5576F636"/>
    <w:rsid w:val="564D9384"/>
    <w:rsid w:val="5663AE15"/>
    <w:rsid w:val="56882F6E"/>
    <w:rsid w:val="56AA83E0"/>
    <w:rsid w:val="56CBC63E"/>
    <w:rsid w:val="56F8BD6F"/>
    <w:rsid w:val="5707031D"/>
    <w:rsid w:val="5711918D"/>
    <w:rsid w:val="578F7C28"/>
    <w:rsid w:val="57993943"/>
    <w:rsid w:val="57BFC58B"/>
    <w:rsid w:val="57F8CEEF"/>
    <w:rsid w:val="580278D5"/>
    <w:rsid w:val="5836A7A6"/>
    <w:rsid w:val="583C525E"/>
    <w:rsid w:val="586B796A"/>
    <w:rsid w:val="58A0A3F9"/>
    <w:rsid w:val="58D53952"/>
    <w:rsid w:val="58D6B8FE"/>
    <w:rsid w:val="592FE810"/>
    <w:rsid w:val="598449B6"/>
    <w:rsid w:val="59D3AB57"/>
    <w:rsid w:val="5A19841D"/>
    <w:rsid w:val="5A223281"/>
    <w:rsid w:val="5A24ADBE"/>
    <w:rsid w:val="5AA5BA65"/>
    <w:rsid w:val="5BA772E2"/>
    <w:rsid w:val="5BF28407"/>
    <w:rsid w:val="5C274DEE"/>
    <w:rsid w:val="5C2AA090"/>
    <w:rsid w:val="5CA03142"/>
    <w:rsid w:val="5CBA1DAA"/>
    <w:rsid w:val="5CE2BAE0"/>
    <w:rsid w:val="5D0F4C50"/>
    <w:rsid w:val="5D105905"/>
    <w:rsid w:val="5D3507E2"/>
    <w:rsid w:val="5D4A85A9"/>
    <w:rsid w:val="5D71695C"/>
    <w:rsid w:val="5D972A72"/>
    <w:rsid w:val="5DF51AB7"/>
    <w:rsid w:val="5E08C1FF"/>
    <w:rsid w:val="5E5915A3"/>
    <w:rsid w:val="5EA4FCFE"/>
    <w:rsid w:val="5EAD2D76"/>
    <w:rsid w:val="5EC953EF"/>
    <w:rsid w:val="5EF81EE1"/>
    <w:rsid w:val="5F1E6DD8"/>
    <w:rsid w:val="5F27B941"/>
    <w:rsid w:val="5F34C49E"/>
    <w:rsid w:val="5F47D4D5"/>
    <w:rsid w:val="5F6C00F8"/>
    <w:rsid w:val="5F7DDD83"/>
    <w:rsid w:val="5FA2D871"/>
    <w:rsid w:val="5FC9C063"/>
    <w:rsid w:val="5FFFC9ED"/>
    <w:rsid w:val="601CD0CD"/>
    <w:rsid w:val="60D24FD4"/>
    <w:rsid w:val="60D6AA88"/>
    <w:rsid w:val="61A3420F"/>
    <w:rsid w:val="61B7E278"/>
    <w:rsid w:val="61BF900E"/>
    <w:rsid w:val="61E8EB01"/>
    <w:rsid w:val="6246D13F"/>
    <w:rsid w:val="62626756"/>
    <w:rsid w:val="626AF907"/>
    <w:rsid w:val="62AEA8C0"/>
    <w:rsid w:val="62D63774"/>
    <w:rsid w:val="630BB5A9"/>
    <w:rsid w:val="63BD597D"/>
    <w:rsid w:val="649721E2"/>
    <w:rsid w:val="649A4D93"/>
    <w:rsid w:val="64CA876B"/>
    <w:rsid w:val="64DBCF02"/>
    <w:rsid w:val="64EF6D0F"/>
    <w:rsid w:val="654899C6"/>
    <w:rsid w:val="6562DE58"/>
    <w:rsid w:val="6572A50E"/>
    <w:rsid w:val="65888664"/>
    <w:rsid w:val="658AC57F"/>
    <w:rsid w:val="659DEDFC"/>
    <w:rsid w:val="6645608D"/>
    <w:rsid w:val="66988C12"/>
    <w:rsid w:val="66CDBEEC"/>
    <w:rsid w:val="67216BDC"/>
    <w:rsid w:val="67D7CC77"/>
    <w:rsid w:val="67DF0B9B"/>
    <w:rsid w:val="68136FC4"/>
    <w:rsid w:val="6831BAC8"/>
    <w:rsid w:val="686BAAB1"/>
    <w:rsid w:val="693052F5"/>
    <w:rsid w:val="694FCEAC"/>
    <w:rsid w:val="6963ACB5"/>
    <w:rsid w:val="69792C7E"/>
    <w:rsid w:val="69893FA9"/>
    <w:rsid w:val="698A1D39"/>
    <w:rsid w:val="69B9E33B"/>
    <w:rsid w:val="6ACEB8E9"/>
    <w:rsid w:val="6AE56956"/>
    <w:rsid w:val="6B0F6D39"/>
    <w:rsid w:val="6B639881"/>
    <w:rsid w:val="6B6BFD35"/>
    <w:rsid w:val="6BA0D648"/>
    <w:rsid w:val="6BC96781"/>
    <w:rsid w:val="6BFA1F49"/>
    <w:rsid w:val="6C118E2E"/>
    <w:rsid w:val="6C4B4A38"/>
    <w:rsid w:val="6C99EDFB"/>
    <w:rsid w:val="6CC1BDFB"/>
    <w:rsid w:val="6CC32A54"/>
    <w:rsid w:val="6CFA7EF4"/>
    <w:rsid w:val="6D32E409"/>
    <w:rsid w:val="6D4A8AE4"/>
    <w:rsid w:val="6D70DB5F"/>
    <w:rsid w:val="6D861043"/>
    <w:rsid w:val="6DD4C8FF"/>
    <w:rsid w:val="6DE1FE43"/>
    <w:rsid w:val="6DE65461"/>
    <w:rsid w:val="6E4A3529"/>
    <w:rsid w:val="6E57D236"/>
    <w:rsid w:val="6E5A0A4C"/>
    <w:rsid w:val="6E714C60"/>
    <w:rsid w:val="6E98080F"/>
    <w:rsid w:val="6E9F0F7A"/>
    <w:rsid w:val="6EB2F8A2"/>
    <w:rsid w:val="6ECB1882"/>
    <w:rsid w:val="6EF80FE6"/>
    <w:rsid w:val="6F0BDD17"/>
    <w:rsid w:val="6F20FC39"/>
    <w:rsid w:val="6F5398EB"/>
    <w:rsid w:val="6F710EE5"/>
    <w:rsid w:val="70071857"/>
    <w:rsid w:val="7091C08B"/>
    <w:rsid w:val="70A488A8"/>
    <w:rsid w:val="70F56774"/>
    <w:rsid w:val="7128FC29"/>
    <w:rsid w:val="71849657"/>
    <w:rsid w:val="719F615D"/>
    <w:rsid w:val="71B26971"/>
    <w:rsid w:val="72333388"/>
    <w:rsid w:val="724B391D"/>
    <w:rsid w:val="72603E61"/>
    <w:rsid w:val="7295E162"/>
    <w:rsid w:val="736C4E13"/>
    <w:rsid w:val="73954975"/>
    <w:rsid w:val="73A0762F"/>
    <w:rsid w:val="73EEB40D"/>
    <w:rsid w:val="746B03BD"/>
    <w:rsid w:val="74A11A6B"/>
    <w:rsid w:val="74AE46D0"/>
    <w:rsid w:val="74DDB6B2"/>
    <w:rsid w:val="75A6AF57"/>
    <w:rsid w:val="75B81968"/>
    <w:rsid w:val="75C5B23F"/>
    <w:rsid w:val="762B9AE5"/>
    <w:rsid w:val="766167BB"/>
    <w:rsid w:val="767D2D1D"/>
    <w:rsid w:val="769E144F"/>
    <w:rsid w:val="76A411B3"/>
    <w:rsid w:val="7721105D"/>
    <w:rsid w:val="773BBD8B"/>
    <w:rsid w:val="775E8066"/>
    <w:rsid w:val="77622F48"/>
    <w:rsid w:val="783FE214"/>
    <w:rsid w:val="785ABEF5"/>
    <w:rsid w:val="787F1CD5"/>
    <w:rsid w:val="78A3EA1A"/>
    <w:rsid w:val="78A5E258"/>
    <w:rsid w:val="78B11C2F"/>
    <w:rsid w:val="78E45912"/>
    <w:rsid w:val="79009D0D"/>
    <w:rsid w:val="792CAA39"/>
    <w:rsid w:val="7984F19D"/>
    <w:rsid w:val="798718A6"/>
    <w:rsid w:val="799764FB"/>
    <w:rsid w:val="7999087D"/>
    <w:rsid w:val="79A04103"/>
    <w:rsid w:val="79D53E57"/>
    <w:rsid w:val="79FB1DD6"/>
    <w:rsid w:val="7A223C9A"/>
    <w:rsid w:val="7A4E7516"/>
    <w:rsid w:val="7A6FD493"/>
    <w:rsid w:val="7B35AC2F"/>
    <w:rsid w:val="7B69F07A"/>
    <w:rsid w:val="7B8EBCF6"/>
    <w:rsid w:val="7B9A765B"/>
    <w:rsid w:val="7BADDE97"/>
    <w:rsid w:val="7CBFB42F"/>
    <w:rsid w:val="7D06B22D"/>
    <w:rsid w:val="7D2E683F"/>
    <w:rsid w:val="7D6DD4CA"/>
    <w:rsid w:val="7D97252A"/>
    <w:rsid w:val="7DF5893B"/>
    <w:rsid w:val="7E5A706E"/>
    <w:rsid w:val="7E5A834E"/>
    <w:rsid w:val="7E806FA1"/>
    <w:rsid w:val="7E83441D"/>
    <w:rsid w:val="7E94C352"/>
    <w:rsid w:val="7EC1AF47"/>
    <w:rsid w:val="7EDDAD25"/>
    <w:rsid w:val="7F2CEADC"/>
    <w:rsid w:val="7F7A82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D68E"/>
  <w15:chartTrackingRefBased/>
  <w15:docId w15:val="{48EACAAF-93C2-4F28-AD33-3FC6956F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uiPriority w:val="9"/>
    <w:semiHidden/>
    <w:unhideWhenUsed/>
    <w:qFormat/>
    <w:rsid w:val="0034098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338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F338A8"/>
  </w:style>
  <w:style w:type="character" w:customStyle="1" w:styleId="normaltextrun">
    <w:name w:val="normaltextrun"/>
    <w:basedOn w:val="Standaardalinea-lettertype"/>
    <w:rsid w:val="00F338A8"/>
  </w:style>
  <w:style w:type="character" w:customStyle="1" w:styleId="eop">
    <w:name w:val="eop"/>
    <w:basedOn w:val="Standaardalinea-lettertype"/>
    <w:rsid w:val="00F338A8"/>
  </w:style>
  <w:style w:type="paragraph" w:styleId="Lijstalinea">
    <w:name w:val="List Paragraph"/>
    <w:basedOn w:val="Standaard"/>
    <w:uiPriority w:val="34"/>
    <w:qFormat/>
    <w:rsid w:val="00806C24"/>
    <w:pPr>
      <w:ind w:left="720"/>
      <w:contextualSpacing/>
    </w:pPr>
  </w:style>
  <w:style w:type="table" w:styleId="Tabelraster">
    <w:name w:val="Table Grid"/>
    <w:basedOn w:val="Standaardtabel"/>
    <w:uiPriority w:val="39"/>
    <w:rsid w:val="0049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B48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814"/>
    <w:rPr>
      <w:rFonts w:ascii="Segoe UI" w:hAnsi="Segoe UI" w:cs="Segoe UI"/>
      <w:sz w:val="18"/>
      <w:szCs w:val="18"/>
    </w:rPr>
  </w:style>
  <w:style w:type="character" w:styleId="Zwaar">
    <w:name w:val="Strong"/>
    <w:basedOn w:val="Standaardalinea-lettertype"/>
    <w:uiPriority w:val="22"/>
    <w:qFormat/>
    <w:rsid w:val="00AB4814"/>
    <w:rPr>
      <w:b/>
      <w:bCs/>
    </w:rPr>
  </w:style>
  <w:style w:type="character" w:styleId="Hyperlink">
    <w:name w:val="Hyperlink"/>
    <w:basedOn w:val="Standaardalinea-lettertype"/>
    <w:uiPriority w:val="99"/>
    <w:semiHidden/>
    <w:unhideWhenUsed/>
    <w:rsid w:val="00AB4814"/>
    <w:rPr>
      <w:color w:val="0000FF"/>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B5AC7"/>
    <w:rPr>
      <w:b/>
      <w:bCs/>
    </w:rPr>
  </w:style>
  <w:style w:type="character" w:customStyle="1" w:styleId="OnderwerpvanopmerkingChar">
    <w:name w:val="Onderwerp van opmerking Char"/>
    <w:basedOn w:val="TekstopmerkingChar"/>
    <w:link w:val="Onderwerpvanopmerking"/>
    <w:uiPriority w:val="99"/>
    <w:semiHidden/>
    <w:rsid w:val="009B5AC7"/>
    <w:rPr>
      <w:b/>
      <w:bCs/>
      <w:sz w:val="20"/>
      <w:szCs w:val="20"/>
    </w:rPr>
  </w:style>
  <w:style w:type="character" w:customStyle="1" w:styleId="Kop6Char">
    <w:name w:val="Kop 6 Char"/>
    <w:basedOn w:val="Standaardalinea-lettertype"/>
    <w:link w:val="Kop6"/>
    <w:uiPriority w:val="9"/>
    <w:semiHidden/>
    <w:rsid w:val="00340980"/>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C94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4B48"/>
  </w:style>
  <w:style w:type="paragraph" w:styleId="Voettekst">
    <w:name w:val="footer"/>
    <w:basedOn w:val="Standaard"/>
    <w:link w:val="VoettekstChar"/>
    <w:uiPriority w:val="99"/>
    <w:unhideWhenUsed/>
    <w:rsid w:val="00C94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8914">
      <w:bodyDiv w:val="1"/>
      <w:marLeft w:val="0"/>
      <w:marRight w:val="0"/>
      <w:marTop w:val="0"/>
      <w:marBottom w:val="0"/>
      <w:divBdr>
        <w:top w:val="none" w:sz="0" w:space="0" w:color="auto"/>
        <w:left w:val="none" w:sz="0" w:space="0" w:color="auto"/>
        <w:bottom w:val="none" w:sz="0" w:space="0" w:color="auto"/>
        <w:right w:val="none" w:sz="0" w:space="0" w:color="auto"/>
      </w:divBdr>
      <w:divsChild>
        <w:div w:id="486213194">
          <w:marLeft w:val="0"/>
          <w:marRight w:val="0"/>
          <w:marTop w:val="0"/>
          <w:marBottom w:val="0"/>
          <w:divBdr>
            <w:top w:val="none" w:sz="0" w:space="0" w:color="auto"/>
            <w:left w:val="none" w:sz="0" w:space="0" w:color="auto"/>
            <w:bottom w:val="none" w:sz="0" w:space="0" w:color="auto"/>
            <w:right w:val="none" w:sz="0" w:space="0" w:color="auto"/>
          </w:divBdr>
          <w:divsChild>
            <w:div w:id="605230496">
              <w:marLeft w:val="0"/>
              <w:marRight w:val="0"/>
              <w:marTop w:val="0"/>
              <w:marBottom w:val="0"/>
              <w:divBdr>
                <w:top w:val="none" w:sz="0" w:space="0" w:color="auto"/>
                <w:left w:val="none" w:sz="0" w:space="0" w:color="auto"/>
                <w:bottom w:val="none" w:sz="0" w:space="0" w:color="auto"/>
                <w:right w:val="none" w:sz="0" w:space="0" w:color="auto"/>
              </w:divBdr>
            </w:div>
          </w:divsChild>
        </w:div>
        <w:div w:id="1104838219">
          <w:marLeft w:val="0"/>
          <w:marRight w:val="0"/>
          <w:marTop w:val="0"/>
          <w:marBottom w:val="0"/>
          <w:divBdr>
            <w:top w:val="none" w:sz="0" w:space="0" w:color="auto"/>
            <w:left w:val="none" w:sz="0" w:space="0" w:color="auto"/>
            <w:bottom w:val="none" w:sz="0" w:space="0" w:color="auto"/>
            <w:right w:val="none" w:sz="0" w:space="0" w:color="auto"/>
          </w:divBdr>
          <w:divsChild>
            <w:div w:id="96945108">
              <w:marLeft w:val="0"/>
              <w:marRight w:val="0"/>
              <w:marTop w:val="0"/>
              <w:marBottom w:val="0"/>
              <w:divBdr>
                <w:top w:val="none" w:sz="0" w:space="0" w:color="auto"/>
                <w:left w:val="none" w:sz="0" w:space="0" w:color="auto"/>
                <w:bottom w:val="none" w:sz="0" w:space="0" w:color="auto"/>
                <w:right w:val="none" w:sz="0" w:space="0" w:color="auto"/>
              </w:divBdr>
            </w:div>
            <w:div w:id="882181403">
              <w:marLeft w:val="0"/>
              <w:marRight w:val="0"/>
              <w:marTop w:val="0"/>
              <w:marBottom w:val="0"/>
              <w:divBdr>
                <w:top w:val="none" w:sz="0" w:space="0" w:color="auto"/>
                <w:left w:val="none" w:sz="0" w:space="0" w:color="auto"/>
                <w:bottom w:val="none" w:sz="0" w:space="0" w:color="auto"/>
                <w:right w:val="none" w:sz="0" w:space="0" w:color="auto"/>
              </w:divBdr>
            </w:div>
            <w:div w:id="1427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1157">
      <w:bodyDiv w:val="1"/>
      <w:marLeft w:val="0"/>
      <w:marRight w:val="0"/>
      <w:marTop w:val="0"/>
      <w:marBottom w:val="0"/>
      <w:divBdr>
        <w:top w:val="none" w:sz="0" w:space="0" w:color="auto"/>
        <w:left w:val="none" w:sz="0" w:space="0" w:color="auto"/>
        <w:bottom w:val="none" w:sz="0" w:space="0" w:color="auto"/>
        <w:right w:val="none" w:sz="0" w:space="0" w:color="auto"/>
      </w:divBdr>
    </w:div>
    <w:div w:id="948272600">
      <w:bodyDiv w:val="1"/>
      <w:marLeft w:val="0"/>
      <w:marRight w:val="0"/>
      <w:marTop w:val="0"/>
      <w:marBottom w:val="0"/>
      <w:divBdr>
        <w:top w:val="none" w:sz="0" w:space="0" w:color="auto"/>
        <w:left w:val="none" w:sz="0" w:space="0" w:color="auto"/>
        <w:bottom w:val="none" w:sz="0" w:space="0" w:color="auto"/>
        <w:right w:val="none" w:sz="0" w:space="0" w:color="auto"/>
      </w:divBdr>
      <w:divsChild>
        <w:div w:id="850685428">
          <w:marLeft w:val="0"/>
          <w:marRight w:val="0"/>
          <w:marTop w:val="0"/>
          <w:marBottom w:val="0"/>
          <w:divBdr>
            <w:top w:val="none" w:sz="0" w:space="0" w:color="auto"/>
            <w:left w:val="none" w:sz="0" w:space="0" w:color="auto"/>
            <w:bottom w:val="none" w:sz="0" w:space="0" w:color="auto"/>
            <w:right w:val="none" w:sz="0" w:space="0" w:color="auto"/>
          </w:divBdr>
        </w:div>
        <w:div w:id="1191912218">
          <w:marLeft w:val="0"/>
          <w:marRight w:val="0"/>
          <w:marTop w:val="0"/>
          <w:marBottom w:val="0"/>
          <w:divBdr>
            <w:top w:val="none" w:sz="0" w:space="0" w:color="auto"/>
            <w:left w:val="none" w:sz="0" w:space="0" w:color="auto"/>
            <w:bottom w:val="none" w:sz="0" w:space="0" w:color="auto"/>
            <w:right w:val="none" w:sz="0" w:space="0" w:color="auto"/>
          </w:divBdr>
        </w:div>
      </w:divsChild>
    </w:div>
    <w:div w:id="999574895">
      <w:bodyDiv w:val="1"/>
      <w:marLeft w:val="0"/>
      <w:marRight w:val="0"/>
      <w:marTop w:val="0"/>
      <w:marBottom w:val="0"/>
      <w:divBdr>
        <w:top w:val="none" w:sz="0" w:space="0" w:color="auto"/>
        <w:left w:val="none" w:sz="0" w:space="0" w:color="auto"/>
        <w:bottom w:val="none" w:sz="0" w:space="0" w:color="auto"/>
        <w:right w:val="none" w:sz="0" w:space="0" w:color="auto"/>
      </w:divBdr>
    </w:div>
    <w:div w:id="1185631467">
      <w:bodyDiv w:val="1"/>
      <w:marLeft w:val="0"/>
      <w:marRight w:val="0"/>
      <w:marTop w:val="0"/>
      <w:marBottom w:val="0"/>
      <w:divBdr>
        <w:top w:val="none" w:sz="0" w:space="0" w:color="auto"/>
        <w:left w:val="none" w:sz="0" w:space="0" w:color="auto"/>
        <w:bottom w:val="none" w:sz="0" w:space="0" w:color="auto"/>
        <w:right w:val="none" w:sz="0" w:space="0" w:color="auto"/>
      </w:divBdr>
      <w:divsChild>
        <w:div w:id="765543007">
          <w:marLeft w:val="0"/>
          <w:marRight w:val="0"/>
          <w:marTop w:val="0"/>
          <w:marBottom w:val="0"/>
          <w:divBdr>
            <w:top w:val="none" w:sz="0" w:space="0" w:color="auto"/>
            <w:left w:val="none" w:sz="0" w:space="0" w:color="auto"/>
            <w:bottom w:val="none" w:sz="0" w:space="0" w:color="auto"/>
            <w:right w:val="none" w:sz="0" w:space="0" w:color="auto"/>
          </w:divBdr>
        </w:div>
      </w:divsChild>
    </w:div>
    <w:div w:id="18387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860C96F141241B5AD423077965A40" ma:contentTypeVersion="10" ma:contentTypeDescription="Een nieuw document maken." ma:contentTypeScope="" ma:versionID="c6a634af9076f0597e0b8c861de0f49b">
  <xsd:schema xmlns:xsd="http://www.w3.org/2001/XMLSchema" xmlns:xs="http://www.w3.org/2001/XMLSchema" xmlns:p="http://schemas.microsoft.com/office/2006/metadata/properties" xmlns:ns2="72a14ef1-31fc-4eb9-a641-ee7fa140b023" xmlns:ns3="117f45ee-6e61-4740-8c21-4a16cffaf5a0" targetNamespace="http://schemas.microsoft.com/office/2006/metadata/properties" ma:root="true" ma:fieldsID="1ac723d0754ce50bfd91a26f95c98f44" ns2:_="" ns3:_="">
    <xsd:import namespace="72a14ef1-31fc-4eb9-a641-ee7fa140b023"/>
    <xsd:import namespace="117f45ee-6e61-4740-8c21-4a16cffaf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14ef1-31fc-4eb9-a641-ee7fa140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f45ee-6e61-4740-8c21-4a16cffaf5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7f45ee-6e61-4740-8c21-4a16cffaf5a0">
      <UserInfo>
        <DisplayName>Agnita Schilders</DisplayName>
        <AccountId>29</AccountId>
        <AccountType/>
      </UserInfo>
      <UserInfo>
        <DisplayName>Eefke van Schaijk</DisplayName>
        <AccountId>36</AccountId>
        <AccountType/>
      </UserInfo>
      <UserInfo>
        <DisplayName>Marlou Hooijkaas</DisplayName>
        <AccountId>155</AccountId>
        <AccountType/>
      </UserInfo>
      <UserInfo>
        <DisplayName>Abigaïl Vis</DisplayName>
        <AccountId>133</AccountId>
        <AccountType/>
      </UserInfo>
      <UserInfo>
        <DisplayName>Floortje Wezelenburg</DisplayName>
        <AccountId>1843</AccountId>
        <AccountType/>
      </UserInfo>
      <UserInfo>
        <DisplayName>Monique Wiersma</DisplayName>
        <AccountId>1907</AccountId>
        <AccountType/>
      </UserInfo>
      <UserInfo>
        <DisplayName>Moniek de Gast</DisplayName>
        <AccountId>1908</AccountId>
        <AccountType/>
      </UserInfo>
      <UserInfo>
        <DisplayName>Lisanne van Wincoop</DisplayName>
        <AccountId>1909</AccountId>
        <AccountType/>
      </UserInfo>
      <UserInfo>
        <DisplayName>Gerard Verhagen</DisplayName>
        <AccountId>1910</AccountId>
        <AccountType/>
      </UserInfo>
      <UserInfo>
        <DisplayName>Loes Konings</DisplayName>
        <AccountId>1911</AccountId>
        <AccountType/>
      </UserInfo>
      <UserInfo>
        <DisplayName>Marlou Hooijkaas</DisplayName>
        <AccountId>1912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AF6A-8562-4186-9E18-88053032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14ef1-31fc-4eb9-a641-ee7fa140b023"/>
    <ds:schemaRef ds:uri="117f45ee-6e61-4740-8c21-4a16cffaf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F212B-56E8-4F47-901A-3DDBD0F3E797}">
  <ds:schemaRefs>
    <ds:schemaRef ds:uri="http://schemas.microsoft.com/sharepoint/v3/contenttype/forms"/>
  </ds:schemaRefs>
</ds:datastoreItem>
</file>

<file path=customXml/itemProps3.xml><?xml version="1.0" encoding="utf-8"?>
<ds:datastoreItem xmlns:ds="http://schemas.openxmlformats.org/officeDocument/2006/customXml" ds:itemID="{48925871-2C23-47D3-B371-E9E5A4955E83}">
  <ds:schemaRefs>
    <ds:schemaRef ds:uri="http://schemas.microsoft.com/office/2006/metadata/properties"/>
    <ds:schemaRef ds:uri="http://schemas.microsoft.com/office/infopath/2007/PartnerControls"/>
    <ds:schemaRef ds:uri="117f45ee-6e61-4740-8c21-4a16cffaf5a0"/>
  </ds:schemaRefs>
</ds:datastoreItem>
</file>

<file path=customXml/itemProps4.xml><?xml version="1.0" encoding="utf-8"?>
<ds:datastoreItem xmlns:ds="http://schemas.openxmlformats.org/officeDocument/2006/customXml" ds:itemID="{201036BE-0D41-482F-A3AE-75CBEBC2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8535</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Eefke van Schaijk</dc:creator>
  <cp:keywords/>
  <dc:description/>
  <cp:lastModifiedBy>margjeeelco bielarsschuurmans</cp:lastModifiedBy>
  <cp:revision>2</cp:revision>
  <cp:lastPrinted>2021-03-18T16:36:00Z</cp:lastPrinted>
  <dcterms:created xsi:type="dcterms:W3CDTF">2023-05-16T10:14:00Z</dcterms:created>
  <dcterms:modified xsi:type="dcterms:W3CDTF">2023-05-16T10:14:00Z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0x010100EDD860C96F141241B5AD423077965A40</vt:lpwstr>
  </property>
  <property fmtid="{D5CDD505-2E9C-101B-9397-08002B2CF9AE}" pid="3" name="MediaServiceImageTags">
    <vt:lpwstr/>
  </property>
</Properties>
</file>