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BDC2E" w14:textId="77777777" w:rsidR="002C4A45" w:rsidRDefault="002C4A45" w:rsidP="007F5E2D">
      <w:pPr>
        <w:jc w:val="center"/>
        <w:rPr>
          <w:b/>
          <w:sz w:val="40"/>
          <w:szCs w:val="40"/>
        </w:rPr>
      </w:pPr>
    </w:p>
    <w:p w14:paraId="28775CCC" w14:textId="5FA20AD9" w:rsidR="00C83872" w:rsidRDefault="009925BB" w:rsidP="007F5E2D">
      <w:pPr>
        <w:jc w:val="center"/>
        <w:rPr>
          <w:b/>
          <w:sz w:val="40"/>
          <w:szCs w:val="40"/>
        </w:rPr>
      </w:pPr>
      <w:r>
        <w:rPr>
          <w:b/>
          <w:sz w:val="40"/>
          <w:szCs w:val="40"/>
        </w:rPr>
        <w:t>School en veiligheid</w:t>
      </w:r>
    </w:p>
    <w:p w14:paraId="062FBD21" w14:textId="77777777" w:rsidR="007F5E2D" w:rsidRDefault="007F5E2D" w:rsidP="007F5E2D">
      <w:pPr>
        <w:jc w:val="center"/>
        <w:rPr>
          <w:b/>
          <w:sz w:val="40"/>
          <w:szCs w:val="40"/>
        </w:rPr>
      </w:pPr>
    </w:p>
    <w:p w14:paraId="7077453F" w14:textId="77777777" w:rsidR="007F5E2D" w:rsidRDefault="007F5E2D" w:rsidP="007F5E2D">
      <w:pPr>
        <w:jc w:val="center"/>
        <w:rPr>
          <w:b/>
          <w:sz w:val="40"/>
          <w:szCs w:val="40"/>
        </w:rPr>
      </w:pPr>
    </w:p>
    <w:p w14:paraId="2AA86CD0" w14:textId="2A08FD0D" w:rsidR="007F5E2D" w:rsidRDefault="00BC590D" w:rsidP="007F5E2D">
      <w:pPr>
        <w:jc w:val="center"/>
        <w:rPr>
          <w:b/>
          <w:sz w:val="40"/>
          <w:szCs w:val="40"/>
        </w:rPr>
      </w:pPr>
      <w:r>
        <w:rPr>
          <w:noProof/>
        </w:rPr>
        <w:drawing>
          <wp:inline distT="0" distB="0" distL="0" distR="0" wp14:anchorId="6503A422" wp14:editId="012A6063">
            <wp:extent cx="3257550" cy="851217"/>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6580" cy="858803"/>
                    </a:xfrm>
                    <a:prstGeom prst="rect">
                      <a:avLst/>
                    </a:prstGeom>
                    <a:noFill/>
                    <a:ln>
                      <a:noFill/>
                    </a:ln>
                  </pic:spPr>
                </pic:pic>
              </a:graphicData>
            </a:graphic>
          </wp:inline>
        </w:drawing>
      </w:r>
    </w:p>
    <w:p w14:paraId="1A6322D5" w14:textId="284658BD" w:rsidR="007F5E2D" w:rsidRDefault="007F5E2D" w:rsidP="007F5E2D">
      <w:pPr>
        <w:jc w:val="center"/>
        <w:rPr>
          <w:b/>
          <w:sz w:val="40"/>
          <w:szCs w:val="40"/>
        </w:rPr>
      </w:pPr>
    </w:p>
    <w:p w14:paraId="683C12DA" w14:textId="2DC72301" w:rsidR="007F5E2D" w:rsidRDefault="00BC590D" w:rsidP="007F5E2D">
      <w:pPr>
        <w:jc w:val="center"/>
        <w:rPr>
          <w:b/>
          <w:sz w:val="40"/>
          <w:szCs w:val="40"/>
        </w:rPr>
      </w:pPr>
      <w:r>
        <w:rPr>
          <w:noProof/>
        </w:rPr>
        <w:drawing>
          <wp:anchor distT="0" distB="0" distL="114300" distR="114300" simplePos="0" relativeHeight="251658240" behindDoc="1" locked="0" layoutInCell="1" allowOverlap="1" wp14:anchorId="0756A218" wp14:editId="699A57B6">
            <wp:simplePos x="0" y="0"/>
            <wp:positionH relativeFrom="column">
              <wp:posOffset>4516755</wp:posOffset>
            </wp:positionH>
            <wp:positionV relativeFrom="paragraph">
              <wp:posOffset>7620</wp:posOffset>
            </wp:positionV>
            <wp:extent cx="1108994" cy="5016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994"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E2D">
        <w:rPr>
          <w:b/>
          <w:sz w:val="40"/>
          <w:szCs w:val="40"/>
        </w:rPr>
        <w:t>en</w:t>
      </w:r>
    </w:p>
    <w:p w14:paraId="63AC2E5A" w14:textId="5F8E972A" w:rsidR="007F5E2D" w:rsidRDefault="007F5E2D" w:rsidP="007F5E2D">
      <w:pPr>
        <w:jc w:val="center"/>
        <w:rPr>
          <w:b/>
          <w:sz w:val="40"/>
          <w:szCs w:val="40"/>
        </w:rPr>
      </w:pPr>
    </w:p>
    <w:p w14:paraId="5AF3843E" w14:textId="7CE57AF7" w:rsidR="00BC590D" w:rsidRDefault="00BC590D" w:rsidP="007F5E2D">
      <w:pPr>
        <w:jc w:val="center"/>
        <w:rPr>
          <w:b/>
          <w:sz w:val="40"/>
          <w:szCs w:val="40"/>
        </w:rPr>
      </w:pPr>
      <w:r>
        <w:rPr>
          <w:noProof/>
        </w:rPr>
        <w:drawing>
          <wp:inline distT="0" distB="0" distL="0" distR="0" wp14:anchorId="5D84B735" wp14:editId="4E2A45C3">
            <wp:extent cx="2336800" cy="785550"/>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3987" cy="804774"/>
                    </a:xfrm>
                    <a:prstGeom prst="rect">
                      <a:avLst/>
                    </a:prstGeom>
                    <a:noFill/>
                    <a:ln>
                      <a:noFill/>
                    </a:ln>
                  </pic:spPr>
                </pic:pic>
              </a:graphicData>
            </a:graphic>
          </wp:inline>
        </w:drawing>
      </w:r>
    </w:p>
    <w:p w14:paraId="5F7B27E2" w14:textId="750C2B80" w:rsidR="007F5E2D" w:rsidRDefault="007F5E2D" w:rsidP="007F5E2D">
      <w:pPr>
        <w:jc w:val="center"/>
        <w:rPr>
          <w:b/>
          <w:sz w:val="40"/>
          <w:szCs w:val="40"/>
        </w:rPr>
      </w:pPr>
    </w:p>
    <w:p w14:paraId="12B5E63E" w14:textId="20BCCB09" w:rsidR="007F5E2D" w:rsidRDefault="007F5E2D" w:rsidP="007F5E2D">
      <w:pPr>
        <w:jc w:val="center"/>
        <w:rPr>
          <w:b/>
          <w:sz w:val="40"/>
          <w:szCs w:val="40"/>
        </w:rPr>
      </w:pPr>
    </w:p>
    <w:p w14:paraId="674E8388" w14:textId="60378D91" w:rsidR="007F5E2D" w:rsidRDefault="007F5E2D" w:rsidP="007F5E2D">
      <w:pPr>
        <w:jc w:val="center"/>
        <w:rPr>
          <w:b/>
          <w:sz w:val="40"/>
          <w:szCs w:val="40"/>
        </w:rPr>
      </w:pPr>
    </w:p>
    <w:p w14:paraId="4A18DC49" w14:textId="77777777" w:rsidR="007F5E2D" w:rsidRDefault="007F5E2D" w:rsidP="007F5E2D">
      <w:pPr>
        <w:jc w:val="center"/>
        <w:rPr>
          <w:b/>
          <w:sz w:val="40"/>
          <w:szCs w:val="40"/>
        </w:rPr>
      </w:pPr>
    </w:p>
    <w:p w14:paraId="62C00893" w14:textId="77777777" w:rsidR="007F5E2D" w:rsidRDefault="007F5E2D" w:rsidP="007F5E2D">
      <w:pPr>
        <w:rPr>
          <w:b/>
        </w:rPr>
      </w:pPr>
    </w:p>
    <w:p w14:paraId="498F473A" w14:textId="77777777" w:rsidR="00451FA8" w:rsidRDefault="00451FA8" w:rsidP="007F5E2D">
      <w:pPr>
        <w:rPr>
          <w:b/>
        </w:rPr>
      </w:pPr>
    </w:p>
    <w:p w14:paraId="18AC47D3" w14:textId="4B9696C2" w:rsidR="00451FA8" w:rsidRDefault="00451FA8" w:rsidP="007F5E2D">
      <w:pPr>
        <w:rPr>
          <w:b/>
        </w:rPr>
      </w:pPr>
    </w:p>
    <w:p w14:paraId="6B226F8F" w14:textId="231EAE0C" w:rsidR="00BC590D" w:rsidRDefault="00BC590D" w:rsidP="007F5E2D">
      <w:pPr>
        <w:rPr>
          <w:b/>
        </w:rPr>
      </w:pPr>
    </w:p>
    <w:p w14:paraId="6B07C7D1" w14:textId="24898561" w:rsidR="00BC590D" w:rsidRDefault="00BC590D" w:rsidP="007F5E2D">
      <w:pPr>
        <w:rPr>
          <w:b/>
        </w:rPr>
      </w:pPr>
    </w:p>
    <w:p w14:paraId="4ACE95CE" w14:textId="7255E92F" w:rsidR="00BC590D" w:rsidRDefault="00BC590D" w:rsidP="007F5E2D">
      <w:pPr>
        <w:rPr>
          <w:b/>
        </w:rPr>
      </w:pPr>
    </w:p>
    <w:p w14:paraId="64DF98BF" w14:textId="70F3CE25" w:rsidR="00BC590D" w:rsidRDefault="00BC590D" w:rsidP="007F5E2D">
      <w:pPr>
        <w:rPr>
          <w:b/>
        </w:rPr>
      </w:pPr>
    </w:p>
    <w:p w14:paraId="54385DD2" w14:textId="11742F36" w:rsidR="00BC590D" w:rsidRDefault="00BC590D" w:rsidP="007F5E2D">
      <w:pPr>
        <w:rPr>
          <w:b/>
        </w:rPr>
      </w:pPr>
    </w:p>
    <w:p w14:paraId="3143F001" w14:textId="165B117C" w:rsidR="00BC590D" w:rsidRDefault="00BC590D" w:rsidP="007F5E2D">
      <w:pPr>
        <w:rPr>
          <w:b/>
        </w:rPr>
      </w:pPr>
    </w:p>
    <w:p w14:paraId="3EBA8196" w14:textId="140A3288" w:rsidR="00BC590D" w:rsidRDefault="00BC590D" w:rsidP="007F5E2D">
      <w:pPr>
        <w:rPr>
          <w:b/>
        </w:rPr>
      </w:pPr>
    </w:p>
    <w:p w14:paraId="6641597B" w14:textId="7412A7DC" w:rsidR="00BC590D" w:rsidRDefault="00BC590D" w:rsidP="007F5E2D">
      <w:pPr>
        <w:rPr>
          <w:b/>
        </w:rPr>
      </w:pPr>
    </w:p>
    <w:p w14:paraId="0ABE9D82" w14:textId="4DAD3DFF" w:rsidR="00BC590D" w:rsidRDefault="00BC590D" w:rsidP="007F5E2D">
      <w:pPr>
        <w:rPr>
          <w:b/>
        </w:rPr>
      </w:pPr>
    </w:p>
    <w:p w14:paraId="2E81AF61" w14:textId="77777777" w:rsidR="00BC590D" w:rsidRDefault="00BC590D" w:rsidP="007F5E2D">
      <w:pPr>
        <w:rPr>
          <w:b/>
        </w:rPr>
      </w:pPr>
    </w:p>
    <w:p w14:paraId="244C35A2" w14:textId="77777777" w:rsidR="00451FA8" w:rsidRDefault="00451FA8" w:rsidP="007F5E2D">
      <w:pPr>
        <w:rPr>
          <w:b/>
        </w:rPr>
      </w:pPr>
    </w:p>
    <w:p w14:paraId="1AB24260" w14:textId="77777777" w:rsidR="00451FA8" w:rsidRDefault="00451FA8" w:rsidP="007F5E2D">
      <w:pPr>
        <w:rPr>
          <w:b/>
        </w:rPr>
      </w:pPr>
    </w:p>
    <w:tbl>
      <w:tblPr>
        <w:tblStyle w:val="Tabelraster"/>
        <w:tblW w:w="0" w:type="auto"/>
        <w:tblLook w:val="04A0" w:firstRow="1" w:lastRow="0" w:firstColumn="1" w:lastColumn="0" w:noHBand="0" w:noVBand="1"/>
      </w:tblPr>
      <w:tblGrid>
        <w:gridCol w:w="9056"/>
      </w:tblGrid>
      <w:tr w:rsidR="007F5E2D" w14:paraId="6EAA5518" w14:textId="77777777" w:rsidTr="007F5E2D">
        <w:tc>
          <w:tcPr>
            <w:tcW w:w="9056" w:type="dxa"/>
          </w:tcPr>
          <w:p w14:paraId="7C15E2CA" w14:textId="77777777" w:rsidR="007F5E2D" w:rsidRPr="007F5E2D" w:rsidRDefault="007F5E2D" w:rsidP="007F5E2D">
            <w:r>
              <w:rPr>
                <w:b/>
              </w:rPr>
              <w:t xml:space="preserve">Borging:                               </w:t>
            </w:r>
            <w:r>
              <w:t xml:space="preserve">- Teamvergadering </w:t>
            </w:r>
          </w:p>
        </w:tc>
      </w:tr>
    </w:tbl>
    <w:p w14:paraId="178F6159" w14:textId="77777777" w:rsidR="007F5E2D" w:rsidRDefault="007F5E2D" w:rsidP="007F5E2D">
      <w:pPr>
        <w:rPr>
          <w:b/>
        </w:rPr>
      </w:pPr>
    </w:p>
    <w:tbl>
      <w:tblPr>
        <w:tblStyle w:val="Tabelraster"/>
        <w:tblW w:w="0" w:type="auto"/>
        <w:tblLook w:val="04A0" w:firstRow="1" w:lastRow="0" w:firstColumn="1" w:lastColumn="0" w:noHBand="0" w:noVBand="1"/>
      </w:tblPr>
      <w:tblGrid>
        <w:gridCol w:w="9056"/>
      </w:tblGrid>
      <w:tr w:rsidR="007F5E2D" w14:paraId="0B5DB6E8" w14:textId="77777777" w:rsidTr="007F5E2D">
        <w:tc>
          <w:tcPr>
            <w:tcW w:w="9056" w:type="dxa"/>
          </w:tcPr>
          <w:p w14:paraId="72964EE6" w14:textId="1182D6BC" w:rsidR="007F5E2D" w:rsidRPr="007F5E2D" w:rsidRDefault="007F5E2D" w:rsidP="00C83872">
            <w:r>
              <w:rPr>
                <w:b/>
              </w:rPr>
              <w:t xml:space="preserve">Cyclus:                                 </w:t>
            </w:r>
            <w:r w:rsidR="00C83872">
              <w:t xml:space="preserve">- Jaarlijkse evaluatie </w:t>
            </w:r>
          </w:p>
        </w:tc>
      </w:tr>
    </w:tbl>
    <w:p w14:paraId="253EA4BF" w14:textId="77777777" w:rsidR="007F5E2D" w:rsidRDefault="007F5E2D" w:rsidP="007F5E2D">
      <w:pPr>
        <w:rPr>
          <w:b/>
        </w:rPr>
      </w:pPr>
    </w:p>
    <w:tbl>
      <w:tblPr>
        <w:tblStyle w:val="Tabelraster"/>
        <w:tblW w:w="0" w:type="auto"/>
        <w:tblLook w:val="04A0" w:firstRow="1" w:lastRow="0" w:firstColumn="1" w:lastColumn="0" w:noHBand="0" w:noVBand="1"/>
      </w:tblPr>
      <w:tblGrid>
        <w:gridCol w:w="9056"/>
      </w:tblGrid>
      <w:tr w:rsidR="007F5E2D" w14:paraId="75491653" w14:textId="77777777" w:rsidTr="007F5E2D">
        <w:tc>
          <w:tcPr>
            <w:tcW w:w="9056" w:type="dxa"/>
          </w:tcPr>
          <w:p w14:paraId="6F42EB48" w14:textId="267C8BBD" w:rsidR="007F5E2D" w:rsidRPr="007F5E2D" w:rsidRDefault="007F5E2D" w:rsidP="007F5E2D">
            <w:r>
              <w:rPr>
                <w:b/>
              </w:rPr>
              <w:t xml:space="preserve">Vastgesteld:                       </w:t>
            </w:r>
            <w:r>
              <w:t xml:space="preserve">- </w:t>
            </w:r>
            <w:r w:rsidR="00BC590D">
              <w:t>Juni 2019</w:t>
            </w:r>
          </w:p>
        </w:tc>
      </w:tr>
    </w:tbl>
    <w:p w14:paraId="2B98A173" w14:textId="77777777" w:rsidR="002C4A45" w:rsidRDefault="002C4A45" w:rsidP="007F5E2D">
      <w:pPr>
        <w:rPr>
          <w:b/>
        </w:rPr>
      </w:pPr>
    </w:p>
    <w:p w14:paraId="2830212D" w14:textId="63AAD41F" w:rsidR="007F5E2D" w:rsidRDefault="0093369E" w:rsidP="007F5E2D">
      <w:pPr>
        <w:rPr>
          <w:b/>
        </w:rPr>
      </w:pPr>
      <w:r>
        <w:rPr>
          <w:b/>
        </w:rPr>
        <w:t>Visie op het pedagogisch klimaat.</w:t>
      </w:r>
    </w:p>
    <w:p w14:paraId="7F7DBFD9" w14:textId="77777777" w:rsidR="0093369E" w:rsidRDefault="0093369E" w:rsidP="007F5E2D">
      <w:pPr>
        <w:rPr>
          <w:b/>
        </w:rPr>
      </w:pPr>
    </w:p>
    <w:p w14:paraId="2E584454" w14:textId="781545F5" w:rsidR="0093369E" w:rsidRDefault="0093369E" w:rsidP="007F5E2D">
      <w:r>
        <w:t>Op SBO de Kampingerhof en SBO de Triade vinden wij het belangrijk dat de cultuur in de school en de klas verbindt en bied</w:t>
      </w:r>
      <w:r w:rsidR="007B3EE6">
        <w:t>t</w:t>
      </w:r>
      <w:r>
        <w:t xml:space="preserve"> een mo</w:t>
      </w:r>
      <w:r w:rsidR="007B3EE6">
        <w:t xml:space="preserve">reel kompas. Het klimaat is open en veilig en kent een toon van respect </w:t>
      </w:r>
      <w:r w:rsidR="007B3EE6">
        <w:rPr>
          <w:i/>
        </w:rPr>
        <w:t xml:space="preserve">(hoe zit dit respect er voor ons uit?) </w:t>
      </w:r>
      <w:r w:rsidR="007B3EE6">
        <w:t xml:space="preserve">en vertrouwen. </w:t>
      </w:r>
    </w:p>
    <w:p w14:paraId="73DC9370" w14:textId="77777777" w:rsidR="007B3EE6" w:rsidRDefault="007B3EE6" w:rsidP="007F5E2D"/>
    <w:p w14:paraId="70111C1B" w14:textId="7A3027B2" w:rsidR="007B3EE6" w:rsidRDefault="007B3EE6" w:rsidP="007F5E2D">
      <w:r>
        <w:t xml:space="preserve">Dat betekent dat leerkrachten: </w:t>
      </w:r>
    </w:p>
    <w:p w14:paraId="5B7031B7" w14:textId="77777777" w:rsidR="007B3EE6" w:rsidRDefault="007B3EE6" w:rsidP="007F5E2D"/>
    <w:p w14:paraId="246FDF49" w14:textId="2150FC67" w:rsidR="007B3EE6" w:rsidRDefault="007B3EE6" w:rsidP="007B3EE6">
      <w:pPr>
        <w:pStyle w:val="Lijstalinea"/>
        <w:numPr>
          <w:ilvl w:val="0"/>
          <w:numId w:val="1"/>
        </w:numPr>
      </w:pPr>
      <w:r>
        <w:t xml:space="preserve">Leerlingen leren te verbinden met zichzelf, de ander en de omgeving. </w:t>
      </w:r>
    </w:p>
    <w:p w14:paraId="2EFC54E1" w14:textId="1C6DC6D1" w:rsidR="007B3EE6" w:rsidRDefault="007B3EE6" w:rsidP="007B3EE6">
      <w:pPr>
        <w:pStyle w:val="Lijstalinea"/>
        <w:numPr>
          <w:ilvl w:val="1"/>
          <w:numId w:val="1"/>
        </w:numPr>
      </w:pPr>
      <w:r>
        <w:t>Empathie, sympathie en betrokkenheid.</w:t>
      </w:r>
    </w:p>
    <w:p w14:paraId="3AEFCBE4" w14:textId="18770F56" w:rsidR="007B3EE6" w:rsidRDefault="007B3EE6" w:rsidP="007B3EE6">
      <w:pPr>
        <w:pStyle w:val="Lijstalinea"/>
        <w:numPr>
          <w:ilvl w:val="0"/>
          <w:numId w:val="1"/>
        </w:numPr>
      </w:pPr>
      <w:r>
        <w:t>In staat zijn om het perspectief van een leerling in te nemen en het eigen oordeel te verlaten.</w:t>
      </w:r>
    </w:p>
    <w:p w14:paraId="0D267C31" w14:textId="1E874925" w:rsidR="007B3EE6" w:rsidRPr="007B3EE6" w:rsidRDefault="007B3EE6" w:rsidP="007B3EE6">
      <w:pPr>
        <w:pStyle w:val="Lijstalinea"/>
        <w:numPr>
          <w:ilvl w:val="0"/>
          <w:numId w:val="1"/>
        </w:numPr>
      </w:pPr>
      <w:r>
        <w:t>Leerlingen uitnodigen en uitdagen tot zelfkennis, zelfsturing en verantwoordelijkheid.</w:t>
      </w:r>
    </w:p>
    <w:p w14:paraId="0BA11178" w14:textId="453AF022" w:rsidR="007B3EE6" w:rsidRDefault="007B3EE6" w:rsidP="007B3EE6">
      <w:pPr>
        <w:pStyle w:val="Lijstalinea"/>
        <w:numPr>
          <w:ilvl w:val="0"/>
          <w:numId w:val="1"/>
        </w:numPr>
      </w:pPr>
      <w:r>
        <w:t>Geen leerlingen buitensluiten</w:t>
      </w:r>
    </w:p>
    <w:p w14:paraId="3D496F2D" w14:textId="70556C6A" w:rsidR="007B3EE6" w:rsidRDefault="007B3EE6" w:rsidP="007B3EE6">
      <w:pPr>
        <w:pStyle w:val="Lijstalinea"/>
        <w:numPr>
          <w:ilvl w:val="0"/>
          <w:numId w:val="1"/>
        </w:numPr>
      </w:pPr>
      <w:r>
        <w:t xml:space="preserve">Leerlingen accepteren dat ze zich niet zomaar gedragen, daar hebben ze een goede reden voor. </w:t>
      </w:r>
    </w:p>
    <w:p w14:paraId="0D8632BE" w14:textId="77777777" w:rsidR="007B3EE6" w:rsidRDefault="007B3EE6" w:rsidP="007B3EE6"/>
    <w:p w14:paraId="4E62A2B1" w14:textId="58B2B4AF" w:rsidR="007B3EE6" w:rsidRDefault="007B3EE6" w:rsidP="007B3EE6">
      <w:pPr>
        <w:jc w:val="center"/>
        <w:rPr>
          <w:b/>
        </w:rPr>
      </w:pPr>
      <w:r>
        <w:rPr>
          <w:b/>
        </w:rPr>
        <w:t>‘ Niet elk kind hoef</w:t>
      </w:r>
      <w:r w:rsidR="00865E84">
        <w:rPr>
          <w:b/>
        </w:rPr>
        <w:t>t</w:t>
      </w:r>
      <w:r>
        <w:rPr>
          <w:b/>
        </w:rPr>
        <w:t xml:space="preserve"> een kampioen te zijn,</w:t>
      </w:r>
    </w:p>
    <w:p w14:paraId="2181611B" w14:textId="2EC2892D" w:rsidR="007B3EE6" w:rsidRDefault="007B3EE6" w:rsidP="007B3EE6">
      <w:pPr>
        <w:jc w:val="center"/>
        <w:rPr>
          <w:b/>
        </w:rPr>
      </w:pPr>
      <w:r>
        <w:rPr>
          <w:b/>
        </w:rPr>
        <w:t>als het maar zijn of haar persoonlijk record verbreekt.’</w:t>
      </w:r>
    </w:p>
    <w:p w14:paraId="6329B433" w14:textId="77777777" w:rsidR="007B3EE6" w:rsidRDefault="007B3EE6" w:rsidP="007B3EE6">
      <w:pPr>
        <w:jc w:val="center"/>
        <w:rPr>
          <w:b/>
        </w:rPr>
      </w:pPr>
    </w:p>
    <w:p w14:paraId="7D1B9DA6" w14:textId="7E52CCFF" w:rsidR="003C6FA7" w:rsidRDefault="00451FA8" w:rsidP="007B3EE6">
      <w:pPr>
        <w:rPr>
          <w:b/>
        </w:rPr>
      </w:pPr>
      <w:r>
        <w:rPr>
          <w:b/>
        </w:rPr>
        <w:t>Hoe zorgen wij voor sociale veiligheid.</w:t>
      </w:r>
    </w:p>
    <w:p w14:paraId="155BD04D" w14:textId="77777777" w:rsidR="00451FA8" w:rsidRDefault="00451FA8" w:rsidP="007B3EE6"/>
    <w:p w14:paraId="277BE8FC" w14:textId="13098C55" w:rsidR="003C6FA7" w:rsidRPr="00B91D3D" w:rsidRDefault="003C6FA7" w:rsidP="007B3EE6">
      <w:pPr>
        <w:rPr>
          <w:i/>
        </w:rPr>
      </w:pPr>
      <w:r>
        <w:t xml:space="preserve">Aan het begin van het schooljaar wordt </w:t>
      </w:r>
      <w:r w:rsidR="00892A8C">
        <w:t>er in alle groepen gewerkt met ‘D</w:t>
      </w:r>
      <w:r>
        <w:t xml:space="preserve">e </w:t>
      </w:r>
      <w:r w:rsidR="00892A8C">
        <w:t>g</w:t>
      </w:r>
      <w:r>
        <w:t>ouden weken’. Deze weken staan in het teken van groepsvorming</w:t>
      </w:r>
      <w:r w:rsidR="00451FA8">
        <w:t xml:space="preserve"> en oudercontact</w:t>
      </w:r>
      <w:r>
        <w:t xml:space="preserve">. Een duidelijk lesprogramma met een goede opbouw en een helder lesrooster dragen bijvoorbeeld al bij aan de veiligheid. Leerlingen weten waar ze aan toe zijn en dit zorgt voor houvast en veiligheid. Door het inzetten van </w:t>
      </w:r>
      <w:r w:rsidR="00892A8C">
        <w:t>Energizer</w:t>
      </w:r>
      <w:r>
        <w:t xml:space="preserve"> en coöperatieve werkvormen ontstaat er verbinding door samenwerking en samen lol hebben. De ingezette </w:t>
      </w:r>
      <w:r w:rsidR="00892A8C">
        <w:t>Energizer</w:t>
      </w:r>
      <w:r>
        <w:t xml:space="preserve"> en coöperatieve werkvormen moeten echter wel ingezet worden met een doel. Daarnaast is </w:t>
      </w:r>
      <w:r w:rsidR="00065C56">
        <w:t xml:space="preserve">de </w:t>
      </w:r>
      <w:r>
        <w:t xml:space="preserve">leerkracht gedrag erg belangrijk. </w:t>
      </w:r>
      <w:r w:rsidR="00892A8C">
        <w:t xml:space="preserve">Het tonen van voorbeeldgedrag, het opbouwen van een vertrouwensrelatie met de klas en het geven van sociaal voorbeeldgedrag is essentieel. Afspraken gelden zowel voor leerlingen als voor leerkrachten. Spreken we in de klas af dat we op fluistertoon communiceren, dan geeft de leerkracht hierin het voorbeeldgedrag en houdt zich ook aan deze afspraak. </w:t>
      </w:r>
    </w:p>
    <w:p w14:paraId="3FA70FE0" w14:textId="77777777" w:rsidR="003227D2" w:rsidRDefault="003227D2" w:rsidP="007B3EE6"/>
    <w:p w14:paraId="2374199A" w14:textId="6D0B08A2" w:rsidR="00892A8C" w:rsidRDefault="00892A8C" w:rsidP="00892A8C">
      <w:r>
        <w:t xml:space="preserve">Met de </w:t>
      </w:r>
      <w:r w:rsidR="00E82F6C">
        <w:t>leerpunten</w:t>
      </w:r>
      <w:r w:rsidR="00BE1333">
        <w:t xml:space="preserve"> </w:t>
      </w:r>
      <w:r>
        <w:t xml:space="preserve">leggen we een verdere basis om </w:t>
      </w:r>
      <w:r w:rsidR="00065C56">
        <w:t>een stevig pedagogisch klimaat neer te zetten</w:t>
      </w:r>
      <w:r>
        <w:t xml:space="preserve">. Een prettige en open sfeer in de klas, een positief groepsgevoel en een goed voorbeeld van de leerkracht wat betreft respectvol omgaan met verschillen tussen kinderen onderling, helpen het ontstaan van </w:t>
      </w:r>
      <w:r w:rsidR="00C83872">
        <w:t xml:space="preserve">situaties met betrekking tot ongewenst gedrag of </w:t>
      </w:r>
      <w:r>
        <w:t xml:space="preserve">pestsituaties te voorkomen. </w:t>
      </w:r>
    </w:p>
    <w:p w14:paraId="74956C99" w14:textId="77777777" w:rsidR="00892A8C" w:rsidRDefault="00892A8C" w:rsidP="007B3EE6"/>
    <w:p w14:paraId="7D5D37C7" w14:textId="77777777" w:rsidR="000212D2" w:rsidRDefault="000212D2" w:rsidP="007B3EE6"/>
    <w:p w14:paraId="7C31CE9E" w14:textId="77777777" w:rsidR="000212D2" w:rsidRDefault="000212D2" w:rsidP="007B3EE6"/>
    <w:p w14:paraId="1DD07105" w14:textId="77777777" w:rsidR="000212D2" w:rsidRDefault="000212D2" w:rsidP="007B3EE6"/>
    <w:p w14:paraId="36D4A1E0" w14:textId="56C77B95" w:rsidR="00892A8C" w:rsidRDefault="00892A8C" w:rsidP="007B3EE6">
      <w:r>
        <w:lastRenderedPageBreak/>
        <w:t>In januari worden ‘De gouden weken’ nogmaals herhaald in de vorm van ‘De zilveren weken’. Dit doen wij omdat na de vakantie het groepsproces weer opnieuw begint. Om het groepsproces nogmaals positieve en veilige basis te geven wordt er in de twee weken na de kerstvakantie nogmaals</w:t>
      </w:r>
      <w:r w:rsidR="00865E84">
        <w:t xml:space="preserve"> expliciet</w:t>
      </w:r>
      <w:r>
        <w:t xml:space="preserve"> aandacht besteed aan de groepsvorming. De leerkracht speelt hierin weer een cruciale rol. </w:t>
      </w:r>
    </w:p>
    <w:p w14:paraId="1A4217BD" w14:textId="77777777" w:rsidR="00892A8C" w:rsidRDefault="00892A8C" w:rsidP="007B3EE6"/>
    <w:p w14:paraId="386E04F3" w14:textId="196E8C03" w:rsidR="00451FA8" w:rsidRDefault="00451FA8" w:rsidP="007B3EE6">
      <w:r>
        <w:t>Wij vinden het belangrijk dat:</w:t>
      </w:r>
    </w:p>
    <w:p w14:paraId="71D5280E" w14:textId="77777777" w:rsidR="00451FA8" w:rsidRDefault="00451FA8" w:rsidP="007B3EE6"/>
    <w:p w14:paraId="40FE0A5C" w14:textId="611AEADD" w:rsidR="00451FA8" w:rsidRDefault="00451FA8" w:rsidP="00451FA8">
      <w:pPr>
        <w:pStyle w:val="Lijstalinea"/>
        <w:numPr>
          <w:ilvl w:val="0"/>
          <w:numId w:val="1"/>
        </w:numPr>
      </w:pPr>
      <w:r>
        <w:t>Onze leerlingen gezien worden.</w:t>
      </w:r>
    </w:p>
    <w:p w14:paraId="111B5866" w14:textId="4FCC96FB" w:rsidR="00451FA8" w:rsidRDefault="00451FA8" w:rsidP="00451FA8">
      <w:pPr>
        <w:pStyle w:val="Lijstalinea"/>
        <w:numPr>
          <w:ilvl w:val="0"/>
          <w:numId w:val="1"/>
        </w:numPr>
      </w:pPr>
      <w:r>
        <w:t>Onze leerlingen serieus genomen worden</w:t>
      </w:r>
    </w:p>
    <w:p w14:paraId="7DAC2321" w14:textId="30BD9338" w:rsidR="00451FA8" w:rsidRDefault="00451FA8" w:rsidP="00451FA8">
      <w:pPr>
        <w:pStyle w:val="Lijstalinea"/>
        <w:numPr>
          <w:ilvl w:val="0"/>
          <w:numId w:val="1"/>
        </w:numPr>
      </w:pPr>
      <w:r>
        <w:t>We ons kunnen inleven in de leerling.</w:t>
      </w:r>
    </w:p>
    <w:p w14:paraId="2A7677C7" w14:textId="38A8105D" w:rsidR="00451FA8" w:rsidRDefault="00451FA8" w:rsidP="00451FA8">
      <w:pPr>
        <w:pStyle w:val="Lijstalinea"/>
        <w:numPr>
          <w:ilvl w:val="0"/>
          <w:numId w:val="1"/>
        </w:numPr>
      </w:pPr>
      <w:r>
        <w:t>We betrouwbaar zijn en doen wat nodig is</w:t>
      </w:r>
    </w:p>
    <w:p w14:paraId="28E37263" w14:textId="16EE4A5E" w:rsidR="00451FA8" w:rsidRDefault="00451FA8" w:rsidP="00451FA8">
      <w:pPr>
        <w:pStyle w:val="Lijstalinea"/>
        <w:numPr>
          <w:ilvl w:val="0"/>
          <w:numId w:val="1"/>
        </w:numPr>
      </w:pPr>
      <w:r>
        <w:t>We achter het gedrag van de leerling kunnen kijken</w:t>
      </w:r>
    </w:p>
    <w:p w14:paraId="31894189" w14:textId="6175C488" w:rsidR="00451FA8" w:rsidRPr="00065C56" w:rsidRDefault="00451FA8" w:rsidP="00451FA8">
      <w:pPr>
        <w:pStyle w:val="Lijstalinea"/>
        <w:numPr>
          <w:ilvl w:val="0"/>
          <w:numId w:val="1"/>
        </w:numPr>
      </w:pPr>
      <w:r>
        <w:t xml:space="preserve">We onze leerlingen gedifferentieerde feedback geven </w:t>
      </w:r>
      <w:r>
        <w:rPr>
          <w:i/>
        </w:rPr>
        <w:t xml:space="preserve"> </w:t>
      </w:r>
    </w:p>
    <w:p w14:paraId="38691FE2" w14:textId="6311F4B5" w:rsidR="00065C56" w:rsidRDefault="00065C56" w:rsidP="00065C56"/>
    <w:p w14:paraId="42E5C169" w14:textId="2121EF5F" w:rsidR="00065C56" w:rsidRPr="00B91D3D" w:rsidRDefault="00065C56" w:rsidP="00065C56">
      <w:r>
        <w:t xml:space="preserve">Het gehele schooljaar door zullen de leerpunten centraal staan in ons aanbod om sociale competenties bij onze leerlingen te versterken. </w:t>
      </w:r>
    </w:p>
    <w:p w14:paraId="118F97BF" w14:textId="77777777" w:rsidR="00451FA8" w:rsidRDefault="00451FA8" w:rsidP="007B3EE6"/>
    <w:p w14:paraId="45E9DFB9" w14:textId="6D315DC0" w:rsidR="00451FA8" w:rsidRDefault="00451FA8" w:rsidP="00451FA8">
      <w:pPr>
        <w:rPr>
          <w:b/>
        </w:rPr>
      </w:pPr>
      <w:r>
        <w:rPr>
          <w:b/>
        </w:rPr>
        <w:t>Leerpunten.</w:t>
      </w:r>
    </w:p>
    <w:p w14:paraId="38388E08" w14:textId="77777777" w:rsidR="00451FA8" w:rsidRDefault="00451FA8" w:rsidP="00451FA8">
      <w:pPr>
        <w:rPr>
          <w:b/>
        </w:rPr>
      </w:pPr>
    </w:p>
    <w:p w14:paraId="6EF70F5E" w14:textId="0125926E" w:rsidR="00757D1D" w:rsidRDefault="00451FA8" w:rsidP="00757D1D">
      <w:r>
        <w:t xml:space="preserve">Op de Kampingerhof en de Triade vinden we het belangrijk dat onze leerlingen leren </w:t>
      </w:r>
      <w:r w:rsidR="00757D1D">
        <w:t xml:space="preserve">wat de juiste omgangsvormen zijn </w:t>
      </w:r>
      <w:r>
        <w:t>in sociaal emotionele situaties. We leren onze leerlingen leerpunten; bijvoorbeeld hoe ga ik om met boos zijn of hoe ga ik om met ongewenst gedrag.</w:t>
      </w:r>
      <w:r w:rsidR="00E82F6C">
        <w:t xml:space="preserve"> </w:t>
      </w:r>
      <w:r w:rsidR="00757D1D">
        <w:t xml:space="preserve">Dit kan tevens te maken hebben met het stellen van een vraag, een compliment geven en ontvangen, tot het omgaan met conflicten. Door onze leerlingen handvaten aan te bieden verwachten wij dat het omgaan met sociale situaties verbetert en dat leerlingen minder conflicten zullen ervaren. </w:t>
      </w:r>
    </w:p>
    <w:p w14:paraId="2549DF35" w14:textId="77777777" w:rsidR="00757D1D" w:rsidRDefault="00757D1D" w:rsidP="00451FA8"/>
    <w:p w14:paraId="56D41870" w14:textId="7EA68FE0" w:rsidR="00451FA8" w:rsidRPr="003227D2" w:rsidRDefault="00E82F6C" w:rsidP="00451FA8">
      <w:r>
        <w:t xml:space="preserve">Door de leerlingen handvaten aan te leren </w:t>
      </w:r>
      <w:r w:rsidR="002F635E">
        <w:t>doormiddel van</w:t>
      </w:r>
      <w:r>
        <w:t xml:space="preserve"> overzichtelijke stappen. </w:t>
      </w:r>
      <w:r w:rsidR="002F635E">
        <w:t>Het school-brede aanbod</w:t>
      </w:r>
      <w:r>
        <w:t xml:space="preserve"> van </w:t>
      </w:r>
      <w:r w:rsidR="00451FA8">
        <w:t xml:space="preserve">groep 1 t/m 8 </w:t>
      </w:r>
      <w:r w:rsidR="002F635E">
        <w:t xml:space="preserve">zorgt ervoor dat </w:t>
      </w:r>
      <w:r>
        <w:t xml:space="preserve">wij onze leerlingen sociaal competenter maken. </w:t>
      </w:r>
    </w:p>
    <w:p w14:paraId="51EAC714" w14:textId="781B3593" w:rsidR="00E82F6C" w:rsidRDefault="00E82F6C" w:rsidP="007B3EE6"/>
    <w:p w14:paraId="5756CCE8" w14:textId="03A1FED3" w:rsidR="00451FA8" w:rsidRDefault="00451FA8" w:rsidP="007B3EE6">
      <w:r>
        <w:t xml:space="preserve">Deze </w:t>
      </w:r>
      <w:r w:rsidR="00E82F6C">
        <w:t xml:space="preserve">leerpunten en </w:t>
      </w:r>
      <w:r>
        <w:t>stappenplannen kunnen in alle sociale situaties ingezet worden, in de klas, op het schoolplein en in de gang. Door duidelijke stappenplannen school breed aan te bieden verwachten wij dat onze leerlingen zich dit eigen maken. Dit heeft een periode van voorbeeldgedrag van de</w:t>
      </w:r>
      <w:r w:rsidR="006A07D7">
        <w:t xml:space="preserve"> leerkracht nodig en veel oefen</w:t>
      </w:r>
      <w:r>
        <w:t xml:space="preserve">situaties waarin de leerlingen zich deze manier van werken eigen kunnen maken. </w:t>
      </w:r>
      <w:r w:rsidR="00E82F6C">
        <w:t xml:space="preserve">De leerkracht speelt hierin wederom een cruciale rol. </w:t>
      </w:r>
    </w:p>
    <w:p w14:paraId="78B99055" w14:textId="560B4118" w:rsidR="00E82F6C" w:rsidRDefault="00E82F6C" w:rsidP="007B3EE6"/>
    <w:p w14:paraId="7406F9ED" w14:textId="77777777" w:rsidR="00065C56" w:rsidRDefault="00E82F6C" w:rsidP="007B3EE6">
      <w:r>
        <w:t xml:space="preserve">De poster met de verschillende leerpunten zullen in beide scholen centraal neer gehangen worden. Op deze manier willen we ze voor een ieder zichtbaar maken. Leerlingen, leerkrachten, ouders en externe die binnen onze scholen aanwezig zijn. </w:t>
      </w:r>
    </w:p>
    <w:p w14:paraId="1B5F5C40" w14:textId="77777777" w:rsidR="00065C56" w:rsidRDefault="00065C56" w:rsidP="007B3EE6"/>
    <w:p w14:paraId="1C7CB6DB" w14:textId="7E018280" w:rsidR="00065C56" w:rsidRDefault="00065C56" w:rsidP="007B3EE6"/>
    <w:p w14:paraId="1AF85453" w14:textId="43C7B650" w:rsidR="00481DC9" w:rsidRDefault="00481DC9" w:rsidP="007B3EE6"/>
    <w:p w14:paraId="5FAA03D0" w14:textId="186119DB" w:rsidR="00481DC9" w:rsidRDefault="00481DC9" w:rsidP="007B3EE6"/>
    <w:p w14:paraId="6029B17C" w14:textId="77777777" w:rsidR="00481DC9" w:rsidRDefault="00481DC9" w:rsidP="007B3EE6"/>
    <w:p w14:paraId="6B52EF78" w14:textId="7F463DF1" w:rsidR="00E82F6C" w:rsidRDefault="00065C56" w:rsidP="007B3EE6">
      <w:pPr>
        <w:rPr>
          <w:b/>
        </w:rPr>
      </w:pPr>
      <w:r>
        <w:rPr>
          <w:b/>
        </w:rPr>
        <w:lastRenderedPageBreak/>
        <w:t>Leerpunten en stappenplannen.</w:t>
      </w:r>
    </w:p>
    <w:p w14:paraId="44C3312C" w14:textId="049B281B" w:rsidR="00065C56" w:rsidRDefault="00065C56" w:rsidP="007B3EE6">
      <w:pPr>
        <w:rPr>
          <w:b/>
        </w:rPr>
      </w:pPr>
    </w:p>
    <w:p w14:paraId="4F5E596B" w14:textId="30B7AB26" w:rsidR="00065C56" w:rsidRPr="00065C56" w:rsidRDefault="00065C56" w:rsidP="007B3EE6">
      <w:r>
        <w:t xml:space="preserve">Doormiddel van het centraal stellen van leerpunten en het inoefenen van de stappenplannen geven wij onze leerlingen de kans om in sociale situaties competenter te worden. De volgende thema’s zullen wij met de leerlingen oefenen: </w:t>
      </w:r>
    </w:p>
    <w:p w14:paraId="2067D790" w14:textId="6A484B42" w:rsidR="00E82F6C" w:rsidRDefault="00E82F6C" w:rsidP="007B3EE6">
      <w:pPr>
        <w:rPr>
          <w:b/>
        </w:rPr>
      </w:pPr>
    </w:p>
    <w:p w14:paraId="727C03EE" w14:textId="5030B977" w:rsidR="00E82F6C" w:rsidRPr="00E82F6C" w:rsidRDefault="00E82F6C" w:rsidP="00E82F6C">
      <w:pPr>
        <w:pStyle w:val="Lijstalinea"/>
        <w:numPr>
          <w:ilvl w:val="0"/>
          <w:numId w:val="1"/>
        </w:numPr>
        <w:rPr>
          <w:b/>
        </w:rPr>
      </w:pPr>
      <w:r>
        <w:t>Een vraag stellen</w:t>
      </w:r>
    </w:p>
    <w:p w14:paraId="7847D95A" w14:textId="0B9EF7F5" w:rsidR="00E82F6C" w:rsidRPr="00E82F6C" w:rsidRDefault="00E82F6C" w:rsidP="00E82F6C">
      <w:pPr>
        <w:pStyle w:val="Lijstalinea"/>
        <w:numPr>
          <w:ilvl w:val="0"/>
          <w:numId w:val="1"/>
        </w:numPr>
        <w:rPr>
          <w:b/>
        </w:rPr>
      </w:pPr>
      <w:r>
        <w:t>Een praatje maken</w:t>
      </w:r>
    </w:p>
    <w:p w14:paraId="6C9B2241" w14:textId="01070A3A" w:rsidR="00E82F6C" w:rsidRPr="00E82F6C" w:rsidRDefault="00E82F6C" w:rsidP="00E82F6C">
      <w:pPr>
        <w:pStyle w:val="Lijstalinea"/>
        <w:numPr>
          <w:ilvl w:val="0"/>
          <w:numId w:val="1"/>
        </w:numPr>
        <w:rPr>
          <w:b/>
        </w:rPr>
      </w:pPr>
      <w:r>
        <w:t>De Telefoon opnemen</w:t>
      </w:r>
    </w:p>
    <w:p w14:paraId="062015C3" w14:textId="4F6BDD76" w:rsidR="00E82F6C" w:rsidRPr="00E82F6C" w:rsidRDefault="00E82F6C" w:rsidP="00E82F6C">
      <w:pPr>
        <w:pStyle w:val="Lijstalinea"/>
        <w:numPr>
          <w:ilvl w:val="0"/>
          <w:numId w:val="1"/>
        </w:numPr>
        <w:rPr>
          <w:b/>
        </w:rPr>
      </w:pPr>
      <w:r>
        <w:t>Complimenten ontvangen</w:t>
      </w:r>
    </w:p>
    <w:p w14:paraId="781BCC88" w14:textId="74031061" w:rsidR="00E82F6C" w:rsidRPr="00E82F6C" w:rsidRDefault="00E82F6C" w:rsidP="00E82F6C">
      <w:pPr>
        <w:pStyle w:val="Lijstalinea"/>
        <w:numPr>
          <w:ilvl w:val="0"/>
          <w:numId w:val="1"/>
        </w:numPr>
        <w:rPr>
          <w:b/>
        </w:rPr>
      </w:pPr>
      <w:r>
        <w:t>Gevoelens</w:t>
      </w:r>
    </w:p>
    <w:p w14:paraId="4A381790" w14:textId="1901F92C" w:rsidR="00E82F6C" w:rsidRPr="00E82F6C" w:rsidRDefault="00E82F6C" w:rsidP="00E82F6C">
      <w:pPr>
        <w:pStyle w:val="Lijstalinea"/>
        <w:numPr>
          <w:ilvl w:val="0"/>
          <w:numId w:val="1"/>
        </w:numPr>
        <w:rPr>
          <w:b/>
        </w:rPr>
      </w:pPr>
      <w:r>
        <w:t>Iets bespreken</w:t>
      </w:r>
    </w:p>
    <w:p w14:paraId="7BC0C0FB" w14:textId="06669C3D" w:rsidR="00E82F6C" w:rsidRPr="00E82F6C" w:rsidRDefault="00E82F6C" w:rsidP="00E82F6C">
      <w:pPr>
        <w:pStyle w:val="Lijstalinea"/>
        <w:numPr>
          <w:ilvl w:val="0"/>
          <w:numId w:val="1"/>
        </w:numPr>
        <w:rPr>
          <w:b/>
        </w:rPr>
      </w:pPr>
      <w:r>
        <w:t>Kritiek geven</w:t>
      </w:r>
    </w:p>
    <w:p w14:paraId="29847939" w14:textId="0E3B7F54" w:rsidR="00E82F6C" w:rsidRPr="00E82F6C" w:rsidRDefault="00E82F6C" w:rsidP="00E82F6C">
      <w:pPr>
        <w:pStyle w:val="Lijstalinea"/>
        <w:numPr>
          <w:ilvl w:val="0"/>
          <w:numId w:val="1"/>
        </w:numPr>
        <w:rPr>
          <w:b/>
        </w:rPr>
      </w:pPr>
      <w:r>
        <w:t>Voorstellen/kennismaken</w:t>
      </w:r>
    </w:p>
    <w:p w14:paraId="1B90643A" w14:textId="68063B94" w:rsidR="00E82F6C" w:rsidRPr="00E82F6C" w:rsidRDefault="00E82F6C" w:rsidP="00E82F6C">
      <w:pPr>
        <w:pStyle w:val="Lijstalinea"/>
        <w:numPr>
          <w:ilvl w:val="0"/>
          <w:numId w:val="1"/>
        </w:numPr>
        <w:rPr>
          <w:b/>
        </w:rPr>
      </w:pPr>
      <w:r>
        <w:t>Luisteren</w:t>
      </w:r>
    </w:p>
    <w:p w14:paraId="52287BEC" w14:textId="2C683567" w:rsidR="00E82F6C" w:rsidRPr="00E82F6C" w:rsidRDefault="00E82F6C" w:rsidP="00E82F6C">
      <w:pPr>
        <w:pStyle w:val="Lijstalinea"/>
        <w:numPr>
          <w:ilvl w:val="0"/>
          <w:numId w:val="1"/>
        </w:numPr>
        <w:rPr>
          <w:b/>
        </w:rPr>
      </w:pPr>
      <w:r>
        <w:t>Aardige dingen zeggen</w:t>
      </w:r>
    </w:p>
    <w:p w14:paraId="3959218B" w14:textId="4963A981" w:rsidR="00E82F6C" w:rsidRPr="00841230" w:rsidRDefault="00E82F6C" w:rsidP="00841230">
      <w:pPr>
        <w:pStyle w:val="Lijstalinea"/>
        <w:numPr>
          <w:ilvl w:val="0"/>
          <w:numId w:val="1"/>
        </w:numPr>
        <w:rPr>
          <w:b/>
        </w:rPr>
      </w:pPr>
      <w:r>
        <w:t>Samen spelen</w:t>
      </w:r>
      <w:r w:rsidR="00841230">
        <w:t xml:space="preserve"> (meedoen en bij het gevoel van buitensluiten)</w:t>
      </w:r>
    </w:p>
    <w:p w14:paraId="0F6A96DA" w14:textId="424C4FD5" w:rsidR="00841230" w:rsidRPr="00841230" w:rsidRDefault="00841230" w:rsidP="00841230">
      <w:pPr>
        <w:pStyle w:val="Lijstalinea"/>
        <w:numPr>
          <w:ilvl w:val="0"/>
          <w:numId w:val="1"/>
        </w:numPr>
        <w:rPr>
          <w:b/>
        </w:rPr>
      </w:pPr>
      <w:r>
        <w:t>Als iemand last van jou heeft</w:t>
      </w:r>
    </w:p>
    <w:p w14:paraId="049F7FCA" w14:textId="1594ACF2" w:rsidR="00841230" w:rsidRPr="00841230" w:rsidRDefault="00841230" w:rsidP="00841230">
      <w:pPr>
        <w:pStyle w:val="Lijstalinea"/>
        <w:numPr>
          <w:ilvl w:val="0"/>
          <w:numId w:val="1"/>
        </w:numPr>
        <w:rPr>
          <w:b/>
        </w:rPr>
      </w:pPr>
      <w:r>
        <w:t>Boos zijn/ als je last van iemand hebt</w:t>
      </w:r>
    </w:p>
    <w:p w14:paraId="060573B3" w14:textId="5B99AAD0" w:rsidR="00841230" w:rsidRPr="00841230" w:rsidRDefault="00841230" w:rsidP="00841230">
      <w:pPr>
        <w:pStyle w:val="Lijstalinea"/>
        <w:numPr>
          <w:ilvl w:val="0"/>
          <w:numId w:val="1"/>
        </w:numPr>
        <w:rPr>
          <w:b/>
        </w:rPr>
      </w:pPr>
      <w:r>
        <w:t>Nee zeggen</w:t>
      </w:r>
    </w:p>
    <w:p w14:paraId="008F9455" w14:textId="251E3D23" w:rsidR="00841230" w:rsidRPr="00065C56" w:rsidRDefault="00841230" w:rsidP="00841230">
      <w:pPr>
        <w:pStyle w:val="Lijstalinea"/>
        <w:numPr>
          <w:ilvl w:val="0"/>
          <w:numId w:val="1"/>
        </w:numPr>
        <w:rPr>
          <w:b/>
        </w:rPr>
      </w:pPr>
      <w:r>
        <w:t xml:space="preserve">Pesten </w:t>
      </w:r>
    </w:p>
    <w:p w14:paraId="1A6026D5" w14:textId="5F3D94FE" w:rsidR="00841230" w:rsidRPr="00841230" w:rsidRDefault="00841230" w:rsidP="00841230">
      <w:pPr>
        <w:pStyle w:val="Lijstalinea"/>
        <w:numPr>
          <w:ilvl w:val="0"/>
          <w:numId w:val="1"/>
        </w:numPr>
        <w:rPr>
          <w:b/>
        </w:rPr>
      </w:pPr>
      <w:r>
        <w:t>Samen opgelost</w:t>
      </w:r>
    </w:p>
    <w:p w14:paraId="5889CB8F" w14:textId="37A1A9AF" w:rsidR="00841230" w:rsidRPr="008A38CC" w:rsidRDefault="00841230" w:rsidP="00841230">
      <w:pPr>
        <w:pStyle w:val="Lijstalinea"/>
        <w:numPr>
          <w:ilvl w:val="0"/>
          <w:numId w:val="1"/>
        </w:numPr>
        <w:rPr>
          <w:b/>
        </w:rPr>
      </w:pPr>
      <w:r>
        <w:t>Hoe ga je om met een conflict en hoe los je dit op</w:t>
      </w:r>
    </w:p>
    <w:p w14:paraId="4FF76455" w14:textId="11AA3D0B" w:rsidR="008A38CC" w:rsidRDefault="008A38CC" w:rsidP="008A38CC">
      <w:pPr>
        <w:rPr>
          <w:b/>
        </w:rPr>
      </w:pPr>
    </w:p>
    <w:p w14:paraId="38365FE2" w14:textId="0028DDFD" w:rsidR="00CD6D07" w:rsidRDefault="006D6B52" w:rsidP="007B3EE6">
      <w:pPr>
        <w:rPr>
          <w:b/>
        </w:rPr>
      </w:pPr>
      <w:r>
        <w:rPr>
          <w:b/>
          <w:noProof/>
          <w:lang w:eastAsia="nl-NL"/>
        </w:rPr>
        <w:t xml:space="preserve"> </w:t>
      </w:r>
      <w:r w:rsidR="008A38CC">
        <w:rPr>
          <w:b/>
          <w:noProof/>
          <w:lang w:eastAsia="nl-NL"/>
        </w:rPr>
        <w:t xml:space="preserve">      </w:t>
      </w:r>
      <w:r w:rsidR="008A38CC" w:rsidRPr="008A38CC">
        <w:rPr>
          <w:b/>
        </w:rPr>
        <w:t xml:space="preserve"> </w:t>
      </w:r>
      <w:r w:rsidRPr="006D6B52">
        <w:rPr>
          <w:b/>
          <w:noProof/>
          <w:lang w:eastAsia="nl-NL"/>
        </w:rPr>
        <w:drawing>
          <wp:inline distT="0" distB="0" distL="0" distR="0" wp14:anchorId="240E8835" wp14:editId="2D1755C6">
            <wp:extent cx="2428875" cy="3408680"/>
            <wp:effectExtent l="0" t="0" r="9525"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r="774"/>
                    <a:stretch/>
                  </pic:blipFill>
                  <pic:spPr bwMode="auto">
                    <a:xfrm>
                      <a:off x="0" y="0"/>
                      <a:ext cx="2433053" cy="3414543"/>
                    </a:xfrm>
                    <a:prstGeom prst="rect">
                      <a:avLst/>
                    </a:prstGeom>
                    <a:noFill/>
                    <a:ln>
                      <a:noFill/>
                    </a:ln>
                    <a:extLst>
                      <a:ext uri="{53640926-AAD7-44D8-BBD7-CCE9431645EC}">
                        <a14:shadowObscured xmlns:a14="http://schemas.microsoft.com/office/drawing/2010/main"/>
                      </a:ext>
                    </a:extLst>
                  </pic:spPr>
                </pic:pic>
              </a:graphicData>
            </a:graphic>
          </wp:inline>
        </w:drawing>
      </w:r>
      <w:r>
        <w:rPr>
          <w:b/>
        </w:rPr>
        <w:t xml:space="preserve">        </w:t>
      </w:r>
      <w:r w:rsidRPr="006D6B52">
        <w:rPr>
          <w:b/>
          <w:noProof/>
          <w:lang w:eastAsia="nl-NL"/>
        </w:rPr>
        <w:drawing>
          <wp:inline distT="0" distB="0" distL="0" distR="0" wp14:anchorId="0D5EF425" wp14:editId="21575ABB">
            <wp:extent cx="2400300" cy="339852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r="775"/>
                    <a:stretch/>
                  </pic:blipFill>
                  <pic:spPr bwMode="auto">
                    <a:xfrm>
                      <a:off x="0" y="0"/>
                      <a:ext cx="2412323" cy="3415543"/>
                    </a:xfrm>
                    <a:prstGeom prst="rect">
                      <a:avLst/>
                    </a:prstGeom>
                    <a:noFill/>
                    <a:ln>
                      <a:noFill/>
                    </a:ln>
                    <a:extLst>
                      <a:ext uri="{53640926-AAD7-44D8-BBD7-CCE9431645EC}">
                        <a14:shadowObscured xmlns:a14="http://schemas.microsoft.com/office/drawing/2010/main"/>
                      </a:ext>
                    </a:extLst>
                  </pic:spPr>
                </pic:pic>
              </a:graphicData>
            </a:graphic>
          </wp:inline>
        </w:drawing>
      </w:r>
    </w:p>
    <w:p w14:paraId="3C140A3E" w14:textId="77777777" w:rsidR="00BE1333" w:rsidRDefault="00BE1333" w:rsidP="007B3EE6">
      <w:pPr>
        <w:rPr>
          <w:b/>
        </w:rPr>
      </w:pPr>
    </w:p>
    <w:p w14:paraId="3A703547" w14:textId="77777777" w:rsidR="00B91D3D" w:rsidRDefault="00B91D3D" w:rsidP="007B3EE6">
      <w:pPr>
        <w:rPr>
          <w:b/>
        </w:rPr>
      </w:pPr>
    </w:p>
    <w:p w14:paraId="4AEDBEED" w14:textId="77777777" w:rsidR="006D6B52" w:rsidRDefault="006D6B52" w:rsidP="007B3EE6">
      <w:pPr>
        <w:rPr>
          <w:b/>
        </w:rPr>
      </w:pPr>
    </w:p>
    <w:p w14:paraId="3595AD79" w14:textId="77777777" w:rsidR="006D6B52" w:rsidRDefault="006D6B52" w:rsidP="007B3EE6">
      <w:pPr>
        <w:rPr>
          <w:b/>
        </w:rPr>
      </w:pPr>
    </w:p>
    <w:p w14:paraId="2BAA38AE" w14:textId="77777777" w:rsidR="006D6B52" w:rsidRDefault="006D6B52" w:rsidP="007B3EE6">
      <w:pPr>
        <w:rPr>
          <w:b/>
        </w:rPr>
      </w:pPr>
    </w:p>
    <w:p w14:paraId="1F29076B" w14:textId="7A37043B" w:rsidR="00CD6D07" w:rsidRDefault="00CD6D07" w:rsidP="007B3EE6">
      <w:pPr>
        <w:rPr>
          <w:b/>
        </w:rPr>
      </w:pPr>
      <w:r>
        <w:rPr>
          <w:b/>
        </w:rPr>
        <w:lastRenderedPageBreak/>
        <w:t>Monitoren sociale veiligheid.</w:t>
      </w:r>
    </w:p>
    <w:p w14:paraId="040E48A0" w14:textId="77777777" w:rsidR="00CD6D07" w:rsidRDefault="00CD6D07" w:rsidP="007B3EE6">
      <w:pPr>
        <w:rPr>
          <w:b/>
        </w:rPr>
      </w:pPr>
    </w:p>
    <w:p w14:paraId="5ACB4EE5" w14:textId="46B0C6D9" w:rsidR="00CD6D07" w:rsidRDefault="00CD6D07" w:rsidP="007B3EE6">
      <w:r>
        <w:t>Twee keer per jaar vullen de leerkrachten</w:t>
      </w:r>
      <w:r w:rsidR="007E0D6D">
        <w:t xml:space="preserve"> en de leerlingen van groep 5 t/m 8</w:t>
      </w:r>
      <w:r>
        <w:t xml:space="preserve"> de vragenlijsten van ZIEN in. Door deze vragenlijsten kan er inzicht verkregen worden in 7 dimensies. </w:t>
      </w:r>
      <w:r w:rsidR="00A776C7">
        <w:t>De t</w:t>
      </w:r>
      <w:r w:rsidR="007E0D6D">
        <w:t>wee graadmeters die</w:t>
      </w:r>
      <w:r w:rsidR="00A776C7">
        <w:t xml:space="preserve"> een signaalfunctie hebben: w</w:t>
      </w:r>
      <w:r w:rsidR="007E0D6D">
        <w:t xml:space="preserve">elbevinden en betrokkenheid en vijf vaardigheidsdimensies die relevante informatie geven over de ontwikkelbehoeften van een leerling op sociaal emotioneel gebied. </w:t>
      </w:r>
    </w:p>
    <w:p w14:paraId="00AAFA68" w14:textId="77777777" w:rsidR="00CD6D07" w:rsidRDefault="00CD6D07" w:rsidP="007B3EE6"/>
    <w:p w14:paraId="6B57636D" w14:textId="17C61302" w:rsidR="00CD6D07" w:rsidRDefault="00CD6D07" w:rsidP="00CD6D07">
      <w:pPr>
        <w:jc w:val="center"/>
      </w:pPr>
      <w:r>
        <w:rPr>
          <w:rFonts w:ascii="Helvetica" w:hAnsi="Helvetica" w:cs="Helvetica"/>
          <w:noProof/>
          <w:lang w:eastAsia="nl-NL"/>
        </w:rPr>
        <w:drawing>
          <wp:inline distT="0" distB="0" distL="0" distR="0" wp14:anchorId="774D8FD7" wp14:editId="35AB0B90">
            <wp:extent cx="5171573" cy="5158740"/>
            <wp:effectExtent l="0" t="0" r="1016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498" cy="5159663"/>
                    </a:xfrm>
                    <a:prstGeom prst="rect">
                      <a:avLst/>
                    </a:prstGeom>
                    <a:noFill/>
                    <a:ln>
                      <a:noFill/>
                    </a:ln>
                  </pic:spPr>
                </pic:pic>
              </a:graphicData>
            </a:graphic>
          </wp:inline>
        </w:drawing>
      </w:r>
    </w:p>
    <w:p w14:paraId="28AEB9C9" w14:textId="77777777" w:rsidR="00CD6D07" w:rsidRPr="007E0D6D" w:rsidRDefault="00CD6D07" w:rsidP="00CD6D07">
      <w:pPr>
        <w:jc w:val="center"/>
      </w:pPr>
    </w:p>
    <w:p w14:paraId="194FFFBB" w14:textId="32DBD325" w:rsidR="00A776C7" w:rsidRDefault="007E0D6D" w:rsidP="007E0D6D">
      <w:pPr>
        <w:rPr>
          <w:rFonts w:eastAsia="Times New Roman" w:cs="Arial"/>
          <w:color w:val="1A171B"/>
          <w:shd w:val="clear" w:color="auto" w:fill="FFFFFF"/>
          <w:lang w:eastAsia="nl-NL"/>
        </w:rPr>
      </w:pPr>
      <w:r w:rsidRPr="007E0D6D">
        <w:rPr>
          <w:rFonts w:eastAsia="Times New Roman" w:cs="Arial"/>
          <w:color w:val="1A171B"/>
          <w:shd w:val="clear" w:color="auto" w:fill="FFFFFF"/>
          <w:lang w:eastAsia="nl-NL"/>
        </w:rPr>
        <w:t>Na observatie en het in</w:t>
      </w:r>
      <w:r w:rsidR="00A776C7">
        <w:rPr>
          <w:rFonts w:eastAsia="Times New Roman" w:cs="Arial"/>
          <w:color w:val="1A171B"/>
          <w:shd w:val="clear" w:color="auto" w:fill="FFFFFF"/>
          <w:lang w:eastAsia="nl-NL"/>
        </w:rPr>
        <w:t xml:space="preserve">vullen van de lijsten geeft ZIEN inzicht </w:t>
      </w:r>
      <w:r w:rsidRPr="007E0D6D">
        <w:rPr>
          <w:rFonts w:eastAsia="Times New Roman" w:cs="Arial"/>
          <w:color w:val="1A171B"/>
          <w:shd w:val="clear" w:color="auto" w:fill="FFFFFF"/>
          <w:lang w:eastAsia="nl-NL"/>
        </w:rPr>
        <w:t>in de eventuele</w:t>
      </w:r>
      <w:r w:rsidRPr="007E0D6D">
        <w:rPr>
          <w:rFonts w:ascii="Arial" w:eastAsia="Times New Roman" w:hAnsi="Arial" w:cs="Arial"/>
          <w:color w:val="1A171B"/>
          <w:sz w:val="23"/>
          <w:szCs w:val="23"/>
          <w:shd w:val="clear" w:color="auto" w:fill="FFFFFF"/>
          <w:lang w:eastAsia="nl-NL"/>
        </w:rPr>
        <w:t xml:space="preserve"> </w:t>
      </w:r>
      <w:r w:rsidRPr="007E0D6D">
        <w:rPr>
          <w:rFonts w:eastAsia="Times New Roman" w:cs="Arial"/>
          <w:color w:val="1A171B"/>
          <w:shd w:val="clear" w:color="auto" w:fill="FFFFFF"/>
          <w:lang w:eastAsia="nl-NL"/>
        </w:rPr>
        <w:t xml:space="preserve">ondersteuningsvragen op het gebied van het sociaal-emotioneel functioneren en helpt de leerkracht om het </w:t>
      </w:r>
      <w:r w:rsidR="00A776C7">
        <w:rPr>
          <w:rFonts w:eastAsia="Times New Roman" w:cs="Arial"/>
          <w:color w:val="1A171B"/>
          <w:shd w:val="clear" w:color="auto" w:fill="FFFFFF"/>
          <w:lang w:eastAsia="nl-NL"/>
        </w:rPr>
        <w:t xml:space="preserve">gedrag van de leerling </w:t>
      </w:r>
      <w:r w:rsidRPr="007E0D6D">
        <w:rPr>
          <w:rFonts w:eastAsia="Times New Roman" w:cs="Arial"/>
          <w:color w:val="1A171B"/>
          <w:shd w:val="clear" w:color="auto" w:fill="FFFFFF"/>
          <w:lang w:eastAsia="nl-NL"/>
        </w:rPr>
        <w:t>beter te begrijpen. Indien nodig kunnen leerkracht en leerling</w:t>
      </w:r>
      <w:r w:rsidR="00A776C7">
        <w:rPr>
          <w:rFonts w:eastAsia="Times New Roman" w:cs="Arial"/>
          <w:color w:val="1A171B"/>
          <w:shd w:val="clear" w:color="auto" w:fill="FFFFFF"/>
          <w:lang w:eastAsia="nl-NL"/>
        </w:rPr>
        <w:t>en</w:t>
      </w:r>
      <w:r w:rsidRPr="007E0D6D">
        <w:rPr>
          <w:rFonts w:eastAsia="Times New Roman" w:cs="Arial"/>
          <w:color w:val="1A171B"/>
          <w:shd w:val="clear" w:color="auto" w:fill="FFFFFF"/>
          <w:lang w:eastAsia="nl-NL"/>
        </w:rPr>
        <w:t xml:space="preserve"> aan de slag met de concrete handelingssuggesties die aangeboden worden. Hierbij kan de leerkracht de eventuele sterke kanten van een kind benutten, want ook hierin geeft ZIEN! inzicht. </w:t>
      </w:r>
      <w:r w:rsidR="00A776C7">
        <w:rPr>
          <w:rFonts w:eastAsia="Times New Roman" w:cs="Arial"/>
          <w:color w:val="1A171B"/>
          <w:shd w:val="clear" w:color="auto" w:fill="FFFFFF"/>
          <w:lang w:eastAsia="nl-NL"/>
        </w:rPr>
        <w:t xml:space="preserve">Ook de aandachtspunten met betrekking tot de sociaal emotionele ontwikkeling komen uit ZIEN naar voren en dit geeft de leerkracht een aanknopingspunt tot handelen. Dit kan zowel op groepsniveau als op individueel niveau. </w:t>
      </w:r>
      <w:r w:rsidRPr="007E0D6D">
        <w:rPr>
          <w:rFonts w:eastAsia="Times New Roman" w:cs="Arial"/>
          <w:color w:val="1A171B"/>
          <w:shd w:val="clear" w:color="auto" w:fill="FFFFFF"/>
          <w:lang w:eastAsia="nl-NL"/>
        </w:rPr>
        <w:t xml:space="preserve">Zo wordt de sociaal-emotionele ontwikkeling bevorderd. </w:t>
      </w:r>
    </w:p>
    <w:p w14:paraId="384CCD54" w14:textId="77777777" w:rsidR="00A776C7" w:rsidRDefault="00A776C7" w:rsidP="007E0D6D">
      <w:pPr>
        <w:rPr>
          <w:rFonts w:eastAsia="Times New Roman" w:cs="Arial"/>
          <w:color w:val="1A171B"/>
          <w:shd w:val="clear" w:color="auto" w:fill="FFFFFF"/>
          <w:lang w:eastAsia="nl-NL"/>
        </w:rPr>
      </w:pPr>
    </w:p>
    <w:p w14:paraId="6F1D08F5" w14:textId="7B059AB7" w:rsidR="00682E26" w:rsidRDefault="00A776C7" w:rsidP="007E0D6D">
      <w:pPr>
        <w:rPr>
          <w:rFonts w:eastAsia="Times New Roman" w:cs="Arial"/>
          <w:color w:val="1A171B"/>
          <w:shd w:val="clear" w:color="auto" w:fill="FFFFFF"/>
          <w:lang w:eastAsia="nl-NL"/>
        </w:rPr>
      </w:pPr>
      <w:r>
        <w:rPr>
          <w:rFonts w:eastAsia="Times New Roman" w:cs="Arial"/>
          <w:color w:val="1A171B"/>
          <w:shd w:val="clear" w:color="auto" w:fill="FFFFFF"/>
          <w:lang w:eastAsia="nl-NL"/>
        </w:rPr>
        <w:lastRenderedPageBreak/>
        <w:t xml:space="preserve">Op groepsniveau zal er in leerwinst een pedagogisch groepsplan gemaakt worden waarin er met de groep aan een sociale vaardigheid wordt gewerkt. Daarnaast kunnen in het pedagogisch groepsplan leerlingen met dezelfde sociale onderwijsbehoefte geclusterd worden. De ondersteuningsbehoeften per individuele leerlingen worden door de leerkrachten genoteerd in Leerwinst onder de pedagogische aanwijzing van de leerling. </w:t>
      </w:r>
    </w:p>
    <w:p w14:paraId="210D553E" w14:textId="77777777" w:rsidR="00481DC9" w:rsidRDefault="00481DC9" w:rsidP="007E0D6D">
      <w:pPr>
        <w:rPr>
          <w:rFonts w:eastAsia="Times New Roman" w:cs="Arial"/>
          <w:i/>
          <w:color w:val="1A171B"/>
          <w:shd w:val="clear" w:color="auto" w:fill="FFFFFF"/>
          <w:lang w:eastAsia="nl-NL"/>
        </w:rPr>
      </w:pPr>
    </w:p>
    <w:p w14:paraId="47ED90AC" w14:textId="7FD3DF16" w:rsidR="00682E26" w:rsidRPr="00682E26" w:rsidRDefault="00682E26" w:rsidP="007E0D6D">
      <w:pPr>
        <w:rPr>
          <w:rFonts w:eastAsia="Times New Roman" w:cs="Arial"/>
          <w:b/>
          <w:color w:val="1A171B"/>
          <w:shd w:val="clear" w:color="auto" w:fill="FFFFFF"/>
          <w:lang w:eastAsia="nl-NL"/>
        </w:rPr>
      </w:pPr>
      <w:r w:rsidRPr="00682E26">
        <w:rPr>
          <w:rFonts w:eastAsia="Times New Roman" w:cs="Arial"/>
          <w:b/>
          <w:color w:val="1A171B"/>
          <w:shd w:val="clear" w:color="auto" w:fill="FFFFFF"/>
          <w:lang w:eastAsia="nl-NL"/>
        </w:rPr>
        <w:t xml:space="preserve">7 dimensies. </w:t>
      </w:r>
    </w:p>
    <w:p w14:paraId="0E4A881B" w14:textId="77777777" w:rsidR="007E0D6D" w:rsidRPr="00682E26" w:rsidRDefault="007E0D6D" w:rsidP="007E0D6D">
      <w:pPr>
        <w:rPr>
          <w:rFonts w:eastAsia="Times New Roman" w:cs="Arial"/>
          <w:color w:val="1A171B"/>
          <w:shd w:val="clear" w:color="auto" w:fill="FFFFFF"/>
          <w:lang w:eastAsia="nl-NL"/>
        </w:rPr>
      </w:pPr>
    </w:p>
    <w:p w14:paraId="7FBC189A" w14:textId="34218328" w:rsidR="00682E26" w:rsidRPr="00682E26" w:rsidRDefault="00682E26" w:rsidP="00682E26">
      <w:pPr>
        <w:rPr>
          <w:rFonts w:eastAsia="Times New Roman" w:cs="Times New Roman"/>
          <w:lang w:eastAsia="nl-NL"/>
        </w:rPr>
      </w:pPr>
      <w:r w:rsidRPr="00682E26">
        <w:rPr>
          <w:rFonts w:eastAsia="Times New Roman" w:cs="Arial"/>
          <w:color w:val="1A171B"/>
          <w:shd w:val="clear" w:color="auto" w:fill="FFFFFF"/>
          <w:lang w:eastAsia="nl-NL"/>
        </w:rPr>
        <w:t>Betrokkenheid en Welbevinden zijn twee graadmeters die aangeven of het kind in staat is om te profiteren van het onderwijsaanbod. Betrokkenheid en welbevinden zijn twee kwaliteitsdimensies die op alle leeftijden te observeren zijn op individueel en groepsniveau. Ze hebben een waardevolle signaalfunctie voor motivatie, zelfvertrouwen, innerlijke gemoedstoestand en cognitief functioneren.</w:t>
      </w:r>
      <w:r w:rsidRPr="00682E26">
        <w:rPr>
          <w:rFonts w:eastAsia="Times New Roman" w:cs="Arial"/>
          <w:color w:val="1A171B"/>
          <w:lang w:eastAsia="nl-NL"/>
        </w:rPr>
        <w:br/>
      </w:r>
      <w:r w:rsidRPr="00682E26">
        <w:rPr>
          <w:rFonts w:eastAsia="Times New Roman" w:cs="Arial"/>
          <w:color w:val="1A171B"/>
          <w:lang w:eastAsia="nl-NL"/>
        </w:rPr>
        <w:br/>
      </w:r>
      <w:r w:rsidRPr="00682E26">
        <w:rPr>
          <w:rFonts w:eastAsia="Times New Roman" w:cs="Arial"/>
          <w:color w:val="1A171B"/>
          <w:shd w:val="clear" w:color="auto" w:fill="FFFFFF"/>
          <w:lang w:eastAsia="nl-NL"/>
        </w:rPr>
        <w:t>Lijkt een leerling of een groep minder betrokken of signaleert de leerkracht een lager welbevinden, dan maakt Z</w:t>
      </w:r>
      <w:r w:rsidR="00944891">
        <w:rPr>
          <w:rFonts w:eastAsia="Times New Roman" w:cs="Arial"/>
          <w:color w:val="1A171B"/>
          <w:shd w:val="clear" w:color="auto" w:fill="FFFFFF"/>
          <w:lang w:eastAsia="nl-NL"/>
        </w:rPr>
        <w:t>IEN! gebruik van doorvragen. Zo krijgt</w:t>
      </w:r>
      <w:r w:rsidRPr="00682E26">
        <w:rPr>
          <w:rFonts w:eastAsia="Times New Roman" w:cs="Arial"/>
          <w:color w:val="1A171B"/>
          <w:shd w:val="clear" w:color="auto" w:fill="FFFFFF"/>
          <w:lang w:eastAsia="nl-NL"/>
        </w:rPr>
        <w:t xml:space="preserve"> de leerkracht </w:t>
      </w:r>
      <w:r w:rsidR="00944891">
        <w:rPr>
          <w:rFonts w:eastAsia="Times New Roman" w:cs="Arial"/>
          <w:color w:val="1A171B"/>
          <w:shd w:val="clear" w:color="auto" w:fill="FFFFFF"/>
          <w:lang w:eastAsia="nl-NL"/>
        </w:rPr>
        <w:t xml:space="preserve">inzicht </w:t>
      </w:r>
      <w:r w:rsidRPr="00682E26">
        <w:rPr>
          <w:rFonts w:eastAsia="Times New Roman" w:cs="Arial"/>
          <w:color w:val="1A171B"/>
          <w:shd w:val="clear" w:color="auto" w:fill="FFFFFF"/>
          <w:lang w:eastAsia="nl-NL"/>
        </w:rPr>
        <w:t>op mogelijke oorzaken van deze lagere score.</w:t>
      </w:r>
      <w:r w:rsidR="00944891">
        <w:rPr>
          <w:rFonts w:eastAsia="Times New Roman" w:cs="Arial"/>
          <w:color w:val="1A171B"/>
          <w:lang w:eastAsia="nl-NL"/>
        </w:rPr>
        <w:t xml:space="preserve"> </w:t>
      </w:r>
      <w:r w:rsidRPr="00682E26">
        <w:rPr>
          <w:rFonts w:eastAsia="Times New Roman" w:cs="Arial"/>
          <w:color w:val="1A171B"/>
          <w:shd w:val="clear" w:color="auto" w:fill="FFFFFF"/>
          <w:lang w:eastAsia="nl-NL"/>
        </w:rPr>
        <w:t>Door het gedrag van een kind te begrijpen, kun je komen tot adequate ondersteuning.</w:t>
      </w:r>
    </w:p>
    <w:p w14:paraId="6E08BE22" w14:textId="77777777" w:rsidR="00682E26" w:rsidRPr="00682E26" w:rsidRDefault="00682E26" w:rsidP="007E0D6D">
      <w:pPr>
        <w:rPr>
          <w:rFonts w:eastAsia="Times New Roman" w:cs="Arial"/>
          <w:color w:val="1A171B"/>
          <w:shd w:val="clear" w:color="auto" w:fill="FFFFFF"/>
          <w:lang w:eastAsia="nl-NL"/>
        </w:rPr>
      </w:pPr>
    </w:p>
    <w:p w14:paraId="6AEAB6A8" w14:textId="77777777" w:rsidR="00682E26" w:rsidRDefault="00682E26" w:rsidP="00682E26">
      <w:pPr>
        <w:spacing w:after="240"/>
        <w:rPr>
          <w:rFonts w:cs="Arial"/>
          <w:color w:val="1A171B"/>
          <w:lang w:eastAsia="nl-NL"/>
        </w:rPr>
      </w:pPr>
      <w:r w:rsidRPr="00682E26">
        <w:rPr>
          <w:rFonts w:cs="Arial"/>
          <w:color w:val="1A171B"/>
          <w:lang w:eastAsia="nl-NL"/>
        </w:rPr>
        <w:t>De volgende vaardigheden zijn nodig om op een adequate manier de sociaal-emotionele ontwikkeltaken te volbrengen:</w:t>
      </w:r>
    </w:p>
    <w:p w14:paraId="48955CC5" w14:textId="4CF9AEC0" w:rsidR="00682E26" w:rsidRDefault="00682E26" w:rsidP="00682E26">
      <w:pPr>
        <w:pStyle w:val="Geenafstand"/>
        <w:numPr>
          <w:ilvl w:val="0"/>
          <w:numId w:val="1"/>
        </w:numPr>
        <w:rPr>
          <w:lang w:eastAsia="nl-NL"/>
        </w:rPr>
      </w:pPr>
      <w:r w:rsidRPr="00682E26">
        <w:rPr>
          <w:lang w:eastAsia="nl-NL"/>
        </w:rPr>
        <w:t>Sociaal initiatief</w:t>
      </w:r>
    </w:p>
    <w:p w14:paraId="0AA009A9" w14:textId="2870D87D" w:rsidR="00682E26" w:rsidRPr="00682E26" w:rsidRDefault="00682E26" w:rsidP="00682E26">
      <w:pPr>
        <w:pStyle w:val="Geenafstand"/>
        <w:numPr>
          <w:ilvl w:val="0"/>
          <w:numId w:val="1"/>
        </w:numPr>
        <w:rPr>
          <w:lang w:eastAsia="nl-NL"/>
        </w:rPr>
      </w:pPr>
      <w:r w:rsidRPr="00682E26">
        <w:rPr>
          <w:lang w:eastAsia="nl-NL"/>
        </w:rPr>
        <w:t>Sociale flexibiliteit</w:t>
      </w:r>
    </w:p>
    <w:p w14:paraId="389F4AE6" w14:textId="0166184D" w:rsidR="00682E26" w:rsidRPr="00682E26" w:rsidRDefault="00682E26" w:rsidP="00682E26">
      <w:pPr>
        <w:pStyle w:val="Geenafstand"/>
        <w:numPr>
          <w:ilvl w:val="0"/>
          <w:numId w:val="1"/>
        </w:numPr>
        <w:rPr>
          <w:lang w:eastAsia="nl-NL"/>
        </w:rPr>
      </w:pPr>
      <w:r w:rsidRPr="00682E26">
        <w:rPr>
          <w:lang w:eastAsia="nl-NL"/>
        </w:rPr>
        <w:t>Sociale autonomie</w:t>
      </w:r>
    </w:p>
    <w:p w14:paraId="52091D5D" w14:textId="75D7AE83" w:rsidR="00682E26" w:rsidRPr="00682E26" w:rsidRDefault="00682E26" w:rsidP="00682E26">
      <w:pPr>
        <w:pStyle w:val="Geenafstand"/>
        <w:numPr>
          <w:ilvl w:val="0"/>
          <w:numId w:val="1"/>
        </w:numPr>
        <w:rPr>
          <w:lang w:eastAsia="nl-NL"/>
        </w:rPr>
      </w:pPr>
      <w:r w:rsidRPr="00682E26">
        <w:rPr>
          <w:lang w:eastAsia="nl-NL"/>
        </w:rPr>
        <w:t>Impulsbeheersing</w:t>
      </w:r>
    </w:p>
    <w:p w14:paraId="42B86163" w14:textId="41B9AC36" w:rsidR="00682E26" w:rsidRDefault="00682E26" w:rsidP="00682E26">
      <w:pPr>
        <w:pStyle w:val="Geenafstand"/>
        <w:numPr>
          <w:ilvl w:val="0"/>
          <w:numId w:val="1"/>
        </w:numPr>
        <w:rPr>
          <w:lang w:eastAsia="nl-NL"/>
        </w:rPr>
      </w:pPr>
      <w:r w:rsidRPr="00682E26">
        <w:rPr>
          <w:lang w:eastAsia="nl-NL"/>
        </w:rPr>
        <w:t>Inlevingsvermogen</w:t>
      </w:r>
    </w:p>
    <w:p w14:paraId="0B106E49" w14:textId="77777777" w:rsidR="00682E26" w:rsidRPr="00682E26" w:rsidRDefault="00682E26" w:rsidP="00682E26">
      <w:pPr>
        <w:pStyle w:val="Geenafstand"/>
        <w:ind w:left="360"/>
        <w:rPr>
          <w:lang w:eastAsia="nl-NL"/>
        </w:rPr>
      </w:pPr>
    </w:p>
    <w:p w14:paraId="52859DF8" w14:textId="0F80C5A8" w:rsidR="007E0D6D" w:rsidRPr="00944891" w:rsidRDefault="00682E26" w:rsidP="00944891">
      <w:pPr>
        <w:spacing w:after="240"/>
        <w:rPr>
          <w:rFonts w:cs="Arial"/>
          <w:color w:val="1A171B"/>
          <w:lang w:eastAsia="nl-NL"/>
        </w:rPr>
      </w:pPr>
      <w:r w:rsidRPr="00682E26">
        <w:rPr>
          <w:rFonts w:cs="Arial"/>
          <w:color w:val="1A171B"/>
          <w:lang w:eastAsia="nl-NL"/>
        </w:rPr>
        <w:t>De categorieën helpen de leerkracht om inzicht te krijgen in mogelijke oorzaken van een lagere betrokkenheid en/of welbevinden. Ze geven zicht op de sociaal-emotionele ontwikkelbehoeften van een kind of groep. Dit stelt leerkrachten beter in staat om leerlingen adequaat te kunnen ondersteunen.</w:t>
      </w:r>
      <w:r w:rsidRPr="00682E26">
        <w:rPr>
          <w:rFonts w:cs="Arial"/>
          <w:color w:val="1A171B"/>
          <w:lang w:eastAsia="nl-NL"/>
        </w:rPr>
        <w:br/>
        <w:t>Een belangrijk kenmerk van de vijf vaardigheidscategorieën is dat het hier gaat om direct te beïnvloeden leerling</w:t>
      </w:r>
      <w:r w:rsidR="00944891">
        <w:rPr>
          <w:rFonts w:cs="Arial"/>
          <w:color w:val="1A171B"/>
          <w:lang w:eastAsia="nl-NL"/>
        </w:rPr>
        <w:t xml:space="preserve"> </w:t>
      </w:r>
      <w:r w:rsidRPr="00682E26">
        <w:rPr>
          <w:rFonts w:cs="Arial"/>
          <w:color w:val="1A171B"/>
          <w:lang w:eastAsia="nl-NL"/>
        </w:rPr>
        <w:t>kenmerken. De vijf vaardigheden categorieën zijn onder te verdelen in ruimte</w:t>
      </w:r>
      <w:r w:rsidR="00944891">
        <w:rPr>
          <w:rFonts w:cs="Arial"/>
          <w:color w:val="1A171B"/>
          <w:lang w:eastAsia="nl-NL"/>
        </w:rPr>
        <w:t xml:space="preserve"> </w:t>
      </w:r>
      <w:r w:rsidRPr="00682E26">
        <w:rPr>
          <w:rFonts w:cs="Arial"/>
          <w:color w:val="1A171B"/>
          <w:lang w:eastAsia="nl-NL"/>
        </w:rPr>
        <w:t>nemende vaardigheden en ruimte</w:t>
      </w:r>
      <w:r w:rsidR="00944891">
        <w:rPr>
          <w:rFonts w:cs="Arial"/>
          <w:color w:val="1A171B"/>
          <w:lang w:eastAsia="nl-NL"/>
        </w:rPr>
        <w:t xml:space="preserve"> </w:t>
      </w:r>
      <w:r w:rsidRPr="00682E26">
        <w:rPr>
          <w:rFonts w:cs="Arial"/>
          <w:color w:val="1A171B"/>
          <w:lang w:eastAsia="nl-NL"/>
        </w:rPr>
        <w:t>gevende vaardigheden. Een leerling moet in sociale situaties zowel ruimte in kunnen nemen voor zichzelf (Sociaal initiatief en Sociale autonomie) als ruimte geven aan de ander (Sociale flexibiliteit, Impulsbeheersing en Inlevingsvermogen).</w:t>
      </w:r>
    </w:p>
    <w:p w14:paraId="5EB3C239" w14:textId="178C019E" w:rsidR="00A776C7" w:rsidRDefault="00A776C7" w:rsidP="00CD6D07">
      <w:pPr>
        <w:rPr>
          <w:b/>
        </w:rPr>
      </w:pPr>
    </w:p>
    <w:p w14:paraId="7126D8EC" w14:textId="7A5CBD5B" w:rsidR="00481DC9" w:rsidRDefault="00481DC9" w:rsidP="00CD6D07">
      <w:pPr>
        <w:rPr>
          <w:b/>
        </w:rPr>
      </w:pPr>
    </w:p>
    <w:p w14:paraId="52D9545A" w14:textId="7685EA1E" w:rsidR="00481DC9" w:rsidRDefault="00481DC9" w:rsidP="00CD6D07">
      <w:pPr>
        <w:rPr>
          <w:b/>
        </w:rPr>
      </w:pPr>
    </w:p>
    <w:p w14:paraId="0A73708C" w14:textId="09B150DA" w:rsidR="00481DC9" w:rsidRDefault="00481DC9" w:rsidP="00CD6D07">
      <w:pPr>
        <w:rPr>
          <w:b/>
        </w:rPr>
      </w:pPr>
    </w:p>
    <w:p w14:paraId="72777231" w14:textId="6B64A813" w:rsidR="00481DC9" w:rsidRDefault="00481DC9" w:rsidP="00CD6D07">
      <w:pPr>
        <w:rPr>
          <w:b/>
        </w:rPr>
      </w:pPr>
    </w:p>
    <w:p w14:paraId="0F90DEDC" w14:textId="43C25E6F" w:rsidR="00481DC9" w:rsidRDefault="00481DC9" w:rsidP="00CD6D07">
      <w:pPr>
        <w:rPr>
          <w:b/>
        </w:rPr>
      </w:pPr>
    </w:p>
    <w:p w14:paraId="12ADB13A" w14:textId="2C74BCF0" w:rsidR="00481DC9" w:rsidRDefault="00481DC9" w:rsidP="00CD6D07">
      <w:pPr>
        <w:rPr>
          <w:b/>
        </w:rPr>
      </w:pPr>
    </w:p>
    <w:p w14:paraId="158105E0" w14:textId="77777777" w:rsidR="00481DC9" w:rsidRDefault="00481DC9" w:rsidP="00CD6D07">
      <w:pPr>
        <w:rPr>
          <w:b/>
          <w:i/>
        </w:rPr>
      </w:pPr>
    </w:p>
    <w:p w14:paraId="49114825" w14:textId="77777777" w:rsidR="009873B7" w:rsidRDefault="009873B7" w:rsidP="00CD6D07">
      <w:pPr>
        <w:rPr>
          <w:b/>
          <w:i/>
        </w:rPr>
      </w:pPr>
    </w:p>
    <w:p w14:paraId="420A740E" w14:textId="77777777" w:rsidR="00BE1333" w:rsidRDefault="00BE1333" w:rsidP="00BE1333">
      <w:pPr>
        <w:rPr>
          <w:b/>
        </w:rPr>
      </w:pPr>
      <w:r>
        <w:rPr>
          <w:b/>
        </w:rPr>
        <w:lastRenderedPageBreak/>
        <w:t>Wat te doen bij signalering van ongewenst (pest) gedrag.</w:t>
      </w:r>
    </w:p>
    <w:p w14:paraId="2613234A" w14:textId="77777777" w:rsidR="00BE1333" w:rsidRDefault="00BE1333" w:rsidP="00BE1333">
      <w:pPr>
        <w:rPr>
          <w:b/>
        </w:rPr>
      </w:pPr>
    </w:p>
    <w:p w14:paraId="473D9E6E" w14:textId="77777777" w:rsidR="00BE1333" w:rsidRPr="00944891" w:rsidRDefault="00BE1333" w:rsidP="00BE1333">
      <w:r>
        <w:rPr>
          <w:b/>
        </w:rPr>
        <w:t xml:space="preserve">Stap 1: </w:t>
      </w:r>
      <w:r>
        <w:t xml:space="preserve">Bij signalering van pestgedrag wordt dit gemeld bij de desbetreffende leerkracht van de leerling. </w:t>
      </w:r>
    </w:p>
    <w:p w14:paraId="21F3C5EB" w14:textId="77777777" w:rsidR="00BE1333" w:rsidRPr="00944891" w:rsidRDefault="00BE1333" w:rsidP="00BE1333">
      <w:r>
        <w:rPr>
          <w:b/>
        </w:rPr>
        <w:t xml:space="preserve">Stap 2: </w:t>
      </w:r>
      <w:r>
        <w:t xml:space="preserve">De desbetreffende leerkracht bespreekt de melding met het sociale team van de school. </w:t>
      </w:r>
    </w:p>
    <w:p w14:paraId="1FFC87B0" w14:textId="77777777" w:rsidR="00BE1333" w:rsidRPr="00944891" w:rsidRDefault="00BE1333" w:rsidP="00BE1333">
      <w:r>
        <w:rPr>
          <w:b/>
        </w:rPr>
        <w:t xml:space="preserve">Stap 3: </w:t>
      </w:r>
      <w:r>
        <w:t xml:space="preserve">Het sociale team maakt een plan van aanpak. Desbetreffende ouders van de leerling worden hiervan om de hoogte gebracht en in het proces betrokken. </w:t>
      </w:r>
    </w:p>
    <w:p w14:paraId="35EE3112" w14:textId="77777777" w:rsidR="00BE1333" w:rsidRDefault="00BE1333" w:rsidP="00BE1333">
      <w:pPr>
        <w:rPr>
          <w:b/>
        </w:rPr>
      </w:pPr>
    </w:p>
    <w:p w14:paraId="0DDD59FB" w14:textId="77777777" w:rsidR="00BE1333" w:rsidRDefault="00BE1333" w:rsidP="00BE1333">
      <w:pPr>
        <w:rPr>
          <w:b/>
        </w:rPr>
      </w:pPr>
      <w:r>
        <w:rPr>
          <w:b/>
        </w:rPr>
        <w:t>Sociaal team.</w:t>
      </w:r>
    </w:p>
    <w:p w14:paraId="7FD1AEDF" w14:textId="77777777" w:rsidR="00BE1333" w:rsidRDefault="00BE1333" w:rsidP="00BE1333">
      <w:pPr>
        <w:rPr>
          <w:b/>
        </w:rPr>
      </w:pPr>
    </w:p>
    <w:p w14:paraId="2A2EA629" w14:textId="6DA6DD64" w:rsidR="00BE1333" w:rsidRDefault="00BE1333" w:rsidP="00BE1333">
      <w:pPr>
        <w:rPr>
          <w:i/>
        </w:rPr>
      </w:pPr>
      <w:r>
        <w:t>Op de Kampingerhof en de Triade is een sociaal team aanwezig. Bij signalering of melding van ongewenst gedrag in welke vorm dan ook (pesten valt hier ook onder) komt het sociale team bij elkaar om een plan van aanpak te bespreken</w:t>
      </w:r>
      <w:r w:rsidR="00481DC9">
        <w:t>.</w:t>
      </w:r>
    </w:p>
    <w:p w14:paraId="5AA94431" w14:textId="77777777" w:rsidR="00BE1333" w:rsidRDefault="00BE1333" w:rsidP="00BE1333">
      <w:pPr>
        <w:rPr>
          <w:i/>
        </w:rPr>
      </w:pPr>
    </w:p>
    <w:p w14:paraId="2AA9E8B7" w14:textId="77777777" w:rsidR="00BE1333" w:rsidRDefault="00BE1333" w:rsidP="00BE1333">
      <w:r>
        <w:t xml:space="preserve">In het sociale team zijn vertegenwoordigd: desbetreffende leerkracht van de leerling, coördinator, directeur. Van alle besprekingen worden verslagen gemaakt en deze worden vastgelegd in leerwinst onder de leerling waar het over gaat. </w:t>
      </w:r>
    </w:p>
    <w:p w14:paraId="7666E427" w14:textId="77777777" w:rsidR="00BE1333" w:rsidRDefault="00BE1333" w:rsidP="00BE1333">
      <w:pPr>
        <w:rPr>
          <w:b/>
        </w:rPr>
      </w:pPr>
    </w:p>
    <w:p w14:paraId="644BB01D" w14:textId="35883665" w:rsidR="00BE1333" w:rsidRDefault="00BE1333" w:rsidP="00BE1333">
      <w:pPr>
        <w:rPr>
          <w:i/>
        </w:rPr>
      </w:pPr>
      <w:r>
        <w:t xml:space="preserve">De leerkracht heeft de plicht om bij een melding aangaande ongewenst gedrag het sociaal team in te schakelen. Samen wordt de melding besproken en wordt er een plan van aanpak gemaakt. </w:t>
      </w:r>
    </w:p>
    <w:p w14:paraId="46B043CB" w14:textId="77777777" w:rsidR="00BE1333" w:rsidRDefault="00BE1333" w:rsidP="00BE1333">
      <w:pPr>
        <w:rPr>
          <w:i/>
        </w:rPr>
      </w:pPr>
    </w:p>
    <w:p w14:paraId="732594DD" w14:textId="77777777" w:rsidR="00BE1333" w:rsidRPr="006A07D7" w:rsidRDefault="00BE1333" w:rsidP="00BE1333">
      <w:r>
        <w:t xml:space="preserve">Het aanspreekpunt voor de ouders is altijd de desbetreffende leerkracht van de leerling. Indien ouders/verzorgers niet tevreden zijn over de aanpak kunnen ze contact opnemen met de directeur van de school. </w:t>
      </w:r>
    </w:p>
    <w:p w14:paraId="7E911901" w14:textId="305492A7" w:rsidR="00BE1333" w:rsidRDefault="00BE1333" w:rsidP="009873B7">
      <w:pPr>
        <w:pStyle w:val="Geenafstand"/>
        <w:rPr>
          <w:rFonts w:cs="Arial"/>
          <w:b/>
        </w:rPr>
      </w:pPr>
    </w:p>
    <w:p w14:paraId="378ACC3D" w14:textId="7B1A67CC" w:rsidR="00BE1333" w:rsidRDefault="00BE1333" w:rsidP="009873B7">
      <w:pPr>
        <w:pStyle w:val="Geenafstand"/>
        <w:rPr>
          <w:rFonts w:cs="Arial"/>
          <w:b/>
        </w:rPr>
      </w:pPr>
    </w:p>
    <w:p w14:paraId="3F0CFB5D" w14:textId="6F0743DE" w:rsidR="00BE1333" w:rsidRDefault="00BE1333" w:rsidP="009873B7">
      <w:pPr>
        <w:pStyle w:val="Geenafstand"/>
        <w:rPr>
          <w:rFonts w:cs="Arial"/>
          <w:b/>
        </w:rPr>
      </w:pPr>
    </w:p>
    <w:p w14:paraId="04C38407" w14:textId="535DC4BD" w:rsidR="00BE1333" w:rsidRDefault="00BE1333" w:rsidP="009873B7">
      <w:pPr>
        <w:pStyle w:val="Geenafstand"/>
        <w:rPr>
          <w:rFonts w:cs="Arial"/>
          <w:b/>
        </w:rPr>
      </w:pPr>
    </w:p>
    <w:p w14:paraId="4F5161C6" w14:textId="76823111" w:rsidR="00BE1333" w:rsidRDefault="00BE1333" w:rsidP="009873B7">
      <w:pPr>
        <w:pStyle w:val="Geenafstand"/>
        <w:rPr>
          <w:rFonts w:cs="Arial"/>
          <w:b/>
        </w:rPr>
      </w:pPr>
    </w:p>
    <w:p w14:paraId="7BA148E4" w14:textId="5F812B53" w:rsidR="00BE1333" w:rsidRDefault="00BE1333" w:rsidP="009873B7">
      <w:pPr>
        <w:pStyle w:val="Geenafstand"/>
        <w:rPr>
          <w:rFonts w:cs="Arial"/>
          <w:b/>
        </w:rPr>
      </w:pPr>
    </w:p>
    <w:p w14:paraId="7967E877" w14:textId="74CDAC02" w:rsidR="00BE1333" w:rsidRDefault="00BE1333" w:rsidP="009873B7">
      <w:pPr>
        <w:pStyle w:val="Geenafstand"/>
        <w:rPr>
          <w:rFonts w:cs="Arial"/>
          <w:b/>
        </w:rPr>
      </w:pPr>
    </w:p>
    <w:p w14:paraId="114CBF57" w14:textId="351A69D5" w:rsidR="00BE1333" w:rsidRDefault="00BE1333" w:rsidP="009873B7">
      <w:pPr>
        <w:pStyle w:val="Geenafstand"/>
        <w:rPr>
          <w:rFonts w:cs="Arial"/>
          <w:b/>
        </w:rPr>
      </w:pPr>
    </w:p>
    <w:p w14:paraId="515AEA24" w14:textId="2072A413" w:rsidR="00BE1333" w:rsidRDefault="00BE1333" w:rsidP="009873B7">
      <w:pPr>
        <w:pStyle w:val="Geenafstand"/>
        <w:rPr>
          <w:rFonts w:cs="Arial"/>
          <w:b/>
        </w:rPr>
      </w:pPr>
    </w:p>
    <w:p w14:paraId="690D3881" w14:textId="548543E6" w:rsidR="00BE1333" w:rsidRDefault="00BE1333" w:rsidP="009873B7">
      <w:pPr>
        <w:pStyle w:val="Geenafstand"/>
        <w:rPr>
          <w:rFonts w:cs="Arial"/>
          <w:b/>
        </w:rPr>
      </w:pPr>
    </w:p>
    <w:p w14:paraId="178AB403" w14:textId="14DF5521" w:rsidR="00BE1333" w:rsidRDefault="00BE1333" w:rsidP="009873B7">
      <w:pPr>
        <w:pStyle w:val="Geenafstand"/>
        <w:rPr>
          <w:rFonts w:cs="Arial"/>
          <w:b/>
        </w:rPr>
      </w:pPr>
    </w:p>
    <w:p w14:paraId="56D185CA" w14:textId="459B9E47" w:rsidR="00BE1333" w:rsidRDefault="00BE1333" w:rsidP="009873B7">
      <w:pPr>
        <w:pStyle w:val="Geenafstand"/>
        <w:rPr>
          <w:rFonts w:cs="Arial"/>
          <w:b/>
        </w:rPr>
      </w:pPr>
    </w:p>
    <w:p w14:paraId="7E13DE9C" w14:textId="5B4FF830" w:rsidR="00481DC9" w:rsidRDefault="00481DC9" w:rsidP="009873B7">
      <w:pPr>
        <w:pStyle w:val="Geenafstand"/>
        <w:rPr>
          <w:rFonts w:cs="Arial"/>
          <w:b/>
        </w:rPr>
      </w:pPr>
    </w:p>
    <w:p w14:paraId="25F12A79" w14:textId="2FF7200D" w:rsidR="00481DC9" w:rsidRDefault="00481DC9" w:rsidP="009873B7">
      <w:pPr>
        <w:pStyle w:val="Geenafstand"/>
        <w:rPr>
          <w:rFonts w:cs="Arial"/>
          <w:b/>
        </w:rPr>
      </w:pPr>
    </w:p>
    <w:p w14:paraId="36956020" w14:textId="1B957774" w:rsidR="00481DC9" w:rsidRDefault="00481DC9" w:rsidP="009873B7">
      <w:pPr>
        <w:pStyle w:val="Geenafstand"/>
        <w:rPr>
          <w:rFonts w:cs="Arial"/>
          <w:b/>
        </w:rPr>
      </w:pPr>
    </w:p>
    <w:p w14:paraId="50147016" w14:textId="3B1CD8C1" w:rsidR="00481DC9" w:rsidRDefault="00481DC9" w:rsidP="009873B7">
      <w:pPr>
        <w:pStyle w:val="Geenafstand"/>
        <w:rPr>
          <w:rFonts w:cs="Arial"/>
          <w:b/>
        </w:rPr>
      </w:pPr>
    </w:p>
    <w:p w14:paraId="5CB43901" w14:textId="08FBD3DA" w:rsidR="00481DC9" w:rsidRDefault="00481DC9" w:rsidP="009873B7">
      <w:pPr>
        <w:pStyle w:val="Geenafstand"/>
        <w:rPr>
          <w:rFonts w:cs="Arial"/>
          <w:b/>
        </w:rPr>
      </w:pPr>
    </w:p>
    <w:p w14:paraId="3FFB08AB" w14:textId="1C8863FC" w:rsidR="00481DC9" w:rsidRDefault="00481DC9" w:rsidP="009873B7">
      <w:pPr>
        <w:pStyle w:val="Geenafstand"/>
        <w:rPr>
          <w:rFonts w:cs="Arial"/>
          <w:b/>
        </w:rPr>
      </w:pPr>
    </w:p>
    <w:p w14:paraId="3770888C" w14:textId="77777777" w:rsidR="00481DC9" w:rsidRDefault="00481DC9" w:rsidP="009873B7">
      <w:pPr>
        <w:pStyle w:val="Geenafstand"/>
        <w:rPr>
          <w:rFonts w:cs="Arial"/>
          <w:b/>
        </w:rPr>
      </w:pPr>
    </w:p>
    <w:p w14:paraId="5D2505BE" w14:textId="095ABF33" w:rsidR="00BE1333" w:rsidRDefault="00BE1333" w:rsidP="009873B7">
      <w:pPr>
        <w:pStyle w:val="Geenafstand"/>
        <w:rPr>
          <w:rFonts w:cs="Arial"/>
          <w:b/>
        </w:rPr>
      </w:pPr>
    </w:p>
    <w:p w14:paraId="6ECAA5CB" w14:textId="35F5AEE3" w:rsidR="00BE1333" w:rsidRDefault="00BE1333" w:rsidP="009873B7">
      <w:pPr>
        <w:pStyle w:val="Geenafstand"/>
        <w:rPr>
          <w:rFonts w:cs="Arial"/>
          <w:b/>
        </w:rPr>
      </w:pPr>
    </w:p>
    <w:p w14:paraId="03670160" w14:textId="7169AFFB" w:rsidR="009873B7" w:rsidRPr="002C4A45" w:rsidRDefault="009873B7" w:rsidP="009873B7">
      <w:pPr>
        <w:pStyle w:val="Geenafstand"/>
        <w:rPr>
          <w:rFonts w:cs="Arial"/>
          <w:b/>
        </w:rPr>
      </w:pPr>
      <w:r w:rsidRPr="002C4A45">
        <w:rPr>
          <w:rFonts w:cs="Arial"/>
          <w:b/>
        </w:rPr>
        <w:lastRenderedPageBreak/>
        <w:t xml:space="preserve">Werkschema de Kampingerhof en de Triade. </w:t>
      </w:r>
    </w:p>
    <w:p w14:paraId="21AC8303" w14:textId="77777777" w:rsidR="009873B7" w:rsidRPr="002C4A45" w:rsidRDefault="009873B7" w:rsidP="009873B7">
      <w:pPr>
        <w:pStyle w:val="Geenafstand"/>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6022"/>
      </w:tblGrid>
      <w:tr w:rsidR="009873B7" w:rsidRPr="002C4A45" w14:paraId="50CF2F00" w14:textId="77777777" w:rsidTr="00A54041">
        <w:tc>
          <w:tcPr>
            <w:tcW w:w="3037" w:type="dxa"/>
            <w:shd w:val="clear" w:color="auto" w:fill="auto"/>
          </w:tcPr>
          <w:p w14:paraId="722ADA56" w14:textId="77777777" w:rsidR="009873B7" w:rsidRPr="002C4A45" w:rsidRDefault="009873B7" w:rsidP="00C83872">
            <w:pPr>
              <w:pStyle w:val="Geenafstand"/>
              <w:rPr>
                <w:rFonts w:cs="Arial"/>
              </w:rPr>
            </w:pPr>
            <w:r w:rsidRPr="002C4A45">
              <w:rPr>
                <w:rFonts w:cs="Arial"/>
              </w:rPr>
              <w:t>Dagelijks</w:t>
            </w:r>
          </w:p>
        </w:tc>
        <w:tc>
          <w:tcPr>
            <w:tcW w:w="6019" w:type="dxa"/>
            <w:shd w:val="clear" w:color="auto" w:fill="auto"/>
          </w:tcPr>
          <w:p w14:paraId="53F926B6" w14:textId="33D60285" w:rsidR="00BE1333" w:rsidRDefault="009873B7" w:rsidP="00C83872">
            <w:pPr>
              <w:pStyle w:val="Geenafstand"/>
              <w:rPr>
                <w:rFonts w:cs="Arial"/>
              </w:rPr>
            </w:pPr>
            <w:r w:rsidRPr="002C4A45">
              <w:rPr>
                <w:rFonts w:cs="Arial"/>
              </w:rPr>
              <w:t xml:space="preserve">- </w:t>
            </w:r>
            <w:r w:rsidR="00A54041">
              <w:rPr>
                <w:rFonts w:cs="Arial"/>
              </w:rPr>
              <w:t>L</w:t>
            </w:r>
            <w:r w:rsidR="00BE1333">
              <w:rPr>
                <w:rFonts w:cs="Arial"/>
              </w:rPr>
              <w:t>eerpunten zichtbaar maken binnen de school</w:t>
            </w:r>
            <w:r w:rsidR="00A54041">
              <w:rPr>
                <w:rFonts w:cs="Arial"/>
              </w:rPr>
              <w:t>.</w:t>
            </w:r>
          </w:p>
          <w:p w14:paraId="342B6981" w14:textId="4298EAF4" w:rsidR="006D6B52" w:rsidRDefault="006D6B52" w:rsidP="00C83872">
            <w:pPr>
              <w:pStyle w:val="Geenafstand"/>
              <w:rPr>
                <w:rFonts w:cs="Arial"/>
              </w:rPr>
            </w:pPr>
            <w:r>
              <w:rPr>
                <w:rFonts w:cs="Arial"/>
              </w:rPr>
              <w:t xml:space="preserve">- Leerpunten bij leerlingen en leerkrachten automatiseren zodat het onderdeel van het dagelijks handelen wordt. </w:t>
            </w:r>
          </w:p>
          <w:p w14:paraId="352546E3" w14:textId="5005E890" w:rsidR="009873B7" w:rsidRPr="002C4A45" w:rsidRDefault="00BE1333" w:rsidP="00C83872">
            <w:pPr>
              <w:pStyle w:val="Geenafstand"/>
              <w:rPr>
                <w:rFonts w:cs="Arial"/>
              </w:rPr>
            </w:pPr>
            <w:r>
              <w:rPr>
                <w:rFonts w:cs="Arial"/>
              </w:rPr>
              <w:t xml:space="preserve">- </w:t>
            </w:r>
            <w:r w:rsidR="00A54041">
              <w:rPr>
                <w:rFonts w:cs="Arial"/>
              </w:rPr>
              <w:t>K</w:t>
            </w:r>
            <w:r w:rsidR="009873B7" w:rsidRPr="002C4A45">
              <w:rPr>
                <w:rFonts w:cs="Arial"/>
              </w:rPr>
              <w:t>inderen stimuleren en motiveren</w:t>
            </w:r>
            <w:r w:rsidR="00A54041">
              <w:rPr>
                <w:rFonts w:cs="Arial"/>
              </w:rPr>
              <w:t>.</w:t>
            </w:r>
          </w:p>
          <w:p w14:paraId="721D451C" w14:textId="63FD0675" w:rsidR="009873B7" w:rsidRPr="002C4A45" w:rsidRDefault="00A54041" w:rsidP="00C83872">
            <w:pPr>
              <w:pStyle w:val="Geenafstand"/>
              <w:rPr>
                <w:rFonts w:cs="Arial"/>
              </w:rPr>
            </w:pPr>
            <w:r>
              <w:rPr>
                <w:rFonts w:cs="Arial"/>
              </w:rPr>
              <w:t>- S</w:t>
            </w:r>
            <w:r w:rsidR="009873B7" w:rsidRPr="002C4A45">
              <w:rPr>
                <w:rFonts w:cs="Arial"/>
              </w:rPr>
              <w:t>ignalen</w:t>
            </w:r>
            <w:r w:rsidR="00BE1333">
              <w:rPr>
                <w:rFonts w:cs="Arial"/>
              </w:rPr>
              <w:t xml:space="preserve"> ongewenst gedrag</w:t>
            </w:r>
            <w:r w:rsidR="009873B7" w:rsidRPr="002C4A45">
              <w:rPr>
                <w:rFonts w:cs="Arial"/>
              </w:rPr>
              <w:t xml:space="preserve"> serieus nemen</w:t>
            </w:r>
            <w:r>
              <w:rPr>
                <w:rFonts w:cs="Arial"/>
              </w:rPr>
              <w:t>.</w:t>
            </w:r>
          </w:p>
          <w:p w14:paraId="440E5566" w14:textId="46BBDEDA" w:rsidR="009873B7" w:rsidRPr="002C4A45" w:rsidRDefault="00A54041" w:rsidP="00C83872">
            <w:pPr>
              <w:pStyle w:val="Geenafstand"/>
              <w:rPr>
                <w:rFonts w:cs="Arial"/>
              </w:rPr>
            </w:pPr>
            <w:r>
              <w:rPr>
                <w:rFonts w:cs="Arial"/>
              </w:rPr>
              <w:t>- E</w:t>
            </w:r>
            <w:r w:rsidR="009873B7" w:rsidRPr="002C4A45">
              <w:rPr>
                <w:rFonts w:cs="Arial"/>
              </w:rPr>
              <w:t>lkaar (kinderen) aanspreken op afspraken en groepsregels</w:t>
            </w:r>
            <w:r>
              <w:rPr>
                <w:rFonts w:cs="Arial"/>
              </w:rPr>
              <w:t>.</w:t>
            </w:r>
          </w:p>
          <w:p w14:paraId="74EF0CBB" w14:textId="6FEBF6CA" w:rsidR="009873B7" w:rsidRPr="002C4A45" w:rsidRDefault="00A54041" w:rsidP="00C83872">
            <w:pPr>
              <w:pStyle w:val="Geenafstand"/>
              <w:rPr>
                <w:rFonts w:cs="Arial"/>
              </w:rPr>
            </w:pPr>
            <w:r>
              <w:rPr>
                <w:rFonts w:cs="Arial"/>
              </w:rPr>
              <w:t>- V</w:t>
            </w:r>
            <w:r w:rsidR="009873B7" w:rsidRPr="002C4A45">
              <w:rPr>
                <w:rFonts w:cs="Arial"/>
              </w:rPr>
              <w:t>anuit gezamenlijke verantwoordelijkheid ook kinderen van andere groepen aanspreken indien nodig</w:t>
            </w:r>
            <w:r>
              <w:rPr>
                <w:rFonts w:cs="Arial"/>
              </w:rPr>
              <w:t>.</w:t>
            </w:r>
          </w:p>
          <w:p w14:paraId="11C86A9B" w14:textId="6A3207C6" w:rsidR="009873B7" w:rsidRPr="002C4A45" w:rsidRDefault="00A54041" w:rsidP="00C83872">
            <w:pPr>
              <w:pStyle w:val="Geenafstand"/>
              <w:rPr>
                <w:rFonts w:cs="Arial"/>
              </w:rPr>
            </w:pPr>
            <w:r>
              <w:rPr>
                <w:rFonts w:cs="Arial"/>
              </w:rPr>
              <w:t>- I</w:t>
            </w:r>
            <w:r w:rsidR="009873B7" w:rsidRPr="002C4A45">
              <w:rPr>
                <w:rFonts w:cs="Arial"/>
              </w:rPr>
              <w:t>ndien nodig waargenomen pestgedrag doorgeven aan collegae</w:t>
            </w:r>
            <w:r w:rsidR="00BE1333">
              <w:rPr>
                <w:rFonts w:cs="Arial"/>
              </w:rPr>
              <w:t xml:space="preserve"> (zie stappenplan)</w:t>
            </w:r>
            <w:r>
              <w:rPr>
                <w:rFonts w:cs="Arial"/>
              </w:rPr>
              <w:t>.</w:t>
            </w:r>
          </w:p>
          <w:p w14:paraId="5EF6169D" w14:textId="77777777" w:rsidR="009873B7" w:rsidRDefault="00A54041" w:rsidP="00C83872">
            <w:pPr>
              <w:pStyle w:val="Geenafstand"/>
              <w:rPr>
                <w:rFonts w:cs="Arial"/>
              </w:rPr>
            </w:pPr>
            <w:r>
              <w:rPr>
                <w:rFonts w:cs="Arial"/>
              </w:rPr>
              <w:t>- K</w:t>
            </w:r>
            <w:r w:rsidR="009873B7" w:rsidRPr="002C4A45">
              <w:rPr>
                <w:rFonts w:cs="Arial"/>
              </w:rPr>
              <w:t>inderen (leren) geven duidelijk hun grenzen aan en respecteren die van anderen</w:t>
            </w:r>
            <w:r>
              <w:rPr>
                <w:rFonts w:cs="Arial"/>
              </w:rPr>
              <w:t>.</w:t>
            </w:r>
          </w:p>
          <w:p w14:paraId="50AE7BC6" w14:textId="7411650E" w:rsidR="000519B3" w:rsidRPr="002C4A45" w:rsidRDefault="000519B3" w:rsidP="00C83872">
            <w:pPr>
              <w:pStyle w:val="Geenafstand"/>
              <w:rPr>
                <w:rFonts w:cs="Arial"/>
              </w:rPr>
            </w:pPr>
            <w:r>
              <w:rPr>
                <w:rFonts w:cs="Arial"/>
              </w:rPr>
              <w:t xml:space="preserve">- Registratie van incidenten in Leerwinst bij de desbetreffende leerling. </w:t>
            </w:r>
          </w:p>
        </w:tc>
      </w:tr>
      <w:tr w:rsidR="009873B7" w:rsidRPr="002C4A45" w14:paraId="74145B96" w14:textId="77777777" w:rsidTr="00C83872">
        <w:tc>
          <w:tcPr>
            <w:tcW w:w="3085" w:type="dxa"/>
            <w:shd w:val="clear" w:color="auto" w:fill="auto"/>
          </w:tcPr>
          <w:p w14:paraId="374AE532" w14:textId="77777777" w:rsidR="009873B7" w:rsidRPr="002C4A45" w:rsidRDefault="009873B7" w:rsidP="00C83872">
            <w:pPr>
              <w:pStyle w:val="Geenafstand"/>
              <w:rPr>
                <w:rFonts w:cs="Arial"/>
              </w:rPr>
            </w:pPr>
            <w:r w:rsidRPr="002C4A45">
              <w:rPr>
                <w:rFonts w:cs="Arial"/>
              </w:rPr>
              <w:t>Wekelijks / twee wekelijks</w:t>
            </w:r>
          </w:p>
        </w:tc>
        <w:tc>
          <w:tcPr>
            <w:tcW w:w="6127" w:type="dxa"/>
            <w:shd w:val="clear" w:color="auto" w:fill="auto"/>
          </w:tcPr>
          <w:p w14:paraId="2E42F9DE" w14:textId="1A6FBFB9" w:rsidR="00BE1333" w:rsidRDefault="009873B7" w:rsidP="00C83872">
            <w:pPr>
              <w:pStyle w:val="Geenafstand"/>
              <w:rPr>
                <w:rFonts w:cs="Arial"/>
              </w:rPr>
            </w:pPr>
            <w:r w:rsidRPr="002C4A45">
              <w:rPr>
                <w:rFonts w:cs="Arial"/>
              </w:rPr>
              <w:t xml:space="preserve">- </w:t>
            </w:r>
            <w:r w:rsidR="00A54041">
              <w:rPr>
                <w:rFonts w:cs="Arial"/>
              </w:rPr>
              <w:t>L</w:t>
            </w:r>
            <w:r w:rsidR="00BE1333">
              <w:rPr>
                <w:rFonts w:cs="Arial"/>
              </w:rPr>
              <w:t>eerpunten in cyclus aanbieden en zorgen voor zichtbaarheid in de school</w:t>
            </w:r>
            <w:r w:rsidR="00A54041">
              <w:rPr>
                <w:rFonts w:cs="Arial"/>
              </w:rPr>
              <w:t>.</w:t>
            </w:r>
          </w:p>
          <w:p w14:paraId="4F4792F8" w14:textId="71B9F0F1" w:rsidR="009873B7" w:rsidRPr="002C4A45" w:rsidRDefault="00BE1333" w:rsidP="00C83872">
            <w:pPr>
              <w:pStyle w:val="Geenafstand"/>
              <w:rPr>
                <w:rFonts w:cs="Arial"/>
              </w:rPr>
            </w:pPr>
            <w:r>
              <w:rPr>
                <w:rFonts w:cs="Arial"/>
              </w:rPr>
              <w:t xml:space="preserve">- </w:t>
            </w:r>
            <w:r w:rsidR="00A54041">
              <w:rPr>
                <w:rFonts w:cs="Arial"/>
              </w:rPr>
              <w:t>E</w:t>
            </w:r>
            <w:r w:rsidR="009873B7" w:rsidRPr="002C4A45">
              <w:rPr>
                <w:rFonts w:cs="Arial"/>
              </w:rPr>
              <w:t>valueren sociale interacties in de groep</w:t>
            </w:r>
            <w:r w:rsidR="00A54041">
              <w:rPr>
                <w:rFonts w:cs="Arial"/>
              </w:rPr>
              <w:t>.</w:t>
            </w:r>
            <w:r w:rsidR="006D6B52">
              <w:rPr>
                <w:rFonts w:cs="Arial"/>
              </w:rPr>
              <w:t xml:space="preserve"> Intervisie of tijdens teamvergadering. </w:t>
            </w:r>
          </w:p>
          <w:p w14:paraId="6C78DF1D" w14:textId="3519F287" w:rsidR="00BE1333" w:rsidRPr="002C4A45" w:rsidRDefault="00A54041" w:rsidP="00BE1333">
            <w:pPr>
              <w:pStyle w:val="Geenafstand"/>
              <w:rPr>
                <w:rFonts w:cs="Arial"/>
              </w:rPr>
            </w:pPr>
            <w:r>
              <w:rPr>
                <w:rFonts w:cs="Arial"/>
              </w:rPr>
              <w:t>- A</w:t>
            </w:r>
            <w:r w:rsidR="009873B7" w:rsidRPr="002C4A45">
              <w:rPr>
                <w:rFonts w:cs="Arial"/>
              </w:rPr>
              <w:t>andacht besteden aan sociale vaardigheden</w:t>
            </w:r>
            <w:r w:rsidR="00BE1333">
              <w:rPr>
                <w:rFonts w:cs="Arial"/>
              </w:rPr>
              <w:t xml:space="preserve"> (leerpunten)</w:t>
            </w:r>
            <w:r>
              <w:rPr>
                <w:rFonts w:cs="Arial"/>
              </w:rPr>
              <w:t>.</w:t>
            </w:r>
          </w:p>
        </w:tc>
      </w:tr>
      <w:tr w:rsidR="009873B7" w:rsidRPr="002C4A45" w14:paraId="62B657A5" w14:textId="77777777" w:rsidTr="00C83872">
        <w:tc>
          <w:tcPr>
            <w:tcW w:w="3085" w:type="dxa"/>
            <w:shd w:val="clear" w:color="auto" w:fill="auto"/>
          </w:tcPr>
          <w:p w14:paraId="4C0A73AA" w14:textId="77777777" w:rsidR="009873B7" w:rsidRPr="002C4A45" w:rsidRDefault="009873B7" w:rsidP="00C83872">
            <w:pPr>
              <w:pStyle w:val="Geenafstand"/>
              <w:rPr>
                <w:rFonts w:cs="Arial"/>
              </w:rPr>
            </w:pPr>
            <w:r w:rsidRPr="002C4A45">
              <w:rPr>
                <w:rFonts w:cs="Arial"/>
              </w:rPr>
              <w:t>Maandelijks</w:t>
            </w:r>
          </w:p>
        </w:tc>
        <w:tc>
          <w:tcPr>
            <w:tcW w:w="6127" w:type="dxa"/>
            <w:shd w:val="clear" w:color="auto" w:fill="auto"/>
          </w:tcPr>
          <w:p w14:paraId="2ED8A3AB" w14:textId="77777777" w:rsidR="006C18A9" w:rsidRDefault="00A54041" w:rsidP="00A54041">
            <w:pPr>
              <w:pStyle w:val="Geenafstand"/>
              <w:rPr>
                <w:rFonts w:cs="Arial"/>
              </w:rPr>
            </w:pPr>
            <w:r>
              <w:rPr>
                <w:rFonts w:cs="Arial"/>
              </w:rPr>
              <w:t xml:space="preserve">- Op de agenda in de teamvergadering. </w:t>
            </w:r>
          </w:p>
          <w:p w14:paraId="4804296F" w14:textId="7B9C1B84" w:rsidR="009873B7" w:rsidRPr="002C4A45" w:rsidRDefault="00A54041" w:rsidP="00A54041">
            <w:pPr>
              <w:pStyle w:val="Geenafstand"/>
              <w:rPr>
                <w:rFonts w:cs="Arial"/>
              </w:rPr>
            </w:pPr>
            <w:r>
              <w:rPr>
                <w:rFonts w:cs="Arial"/>
              </w:rPr>
              <w:t xml:space="preserve">Aandachtspunten, bijzonderheden, inzet sociaal team. </w:t>
            </w:r>
          </w:p>
        </w:tc>
      </w:tr>
      <w:tr w:rsidR="009873B7" w:rsidRPr="002C4A45" w14:paraId="4D1E3290" w14:textId="77777777" w:rsidTr="00C83872">
        <w:tc>
          <w:tcPr>
            <w:tcW w:w="3085" w:type="dxa"/>
            <w:shd w:val="clear" w:color="auto" w:fill="auto"/>
          </w:tcPr>
          <w:p w14:paraId="084D4A5C" w14:textId="77777777" w:rsidR="009873B7" w:rsidRPr="002C4A45" w:rsidRDefault="009873B7" w:rsidP="00C83872">
            <w:pPr>
              <w:pStyle w:val="Geenafstand"/>
              <w:rPr>
                <w:rFonts w:cs="Arial"/>
              </w:rPr>
            </w:pPr>
            <w:r w:rsidRPr="002C4A45">
              <w:rPr>
                <w:rFonts w:cs="Arial"/>
              </w:rPr>
              <w:t>Halfjaarlijks</w:t>
            </w:r>
          </w:p>
        </w:tc>
        <w:tc>
          <w:tcPr>
            <w:tcW w:w="6127" w:type="dxa"/>
            <w:shd w:val="clear" w:color="auto" w:fill="auto"/>
          </w:tcPr>
          <w:p w14:paraId="182A50BD" w14:textId="5C23D268" w:rsidR="009873B7" w:rsidRPr="002C4A45" w:rsidRDefault="00A54041" w:rsidP="00C83872">
            <w:pPr>
              <w:pStyle w:val="Geenafstand"/>
              <w:rPr>
                <w:rFonts w:cs="Arial"/>
              </w:rPr>
            </w:pPr>
            <w:r>
              <w:rPr>
                <w:rFonts w:cs="Arial"/>
              </w:rPr>
              <w:t>- Opstellen en evalueren</w:t>
            </w:r>
            <w:r w:rsidR="009873B7" w:rsidRPr="002C4A45">
              <w:rPr>
                <w:rFonts w:cs="Arial"/>
              </w:rPr>
              <w:t xml:space="preserve"> </w:t>
            </w:r>
            <w:r>
              <w:rPr>
                <w:rFonts w:cs="Arial"/>
              </w:rPr>
              <w:t>pedagogisch groepsplan.</w:t>
            </w:r>
            <w:r w:rsidR="009873B7" w:rsidRPr="002C4A45">
              <w:rPr>
                <w:rFonts w:cs="Arial"/>
              </w:rPr>
              <w:t xml:space="preserve"> </w:t>
            </w:r>
          </w:p>
          <w:p w14:paraId="7B4F442E" w14:textId="102DCAE2" w:rsidR="00A54041" w:rsidRPr="002C4A45" w:rsidRDefault="00A54041" w:rsidP="00C83872">
            <w:pPr>
              <w:pStyle w:val="Geenafstand"/>
              <w:rPr>
                <w:rFonts w:cs="Arial"/>
              </w:rPr>
            </w:pPr>
            <w:r>
              <w:rPr>
                <w:rFonts w:cs="Arial"/>
              </w:rPr>
              <w:t>- A</w:t>
            </w:r>
            <w:r w:rsidR="009873B7" w:rsidRPr="002C4A45">
              <w:rPr>
                <w:rFonts w:cs="Arial"/>
              </w:rPr>
              <w:t xml:space="preserve">fnemen </w:t>
            </w:r>
            <w:r>
              <w:rPr>
                <w:rFonts w:cs="Arial"/>
              </w:rPr>
              <w:t>ZIEN vragenlijsten</w:t>
            </w:r>
            <w:r w:rsidR="009873B7" w:rsidRPr="002C4A45">
              <w:rPr>
                <w:rFonts w:cs="Arial"/>
              </w:rPr>
              <w:t xml:space="preserve"> in</w:t>
            </w:r>
          </w:p>
          <w:p w14:paraId="78C6B01F" w14:textId="47CCF992" w:rsidR="009873B7" w:rsidRPr="002C4A45" w:rsidRDefault="00A54041" w:rsidP="00C83872">
            <w:pPr>
              <w:pStyle w:val="Geenafstand"/>
              <w:rPr>
                <w:rFonts w:cs="Arial"/>
              </w:rPr>
            </w:pPr>
            <w:r>
              <w:rPr>
                <w:rFonts w:cs="Arial"/>
              </w:rPr>
              <w:t>- R</w:t>
            </w:r>
            <w:r w:rsidR="009873B7" w:rsidRPr="002C4A45">
              <w:rPr>
                <w:rFonts w:cs="Arial"/>
              </w:rPr>
              <w:t>esultaten</w:t>
            </w:r>
            <w:r>
              <w:rPr>
                <w:rFonts w:cs="Arial"/>
              </w:rPr>
              <w:t xml:space="preserve"> ZIEN</w:t>
            </w:r>
            <w:r w:rsidR="009873B7" w:rsidRPr="002C4A45">
              <w:rPr>
                <w:rFonts w:cs="Arial"/>
              </w:rPr>
              <w:t xml:space="preserve"> bespreken met </w:t>
            </w:r>
            <w:r>
              <w:rPr>
                <w:rFonts w:cs="Arial"/>
              </w:rPr>
              <w:t>team.</w:t>
            </w:r>
            <w:r w:rsidR="006F50D3">
              <w:rPr>
                <w:rFonts w:cs="Arial"/>
              </w:rPr>
              <w:t xml:space="preserve"> </w:t>
            </w:r>
          </w:p>
          <w:p w14:paraId="21A80217" w14:textId="77777777" w:rsidR="009873B7" w:rsidRDefault="00A54041" w:rsidP="00A54041">
            <w:pPr>
              <w:pStyle w:val="Geenafstand"/>
              <w:rPr>
                <w:rFonts w:cs="Arial"/>
              </w:rPr>
            </w:pPr>
            <w:r>
              <w:rPr>
                <w:rFonts w:cs="Arial"/>
              </w:rPr>
              <w:t>- E</w:t>
            </w:r>
            <w:r w:rsidR="009873B7" w:rsidRPr="002C4A45">
              <w:rPr>
                <w:rFonts w:cs="Arial"/>
              </w:rPr>
              <w:t>valuatie en afstemming beleid en acties</w:t>
            </w:r>
          </w:p>
          <w:p w14:paraId="621B51CE" w14:textId="3E4DEC28" w:rsidR="006C18A9" w:rsidRPr="002C4A45" w:rsidRDefault="006C18A9" w:rsidP="00A54041">
            <w:pPr>
              <w:pStyle w:val="Geenafstand"/>
              <w:rPr>
                <w:rFonts w:cs="Arial"/>
              </w:rPr>
            </w:pPr>
            <w:r>
              <w:rPr>
                <w:rFonts w:cs="Arial"/>
              </w:rPr>
              <w:t xml:space="preserve">- Oudergesprekken hierin het welbevinden en de betrokkenheid van de leerlingen bespreken. </w:t>
            </w:r>
          </w:p>
        </w:tc>
      </w:tr>
      <w:tr w:rsidR="009873B7" w:rsidRPr="002C4A45" w14:paraId="0381DEA2" w14:textId="77777777" w:rsidTr="00C83872">
        <w:tc>
          <w:tcPr>
            <w:tcW w:w="3085" w:type="dxa"/>
            <w:shd w:val="clear" w:color="auto" w:fill="auto"/>
          </w:tcPr>
          <w:p w14:paraId="1A869947" w14:textId="77777777" w:rsidR="009873B7" w:rsidRPr="002C4A45" w:rsidRDefault="009873B7" w:rsidP="00C83872">
            <w:pPr>
              <w:pStyle w:val="Geenafstand"/>
              <w:rPr>
                <w:rFonts w:cs="Arial"/>
              </w:rPr>
            </w:pPr>
            <w:r w:rsidRPr="002C4A45">
              <w:rPr>
                <w:rFonts w:cs="Arial"/>
              </w:rPr>
              <w:t>Jaarlijks</w:t>
            </w:r>
          </w:p>
        </w:tc>
        <w:tc>
          <w:tcPr>
            <w:tcW w:w="6127" w:type="dxa"/>
            <w:shd w:val="clear" w:color="auto" w:fill="auto"/>
          </w:tcPr>
          <w:p w14:paraId="38B2FFE7" w14:textId="4DD7834C" w:rsidR="009873B7" w:rsidRPr="002C4A45" w:rsidRDefault="00A54041" w:rsidP="00C83872">
            <w:pPr>
              <w:pStyle w:val="Geenafstand"/>
              <w:rPr>
                <w:rFonts w:cs="Arial"/>
              </w:rPr>
            </w:pPr>
            <w:r>
              <w:rPr>
                <w:rFonts w:cs="Arial"/>
              </w:rPr>
              <w:t>- Eerste 4</w:t>
            </w:r>
            <w:r w:rsidR="009873B7" w:rsidRPr="002C4A45">
              <w:rPr>
                <w:rFonts w:cs="Arial"/>
              </w:rPr>
              <w:t xml:space="preserve"> weken van het nieuwe schoolja</w:t>
            </w:r>
            <w:r>
              <w:rPr>
                <w:rFonts w:cs="Arial"/>
              </w:rPr>
              <w:t xml:space="preserve">ar werken we aan ‘De gouden weken’. </w:t>
            </w:r>
          </w:p>
          <w:p w14:paraId="133AD613" w14:textId="0AE6A4D0" w:rsidR="009873B7" w:rsidRDefault="009873B7" w:rsidP="00C83872">
            <w:pPr>
              <w:pStyle w:val="Geenafstand"/>
              <w:rPr>
                <w:rFonts w:cs="Arial"/>
              </w:rPr>
            </w:pPr>
            <w:r w:rsidRPr="002C4A45">
              <w:rPr>
                <w:rFonts w:cs="Arial"/>
              </w:rPr>
              <w:t xml:space="preserve">- </w:t>
            </w:r>
            <w:r w:rsidR="00A54041">
              <w:rPr>
                <w:rFonts w:cs="Arial"/>
              </w:rPr>
              <w:t>Leerpunten</w:t>
            </w:r>
            <w:r w:rsidRPr="002C4A45">
              <w:rPr>
                <w:rFonts w:cs="Arial"/>
              </w:rPr>
              <w:t xml:space="preserve"> duidelijk en zichtbaar ophangen </w:t>
            </w:r>
            <w:r w:rsidR="00A54041">
              <w:rPr>
                <w:rFonts w:cs="Arial"/>
              </w:rPr>
              <w:t xml:space="preserve">op een centraal punt binnen de school. </w:t>
            </w:r>
          </w:p>
          <w:p w14:paraId="34CA9B54" w14:textId="5D5460C5" w:rsidR="00A54041" w:rsidRPr="002C4A45" w:rsidRDefault="00A54041" w:rsidP="00C83872">
            <w:pPr>
              <w:pStyle w:val="Geenafstand"/>
              <w:rPr>
                <w:rFonts w:cs="Arial"/>
              </w:rPr>
            </w:pPr>
            <w:r>
              <w:rPr>
                <w:rFonts w:cs="Arial"/>
              </w:rPr>
              <w:t xml:space="preserve">- Het leerpunten waaraan gewerkt wordt duidelijk en zichtbaar ophangen binnen de klas. </w:t>
            </w:r>
          </w:p>
          <w:p w14:paraId="18FAA744" w14:textId="2C327B8F" w:rsidR="00A54041" w:rsidRDefault="00A54041" w:rsidP="00C83872">
            <w:pPr>
              <w:pStyle w:val="Geenafstand"/>
              <w:rPr>
                <w:rFonts w:cs="Arial"/>
              </w:rPr>
            </w:pPr>
            <w:r>
              <w:rPr>
                <w:rFonts w:cs="Arial"/>
              </w:rPr>
              <w:t xml:space="preserve">- Invullen vragenlijsten zien. Groepsobservatie door de leerkracht. Groep 5 t/m 8 vult de leerling vragenlijst in. </w:t>
            </w:r>
            <w:r w:rsidR="000519B3">
              <w:rPr>
                <w:rFonts w:cs="Arial"/>
              </w:rPr>
              <w:t xml:space="preserve">Ouders van de groepen 1 t/m 4 vullen jaarlijks een vragenlijst in waarin de veiligheid gemeten wordt. </w:t>
            </w:r>
          </w:p>
          <w:p w14:paraId="71A0F587" w14:textId="77777777" w:rsidR="00A54041" w:rsidRDefault="009873B7" w:rsidP="00C83872">
            <w:pPr>
              <w:pStyle w:val="Geenafstand"/>
              <w:rPr>
                <w:rFonts w:cs="Arial"/>
              </w:rPr>
            </w:pPr>
            <w:r w:rsidRPr="002C4A45">
              <w:rPr>
                <w:rFonts w:cs="Arial"/>
              </w:rPr>
              <w:t xml:space="preserve">- </w:t>
            </w:r>
            <w:r w:rsidR="00A54041">
              <w:rPr>
                <w:rFonts w:cs="Arial"/>
              </w:rPr>
              <w:t>Pedagogisch</w:t>
            </w:r>
            <w:r w:rsidRPr="002C4A45">
              <w:rPr>
                <w:rFonts w:cs="Arial"/>
              </w:rPr>
              <w:t xml:space="preserve"> groepsplan maken </w:t>
            </w:r>
            <w:r w:rsidR="00A54041">
              <w:rPr>
                <w:rFonts w:cs="Arial"/>
              </w:rPr>
              <w:t>naar aanleiding van de afname van ZIEN.</w:t>
            </w:r>
          </w:p>
          <w:p w14:paraId="5005EC9F" w14:textId="70547078" w:rsidR="006F50D3" w:rsidRDefault="006F50D3" w:rsidP="001418A7">
            <w:pPr>
              <w:pStyle w:val="Geenafstand"/>
              <w:rPr>
                <w:rFonts w:cs="Arial"/>
              </w:rPr>
            </w:pPr>
            <w:r>
              <w:rPr>
                <w:rFonts w:cs="Arial"/>
              </w:rPr>
              <w:t xml:space="preserve">- Zelfevaluatie waarin een analyse wordt gegeven van de resultaten. </w:t>
            </w:r>
          </w:p>
          <w:p w14:paraId="0404E747" w14:textId="77777777" w:rsidR="006F50D3" w:rsidRDefault="006F50D3" w:rsidP="006F50D3">
            <w:pPr>
              <w:pStyle w:val="Geenafstand"/>
              <w:rPr>
                <w:rFonts w:cs="Arial"/>
              </w:rPr>
            </w:pPr>
            <w:r>
              <w:rPr>
                <w:rFonts w:cs="Arial"/>
              </w:rPr>
              <w:t xml:space="preserve">- Bespreken van de uitkomsten van de veiligheidsmeting in de medezeggenschapsraad.   </w:t>
            </w:r>
          </w:p>
          <w:p w14:paraId="5FAC0D3C" w14:textId="271F1E0F" w:rsidR="006F50D3" w:rsidRDefault="006F50D3" w:rsidP="006F50D3">
            <w:pPr>
              <w:pStyle w:val="Geenafstand"/>
              <w:rPr>
                <w:rFonts w:cs="Arial"/>
                <w:i/>
              </w:rPr>
            </w:pPr>
            <w:r>
              <w:rPr>
                <w:rFonts w:cs="Arial"/>
              </w:rPr>
              <w:lastRenderedPageBreak/>
              <w:t xml:space="preserve">- Uitkomsten veiligheidsmeting worden beschreven in de schoolgids. </w:t>
            </w:r>
          </w:p>
          <w:p w14:paraId="50624AC2" w14:textId="77777777" w:rsidR="006F50D3" w:rsidRDefault="00757D1D" w:rsidP="006F50D3">
            <w:pPr>
              <w:pStyle w:val="Geenafstand"/>
              <w:rPr>
                <w:rFonts w:cs="Arial"/>
              </w:rPr>
            </w:pPr>
            <w:r>
              <w:rPr>
                <w:rFonts w:cs="Arial"/>
              </w:rPr>
              <w:t xml:space="preserve">- Monitorgegevens anoniem beschikbaar stellen voor inspectie. </w:t>
            </w:r>
          </w:p>
          <w:p w14:paraId="09405176" w14:textId="3CDD0A0D" w:rsidR="00B72C48" w:rsidRPr="00B72C48" w:rsidRDefault="00B72C48" w:rsidP="006F50D3">
            <w:pPr>
              <w:pStyle w:val="Geenafstand"/>
              <w:rPr>
                <w:rFonts w:cs="Arial"/>
                <w:i/>
              </w:rPr>
            </w:pPr>
            <w:r>
              <w:rPr>
                <w:rFonts w:cs="Arial"/>
              </w:rPr>
              <w:t>- Bij een uitkomst lager dan 80%  wordt er een plan van aanpak opgesteld</w:t>
            </w:r>
            <w:r w:rsidR="00481DC9">
              <w:rPr>
                <w:rFonts w:cs="Arial"/>
              </w:rPr>
              <w:t>.</w:t>
            </w:r>
          </w:p>
        </w:tc>
      </w:tr>
      <w:tr w:rsidR="009873B7" w:rsidRPr="002C4A45" w14:paraId="3D805FF2" w14:textId="77777777" w:rsidTr="00C83872">
        <w:tc>
          <w:tcPr>
            <w:tcW w:w="3085" w:type="dxa"/>
            <w:shd w:val="clear" w:color="auto" w:fill="auto"/>
          </w:tcPr>
          <w:p w14:paraId="56E69CD1" w14:textId="6299D5A9" w:rsidR="009873B7" w:rsidRPr="002C4A45" w:rsidRDefault="009873B7" w:rsidP="00C83872">
            <w:pPr>
              <w:pStyle w:val="Geenafstand"/>
              <w:rPr>
                <w:rFonts w:cs="Arial"/>
              </w:rPr>
            </w:pPr>
            <w:r w:rsidRPr="002C4A45">
              <w:rPr>
                <w:rFonts w:cs="Arial"/>
              </w:rPr>
              <w:lastRenderedPageBreak/>
              <w:t>Wanneer nodig</w:t>
            </w:r>
          </w:p>
        </w:tc>
        <w:tc>
          <w:tcPr>
            <w:tcW w:w="6127" w:type="dxa"/>
            <w:shd w:val="clear" w:color="auto" w:fill="auto"/>
          </w:tcPr>
          <w:p w14:paraId="693BC738" w14:textId="7DEE5EDE" w:rsidR="009873B7" w:rsidRPr="002C4A45" w:rsidRDefault="006C18A9" w:rsidP="00C83872">
            <w:pPr>
              <w:pStyle w:val="Geenafstand"/>
              <w:rPr>
                <w:rFonts w:cs="Arial"/>
              </w:rPr>
            </w:pPr>
            <w:r>
              <w:rPr>
                <w:rFonts w:cs="Arial"/>
              </w:rPr>
              <w:t>- G</w:t>
            </w:r>
            <w:r w:rsidR="009873B7" w:rsidRPr="002C4A45">
              <w:rPr>
                <w:rFonts w:cs="Arial"/>
              </w:rPr>
              <w:t>esprekken</w:t>
            </w:r>
            <w:r>
              <w:rPr>
                <w:rFonts w:cs="Arial"/>
              </w:rPr>
              <w:t xml:space="preserve"> voeren met</w:t>
            </w:r>
            <w:r w:rsidR="00757D1D">
              <w:rPr>
                <w:rFonts w:cs="Arial"/>
              </w:rPr>
              <w:t xml:space="preserve"> leerlingen en</w:t>
            </w:r>
            <w:r>
              <w:rPr>
                <w:rFonts w:cs="Arial"/>
              </w:rPr>
              <w:t xml:space="preserve"> ouders.</w:t>
            </w:r>
          </w:p>
          <w:p w14:paraId="6354F485" w14:textId="77777777" w:rsidR="009873B7" w:rsidRDefault="006C18A9" w:rsidP="00C83872">
            <w:pPr>
              <w:pStyle w:val="Geenafstand"/>
              <w:rPr>
                <w:rFonts w:cs="Arial"/>
              </w:rPr>
            </w:pPr>
            <w:r>
              <w:rPr>
                <w:rFonts w:cs="Arial"/>
              </w:rPr>
              <w:t>- I</w:t>
            </w:r>
            <w:r w:rsidR="009873B7" w:rsidRPr="002C4A45">
              <w:rPr>
                <w:rFonts w:cs="Arial"/>
              </w:rPr>
              <w:t xml:space="preserve">ncidenten melden aan </w:t>
            </w:r>
            <w:r>
              <w:rPr>
                <w:rFonts w:cs="Arial"/>
              </w:rPr>
              <w:t xml:space="preserve">sociaal team en bespreken in de teamvergadering. </w:t>
            </w:r>
          </w:p>
          <w:p w14:paraId="76CEC954" w14:textId="77777777" w:rsidR="006F50D3" w:rsidRDefault="006F50D3" w:rsidP="00C83872">
            <w:pPr>
              <w:pStyle w:val="Geenafstand"/>
              <w:rPr>
                <w:rFonts w:cs="Arial"/>
              </w:rPr>
            </w:pPr>
            <w:r>
              <w:rPr>
                <w:rFonts w:cs="Arial"/>
              </w:rPr>
              <w:t xml:space="preserve">- Incidenten registreren in leerwinst onder logboek. </w:t>
            </w:r>
          </w:p>
          <w:p w14:paraId="0E430E18" w14:textId="339DFBE2" w:rsidR="006F50D3" w:rsidRPr="002C4A45" w:rsidRDefault="006F50D3" w:rsidP="00C83872">
            <w:pPr>
              <w:pStyle w:val="Geenafstand"/>
              <w:rPr>
                <w:rFonts w:cs="Arial"/>
              </w:rPr>
            </w:pPr>
            <w:r>
              <w:rPr>
                <w:rFonts w:cs="Arial"/>
              </w:rPr>
              <w:t xml:space="preserve">- Incidenten monitoren en met de verschillende partijen tot een oplossing komen. </w:t>
            </w:r>
          </w:p>
        </w:tc>
      </w:tr>
    </w:tbl>
    <w:p w14:paraId="00EDADB8" w14:textId="77777777" w:rsidR="009873B7" w:rsidRPr="001725C2" w:rsidRDefault="009873B7" w:rsidP="009873B7">
      <w:pPr>
        <w:rPr>
          <w:sz w:val="22"/>
          <w:szCs w:val="22"/>
        </w:rPr>
      </w:pPr>
    </w:p>
    <w:p w14:paraId="37098603" w14:textId="1EFC9E4D" w:rsidR="009873B7" w:rsidRPr="006D6B52" w:rsidRDefault="009873B7" w:rsidP="00CD6D07"/>
    <w:sectPr w:rsidR="009873B7" w:rsidRPr="006D6B52" w:rsidSect="007F5E2D">
      <w:footerReference w:type="even" r:id="rId13"/>
      <w:footerReference w:type="default" r:id="rId14"/>
      <w:pgSz w:w="11900" w:h="16840"/>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83230" w14:textId="77777777" w:rsidR="00865E84" w:rsidRDefault="00865E84" w:rsidP="007F5E2D">
      <w:r>
        <w:separator/>
      </w:r>
    </w:p>
  </w:endnote>
  <w:endnote w:type="continuationSeparator" w:id="0">
    <w:p w14:paraId="2F1366A2" w14:textId="77777777" w:rsidR="00865E84" w:rsidRDefault="00865E84" w:rsidP="007F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F6566" w14:textId="77777777" w:rsidR="00865E84" w:rsidRDefault="00865E84" w:rsidP="00C83872">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351D0E6" w14:textId="77777777" w:rsidR="00865E84" w:rsidRDefault="00865E84" w:rsidP="007F5E2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E710C" w14:textId="347582BA" w:rsidR="00865E84" w:rsidRDefault="00865E84" w:rsidP="00C83872">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B5F6B">
      <w:rPr>
        <w:rStyle w:val="Paginanummer"/>
        <w:noProof/>
      </w:rPr>
      <w:t>9</w:t>
    </w:r>
    <w:r>
      <w:rPr>
        <w:rStyle w:val="Paginanummer"/>
      </w:rPr>
      <w:fldChar w:fldCharType="end"/>
    </w:r>
  </w:p>
  <w:p w14:paraId="5223BEF6" w14:textId="77777777" w:rsidR="00865E84" w:rsidRDefault="00865E84" w:rsidP="007F5E2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E7B70" w14:textId="77777777" w:rsidR="00865E84" w:rsidRDefault="00865E84" w:rsidP="007F5E2D">
      <w:r>
        <w:separator/>
      </w:r>
    </w:p>
  </w:footnote>
  <w:footnote w:type="continuationSeparator" w:id="0">
    <w:p w14:paraId="2EB976AB" w14:textId="77777777" w:rsidR="00865E84" w:rsidRDefault="00865E84" w:rsidP="007F5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B58E4"/>
    <w:multiLevelType w:val="hybridMultilevel"/>
    <w:tmpl w:val="10B07E24"/>
    <w:lvl w:ilvl="0" w:tplc="01A6B9D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DA6333"/>
    <w:multiLevelType w:val="hybridMultilevel"/>
    <w:tmpl w:val="DBCA770C"/>
    <w:lvl w:ilvl="0" w:tplc="18746B9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CE28A8"/>
    <w:multiLevelType w:val="hybridMultilevel"/>
    <w:tmpl w:val="FAA0533A"/>
    <w:lvl w:ilvl="0" w:tplc="01A6B9D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E6C3E2E"/>
    <w:multiLevelType w:val="multilevel"/>
    <w:tmpl w:val="73B2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2D"/>
    <w:rsid w:val="000212D2"/>
    <w:rsid w:val="000519B3"/>
    <w:rsid w:val="00065C56"/>
    <w:rsid w:val="00083E83"/>
    <w:rsid w:val="001418A7"/>
    <w:rsid w:val="00275E1A"/>
    <w:rsid w:val="002C4A45"/>
    <w:rsid w:val="002D1801"/>
    <w:rsid w:val="002F635E"/>
    <w:rsid w:val="003227D2"/>
    <w:rsid w:val="003C6FA7"/>
    <w:rsid w:val="00451FA8"/>
    <w:rsid w:val="00481DC9"/>
    <w:rsid w:val="004F1B0B"/>
    <w:rsid w:val="005532E4"/>
    <w:rsid w:val="005F148B"/>
    <w:rsid w:val="00682E26"/>
    <w:rsid w:val="006A07D7"/>
    <w:rsid w:val="006C18A9"/>
    <w:rsid w:val="006D6B52"/>
    <w:rsid w:val="006F50D3"/>
    <w:rsid w:val="00702FB0"/>
    <w:rsid w:val="007257EF"/>
    <w:rsid w:val="00757D1D"/>
    <w:rsid w:val="007B3EE6"/>
    <w:rsid w:val="007E0D6D"/>
    <w:rsid w:val="007F5E2D"/>
    <w:rsid w:val="00841230"/>
    <w:rsid w:val="00841C8B"/>
    <w:rsid w:val="00865E84"/>
    <w:rsid w:val="00892A8C"/>
    <w:rsid w:val="008A38CC"/>
    <w:rsid w:val="008B5F6B"/>
    <w:rsid w:val="0093369E"/>
    <w:rsid w:val="00944891"/>
    <w:rsid w:val="009873B7"/>
    <w:rsid w:val="009925BB"/>
    <w:rsid w:val="009A19DD"/>
    <w:rsid w:val="009D4A17"/>
    <w:rsid w:val="00A54041"/>
    <w:rsid w:val="00A7167E"/>
    <w:rsid w:val="00A776C7"/>
    <w:rsid w:val="00B72C48"/>
    <w:rsid w:val="00B91D3D"/>
    <w:rsid w:val="00BC590D"/>
    <w:rsid w:val="00BE1333"/>
    <w:rsid w:val="00C83872"/>
    <w:rsid w:val="00CC2806"/>
    <w:rsid w:val="00CD6D07"/>
    <w:rsid w:val="00D513E0"/>
    <w:rsid w:val="00DD7D09"/>
    <w:rsid w:val="00DE6AE9"/>
    <w:rsid w:val="00E60D2F"/>
    <w:rsid w:val="00E82F6C"/>
    <w:rsid w:val="00F1501C"/>
    <w:rsid w:val="00FB0A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35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F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F5E2D"/>
    <w:pPr>
      <w:tabs>
        <w:tab w:val="center" w:pos="4536"/>
        <w:tab w:val="right" w:pos="9072"/>
      </w:tabs>
    </w:pPr>
  </w:style>
  <w:style w:type="character" w:customStyle="1" w:styleId="VoettekstChar">
    <w:name w:val="Voettekst Char"/>
    <w:basedOn w:val="Standaardalinea-lettertype"/>
    <w:link w:val="Voettekst"/>
    <w:uiPriority w:val="99"/>
    <w:rsid w:val="007F5E2D"/>
  </w:style>
  <w:style w:type="character" w:styleId="Paginanummer">
    <w:name w:val="page number"/>
    <w:basedOn w:val="Standaardalinea-lettertype"/>
    <w:uiPriority w:val="99"/>
    <w:semiHidden/>
    <w:unhideWhenUsed/>
    <w:rsid w:val="007F5E2D"/>
  </w:style>
  <w:style w:type="paragraph" w:styleId="Lijstalinea">
    <w:name w:val="List Paragraph"/>
    <w:basedOn w:val="Standaard"/>
    <w:uiPriority w:val="34"/>
    <w:qFormat/>
    <w:rsid w:val="007B3EE6"/>
    <w:pPr>
      <w:ind w:left="720"/>
      <w:contextualSpacing/>
    </w:pPr>
  </w:style>
  <w:style w:type="paragraph" w:styleId="Normaalweb">
    <w:name w:val="Normal (Web)"/>
    <w:basedOn w:val="Standaard"/>
    <w:uiPriority w:val="99"/>
    <w:semiHidden/>
    <w:unhideWhenUsed/>
    <w:rsid w:val="00682E26"/>
    <w:pPr>
      <w:spacing w:before="100" w:beforeAutospacing="1" w:after="100" w:afterAutospacing="1"/>
    </w:pPr>
    <w:rPr>
      <w:rFonts w:ascii="Times New Roman" w:hAnsi="Times New Roman" w:cs="Times New Roman"/>
      <w:lang w:eastAsia="nl-NL"/>
    </w:rPr>
  </w:style>
  <w:style w:type="paragraph" w:styleId="Geenafstand">
    <w:name w:val="No Spacing"/>
    <w:uiPriority w:val="1"/>
    <w:qFormat/>
    <w:rsid w:val="0068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824973">
      <w:bodyDiv w:val="1"/>
      <w:marLeft w:val="0"/>
      <w:marRight w:val="0"/>
      <w:marTop w:val="0"/>
      <w:marBottom w:val="0"/>
      <w:divBdr>
        <w:top w:val="none" w:sz="0" w:space="0" w:color="auto"/>
        <w:left w:val="none" w:sz="0" w:space="0" w:color="auto"/>
        <w:bottom w:val="none" w:sz="0" w:space="0" w:color="auto"/>
        <w:right w:val="none" w:sz="0" w:space="0" w:color="auto"/>
      </w:divBdr>
    </w:div>
    <w:div w:id="533349582">
      <w:bodyDiv w:val="1"/>
      <w:marLeft w:val="0"/>
      <w:marRight w:val="0"/>
      <w:marTop w:val="0"/>
      <w:marBottom w:val="0"/>
      <w:divBdr>
        <w:top w:val="none" w:sz="0" w:space="0" w:color="auto"/>
        <w:left w:val="none" w:sz="0" w:space="0" w:color="auto"/>
        <w:bottom w:val="none" w:sz="0" w:space="0" w:color="auto"/>
        <w:right w:val="none" w:sz="0" w:space="0" w:color="auto"/>
      </w:divBdr>
    </w:div>
    <w:div w:id="585192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1921</Words>
  <Characters>10566</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Martine van Vondel</cp:lastModifiedBy>
  <cp:revision>2</cp:revision>
  <dcterms:created xsi:type="dcterms:W3CDTF">2020-08-24T08:20:00Z</dcterms:created>
  <dcterms:modified xsi:type="dcterms:W3CDTF">2020-08-24T08:20:00Z</dcterms:modified>
</cp:coreProperties>
</file>