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997"/>
        <w:gridCol w:w="6075"/>
      </w:tblGrid>
      <w:tr w:rsidR="00812935" w:rsidRPr="00812935" w:rsidTr="00812935">
        <w:trPr>
          <w:tblCellSpacing w:w="0" w:type="dxa"/>
        </w:trPr>
        <w:tc>
          <w:tcPr>
            <w:tcW w:w="0" w:type="auto"/>
            <w:hideMark/>
          </w:tcPr>
          <w:p w:rsidR="00812935" w:rsidRDefault="00812935" w:rsidP="00812935">
            <w:pPr>
              <w:pStyle w:val="Geenafstand"/>
              <w:rPr>
                <w:rFonts w:ascii="Comic Sans MS" w:hAnsi="Comic Sans MS"/>
                <w:sz w:val="24"/>
                <w:szCs w:val="24"/>
                <w:lang w:eastAsia="nl-NL"/>
              </w:rPr>
            </w:pPr>
            <w:proofErr w:type="spellStart"/>
            <w:r>
              <w:rPr>
                <w:rFonts w:ascii="Comic Sans MS" w:hAnsi="Comic Sans MS"/>
                <w:sz w:val="24"/>
                <w:szCs w:val="24"/>
                <w:lang w:eastAsia="nl-NL"/>
              </w:rPr>
              <w:t>Meldcode</w:t>
            </w:r>
            <w:proofErr w:type="spellEnd"/>
            <w:r>
              <w:rPr>
                <w:rFonts w:ascii="Comic Sans MS" w:hAnsi="Comic Sans MS"/>
                <w:sz w:val="24"/>
                <w:szCs w:val="24"/>
                <w:lang w:eastAsia="nl-NL"/>
              </w:rPr>
              <w:t xml:space="preserve"> Huiselijk Geweld</w:t>
            </w:r>
          </w:p>
          <w:p w:rsidR="00812935" w:rsidRPr="00812935" w:rsidRDefault="00812935" w:rsidP="00812935">
            <w:pPr>
              <w:pStyle w:val="Geenafstand"/>
              <w:rPr>
                <w:rFonts w:ascii="Comic Sans MS" w:hAnsi="Comic Sans MS"/>
                <w:sz w:val="24"/>
                <w:szCs w:val="24"/>
                <w:lang w:eastAsia="nl-NL"/>
              </w:rPr>
            </w:pPr>
            <w:r>
              <w:rPr>
                <w:rFonts w:ascii="Comic Sans MS" w:hAnsi="Comic Sans MS"/>
                <w:sz w:val="24"/>
                <w:szCs w:val="24"/>
                <w:lang w:eastAsia="nl-NL"/>
              </w:rPr>
              <w:t xml:space="preserve">en </w:t>
            </w:r>
            <w:r w:rsidRPr="00812935">
              <w:rPr>
                <w:rFonts w:ascii="Comic Sans MS" w:hAnsi="Comic Sans MS"/>
                <w:sz w:val="24"/>
                <w:szCs w:val="24"/>
                <w:lang w:eastAsia="nl-NL"/>
              </w:rPr>
              <w:t xml:space="preserve"> Kindermishandeling</w:t>
            </w:r>
          </w:p>
        </w:tc>
        <w:tc>
          <w:tcPr>
            <w:tcW w:w="1950" w:type="dxa"/>
            <w:hideMark/>
          </w:tcPr>
          <w:p w:rsidR="00812935" w:rsidRPr="00812935" w:rsidRDefault="00812935" w:rsidP="00812935">
            <w:pPr>
              <w:pStyle w:val="Geenafstand"/>
              <w:rPr>
                <w:rFonts w:ascii="Comic Sans MS" w:hAnsi="Comic Sans MS"/>
                <w:color w:val="000000"/>
                <w:sz w:val="24"/>
                <w:szCs w:val="24"/>
                <w:lang w:eastAsia="nl-NL"/>
              </w:rPr>
            </w:pPr>
            <w:bookmarkStart w:id="0" w:name="_GoBack"/>
            <w:bookmarkEnd w:id="0"/>
          </w:p>
        </w:tc>
      </w:tr>
      <w:tr w:rsidR="00812935" w:rsidRPr="00812935" w:rsidTr="00812935">
        <w:trPr>
          <w:tblCellSpacing w:w="0" w:type="dxa"/>
        </w:trPr>
        <w:tc>
          <w:tcPr>
            <w:tcW w:w="0" w:type="auto"/>
            <w:gridSpan w:val="2"/>
            <w:vAlign w:val="center"/>
            <w:hideMark/>
          </w:tcPr>
          <w:p w:rsidR="00812935" w:rsidRDefault="00812935" w:rsidP="00812935">
            <w:pPr>
              <w:pStyle w:val="Geenafstand"/>
              <w:rPr>
                <w:rFonts w:ascii="Comic Sans MS" w:hAnsi="Comic Sans MS"/>
                <w:color w:val="000000"/>
                <w:sz w:val="24"/>
                <w:szCs w:val="24"/>
                <w:lang w:eastAsia="nl-NL"/>
              </w:rPr>
            </w:pPr>
          </w:p>
          <w:p w:rsidR="00812935" w:rsidRPr="00812935" w:rsidRDefault="00812935" w:rsidP="00812935">
            <w:pPr>
              <w:pStyle w:val="Geenafstand"/>
              <w:rPr>
                <w:rFonts w:ascii="Comic Sans MS" w:hAnsi="Comic Sans MS"/>
                <w:color w:val="000000"/>
                <w:sz w:val="24"/>
                <w:szCs w:val="24"/>
                <w:lang w:eastAsia="nl-NL"/>
              </w:rPr>
            </w:pPr>
            <w:proofErr w:type="spellStart"/>
            <w:r w:rsidRPr="00812935">
              <w:rPr>
                <w:rFonts w:ascii="Comic Sans MS" w:hAnsi="Comic Sans MS"/>
                <w:color w:val="000000"/>
                <w:sz w:val="24"/>
                <w:szCs w:val="24"/>
                <w:lang w:eastAsia="nl-NL"/>
              </w:rPr>
              <w:t>Penta</w:t>
            </w:r>
            <w:proofErr w:type="spellEnd"/>
            <w:r w:rsidRPr="00812935">
              <w:rPr>
                <w:rFonts w:ascii="Comic Sans MS" w:hAnsi="Comic Sans MS"/>
                <w:color w:val="000000"/>
                <w:sz w:val="24"/>
                <w:szCs w:val="24"/>
                <w:lang w:eastAsia="nl-NL"/>
              </w:rPr>
              <w:t xml:space="preserve"> Primair werkt met  een uniforme </w:t>
            </w:r>
            <w:proofErr w:type="spellStart"/>
            <w:r w:rsidRPr="00812935">
              <w:rPr>
                <w:rFonts w:ascii="Comic Sans MS" w:hAnsi="Comic Sans MS"/>
                <w:color w:val="000000"/>
                <w:sz w:val="24"/>
                <w:szCs w:val="24"/>
                <w:lang w:eastAsia="nl-NL"/>
              </w:rPr>
              <w:t>meldcode</w:t>
            </w:r>
            <w:proofErr w:type="spellEnd"/>
            <w:r w:rsidRPr="00812935">
              <w:rPr>
                <w:rFonts w:ascii="Comic Sans MS" w:hAnsi="Comic Sans MS"/>
                <w:color w:val="000000"/>
                <w:sz w:val="24"/>
                <w:szCs w:val="24"/>
                <w:lang w:eastAsia="nl-NL"/>
              </w:rPr>
              <w:t xml:space="preserve"> bij signalen van huiselijk geweld en kindermishandeling. Dit betekent dat alle scholen volgens deze code werken. Het merendeel van onze scholen heeft de training ‘Preventie en aanpak kindermishandeling’ van RAAK gevolgd. Op elke school is het protocol uitgewerkt aanwezig. Op de site van elke school en van </w:t>
            </w:r>
            <w:proofErr w:type="spellStart"/>
            <w:r w:rsidRPr="00812935">
              <w:rPr>
                <w:rFonts w:ascii="Comic Sans MS" w:hAnsi="Comic Sans MS"/>
                <w:color w:val="000000"/>
                <w:sz w:val="24"/>
                <w:szCs w:val="24"/>
                <w:lang w:eastAsia="nl-NL"/>
              </w:rPr>
              <w:t>Penta</w:t>
            </w:r>
            <w:proofErr w:type="spellEnd"/>
            <w:r w:rsidRPr="00812935">
              <w:rPr>
                <w:rFonts w:ascii="Comic Sans MS" w:hAnsi="Comic Sans MS"/>
                <w:color w:val="000000"/>
                <w:sz w:val="24"/>
                <w:szCs w:val="24"/>
                <w:lang w:eastAsia="nl-NL"/>
              </w:rPr>
              <w:t xml:space="preserve"> Primair is de </w:t>
            </w:r>
            <w:proofErr w:type="spellStart"/>
            <w:r w:rsidRPr="00812935">
              <w:rPr>
                <w:rFonts w:ascii="Comic Sans MS" w:hAnsi="Comic Sans MS"/>
                <w:color w:val="000000"/>
                <w:sz w:val="24"/>
                <w:szCs w:val="24"/>
                <w:lang w:eastAsia="nl-NL"/>
              </w:rPr>
              <w:t>meldcode</w:t>
            </w:r>
            <w:proofErr w:type="spellEnd"/>
            <w:r w:rsidRPr="00812935">
              <w:rPr>
                <w:rFonts w:ascii="Comic Sans MS" w:hAnsi="Comic Sans MS"/>
                <w:color w:val="000000"/>
                <w:sz w:val="24"/>
                <w:szCs w:val="24"/>
                <w:lang w:eastAsia="nl-NL"/>
              </w:rPr>
              <w:t xml:space="preserve"> vermeld en elke school plaatst het protocol. </w:t>
            </w:r>
          </w:p>
          <w:p w:rsidR="00812935" w:rsidRPr="00812935" w:rsidRDefault="00812935" w:rsidP="00812935">
            <w:pPr>
              <w:pStyle w:val="Geenafstand"/>
              <w:rPr>
                <w:rFonts w:ascii="Comic Sans MS" w:hAnsi="Comic Sans MS"/>
                <w:color w:val="000000"/>
                <w:sz w:val="24"/>
                <w:szCs w:val="24"/>
                <w:lang w:eastAsia="nl-NL"/>
              </w:rPr>
            </w:pPr>
            <w:r w:rsidRPr="00812935">
              <w:rPr>
                <w:rFonts w:ascii="Comic Sans MS" w:hAnsi="Comic Sans MS"/>
                <w:color w:val="000000"/>
                <w:sz w:val="24"/>
                <w:szCs w:val="24"/>
                <w:lang w:eastAsia="nl-NL"/>
              </w:rPr>
              <w:t>  </w:t>
            </w:r>
          </w:p>
          <w:p w:rsidR="00812935" w:rsidRPr="00812935" w:rsidRDefault="00812935" w:rsidP="00812935">
            <w:pPr>
              <w:pStyle w:val="Geenafstand"/>
              <w:rPr>
                <w:rFonts w:ascii="Comic Sans MS" w:hAnsi="Comic Sans MS"/>
                <w:color w:val="000000"/>
                <w:sz w:val="24"/>
                <w:szCs w:val="24"/>
                <w:lang w:eastAsia="nl-NL"/>
              </w:rPr>
            </w:pPr>
            <w:proofErr w:type="spellStart"/>
            <w:r w:rsidRPr="00812935">
              <w:rPr>
                <w:rFonts w:ascii="Comic Sans MS" w:hAnsi="Comic Sans MS"/>
                <w:color w:val="000000"/>
                <w:sz w:val="24"/>
                <w:szCs w:val="24"/>
                <w:lang w:eastAsia="nl-NL"/>
              </w:rPr>
              <w:t>Meldcode</w:t>
            </w:r>
            <w:proofErr w:type="spellEnd"/>
            <w:r w:rsidRPr="00812935">
              <w:rPr>
                <w:rFonts w:ascii="Comic Sans MS" w:hAnsi="Comic Sans MS"/>
                <w:color w:val="000000"/>
                <w:sz w:val="24"/>
                <w:szCs w:val="24"/>
                <w:lang w:eastAsia="nl-NL"/>
              </w:rPr>
              <w:t xml:space="preserve"> bij signalen van huiselijk geweld en kindermishandeling</w:t>
            </w:r>
          </w:p>
          <w:p w:rsidR="00812935" w:rsidRPr="00812935" w:rsidRDefault="00812935" w:rsidP="00812935">
            <w:pPr>
              <w:pStyle w:val="Geenafstand"/>
              <w:rPr>
                <w:rFonts w:ascii="Comic Sans MS" w:hAnsi="Comic Sans MS"/>
                <w:color w:val="000000"/>
                <w:sz w:val="24"/>
                <w:szCs w:val="24"/>
                <w:lang w:eastAsia="nl-NL"/>
              </w:rPr>
            </w:pPr>
            <w:r w:rsidRPr="00812935">
              <w:rPr>
                <w:rFonts w:ascii="Comic Sans MS" w:hAnsi="Comic Sans MS"/>
                <w:color w:val="000000"/>
                <w:sz w:val="24"/>
                <w:szCs w:val="24"/>
                <w:lang w:eastAsia="nl-NL"/>
              </w:rPr>
              <w:t xml:space="preserve">Het bevoegd gezag van: Stichting </w:t>
            </w:r>
            <w:proofErr w:type="spellStart"/>
            <w:r w:rsidRPr="00812935">
              <w:rPr>
                <w:rFonts w:ascii="Comic Sans MS" w:hAnsi="Comic Sans MS"/>
                <w:color w:val="000000"/>
                <w:sz w:val="24"/>
                <w:szCs w:val="24"/>
                <w:lang w:eastAsia="nl-NL"/>
              </w:rPr>
              <w:t>Penta</w:t>
            </w:r>
            <w:proofErr w:type="spellEnd"/>
            <w:r w:rsidRPr="00812935">
              <w:rPr>
                <w:rFonts w:ascii="Comic Sans MS" w:hAnsi="Comic Sans MS"/>
                <w:color w:val="000000"/>
                <w:sz w:val="24"/>
                <w:szCs w:val="24"/>
                <w:lang w:eastAsia="nl-NL"/>
              </w:rPr>
              <w:t xml:space="preserve"> Primair, overwegende dat </w:t>
            </w:r>
            <w:proofErr w:type="spellStart"/>
            <w:r w:rsidRPr="00812935">
              <w:rPr>
                <w:rFonts w:ascii="Comic Sans MS" w:hAnsi="Comic Sans MS"/>
                <w:color w:val="000000"/>
                <w:sz w:val="24"/>
                <w:szCs w:val="24"/>
                <w:lang w:eastAsia="nl-NL"/>
              </w:rPr>
              <w:t>Penta</w:t>
            </w:r>
            <w:proofErr w:type="spellEnd"/>
            <w:r w:rsidRPr="00812935">
              <w:rPr>
                <w:rFonts w:ascii="Comic Sans MS" w:hAnsi="Comic Sans MS"/>
                <w:color w:val="000000"/>
                <w:sz w:val="24"/>
                <w:szCs w:val="24"/>
                <w:lang w:eastAsia="nl-NL"/>
              </w:rPr>
              <w:t xml:space="preserve"> Primair verantwoordelijk is voor een goede kwaliteit van de dienstverlening aan zijn cliënten en dat deze verantwoordelijkheid zeker ook aan de orde is in geval van dienstverlening aan cliënten die (vermoedelijk) te maken hebben met huiselijk geweld of kindermishandeling; dat van de beroepskrachten die werkzaam zijn bij </w:t>
            </w:r>
            <w:proofErr w:type="spellStart"/>
            <w:r w:rsidRPr="00812935">
              <w:rPr>
                <w:rFonts w:ascii="Comic Sans MS" w:hAnsi="Comic Sans MS"/>
                <w:color w:val="000000"/>
                <w:sz w:val="24"/>
                <w:szCs w:val="24"/>
                <w:lang w:eastAsia="nl-NL"/>
              </w:rPr>
              <w:t>Penta</w:t>
            </w:r>
            <w:proofErr w:type="spellEnd"/>
            <w:r w:rsidRPr="00812935">
              <w:rPr>
                <w:rFonts w:ascii="Comic Sans MS" w:hAnsi="Comic Sans MS"/>
                <w:color w:val="000000"/>
                <w:sz w:val="24"/>
                <w:szCs w:val="24"/>
                <w:lang w:eastAsia="nl-NL"/>
              </w:rPr>
              <w:t xml:space="preserve"> Primair op basis van deze verantwoordelijkheid wordt verwacht dat zij in alle contacten met cliënten attent zijn op signalen die kunnen duiden op huiselijk geweld of kindermishandeling en dat zij effectief reageren op deze signalen; dat </w:t>
            </w:r>
            <w:proofErr w:type="spellStart"/>
            <w:r w:rsidRPr="00812935">
              <w:rPr>
                <w:rFonts w:ascii="Comic Sans MS" w:hAnsi="Comic Sans MS"/>
                <w:color w:val="000000"/>
                <w:sz w:val="24"/>
                <w:szCs w:val="24"/>
                <w:lang w:eastAsia="nl-NL"/>
              </w:rPr>
              <w:t>Penta</w:t>
            </w:r>
            <w:proofErr w:type="spellEnd"/>
            <w:r w:rsidRPr="00812935">
              <w:rPr>
                <w:rFonts w:ascii="Comic Sans MS" w:hAnsi="Comic Sans MS"/>
                <w:color w:val="000000"/>
                <w:sz w:val="24"/>
                <w:szCs w:val="24"/>
                <w:lang w:eastAsia="nl-NL"/>
              </w:rPr>
              <w:t xml:space="preserve"> Primair een </w:t>
            </w:r>
            <w:proofErr w:type="spellStart"/>
            <w:r w:rsidRPr="00812935">
              <w:rPr>
                <w:rFonts w:ascii="Comic Sans MS" w:hAnsi="Comic Sans MS"/>
                <w:color w:val="000000"/>
                <w:sz w:val="24"/>
                <w:szCs w:val="24"/>
                <w:lang w:eastAsia="nl-NL"/>
              </w:rPr>
              <w:t>meldcode</w:t>
            </w:r>
            <w:proofErr w:type="spellEnd"/>
            <w:r w:rsidRPr="00812935">
              <w:rPr>
                <w:rFonts w:ascii="Comic Sans MS" w:hAnsi="Comic Sans MS"/>
                <w:color w:val="000000"/>
                <w:sz w:val="24"/>
                <w:szCs w:val="24"/>
                <w:lang w:eastAsia="nl-NL"/>
              </w:rPr>
              <w:t xml:space="preserve"> wenst vast te stellen zodat de beroepskrachten die binnen </w:t>
            </w:r>
            <w:proofErr w:type="spellStart"/>
            <w:r w:rsidRPr="00812935">
              <w:rPr>
                <w:rFonts w:ascii="Comic Sans MS" w:hAnsi="Comic Sans MS"/>
                <w:color w:val="000000"/>
                <w:sz w:val="24"/>
                <w:szCs w:val="24"/>
                <w:lang w:eastAsia="nl-NL"/>
              </w:rPr>
              <w:t>Penta</w:t>
            </w:r>
            <w:proofErr w:type="spellEnd"/>
            <w:r w:rsidRPr="00812935">
              <w:rPr>
                <w:rFonts w:ascii="Comic Sans MS" w:hAnsi="Comic Sans MS"/>
                <w:color w:val="000000"/>
                <w:sz w:val="24"/>
                <w:szCs w:val="24"/>
                <w:lang w:eastAsia="nl-NL"/>
              </w:rPr>
              <w:t xml:space="preserve"> Primair werkzaam zijn weten welke stappen van hen worden verwacht bij signalen van huiselijk geweld of kindermishandeling; dat </w:t>
            </w:r>
            <w:proofErr w:type="spellStart"/>
            <w:r w:rsidRPr="00812935">
              <w:rPr>
                <w:rFonts w:ascii="Comic Sans MS" w:hAnsi="Comic Sans MS"/>
                <w:color w:val="000000"/>
                <w:sz w:val="24"/>
                <w:szCs w:val="24"/>
                <w:lang w:eastAsia="nl-NL"/>
              </w:rPr>
              <w:t>Penta</w:t>
            </w:r>
            <w:proofErr w:type="spellEnd"/>
            <w:r w:rsidRPr="00812935">
              <w:rPr>
                <w:rFonts w:ascii="Comic Sans MS" w:hAnsi="Comic Sans MS"/>
                <w:color w:val="000000"/>
                <w:sz w:val="24"/>
                <w:szCs w:val="24"/>
                <w:lang w:eastAsia="nl-NL"/>
              </w:rPr>
              <w:t xml:space="preserve"> Primair in deze code ook vastlegt op welke wijze zij de beroepskrachten bij deze stappen ondersteunt; 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en </w:t>
            </w:r>
            <w:proofErr w:type="spellStart"/>
            <w:r w:rsidRPr="00812935">
              <w:rPr>
                <w:rFonts w:ascii="Comic Sans MS" w:hAnsi="Comic Sans MS"/>
                <w:color w:val="000000"/>
                <w:sz w:val="24"/>
                <w:szCs w:val="24"/>
                <w:lang w:eastAsia="nl-NL"/>
              </w:rPr>
              <w:t>eergerelateerd</w:t>
            </w:r>
            <w:proofErr w:type="spellEnd"/>
            <w:r w:rsidRPr="00812935">
              <w:rPr>
                <w:rFonts w:ascii="Comic Sans MS" w:hAnsi="Comic Sans MS"/>
                <w:color w:val="000000"/>
                <w:sz w:val="24"/>
                <w:szCs w:val="24"/>
                <w:lang w:eastAsia="nl-NL"/>
              </w:rPr>
              <w:t xml:space="preserve"> geweld. Tot de huiselijke kring van het slachtoffer behoren: (ex) partners, gezinsleden, familieleden en huisgenoten; 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812935">
              <w:rPr>
                <w:rFonts w:ascii="Comic Sans MS" w:hAnsi="Comic Sans MS"/>
                <w:color w:val="000000"/>
                <w:sz w:val="24"/>
                <w:szCs w:val="24"/>
                <w:lang w:eastAsia="nl-NL"/>
              </w:rPr>
              <w:t>eergerelateerd</w:t>
            </w:r>
            <w:proofErr w:type="spellEnd"/>
            <w:r w:rsidRPr="00812935">
              <w:rPr>
                <w:rFonts w:ascii="Comic Sans MS" w:hAnsi="Comic Sans MS"/>
                <w:color w:val="000000"/>
                <w:sz w:val="24"/>
                <w:szCs w:val="24"/>
                <w:lang w:eastAsia="nl-NL"/>
              </w:rPr>
              <w:t xml:space="preserve"> geweld en vrouwelijke genitale verminking; dat onder beroepskracht in deze code wordt verstaan: de beroepskracht die voor </w:t>
            </w:r>
            <w:proofErr w:type="spellStart"/>
            <w:r w:rsidRPr="00812935">
              <w:rPr>
                <w:rFonts w:ascii="Comic Sans MS" w:hAnsi="Comic Sans MS"/>
                <w:color w:val="000000"/>
                <w:sz w:val="24"/>
                <w:szCs w:val="24"/>
                <w:lang w:eastAsia="nl-NL"/>
              </w:rPr>
              <w:t>Penta</w:t>
            </w:r>
            <w:proofErr w:type="spellEnd"/>
            <w:r w:rsidRPr="00812935">
              <w:rPr>
                <w:rFonts w:ascii="Comic Sans MS" w:hAnsi="Comic Sans MS"/>
                <w:color w:val="000000"/>
                <w:sz w:val="24"/>
                <w:szCs w:val="24"/>
                <w:lang w:eastAsia="nl-NL"/>
              </w:rPr>
              <w:t xml:space="preserve"> Primair werkzaam is en die in dit verband aan cliënten van de organisatie zorg, begeleiding, onderwijs, of een andere wijze van ondersteuning biedt; dat onder cliënt in deze code wordt verstaan: iedere persoon aan wie de beroepskracht zijn professionele diensten </w:t>
            </w:r>
            <w:proofErr w:type="spellStart"/>
            <w:r w:rsidRPr="00812935">
              <w:rPr>
                <w:rFonts w:ascii="Comic Sans MS" w:hAnsi="Comic Sans MS"/>
                <w:color w:val="000000"/>
                <w:sz w:val="24"/>
                <w:szCs w:val="24"/>
                <w:lang w:eastAsia="nl-NL"/>
              </w:rPr>
              <w:t>verleent,in</w:t>
            </w:r>
            <w:proofErr w:type="spellEnd"/>
            <w:r w:rsidRPr="00812935">
              <w:rPr>
                <w:rFonts w:ascii="Comic Sans MS" w:hAnsi="Comic Sans MS"/>
                <w:color w:val="000000"/>
                <w:sz w:val="24"/>
                <w:szCs w:val="24"/>
                <w:lang w:eastAsia="nl-NL"/>
              </w:rPr>
              <w:t xml:space="preserve"> </w:t>
            </w:r>
            <w:r w:rsidRPr="00812935">
              <w:rPr>
                <w:rFonts w:ascii="Comic Sans MS" w:hAnsi="Comic Sans MS"/>
                <w:color w:val="000000"/>
                <w:sz w:val="24"/>
                <w:szCs w:val="24"/>
                <w:lang w:eastAsia="nl-NL"/>
              </w:rPr>
              <w:lastRenderedPageBreak/>
              <w:t>aanmerking nemende:</w:t>
            </w:r>
            <w:r w:rsidRPr="00812935">
              <w:rPr>
                <w:rFonts w:ascii="Comic Sans MS" w:hAnsi="Comic Sans MS"/>
                <w:color w:val="000000"/>
                <w:sz w:val="24"/>
                <w:szCs w:val="24"/>
                <w:lang w:eastAsia="nl-NL"/>
              </w:rPr>
              <w:br/>
              <w:t xml:space="preserve">-de Wet bescherming persoonsgegevens, -de Wet op de jeugdzorg, -de Wet maatschappelijke ondersteuning stelt de volgende </w:t>
            </w:r>
            <w:proofErr w:type="spellStart"/>
            <w:r w:rsidRPr="00812935">
              <w:rPr>
                <w:rFonts w:ascii="Comic Sans MS" w:hAnsi="Comic Sans MS"/>
                <w:color w:val="000000"/>
                <w:sz w:val="24"/>
                <w:szCs w:val="24"/>
                <w:lang w:eastAsia="nl-NL"/>
              </w:rPr>
              <w:t>Meldcode</w:t>
            </w:r>
            <w:proofErr w:type="spellEnd"/>
            <w:r w:rsidRPr="00812935">
              <w:rPr>
                <w:rFonts w:ascii="Comic Sans MS" w:hAnsi="Comic Sans MS"/>
                <w:color w:val="000000"/>
                <w:sz w:val="24"/>
                <w:szCs w:val="24"/>
                <w:lang w:eastAsia="nl-NL"/>
              </w:rPr>
              <w:t xml:space="preserve"> Huiselijk Geweld en Kindermishandeling vast: </w:t>
            </w:r>
            <w:proofErr w:type="spellStart"/>
            <w:r w:rsidRPr="00812935">
              <w:rPr>
                <w:rFonts w:ascii="Comic Sans MS" w:hAnsi="Comic Sans MS"/>
                <w:color w:val="000000"/>
                <w:sz w:val="24"/>
                <w:szCs w:val="24"/>
                <w:u w:val="single"/>
                <w:lang w:eastAsia="nl-NL"/>
              </w:rPr>
              <w:t>Meldcode</w:t>
            </w:r>
            <w:proofErr w:type="spellEnd"/>
            <w:r w:rsidRPr="00812935">
              <w:rPr>
                <w:rFonts w:ascii="Comic Sans MS" w:hAnsi="Comic Sans MS"/>
                <w:color w:val="000000"/>
                <w:sz w:val="24"/>
                <w:szCs w:val="24"/>
                <w:u w:val="single"/>
                <w:lang w:eastAsia="nl-NL"/>
              </w:rPr>
              <w:t xml:space="preserve"> Huiselijk Geweld en Kindermishandeling. </w:t>
            </w:r>
            <w:r w:rsidRPr="00812935">
              <w:rPr>
                <w:rFonts w:ascii="Comic Sans MS" w:hAnsi="Comic Sans MS"/>
                <w:color w:val="000000"/>
                <w:sz w:val="24"/>
                <w:szCs w:val="24"/>
                <w:lang w:eastAsia="nl-NL"/>
              </w:rPr>
              <w:br/>
              <w:t xml:space="preserve">De brochure ‘Basismodel </w:t>
            </w:r>
            <w:proofErr w:type="spellStart"/>
            <w:r w:rsidRPr="00812935">
              <w:rPr>
                <w:rFonts w:ascii="Comic Sans MS" w:hAnsi="Comic Sans MS"/>
                <w:color w:val="000000"/>
                <w:sz w:val="24"/>
                <w:szCs w:val="24"/>
                <w:lang w:eastAsia="nl-NL"/>
              </w:rPr>
              <w:t>meldcode</w:t>
            </w:r>
            <w:proofErr w:type="spellEnd"/>
            <w:r w:rsidRPr="00812935">
              <w:rPr>
                <w:rFonts w:ascii="Comic Sans MS" w:hAnsi="Comic Sans MS"/>
                <w:color w:val="000000"/>
                <w:sz w:val="24"/>
                <w:szCs w:val="24"/>
                <w:lang w:eastAsia="nl-NL"/>
              </w:rPr>
              <w:t xml:space="preserve"> huiselijk geweld en kindermishandeling, stappenplan voor het handelen bij signalen van huiselijk geweld en kindermishandeling’ is op elke locatie van </w:t>
            </w:r>
            <w:proofErr w:type="spellStart"/>
            <w:r w:rsidRPr="00812935">
              <w:rPr>
                <w:rFonts w:ascii="Comic Sans MS" w:hAnsi="Comic Sans MS"/>
                <w:color w:val="000000"/>
                <w:sz w:val="24"/>
                <w:szCs w:val="24"/>
                <w:lang w:eastAsia="nl-NL"/>
              </w:rPr>
              <w:t>Penta</w:t>
            </w:r>
            <w:proofErr w:type="spellEnd"/>
            <w:r w:rsidRPr="00812935">
              <w:rPr>
                <w:rFonts w:ascii="Comic Sans MS" w:hAnsi="Comic Sans MS"/>
                <w:color w:val="000000"/>
                <w:sz w:val="24"/>
                <w:szCs w:val="24"/>
                <w:lang w:eastAsia="nl-NL"/>
              </w:rPr>
              <w:t xml:space="preserve"> Primair aanwezig. De beroepskrachten kennen de inhoud er van en kunnen de </w:t>
            </w:r>
            <w:proofErr w:type="spellStart"/>
            <w:r w:rsidRPr="00812935">
              <w:rPr>
                <w:rFonts w:ascii="Comic Sans MS" w:hAnsi="Comic Sans MS"/>
                <w:color w:val="000000"/>
                <w:sz w:val="24"/>
                <w:szCs w:val="24"/>
                <w:lang w:eastAsia="nl-NL"/>
              </w:rPr>
              <w:t>meldcode</w:t>
            </w:r>
            <w:proofErr w:type="spellEnd"/>
            <w:r w:rsidRPr="00812935">
              <w:rPr>
                <w:rFonts w:ascii="Comic Sans MS" w:hAnsi="Comic Sans MS"/>
                <w:color w:val="000000"/>
                <w:sz w:val="24"/>
                <w:szCs w:val="24"/>
                <w:lang w:eastAsia="nl-NL"/>
              </w:rPr>
              <w:t xml:space="preserve"> uitvoeren. De contactpersoon van de school brengt de </w:t>
            </w:r>
            <w:proofErr w:type="spellStart"/>
            <w:r w:rsidRPr="00812935">
              <w:rPr>
                <w:rFonts w:ascii="Comic Sans MS" w:hAnsi="Comic Sans MS"/>
                <w:color w:val="000000"/>
                <w:sz w:val="24"/>
                <w:szCs w:val="24"/>
                <w:lang w:eastAsia="nl-NL"/>
              </w:rPr>
              <w:t>meldcode</w:t>
            </w:r>
            <w:proofErr w:type="spellEnd"/>
            <w:r w:rsidRPr="00812935">
              <w:rPr>
                <w:rFonts w:ascii="Comic Sans MS" w:hAnsi="Comic Sans MS"/>
                <w:color w:val="000000"/>
                <w:sz w:val="24"/>
                <w:szCs w:val="24"/>
                <w:lang w:eastAsia="nl-NL"/>
              </w:rPr>
              <w:t xml:space="preserve"> jaarlijks onder de aandacht van het team, de ouders en de leerlingen.</w:t>
            </w:r>
            <w:r w:rsidRPr="00812935">
              <w:rPr>
                <w:rFonts w:ascii="Comic Sans MS" w:hAnsi="Comic Sans MS"/>
                <w:color w:val="000000"/>
                <w:sz w:val="24"/>
                <w:szCs w:val="24"/>
                <w:lang w:eastAsia="nl-NL"/>
              </w:rPr>
              <w:br/>
              <w:t> </w:t>
            </w:r>
          </w:p>
          <w:p w:rsidR="00812935" w:rsidRPr="00812935" w:rsidRDefault="00812935" w:rsidP="00812935">
            <w:pPr>
              <w:pStyle w:val="Geenafstand"/>
              <w:rPr>
                <w:rFonts w:ascii="Comic Sans MS" w:hAnsi="Comic Sans MS"/>
                <w:color w:val="000000"/>
                <w:sz w:val="24"/>
                <w:szCs w:val="24"/>
                <w:lang w:eastAsia="nl-NL"/>
              </w:rPr>
            </w:pPr>
            <w:proofErr w:type="spellStart"/>
            <w:r w:rsidRPr="00812935">
              <w:rPr>
                <w:rFonts w:ascii="Comic Sans MS" w:hAnsi="Comic Sans MS"/>
                <w:color w:val="000000"/>
                <w:sz w:val="24"/>
                <w:szCs w:val="24"/>
                <w:lang w:eastAsia="nl-NL"/>
              </w:rPr>
              <w:t>Meldcode</w:t>
            </w:r>
            <w:proofErr w:type="spellEnd"/>
            <w:r w:rsidRPr="00812935">
              <w:rPr>
                <w:rFonts w:ascii="Comic Sans MS" w:hAnsi="Comic Sans MS"/>
                <w:color w:val="000000"/>
                <w:sz w:val="24"/>
                <w:szCs w:val="24"/>
                <w:lang w:eastAsia="nl-NL"/>
              </w:rPr>
              <w:t>: De vijf stappen</w:t>
            </w:r>
            <w:r w:rsidRPr="00812935">
              <w:rPr>
                <w:rFonts w:ascii="Comic Sans MS" w:hAnsi="Comic Sans MS"/>
                <w:color w:val="000000"/>
                <w:sz w:val="24"/>
                <w:szCs w:val="24"/>
                <w:lang w:eastAsia="nl-NL"/>
              </w:rPr>
              <w:br/>
              <w:t>De vijf stappen maken de beroepskracht duidelijk wat er van hem wordt verwacht bij signalen van huiselijk geweld of kindermishandeling.</w:t>
            </w:r>
            <w:r w:rsidRPr="00812935">
              <w:rPr>
                <w:rFonts w:ascii="Comic Sans MS" w:hAnsi="Comic Sans MS"/>
                <w:color w:val="000000"/>
                <w:sz w:val="24"/>
                <w:szCs w:val="24"/>
                <w:lang w:eastAsia="nl-NL"/>
              </w:rPr>
              <w:br/>
              <w:t>Stap 1: In kaart brengen van signalen</w:t>
            </w:r>
            <w:r w:rsidRPr="00812935">
              <w:rPr>
                <w:rFonts w:ascii="Comic Sans MS" w:hAnsi="Comic Sans MS"/>
                <w:color w:val="000000"/>
                <w:sz w:val="24"/>
                <w:szCs w:val="24"/>
                <w:lang w:eastAsia="nl-NL"/>
              </w:rPr>
              <w:br/>
              <w:t xml:space="preserve">Stap 2: Collegiale consultatie en zo nodig raadplegen </w:t>
            </w:r>
            <w:proofErr w:type="spellStart"/>
            <w:r w:rsidRPr="00812935">
              <w:rPr>
                <w:rFonts w:ascii="Comic Sans MS" w:hAnsi="Comic Sans MS"/>
                <w:color w:val="000000"/>
                <w:sz w:val="24"/>
                <w:szCs w:val="24"/>
                <w:lang w:eastAsia="nl-NL"/>
              </w:rPr>
              <w:t>van:Advies</w:t>
            </w:r>
            <w:proofErr w:type="spellEnd"/>
            <w:r w:rsidRPr="00812935">
              <w:rPr>
                <w:rFonts w:ascii="Comic Sans MS" w:hAnsi="Comic Sans MS"/>
                <w:color w:val="000000"/>
                <w:sz w:val="24"/>
                <w:szCs w:val="24"/>
                <w:lang w:eastAsia="nl-NL"/>
              </w:rPr>
              <w:t>- en Meldpunt Kindermishandeling , Steunpunt Huiselijk Geweld</w:t>
            </w:r>
            <w:r w:rsidRPr="00812935">
              <w:rPr>
                <w:rFonts w:ascii="Comic Sans MS" w:hAnsi="Comic Sans MS"/>
                <w:color w:val="000000"/>
                <w:sz w:val="24"/>
                <w:szCs w:val="24"/>
                <w:lang w:eastAsia="nl-NL"/>
              </w:rPr>
              <w:br/>
              <w:t>Stap 3: Gesprek met de cliënt (of met de ouders)</w:t>
            </w:r>
            <w:r w:rsidRPr="00812935">
              <w:rPr>
                <w:rFonts w:ascii="Comic Sans MS" w:hAnsi="Comic Sans MS"/>
                <w:color w:val="000000"/>
                <w:sz w:val="24"/>
                <w:szCs w:val="24"/>
                <w:lang w:eastAsia="nl-NL"/>
              </w:rPr>
              <w:br/>
              <w:t>Stap 4: Wegen van het geweld of de kindermishandeling, taxatie van de risico’s</w:t>
            </w:r>
            <w:r w:rsidRPr="00812935">
              <w:rPr>
                <w:rFonts w:ascii="Comic Sans MS" w:hAnsi="Comic Sans MS"/>
                <w:color w:val="000000"/>
                <w:sz w:val="24"/>
                <w:szCs w:val="24"/>
                <w:lang w:eastAsia="nl-NL"/>
              </w:rPr>
              <w:br/>
              <w:t>Stap 5: Beslissen: Hulp organiseren of melden</w:t>
            </w:r>
            <w:r w:rsidRPr="00812935">
              <w:rPr>
                <w:rFonts w:ascii="Comic Sans MS" w:hAnsi="Comic Sans MS"/>
                <w:color w:val="000000"/>
                <w:sz w:val="24"/>
                <w:szCs w:val="24"/>
                <w:lang w:eastAsia="nl-NL"/>
              </w:rPr>
              <w:br/>
              <w:t>Taken directeur</w:t>
            </w:r>
            <w:r w:rsidRPr="00812935">
              <w:rPr>
                <w:rFonts w:ascii="Comic Sans MS" w:hAnsi="Comic Sans MS"/>
                <w:color w:val="000000"/>
                <w:sz w:val="24"/>
                <w:szCs w:val="24"/>
                <w:lang w:eastAsia="nl-NL"/>
              </w:rPr>
              <w:br/>
              <w:t xml:space="preserve">Opnemen van de </w:t>
            </w:r>
            <w:proofErr w:type="spellStart"/>
            <w:r w:rsidRPr="00812935">
              <w:rPr>
                <w:rFonts w:ascii="Comic Sans MS" w:hAnsi="Comic Sans MS"/>
                <w:color w:val="000000"/>
                <w:sz w:val="24"/>
                <w:szCs w:val="24"/>
                <w:lang w:eastAsia="nl-NL"/>
              </w:rPr>
              <w:t>meldcode</w:t>
            </w:r>
            <w:proofErr w:type="spellEnd"/>
            <w:r w:rsidRPr="00812935">
              <w:rPr>
                <w:rFonts w:ascii="Comic Sans MS" w:hAnsi="Comic Sans MS"/>
                <w:color w:val="000000"/>
                <w:sz w:val="24"/>
                <w:szCs w:val="24"/>
                <w:lang w:eastAsia="nl-NL"/>
              </w:rPr>
              <w:t xml:space="preserve"> in het kwaliteitsbeleid van de school. </w:t>
            </w:r>
            <w:proofErr w:type="spellStart"/>
            <w:r w:rsidRPr="00812935">
              <w:rPr>
                <w:rFonts w:ascii="Comic Sans MS" w:hAnsi="Comic Sans MS"/>
                <w:color w:val="000000"/>
                <w:sz w:val="24"/>
                <w:szCs w:val="24"/>
                <w:lang w:eastAsia="nl-NL"/>
              </w:rPr>
              <w:t>Meldcode</w:t>
            </w:r>
            <w:proofErr w:type="spellEnd"/>
            <w:r w:rsidRPr="00812935">
              <w:rPr>
                <w:rFonts w:ascii="Comic Sans MS" w:hAnsi="Comic Sans MS"/>
                <w:color w:val="000000"/>
                <w:sz w:val="24"/>
                <w:szCs w:val="24"/>
                <w:lang w:eastAsia="nl-NL"/>
              </w:rPr>
              <w:t xml:space="preserve"> communiceren en implementeren. Medewerkers ondersteunen</w:t>
            </w:r>
            <w:r w:rsidRPr="00812935">
              <w:rPr>
                <w:rFonts w:ascii="Comic Sans MS" w:hAnsi="Comic Sans MS"/>
                <w:color w:val="000000"/>
                <w:sz w:val="24"/>
                <w:szCs w:val="24"/>
                <w:lang w:eastAsia="nl-NL"/>
              </w:rPr>
              <w:br/>
              <w:t>Taken beroepskracht</w:t>
            </w:r>
            <w:r w:rsidRPr="00812935">
              <w:rPr>
                <w:rFonts w:ascii="Comic Sans MS" w:hAnsi="Comic Sans MS"/>
                <w:color w:val="000000"/>
                <w:sz w:val="24"/>
                <w:szCs w:val="24"/>
                <w:lang w:eastAsia="nl-NL"/>
              </w:rPr>
              <w:br/>
              <w:t>Signaleren van feitelijk waarneembaar gedrag. Zorgen delen. Uitvoeren van afspraken. Bespreken van resultaten. Zorgen voor een veilige omgeving</w:t>
            </w:r>
            <w:r w:rsidRPr="00812935">
              <w:rPr>
                <w:rFonts w:ascii="Comic Sans MS" w:hAnsi="Comic Sans MS"/>
                <w:color w:val="000000"/>
                <w:sz w:val="24"/>
                <w:szCs w:val="24"/>
                <w:lang w:eastAsia="nl-NL"/>
              </w:rPr>
              <w:br/>
            </w:r>
            <w:proofErr w:type="spellStart"/>
            <w:r w:rsidRPr="00812935">
              <w:rPr>
                <w:rFonts w:ascii="Comic Sans MS" w:hAnsi="Comic Sans MS"/>
                <w:color w:val="000000"/>
                <w:sz w:val="24"/>
                <w:szCs w:val="24"/>
                <w:lang w:eastAsia="nl-NL"/>
              </w:rPr>
              <w:t>Note</w:t>
            </w:r>
            <w:proofErr w:type="spellEnd"/>
            <w:r w:rsidRPr="00812935">
              <w:rPr>
                <w:rFonts w:ascii="Comic Sans MS" w:hAnsi="Comic Sans MS"/>
                <w:color w:val="000000"/>
                <w:sz w:val="24"/>
                <w:szCs w:val="24"/>
                <w:lang w:eastAsia="nl-NL"/>
              </w:rPr>
              <w:t xml:space="preserve"> bene</w:t>
            </w:r>
            <w:r w:rsidRPr="00812935">
              <w:rPr>
                <w:rFonts w:ascii="Comic Sans MS" w:hAnsi="Comic Sans MS"/>
                <w:color w:val="000000"/>
                <w:sz w:val="24"/>
                <w:szCs w:val="24"/>
                <w:lang w:eastAsia="nl-NL"/>
              </w:rPr>
              <w:br/>
              <w:t>Privacy: Privacywetgeving mag niet in het nadeel van de leerling werken. Een vertrouwensrelatie met ouders is een middel, geen doel. Binnen de wetgeving is handelen altijd mogelijk. Meldrecht: Wettelijk het recht hebben een melding te doen bij het AMK en de relevante gegevens over te dragen. Meldplicht: Wanneer een medewerker van een school het vermoeden heeft dat een collega zich schuldig maakt aan seksueel misbruikt, moet hij/zij dit meteen melden bij de directeur en de directeur-bestuurder. Huiselijk geweld en kindermishandeling gepleegd door beroepskrachten vallen niet onder het bereik van het basismodel.</w:t>
            </w:r>
            <w:r w:rsidRPr="00812935">
              <w:rPr>
                <w:rFonts w:ascii="Comic Sans MS" w:hAnsi="Comic Sans MS"/>
                <w:color w:val="000000"/>
                <w:sz w:val="24"/>
                <w:szCs w:val="24"/>
                <w:lang w:eastAsia="nl-NL"/>
              </w:rPr>
              <w:br/>
              <w:t>Noodsituaties:</w:t>
            </w:r>
            <w:r w:rsidRPr="00812935">
              <w:rPr>
                <w:rFonts w:ascii="Comic Sans MS" w:hAnsi="Comic Sans MS"/>
                <w:color w:val="000000"/>
                <w:sz w:val="24"/>
                <w:szCs w:val="24"/>
                <w:lang w:eastAsia="nl-NL"/>
              </w:rPr>
              <w:br/>
              <w:t xml:space="preserve">Bij signalen die wijzen op acuut en zodanig ernstig geweld dat uw cliënt of zijn gezinslid daartegen onmiddellijk moet worden beschermd, kunt u meteen advies vragen aan het Advies- en Meldpunt Kindermishandeling of aan het Steunpunt Huiselijk Geweld. Komt men daar, op basis van de signalen, tot het oordeel dat onmiddellijke actie is geboden, dan kunt u zo nodig in hetzelfde gesprek een </w:t>
            </w:r>
            <w:r w:rsidRPr="00812935">
              <w:rPr>
                <w:rFonts w:ascii="Comic Sans MS" w:hAnsi="Comic Sans MS"/>
                <w:color w:val="000000"/>
                <w:sz w:val="24"/>
                <w:szCs w:val="24"/>
                <w:lang w:eastAsia="nl-NL"/>
              </w:rPr>
              <w:lastRenderedPageBreak/>
              <w:t>melding doen zodat op korte termijn de noodzakelijke acties in gang kunnen worden gezet. In noodsituaties kunt u overigens ook contact zoeken met de Raad voor de Kinderbescherming of met de crisisdienst van Bureau Jeugdzorg en/of de politie vragen om hulp te bieden.</w:t>
            </w:r>
          </w:p>
        </w:tc>
      </w:tr>
    </w:tbl>
    <w:p w:rsidR="00A826B6" w:rsidRDefault="00A826B6"/>
    <w:sectPr w:rsidR="00A826B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935" w:rsidRDefault="00812935" w:rsidP="00812935">
      <w:pPr>
        <w:spacing w:after="0" w:line="240" w:lineRule="auto"/>
      </w:pPr>
      <w:r>
        <w:separator/>
      </w:r>
    </w:p>
  </w:endnote>
  <w:endnote w:type="continuationSeparator" w:id="0">
    <w:p w:rsidR="00812935" w:rsidRDefault="00812935" w:rsidP="0081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935" w:rsidRDefault="00812935" w:rsidP="00812935">
      <w:pPr>
        <w:spacing w:after="0" w:line="240" w:lineRule="auto"/>
      </w:pPr>
      <w:r>
        <w:separator/>
      </w:r>
    </w:p>
  </w:footnote>
  <w:footnote w:type="continuationSeparator" w:id="0">
    <w:p w:rsidR="00812935" w:rsidRDefault="00812935" w:rsidP="00812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35" w:rsidRPr="00812935" w:rsidRDefault="00812935" w:rsidP="00812935">
    <w:pPr>
      <w:pStyle w:val="Koptekst"/>
      <w:jc w:val="center"/>
      <w:rPr>
        <w:sz w:val="16"/>
        <w:szCs w:val="16"/>
      </w:rPr>
    </w:pPr>
    <w:r w:rsidRPr="00812935">
      <w:rPr>
        <w:sz w:val="16"/>
        <w:szCs w:val="16"/>
      </w:rPr>
      <w:t>Meldcode Huiselijk Geweld en Kindermishandeling</w:t>
    </w:r>
  </w:p>
  <w:p w:rsidR="00812935" w:rsidRDefault="0081293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35"/>
    <w:rsid w:val="00812935"/>
    <w:rsid w:val="00A82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2935"/>
    <w:pPr>
      <w:spacing w:after="0" w:line="240" w:lineRule="auto"/>
    </w:pPr>
  </w:style>
  <w:style w:type="paragraph" w:styleId="Koptekst">
    <w:name w:val="header"/>
    <w:basedOn w:val="Standaard"/>
    <w:link w:val="KoptekstChar"/>
    <w:uiPriority w:val="99"/>
    <w:unhideWhenUsed/>
    <w:rsid w:val="008129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2935"/>
  </w:style>
  <w:style w:type="paragraph" w:styleId="Voettekst">
    <w:name w:val="footer"/>
    <w:basedOn w:val="Standaard"/>
    <w:link w:val="VoettekstChar"/>
    <w:uiPriority w:val="99"/>
    <w:unhideWhenUsed/>
    <w:rsid w:val="008129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2935"/>
  </w:style>
  <w:style w:type="paragraph" w:styleId="Ballontekst">
    <w:name w:val="Balloon Text"/>
    <w:basedOn w:val="Standaard"/>
    <w:link w:val="BallontekstChar"/>
    <w:uiPriority w:val="99"/>
    <w:semiHidden/>
    <w:unhideWhenUsed/>
    <w:rsid w:val="008129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2935"/>
    <w:pPr>
      <w:spacing w:after="0" w:line="240" w:lineRule="auto"/>
    </w:pPr>
  </w:style>
  <w:style w:type="paragraph" w:styleId="Koptekst">
    <w:name w:val="header"/>
    <w:basedOn w:val="Standaard"/>
    <w:link w:val="KoptekstChar"/>
    <w:uiPriority w:val="99"/>
    <w:unhideWhenUsed/>
    <w:rsid w:val="008129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2935"/>
  </w:style>
  <w:style w:type="paragraph" w:styleId="Voettekst">
    <w:name w:val="footer"/>
    <w:basedOn w:val="Standaard"/>
    <w:link w:val="VoettekstChar"/>
    <w:uiPriority w:val="99"/>
    <w:unhideWhenUsed/>
    <w:rsid w:val="008129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2935"/>
  </w:style>
  <w:style w:type="paragraph" w:styleId="Ballontekst">
    <w:name w:val="Balloon Text"/>
    <w:basedOn w:val="Standaard"/>
    <w:link w:val="BallontekstChar"/>
    <w:uiPriority w:val="99"/>
    <w:semiHidden/>
    <w:unhideWhenUsed/>
    <w:rsid w:val="008129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83066">
      <w:bodyDiv w:val="1"/>
      <w:marLeft w:val="0"/>
      <w:marRight w:val="0"/>
      <w:marTop w:val="375"/>
      <w:marBottom w:val="0"/>
      <w:divBdr>
        <w:top w:val="none" w:sz="0" w:space="0" w:color="auto"/>
        <w:left w:val="none" w:sz="0" w:space="0" w:color="auto"/>
        <w:bottom w:val="none" w:sz="0" w:space="0" w:color="auto"/>
        <w:right w:val="none" w:sz="0" w:space="0" w:color="auto"/>
      </w:divBdr>
      <w:divsChild>
        <w:div w:id="653753979">
          <w:marLeft w:val="0"/>
          <w:marRight w:val="0"/>
          <w:marTop w:val="0"/>
          <w:marBottom w:val="0"/>
          <w:divBdr>
            <w:top w:val="none" w:sz="0" w:space="0" w:color="auto"/>
            <w:left w:val="none" w:sz="0" w:space="0" w:color="auto"/>
            <w:bottom w:val="none" w:sz="0" w:space="0" w:color="auto"/>
            <w:right w:val="none" w:sz="0" w:space="0" w:color="auto"/>
          </w:divBdr>
          <w:divsChild>
            <w:div w:id="1560937867">
              <w:marLeft w:val="0"/>
              <w:marRight w:val="0"/>
              <w:marTop w:val="0"/>
              <w:marBottom w:val="0"/>
              <w:divBdr>
                <w:top w:val="none" w:sz="0" w:space="0" w:color="auto"/>
                <w:left w:val="none" w:sz="0" w:space="0" w:color="auto"/>
                <w:bottom w:val="none" w:sz="0" w:space="0" w:color="auto"/>
                <w:right w:val="none" w:sz="0" w:space="0" w:color="auto"/>
              </w:divBdr>
              <w:divsChild>
                <w:div w:id="1067414090">
                  <w:marLeft w:val="0"/>
                  <w:marRight w:val="0"/>
                  <w:marTop w:val="0"/>
                  <w:marBottom w:val="0"/>
                  <w:divBdr>
                    <w:top w:val="none" w:sz="0" w:space="0" w:color="auto"/>
                    <w:left w:val="none" w:sz="0" w:space="0" w:color="auto"/>
                    <w:bottom w:val="none" w:sz="0" w:space="0" w:color="auto"/>
                    <w:right w:val="none" w:sz="0" w:space="0" w:color="auto"/>
                  </w:divBdr>
                  <w:divsChild>
                    <w:div w:id="1257056075">
                      <w:marLeft w:val="0"/>
                      <w:marRight w:val="0"/>
                      <w:marTop w:val="0"/>
                      <w:marBottom w:val="0"/>
                      <w:divBdr>
                        <w:top w:val="none" w:sz="0" w:space="0" w:color="auto"/>
                        <w:left w:val="none" w:sz="0" w:space="0" w:color="auto"/>
                        <w:bottom w:val="none" w:sz="0" w:space="0" w:color="auto"/>
                        <w:right w:val="none" w:sz="0" w:space="0" w:color="auto"/>
                      </w:divBdr>
                      <w:divsChild>
                        <w:div w:id="379674342">
                          <w:marLeft w:val="0"/>
                          <w:marRight w:val="0"/>
                          <w:marTop w:val="0"/>
                          <w:marBottom w:val="150"/>
                          <w:divBdr>
                            <w:top w:val="none" w:sz="0" w:space="0" w:color="auto"/>
                            <w:left w:val="none" w:sz="0" w:space="0" w:color="auto"/>
                            <w:bottom w:val="none" w:sz="0" w:space="0" w:color="auto"/>
                            <w:right w:val="none" w:sz="0" w:space="0" w:color="auto"/>
                          </w:divBdr>
                        </w:div>
                      </w:divsChild>
                    </w:div>
                    <w:div w:id="630402098">
                      <w:marLeft w:val="0"/>
                      <w:marRight w:val="0"/>
                      <w:marTop w:val="0"/>
                      <w:marBottom w:val="0"/>
                      <w:divBdr>
                        <w:top w:val="none" w:sz="0" w:space="0" w:color="auto"/>
                        <w:left w:val="none" w:sz="0" w:space="0" w:color="auto"/>
                        <w:bottom w:val="none" w:sz="0" w:space="0" w:color="auto"/>
                        <w:right w:val="none" w:sz="0" w:space="0" w:color="auto"/>
                      </w:divBdr>
                      <w:divsChild>
                        <w:div w:id="20281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dc:creator>
  <cp:lastModifiedBy>directie</cp:lastModifiedBy>
  <cp:revision>1</cp:revision>
  <dcterms:created xsi:type="dcterms:W3CDTF">2015-09-23T09:14:00Z</dcterms:created>
  <dcterms:modified xsi:type="dcterms:W3CDTF">2015-09-23T09:17:00Z</dcterms:modified>
</cp:coreProperties>
</file>