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6B04F" w14:textId="77777777" w:rsidR="0091350B" w:rsidRDefault="00135BC5">
      <w:pPr>
        <w:spacing w:after="177" w:line="259" w:lineRule="auto"/>
        <w:ind w:left="0" w:firstLine="0"/>
        <w:jc w:val="left"/>
      </w:pPr>
      <w:r>
        <w:t xml:space="preserve"> </w:t>
      </w:r>
    </w:p>
    <w:p w14:paraId="0A6959E7" w14:textId="77777777" w:rsidR="0091350B" w:rsidRDefault="00135BC5">
      <w:pPr>
        <w:spacing w:after="0" w:line="259" w:lineRule="auto"/>
        <w:ind w:left="0" w:firstLine="0"/>
        <w:jc w:val="left"/>
      </w:pPr>
      <w:r>
        <w:t xml:space="preserve"> </w:t>
      </w:r>
    </w:p>
    <w:p w14:paraId="672A6659" w14:textId="77777777" w:rsidR="0091350B" w:rsidRDefault="0091350B">
      <w:pPr>
        <w:spacing w:after="0" w:line="259" w:lineRule="auto"/>
        <w:ind w:left="0" w:firstLine="0"/>
        <w:jc w:val="left"/>
      </w:pPr>
    </w:p>
    <w:p w14:paraId="100C5B58" w14:textId="77777777" w:rsidR="0091350B" w:rsidRDefault="00135BC5">
      <w:pPr>
        <w:spacing w:after="117" w:line="259" w:lineRule="auto"/>
        <w:ind w:left="0" w:right="45" w:firstLine="0"/>
        <w:jc w:val="right"/>
      </w:pPr>
      <w:r>
        <w:t xml:space="preserve"> </w:t>
      </w:r>
    </w:p>
    <w:p w14:paraId="12F40E89" w14:textId="77777777" w:rsidR="0091350B" w:rsidRDefault="00135BC5">
      <w:pPr>
        <w:spacing w:after="179" w:line="259" w:lineRule="auto"/>
        <w:ind w:left="0" w:firstLine="0"/>
        <w:jc w:val="left"/>
      </w:pPr>
      <w:r>
        <w:t xml:space="preserve"> </w:t>
      </w:r>
    </w:p>
    <w:p w14:paraId="608DEACE" w14:textId="77777777" w:rsidR="0091350B" w:rsidRDefault="00135BC5">
      <w:pPr>
        <w:spacing w:after="177" w:line="259" w:lineRule="auto"/>
        <w:ind w:left="0" w:firstLine="0"/>
        <w:jc w:val="left"/>
      </w:pPr>
      <w:r>
        <w:t xml:space="preserve"> </w:t>
      </w:r>
    </w:p>
    <w:p w14:paraId="5B68B9CD" w14:textId="5B5261A3" w:rsidR="0091350B" w:rsidRDefault="0091350B" w:rsidP="00EE02B7">
      <w:pPr>
        <w:spacing w:after="177" w:line="259" w:lineRule="auto"/>
        <w:ind w:left="0" w:firstLine="0"/>
        <w:jc w:val="left"/>
      </w:pPr>
    </w:p>
    <w:p w14:paraId="1B7172F4" w14:textId="77777777" w:rsidR="0091350B" w:rsidRDefault="00135BC5">
      <w:pPr>
        <w:spacing w:after="424" w:line="259" w:lineRule="auto"/>
        <w:ind w:left="0" w:firstLine="0"/>
        <w:jc w:val="left"/>
      </w:pPr>
      <w:r>
        <w:t xml:space="preserve"> </w:t>
      </w:r>
    </w:p>
    <w:p w14:paraId="4E5DD355" w14:textId="01A81341" w:rsidR="0091350B" w:rsidRPr="00EE02B7" w:rsidRDefault="00135BC5" w:rsidP="6F5111B2">
      <w:pPr>
        <w:pStyle w:val="Geenafstand"/>
        <w:jc w:val="center"/>
        <w:rPr>
          <w:rFonts w:ascii="Avenir Next LT Pro" w:hAnsi="Avenir Next LT Pro"/>
          <w:color w:val="002060"/>
          <w:sz w:val="52"/>
          <w:szCs w:val="52"/>
        </w:rPr>
      </w:pPr>
      <w:r w:rsidRPr="6F5111B2">
        <w:rPr>
          <w:rFonts w:ascii="Avenir Next LT Pro" w:hAnsi="Avenir Next LT Pro"/>
          <w:color w:val="002060"/>
          <w:sz w:val="52"/>
          <w:szCs w:val="52"/>
        </w:rPr>
        <w:t>Schoolonder</w:t>
      </w:r>
      <w:bookmarkStart w:id="0" w:name="_GoBack"/>
      <w:bookmarkEnd w:id="0"/>
      <w:r w:rsidRPr="6F5111B2">
        <w:rPr>
          <w:rFonts w:ascii="Avenir Next LT Pro" w:hAnsi="Avenir Next LT Pro"/>
          <w:color w:val="002060"/>
          <w:sz w:val="52"/>
          <w:szCs w:val="52"/>
        </w:rPr>
        <w:t>steuningsprofiel</w:t>
      </w:r>
    </w:p>
    <w:p w14:paraId="525FA000" w14:textId="722BBD0A" w:rsidR="0091350B" w:rsidRPr="00EE02B7" w:rsidRDefault="00135BC5" w:rsidP="6F5111B2">
      <w:pPr>
        <w:pStyle w:val="Geenafstand"/>
        <w:jc w:val="center"/>
        <w:rPr>
          <w:rFonts w:ascii="Avenir Next LT Pro" w:hAnsi="Avenir Next LT Pro"/>
          <w:color w:val="002060"/>
          <w:sz w:val="52"/>
          <w:szCs w:val="52"/>
        </w:rPr>
      </w:pPr>
      <w:r w:rsidRPr="6F5111B2">
        <w:rPr>
          <w:rFonts w:ascii="Avenir Next LT Pro" w:hAnsi="Avenir Next LT Pro"/>
          <w:color w:val="002060"/>
          <w:sz w:val="52"/>
          <w:szCs w:val="52"/>
        </w:rPr>
        <w:t>20</w:t>
      </w:r>
      <w:r w:rsidR="1C06C152" w:rsidRPr="6F5111B2">
        <w:rPr>
          <w:rFonts w:ascii="Avenir Next LT Pro" w:hAnsi="Avenir Next LT Pro"/>
          <w:color w:val="002060"/>
          <w:sz w:val="52"/>
          <w:szCs w:val="52"/>
        </w:rPr>
        <w:t>20</w:t>
      </w:r>
      <w:r w:rsidRPr="6F5111B2">
        <w:rPr>
          <w:rFonts w:ascii="Avenir Next LT Pro" w:hAnsi="Avenir Next LT Pro"/>
          <w:color w:val="002060"/>
          <w:sz w:val="52"/>
          <w:szCs w:val="52"/>
        </w:rPr>
        <w:t>-202</w:t>
      </w:r>
      <w:r w:rsidR="414A228B" w:rsidRPr="6F5111B2">
        <w:rPr>
          <w:rFonts w:ascii="Avenir Next LT Pro" w:hAnsi="Avenir Next LT Pro"/>
          <w:color w:val="002060"/>
          <w:sz w:val="52"/>
          <w:szCs w:val="52"/>
        </w:rPr>
        <w:t>1</w:t>
      </w:r>
    </w:p>
    <w:p w14:paraId="325CE300" w14:textId="77777777" w:rsidR="0091350B" w:rsidRDefault="00135BC5">
      <w:pPr>
        <w:spacing w:after="155" w:line="259" w:lineRule="auto"/>
        <w:ind w:left="0" w:right="3" w:firstLine="0"/>
        <w:jc w:val="right"/>
      </w:pPr>
      <w:r>
        <w:rPr>
          <w:sz w:val="48"/>
        </w:rPr>
        <w:t xml:space="preserve"> </w:t>
      </w:r>
    </w:p>
    <w:p w14:paraId="0A37501D" w14:textId="77777777" w:rsidR="0091350B" w:rsidRDefault="0091350B">
      <w:pPr>
        <w:spacing w:after="0" w:line="259" w:lineRule="auto"/>
        <w:ind w:left="0" w:firstLine="0"/>
        <w:jc w:val="right"/>
      </w:pPr>
    </w:p>
    <w:p w14:paraId="41C8F396" w14:textId="6C5330D5" w:rsidR="00135BC5" w:rsidRDefault="18D25A79">
      <w:pPr>
        <w:spacing w:after="177" w:line="259" w:lineRule="auto"/>
        <w:ind w:left="0" w:firstLine="0"/>
        <w:jc w:val="left"/>
        <w:rPr>
          <w:color w:val="E36C0A"/>
        </w:rPr>
      </w:pPr>
      <w:r w:rsidRPr="18D25A79">
        <w:rPr>
          <w:color w:val="E36C0A"/>
        </w:rPr>
        <w:t xml:space="preserve"> </w:t>
      </w:r>
    </w:p>
    <w:p w14:paraId="2F1920B9" w14:textId="6F439862" w:rsidR="18D25A79" w:rsidRDefault="18D25A79" w:rsidP="18D25A79">
      <w:pPr>
        <w:spacing w:after="177" w:line="259" w:lineRule="auto"/>
        <w:ind w:left="0" w:firstLine="0"/>
        <w:jc w:val="center"/>
      </w:pPr>
      <w:r>
        <w:rPr>
          <w:noProof/>
          <w:lang w:val="en-US"/>
        </w:rPr>
        <w:drawing>
          <wp:inline distT="0" distB="0" distL="0" distR="0" wp14:anchorId="06801585" wp14:editId="04429426">
            <wp:extent cx="1323975" cy="1600200"/>
            <wp:effectExtent l="0" t="0" r="0" b="0"/>
            <wp:docPr id="1817948565" name="Afbeelding 1817948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17948565"/>
                    <pic:cNvPicPr/>
                  </pic:nvPicPr>
                  <pic:blipFill>
                    <a:blip r:embed="rId12">
                      <a:extLst>
                        <a:ext uri="{28A0092B-C50C-407E-A947-70E740481C1C}">
                          <a14:useLocalDpi xmlns:a14="http://schemas.microsoft.com/office/drawing/2010/main" val="0"/>
                        </a:ext>
                      </a:extLst>
                    </a:blip>
                    <a:stretch>
                      <a:fillRect/>
                    </a:stretch>
                  </pic:blipFill>
                  <pic:spPr>
                    <a:xfrm>
                      <a:off x="0" y="0"/>
                      <a:ext cx="1323975" cy="1600200"/>
                    </a:xfrm>
                    <a:prstGeom prst="rect">
                      <a:avLst/>
                    </a:prstGeom>
                  </pic:spPr>
                </pic:pic>
              </a:graphicData>
            </a:graphic>
          </wp:inline>
        </w:drawing>
      </w:r>
    </w:p>
    <w:p w14:paraId="0D0B940D" w14:textId="77777777" w:rsidR="00135BC5" w:rsidRDefault="00135BC5" w:rsidP="18D25A79">
      <w:pPr>
        <w:spacing w:after="177" w:line="259" w:lineRule="auto"/>
        <w:ind w:left="0" w:firstLine="0"/>
        <w:jc w:val="center"/>
        <w:rPr>
          <w:color w:val="E36C0A"/>
        </w:rPr>
      </w:pPr>
    </w:p>
    <w:p w14:paraId="23DD831B" w14:textId="77777777" w:rsidR="0091350B" w:rsidRDefault="18D25A79" w:rsidP="18D25A79">
      <w:pPr>
        <w:spacing w:after="177" w:line="259" w:lineRule="auto"/>
        <w:ind w:left="0" w:firstLine="0"/>
        <w:jc w:val="center"/>
      </w:pPr>
      <w:r w:rsidRPr="18D25A79">
        <w:rPr>
          <w:color w:val="E36C0A"/>
        </w:rPr>
        <w:t xml:space="preserve"> </w:t>
      </w:r>
    </w:p>
    <w:p w14:paraId="67B07940" w14:textId="77777777" w:rsidR="00EE02B7" w:rsidRDefault="00EE02B7" w:rsidP="18D25A79">
      <w:pPr>
        <w:spacing w:after="177" w:line="259" w:lineRule="auto"/>
        <w:ind w:left="0" w:firstLine="0"/>
        <w:jc w:val="center"/>
        <w:rPr>
          <w:color w:val="E36C0A"/>
        </w:rPr>
      </w:pPr>
    </w:p>
    <w:p w14:paraId="45AFB1AE" w14:textId="77777777" w:rsidR="00EE02B7" w:rsidRDefault="00EE02B7" w:rsidP="18D25A79">
      <w:pPr>
        <w:spacing w:after="177" w:line="259" w:lineRule="auto"/>
        <w:ind w:left="0" w:firstLine="0"/>
        <w:jc w:val="center"/>
        <w:rPr>
          <w:color w:val="E36C0A"/>
        </w:rPr>
      </w:pPr>
    </w:p>
    <w:p w14:paraId="39B82523" w14:textId="77777777" w:rsidR="00EE02B7" w:rsidRDefault="00EE02B7" w:rsidP="18D25A79">
      <w:pPr>
        <w:spacing w:after="177" w:line="259" w:lineRule="auto"/>
        <w:ind w:left="0" w:firstLine="0"/>
        <w:jc w:val="center"/>
        <w:rPr>
          <w:color w:val="E36C0A"/>
        </w:rPr>
      </w:pPr>
    </w:p>
    <w:p w14:paraId="0183DD21" w14:textId="77777777" w:rsidR="00EE02B7" w:rsidRDefault="00EE02B7" w:rsidP="18D25A79">
      <w:pPr>
        <w:spacing w:after="177" w:line="259" w:lineRule="auto"/>
        <w:ind w:left="0" w:firstLine="0"/>
        <w:jc w:val="center"/>
        <w:rPr>
          <w:color w:val="E36C0A"/>
        </w:rPr>
      </w:pPr>
    </w:p>
    <w:p w14:paraId="7C8EDEB6" w14:textId="77777777" w:rsidR="00EE02B7" w:rsidRDefault="00EE02B7" w:rsidP="18D25A79">
      <w:pPr>
        <w:spacing w:after="177" w:line="259" w:lineRule="auto"/>
        <w:ind w:left="0" w:firstLine="0"/>
        <w:jc w:val="center"/>
        <w:rPr>
          <w:color w:val="E36C0A"/>
        </w:rPr>
      </w:pPr>
    </w:p>
    <w:p w14:paraId="59FD454C" w14:textId="77777777" w:rsidR="00EE02B7" w:rsidRDefault="00EE02B7" w:rsidP="18D25A79">
      <w:pPr>
        <w:spacing w:after="177" w:line="259" w:lineRule="auto"/>
        <w:ind w:left="0" w:firstLine="0"/>
        <w:jc w:val="center"/>
        <w:rPr>
          <w:color w:val="E36C0A"/>
        </w:rPr>
      </w:pPr>
    </w:p>
    <w:p w14:paraId="2D8C6382" w14:textId="77777777" w:rsidR="00EE02B7" w:rsidRDefault="00EE02B7" w:rsidP="18D25A79">
      <w:pPr>
        <w:spacing w:after="177" w:line="259" w:lineRule="auto"/>
        <w:ind w:left="0" w:firstLine="0"/>
        <w:jc w:val="center"/>
        <w:rPr>
          <w:color w:val="E36C0A"/>
        </w:rPr>
      </w:pPr>
    </w:p>
    <w:p w14:paraId="28CE8CB7" w14:textId="645860F4" w:rsidR="0091350B" w:rsidRDefault="18D25A79" w:rsidP="18D25A79">
      <w:pPr>
        <w:spacing w:after="177" w:line="259" w:lineRule="auto"/>
        <w:ind w:left="0" w:firstLine="0"/>
        <w:jc w:val="center"/>
      </w:pPr>
      <w:r w:rsidRPr="18D25A79">
        <w:rPr>
          <w:color w:val="E36C0A"/>
        </w:rPr>
        <w:t xml:space="preserve"> </w:t>
      </w:r>
    </w:p>
    <w:p w14:paraId="1895D3B7" w14:textId="77777777" w:rsidR="0091350B" w:rsidRDefault="18D25A79" w:rsidP="18D25A79">
      <w:pPr>
        <w:spacing w:after="0" w:line="259" w:lineRule="auto"/>
        <w:ind w:left="0" w:firstLine="0"/>
        <w:jc w:val="center"/>
      </w:pPr>
      <w:r w:rsidRPr="18D25A79">
        <w:rPr>
          <w:color w:val="E36C0A"/>
        </w:rPr>
        <w:t xml:space="preserve"> </w:t>
      </w:r>
    </w:p>
    <w:p w14:paraId="0E27B00A" w14:textId="2C9BC926" w:rsidR="00135BC5" w:rsidRPr="00590539" w:rsidRDefault="18D25A79" w:rsidP="6F5111B2">
      <w:pPr>
        <w:shd w:val="clear" w:color="auto" w:fill="DBE5F1"/>
        <w:spacing w:after="174" w:line="259" w:lineRule="auto"/>
        <w:ind w:left="0" w:firstLine="0"/>
        <w:jc w:val="center"/>
        <w:rPr>
          <w:rFonts w:ascii="Avenir Light" w:eastAsia="Avenir Next LT Pro Light" w:hAnsi="Avenir Light" w:cs="Avenir Next LT Pro Light"/>
          <w:b/>
          <w:bCs/>
          <w:color w:val="002060"/>
          <w:sz w:val="32"/>
          <w:szCs w:val="32"/>
        </w:rPr>
      </w:pPr>
      <w:r w:rsidRPr="00590539">
        <w:rPr>
          <w:rFonts w:ascii="Avenir Light" w:eastAsia="Avenir Next LT Pro Light" w:hAnsi="Avenir Light" w:cs="Avenir Next LT Pro Light"/>
          <w:b/>
          <w:bCs/>
          <w:color w:val="002060"/>
          <w:sz w:val="32"/>
          <w:szCs w:val="32"/>
        </w:rPr>
        <w:lastRenderedPageBreak/>
        <w:t>cbs De Hoeksteen te Roden</w:t>
      </w:r>
    </w:p>
    <w:p w14:paraId="60061E4C" w14:textId="77777777" w:rsidR="0091350B" w:rsidRDefault="0091350B" w:rsidP="6F5111B2">
      <w:pPr>
        <w:spacing w:after="0" w:line="259" w:lineRule="auto"/>
        <w:ind w:left="0" w:firstLine="0"/>
        <w:jc w:val="left"/>
        <w:rPr>
          <w:rFonts w:ascii="Avenir Next LT Pro Light" w:eastAsia="Avenir Next LT Pro Light" w:hAnsi="Avenir Next LT Pro Light" w:cs="Avenir Next LT Pro Light"/>
          <w:color w:val="002060"/>
        </w:rPr>
      </w:pPr>
    </w:p>
    <w:p w14:paraId="59D99A66" w14:textId="77777777" w:rsidR="0091350B" w:rsidRPr="00590539" w:rsidRDefault="00135BC5" w:rsidP="6F5111B2">
      <w:pPr>
        <w:pStyle w:val="Kop2"/>
        <w:ind w:left="0" w:firstLine="0"/>
        <w:rPr>
          <w:rFonts w:ascii="Avenir Light" w:eastAsia="Avenir Next LT Pro Light" w:hAnsi="Avenir Light" w:cs="Avenir Next LT Pro Light"/>
          <w:b w:val="0"/>
          <w:color w:val="002060"/>
          <w:sz w:val="22"/>
        </w:rPr>
      </w:pPr>
      <w:r w:rsidRPr="00590539">
        <w:rPr>
          <w:rFonts w:ascii="Avenir Light" w:eastAsia="Avenir Next LT Pro Light" w:hAnsi="Avenir Light" w:cs="Avenir Next LT Pro Light"/>
          <w:b w:val="0"/>
          <w:color w:val="002060"/>
          <w:sz w:val="22"/>
        </w:rPr>
        <w:t xml:space="preserve">Inhoudsopgave </w:t>
      </w:r>
    </w:p>
    <w:p w14:paraId="7FDE0BDC" w14:textId="77777777" w:rsidR="0091350B" w:rsidRPr="00590539" w:rsidRDefault="00135BC5" w:rsidP="6F5111B2">
      <w:pPr>
        <w:spacing w:after="188" w:line="259" w:lineRule="auto"/>
        <w:ind w:left="0" w:firstLine="0"/>
        <w:jc w:val="left"/>
        <w:rPr>
          <w:rFonts w:ascii="Avenir Light" w:eastAsia="Avenir Next LT Pro Light" w:hAnsi="Avenir Light" w:cs="Avenir Next LT Pro Light"/>
          <w:color w:val="002060"/>
        </w:rPr>
      </w:pPr>
      <w:r w:rsidRPr="00590539">
        <w:rPr>
          <w:rFonts w:ascii="Avenir Light" w:eastAsia="Avenir Next LT Pro Light" w:hAnsi="Avenir Light" w:cs="Avenir Next LT Pro Light"/>
          <w:color w:val="002060"/>
        </w:rPr>
        <w:t xml:space="preserve"> </w:t>
      </w:r>
    </w:p>
    <w:p w14:paraId="57ADA2C8" w14:textId="3B4ABB55" w:rsidR="000D6578" w:rsidRPr="00590539" w:rsidRDefault="00135BC5" w:rsidP="6F5111B2">
      <w:pPr>
        <w:tabs>
          <w:tab w:val="right" w:leader="dot" w:pos="8505"/>
        </w:tabs>
        <w:spacing w:after="76" w:line="259" w:lineRule="auto"/>
        <w:ind w:left="-5"/>
        <w:jc w:val="left"/>
        <w:rPr>
          <w:rFonts w:ascii="Avenir Light" w:eastAsia="Avenir Next LT Pro Light" w:hAnsi="Avenir Light" w:cs="Avenir Next LT Pro Light"/>
          <w:color w:val="002060"/>
        </w:rPr>
      </w:pPr>
      <w:r w:rsidRPr="00590539">
        <w:rPr>
          <w:rFonts w:ascii="Avenir Light" w:eastAsia="Avenir Next LT Pro Light" w:hAnsi="Avenir Light" w:cs="Avenir Next LT Pro Light"/>
          <w:color w:val="002060"/>
        </w:rPr>
        <w:t xml:space="preserve">Inleiding </w:t>
      </w:r>
      <w:r w:rsidR="000D6578" w:rsidRPr="00590539">
        <w:rPr>
          <w:rFonts w:ascii="Avenir Light" w:eastAsia="Times New Roman" w:hAnsi="Avenir Light" w:cstheme="minorHAnsi"/>
        </w:rPr>
        <w:tab/>
      </w:r>
      <w:r w:rsidR="000D6578" w:rsidRPr="00590539">
        <w:rPr>
          <w:rFonts w:ascii="Avenir Light" w:eastAsia="Avenir Next LT Pro Light" w:hAnsi="Avenir Light" w:cs="Avenir Next LT Pro Light"/>
          <w:color w:val="002060"/>
        </w:rPr>
        <w:t>3</w:t>
      </w:r>
    </w:p>
    <w:p w14:paraId="50D26DA7" w14:textId="4134B841" w:rsidR="0091350B" w:rsidRPr="00590539" w:rsidRDefault="00F41346" w:rsidP="6F5111B2">
      <w:pPr>
        <w:tabs>
          <w:tab w:val="right" w:leader="dot" w:pos="8505"/>
        </w:tabs>
        <w:spacing w:after="76" w:line="259" w:lineRule="auto"/>
        <w:ind w:left="-5"/>
        <w:jc w:val="left"/>
        <w:rPr>
          <w:rFonts w:ascii="Avenir Light" w:eastAsia="Avenir Next LT Pro Light" w:hAnsi="Avenir Light" w:cs="Avenir Next LT Pro Light"/>
          <w:color w:val="002060"/>
        </w:rPr>
      </w:pPr>
      <w:r w:rsidRPr="00590539">
        <w:rPr>
          <w:rFonts w:ascii="Avenir Light" w:eastAsia="Avenir Next LT Pro Light" w:hAnsi="Avenir Light" w:cs="Avenir Next LT Pro Light"/>
          <w:color w:val="002060"/>
        </w:rPr>
        <w:t>Algemene gegevens van de s</w:t>
      </w:r>
      <w:r w:rsidR="000D6578" w:rsidRPr="00590539">
        <w:rPr>
          <w:rFonts w:ascii="Avenir Light" w:eastAsia="Avenir Next LT Pro Light" w:hAnsi="Avenir Light" w:cs="Avenir Next LT Pro Light"/>
          <w:color w:val="002060"/>
        </w:rPr>
        <w:t xml:space="preserve">chool </w:t>
      </w:r>
      <w:r w:rsidR="000D6578" w:rsidRPr="00590539">
        <w:rPr>
          <w:rFonts w:ascii="Avenir Light" w:hAnsi="Avenir Light" w:cstheme="minorHAnsi"/>
        </w:rPr>
        <w:tab/>
      </w:r>
      <w:r w:rsidR="000D6578" w:rsidRPr="00590539">
        <w:rPr>
          <w:rFonts w:ascii="Avenir Light" w:eastAsia="Avenir Next LT Pro Light" w:hAnsi="Avenir Light" w:cs="Avenir Next LT Pro Light"/>
          <w:color w:val="002060"/>
        </w:rPr>
        <w:t>5</w:t>
      </w:r>
    </w:p>
    <w:p w14:paraId="76487162" w14:textId="4A6FCA9C" w:rsidR="00694061" w:rsidRPr="00590539" w:rsidRDefault="00694061" w:rsidP="6F5111B2">
      <w:pPr>
        <w:tabs>
          <w:tab w:val="right" w:leader="dot" w:pos="8505"/>
        </w:tabs>
        <w:spacing w:after="76" w:line="259" w:lineRule="auto"/>
        <w:ind w:left="-5"/>
        <w:jc w:val="left"/>
        <w:rPr>
          <w:rFonts w:ascii="Avenir Light" w:eastAsia="Avenir Next LT Pro Light" w:hAnsi="Avenir Light" w:cs="Avenir Next LT Pro Light"/>
          <w:color w:val="002060"/>
        </w:rPr>
      </w:pPr>
      <w:r w:rsidRPr="00590539">
        <w:rPr>
          <w:rFonts w:ascii="Avenir Light" w:eastAsia="Avenir Next LT Pro Light" w:hAnsi="Avenir Light" w:cs="Avenir Next LT Pro Light"/>
          <w:color w:val="002060"/>
        </w:rPr>
        <w:t>Onze visie op passend onderwijs</w:t>
      </w:r>
      <w:r w:rsidR="000D6578" w:rsidRPr="00590539">
        <w:rPr>
          <w:rFonts w:ascii="Avenir Light" w:eastAsia="Avenir Next LT Pro Light" w:hAnsi="Avenir Light" w:cs="Avenir Next LT Pro Light"/>
          <w:color w:val="002060"/>
        </w:rPr>
        <w:t xml:space="preserve"> </w:t>
      </w:r>
      <w:r w:rsidR="000D6578" w:rsidRPr="00590539">
        <w:rPr>
          <w:rFonts w:ascii="Avenir Light" w:hAnsi="Avenir Light" w:cstheme="minorHAnsi"/>
        </w:rPr>
        <w:tab/>
      </w:r>
      <w:r w:rsidR="000D6578" w:rsidRPr="00590539">
        <w:rPr>
          <w:rFonts w:ascii="Avenir Light" w:eastAsia="Avenir Next LT Pro Light" w:hAnsi="Avenir Light" w:cs="Avenir Next LT Pro Light"/>
          <w:color w:val="002060"/>
        </w:rPr>
        <w:t>6</w:t>
      </w:r>
    </w:p>
    <w:p w14:paraId="089AC1E6" w14:textId="678A69A4" w:rsidR="0091350B" w:rsidRPr="00590539" w:rsidRDefault="00135BC5" w:rsidP="6F5111B2">
      <w:pPr>
        <w:tabs>
          <w:tab w:val="right" w:leader="dot" w:pos="8505"/>
        </w:tabs>
        <w:spacing w:after="76" w:line="259" w:lineRule="auto"/>
        <w:ind w:left="-5"/>
        <w:jc w:val="left"/>
        <w:rPr>
          <w:rFonts w:ascii="Avenir Light" w:eastAsia="Avenir Next LT Pro Light" w:hAnsi="Avenir Light" w:cs="Avenir Next LT Pro Light"/>
          <w:color w:val="002060"/>
        </w:rPr>
      </w:pPr>
      <w:r w:rsidRPr="00590539">
        <w:rPr>
          <w:rFonts w:ascii="Avenir Light" w:eastAsia="Avenir Next LT Pro Light" w:hAnsi="Avenir Light" w:cs="Avenir Next LT Pro Light"/>
          <w:color w:val="002060"/>
        </w:rPr>
        <w:t>Basisondersteuning</w:t>
      </w:r>
      <w:r w:rsidR="000D6578" w:rsidRPr="00590539">
        <w:rPr>
          <w:rFonts w:ascii="Avenir Light" w:eastAsia="Avenir Next LT Pro Light" w:hAnsi="Avenir Light" w:cs="Avenir Next LT Pro Light"/>
          <w:color w:val="002060"/>
        </w:rPr>
        <w:t xml:space="preserve"> </w:t>
      </w:r>
      <w:r w:rsidR="000D6578" w:rsidRPr="00590539">
        <w:rPr>
          <w:rFonts w:ascii="Avenir Light" w:eastAsia="Times New Roman" w:hAnsi="Avenir Light" w:cstheme="minorHAnsi"/>
        </w:rPr>
        <w:tab/>
      </w:r>
      <w:r w:rsidR="000D6578" w:rsidRPr="00590539">
        <w:rPr>
          <w:rFonts w:ascii="Avenir Light" w:eastAsia="Avenir Next LT Pro Light" w:hAnsi="Avenir Light" w:cs="Avenir Next LT Pro Light"/>
          <w:color w:val="002060"/>
        </w:rPr>
        <w:t>6</w:t>
      </w:r>
    </w:p>
    <w:p w14:paraId="1D7D83CD" w14:textId="73027954" w:rsidR="0091350B" w:rsidRPr="00590539" w:rsidRDefault="00F41346" w:rsidP="6F5111B2">
      <w:pPr>
        <w:tabs>
          <w:tab w:val="right" w:leader="dot" w:pos="8505"/>
        </w:tabs>
        <w:spacing w:after="93" w:line="259" w:lineRule="auto"/>
        <w:ind w:right="95"/>
        <w:rPr>
          <w:rFonts w:ascii="Avenir Light" w:eastAsia="Avenir Next LT Pro Light" w:hAnsi="Avenir Light" w:cs="Avenir Next LT Pro Light"/>
          <w:color w:val="002060"/>
        </w:rPr>
      </w:pPr>
      <w:r w:rsidRPr="00590539">
        <w:rPr>
          <w:rFonts w:ascii="Avenir Light" w:eastAsia="Avenir Next LT Pro Light" w:hAnsi="Avenir Light" w:cs="Avenir Next LT Pro Light"/>
          <w:color w:val="002060"/>
        </w:rPr>
        <w:t>Deskundigheid basisondersteuning</w:t>
      </w:r>
      <w:r w:rsidR="000D6578" w:rsidRPr="00590539">
        <w:rPr>
          <w:rFonts w:ascii="Avenir Light" w:eastAsia="Avenir Next LT Pro Light" w:hAnsi="Avenir Light" w:cs="Avenir Next LT Pro Light"/>
          <w:color w:val="002060"/>
        </w:rPr>
        <w:t xml:space="preserve"> </w:t>
      </w:r>
      <w:r w:rsidR="000D6578" w:rsidRPr="00590539">
        <w:rPr>
          <w:rFonts w:ascii="Avenir Light" w:eastAsia="Times New Roman" w:hAnsi="Avenir Light" w:cstheme="minorHAnsi"/>
        </w:rPr>
        <w:tab/>
      </w:r>
      <w:r w:rsidR="000D6578" w:rsidRPr="00590539">
        <w:rPr>
          <w:rFonts w:ascii="Avenir Light" w:eastAsia="Avenir Next LT Pro Light" w:hAnsi="Avenir Light" w:cs="Avenir Next LT Pro Light"/>
          <w:color w:val="002060"/>
        </w:rPr>
        <w:t>8</w:t>
      </w:r>
    </w:p>
    <w:p w14:paraId="3DC971E6" w14:textId="17CCEC26" w:rsidR="0091350B" w:rsidRPr="00590539" w:rsidRDefault="00F41346" w:rsidP="6F5111B2">
      <w:pPr>
        <w:tabs>
          <w:tab w:val="right" w:leader="dot" w:pos="8505"/>
        </w:tabs>
        <w:spacing w:after="70" w:line="259" w:lineRule="auto"/>
        <w:jc w:val="left"/>
        <w:rPr>
          <w:rFonts w:ascii="Avenir Light" w:eastAsia="Avenir Next LT Pro Light" w:hAnsi="Avenir Light" w:cs="Avenir Next LT Pro Light"/>
          <w:color w:val="002060"/>
        </w:rPr>
      </w:pPr>
      <w:r w:rsidRPr="00590539">
        <w:rPr>
          <w:rFonts w:ascii="Avenir Light" w:eastAsia="Avenir Next LT Pro Light" w:hAnsi="Avenir Light" w:cs="Avenir Next LT Pro Light"/>
          <w:color w:val="002060"/>
        </w:rPr>
        <w:t>Schoolspecifieke basisondersteunin</w:t>
      </w:r>
      <w:r w:rsidR="000D6578" w:rsidRPr="00590539">
        <w:rPr>
          <w:rFonts w:ascii="Avenir Light" w:eastAsia="Avenir Next LT Pro Light" w:hAnsi="Avenir Light" w:cs="Avenir Next LT Pro Light"/>
          <w:color w:val="002060"/>
        </w:rPr>
        <w:t xml:space="preserve">g </w:t>
      </w:r>
      <w:r w:rsidR="000D6578" w:rsidRPr="00590539">
        <w:rPr>
          <w:rFonts w:ascii="Avenir Light" w:eastAsia="Cambria" w:hAnsi="Avenir Light" w:cstheme="minorHAnsi"/>
        </w:rPr>
        <w:tab/>
      </w:r>
      <w:r w:rsidR="000D6578" w:rsidRPr="00590539">
        <w:rPr>
          <w:rFonts w:ascii="Avenir Light" w:eastAsia="Avenir Next LT Pro Light" w:hAnsi="Avenir Light" w:cs="Avenir Next LT Pro Light"/>
          <w:color w:val="002060"/>
        </w:rPr>
        <w:t>9</w:t>
      </w:r>
    </w:p>
    <w:p w14:paraId="6BF2C428" w14:textId="29AC0480" w:rsidR="0091350B" w:rsidRPr="00590539" w:rsidRDefault="00F41346" w:rsidP="6F5111B2">
      <w:pPr>
        <w:tabs>
          <w:tab w:val="right" w:leader="dot" w:pos="8505"/>
        </w:tabs>
        <w:spacing w:after="76" w:line="259" w:lineRule="auto"/>
        <w:ind w:left="-5"/>
        <w:jc w:val="left"/>
        <w:rPr>
          <w:rFonts w:ascii="Avenir Light" w:eastAsia="Avenir Next LT Pro Light" w:hAnsi="Avenir Light" w:cs="Avenir Next LT Pro Light"/>
          <w:color w:val="002060"/>
        </w:rPr>
      </w:pPr>
      <w:r w:rsidRPr="00590539">
        <w:rPr>
          <w:rFonts w:ascii="Avenir Light" w:eastAsia="Avenir Next LT Pro Light" w:hAnsi="Avenir Light" w:cs="Avenir Next LT Pro Light"/>
          <w:color w:val="002060"/>
        </w:rPr>
        <w:t>Extra ondersteuning</w:t>
      </w:r>
      <w:r w:rsidR="00135BC5" w:rsidRPr="00590539">
        <w:rPr>
          <w:rFonts w:ascii="Avenir Light" w:eastAsia="Avenir Next LT Pro Light" w:hAnsi="Avenir Light" w:cs="Avenir Next LT Pro Light"/>
          <w:color w:val="002060"/>
        </w:rPr>
        <w:t xml:space="preserve"> </w:t>
      </w:r>
      <w:r w:rsidR="000D6578" w:rsidRPr="00590539">
        <w:rPr>
          <w:rFonts w:ascii="Avenir Light" w:eastAsia="Times New Roman" w:hAnsi="Avenir Light" w:cstheme="minorHAnsi"/>
        </w:rPr>
        <w:tab/>
      </w:r>
      <w:r w:rsidR="000D6578" w:rsidRPr="00590539">
        <w:rPr>
          <w:rFonts w:ascii="Avenir Light" w:eastAsia="Avenir Next LT Pro Light" w:hAnsi="Avenir Light" w:cs="Avenir Next LT Pro Light"/>
          <w:color w:val="002060"/>
        </w:rPr>
        <w:t>10</w:t>
      </w:r>
    </w:p>
    <w:p w14:paraId="1BD63B00" w14:textId="3AEE9490" w:rsidR="0091350B" w:rsidRPr="00590539" w:rsidRDefault="00F41346" w:rsidP="6F5111B2">
      <w:pPr>
        <w:tabs>
          <w:tab w:val="right" w:leader="dot" w:pos="8505"/>
        </w:tabs>
        <w:spacing w:after="76" w:line="259" w:lineRule="auto"/>
        <w:ind w:left="-5"/>
        <w:jc w:val="left"/>
        <w:rPr>
          <w:rFonts w:ascii="Avenir Light" w:eastAsia="Avenir Next LT Pro Light" w:hAnsi="Avenir Light" w:cs="Avenir Next LT Pro Light"/>
          <w:color w:val="002060"/>
        </w:rPr>
      </w:pPr>
      <w:r w:rsidRPr="00590539">
        <w:rPr>
          <w:rFonts w:ascii="Avenir Light" w:eastAsia="Avenir Next LT Pro Light" w:hAnsi="Avenir Light" w:cs="Avenir Next LT Pro Light"/>
          <w:color w:val="002060"/>
        </w:rPr>
        <w:t>Grenzen aan de ondersteuning</w:t>
      </w:r>
      <w:r w:rsidR="000D6578" w:rsidRPr="00590539">
        <w:rPr>
          <w:rFonts w:ascii="Avenir Light" w:eastAsia="Avenir Next LT Pro Light" w:hAnsi="Avenir Light" w:cs="Avenir Next LT Pro Light"/>
          <w:color w:val="002060"/>
        </w:rPr>
        <w:t xml:space="preserve"> </w:t>
      </w:r>
      <w:r w:rsidR="000D6578" w:rsidRPr="00590539">
        <w:rPr>
          <w:rFonts w:ascii="Avenir Light" w:eastAsia="Times New Roman" w:hAnsi="Avenir Light" w:cstheme="minorHAnsi"/>
        </w:rPr>
        <w:tab/>
      </w:r>
      <w:r w:rsidR="000D6578" w:rsidRPr="00590539">
        <w:rPr>
          <w:rFonts w:ascii="Avenir Light" w:eastAsia="Avenir Next LT Pro Light" w:hAnsi="Avenir Light" w:cs="Avenir Next LT Pro Light"/>
          <w:color w:val="002060"/>
        </w:rPr>
        <w:t>11</w:t>
      </w:r>
    </w:p>
    <w:p w14:paraId="1E0A5149" w14:textId="1E7B6DB0" w:rsidR="00135BC5" w:rsidRPr="00590539" w:rsidRDefault="00F41346" w:rsidP="6F5111B2">
      <w:pPr>
        <w:tabs>
          <w:tab w:val="right" w:leader="dot" w:pos="8505"/>
        </w:tabs>
        <w:spacing w:after="76" w:line="259" w:lineRule="auto"/>
        <w:ind w:left="0" w:firstLine="0"/>
        <w:jc w:val="left"/>
        <w:rPr>
          <w:rFonts w:ascii="Avenir Light" w:eastAsia="Avenir Next LT Pro Light" w:hAnsi="Avenir Light" w:cs="Avenir Next LT Pro Light"/>
          <w:color w:val="002060"/>
        </w:rPr>
      </w:pPr>
      <w:r w:rsidRPr="00590539">
        <w:rPr>
          <w:rFonts w:ascii="Avenir Light" w:eastAsia="Avenir Next LT Pro Light" w:hAnsi="Avenir Light" w:cs="Avenir Next LT Pro Light"/>
          <w:color w:val="002060"/>
        </w:rPr>
        <w:t>Ambities t.a.v. de basis- en extra ondersteuning</w:t>
      </w:r>
      <w:r w:rsidR="000D6578" w:rsidRPr="00590539">
        <w:rPr>
          <w:rFonts w:ascii="Avenir Light" w:eastAsia="Avenir Next LT Pro Light" w:hAnsi="Avenir Light" w:cs="Avenir Next LT Pro Light"/>
          <w:color w:val="002060"/>
        </w:rPr>
        <w:t xml:space="preserve"> </w:t>
      </w:r>
      <w:r w:rsidR="000D6578" w:rsidRPr="00590539">
        <w:rPr>
          <w:rFonts w:ascii="Avenir Light" w:hAnsi="Avenir Light" w:cstheme="minorHAnsi"/>
        </w:rPr>
        <w:tab/>
      </w:r>
      <w:r w:rsidR="000D6578" w:rsidRPr="00590539">
        <w:rPr>
          <w:rFonts w:ascii="Avenir Light" w:eastAsia="Avenir Next LT Pro Light" w:hAnsi="Avenir Light" w:cs="Avenir Next LT Pro Light"/>
          <w:color w:val="002060"/>
        </w:rPr>
        <w:t>12</w:t>
      </w:r>
    </w:p>
    <w:p w14:paraId="3F563088" w14:textId="3A1453CF" w:rsidR="00E724CE" w:rsidRPr="00F41346" w:rsidRDefault="00E724CE" w:rsidP="6F5111B2">
      <w:pPr>
        <w:tabs>
          <w:tab w:val="right" w:leader="dot" w:pos="8505"/>
        </w:tabs>
        <w:spacing w:after="192" w:line="259" w:lineRule="auto"/>
        <w:ind w:left="0" w:firstLine="0"/>
        <w:jc w:val="left"/>
        <w:rPr>
          <w:rFonts w:ascii="Avenir Next LT Pro Light" w:eastAsia="Avenir Next LT Pro Light" w:hAnsi="Avenir Next LT Pro Light" w:cs="Avenir Next LT Pro Light"/>
          <w:color w:val="002060"/>
          <w:sz w:val="20"/>
          <w:szCs w:val="20"/>
        </w:rPr>
      </w:pPr>
      <w:r w:rsidRPr="00590539">
        <w:rPr>
          <w:rFonts w:ascii="Avenir Light" w:eastAsia="Avenir Next LT Pro Light" w:hAnsi="Avenir Light" w:cs="Avenir Next LT Pro Light"/>
          <w:color w:val="002060"/>
        </w:rPr>
        <w:t>Advies van de medezeggenschapsraad</w:t>
      </w:r>
      <w:r w:rsidR="000D6578" w:rsidRPr="00590539">
        <w:rPr>
          <w:rFonts w:ascii="Avenir Light" w:eastAsia="Avenir Next LT Pro Light" w:hAnsi="Avenir Light" w:cs="Avenir Next LT Pro Light"/>
          <w:color w:val="002060"/>
        </w:rPr>
        <w:t xml:space="preserve"> </w:t>
      </w:r>
      <w:r w:rsidR="000D6578" w:rsidRPr="00590539">
        <w:rPr>
          <w:rFonts w:ascii="Avenir Light" w:hAnsi="Avenir Light" w:cstheme="minorHAnsi"/>
        </w:rPr>
        <w:tab/>
      </w:r>
      <w:r w:rsidR="000D6578" w:rsidRPr="6F5111B2">
        <w:rPr>
          <w:rFonts w:ascii="Avenir Next LT Pro Light" w:eastAsia="Avenir Next LT Pro Light" w:hAnsi="Avenir Next LT Pro Light" w:cs="Avenir Next LT Pro Light"/>
          <w:color w:val="002060"/>
        </w:rPr>
        <w:t>13</w:t>
      </w:r>
    </w:p>
    <w:p w14:paraId="44EAFD9C" w14:textId="77777777" w:rsidR="00135BC5" w:rsidRPr="00F41346" w:rsidRDefault="00135BC5" w:rsidP="000D6578">
      <w:pPr>
        <w:tabs>
          <w:tab w:val="right" w:leader="dot" w:pos="8505"/>
        </w:tabs>
        <w:spacing w:after="192" w:line="259" w:lineRule="auto"/>
        <w:ind w:left="0" w:firstLine="0"/>
        <w:jc w:val="left"/>
        <w:rPr>
          <w:rFonts w:asciiTheme="minorHAnsi" w:hAnsiTheme="minorHAnsi" w:cstheme="minorHAnsi"/>
          <w:sz w:val="20"/>
          <w:szCs w:val="20"/>
        </w:rPr>
      </w:pPr>
    </w:p>
    <w:p w14:paraId="4B94D5A5" w14:textId="77777777" w:rsidR="00135BC5" w:rsidRPr="00F41346" w:rsidRDefault="00135BC5">
      <w:pPr>
        <w:spacing w:after="192" w:line="259" w:lineRule="auto"/>
        <w:ind w:left="0" w:firstLine="0"/>
        <w:jc w:val="left"/>
        <w:rPr>
          <w:rFonts w:asciiTheme="minorHAnsi" w:hAnsiTheme="minorHAnsi" w:cstheme="minorHAnsi"/>
          <w:sz w:val="20"/>
          <w:szCs w:val="20"/>
        </w:rPr>
      </w:pPr>
    </w:p>
    <w:p w14:paraId="3DEEC669" w14:textId="77777777" w:rsidR="00135BC5" w:rsidRDefault="00135BC5">
      <w:pPr>
        <w:spacing w:after="192" w:line="259" w:lineRule="auto"/>
        <w:ind w:left="0" w:firstLine="0"/>
        <w:jc w:val="left"/>
        <w:rPr>
          <w:rFonts w:asciiTheme="minorHAnsi" w:hAnsiTheme="minorHAnsi" w:cstheme="minorHAnsi"/>
          <w:sz w:val="20"/>
          <w:szCs w:val="20"/>
        </w:rPr>
      </w:pPr>
    </w:p>
    <w:p w14:paraId="3656B9AB" w14:textId="77777777" w:rsidR="00F41346" w:rsidRDefault="00F41346">
      <w:pPr>
        <w:spacing w:after="192" w:line="259" w:lineRule="auto"/>
        <w:ind w:left="0" w:firstLine="0"/>
        <w:jc w:val="left"/>
        <w:rPr>
          <w:rFonts w:asciiTheme="minorHAnsi" w:hAnsiTheme="minorHAnsi" w:cstheme="minorHAnsi"/>
          <w:sz w:val="20"/>
          <w:szCs w:val="20"/>
        </w:rPr>
      </w:pPr>
    </w:p>
    <w:p w14:paraId="45FB0818" w14:textId="77777777" w:rsidR="00F41346" w:rsidRDefault="00F41346">
      <w:pPr>
        <w:spacing w:after="192" w:line="259" w:lineRule="auto"/>
        <w:ind w:left="0" w:firstLine="0"/>
        <w:jc w:val="left"/>
        <w:rPr>
          <w:rFonts w:asciiTheme="minorHAnsi" w:hAnsiTheme="minorHAnsi" w:cstheme="minorHAnsi"/>
          <w:sz w:val="20"/>
          <w:szCs w:val="20"/>
        </w:rPr>
      </w:pPr>
    </w:p>
    <w:p w14:paraId="049F31CB" w14:textId="77777777" w:rsidR="00F41346" w:rsidRDefault="00F41346">
      <w:pPr>
        <w:spacing w:after="192" w:line="259" w:lineRule="auto"/>
        <w:ind w:left="0" w:firstLine="0"/>
        <w:jc w:val="left"/>
        <w:rPr>
          <w:rFonts w:asciiTheme="minorHAnsi" w:hAnsiTheme="minorHAnsi" w:cstheme="minorHAnsi"/>
          <w:sz w:val="20"/>
          <w:szCs w:val="20"/>
        </w:rPr>
      </w:pPr>
    </w:p>
    <w:p w14:paraId="53128261" w14:textId="77777777" w:rsidR="00F41346" w:rsidRDefault="00F41346">
      <w:pPr>
        <w:spacing w:after="192" w:line="259" w:lineRule="auto"/>
        <w:ind w:left="0" w:firstLine="0"/>
        <w:jc w:val="left"/>
        <w:rPr>
          <w:rFonts w:asciiTheme="minorHAnsi" w:hAnsiTheme="minorHAnsi" w:cstheme="minorHAnsi"/>
          <w:sz w:val="20"/>
          <w:szCs w:val="20"/>
        </w:rPr>
      </w:pPr>
    </w:p>
    <w:p w14:paraId="62486C05" w14:textId="77777777" w:rsidR="00F41346" w:rsidRDefault="00F41346">
      <w:pPr>
        <w:spacing w:after="192" w:line="259" w:lineRule="auto"/>
        <w:ind w:left="0" w:firstLine="0"/>
        <w:jc w:val="left"/>
        <w:rPr>
          <w:rFonts w:asciiTheme="minorHAnsi" w:hAnsiTheme="minorHAnsi" w:cstheme="minorHAnsi"/>
          <w:sz w:val="20"/>
          <w:szCs w:val="20"/>
        </w:rPr>
      </w:pPr>
    </w:p>
    <w:p w14:paraId="4101652C" w14:textId="77777777" w:rsidR="00F41346" w:rsidRDefault="00F41346">
      <w:pPr>
        <w:spacing w:after="192" w:line="259" w:lineRule="auto"/>
        <w:ind w:left="0" w:firstLine="0"/>
        <w:jc w:val="left"/>
        <w:rPr>
          <w:rFonts w:asciiTheme="minorHAnsi" w:hAnsiTheme="minorHAnsi" w:cstheme="minorHAnsi"/>
          <w:sz w:val="20"/>
          <w:szCs w:val="20"/>
        </w:rPr>
      </w:pPr>
    </w:p>
    <w:p w14:paraId="4B99056E" w14:textId="77777777" w:rsidR="00F41346" w:rsidRDefault="00F41346">
      <w:pPr>
        <w:spacing w:after="192" w:line="259" w:lineRule="auto"/>
        <w:ind w:left="0" w:firstLine="0"/>
        <w:jc w:val="left"/>
        <w:rPr>
          <w:rFonts w:asciiTheme="minorHAnsi" w:hAnsiTheme="minorHAnsi" w:cstheme="minorHAnsi"/>
          <w:sz w:val="20"/>
          <w:szCs w:val="20"/>
        </w:rPr>
      </w:pPr>
    </w:p>
    <w:p w14:paraId="1299C43A" w14:textId="77777777" w:rsidR="00F41346" w:rsidRDefault="00F41346">
      <w:pPr>
        <w:spacing w:after="192" w:line="259" w:lineRule="auto"/>
        <w:ind w:left="0" w:firstLine="0"/>
        <w:jc w:val="left"/>
        <w:rPr>
          <w:rFonts w:asciiTheme="minorHAnsi" w:hAnsiTheme="minorHAnsi" w:cstheme="minorHAnsi"/>
          <w:sz w:val="20"/>
          <w:szCs w:val="20"/>
        </w:rPr>
      </w:pPr>
    </w:p>
    <w:p w14:paraId="4DDBEF00" w14:textId="77777777" w:rsidR="00F41346" w:rsidRDefault="00F41346">
      <w:pPr>
        <w:spacing w:after="192" w:line="259" w:lineRule="auto"/>
        <w:ind w:left="0" w:firstLine="0"/>
        <w:jc w:val="left"/>
        <w:rPr>
          <w:rFonts w:asciiTheme="minorHAnsi" w:hAnsiTheme="minorHAnsi" w:cstheme="minorHAnsi"/>
          <w:sz w:val="20"/>
          <w:szCs w:val="20"/>
        </w:rPr>
      </w:pPr>
    </w:p>
    <w:p w14:paraId="3461D779" w14:textId="77777777" w:rsidR="00F41346" w:rsidRDefault="00F41346">
      <w:pPr>
        <w:spacing w:after="192" w:line="259" w:lineRule="auto"/>
        <w:ind w:left="0" w:firstLine="0"/>
        <w:jc w:val="left"/>
        <w:rPr>
          <w:rFonts w:asciiTheme="minorHAnsi" w:hAnsiTheme="minorHAnsi" w:cstheme="minorHAnsi"/>
          <w:sz w:val="20"/>
          <w:szCs w:val="20"/>
        </w:rPr>
      </w:pPr>
    </w:p>
    <w:p w14:paraId="3CF2D8B6" w14:textId="77777777" w:rsidR="00F41346" w:rsidRDefault="00F41346">
      <w:pPr>
        <w:spacing w:after="192" w:line="259" w:lineRule="auto"/>
        <w:ind w:left="0" w:firstLine="0"/>
        <w:jc w:val="left"/>
        <w:rPr>
          <w:rFonts w:asciiTheme="minorHAnsi" w:hAnsiTheme="minorHAnsi" w:cstheme="minorHAnsi"/>
          <w:sz w:val="20"/>
          <w:szCs w:val="20"/>
        </w:rPr>
      </w:pPr>
    </w:p>
    <w:p w14:paraId="0FB78278" w14:textId="77777777" w:rsidR="00F41346" w:rsidRDefault="00F41346">
      <w:pPr>
        <w:spacing w:after="192" w:line="259" w:lineRule="auto"/>
        <w:ind w:left="0" w:firstLine="0"/>
        <w:jc w:val="left"/>
        <w:rPr>
          <w:rFonts w:asciiTheme="minorHAnsi" w:hAnsiTheme="minorHAnsi" w:cstheme="minorHAnsi"/>
          <w:sz w:val="20"/>
          <w:szCs w:val="20"/>
        </w:rPr>
      </w:pPr>
    </w:p>
    <w:p w14:paraId="1FC39945" w14:textId="77777777" w:rsidR="00F41346" w:rsidRDefault="00F41346">
      <w:pPr>
        <w:spacing w:after="192" w:line="259" w:lineRule="auto"/>
        <w:ind w:left="0" w:firstLine="0"/>
        <w:jc w:val="left"/>
        <w:rPr>
          <w:rFonts w:asciiTheme="minorHAnsi" w:hAnsiTheme="minorHAnsi" w:cstheme="minorHAnsi"/>
          <w:sz w:val="20"/>
          <w:szCs w:val="20"/>
        </w:rPr>
      </w:pPr>
    </w:p>
    <w:p w14:paraId="0562CB0E" w14:textId="77777777" w:rsidR="00F41346" w:rsidRDefault="00F41346">
      <w:pPr>
        <w:spacing w:after="192" w:line="259" w:lineRule="auto"/>
        <w:ind w:left="0" w:firstLine="0"/>
        <w:jc w:val="left"/>
        <w:rPr>
          <w:rFonts w:asciiTheme="minorHAnsi" w:hAnsiTheme="minorHAnsi" w:cstheme="minorHAnsi"/>
          <w:sz w:val="20"/>
          <w:szCs w:val="20"/>
        </w:rPr>
      </w:pPr>
    </w:p>
    <w:p w14:paraId="62EBF3C5" w14:textId="77777777" w:rsidR="00F41346" w:rsidRPr="00F41346" w:rsidRDefault="00F41346">
      <w:pPr>
        <w:spacing w:after="192" w:line="259" w:lineRule="auto"/>
        <w:ind w:left="0" w:firstLine="0"/>
        <w:jc w:val="left"/>
        <w:rPr>
          <w:rFonts w:asciiTheme="minorHAnsi" w:hAnsiTheme="minorHAnsi" w:cstheme="minorHAnsi"/>
          <w:sz w:val="20"/>
          <w:szCs w:val="20"/>
        </w:rPr>
      </w:pPr>
    </w:p>
    <w:p w14:paraId="678EDC8C" w14:textId="77777777" w:rsidR="00135BC5" w:rsidRPr="00590539" w:rsidRDefault="00135BC5" w:rsidP="00135BC5">
      <w:pPr>
        <w:shd w:val="clear" w:color="auto" w:fill="DBE5F1"/>
        <w:spacing w:after="174" w:line="259" w:lineRule="auto"/>
        <w:ind w:left="0" w:firstLine="0"/>
        <w:jc w:val="left"/>
        <w:rPr>
          <w:rFonts w:ascii="Avenir Light" w:hAnsi="Avenir Light"/>
        </w:rPr>
      </w:pPr>
      <w:r w:rsidRPr="00590539">
        <w:rPr>
          <w:rFonts w:ascii="Avenir Light" w:hAnsi="Avenir Light"/>
          <w:b/>
          <w:sz w:val="32"/>
        </w:rPr>
        <w:t xml:space="preserve">Inleiding </w:t>
      </w:r>
    </w:p>
    <w:p w14:paraId="75EDB6E3" w14:textId="77777777" w:rsidR="00135BC5" w:rsidRPr="00590539" w:rsidRDefault="00135BC5" w:rsidP="005C26CD">
      <w:pPr>
        <w:spacing w:after="0" w:line="276" w:lineRule="auto"/>
        <w:jc w:val="left"/>
        <w:rPr>
          <w:rFonts w:ascii="Avenir Light" w:eastAsiaTheme="minorHAnsi" w:hAnsi="Avenir Light" w:cstheme="minorBidi"/>
          <w:b/>
          <w:color w:val="000090"/>
          <w:lang w:eastAsia="en-US"/>
        </w:rPr>
      </w:pPr>
      <w:r w:rsidRPr="00590539">
        <w:rPr>
          <w:rFonts w:ascii="Avenir Light" w:eastAsiaTheme="minorHAnsi" w:hAnsi="Avenir Light" w:cstheme="minorBidi"/>
          <w:b/>
          <w:color w:val="000090"/>
          <w:lang w:eastAsia="en-US"/>
        </w:rPr>
        <w:t>Passend Onderwijs</w:t>
      </w:r>
    </w:p>
    <w:p w14:paraId="24D79C0B" w14:textId="77777777" w:rsidR="00135BC5" w:rsidRPr="00590539" w:rsidRDefault="00135BC5" w:rsidP="00694061">
      <w:pPr>
        <w:spacing w:after="160" w:line="276" w:lineRule="auto"/>
        <w:jc w:val="left"/>
        <w:rPr>
          <w:rFonts w:ascii="Avenir Light" w:eastAsiaTheme="minorHAnsi" w:hAnsi="Avenir Light" w:cstheme="minorBidi"/>
          <w:color w:val="000090"/>
          <w:lang w:eastAsia="en-US"/>
        </w:rPr>
      </w:pPr>
      <w:r w:rsidRPr="00590539">
        <w:rPr>
          <w:rFonts w:ascii="Avenir Light" w:eastAsiaTheme="minorHAnsi" w:hAnsi="Avenir Light" w:cstheme="minorBidi"/>
          <w:color w:val="000090"/>
          <w:lang w:eastAsia="en-US"/>
        </w:rPr>
        <w:t>Op 1 augustus 2014 is passend onderwijs van kracht geworden. Schoolbesturen hebben daarmee zorgplicht: een passende onderwijsplek bieden aan alle leerlingen met een specifieke ondersteuningsbehoefte die bij een school(bestuur) worden aangemeld of staan ingeschreven.</w:t>
      </w:r>
    </w:p>
    <w:p w14:paraId="3944A99A" w14:textId="77777777" w:rsidR="00135BC5" w:rsidRPr="00590539" w:rsidRDefault="00135BC5" w:rsidP="005C26CD">
      <w:pPr>
        <w:spacing w:after="0" w:line="276" w:lineRule="auto"/>
        <w:jc w:val="left"/>
        <w:rPr>
          <w:rFonts w:ascii="Avenir Light" w:eastAsiaTheme="minorHAnsi" w:hAnsi="Avenir Light" w:cstheme="minorBidi"/>
          <w:b/>
          <w:color w:val="000090"/>
          <w:lang w:eastAsia="en-US"/>
        </w:rPr>
      </w:pPr>
      <w:r w:rsidRPr="00590539">
        <w:rPr>
          <w:rFonts w:ascii="Avenir Light" w:eastAsiaTheme="minorHAnsi" w:hAnsi="Avenir Light" w:cstheme="minorBidi"/>
          <w:b/>
          <w:color w:val="000090"/>
          <w:lang w:eastAsia="en-US"/>
        </w:rPr>
        <w:t>Het schoolondersteuningsprofiel (SOP)</w:t>
      </w:r>
    </w:p>
    <w:p w14:paraId="25324325" w14:textId="77777777" w:rsidR="00135BC5" w:rsidRPr="00590539" w:rsidRDefault="00135BC5" w:rsidP="005C26CD">
      <w:pPr>
        <w:spacing w:after="0" w:line="276" w:lineRule="auto"/>
        <w:jc w:val="left"/>
        <w:rPr>
          <w:rFonts w:ascii="Avenir Light" w:eastAsiaTheme="minorHAnsi" w:hAnsi="Avenir Light" w:cstheme="minorBidi"/>
          <w:color w:val="000090"/>
          <w:lang w:eastAsia="en-US"/>
        </w:rPr>
      </w:pPr>
      <w:r w:rsidRPr="00590539">
        <w:rPr>
          <w:rFonts w:ascii="Avenir Light" w:eastAsiaTheme="minorHAnsi" w:hAnsi="Avenir Light" w:cstheme="minorBidi"/>
          <w:color w:val="000090"/>
          <w:lang w:eastAsia="en-US"/>
        </w:rPr>
        <w:t>Iedere basisschool is wettelijk verplicht om een schoolondersteuningsprofiel op te stellen. De medezeggenschapsraad van de school moet er jaarlijks mee instemmen en het SOP moet jaarlijks geactualiseerd worden.</w:t>
      </w:r>
    </w:p>
    <w:p w14:paraId="5D32AEDE" w14:textId="77777777" w:rsidR="00135BC5" w:rsidRPr="00590539" w:rsidRDefault="00135BC5" w:rsidP="00694061">
      <w:pPr>
        <w:spacing w:after="160" w:line="276" w:lineRule="auto"/>
        <w:jc w:val="left"/>
        <w:rPr>
          <w:rFonts w:ascii="Avenir Light" w:eastAsiaTheme="minorHAnsi" w:hAnsi="Avenir Light" w:cstheme="minorBidi"/>
          <w:color w:val="000090"/>
          <w:lang w:eastAsia="en-US"/>
        </w:rPr>
      </w:pPr>
      <w:r w:rsidRPr="00590539">
        <w:rPr>
          <w:rFonts w:ascii="Avenir Light" w:eastAsiaTheme="minorHAnsi" w:hAnsi="Avenir Light" w:cstheme="minorBidi"/>
          <w:color w:val="000090"/>
          <w:lang w:eastAsia="en-US"/>
        </w:rPr>
        <w:t>Het SOP beschrijft hoe de school de ondersteuning en begeleiding voor alle leerlingen vormgeeft. Dit is de basisondersteuning. Het beschrijft daarnaast hoe de basisschool extra ondersteuning in kan zetten, bekostigd uit de financiële middelen die het schoolbestuur (Quadraten) van het SWV krijgt.</w:t>
      </w:r>
    </w:p>
    <w:p w14:paraId="32184002" w14:textId="77777777" w:rsidR="00135BC5" w:rsidRPr="00590539" w:rsidRDefault="00135BC5" w:rsidP="005C26CD">
      <w:pPr>
        <w:spacing w:after="0" w:line="276" w:lineRule="auto"/>
        <w:jc w:val="left"/>
        <w:rPr>
          <w:rFonts w:ascii="Avenir Light" w:eastAsiaTheme="minorHAnsi" w:hAnsi="Avenir Light" w:cstheme="minorBidi"/>
          <w:b/>
          <w:color w:val="000090"/>
          <w:lang w:eastAsia="en-US"/>
        </w:rPr>
      </w:pPr>
      <w:r w:rsidRPr="00590539">
        <w:rPr>
          <w:rFonts w:ascii="Avenir Light" w:eastAsiaTheme="minorHAnsi" w:hAnsi="Avenir Light" w:cstheme="minorBidi"/>
          <w:b/>
          <w:color w:val="000090"/>
          <w:lang w:eastAsia="en-US"/>
        </w:rPr>
        <w:t>Doel van het SOP</w:t>
      </w:r>
    </w:p>
    <w:p w14:paraId="59B653FA" w14:textId="77777777" w:rsidR="00135BC5" w:rsidRPr="00590539" w:rsidRDefault="00135BC5" w:rsidP="005C26CD">
      <w:pPr>
        <w:spacing w:after="0" w:line="276" w:lineRule="auto"/>
        <w:jc w:val="left"/>
        <w:rPr>
          <w:rFonts w:ascii="Avenir Light" w:eastAsiaTheme="minorHAnsi" w:hAnsi="Avenir Light" w:cstheme="minorBidi"/>
          <w:color w:val="000090"/>
          <w:lang w:eastAsia="en-US"/>
        </w:rPr>
      </w:pPr>
      <w:r w:rsidRPr="00590539">
        <w:rPr>
          <w:rFonts w:ascii="Avenir Light" w:eastAsiaTheme="minorHAnsi" w:hAnsi="Avenir Light" w:cstheme="minorBidi"/>
          <w:color w:val="000090"/>
          <w:lang w:eastAsia="en-US"/>
        </w:rPr>
        <w:t>Quadraten beschouwt het SOP als een inventarisatie-instrument dat het ondersteuningsaanbod van de school in kaart brengt. Het is een aanvulling op of onderdeel van het schoolplan. Waar relevante informatie over ondersteuning en begeleiding in andere documenten, stappenplannen of protocollen staat, wordt er naar verwezen.</w:t>
      </w:r>
    </w:p>
    <w:p w14:paraId="72895ECC" w14:textId="77777777" w:rsidR="00135BC5" w:rsidRPr="00590539" w:rsidRDefault="00135BC5" w:rsidP="005C26CD">
      <w:pPr>
        <w:spacing w:after="0" w:line="276" w:lineRule="auto"/>
        <w:jc w:val="left"/>
        <w:rPr>
          <w:rFonts w:ascii="Avenir Light" w:eastAsiaTheme="minorHAnsi" w:hAnsi="Avenir Light" w:cstheme="minorBidi"/>
          <w:color w:val="000090"/>
          <w:lang w:eastAsia="en-US"/>
        </w:rPr>
      </w:pPr>
      <w:r w:rsidRPr="00590539">
        <w:rPr>
          <w:rFonts w:ascii="Avenir Light" w:eastAsiaTheme="minorHAnsi" w:hAnsi="Avenir Light" w:cstheme="minorBidi"/>
          <w:color w:val="000090"/>
          <w:lang w:eastAsia="en-US"/>
        </w:rPr>
        <w:t xml:space="preserve">Het SOP is de basis voor communicatie met ouders: hiermee maakt de school duidelijk of zij een leerling met specifieke onderwijsbehoeften kan ondersteunen en begeleiden. </w:t>
      </w:r>
    </w:p>
    <w:p w14:paraId="6EC2A86B" w14:textId="77777777" w:rsidR="00135BC5" w:rsidRPr="00590539" w:rsidRDefault="00135BC5" w:rsidP="00694061">
      <w:pPr>
        <w:spacing w:after="160" w:line="276" w:lineRule="auto"/>
        <w:jc w:val="left"/>
        <w:rPr>
          <w:rFonts w:ascii="Avenir Light" w:eastAsiaTheme="minorHAnsi" w:hAnsi="Avenir Light" w:cstheme="minorBidi"/>
          <w:color w:val="000090"/>
          <w:lang w:eastAsia="en-US"/>
        </w:rPr>
      </w:pPr>
      <w:r w:rsidRPr="00590539">
        <w:rPr>
          <w:rFonts w:ascii="Avenir Light" w:eastAsiaTheme="minorHAnsi" w:hAnsi="Avenir Light" w:cstheme="minorBidi"/>
          <w:color w:val="000090"/>
          <w:lang w:eastAsia="en-US"/>
        </w:rPr>
        <w:t>In gesprek met de ouders maakt de school duidelijk wat de afwegingen daarbij zijn. Het SOP biedt niet altijd een eenduidig antwoord maar ondersteunt bij het maken van een beargumenteerde keuze. Een samenvatting van het SOP is te vinden in de schoolgids; het SOP staat op de website van de school.</w:t>
      </w:r>
    </w:p>
    <w:p w14:paraId="5C3061A4" w14:textId="77777777" w:rsidR="00135BC5" w:rsidRPr="00590539" w:rsidRDefault="00135BC5" w:rsidP="005C26CD">
      <w:pPr>
        <w:spacing w:after="0" w:line="276" w:lineRule="auto"/>
        <w:jc w:val="left"/>
        <w:rPr>
          <w:rFonts w:ascii="Avenir Light" w:eastAsiaTheme="minorHAnsi" w:hAnsi="Avenir Light" w:cstheme="minorBidi"/>
          <w:b/>
          <w:color w:val="000090"/>
          <w:lang w:eastAsia="en-US"/>
        </w:rPr>
      </w:pPr>
      <w:r w:rsidRPr="00590539">
        <w:rPr>
          <w:rFonts w:ascii="Avenir Light" w:eastAsiaTheme="minorHAnsi" w:hAnsi="Avenir Light" w:cstheme="minorBidi"/>
          <w:b/>
          <w:color w:val="000090"/>
          <w:lang w:eastAsia="en-US"/>
        </w:rPr>
        <w:t>Ambitie en scholing</w:t>
      </w:r>
    </w:p>
    <w:p w14:paraId="4DC515CD" w14:textId="77777777" w:rsidR="00135BC5" w:rsidRPr="00590539" w:rsidRDefault="00135BC5" w:rsidP="005C26CD">
      <w:pPr>
        <w:spacing w:after="0" w:line="276" w:lineRule="auto"/>
        <w:jc w:val="left"/>
        <w:rPr>
          <w:rFonts w:ascii="Avenir Light" w:eastAsiaTheme="minorHAnsi" w:hAnsi="Avenir Light" w:cstheme="minorBidi"/>
          <w:color w:val="000090"/>
          <w:lang w:eastAsia="en-US"/>
        </w:rPr>
      </w:pPr>
      <w:r w:rsidRPr="00590539">
        <w:rPr>
          <w:rFonts w:ascii="Avenir Light" w:eastAsiaTheme="minorHAnsi" w:hAnsi="Avenir Light" w:cstheme="minorBidi"/>
          <w:color w:val="000090"/>
          <w:lang w:eastAsia="en-US"/>
        </w:rPr>
        <w:t>Het SOP geeft aan waar de grenzen van de school liggen omdat de noodzakelijke expertise en ervaring ontbreken om leerlingen met een specifieke onderwijsbehoefte op te vangen. In het SOP geeft de school ook aan hoe de deskundigheid van het team wordt versterkt of uitgebreid. Door planmatig ingezette scholing en deskundigheidsbevordering kan de school  ambities waarmaken en grenzen verleggen.</w:t>
      </w:r>
    </w:p>
    <w:p w14:paraId="5997CC1D" w14:textId="77777777" w:rsidR="00135BC5" w:rsidRPr="00590539" w:rsidRDefault="00135BC5" w:rsidP="00135BC5">
      <w:pPr>
        <w:spacing w:after="0" w:line="276" w:lineRule="auto"/>
        <w:ind w:left="708" w:firstLine="0"/>
        <w:jc w:val="left"/>
        <w:rPr>
          <w:rFonts w:ascii="Avenir Light" w:eastAsiaTheme="minorHAnsi" w:hAnsi="Avenir Light" w:cstheme="minorBidi"/>
          <w:color w:val="000090"/>
          <w:lang w:eastAsia="en-US"/>
        </w:rPr>
      </w:pPr>
    </w:p>
    <w:p w14:paraId="34CE1AE3" w14:textId="77777777" w:rsidR="00135BC5" w:rsidRPr="00590539" w:rsidRDefault="00135BC5" w:rsidP="005C26CD">
      <w:pPr>
        <w:widowControl w:val="0"/>
        <w:shd w:val="clear" w:color="auto" w:fill="FFFFFF"/>
        <w:spacing w:after="0" w:line="276" w:lineRule="auto"/>
        <w:jc w:val="left"/>
        <w:rPr>
          <w:rFonts w:ascii="Avenir Light" w:eastAsia="Verdana" w:hAnsi="Avenir Light" w:cstheme="minorBidi"/>
          <w:b/>
          <w:iCs/>
          <w:color w:val="000090"/>
          <w:lang w:eastAsia="en-US"/>
        </w:rPr>
      </w:pPr>
      <w:r w:rsidRPr="00590539">
        <w:rPr>
          <w:rFonts w:ascii="Avenir Light" w:eastAsia="Verdana" w:hAnsi="Avenir Light" w:cstheme="minorBidi"/>
          <w:b/>
          <w:iCs/>
          <w:color w:val="000090"/>
          <w:lang w:eastAsia="en-US"/>
        </w:rPr>
        <w:t>Het SOP en andere documenten</w:t>
      </w:r>
    </w:p>
    <w:p w14:paraId="3A30F310" w14:textId="77777777" w:rsidR="00135BC5" w:rsidRPr="00590539" w:rsidRDefault="00135BC5" w:rsidP="00694061">
      <w:pPr>
        <w:widowControl w:val="0"/>
        <w:shd w:val="clear" w:color="auto" w:fill="FFFFFF"/>
        <w:spacing w:after="160" w:line="276" w:lineRule="auto"/>
        <w:jc w:val="left"/>
        <w:rPr>
          <w:rFonts w:ascii="Avenir Light" w:eastAsia="Verdana" w:hAnsi="Avenir Light" w:cstheme="minorBidi"/>
          <w:color w:val="000090"/>
          <w:lang w:eastAsia="en-US"/>
        </w:rPr>
      </w:pPr>
      <w:r w:rsidRPr="00590539">
        <w:rPr>
          <w:rFonts w:ascii="Avenir Light" w:eastAsia="Verdana" w:hAnsi="Avenir Light" w:cstheme="minorBidi"/>
          <w:color w:val="000090"/>
          <w:lang w:eastAsia="en-US"/>
        </w:rPr>
        <w:lastRenderedPageBreak/>
        <w:t>Het samenwerkingsverband maakt eens in de vier jaar een ondersteuningsplan waarin het uiteenlopende aspecten van haar beleid beschrijft. De SOP ’s maken deel uit van het ondersteuningsplan van het samenwerkingsverband. De samengevoegde schoolondersteuningsprofielen maken duidelijk hoe de afspraken die in het samenwerkingsverband zijn  gemaakt over basisondersteuning en extra ondersteuning ervoor zorgen dat er een passende plek is voor iedere leerling. Ook laat het zien of in het aanbod van het samenwerkingsverband sprake is van een dekkend netwerk waarmee de schoolbesturen aan hun zorgplicht voldoen. Dit betekent in de praktijk dat in een vierjarige beleidscyclus de SOP’ s moeten worden opgesteld in het jaar voorafgaand aan het jaar waarin het ondersteuningsplan wordt opgesteld.</w:t>
      </w:r>
    </w:p>
    <w:p w14:paraId="26FF7285" w14:textId="77777777" w:rsidR="00135BC5" w:rsidRPr="00590539" w:rsidRDefault="00135BC5" w:rsidP="005C26CD">
      <w:pPr>
        <w:widowControl w:val="0"/>
        <w:shd w:val="clear" w:color="auto" w:fill="FFFFFF"/>
        <w:spacing w:after="160" w:line="276" w:lineRule="auto"/>
        <w:jc w:val="left"/>
        <w:rPr>
          <w:rFonts w:ascii="Avenir Light" w:eastAsia="Verdana" w:hAnsi="Avenir Light" w:cstheme="minorBidi"/>
          <w:b/>
          <w:color w:val="000090"/>
          <w:lang w:eastAsia="en-US"/>
        </w:rPr>
      </w:pPr>
      <w:r w:rsidRPr="00590539">
        <w:rPr>
          <w:rFonts w:ascii="Avenir Light" w:eastAsia="Verdana" w:hAnsi="Avenir Light" w:cstheme="minorBidi"/>
          <w:b/>
          <w:color w:val="000090"/>
          <w:lang w:eastAsia="en-US"/>
        </w:rPr>
        <w:t>SWV 20.01 PO Groningen en Noordenveld</w:t>
      </w:r>
    </w:p>
    <w:p w14:paraId="2636BD68" w14:textId="5FA84EBA" w:rsidR="00135BC5" w:rsidRPr="00590539" w:rsidRDefault="00135BC5" w:rsidP="005C26CD">
      <w:pPr>
        <w:widowControl w:val="0"/>
        <w:shd w:val="clear" w:color="auto" w:fill="FFFFFF"/>
        <w:spacing w:after="0" w:line="276" w:lineRule="auto"/>
        <w:jc w:val="left"/>
        <w:rPr>
          <w:rFonts w:ascii="Avenir Light" w:eastAsia="Verdana" w:hAnsi="Avenir Light" w:cstheme="minorBidi"/>
          <w:color w:val="000090"/>
          <w:lang w:eastAsia="en-US"/>
        </w:rPr>
      </w:pPr>
      <w:r w:rsidRPr="00590539">
        <w:rPr>
          <w:rFonts w:ascii="Avenir Light" w:eastAsia="Verdana" w:hAnsi="Avenir Light" w:cstheme="minorBidi"/>
          <w:color w:val="000090"/>
          <w:lang w:eastAsia="en-US"/>
        </w:rPr>
        <w:t xml:space="preserve">De scholen van Quadraten horen bij het SWV passend onderwijs 20.01, </w:t>
      </w:r>
      <w:r w:rsidR="00431944" w:rsidRPr="00590539">
        <w:rPr>
          <w:rFonts w:ascii="Avenir Light" w:eastAsia="Verdana" w:hAnsi="Avenir Light" w:cstheme="minorBidi"/>
          <w:color w:val="000090"/>
          <w:lang w:eastAsia="en-US"/>
        </w:rPr>
        <w:t>subregio</w:t>
      </w:r>
      <w:r w:rsidRPr="00590539">
        <w:rPr>
          <w:rFonts w:ascii="Avenir Light" w:eastAsia="Verdana" w:hAnsi="Avenir Light" w:cstheme="minorBidi"/>
          <w:color w:val="000090"/>
          <w:lang w:eastAsia="en-US"/>
        </w:rPr>
        <w:t xml:space="preserve"> West (Westerkwartier en Noordenveld).</w:t>
      </w:r>
    </w:p>
    <w:p w14:paraId="605EDAF5" w14:textId="174C1074" w:rsidR="00135BC5" w:rsidRPr="00590539" w:rsidRDefault="00135BC5" w:rsidP="005C26CD">
      <w:pPr>
        <w:widowControl w:val="0"/>
        <w:shd w:val="clear" w:color="auto" w:fill="FFFFFF"/>
        <w:spacing w:after="0" w:line="276" w:lineRule="auto"/>
        <w:jc w:val="left"/>
        <w:rPr>
          <w:rFonts w:ascii="Avenir Light" w:eastAsia="Verdana" w:hAnsi="Avenir Light" w:cstheme="minorBidi"/>
          <w:color w:val="000090"/>
          <w:lang w:eastAsia="en-US"/>
        </w:rPr>
      </w:pPr>
      <w:r w:rsidRPr="00590539">
        <w:rPr>
          <w:rFonts w:ascii="Avenir Light" w:eastAsia="Verdana" w:hAnsi="Avenir Light" w:cstheme="minorBidi"/>
          <w:color w:val="000090"/>
          <w:lang w:eastAsia="en-US"/>
        </w:rPr>
        <w:t xml:space="preserve">In deze </w:t>
      </w:r>
      <w:r w:rsidR="00431944" w:rsidRPr="00590539">
        <w:rPr>
          <w:rFonts w:ascii="Avenir Light" w:eastAsia="Verdana" w:hAnsi="Avenir Light" w:cstheme="minorBidi"/>
          <w:color w:val="000090"/>
          <w:lang w:eastAsia="en-US"/>
        </w:rPr>
        <w:t>subregio</w:t>
      </w:r>
      <w:r w:rsidRPr="00590539">
        <w:rPr>
          <w:rFonts w:ascii="Avenir Light" w:eastAsia="Verdana" w:hAnsi="Avenir Light" w:cstheme="minorBidi"/>
          <w:color w:val="000090"/>
          <w:lang w:eastAsia="en-US"/>
        </w:rPr>
        <w:t xml:space="preserve"> werken de schoolbesturen (OPON, Noorderbasis en Quadraten) nauw samen om te komen tot zoveel mogelijk thuisnabij passend onderwijs. </w:t>
      </w:r>
    </w:p>
    <w:p w14:paraId="59DC8AFC" w14:textId="77777777" w:rsidR="00135BC5" w:rsidRPr="00590539" w:rsidRDefault="00135BC5" w:rsidP="005C26CD">
      <w:pPr>
        <w:widowControl w:val="0"/>
        <w:shd w:val="clear" w:color="auto" w:fill="FFFFFF"/>
        <w:spacing w:after="0" w:line="276" w:lineRule="auto"/>
        <w:jc w:val="left"/>
        <w:rPr>
          <w:rFonts w:ascii="Avenir Light" w:eastAsia="Verdana" w:hAnsi="Avenir Light" w:cstheme="minorBidi"/>
          <w:color w:val="000090"/>
          <w:lang w:eastAsia="en-US"/>
        </w:rPr>
      </w:pPr>
      <w:r w:rsidRPr="00590539">
        <w:rPr>
          <w:rFonts w:ascii="Avenir Light" w:eastAsia="Verdana" w:hAnsi="Avenir Light" w:cstheme="minorBidi"/>
          <w:color w:val="000090"/>
          <w:lang w:eastAsia="en-US"/>
        </w:rPr>
        <w:t>Overleg vindt plaats in:</w:t>
      </w:r>
    </w:p>
    <w:p w14:paraId="5D80428D" w14:textId="732E10B1" w:rsidR="00135BC5" w:rsidRPr="00590539" w:rsidRDefault="00135BC5" w:rsidP="00590539">
      <w:pPr>
        <w:widowControl w:val="0"/>
        <w:numPr>
          <w:ilvl w:val="0"/>
          <w:numId w:val="18"/>
        </w:numPr>
        <w:shd w:val="clear" w:color="auto" w:fill="FFFFFF"/>
        <w:spacing w:after="0" w:line="276" w:lineRule="auto"/>
        <w:contextualSpacing/>
        <w:jc w:val="left"/>
        <w:rPr>
          <w:rFonts w:ascii="Avenir Light" w:eastAsia="Verdana" w:hAnsi="Avenir Light" w:cstheme="minorBidi"/>
          <w:color w:val="000090"/>
          <w:lang w:eastAsia="en-US"/>
        </w:rPr>
      </w:pPr>
      <w:r w:rsidRPr="00590539">
        <w:rPr>
          <w:rFonts w:ascii="Avenir Light" w:eastAsia="Verdana" w:hAnsi="Avenir Light" w:cstheme="minorBidi"/>
          <w:color w:val="000090"/>
          <w:lang w:eastAsia="en-US"/>
        </w:rPr>
        <w:t>het regionaal overleg passend onderwijs PO</w:t>
      </w:r>
      <w:r w:rsidR="00590539">
        <w:rPr>
          <w:rFonts w:ascii="Avenir Light" w:eastAsia="Verdana" w:hAnsi="Avenir Light" w:cstheme="minorBidi"/>
          <w:color w:val="000090"/>
          <w:lang w:eastAsia="en-US"/>
        </w:rPr>
        <w:t xml:space="preserve"> en VO (ROPO): Quadraten, OPON, </w:t>
      </w:r>
      <w:r w:rsidRPr="00590539">
        <w:rPr>
          <w:rFonts w:ascii="Avenir Light" w:eastAsia="Verdana" w:hAnsi="Avenir Light" w:cstheme="minorBidi"/>
          <w:color w:val="000090"/>
          <w:lang w:eastAsia="en-US"/>
        </w:rPr>
        <w:t>Noorderbasis, rsg de Borgen, Terra Oldekerk en Lauwers College;</w:t>
      </w:r>
    </w:p>
    <w:p w14:paraId="735617B2" w14:textId="34F3544B" w:rsidR="00135BC5" w:rsidRPr="00590539" w:rsidRDefault="00135BC5" w:rsidP="00590539">
      <w:pPr>
        <w:widowControl w:val="0"/>
        <w:numPr>
          <w:ilvl w:val="0"/>
          <w:numId w:val="18"/>
        </w:numPr>
        <w:shd w:val="clear" w:color="auto" w:fill="FFFFFF"/>
        <w:spacing w:after="0" w:line="276" w:lineRule="auto"/>
        <w:contextualSpacing/>
        <w:jc w:val="left"/>
        <w:rPr>
          <w:rFonts w:ascii="Avenir Light" w:eastAsia="Verdana" w:hAnsi="Avenir Light" w:cstheme="minorBidi"/>
          <w:color w:val="000090"/>
          <w:lang w:eastAsia="en-US"/>
        </w:rPr>
      </w:pPr>
      <w:r w:rsidRPr="00590539">
        <w:rPr>
          <w:rFonts w:ascii="Avenir Light" w:eastAsia="Verdana" w:hAnsi="Avenir Light" w:cstheme="minorBidi"/>
          <w:color w:val="000090"/>
          <w:lang w:eastAsia="en-US"/>
        </w:rPr>
        <w:t>het regionaal overleg gemeenten en onderwijs (ROGO); PO, VO en de gemeenten Westerkwartier en Noordenveld;</w:t>
      </w:r>
    </w:p>
    <w:p w14:paraId="281F0EE5" w14:textId="77777777" w:rsidR="00135BC5" w:rsidRPr="00590539" w:rsidRDefault="00135BC5" w:rsidP="00135BC5">
      <w:pPr>
        <w:widowControl w:val="0"/>
        <w:numPr>
          <w:ilvl w:val="0"/>
          <w:numId w:val="18"/>
        </w:numPr>
        <w:shd w:val="clear" w:color="auto" w:fill="FFFFFF"/>
        <w:spacing w:after="0" w:line="276" w:lineRule="auto"/>
        <w:contextualSpacing/>
        <w:jc w:val="left"/>
        <w:rPr>
          <w:rFonts w:ascii="Avenir Light" w:eastAsia="Verdana" w:hAnsi="Avenir Light" w:cstheme="minorBidi"/>
          <w:color w:val="000090"/>
          <w:lang w:eastAsia="en-US"/>
        </w:rPr>
      </w:pPr>
      <w:r w:rsidRPr="00590539">
        <w:rPr>
          <w:rFonts w:ascii="Avenir Light" w:eastAsia="Verdana" w:hAnsi="Avenir Light" w:cstheme="minorBidi"/>
          <w:color w:val="000090"/>
          <w:lang w:eastAsia="en-US"/>
        </w:rPr>
        <w:t>werkgroep onderwijs en jeugdhulp (PO en VO, jeugdhulp en leerplicht Westerkwartier en Noordenveld;</w:t>
      </w:r>
    </w:p>
    <w:p w14:paraId="1F858DB8" w14:textId="4DA4BC7C" w:rsidR="00135BC5" w:rsidRPr="00590539" w:rsidRDefault="00135BC5" w:rsidP="00135BC5">
      <w:pPr>
        <w:widowControl w:val="0"/>
        <w:numPr>
          <w:ilvl w:val="0"/>
          <w:numId w:val="18"/>
        </w:numPr>
        <w:shd w:val="clear" w:color="auto" w:fill="FFFFFF"/>
        <w:spacing w:after="0" w:line="276" w:lineRule="auto"/>
        <w:contextualSpacing/>
        <w:jc w:val="left"/>
        <w:rPr>
          <w:rFonts w:ascii="Avenir Light" w:eastAsia="Verdana" w:hAnsi="Avenir Light" w:cstheme="minorBidi"/>
          <w:color w:val="000090"/>
          <w:lang w:eastAsia="en-US"/>
        </w:rPr>
      </w:pPr>
      <w:r w:rsidRPr="00590539">
        <w:rPr>
          <w:rFonts w:ascii="Avenir Light" w:eastAsia="Verdana" w:hAnsi="Avenir Light" w:cstheme="minorBidi"/>
          <w:color w:val="000090"/>
          <w:lang w:eastAsia="en-US"/>
        </w:rPr>
        <w:t xml:space="preserve">ondersteuningsteam passend onderwijs </w:t>
      </w:r>
      <w:r w:rsidR="00431944" w:rsidRPr="00590539">
        <w:rPr>
          <w:rFonts w:ascii="Avenir Light" w:eastAsia="Verdana" w:hAnsi="Avenir Light" w:cstheme="minorBidi"/>
          <w:color w:val="000090"/>
          <w:lang w:eastAsia="en-US"/>
        </w:rPr>
        <w:t>subregio</w:t>
      </w:r>
      <w:r w:rsidRPr="00590539">
        <w:rPr>
          <w:rFonts w:ascii="Avenir Light" w:eastAsia="Verdana" w:hAnsi="Avenir Light" w:cstheme="minorBidi"/>
          <w:color w:val="000090"/>
          <w:lang w:eastAsia="en-US"/>
        </w:rPr>
        <w:t xml:space="preserve"> West – ROTS (OPON en Quadraten).</w:t>
      </w:r>
    </w:p>
    <w:p w14:paraId="4DCB0327" w14:textId="77777777" w:rsidR="00135BC5" w:rsidRPr="00590539" w:rsidRDefault="00135BC5" w:rsidP="005C26CD">
      <w:pPr>
        <w:widowControl w:val="0"/>
        <w:shd w:val="clear" w:color="auto" w:fill="FFFFFF"/>
        <w:spacing w:after="0" w:line="276" w:lineRule="auto"/>
        <w:jc w:val="left"/>
        <w:rPr>
          <w:rFonts w:ascii="Avenir Light" w:eastAsia="Verdana" w:hAnsi="Avenir Light" w:cstheme="minorBidi"/>
          <w:color w:val="000090"/>
          <w:lang w:eastAsia="en-US"/>
        </w:rPr>
      </w:pPr>
      <w:r w:rsidRPr="00590539">
        <w:rPr>
          <w:rFonts w:ascii="Avenir Light" w:eastAsia="Verdana" w:hAnsi="Avenir Light" w:cstheme="minorBidi"/>
          <w:color w:val="000090"/>
          <w:lang w:eastAsia="en-US"/>
        </w:rPr>
        <w:t xml:space="preserve">Het algemeen bestuur van SWV 20.01 heeft besloten om passend onderwijs zoveel  </w:t>
      </w:r>
    </w:p>
    <w:p w14:paraId="5830B4BB" w14:textId="77777777" w:rsidR="00135BC5" w:rsidRPr="00590539" w:rsidRDefault="00135BC5" w:rsidP="005C26CD">
      <w:pPr>
        <w:widowControl w:val="0"/>
        <w:shd w:val="clear" w:color="auto" w:fill="FFFFFF"/>
        <w:spacing w:after="0" w:line="276" w:lineRule="auto"/>
        <w:jc w:val="left"/>
        <w:rPr>
          <w:rFonts w:ascii="Avenir Light" w:eastAsia="Verdana" w:hAnsi="Avenir Light" w:cstheme="minorBidi"/>
          <w:color w:val="000090"/>
          <w:lang w:eastAsia="en-US"/>
        </w:rPr>
      </w:pPr>
      <w:r w:rsidRPr="00590539">
        <w:rPr>
          <w:rFonts w:ascii="Avenir Light" w:eastAsia="Verdana" w:hAnsi="Avenir Light" w:cstheme="minorBidi"/>
          <w:color w:val="000090"/>
          <w:lang w:eastAsia="en-US"/>
        </w:rPr>
        <w:t>decentraal in te richten. De uitwerking is aan de afzonderlijke schoolbesturen.</w:t>
      </w:r>
    </w:p>
    <w:p w14:paraId="110FFD37" w14:textId="77777777" w:rsidR="00330C92" w:rsidRPr="00590539" w:rsidRDefault="00330C92" w:rsidP="005C26CD">
      <w:pPr>
        <w:widowControl w:val="0"/>
        <w:shd w:val="clear" w:color="auto" w:fill="FFFFFF"/>
        <w:spacing w:after="0" w:line="276" w:lineRule="auto"/>
        <w:jc w:val="left"/>
        <w:rPr>
          <w:rFonts w:ascii="Avenir Light" w:eastAsia="Verdana" w:hAnsi="Avenir Light" w:cstheme="minorBidi"/>
          <w:color w:val="000090"/>
          <w:lang w:eastAsia="en-US"/>
        </w:rPr>
      </w:pPr>
    </w:p>
    <w:p w14:paraId="0B97668F" w14:textId="77777777" w:rsidR="00330C92" w:rsidRPr="00590539" w:rsidRDefault="00330C92" w:rsidP="005C26CD">
      <w:pPr>
        <w:widowControl w:val="0"/>
        <w:shd w:val="clear" w:color="auto" w:fill="FFFFFF"/>
        <w:spacing w:after="0" w:line="276" w:lineRule="auto"/>
        <w:jc w:val="left"/>
        <w:rPr>
          <w:rFonts w:ascii="Avenir Light" w:eastAsia="Verdana" w:hAnsi="Avenir Light" w:cstheme="minorBidi"/>
          <w:b/>
          <w:color w:val="000090"/>
          <w:lang w:eastAsia="en-US"/>
        </w:rPr>
      </w:pPr>
      <w:r w:rsidRPr="00590539">
        <w:rPr>
          <w:rFonts w:ascii="Avenir Light" w:eastAsia="Verdana" w:hAnsi="Avenir Light" w:cstheme="minorBidi"/>
          <w:b/>
          <w:color w:val="000090"/>
          <w:lang w:eastAsia="en-US"/>
        </w:rPr>
        <w:t>Financiële middelen passend onderwijs</w:t>
      </w:r>
    </w:p>
    <w:p w14:paraId="03353C84" w14:textId="684BDAAF" w:rsidR="00330C92" w:rsidRPr="00590539" w:rsidRDefault="00330C92" w:rsidP="005C26CD">
      <w:pPr>
        <w:widowControl w:val="0"/>
        <w:shd w:val="clear" w:color="auto" w:fill="FFFFFF"/>
        <w:spacing w:after="0" w:line="276" w:lineRule="auto"/>
        <w:jc w:val="left"/>
        <w:rPr>
          <w:rFonts w:ascii="Avenir Light" w:eastAsia="Verdana" w:hAnsi="Avenir Light" w:cstheme="minorBidi"/>
          <w:color w:val="000090"/>
          <w:lang w:eastAsia="en-US"/>
        </w:rPr>
      </w:pPr>
      <w:r w:rsidRPr="00590539">
        <w:rPr>
          <w:rFonts w:ascii="Avenir Light" w:eastAsia="Verdana" w:hAnsi="Avenir Light" w:cstheme="minorBidi"/>
          <w:color w:val="000090"/>
          <w:lang w:eastAsia="en-US"/>
        </w:rPr>
        <w:t>De financiële middelen van het samenwerkingsverband gaan voor het overgrote deel naar de aangesloten schoolbesturen,</w:t>
      </w:r>
      <w:r w:rsidR="00590539">
        <w:rPr>
          <w:rFonts w:ascii="Avenir Light" w:eastAsia="Verdana" w:hAnsi="Avenir Light" w:cstheme="minorBidi"/>
          <w:color w:val="000090"/>
          <w:lang w:eastAsia="en-US"/>
        </w:rPr>
        <w:t xml:space="preserve"> deze zijn verantwoordelijk</w:t>
      </w:r>
      <w:r w:rsidRPr="00590539">
        <w:rPr>
          <w:rFonts w:ascii="Avenir Light" w:eastAsia="Verdana" w:hAnsi="Avenir Light" w:cstheme="minorBidi"/>
          <w:color w:val="000090"/>
          <w:lang w:eastAsia="en-US"/>
        </w:rPr>
        <w:t xml:space="preserve"> voor het bieden van een passend onderwijsaanbod voor leerlingen die worden aangemeld of bij een basisschool staan ingeschreven.</w:t>
      </w:r>
    </w:p>
    <w:p w14:paraId="52E56223" w14:textId="40C7ADDE" w:rsidR="00A63C8B" w:rsidRPr="00200F33" w:rsidRDefault="00330C92" w:rsidP="00200F33">
      <w:pPr>
        <w:widowControl w:val="0"/>
        <w:shd w:val="clear" w:color="auto" w:fill="FFFFFF"/>
        <w:spacing w:after="0" w:line="276" w:lineRule="auto"/>
        <w:jc w:val="left"/>
        <w:rPr>
          <w:rFonts w:ascii="Avenir Light" w:eastAsia="Verdana" w:hAnsi="Avenir Light" w:cstheme="minorBidi"/>
          <w:color w:val="000090"/>
          <w:lang w:eastAsia="en-US"/>
        </w:rPr>
      </w:pPr>
      <w:r w:rsidRPr="00590539">
        <w:rPr>
          <w:rFonts w:ascii="Avenir Light" w:eastAsia="Verdana" w:hAnsi="Avenir Light" w:cstheme="minorBidi"/>
          <w:color w:val="000090"/>
          <w:lang w:eastAsia="en-US"/>
        </w:rPr>
        <w:t>Het is niet altijd mogelijk om een passend aanbod te realiseren in een basisschool van het bestuur; dan worden ouders ondersteund  bij het zoeken van een andere school die een passende plek kan bieden. Dit kan ook een school voor speciaal (basis)onderwijs zijn.</w:t>
      </w:r>
    </w:p>
    <w:p w14:paraId="4F896560" w14:textId="77777777" w:rsidR="00135BC5" w:rsidRPr="00590539" w:rsidRDefault="00F15576" w:rsidP="00135BC5">
      <w:pPr>
        <w:ind w:left="-3" w:right="87"/>
        <w:rPr>
          <w:rFonts w:ascii="Avenir Light" w:hAnsi="Avenir Light" w:cstheme="minorHAnsi"/>
          <w:color w:val="000090"/>
        </w:rPr>
      </w:pPr>
      <w:r w:rsidRPr="00590539">
        <w:rPr>
          <w:rFonts w:ascii="Avenir Light" w:hAnsi="Avenir Light" w:cstheme="minorHAnsi"/>
          <w:b/>
          <w:color w:val="000090"/>
        </w:rPr>
        <w:lastRenderedPageBreak/>
        <w:t>Algemene gegevens van de school</w:t>
      </w:r>
    </w:p>
    <w:tbl>
      <w:tblPr>
        <w:tblStyle w:val="Tabelraster1"/>
        <w:tblW w:w="8500" w:type="dxa"/>
        <w:tblInd w:w="6" w:type="dxa"/>
        <w:tblCellMar>
          <w:top w:w="65" w:type="dxa"/>
          <w:right w:w="115" w:type="dxa"/>
        </w:tblCellMar>
        <w:tblLook w:val="04A0" w:firstRow="1" w:lastRow="0" w:firstColumn="1" w:lastColumn="0" w:noHBand="0" w:noVBand="1"/>
      </w:tblPr>
      <w:tblGrid>
        <w:gridCol w:w="3817"/>
        <w:gridCol w:w="4683"/>
      </w:tblGrid>
      <w:tr w:rsidR="00135BC5" w:rsidRPr="00590539" w14:paraId="60955D54" w14:textId="77777777" w:rsidTr="00135BC5">
        <w:trPr>
          <w:trHeight w:val="516"/>
        </w:trPr>
        <w:tc>
          <w:tcPr>
            <w:tcW w:w="3817" w:type="dxa"/>
            <w:tcBorders>
              <w:top w:val="single" w:sz="4" w:space="0" w:color="4F81BD"/>
              <w:left w:val="single" w:sz="4" w:space="0" w:color="4F81BD"/>
              <w:bottom w:val="single" w:sz="4" w:space="0" w:color="4F81BD"/>
              <w:right w:val="nil"/>
            </w:tcBorders>
            <w:shd w:val="clear" w:color="auto" w:fill="DBE5F1"/>
          </w:tcPr>
          <w:p w14:paraId="626F1568" w14:textId="77777777" w:rsidR="00135BC5" w:rsidRPr="00590539" w:rsidRDefault="00135BC5" w:rsidP="00135BC5">
            <w:pPr>
              <w:spacing w:after="0" w:line="259" w:lineRule="auto"/>
              <w:ind w:left="107" w:firstLine="0"/>
              <w:jc w:val="left"/>
              <w:rPr>
                <w:rFonts w:ascii="Avenir Light" w:hAnsi="Avenir Light" w:cstheme="minorHAnsi"/>
                <w:color w:val="000090"/>
              </w:rPr>
            </w:pPr>
            <w:r w:rsidRPr="00590539">
              <w:rPr>
                <w:rFonts w:ascii="Avenir Light" w:hAnsi="Avenir Light" w:cstheme="minorHAnsi"/>
                <w:b/>
                <w:color w:val="000090"/>
              </w:rPr>
              <w:t xml:space="preserve">School </w:t>
            </w:r>
          </w:p>
        </w:tc>
        <w:tc>
          <w:tcPr>
            <w:tcW w:w="4683" w:type="dxa"/>
            <w:tcBorders>
              <w:top w:val="single" w:sz="4" w:space="0" w:color="4F81BD"/>
              <w:left w:val="nil"/>
              <w:bottom w:val="single" w:sz="4" w:space="0" w:color="4F81BD"/>
              <w:right w:val="single" w:sz="4" w:space="0" w:color="4F81BD"/>
            </w:tcBorders>
            <w:shd w:val="clear" w:color="auto" w:fill="DBE5F1"/>
          </w:tcPr>
          <w:p w14:paraId="4CE745D7" w14:textId="55B8CD46" w:rsidR="00135BC5" w:rsidRPr="00590539" w:rsidRDefault="000D6578" w:rsidP="00135BC5">
            <w:pPr>
              <w:spacing w:after="0" w:line="259" w:lineRule="auto"/>
              <w:ind w:left="0" w:firstLine="0"/>
              <w:jc w:val="left"/>
              <w:rPr>
                <w:rFonts w:ascii="Avenir Light" w:hAnsi="Avenir Light" w:cstheme="minorHAnsi"/>
                <w:color w:val="000090"/>
              </w:rPr>
            </w:pPr>
            <w:r w:rsidRPr="00590539">
              <w:rPr>
                <w:rFonts w:ascii="Avenir Light" w:hAnsi="Avenir Light" w:cstheme="minorHAnsi"/>
                <w:color w:val="000090"/>
              </w:rPr>
              <w:t>Cbs De Hoeksteen</w:t>
            </w:r>
          </w:p>
        </w:tc>
      </w:tr>
      <w:tr w:rsidR="00135BC5" w:rsidRPr="00590539" w14:paraId="305D07F5" w14:textId="77777777" w:rsidTr="00135BC5">
        <w:trPr>
          <w:trHeight w:val="522"/>
        </w:trPr>
        <w:tc>
          <w:tcPr>
            <w:tcW w:w="3817" w:type="dxa"/>
            <w:tcBorders>
              <w:top w:val="single" w:sz="4" w:space="0" w:color="4F81BD"/>
              <w:left w:val="single" w:sz="4" w:space="0" w:color="4F81BD"/>
              <w:bottom w:val="single" w:sz="4" w:space="0" w:color="4F81BD"/>
              <w:right w:val="nil"/>
            </w:tcBorders>
          </w:tcPr>
          <w:p w14:paraId="248E4089" w14:textId="77777777" w:rsidR="00135BC5" w:rsidRPr="00590539" w:rsidRDefault="00135BC5" w:rsidP="00135BC5">
            <w:pPr>
              <w:spacing w:after="0" w:line="259" w:lineRule="auto"/>
              <w:ind w:left="107" w:firstLine="0"/>
              <w:jc w:val="left"/>
              <w:rPr>
                <w:rFonts w:ascii="Avenir Light" w:hAnsi="Avenir Light" w:cstheme="minorHAnsi"/>
                <w:color w:val="000090"/>
              </w:rPr>
            </w:pPr>
            <w:r w:rsidRPr="00590539">
              <w:rPr>
                <w:rFonts w:ascii="Avenir Light" w:hAnsi="Avenir Light" w:cstheme="minorHAnsi"/>
                <w:b/>
                <w:color w:val="000090"/>
              </w:rPr>
              <w:t xml:space="preserve">Adres </w:t>
            </w:r>
          </w:p>
        </w:tc>
        <w:tc>
          <w:tcPr>
            <w:tcW w:w="4683" w:type="dxa"/>
            <w:tcBorders>
              <w:top w:val="single" w:sz="4" w:space="0" w:color="4F81BD"/>
              <w:left w:val="nil"/>
              <w:bottom w:val="single" w:sz="4" w:space="0" w:color="4F81BD"/>
              <w:right w:val="single" w:sz="4" w:space="0" w:color="4F81BD"/>
            </w:tcBorders>
          </w:tcPr>
          <w:p w14:paraId="07547A01" w14:textId="539CC358" w:rsidR="00135BC5" w:rsidRPr="00590539" w:rsidRDefault="000D6578" w:rsidP="00135BC5">
            <w:pPr>
              <w:spacing w:after="0" w:line="259" w:lineRule="auto"/>
              <w:ind w:left="0" w:firstLine="0"/>
              <w:jc w:val="left"/>
              <w:rPr>
                <w:rFonts w:ascii="Avenir Light" w:hAnsi="Avenir Light" w:cstheme="minorHAnsi"/>
                <w:color w:val="000090"/>
              </w:rPr>
            </w:pPr>
            <w:r w:rsidRPr="00590539">
              <w:rPr>
                <w:rFonts w:ascii="Avenir Light" w:hAnsi="Avenir Light" w:cstheme="minorHAnsi"/>
                <w:color w:val="000090"/>
              </w:rPr>
              <w:t>Slangenborg 1</w:t>
            </w:r>
          </w:p>
        </w:tc>
      </w:tr>
      <w:tr w:rsidR="00135BC5" w:rsidRPr="00590539" w14:paraId="4486FC47" w14:textId="77777777" w:rsidTr="00135BC5">
        <w:trPr>
          <w:trHeight w:val="521"/>
        </w:trPr>
        <w:tc>
          <w:tcPr>
            <w:tcW w:w="3817" w:type="dxa"/>
            <w:tcBorders>
              <w:top w:val="single" w:sz="4" w:space="0" w:color="4F81BD"/>
              <w:left w:val="single" w:sz="4" w:space="0" w:color="4F81BD"/>
              <w:bottom w:val="single" w:sz="4" w:space="0" w:color="4F81BD"/>
              <w:right w:val="nil"/>
            </w:tcBorders>
          </w:tcPr>
          <w:p w14:paraId="04084FA3" w14:textId="77777777" w:rsidR="00135BC5" w:rsidRPr="00590539" w:rsidRDefault="00135BC5" w:rsidP="00135BC5">
            <w:pPr>
              <w:spacing w:after="0" w:line="259" w:lineRule="auto"/>
              <w:ind w:left="107" w:firstLine="0"/>
              <w:jc w:val="left"/>
              <w:rPr>
                <w:rFonts w:ascii="Avenir Light" w:hAnsi="Avenir Light" w:cstheme="minorHAnsi"/>
                <w:color w:val="000090"/>
              </w:rPr>
            </w:pPr>
            <w:r w:rsidRPr="00590539">
              <w:rPr>
                <w:rFonts w:ascii="Avenir Light" w:hAnsi="Avenir Light" w:cstheme="minorHAnsi"/>
                <w:b/>
                <w:color w:val="000090"/>
              </w:rPr>
              <w:t xml:space="preserve">Postcode </w:t>
            </w:r>
          </w:p>
        </w:tc>
        <w:tc>
          <w:tcPr>
            <w:tcW w:w="4683" w:type="dxa"/>
            <w:tcBorders>
              <w:top w:val="single" w:sz="4" w:space="0" w:color="4F81BD"/>
              <w:left w:val="nil"/>
              <w:bottom w:val="single" w:sz="4" w:space="0" w:color="4F81BD"/>
              <w:right w:val="single" w:sz="4" w:space="0" w:color="4F81BD"/>
            </w:tcBorders>
          </w:tcPr>
          <w:p w14:paraId="5043CB0F" w14:textId="022EF681" w:rsidR="00135BC5" w:rsidRPr="00590539" w:rsidRDefault="000D6578" w:rsidP="00135BC5">
            <w:pPr>
              <w:spacing w:after="0" w:line="259" w:lineRule="auto"/>
              <w:ind w:left="0" w:firstLine="0"/>
              <w:jc w:val="left"/>
              <w:rPr>
                <w:rFonts w:ascii="Avenir Light" w:hAnsi="Avenir Light" w:cstheme="minorHAnsi"/>
                <w:color w:val="000090"/>
              </w:rPr>
            </w:pPr>
            <w:r w:rsidRPr="00590539">
              <w:rPr>
                <w:rFonts w:ascii="Avenir Light" w:hAnsi="Avenir Light" w:cstheme="minorHAnsi"/>
                <w:color w:val="000090"/>
              </w:rPr>
              <w:t>9301 VC</w:t>
            </w:r>
          </w:p>
        </w:tc>
      </w:tr>
      <w:tr w:rsidR="00135BC5" w:rsidRPr="00590539" w14:paraId="1F17994A" w14:textId="77777777" w:rsidTr="00135BC5">
        <w:trPr>
          <w:trHeight w:val="518"/>
        </w:trPr>
        <w:tc>
          <w:tcPr>
            <w:tcW w:w="3817" w:type="dxa"/>
            <w:tcBorders>
              <w:top w:val="single" w:sz="4" w:space="0" w:color="4F81BD"/>
              <w:left w:val="single" w:sz="4" w:space="0" w:color="4F81BD"/>
              <w:bottom w:val="single" w:sz="4" w:space="0" w:color="4F81BD"/>
              <w:right w:val="nil"/>
            </w:tcBorders>
          </w:tcPr>
          <w:p w14:paraId="6BE63B94" w14:textId="77777777" w:rsidR="00135BC5" w:rsidRPr="00590539" w:rsidRDefault="00135BC5" w:rsidP="00135BC5">
            <w:pPr>
              <w:spacing w:after="0" w:line="259" w:lineRule="auto"/>
              <w:ind w:left="107" w:firstLine="0"/>
              <w:jc w:val="left"/>
              <w:rPr>
                <w:rFonts w:ascii="Avenir Light" w:hAnsi="Avenir Light" w:cstheme="minorHAnsi"/>
                <w:color w:val="000090"/>
              </w:rPr>
            </w:pPr>
            <w:r w:rsidRPr="00590539">
              <w:rPr>
                <w:rFonts w:ascii="Avenir Light" w:hAnsi="Avenir Light" w:cstheme="minorHAnsi"/>
                <w:b/>
                <w:color w:val="000090"/>
              </w:rPr>
              <w:t xml:space="preserve">Plaats </w:t>
            </w:r>
          </w:p>
        </w:tc>
        <w:tc>
          <w:tcPr>
            <w:tcW w:w="4683" w:type="dxa"/>
            <w:tcBorders>
              <w:top w:val="single" w:sz="4" w:space="0" w:color="4F81BD"/>
              <w:left w:val="nil"/>
              <w:bottom w:val="single" w:sz="4" w:space="0" w:color="4F81BD"/>
              <w:right w:val="single" w:sz="4" w:space="0" w:color="4F81BD"/>
            </w:tcBorders>
          </w:tcPr>
          <w:p w14:paraId="07459315" w14:textId="5894A053" w:rsidR="00135BC5" w:rsidRPr="00590539" w:rsidRDefault="000D6578" w:rsidP="00135BC5">
            <w:pPr>
              <w:spacing w:after="0" w:line="259" w:lineRule="auto"/>
              <w:ind w:left="0" w:firstLine="0"/>
              <w:jc w:val="left"/>
              <w:rPr>
                <w:rFonts w:ascii="Avenir Light" w:hAnsi="Avenir Light" w:cstheme="minorHAnsi"/>
                <w:color w:val="000090"/>
              </w:rPr>
            </w:pPr>
            <w:r w:rsidRPr="00590539">
              <w:rPr>
                <w:rFonts w:ascii="Avenir Light" w:hAnsi="Avenir Light" w:cstheme="minorHAnsi"/>
                <w:color w:val="000090"/>
              </w:rPr>
              <w:t>Roden</w:t>
            </w:r>
          </w:p>
        </w:tc>
      </w:tr>
      <w:tr w:rsidR="00135BC5" w:rsidRPr="00590539" w14:paraId="2A6DA096" w14:textId="77777777" w:rsidTr="00135BC5">
        <w:trPr>
          <w:trHeight w:val="521"/>
        </w:trPr>
        <w:tc>
          <w:tcPr>
            <w:tcW w:w="3817" w:type="dxa"/>
            <w:tcBorders>
              <w:top w:val="single" w:sz="4" w:space="0" w:color="4F81BD"/>
              <w:left w:val="single" w:sz="4" w:space="0" w:color="4F81BD"/>
              <w:bottom w:val="single" w:sz="4" w:space="0" w:color="4F81BD"/>
              <w:right w:val="nil"/>
            </w:tcBorders>
          </w:tcPr>
          <w:p w14:paraId="2F6551D7" w14:textId="77777777" w:rsidR="00135BC5" w:rsidRPr="00590539" w:rsidRDefault="00135BC5" w:rsidP="00135BC5">
            <w:pPr>
              <w:spacing w:after="0" w:line="259" w:lineRule="auto"/>
              <w:ind w:left="107" w:firstLine="0"/>
              <w:jc w:val="left"/>
              <w:rPr>
                <w:rFonts w:ascii="Avenir Light" w:hAnsi="Avenir Light" w:cstheme="minorHAnsi"/>
                <w:color w:val="000090"/>
              </w:rPr>
            </w:pPr>
            <w:r w:rsidRPr="00590539">
              <w:rPr>
                <w:rFonts w:ascii="Avenir Light" w:hAnsi="Avenir Light" w:cstheme="minorHAnsi"/>
                <w:b/>
                <w:color w:val="000090"/>
              </w:rPr>
              <w:t xml:space="preserve">Telefoonnummer </w:t>
            </w:r>
          </w:p>
        </w:tc>
        <w:tc>
          <w:tcPr>
            <w:tcW w:w="4683" w:type="dxa"/>
            <w:tcBorders>
              <w:top w:val="single" w:sz="4" w:space="0" w:color="4F81BD"/>
              <w:left w:val="nil"/>
              <w:bottom w:val="single" w:sz="4" w:space="0" w:color="4F81BD"/>
              <w:right w:val="single" w:sz="4" w:space="0" w:color="4F81BD"/>
            </w:tcBorders>
          </w:tcPr>
          <w:p w14:paraId="6537F28F" w14:textId="69ADE07F" w:rsidR="00135BC5" w:rsidRPr="00590539" w:rsidRDefault="000D6578" w:rsidP="00135BC5">
            <w:pPr>
              <w:spacing w:after="0" w:line="259" w:lineRule="auto"/>
              <w:ind w:left="0" w:firstLine="0"/>
              <w:jc w:val="left"/>
              <w:rPr>
                <w:rFonts w:ascii="Avenir Light" w:hAnsi="Avenir Light" w:cstheme="minorHAnsi"/>
                <w:color w:val="000090"/>
              </w:rPr>
            </w:pPr>
            <w:r w:rsidRPr="00590539">
              <w:rPr>
                <w:rFonts w:ascii="Avenir Light" w:hAnsi="Avenir Light" w:cstheme="minorHAnsi"/>
                <w:color w:val="000090"/>
              </w:rPr>
              <w:t>050-501 8556</w:t>
            </w:r>
          </w:p>
        </w:tc>
      </w:tr>
      <w:tr w:rsidR="00135BC5" w:rsidRPr="00590539" w14:paraId="2F24E1A2" w14:textId="77777777" w:rsidTr="00135BC5">
        <w:trPr>
          <w:trHeight w:val="521"/>
        </w:trPr>
        <w:tc>
          <w:tcPr>
            <w:tcW w:w="3817" w:type="dxa"/>
            <w:tcBorders>
              <w:top w:val="single" w:sz="4" w:space="0" w:color="4F81BD"/>
              <w:left w:val="single" w:sz="4" w:space="0" w:color="4F81BD"/>
              <w:bottom w:val="single" w:sz="4" w:space="0" w:color="4F81BD"/>
              <w:right w:val="nil"/>
            </w:tcBorders>
          </w:tcPr>
          <w:p w14:paraId="121E24CD" w14:textId="77777777" w:rsidR="00135BC5" w:rsidRPr="00590539" w:rsidRDefault="00135BC5" w:rsidP="00135BC5">
            <w:pPr>
              <w:spacing w:after="0" w:line="259" w:lineRule="auto"/>
              <w:ind w:left="107" w:firstLine="0"/>
              <w:jc w:val="left"/>
              <w:rPr>
                <w:rFonts w:ascii="Avenir Light" w:hAnsi="Avenir Light" w:cstheme="minorHAnsi"/>
                <w:color w:val="000090"/>
              </w:rPr>
            </w:pPr>
            <w:r w:rsidRPr="00590539">
              <w:rPr>
                <w:rFonts w:ascii="Avenir Light" w:hAnsi="Avenir Light" w:cstheme="minorHAnsi"/>
                <w:b/>
                <w:color w:val="000090"/>
              </w:rPr>
              <w:t xml:space="preserve">E-mail </w:t>
            </w:r>
          </w:p>
        </w:tc>
        <w:tc>
          <w:tcPr>
            <w:tcW w:w="4683" w:type="dxa"/>
            <w:tcBorders>
              <w:top w:val="single" w:sz="4" w:space="0" w:color="4F81BD"/>
              <w:left w:val="nil"/>
              <w:bottom w:val="single" w:sz="4" w:space="0" w:color="4F81BD"/>
              <w:right w:val="single" w:sz="4" w:space="0" w:color="4F81BD"/>
            </w:tcBorders>
          </w:tcPr>
          <w:p w14:paraId="6DFB9E20" w14:textId="6D285FA2" w:rsidR="00135BC5" w:rsidRPr="00590539" w:rsidRDefault="00590539" w:rsidP="00135BC5">
            <w:pPr>
              <w:spacing w:after="0" w:line="259" w:lineRule="auto"/>
              <w:ind w:left="0" w:firstLine="0"/>
              <w:jc w:val="left"/>
              <w:rPr>
                <w:rFonts w:ascii="Avenir Light" w:hAnsi="Avenir Light" w:cstheme="minorHAnsi"/>
                <w:color w:val="000090"/>
              </w:rPr>
            </w:pPr>
            <w:hyperlink r:id="rId13" w:history="1">
              <w:r w:rsidR="000D6578" w:rsidRPr="00590539">
                <w:rPr>
                  <w:rStyle w:val="Hyperlink"/>
                  <w:rFonts w:ascii="Avenir Light" w:hAnsi="Avenir Light" w:cstheme="minorHAnsi"/>
                  <w:color w:val="000090"/>
                </w:rPr>
                <w:t>hoeksteen@quadraten.nl</w:t>
              </w:r>
            </w:hyperlink>
          </w:p>
        </w:tc>
      </w:tr>
      <w:tr w:rsidR="00F15576" w:rsidRPr="00590539" w14:paraId="5757DE26" w14:textId="77777777" w:rsidTr="00135BC5">
        <w:trPr>
          <w:trHeight w:val="521"/>
        </w:trPr>
        <w:tc>
          <w:tcPr>
            <w:tcW w:w="3817" w:type="dxa"/>
            <w:tcBorders>
              <w:top w:val="single" w:sz="4" w:space="0" w:color="4F81BD"/>
              <w:left w:val="single" w:sz="4" w:space="0" w:color="4F81BD"/>
              <w:bottom w:val="single" w:sz="4" w:space="0" w:color="4F81BD"/>
              <w:right w:val="nil"/>
            </w:tcBorders>
          </w:tcPr>
          <w:p w14:paraId="5D82DBDC" w14:textId="77777777" w:rsidR="00F15576" w:rsidRPr="00590539" w:rsidRDefault="00F15576" w:rsidP="00135BC5">
            <w:pPr>
              <w:spacing w:after="0" w:line="259" w:lineRule="auto"/>
              <w:ind w:left="107" w:firstLine="0"/>
              <w:jc w:val="left"/>
              <w:rPr>
                <w:rFonts w:ascii="Avenir Light" w:hAnsi="Avenir Light" w:cstheme="minorHAnsi"/>
                <w:b/>
                <w:color w:val="000090"/>
              </w:rPr>
            </w:pPr>
            <w:r w:rsidRPr="00590539">
              <w:rPr>
                <w:rFonts w:ascii="Avenir Light" w:hAnsi="Avenir Light" w:cstheme="minorHAnsi"/>
                <w:b/>
                <w:color w:val="000090"/>
              </w:rPr>
              <w:t>Brinnummer</w:t>
            </w:r>
          </w:p>
        </w:tc>
        <w:tc>
          <w:tcPr>
            <w:tcW w:w="4683" w:type="dxa"/>
            <w:tcBorders>
              <w:top w:val="single" w:sz="4" w:space="0" w:color="4F81BD"/>
              <w:left w:val="nil"/>
              <w:bottom w:val="single" w:sz="4" w:space="0" w:color="4F81BD"/>
              <w:right w:val="single" w:sz="4" w:space="0" w:color="4F81BD"/>
            </w:tcBorders>
          </w:tcPr>
          <w:p w14:paraId="70DF9E56" w14:textId="323D24ED" w:rsidR="00F15576" w:rsidRPr="00590539" w:rsidRDefault="000D6578" w:rsidP="00135BC5">
            <w:pPr>
              <w:spacing w:after="0" w:line="259" w:lineRule="auto"/>
              <w:ind w:left="0" w:firstLine="0"/>
              <w:jc w:val="left"/>
              <w:rPr>
                <w:rFonts w:ascii="Avenir Light" w:hAnsi="Avenir Light" w:cstheme="minorHAnsi"/>
                <w:color w:val="000090"/>
              </w:rPr>
            </w:pPr>
            <w:r w:rsidRPr="00590539">
              <w:rPr>
                <w:rFonts w:ascii="Avenir Light" w:hAnsi="Avenir Light" w:cstheme="minorHAnsi"/>
                <w:color w:val="000090"/>
              </w:rPr>
              <w:t>10YO</w:t>
            </w:r>
          </w:p>
        </w:tc>
      </w:tr>
      <w:tr w:rsidR="00135BC5" w:rsidRPr="00590539" w14:paraId="5E96FD33" w14:textId="77777777" w:rsidTr="00135BC5">
        <w:trPr>
          <w:trHeight w:val="518"/>
        </w:trPr>
        <w:tc>
          <w:tcPr>
            <w:tcW w:w="3817" w:type="dxa"/>
            <w:tcBorders>
              <w:top w:val="single" w:sz="4" w:space="0" w:color="4F81BD"/>
              <w:left w:val="single" w:sz="4" w:space="0" w:color="4F81BD"/>
              <w:bottom w:val="single" w:sz="4" w:space="0" w:color="4F81BD"/>
              <w:right w:val="nil"/>
            </w:tcBorders>
          </w:tcPr>
          <w:p w14:paraId="25FCAD18" w14:textId="77777777" w:rsidR="00135BC5" w:rsidRPr="00590539" w:rsidRDefault="00135BC5" w:rsidP="00135BC5">
            <w:pPr>
              <w:spacing w:after="0" w:line="259" w:lineRule="auto"/>
              <w:ind w:left="107" w:firstLine="0"/>
              <w:jc w:val="left"/>
              <w:rPr>
                <w:rFonts w:ascii="Avenir Light" w:hAnsi="Avenir Light" w:cstheme="minorHAnsi"/>
                <w:color w:val="000090"/>
              </w:rPr>
            </w:pPr>
            <w:r w:rsidRPr="00590539">
              <w:rPr>
                <w:rFonts w:ascii="Avenir Light" w:hAnsi="Avenir Light" w:cstheme="minorHAnsi"/>
                <w:b/>
                <w:color w:val="000090"/>
              </w:rPr>
              <w:t xml:space="preserve">Website </w:t>
            </w:r>
          </w:p>
        </w:tc>
        <w:tc>
          <w:tcPr>
            <w:tcW w:w="4683" w:type="dxa"/>
            <w:tcBorders>
              <w:top w:val="single" w:sz="4" w:space="0" w:color="4F81BD"/>
              <w:left w:val="nil"/>
              <w:bottom w:val="single" w:sz="4" w:space="0" w:color="4F81BD"/>
              <w:right w:val="single" w:sz="4" w:space="0" w:color="4F81BD"/>
            </w:tcBorders>
          </w:tcPr>
          <w:p w14:paraId="44E871BC" w14:textId="1691A9CA" w:rsidR="00135BC5" w:rsidRPr="00590539" w:rsidRDefault="00590539" w:rsidP="00135BC5">
            <w:pPr>
              <w:spacing w:after="0" w:line="259" w:lineRule="auto"/>
              <w:ind w:left="0" w:firstLine="0"/>
              <w:jc w:val="left"/>
              <w:rPr>
                <w:rFonts w:ascii="Avenir Light" w:hAnsi="Avenir Light" w:cstheme="minorHAnsi"/>
                <w:color w:val="000090"/>
              </w:rPr>
            </w:pPr>
            <w:hyperlink r:id="rId14" w:history="1">
              <w:r w:rsidR="000D6578" w:rsidRPr="00590539">
                <w:rPr>
                  <w:rStyle w:val="Hyperlink"/>
                  <w:rFonts w:ascii="Avenir Light" w:hAnsi="Avenir Light" w:cstheme="minorHAnsi"/>
                  <w:color w:val="000090"/>
                </w:rPr>
                <w:t>www.hoeksteen.quadraten.nl</w:t>
              </w:r>
            </w:hyperlink>
          </w:p>
        </w:tc>
      </w:tr>
      <w:tr w:rsidR="00135BC5" w:rsidRPr="00590539" w14:paraId="5F24A037" w14:textId="77777777" w:rsidTr="00135BC5">
        <w:trPr>
          <w:trHeight w:val="521"/>
        </w:trPr>
        <w:tc>
          <w:tcPr>
            <w:tcW w:w="3817" w:type="dxa"/>
            <w:tcBorders>
              <w:top w:val="single" w:sz="4" w:space="0" w:color="4F81BD"/>
              <w:left w:val="single" w:sz="4" w:space="0" w:color="4F81BD"/>
              <w:bottom w:val="single" w:sz="4" w:space="0" w:color="4F81BD"/>
              <w:right w:val="nil"/>
            </w:tcBorders>
          </w:tcPr>
          <w:p w14:paraId="581ECA65" w14:textId="77777777" w:rsidR="00135BC5" w:rsidRPr="00590539" w:rsidRDefault="00135BC5" w:rsidP="00135BC5">
            <w:pPr>
              <w:spacing w:after="0" w:line="259" w:lineRule="auto"/>
              <w:jc w:val="left"/>
              <w:rPr>
                <w:rFonts w:ascii="Avenir Light" w:hAnsi="Avenir Light" w:cstheme="minorHAnsi"/>
                <w:b/>
                <w:color w:val="000090"/>
              </w:rPr>
            </w:pPr>
            <w:r w:rsidRPr="00590539">
              <w:rPr>
                <w:rFonts w:ascii="Avenir Light" w:hAnsi="Avenir Light" w:cstheme="minorHAnsi"/>
                <w:b/>
                <w:color w:val="000090"/>
              </w:rPr>
              <w:t>Schoolbestuur</w:t>
            </w:r>
          </w:p>
        </w:tc>
        <w:tc>
          <w:tcPr>
            <w:tcW w:w="4683" w:type="dxa"/>
            <w:tcBorders>
              <w:top w:val="single" w:sz="4" w:space="0" w:color="4F81BD"/>
              <w:left w:val="nil"/>
              <w:bottom w:val="single" w:sz="4" w:space="0" w:color="4F81BD"/>
              <w:right w:val="single" w:sz="4" w:space="0" w:color="4F81BD"/>
            </w:tcBorders>
          </w:tcPr>
          <w:p w14:paraId="2517063D" w14:textId="77777777" w:rsidR="00135BC5" w:rsidRPr="00590539" w:rsidRDefault="00135BC5" w:rsidP="00135BC5">
            <w:pPr>
              <w:spacing w:after="0" w:line="259" w:lineRule="auto"/>
              <w:ind w:left="0" w:firstLine="0"/>
              <w:jc w:val="left"/>
              <w:rPr>
                <w:rFonts w:ascii="Avenir Light" w:hAnsi="Avenir Light" w:cstheme="minorHAnsi"/>
                <w:color w:val="000090"/>
              </w:rPr>
            </w:pPr>
            <w:r w:rsidRPr="00590539">
              <w:rPr>
                <w:rFonts w:ascii="Avenir Light" w:hAnsi="Avenir Light" w:cstheme="minorHAnsi"/>
                <w:color w:val="000090"/>
              </w:rPr>
              <w:t xml:space="preserve">Stichting Quadraten, Grootegast </w:t>
            </w:r>
          </w:p>
        </w:tc>
      </w:tr>
      <w:tr w:rsidR="00135BC5" w:rsidRPr="00590539" w14:paraId="546941B9" w14:textId="77777777" w:rsidTr="00135BC5">
        <w:trPr>
          <w:trHeight w:val="521"/>
        </w:trPr>
        <w:tc>
          <w:tcPr>
            <w:tcW w:w="3817" w:type="dxa"/>
            <w:tcBorders>
              <w:top w:val="single" w:sz="4" w:space="0" w:color="4F81BD"/>
              <w:left w:val="single" w:sz="4" w:space="0" w:color="4F81BD"/>
              <w:bottom w:val="single" w:sz="4" w:space="0" w:color="4F81BD"/>
              <w:right w:val="nil"/>
            </w:tcBorders>
          </w:tcPr>
          <w:p w14:paraId="40F19C48" w14:textId="77777777" w:rsidR="00135BC5" w:rsidRPr="00590539" w:rsidRDefault="00135BC5" w:rsidP="00135BC5">
            <w:pPr>
              <w:spacing w:after="0" w:line="259" w:lineRule="auto"/>
              <w:ind w:left="107" w:firstLine="0"/>
              <w:jc w:val="left"/>
              <w:rPr>
                <w:rFonts w:ascii="Avenir Light" w:hAnsi="Avenir Light" w:cstheme="minorHAnsi"/>
                <w:color w:val="000090"/>
              </w:rPr>
            </w:pPr>
            <w:r w:rsidRPr="00590539">
              <w:rPr>
                <w:rFonts w:ascii="Avenir Light" w:hAnsi="Avenir Light" w:cstheme="minorHAnsi"/>
                <w:b/>
                <w:color w:val="000090"/>
              </w:rPr>
              <w:t xml:space="preserve">SWV </w:t>
            </w:r>
          </w:p>
        </w:tc>
        <w:tc>
          <w:tcPr>
            <w:tcW w:w="4683" w:type="dxa"/>
            <w:tcBorders>
              <w:top w:val="single" w:sz="4" w:space="0" w:color="4F81BD"/>
              <w:left w:val="nil"/>
              <w:bottom w:val="single" w:sz="4" w:space="0" w:color="4F81BD"/>
              <w:right w:val="single" w:sz="4" w:space="0" w:color="4F81BD"/>
            </w:tcBorders>
          </w:tcPr>
          <w:p w14:paraId="026D01A3" w14:textId="7ACC1438" w:rsidR="00135BC5" w:rsidRPr="00590539" w:rsidRDefault="00135BC5" w:rsidP="00135BC5">
            <w:pPr>
              <w:spacing w:after="0" w:line="259" w:lineRule="auto"/>
              <w:ind w:left="0" w:firstLine="0"/>
              <w:jc w:val="left"/>
              <w:rPr>
                <w:rFonts w:ascii="Avenir Light" w:hAnsi="Avenir Light" w:cstheme="minorHAnsi"/>
                <w:color w:val="000090"/>
              </w:rPr>
            </w:pPr>
            <w:r w:rsidRPr="00590539">
              <w:rPr>
                <w:rFonts w:ascii="Avenir Light" w:hAnsi="Avenir Light" w:cstheme="minorHAnsi"/>
                <w:color w:val="000090"/>
              </w:rPr>
              <w:t>SWVPO2001</w:t>
            </w:r>
            <w:r w:rsidR="00F15576" w:rsidRPr="00590539">
              <w:rPr>
                <w:rFonts w:ascii="Avenir Light" w:hAnsi="Avenir Light" w:cstheme="minorHAnsi"/>
                <w:color w:val="000090"/>
              </w:rPr>
              <w:t xml:space="preserve">, </w:t>
            </w:r>
            <w:r w:rsidR="00431944" w:rsidRPr="00590539">
              <w:rPr>
                <w:rFonts w:ascii="Avenir Light" w:hAnsi="Avenir Light" w:cstheme="minorHAnsi"/>
                <w:color w:val="000090"/>
              </w:rPr>
              <w:t>subregio</w:t>
            </w:r>
            <w:r w:rsidR="00F15576" w:rsidRPr="00590539">
              <w:rPr>
                <w:rFonts w:ascii="Avenir Light" w:hAnsi="Avenir Light" w:cstheme="minorHAnsi"/>
                <w:color w:val="000090"/>
              </w:rPr>
              <w:t xml:space="preserve"> West</w:t>
            </w:r>
          </w:p>
          <w:p w14:paraId="7E3F2656" w14:textId="77777777" w:rsidR="00330C92" w:rsidRPr="00590539" w:rsidRDefault="00590539" w:rsidP="00135BC5">
            <w:pPr>
              <w:spacing w:after="0" w:line="259" w:lineRule="auto"/>
              <w:ind w:left="0" w:firstLine="0"/>
              <w:jc w:val="left"/>
              <w:rPr>
                <w:rFonts w:ascii="Avenir Light" w:hAnsi="Avenir Light" w:cstheme="minorHAnsi"/>
                <w:color w:val="000090"/>
              </w:rPr>
            </w:pPr>
            <w:hyperlink r:id="rId15" w:history="1">
              <w:r w:rsidR="00330C92" w:rsidRPr="00590539">
                <w:rPr>
                  <w:rStyle w:val="Hyperlink"/>
                  <w:rFonts w:ascii="Avenir Light" w:hAnsi="Avenir Light" w:cstheme="minorHAnsi"/>
                  <w:color w:val="000090"/>
                </w:rPr>
                <w:t>www.po2001.passendonderwijsgroningen.nl</w:t>
              </w:r>
            </w:hyperlink>
            <w:r w:rsidR="00330C92" w:rsidRPr="00590539">
              <w:rPr>
                <w:rFonts w:ascii="Avenir Light" w:hAnsi="Avenir Light" w:cstheme="minorHAnsi"/>
                <w:color w:val="000090"/>
              </w:rPr>
              <w:t xml:space="preserve"> </w:t>
            </w:r>
          </w:p>
        </w:tc>
      </w:tr>
      <w:tr w:rsidR="000D6578" w:rsidRPr="00590539" w14:paraId="56FD94B3" w14:textId="77777777" w:rsidTr="00135BC5">
        <w:trPr>
          <w:trHeight w:val="521"/>
        </w:trPr>
        <w:tc>
          <w:tcPr>
            <w:tcW w:w="3817" w:type="dxa"/>
            <w:tcBorders>
              <w:top w:val="single" w:sz="4" w:space="0" w:color="4F81BD"/>
              <w:left w:val="single" w:sz="4" w:space="0" w:color="4F81BD"/>
              <w:bottom w:val="single" w:sz="4" w:space="0" w:color="4F81BD"/>
              <w:right w:val="nil"/>
            </w:tcBorders>
          </w:tcPr>
          <w:p w14:paraId="3E7A25E6" w14:textId="77777777" w:rsidR="000D6578" w:rsidRPr="00590539" w:rsidRDefault="000D6578" w:rsidP="00135BC5">
            <w:pPr>
              <w:spacing w:after="0" w:line="259" w:lineRule="auto"/>
              <w:ind w:left="107" w:firstLine="0"/>
              <w:jc w:val="left"/>
              <w:rPr>
                <w:rFonts w:ascii="Avenir Light" w:hAnsi="Avenir Light" w:cstheme="minorHAnsi"/>
                <w:b/>
                <w:color w:val="000090"/>
              </w:rPr>
            </w:pPr>
          </w:p>
        </w:tc>
        <w:tc>
          <w:tcPr>
            <w:tcW w:w="4683" w:type="dxa"/>
            <w:tcBorders>
              <w:top w:val="single" w:sz="4" w:space="0" w:color="4F81BD"/>
              <w:left w:val="nil"/>
              <w:bottom w:val="single" w:sz="4" w:space="0" w:color="4F81BD"/>
              <w:right w:val="single" w:sz="4" w:space="0" w:color="4F81BD"/>
            </w:tcBorders>
          </w:tcPr>
          <w:p w14:paraId="6F0CBEB8" w14:textId="77777777" w:rsidR="000D6578" w:rsidRPr="00590539" w:rsidRDefault="000D6578" w:rsidP="00135BC5">
            <w:pPr>
              <w:spacing w:after="0" w:line="259" w:lineRule="auto"/>
              <w:ind w:left="0" w:firstLine="0"/>
              <w:jc w:val="left"/>
              <w:rPr>
                <w:rFonts w:ascii="Avenir Light" w:hAnsi="Avenir Light" w:cstheme="minorHAnsi"/>
                <w:color w:val="000090"/>
              </w:rPr>
            </w:pPr>
          </w:p>
        </w:tc>
      </w:tr>
    </w:tbl>
    <w:p w14:paraId="7D149327" w14:textId="77777777" w:rsidR="00135BC5" w:rsidRPr="00590539" w:rsidRDefault="00135BC5" w:rsidP="00135BC5">
      <w:pPr>
        <w:spacing w:after="273" w:line="259" w:lineRule="auto"/>
        <w:ind w:left="0" w:firstLine="0"/>
        <w:jc w:val="left"/>
        <w:rPr>
          <w:rFonts w:ascii="Avenir Light" w:hAnsi="Avenir Light" w:cstheme="minorHAnsi"/>
          <w:color w:val="000090"/>
        </w:rPr>
      </w:pPr>
      <w:r w:rsidRPr="00590539">
        <w:rPr>
          <w:rFonts w:ascii="Avenir Light" w:hAnsi="Avenir Light" w:cstheme="minorHAnsi"/>
          <w:color w:val="000090"/>
        </w:rPr>
        <w:t xml:space="preserve"> </w:t>
      </w:r>
    </w:p>
    <w:p w14:paraId="144A5D23" w14:textId="77777777" w:rsidR="00135BC5" w:rsidRPr="00590539" w:rsidRDefault="00135BC5">
      <w:pPr>
        <w:spacing w:after="192" w:line="259" w:lineRule="auto"/>
        <w:ind w:left="0" w:firstLine="0"/>
        <w:jc w:val="left"/>
        <w:rPr>
          <w:rFonts w:ascii="Avenir Light" w:hAnsi="Avenir Light"/>
          <w:color w:val="000090"/>
        </w:rPr>
      </w:pPr>
    </w:p>
    <w:p w14:paraId="7CBC1A55" w14:textId="77777777" w:rsidR="00CA7547" w:rsidRPr="00590539" w:rsidRDefault="00CA7547" w:rsidP="00CA7547">
      <w:pPr>
        <w:spacing w:after="14" w:line="250" w:lineRule="auto"/>
        <w:ind w:left="-5"/>
        <w:jc w:val="left"/>
        <w:rPr>
          <w:rFonts w:ascii="Avenir Light" w:hAnsi="Avenir Light"/>
          <w:color w:val="000090"/>
        </w:rPr>
      </w:pPr>
      <w:r w:rsidRPr="00590539">
        <w:rPr>
          <w:rFonts w:ascii="Avenir Light" w:hAnsi="Avenir Light"/>
          <w:b/>
          <w:color w:val="000090"/>
          <w:sz w:val="24"/>
        </w:rPr>
        <w:t xml:space="preserve">Kengetallen leerlingenpopulatie:  </w:t>
      </w:r>
    </w:p>
    <w:p w14:paraId="738610EB" w14:textId="77777777" w:rsidR="00CA7547" w:rsidRPr="00590539" w:rsidRDefault="00CA7547" w:rsidP="00CA7547">
      <w:pPr>
        <w:ind w:left="-3" w:right="87"/>
        <w:rPr>
          <w:rFonts w:ascii="Avenir Light" w:hAnsi="Avenir Light"/>
          <w:color w:val="000090"/>
        </w:rPr>
      </w:pPr>
    </w:p>
    <w:tbl>
      <w:tblPr>
        <w:tblStyle w:val="Tabelraster1"/>
        <w:tblW w:w="8757" w:type="dxa"/>
        <w:tblInd w:w="12" w:type="dxa"/>
        <w:tblCellMar>
          <w:top w:w="49" w:type="dxa"/>
          <w:left w:w="106" w:type="dxa"/>
          <w:right w:w="115" w:type="dxa"/>
        </w:tblCellMar>
        <w:tblLook w:val="04A0" w:firstRow="1" w:lastRow="0" w:firstColumn="1" w:lastColumn="0" w:noHBand="0" w:noVBand="1"/>
      </w:tblPr>
      <w:tblGrid>
        <w:gridCol w:w="2669"/>
        <w:gridCol w:w="1415"/>
        <w:gridCol w:w="1416"/>
        <w:gridCol w:w="1417"/>
        <w:gridCol w:w="1840"/>
      </w:tblGrid>
      <w:tr w:rsidR="00590539" w:rsidRPr="00590539" w14:paraId="3780F72D" w14:textId="77777777" w:rsidTr="00590539">
        <w:trPr>
          <w:trHeight w:val="298"/>
        </w:trPr>
        <w:tc>
          <w:tcPr>
            <w:tcW w:w="2669" w:type="dxa"/>
            <w:tcBorders>
              <w:top w:val="single" w:sz="8" w:space="0" w:color="91AD39"/>
              <w:left w:val="single" w:sz="8" w:space="0" w:color="91AD39"/>
              <w:bottom w:val="single" w:sz="8" w:space="0" w:color="91AD39"/>
              <w:right w:val="single" w:sz="8" w:space="0" w:color="91AD39"/>
            </w:tcBorders>
            <w:shd w:val="clear" w:color="auto" w:fill="95B3D7"/>
          </w:tcPr>
          <w:p w14:paraId="253B9705" w14:textId="77777777" w:rsidR="00590539" w:rsidRPr="00590539" w:rsidRDefault="00590539" w:rsidP="00590539">
            <w:pPr>
              <w:spacing w:after="0" w:line="259" w:lineRule="auto"/>
              <w:ind w:left="0" w:firstLine="0"/>
              <w:jc w:val="left"/>
              <w:rPr>
                <w:rFonts w:ascii="Avenir Light" w:hAnsi="Avenir Light"/>
                <w:color w:val="000090"/>
              </w:rPr>
            </w:pPr>
            <w:r w:rsidRPr="00590539">
              <w:rPr>
                <w:rFonts w:ascii="Avenir Light" w:hAnsi="Avenir Light"/>
                <w:b/>
                <w:color w:val="000090"/>
                <w:sz w:val="20"/>
              </w:rPr>
              <w:t xml:space="preserve"> </w:t>
            </w:r>
          </w:p>
        </w:tc>
        <w:tc>
          <w:tcPr>
            <w:tcW w:w="1415" w:type="dxa"/>
            <w:tcBorders>
              <w:top w:val="single" w:sz="8" w:space="0" w:color="91AD39"/>
              <w:left w:val="single" w:sz="8" w:space="0" w:color="91AD39"/>
              <w:bottom w:val="single" w:sz="8" w:space="0" w:color="91AD39"/>
              <w:right w:val="single" w:sz="8" w:space="0" w:color="91AD39"/>
            </w:tcBorders>
            <w:shd w:val="clear" w:color="auto" w:fill="95B3D7"/>
          </w:tcPr>
          <w:p w14:paraId="7E9A5870" w14:textId="77777777" w:rsidR="00590539" w:rsidRDefault="00590539" w:rsidP="00590539">
            <w:pPr>
              <w:spacing w:after="0" w:line="259" w:lineRule="auto"/>
              <w:ind w:left="2" w:firstLine="0"/>
              <w:jc w:val="left"/>
              <w:rPr>
                <w:rFonts w:ascii="Avenir Light" w:hAnsi="Avenir Light" w:cstheme="minorHAnsi"/>
                <w:b/>
                <w:color w:val="000090"/>
              </w:rPr>
            </w:pPr>
            <w:r>
              <w:rPr>
                <w:rFonts w:ascii="Avenir Light" w:hAnsi="Avenir Light" w:cstheme="minorHAnsi"/>
                <w:b/>
                <w:color w:val="000090"/>
              </w:rPr>
              <w:t>01-10-</w:t>
            </w:r>
          </w:p>
          <w:p w14:paraId="0F3532A8" w14:textId="64AF275D" w:rsidR="00590539" w:rsidRPr="00590539" w:rsidRDefault="00590539" w:rsidP="00590539">
            <w:pPr>
              <w:spacing w:after="0" w:line="259" w:lineRule="auto"/>
              <w:ind w:left="2" w:firstLine="0"/>
              <w:jc w:val="left"/>
              <w:rPr>
                <w:rFonts w:ascii="Avenir Light" w:hAnsi="Avenir Light" w:cstheme="minorHAnsi"/>
                <w:b/>
                <w:color w:val="000090"/>
              </w:rPr>
            </w:pPr>
            <w:r>
              <w:rPr>
                <w:rFonts w:ascii="Avenir Light" w:hAnsi="Avenir Light" w:cstheme="minorHAnsi"/>
                <w:b/>
                <w:color w:val="000090"/>
              </w:rPr>
              <w:t>2020</w:t>
            </w:r>
          </w:p>
        </w:tc>
        <w:tc>
          <w:tcPr>
            <w:tcW w:w="1416" w:type="dxa"/>
            <w:tcBorders>
              <w:top w:val="single" w:sz="8" w:space="0" w:color="91AD39"/>
              <w:left w:val="single" w:sz="8" w:space="0" w:color="91AD39"/>
              <w:bottom w:val="single" w:sz="8" w:space="0" w:color="91AD39"/>
              <w:right w:val="single" w:sz="8" w:space="0" w:color="91AD39"/>
            </w:tcBorders>
            <w:shd w:val="clear" w:color="auto" w:fill="95B3D7"/>
          </w:tcPr>
          <w:p w14:paraId="3D743907" w14:textId="7B4B34CA" w:rsidR="00590539" w:rsidRPr="00590539" w:rsidRDefault="00590539" w:rsidP="00590539">
            <w:pPr>
              <w:spacing w:after="0" w:line="259" w:lineRule="auto"/>
              <w:ind w:left="2" w:firstLine="0"/>
              <w:jc w:val="left"/>
              <w:rPr>
                <w:rFonts w:ascii="Avenir Light" w:hAnsi="Avenir Light"/>
                <w:b/>
                <w:color w:val="000090"/>
              </w:rPr>
            </w:pPr>
            <w:r w:rsidRPr="00590539">
              <w:rPr>
                <w:rFonts w:ascii="Avenir Light" w:hAnsi="Avenir Light" w:cstheme="minorHAnsi"/>
                <w:b/>
                <w:color w:val="000090"/>
              </w:rPr>
              <w:t>01-10-2019</w:t>
            </w:r>
          </w:p>
        </w:tc>
        <w:tc>
          <w:tcPr>
            <w:tcW w:w="1417" w:type="dxa"/>
            <w:tcBorders>
              <w:top w:val="single" w:sz="8" w:space="0" w:color="91AD39"/>
              <w:left w:val="single" w:sz="8" w:space="0" w:color="91AD39"/>
              <w:bottom w:val="single" w:sz="8" w:space="0" w:color="91AD39"/>
              <w:right w:val="single" w:sz="4" w:space="0" w:color="auto"/>
            </w:tcBorders>
            <w:shd w:val="clear" w:color="auto" w:fill="95B3D7"/>
          </w:tcPr>
          <w:p w14:paraId="7E53FD84" w14:textId="77777777" w:rsidR="00590539" w:rsidRPr="00590539" w:rsidRDefault="00590539" w:rsidP="00590539">
            <w:pPr>
              <w:spacing w:after="0" w:line="259" w:lineRule="auto"/>
              <w:ind w:left="2" w:firstLine="0"/>
              <w:jc w:val="left"/>
              <w:rPr>
                <w:rFonts w:ascii="Avenir Light" w:hAnsi="Avenir Light" w:cstheme="minorHAnsi"/>
                <w:b/>
                <w:color w:val="000090"/>
              </w:rPr>
            </w:pPr>
            <w:r w:rsidRPr="00590539">
              <w:rPr>
                <w:rFonts w:ascii="Avenir Light" w:hAnsi="Avenir Light" w:cstheme="minorHAnsi"/>
                <w:b/>
                <w:color w:val="000090"/>
              </w:rPr>
              <w:t>01-10-2018</w:t>
            </w:r>
          </w:p>
          <w:p w14:paraId="637805D2" w14:textId="77777777" w:rsidR="00590539" w:rsidRPr="00590539" w:rsidRDefault="00590539" w:rsidP="00590539">
            <w:pPr>
              <w:spacing w:after="0" w:line="259" w:lineRule="auto"/>
              <w:ind w:left="2" w:firstLine="0"/>
              <w:jc w:val="left"/>
              <w:rPr>
                <w:rFonts w:ascii="Avenir Light" w:hAnsi="Avenir Light"/>
                <w:color w:val="000090"/>
              </w:rPr>
            </w:pPr>
          </w:p>
        </w:tc>
        <w:tc>
          <w:tcPr>
            <w:tcW w:w="1840" w:type="dxa"/>
            <w:tcBorders>
              <w:top w:val="single" w:sz="8" w:space="0" w:color="91AD39"/>
              <w:left w:val="single" w:sz="4" w:space="0" w:color="auto"/>
              <w:bottom w:val="single" w:sz="8" w:space="0" w:color="91AD39"/>
              <w:right w:val="single" w:sz="8" w:space="0" w:color="91AD39"/>
            </w:tcBorders>
            <w:shd w:val="clear" w:color="auto" w:fill="95B3D7"/>
          </w:tcPr>
          <w:p w14:paraId="6963D955" w14:textId="77777777" w:rsidR="00590539" w:rsidRPr="00590539" w:rsidRDefault="00590539" w:rsidP="00590539">
            <w:pPr>
              <w:spacing w:after="0" w:line="259" w:lineRule="auto"/>
              <w:jc w:val="left"/>
              <w:rPr>
                <w:rFonts w:ascii="Avenir Light" w:hAnsi="Avenir Light" w:cstheme="minorHAnsi"/>
                <w:b/>
                <w:color w:val="000090"/>
              </w:rPr>
            </w:pPr>
            <w:r w:rsidRPr="00590539">
              <w:rPr>
                <w:rFonts w:ascii="Avenir Light" w:hAnsi="Avenir Light" w:cstheme="minorHAnsi"/>
                <w:b/>
                <w:color w:val="000090"/>
              </w:rPr>
              <w:t>01-10- 2017</w:t>
            </w:r>
          </w:p>
          <w:p w14:paraId="463F29E8" w14:textId="77777777" w:rsidR="00590539" w:rsidRPr="00590539" w:rsidRDefault="00590539" w:rsidP="00590539">
            <w:pPr>
              <w:spacing w:after="0" w:line="259" w:lineRule="auto"/>
              <w:ind w:left="0" w:firstLine="0"/>
              <w:jc w:val="left"/>
              <w:rPr>
                <w:rFonts w:ascii="Avenir Light" w:hAnsi="Avenir Light"/>
                <w:color w:val="000090"/>
              </w:rPr>
            </w:pPr>
          </w:p>
        </w:tc>
      </w:tr>
      <w:tr w:rsidR="00590539" w:rsidRPr="00590539" w14:paraId="7438B516" w14:textId="77777777" w:rsidTr="00590539">
        <w:trPr>
          <w:trHeight w:val="301"/>
        </w:trPr>
        <w:tc>
          <w:tcPr>
            <w:tcW w:w="2669" w:type="dxa"/>
            <w:tcBorders>
              <w:top w:val="single" w:sz="8" w:space="0" w:color="91AD39"/>
              <w:left w:val="single" w:sz="8" w:space="0" w:color="91AD39"/>
              <w:bottom w:val="single" w:sz="8" w:space="0" w:color="91AD39"/>
              <w:right w:val="single" w:sz="8" w:space="0" w:color="91AD39"/>
            </w:tcBorders>
            <w:shd w:val="clear" w:color="auto" w:fill="DBE5F1"/>
          </w:tcPr>
          <w:p w14:paraId="55CA4783" w14:textId="023FCD2F" w:rsidR="00590539" w:rsidRPr="00590539" w:rsidRDefault="00590539" w:rsidP="00590539">
            <w:pPr>
              <w:spacing w:after="0" w:line="259" w:lineRule="auto"/>
              <w:ind w:left="0" w:firstLine="0"/>
              <w:jc w:val="left"/>
              <w:rPr>
                <w:rFonts w:ascii="Avenir Light" w:hAnsi="Avenir Light" w:cstheme="minorHAnsi"/>
                <w:color w:val="000090"/>
              </w:rPr>
            </w:pPr>
            <w:r w:rsidRPr="00590539">
              <w:rPr>
                <w:rFonts w:ascii="Avenir Light" w:hAnsi="Avenir Light" w:cstheme="minorHAnsi"/>
                <w:color w:val="000090"/>
              </w:rPr>
              <w:t xml:space="preserve">Totaal aantal </w:t>
            </w:r>
            <w:proofErr w:type="spellStart"/>
            <w:r w:rsidRPr="00590539">
              <w:rPr>
                <w:rFonts w:ascii="Avenir Light" w:hAnsi="Avenir Light" w:cstheme="minorHAnsi"/>
                <w:color w:val="000090"/>
              </w:rPr>
              <w:t>lln</w:t>
            </w:r>
            <w:proofErr w:type="spellEnd"/>
          </w:p>
        </w:tc>
        <w:tc>
          <w:tcPr>
            <w:tcW w:w="1415" w:type="dxa"/>
            <w:tcBorders>
              <w:top w:val="single" w:sz="8" w:space="0" w:color="91AD39"/>
              <w:left w:val="single" w:sz="8" w:space="0" w:color="91AD39"/>
              <w:bottom w:val="single" w:sz="8" w:space="0" w:color="91AD39"/>
              <w:right w:val="single" w:sz="8" w:space="0" w:color="91AD39"/>
            </w:tcBorders>
          </w:tcPr>
          <w:p w14:paraId="1A77FE6C" w14:textId="2E8609D5" w:rsidR="00590539" w:rsidRPr="00590539" w:rsidRDefault="00590539" w:rsidP="00590539">
            <w:pPr>
              <w:spacing w:after="0" w:line="259" w:lineRule="auto"/>
              <w:ind w:left="9" w:firstLine="0"/>
              <w:jc w:val="center"/>
              <w:rPr>
                <w:rFonts w:ascii="Avenir Light" w:hAnsi="Avenir Light" w:cstheme="minorHAnsi"/>
                <w:color w:val="000090"/>
              </w:rPr>
            </w:pPr>
            <w:r w:rsidRPr="00590539">
              <w:rPr>
                <w:rFonts w:ascii="Avenir Light" w:hAnsi="Avenir Light" w:cstheme="minorHAnsi"/>
                <w:color w:val="000090"/>
              </w:rPr>
              <w:t>219</w:t>
            </w:r>
          </w:p>
        </w:tc>
        <w:tc>
          <w:tcPr>
            <w:tcW w:w="1416" w:type="dxa"/>
            <w:tcBorders>
              <w:top w:val="single" w:sz="8" w:space="0" w:color="91AD39"/>
              <w:left w:val="single" w:sz="8" w:space="0" w:color="91AD39"/>
              <w:bottom w:val="single" w:sz="8" w:space="0" w:color="91AD39"/>
              <w:right w:val="single" w:sz="8" w:space="0" w:color="91AD39"/>
            </w:tcBorders>
          </w:tcPr>
          <w:p w14:paraId="3B7B4B86" w14:textId="06E50185" w:rsidR="00590539" w:rsidRPr="00590539" w:rsidRDefault="00590539" w:rsidP="00590539">
            <w:pPr>
              <w:spacing w:after="0" w:line="259" w:lineRule="auto"/>
              <w:ind w:left="9" w:firstLine="0"/>
              <w:jc w:val="center"/>
              <w:rPr>
                <w:rFonts w:ascii="Avenir Light" w:hAnsi="Avenir Light" w:cstheme="minorHAnsi"/>
                <w:color w:val="000090"/>
              </w:rPr>
            </w:pPr>
            <w:r w:rsidRPr="00590539">
              <w:rPr>
                <w:rFonts w:ascii="Avenir Light" w:hAnsi="Avenir Light" w:cstheme="minorHAnsi"/>
                <w:color w:val="000090"/>
              </w:rPr>
              <w:t>221</w:t>
            </w:r>
          </w:p>
        </w:tc>
        <w:tc>
          <w:tcPr>
            <w:tcW w:w="1417" w:type="dxa"/>
            <w:tcBorders>
              <w:top w:val="single" w:sz="8" w:space="0" w:color="91AD39"/>
              <w:left w:val="single" w:sz="8" w:space="0" w:color="91AD39"/>
              <w:bottom w:val="single" w:sz="8" w:space="0" w:color="91AD39"/>
              <w:right w:val="single" w:sz="4" w:space="0" w:color="auto"/>
            </w:tcBorders>
          </w:tcPr>
          <w:p w14:paraId="3A0FF5F2" w14:textId="45AC25CE" w:rsidR="00590539" w:rsidRPr="00590539" w:rsidRDefault="00590539" w:rsidP="00590539">
            <w:pPr>
              <w:spacing w:after="0" w:line="259" w:lineRule="auto"/>
              <w:ind w:left="8" w:firstLine="0"/>
              <w:jc w:val="center"/>
              <w:rPr>
                <w:rFonts w:ascii="Avenir Light" w:hAnsi="Avenir Light" w:cstheme="minorHAnsi"/>
                <w:color w:val="000090"/>
              </w:rPr>
            </w:pPr>
            <w:r w:rsidRPr="00590539">
              <w:rPr>
                <w:rFonts w:ascii="Avenir Light" w:hAnsi="Avenir Light" w:cstheme="minorHAnsi"/>
                <w:color w:val="000090"/>
              </w:rPr>
              <w:t>220</w:t>
            </w:r>
          </w:p>
        </w:tc>
        <w:tc>
          <w:tcPr>
            <w:tcW w:w="1840" w:type="dxa"/>
            <w:tcBorders>
              <w:top w:val="single" w:sz="8" w:space="0" w:color="91AD39"/>
              <w:left w:val="single" w:sz="4" w:space="0" w:color="auto"/>
              <w:bottom w:val="single" w:sz="8" w:space="0" w:color="91AD39"/>
              <w:right w:val="single" w:sz="8" w:space="0" w:color="91AD39"/>
            </w:tcBorders>
          </w:tcPr>
          <w:p w14:paraId="5630AD66" w14:textId="4FBC28C9" w:rsidR="00590539" w:rsidRPr="00590539" w:rsidRDefault="00590539" w:rsidP="00590539">
            <w:pPr>
              <w:spacing w:after="0" w:line="259" w:lineRule="auto"/>
              <w:ind w:left="8" w:firstLine="0"/>
              <w:jc w:val="center"/>
              <w:rPr>
                <w:rFonts w:ascii="Avenir Light" w:hAnsi="Avenir Light" w:cstheme="minorHAnsi"/>
                <w:color w:val="000090"/>
              </w:rPr>
            </w:pPr>
            <w:r w:rsidRPr="00590539">
              <w:rPr>
                <w:rFonts w:ascii="Avenir Light" w:hAnsi="Avenir Light" w:cstheme="minorHAnsi"/>
                <w:color w:val="000090"/>
              </w:rPr>
              <w:t>207</w:t>
            </w:r>
          </w:p>
        </w:tc>
      </w:tr>
      <w:tr w:rsidR="00590539" w:rsidRPr="00590539" w14:paraId="68C8FB81" w14:textId="77777777" w:rsidTr="00590539">
        <w:trPr>
          <w:trHeight w:val="301"/>
        </w:trPr>
        <w:tc>
          <w:tcPr>
            <w:tcW w:w="2669" w:type="dxa"/>
            <w:tcBorders>
              <w:top w:val="single" w:sz="8" w:space="0" w:color="91AD39"/>
              <w:left w:val="single" w:sz="8" w:space="0" w:color="91AD39"/>
              <w:bottom w:val="single" w:sz="8" w:space="0" w:color="91AD39"/>
              <w:right w:val="single" w:sz="8" w:space="0" w:color="91AD39"/>
            </w:tcBorders>
            <w:shd w:val="clear" w:color="auto" w:fill="DBE5F1"/>
          </w:tcPr>
          <w:p w14:paraId="3A74BF5D" w14:textId="77777777" w:rsidR="00590539" w:rsidRPr="00590539" w:rsidRDefault="00590539" w:rsidP="00590539">
            <w:pPr>
              <w:spacing w:after="0" w:line="259" w:lineRule="auto"/>
              <w:ind w:left="0" w:firstLine="0"/>
              <w:jc w:val="left"/>
              <w:rPr>
                <w:rFonts w:ascii="Avenir Light" w:hAnsi="Avenir Light" w:cstheme="minorHAnsi"/>
                <w:color w:val="000090"/>
              </w:rPr>
            </w:pPr>
            <w:r w:rsidRPr="00590539">
              <w:rPr>
                <w:rFonts w:ascii="Avenir Light" w:hAnsi="Avenir Light" w:cstheme="minorHAnsi"/>
                <w:color w:val="000090"/>
              </w:rPr>
              <w:t>Verwijzingen SBO</w:t>
            </w:r>
          </w:p>
        </w:tc>
        <w:tc>
          <w:tcPr>
            <w:tcW w:w="1415" w:type="dxa"/>
            <w:tcBorders>
              <w:top w:val="single" w:sz="8" w:space="0" w:color="91AD39"/>
              <w:left w:val="single" w:sz="8" w:space="0" w:color="91AD39"/>
              <w:bottom w:val="single" w:sz="8" w:space="0" w:color="91AD39"/>
              <w:right w:val="single" w:sz="8" w:space="0" w:color="91AD39"/>
            </w:tcBorders>
          </w:tcPr>
          <w:p w14:paraId="1E3C67CF" w14:textId="6995A88A" w:rsidR="00590539" w:rsidRPr="00590539" w:rsidRDefault="00590539" w:rsidP="00590539">
            <w:pPr>
              <w:spacing w:after="0" w:line="259" w:lineRule="auto"/>
              <w:ind w:left="9" w:firstLine="0"/>
              <w:jc w:val="center"/>
              <w:rPr>
                <w:rFonts w:ascii="Avenir Light" w:hAnsi="Avenir Light" w:cstheme="minorHAnsi"/>
                <w:color w:val="000090"/>
              </w:rPr>
            </w:pPr>
            <w:r>
              <w:rPr>
                <w:rFonts w:ascii="Avenir Light" w:hAnsi="Avenir Light" w:cstheme="minorHAnsi"/>
                <w:color w:val="000090"/>
              </w:rPr>
              <w:t>1</w:t>
            </w:r>
          </w:p>
        </w:tc>
        <w:tc>
          <w:tcPr>
            <w:tcW w:w="1416" w:type="dxa"/>
            <w:tcBorders>
              <w:top w:val="single" w:sz="8" w:space="0" w:color="91AD39"/>
              <w:left w:val="single" w:sz="8" w:space="0" w:color="91AD39"/>
              <w:bottom w:val="single" w:sz="8" w:space="0" w:color="91AD39"/>
              <w:right w:val="single" w:sz="8" w:space="0" w:color="91AD39"/>
            </w:tcBorders>
          </w:tcPr>
          <w:p w14:paraId="61829076" w14:textId="08682411" w:rsidR="00590539" w:rsidRPr="00590539" w:rsidRDefault="00590539" w:rsidP="00590539">
            <w:pPr>
              <w:spacing w:after="0" w:line="259" w:lineRule="auto"/>
              <w:ind w:left="9" w:firstLine="0"/>
              <w:jc w:val="center"/>
              <w:rPr>
                <w:rFonts w:ascii="Avenir Light" w:hAnsi="Avenir Light" w:cstheme="minorHAnsi"/>
                <w:color w:val="000090"/>
              </w:rPr>
            </w:pPr>
            <w:r w:rsidRPr="00590539">
              <w:rPr>
                <w:rFonts w:ascii="Avenir Light" w:hAnsi="Avenir Light" w:cstheme="minorHAnsi"/>
                <w:color w:val="000090"/>
              </w:rPr>
              <w:t>2</w:t>
            </w:r>
          </w:p>
        </w:tc>
        <w:tc>
          <w:tcPr>
            <w:tcW w:w="1417" w:type="dxa"/>
            <w:tcBorders>
              <w:top w:val="single" w:sz="8" w:space="0" w:color="91AD39"/>
              <w:left w:val="single" w:sz="8" w:space="0" w:color="91AD39"/>
              <w:bottom w:val="single" w:sz="8" w:space="0" w:color="91AD39"/>
              <w:right w:val="single" w:sz="4" w:space="0" w:color="auto"/>
            </w:tcBorders>
          </w:tcPr>
          <w:p w14:paraId="2BA226A1" w14:textId="3980CB34" w:rsidR="00590539" w:rsidRPr="00590539" w:rsidRDefault="00590539" w:rsidP="00590539">
            <w:pPr>
              <w:spacing w:after="0" w:line="259" w:lineRule="auto"/>
              <w:ind w:left="8" w:firstLine="0"/>
              <w:jc w:val="center"/>
              <w:rPr>
                <w:rFonts w:ascii="Avenir Light" w:hAnsi="Avenir Light" w:cstheme="minorHAnsi"/>
                <w:color w:val="000090"/>
              </w:rPr>
            </w:pPr>
            <w:r w:rsidRPr="00590539">
              <w:rPr>
                <w:rFonts w:ascii="Avenir Light" w:hAnsi="Avenir Light" w:cstheme="minorHAnsi"/>
                <w:color w:val="000090"/>
              </w:rPr>
              <w:t>2</w:t>
            </w:r>
          </w:p>
        </w:tc>
        <w:tc>
          <w:tcPr>
            <w:tcW w:w="1840" w:type="dxa"/>
            <w:tcBorders>
              <w:top w:val="single" w:sz="8" w:space="0" w:color="91AD39"/>
              <w:left w:val="single" w:sz="4" w:space="0" w:color="auto"/>
              <w:bottom w:val="single" w:sz="8" w:space="0" w:color="91AD39"/>
              <w:right w:val="single" w:sz="8" w:space="0" w:color="91AD39"/>
            </w:tcBorders>
          </w:tcPr>
          <w:p w14:paraId="17AD93B2" w14:textId="1D0059EB" w:rsidR="00590539" w:rsidRPr="00590539" w:rsidRDefault="00590539" w:rsidP="00590539">
            <w:pPr>
              <w:spacing w:after="0" w:line="259" w:lineRule="auto"/>
              <w:ind w:left="8" w:firstLine="0"/>
              <w:jc w:val="center"/>
              <w:rPr>
                <w:rFonts w:ascii="Avenir Light" w:hAnsi="Avenir Light" w:cstheme="minorHAnsi"/>
                <w:color w:val="000090"/>
              </w:rPr>
            </w:pPr>
            <w:r w:rsidRPr="00590539">
              <w:rPr>
                <w:rFonts w:ascii="Avenir Light" w:hAnsi="Avenir Light" w:cstheme="minorHAnsi"/>
                <w:color w:val="000090"/>
              </w:rPr>
              <w:t>0</w:t>
            </w:r>
          </w:p>
        </w:tc>
      </w:tr>
      <w:tr w:rsidR="00590539" w:rsidRPr="00590539" w14:paraId="754B3243" w14:textId="77777777" w:rsidTr="00590539">
        <w:trPr>
          <w:trHeight w:val="298"/>
        </w:trPr>
        <w:tc>
          <w:tcPr>
            <w:tcW w:w="2669" w:type="dxa"/>
            <w:tcBorders>
              <w:top w:val="single" w:sz="8" w:space="0" w:color="91AD39"/>
              <w:left w:val="single" w:sz="8" w:space="0" w:color="91AD39"/>
              <w:bottom w:val="single" w:sz="8" w:space="0" w:color="91AD39"/>
              <w:right w:val="single" w:sz="8" w:space="0" w:color="91AD39"/>
            </w:tcBorders>
            <w:shd w:val="clear" w:color="auto" w:fill="DBE5F1"/>
          </w:tcPr>
          <w:p w14:paraId="53DF54A3" w14:textId="77777777" w:rsidR="00590539" w:rsidRPr="00590539" w:rsidRDefault="00590539" w:rsidP="00590539">
            <w:pPr>
              <w:spacing w:after="0" w:line="259" w:lineRule="auto"/>
              <w:ind w:left="0" w:firstLine="0"/>
              <w:jc w:val="left"/>
              <w:rPr>
                <w:rFonts w:ascii="Avenir Light" w:hAnsi="Avenir Light" w:cstheme="minorHAnsi"/>
                <w:color w:val="000090"/>
              </w:rPr>
            </w:pPr>
            <w:r w:rsidRPr="00590539">
              <w:rPr>
                <w:rFonts w:ascii="Avenir Light" w:hAnsi="Avenir Light" w:cstheme="minorHAnsi"/>
                <w:color w:val="000090"/>
              </w:rPr>
              <w:t>Verwijzingen SO</w:t>
            </w:r>
          </w:p>
        </w:tc>
        <w:tc>
          <w:tcPr>
            <w:tcW w:w="1415" w:type="dxa"/>
            <w:tcBorders>
              <w:top w:val="single" w:sz="8" w:space="0" w:color="91AD39"/>
              <w:left w:val="single" w:sz="8" w:space="0" w:color="91AD39"/>
              <w:bottom w:val="single" w:sz="8" w:space="0" w:color="91AD39"/>
              <w:right w:val="single" w:sz="8" w:space="0" w:color="91AD39"/>
            </w:tcBorders>
          </w:tcPr>
          <w:p w14:paraId="298ACA96" w14:textId="2D6FA900" w:rsidR="00590539" w:rsidRPr="00590539" w:rsidRDefault="00590539" w:rsidP="00590539">
            <w:pPr>
              <w:spacing w:after="0" w:line="259" w:lineRule="auto"/>
              <w:ind w:firstLine="0"/>
              <w:jc w:val="center"/>
              <w:rPr>
                <w:rFonts w:ascii="Avenir Light" w:hAnsi="Avenir Light" w:cstheme="minorHAnsi"/>
                <w:color w:val="000090"/>
              </w:rPr>
            </w:pPr>
            <w:r>
              <w:rPr>
                <w:rFonts w:ascii="Avenir Light" w:hAnsi="Avenir Light" w:cstheme="minorHAnsi"/>
                <w:color w:val="000090"/>
              </w:rPr>
              <w:t>0</w:t>
            </w:r>
          </w:p>
        </w:tc>
        <w:tc>
          <w:tcPr>
            <w:tcW w:w="1416" w:type="dxa"/>
            <w:tcBorders>
              <w:top w:val="single" w:sz="8" w:space="0" w:color="91AD39"/>
              <w:left w:val="single" w:sz="8" w:space="0" w:color="91AD39"/>
              <w:bottom w:val="single" w:sz="8" w:space="0" w:color="91AD39"/>
              <w:right w:val="single" w:sz="8" w:space="0" w:color="91AD39"/>
            </w:tcBorders>
          </w:tcPr>
          <w:p w14:paraId="0DE4B5B7" w14:textId="514545DA" w:rsidR="00590539" w:rsidRPr="00590539" w:rsidRDefault="00590539" w:rsidP="00590539">
            <w:pPr>
              <w:spacing w:after="0" w:line="259" w:lineRule="auto"/>
              <w:ind w:firstLine="0"/>
              <w:jc w:val="center"/>
              <w:rPr>
                <w:rFonts w:ascii="Avenir Light" w:hAnsi="Avenir Light" w:cstheme="minorHAnsi"/>
                <w:color w:val="000090"/>
              </w:rPr>
            </w:pPr>
            <w:r>
              <w:rPr>
                <w:rFonts w:ascii="Avenir Light" w:hAnsi="Avenir Light" w:cstheme="minorHAnsi"/>
                <w:color w:val="000090"/>
              </w:rPr>
              <w:t>1</w:t>
            </w:r>
          </w:p>
        </w:tc>
        <w:tc>
          <w:tcPr>
            <w:tcW w:w="1417" w:type="dxa"/>
            <w:tcBorders>
              <w:top w:val="single" w:sz="8" w:space="0" w:color="91AD39"/>
              <w:left w:val="single" w:sz="8" w:space="0" w:color="91AD39"/>
              <w:bottom w:val="single" w:sz="8" w:space="0" w:color="91AD39"/>
              <w:right w:val="single" w:sz="4" w:space="0" w:color="auto"/>
            </w:tcBorders>
          </w:tcPr>
          <w:p w14:paraId="66204FF1" w14:textId="07F8863D" w:rsidR="00590539" w:rsidRPr="00590539" w:rsidRDefault="00590539" w:rsidP="00590539">
            <w:pPr>
              <w:spacing w:after="0" w:line="259" w:lineRule="auto"/>
              <w:ind w:left="0" w:firstLine="0"/>
              <w:jc w:val="center"/>
              <w:rPr>
                <w:rFonts w:ascii="Avenir Light" w:hAnsi="Avenir Light" w:cstheme="minorHAnsi"/>
                <w:color w:val="000090"/>
              </w:rPr>
            </w:pPr>
            <w:r w:rsidRPr="00590539">
              <w:rPr>
                <w:rFonts w:ascii="Avenir Light" w:hAnsi="Avenir Light" w:cstheme="minorHAnsi"/>
                <w:color w:val="000090"/>
              </w:rPr>
              <w:t>0</w:t>
            </w:r>
          </w:p>
        </w:tc>
        <w:tc>
          <w:tcPr>
            <w:tcW w:w="1840" w:type="dxa"/>
            <w:tcBorders>
              <w:top w:val="single" w:sz="8" w:space="0" w:color="91AD39"/>
              <w:left w:val="single" w:sz="4" w:space="0" w:color="auto"/>
              <w:bottom w:val="single" w:sz="8" w:space="0" w:color="91AD39"/>
              <w:right w:val="single" w:sz="8" w:space="0" w:color="91AD39"/>
            </w:tcBorders>
          </w:tcPr>
          <w:p w14:paraId="2DBF0D7D" w14:textId="644284F6" w:rsidR="00590539" w:rsidRPr="00590539" w:rsidRDefault="00590539" w:rsidP="00590539">
            <w:pPr>
              <w:spacing w:after="0" w:line="259" w:lineRule="auto"/>
              <w:ind w:left="0" w:firstLine="0"/>
              <w:jc w:val="center"/>
              <w:rPr>
                <w:rFonts w:ascii="Avenir Light" w:hAnsi="Avenir Light" w:cstheme="minorHAnsi"/>
                <w:color w:val="000090"/>
              </w:rPr>
            </w:pPr>
            <w:r w:rsidRPr="00590539">
              <w:rPr>
                <w:rFonts w:ascii="Avenir Light" w:hAnsi="Avenir Light" w:cstheme="minorHAnsi"/>
                <w:color w:val="000090"/>
              </w:rPr>
              <w:t>0</w:t>
            </w:r>
          </w:p>
        </w:tc>
      </w:tr>
      <w:tr w:rsidR="00590539" w:rsidRPr="00590539" w14:paraId="0D641893" w14:textId="77777777" w:rsidTr="00590539">
        <w:trPr>
          <w:trHeight w:val="298"/>
        </w:trPr>
        <w:tc>
          <w:tcPr>
            <w:tcW w:w="2669" w:type="dxa"/>
            <w:tcBorders>
              <w:top w:val="single" w:sz="8" w:space="0" w:color="91AD39"/>
              <w:left w:val="single" w:sz="8" w:space="0" w:color="91AD39"/>
              <w:bottom w:val="single" w:sz="8" w:space="0" w:color="91AD39"/>
              <w:right w:val="single" w:sz="8" w:space="0" w:color="91AD39"/>
            </w:tcBorders>
            <w:shd w:val="clear" w:color="auto" w:fill="DBE5F1"/>
          </w:tcPr>
          <w:p w14:paraId="06596EFB" w14:textId="77777777" w:rsidR="00590539" w:rsidRPr="00590539" w:rsidRDefault="00590539" w:rsidP="00590539">
            <w:pPr>
              <w:spacing w:after="0" w:line="259" w:lineRule="auto"/>
              <w:ind w:left="0" w:firstLine="0"/>
              <w:jc w:val="left"/>
              <w:rPr>
                <w:rFonts w:ascii="Avenir Light" w:hAnsi="Avenir Light" w:cstheme="minorHAnsi"/>
                <w:color w:val="000090"/>
              </w:rPr>
            </w:pPr>
            <w:proofErr w:type="spellStart"/>
            <w:r w:rsidRPr="00590539">
              <w:rPr>
                <w:rFonts w:ascii="Avenir Light" w:hAnsi="Avenir Light" w:cstheme="minorHAnsi"/>
                <w:color w:val="000090"/>
              </w:rPr>
              <w:t>Lln</w:t>
            </w:r>
            <w:proofErr w:type="spellEnd"/>
            <w:r w:rsidRPr="00590539">
              <w:rPr>
                <w:rFonts w:ascii="Avenir Light" w:hAnsi="Avenir Light" w:cstheme="minorHAnsi"/>
                <w:color w:val="000090"/>
              </w:rPr>
              <w:t xml:space="preserve"> met OPP</w:t>
            </w:r>
          </w:p>
        </w:tc>
        <w:tc>
          <w:tcPr>
            <w:tcW w:w="1415" w:type="dxa"/>
            <w:tcBorders>
              <w:top w:val="single" w:sz="8" w:space="0" w:color="91AD39"/>
              <w:left w:val="single" w:sz="8" w:space="0" w:color="91AD39"/>
              <w:bottom w:val="single" w:sz="8" w:space="0" w:color="91AD39"/>
              <w:right w:val="single" w:sz="8" w:space="0" w:color="91AD39"/>
            </w:tcBorders>
          </w:tcPr>
          <w:p w14:paraId="7C9F194B" w14:textId="05A13731" w:rsidR="00590539" w:rsidRPr="00590539" w:rsidRDefault="00590539" w:rsidP="00590539">
            <w:pPr>
              <w:spacing w:after="0" w:line="259" w:lineRule="auto"/>
              <w:ind w:firstLine="0"/>
              <w:jc w:val="center"/>
              <w:rPr>
                <w:rFonts w:ascii="Avenir Light" w:hAnsi="Avenir Light" w:cstheme="minorHAnsi"/>
                <w:color w:val="000090"/>
              </w:rPr>
            </w:pPr>
            <w:r>
              <w:rPr>
                <w:rFonts w:ascii="Avenir Light" w:hAnsi="Avenir Light" w:cstheme="minorHAnsi"/>
                <w:color w:val="000090"/>
              </w:rPr>
              <w:t>11</w:t>
            </w:r>
          </w:p>
        </w:tc>
        <w:tc>
          <w:tcPr>
            <w:tcW w:w="1416" w:type="dxa"/>
            <w:tcBorders>
              <w:top w:val="single" w:sz="8" w:space="0" w:color="91AD39"/>
              <w:left w:val="single" w:sz="8" w:space="0" w:color="91AD39"/>
              <w:bottom w:val="single" w:sz="8" w:space="0" w:color="91AD39"/>
              <w:right w:val="single" w:sz="8" w:space="0" w:color="91AD39"/>
            </w:tcBorders>
          </w:tcPr>
          <w:p w14:paraId="6B62F1B3" w14:textId="075C93DD" w:rsidR="00590539" w:rsidRPr="00590539" w:rsidRDefault="00590539" w:rsidP="00590539">
            <w:pPr>
              <w:spacing w:after="0" w:line="259" w:lineRule="auto"/>
              <w:ind w:firstLine="0"/>
              <w:jc w:val="center"/>
              <w:rPr>
                <w:rFonts w:ascii="Avenir Light" w:hAnsi="Avenir Light" w:cstheme="minorHAnsi"/>
                <w:color w:val="000090"/>
              </w:rPr>
            </w:pPr>
            <w:r>
              <w:rPr>
                <w:rFonts w:ascii="Avenir Light" w:hAnsi="Avenir Light" w:cstheme="minorHAnsi"/>
                <w:color w:val="000090"/>
              </w:rPr>
              <w:t>8</w:t>
            </w:r>
          </w:p>
        </w:tc>
        <w:tc>
          <w:tcPr>
            <w:tcW w:w="1417" w:type="dxa"/>
            <w:tcBorders>
              <w:top w:val="single" w:sz="8" w:space="0" w:color="91AD39"/>
              <w:left w:val="single" w:sz="8" w:space="0" w:color="91AD39"/>
              <w:bottom w:val="single" w:sz="8" w:space="0" w:color="91AD39"/>
              <w:right w:val="single" w:sz="4" w:space="0" w:color="auto"/>
            </w:tcBorders>
          </w:tcPr>
          <w:p w14:paraId="02F2C34E" w14:textId="16CABB36" w:rsidR="00590539" w:rsidRPr="00590539" w:rsidRDefault="00590539" w:rsidP="00590539">
            <w:pPr>
              <w:spacing w:after="0" w:line="259" w:lineRule="auto"/>
              <w:ind w:left="0" w:firstLine="0"/>
              <w:jc w:val="center"/>
              <w:rPr>
                <w:rFonts w:ascii="Avenir Light" w:hAnsi="Avenir Light" w:cstheme="minorHAnsi"/>
                <w:color w:val="000090"/>
              </w:rPr>
            </w:pPr>
            <w:r w:rsidRPr="00590539">
              <w:rPr>
                <w:rFonts w:ascii="Avenir Light" w:hAnsi="Avenir Light" w:cstheme="minorHAnsi"/>
                <w:color w:val="000090"/>
              </w:rPr>
              <w:t>4</w:t>
            </w:r>
          </w:p>
        </w:tc>
        <w:tc>
          <w:tcPr>
            <w:tcW w:w="1840" w:type="dxa"/>
            <w:tcBorders>
              <w:top w:val="single" w:sz="8" w:space="0" w:color="91AD39"/>
              <w:left w:val="single" w:sz="4" w:space="0" w:color="auto"/>
              <w:bottom w:val="single" w:sz="8" w:space="0" w:color="91AD39"/>
              <w:right w:val="single" w:sz="8" w:space="0" w:color="91AD39"/>
            </w:tcBorders>
          </w:tcPr>
          <w:p w14:paraId="680A4E5D" w14:textId="7A7CBC30" w:rsidR="00590539" w:rsidRPr="00590539" w:rsidRDefault="00590539" w:rsidP="00590539">
            <w:pPr>
              <w:spacing w:after="0" w:line="259" w:lineRule="auto"/>
              <w:ind w:left="0" w:firstLine="0"/>
              <w:jc w:val="center"/>
              <w:rPr>
                <w:rFonts w:ascii="Avenir Light" w:hAnsi="Avenir Light" w:cstheme="minorHAnsi"/>
                <w:color w:val="000090"/>
              </w:rPr>
            </w:pPr>
            <w:r w:rsidRPr="00590539">
              <w:rPr>
                <w:rFonts w:ascii="Avenir Light" w:hAnsi="Avenir Light" w:cstheme="minorHAnsi"/>
                <w:color w:val="000090"/>
              </w:rPr>
              <w:t>5</w:t>
            </w:r>
          </w:p>
        </w:tc>
      </w:tr>
    </w:tbl>
    <w:p w14:paraId="752553BD" w14:textId="77777777" w:rsidR="00CA7547" w:rsidRPr="00590539" w:rsidRDefault="00CA7547" w:rsidP="00CA7547">
      <w:pPr>
        <w:spacing w:after="178" w:line="259" w:lineRule="auto"/>
        <w:ind w:left="0" w:firstLine="0"/>
        <w:jc w:val="left"/>
        <w:rPr>
          <w:rFonts w:ascii="Avenir Light" w:hAnsi="Avenir Light"/>
          <w:color w:val="000090"/>
        </w:rPr>
      </w:pPr>
      <w:r w:rsidRPr="00590539">
        <w:rPr>
          <w:rFonts w:ascii="Avenir Light" w:hAnsi="Avenir Light"/>
          <w:color w:val="000090"/>
        </w:rPr>
        <w:t xml:space="preserve"> </w:t>
      </w:r>
    </w:p>
    <w:p w14:paraId="19219836" w14:textId="77777777" w:rsidR="00135BC5" w:rsidRPr="00590539" w:rsidRDefault="00135BC5">
      <w:pPr>
        <w:spacing w:after="192" w:line="259" w:lineRule="auto"/>
        <w:ind w:left="0" w:firstLine="0"/>
        <w:jc w:val="left"/>
        <w:rPr>
          <w:rFonts w:ascii="Avenir Light" w:hAnsi="Avenir Light"/>
          <w:color w:val="000090"/>
        </w:rPr>
      </w:pPr>
    </w:p>
    <w:p w14:paraId="296FEF7D" w14:textId="77777777" w:rsidR="00135BC5" w:rsidRPr="00590539" w:rsidRDefault="00135BC5">
      <w:pPr>
        <w:spacing w:after="192" w:line="259" w:lineRule="auto"/>
        <w:ind w:left="0" w:firstLine="0"/>
        <w:jc w:val="left"/>
        <w:rPr>
          <w:rFonts w:ascii="Avenir Light" w:hAnsi="Avenir Light"/>
          <w:color w:val="000090"/>
        </w:rPr>
      </w:pPr>
    </w:p>
    <w:p w14:paraId="1231BE67" w14:textId="77777777" w:rsidR="00694061" w:rsidRPr="00590539" w:rsidRDefault="00694061">
      <w:pPr>
        <w:spacing w:after="192" w:line="259" w:lineRule="auto"/>
        <w:ind w:left="0" w:firstLine="0"/>
        <w:jc w:val="left"/>
        <w:rPr>
          <w:rFonts w:ascii="Avenir Light" w:hAnsi="Avenir Light"/>
          <w:color w:val="000090"/>
        </w:rPr>
      </w:pPr>
    </w:p>
    <w:p w14:paraId="1A18A72D" w14:textId="77777777" w:rsidR="00694061" w:rsidRPr="00590539" w:rsidRDefault="00694061" w:rsidP="00694061">
      <w:pPr>
        <w:pStyle w:val="Kop3"/>
        <w:rPr>
          <w:rFonts w:ascii="Avenir Light" w:hAnsi="Avenir Light" w:cstheme="minorHAnsi"/>
          <w:color w:val="000090"/>
          <w:szCs w:val="28"/>
        </w:rPr>
      </w:pPr>
      <w:r w:rsidRPr="00590539">
        <w:rPr>
          <w:rFonts w:ascii="Avenir Light" w:hAnsi="Avenir Light" w:cstheme="minorHAnsi"/>
          <w:color w:val="000090"/>
          <w:szCs w:val="28"/>
        </w:rPr>
        <w:lastRenderedPageBreak/>
        <w:t xml:space="preserve"> </w:t>
      </w:r>
      <w:r w:rsidR="006B4C81" w:rsidRPr="00590539">
        <w:rPr>
          <w:rFonts w:ascii="Avenir Light" w:hAnsi="Avenir Light" w:cstheme="minorHAnsi"/>
          <w:color w:val="000090"/>
          <w:szCs w:val="28"/>
        </w:rPr>
        <w:t>P</w:t>
      </w:r>
      <w:r w:rsidRPr="00590539">
        <w:rPr>
          <w:rFonts w:ascii="Avenir Light" w:hAnsi="Avenir Light" w:cstheme="minorHAnsi"/>
          <w:color w:val="000090"/>
          <w:szCs w:val="28"/>
        </w:rPr>
        <w:t>assend onderwijs</w:t>
      </w:r>
      <w:r w:rsidR="006B4C81" w:rsidRPr="00590539">
        <w:rPr>
          <w:rFonts w:ascii="Avenir Light" w:hAnsi="Avenir Light" w:cstheme="minorHAnsi"/>
          <w:color w:val="000090"/>
          <w:szCs w:val="28"/>
        </w:rPr>
        <w:t xml:space="preserve"> en zorgplicht</w:t>
      </w:r>
    </w:p>
    <w:p w14:paraId="30D7AA69" w14:textId="77777777" w:rsidR="00135BC5" w:rsidRPr="00590539" w:rsidRDefault="00135BC5">
      <w:pPr>
        <w:spacing w:after="192" w:line="259" w:lineRule="auto"/>
        <w:ind w:left="0" w:firstLine="0"/>
        <w:jc w:val="left"/>
        <w:rPr>
          <w:rFonts w:ascii="Avenir Light" w:hAnsi="Avenir Light"/>
          <w:color w:val="000090"/>
        </w:rPr>
      </w:pPr>
    </w:p>
    <w:p w14:paraId="4B8CE5D2" w14:textId="77777777" w:rsidR="0091350B" w:rsidRPr="00590539" w:rsidRDefault="008E691D">
      <w:pPr>
        <w:spacing w:after="0" w:line="259" w:lineRule="auto"/>
        <w:ind w:left="0" w:firstLine="0"/>
        <w:jc w:val="left"/>
        <w:rPr>
          <w:rFonts w:ascii="Avenir Light" w:hAnsi="Avenir Light" w:cstheme="minorHAnsi"/>
          <w:color w:val="000090"/>
        </w:rPr>
      </w:pPr>
      <w:r w:rsidRPr="00590539">
        <w:rPr>
          <w:rFonts w:ascii="Avenir Light" w:hAnsi="Avenir Light" w:cstheme="minorHAnsi"/>
          <w:color w:val="000090"/>
          <w:shd w:val="clear" w:color="auto" w:fill="FFFFFF"/>
        </w:rPr>
        <w:t>De term ‘passend’ wekt hoge verwachtingen en leidt niet zelden tot misverstanden</w:t>
      </w:r>
      <w:r w:rsidR="006B4C81" w:rsidRPr="00590539">
        <w:rPr>
          <w:rFonts w:ascii="Avenir Light" w:hAnsi="Avenir Light" w:cstheme="minorHAnsi"/>
          <w:color w:val="000090"/>
          <w:shd w:val="clear" w:color="auto" w:fill="FFFFFF"/>
        </w:rPr>
        <w:t>, hoge verwachtingen en</w:t>
      </w:r>
      <w:r w:rsidRPr="00590539">
        <w:rPr>
          <w:rFonts w:ascii="Avenir Light" w:hAnsi="Avenir Light" w:cstheme="minorHAnsi"/>
          <w:color w:val="000090"/>
          <w:shd w:val="clear" w:color="auto" w:fill="FFFFFF"/>
        </w:rPr>
        <w:t xml:space="preserve"> teleurstellingen. Passend onderwijs betekent: een passende plek voor iedere leerling in het onderwijs- als het mogelijk is op een reguliere basisschool.  Het betekent niet dat</w:t>
      </w:r>
      <w:r w:rsidR="00330C92" w:rsidRPr="00590539">
        <w:rPr>
          <w:rFonts w:ascii="Avenir Light" w:hAnsi="Avenir Light" w:cstheme="minorHAnsi"/>
          <w:color w:val="000090"/>
          <w:shd w:val="clear" w:color="auto" w:fill="FFFFFF"/>
        </w:rPr>
        <w:t xml:space="preserve"> onze school een </w:t>
      </w:r>
      <w:r w:rsidRPr="00590539">
        <w:rPr>
          <w:rFonts w:ascii="Avenir Light" w:hAnsi="Avenir Light" w:cstheme="minorHAnsi"/>
          <w:color w:val="000090"/>
          <w:shd w:val="clear" w:color="auto" w:fill="FFFFFF"/>
        </w:rPr>
        <w:t xml:space="preserve"> passend</w:t>
      </w:r>
      <w:r w:rsidR="006B4C81" w:rsidRPr="00590539">
        <w:rPr>
          <w:rFonts w:ascii="Avenir Light" w:hAnsi="Avenir Light" w:cstheme="minorHAnsi"/>
          <w:color w:val="000090"/>
          <w:shd w:val="clear" w:color="auto" w:fill="FFFFFF"/>
        </w:rPr>
        <w:t>e plek</w:t>
      </w:r>
      <w:r w:rsidRPr="00590539">
        <w:rPr>
          <w:rFonts w:ascii="Avenir Light" w:hAnsi="Avenir Light" w:cstheme="minorHAnsi"/>
          <w:color w:val="000090"/>
          <w:shd w:val="clear" w:color="auto" w:fill="FFFFFF"/>
        </w:rPr>
        <w:t xml:space="preserve"> </w:t>
      </w:r>
      <w:r w:rsidR="00330C92" w:rsidRPr="00590539">
        <w:rPr>
          <w:rFonts w:ascii="Avenir Light" w:hAnsi="Avenir Light" w:cstheme="minorHAnsi"/>
          <w:color w:val="000090"/>
          <w:shd w:val="clear" w:color="auto" w:fill="FFFFFF"/>
        </w:rPr>
        <w:t xml:space="preserve">moet en kan bieden voor </w:t>
      </w:r>
      <w:r w:rsidRPr="00590539">
        <w:rPr>
          <w:rFonts w:ascii="Avenir Light" w:hAnsi="Avenir Light" w:cstheme="minorHAnsi"/>
          <w:color w:val="000090"/>
          <w:shd w:val="clear" w:color="auto" w:fill="FFFFFF"/>
        </w:rPr>
        <w:t xml:space="preserve"> </w:t>
      </w:r>
      <w:r w:rsidR="00330C92" w:rsidRPr="00590539">
        <w:rPr>
          <w:rFonts w:ascii="Avenir Light" w:hAnsi="Avenir Light" w:cstheme="minorHAnsi"/>
          <w:color w:val="000090"/>
          <w:shd w:val="clear" w:color="auto" w:fill="FFFFFF"/>
        </w:rPr>
        <w:t>iedere leerling die wordt aangemeld of al ingeschreven staat.</w:t>
      </w:r>
      <w:r w:rsidR="006B4C81" w:rsidRPr="00590539">
        <w:rPr>
          <w:rFonts w:ascii="Avenir Light" w:hAnsi="Avenir Light" w:cstheme="minorHAnsi"/>
          <w:color w:val="000090"/>
          <w:shd w:val="clear" w:color="auto" w:fill="FFFFFF"/>
        </w:rPr>
        <w:t xml:space="preserve"> Als wij een leerling niet kunnen bieden wat/ zij nodig heeft om zich (verder) te kunnen ontwikkelen, gaan we samen met ouders op zoek naar een andere, passende plek in het onderwijs. Dat is onze (zorg)plicht.</w:t>
      </w:r>
    </w:p>
    <w:tbl>
      <w:tblPr>
        <w:tblStyle w:val="Tabelraster1"/>
        <w:tblW w:w="8328" w:type="dxa"/>
        <w:tblInd w:w="-29" w:type="dxa"/>
        <w:tblLook w:val="04A0" w:firstRow="1" w:lastRow="0" w:firstColumn="1" w:lastColumn="0" w:noHBand="0" w:noVBand="1"/>
      </w:tblPr>
      <w:tblGrid>
        <w:gridCol w:w="7471"/>
        <w:gridCol w:w="857"/>
      </w:tblGrid>
      <w:tr w:rsidR="0091350B" w:rsidRPr="00590539" w14:paraId="32DC1CBB" w14:textId="77777777">
        <w:trPr>
          <w:trHeight w:val="885"/>
        </w:trPr>
        <w:tc>
          <w:tcPr>
            <w:tcW w:w="7471" w:type="dxa"/>
            <w:tcBorders>
              <w:top w:val="nil"/>
              <w:left w:val="nil"/>
              <w:bottom w:val="nil"/>
              <w:right w:val="nil"/>
            </w:tcBorders>
            <w:vAlign w:val="bottom"/>
          </w:tcPr>
          <w:p w14:paraId="7196D064" w14:textId="77777777" w:rsidR="0091350B" w:rsidRPr="00590539" w:rsidRDefault="0091350B">
            <w:pPr>
              <w:spacing w:after="0" w:line="259" w:lineRule="auto"/>
              <w:ind w:left="-1772" w:right="75" w:firstLine="0"/>
              <w:jc w:val="left"/>
              <w:rPr>
                <w:rFonts w:ascii="Avenir Light" w:hAnsi="Avenir Light"/>
                <w:color w:val="000090"/>
              </w:rPr>
            </w:pPr>
          </w:p>
          <w:tbl>
            <w:tblPr>
              <w:tblStyle w:val="Tabelraster1"/>
              <w:tblW w:w="7396" w:type="dxa"/>
              <w:tblInd w:w="0" w:type="dxa"/>
              <w:tblCellMar>
                <w:top w:w="67" w:type="dxa"/>
                <w:left w:w="29" w:type="dxa"/>
                <w:right w:w="115" w:type="dxa"/>
              </w:tblCellMar>
              <w:tblLook w:val="04A0" w:firstRow="1" w:lastRow="0" w:firstColumn="1" w:lastColumn="0" w:noHBand="0" w:noVBand="1"/>
            </w:tblPr>
            <w:tblGrid>
              <w:gridCol w:w="7396"/>
            </w:tblGrid>
            <w:tr w:rsidR="0091350B" w:rsidRPr="00590539" w14:paraId="0A317EEB" w14:textId="77777777">
              <w:trPr>
                <w:trHeight w:val="394"/>
              </w:trPr>
              <w:tc>
                <w:tcPr>
                  <w:tcW w:w="7396" w:type="dxa"/>
                  <w:tcBorders>
                    <w:top w:val="nil"/>
                    <w:left w:val="nil"/>
                    <w:bottom w:val="nil"/>
                    <w:right w:val="nil"/>
                  </w:tcBorders>
                  <w:shd w:val="clear" w:color="auto" w:fill="DBE5F1"/>
                </w:tcPr>
                <w:p w14:paraId="6FD98DF4" w14:textId="77777777" w:rsidR="0091350B" w:rsidRPr="00590539" w:rsidRDefault="00CA7547" w:rsidP="00694061">
                  <w:pPr>
                    <w:pStyle w:val="Kop3"/>
                    <w:ind w:left="0" w:firstLine="0"/>
                    <w:outlineLvl w:val="2"/>
                    <w:rPr>
                      <w:rFonts w:ascii="Avenir Light" w:hAnsi="Avenir Light"/>
                      <w:color w:val="000090"/>
                    </w:rPr>
                  </w:pPr>
                  <w:r w:rsidRPr="00590539">
                    <w:rPr>
                      <w:rFonts w:ascii="Avenir Light" w:hAnsi="Avenir Light" w:cstheme="minorHAnsi"/>
                      <w:color w:val="000090"/>
                    </w:rPr>
                    <w:t>Basisondersteuning</w:t>
                  </w:r>
                  <w:r w:rsidRPr="00590539">
                    <w:rPr>
                      <w:rFonts w:ascii="Avenir Light" w:hAnsi="Avenir Light"/>
                      <w:color w:val="000090"/>
                    </w:rPr>
                    <w:t xml:space="preserve"> </w:t>
                  </w:r>
                </w:p>
              </w:tc>
            </w:tr>
          </w:tbl>
          <w:p w14:paraId="34FF1C98" w14:textId="77777777" w:rsidR="0091350B" w:rsidRPr="00590539" w:rsidRDefault="0091350B">
            <w:pPr>
              <w:spacing w:after="160" w:line="259" w:lineRule="auto"/>
              <w:ind w:left="0" w:firstLine="0"/>
              <w:jc w:val="left"/>
              <w:rPr>
                <w:rFonts w:ascii="Avenir Light" w:hAnsi="Avenir Light"/>
                <w:color w:val="000090"/>
              </w:rPr>
            </w:pPr>
          </w:p>
        </w:tc>
        <w:tc>
          <w:tcPr>
            <w:tcW w:w="857" w:type="dxa"/>
            <w:tcBorders>
              <w:top w:val="nil"/>
              <w:left w:val="nil"/>
              <w:bottom w:val="nil"/>
              <w:right w:val="nil"/>
            </w:tcBorders>
          </w:tcPr>
          <w:p w14:paraId="6D072C0D" w14:textId="77777777" w:rsidR="0091350B" w:rsidRPr="00590539" w:rsidRDefault="0091350B">
            <w:pPr>
              <w:spacing w:after="0" w:line="259" w:lineRule="auto"/>
              <w:ind w:left="75" w:firstLine="0"/>
              <w:jc w:val="left"/>
              <w:rPr>
                <w:rFonts w:ascii="Avenir Light" w:hAnsi="Avenir Light"/>
                <w:color w:val="000090"/>
              </w:rPr>
            </w:pPr>
          </w:p>
        </w:tc>
      </w:tr>
    </w:tbl>
    <w:p w14:paraId="0AABB684" w14:textId="77777777" w:rsidR="00CA7547" w:rsidRPr="00590539" w:rsidRDefault="00CA7547" w:rsidP="006B4C81">
      <w:pPr>
        <w:keepNext/>
        <w:spacing w:before="240" w:after="60" w:line="240" w:lineRule="auto"/>
        <w:ind w:left="0" w:firstLine="0"/>
        <w:outlineLvl w:val="1"/>
        <w:rPr>
          <w:rFonts w:ascii="Avenir Light" w:eastAsia="Times New Roman" w:hAnsi="Avenir Light" w:cs="Arial"/>
          <w:b/>
          <w:bCs/>
          <w:iCs/>
          <w:color w:val="000090"/>
        </w:rPr>
      </w:pPr>
      <w:bookmarkStart w:id="1" w:name="_Toc433717052"/>
      <w:bookmarkStart w:id="2" w:name="_Toc433717307"/>
      <w:bookmarkStart w:id="3" w:name="_Toc433717352"/>
      <w:bookmarkStart w:id="4" w:name="_Toc433719708"/>
      <w:r w:rsidRPr="00590539">
        <w:rPr>
          <w:rFonts w:ascii="Avenir Light" w:eastAsia="Times New Roman" w:hAnsi="Avenir Light" w:cs="Arial"/>
          <w:b/>
          <w:bCs/>
          <w:iCs/>
          <w:color w:val="000090"/>
        </w:rPr>
        <w:t>Vaststelling</w:t>
      </w:r>
      <w:bookmarkEnd w:id="1"/>
      <w:bookmarkEnd w:id="2"/>
      <w:bookmarkEnd w:id="3"/>
      <w:bookmarkEnd w:id="4"/>
    </w:p>
    <w:p w14:paraId="3D5BD204" w14:textId="77777777" w:rsidR="00CA7547" w:rsidRPr="00590539" w:rsidRDefault="00CA7547" w:rsidP="00F86D67">
      <w:pPr>
        <w:spacing w:after="160" w:line="240" w:lineRule="auto"/>
        <w:rPr>
          <w:rFonts w:ascii="Avenir Light" w:eastAsiaTheme="minorHAnsi" w:hAnsi="Avenir Light" w:cstheme="minorBidi"/>
          <w:color w:val="000090"/>
          <w:lang w:eastAsia="en-US"/>
        </w:rPr>
      </w:pPr>
      <w:r w:rsidRPr="00590539">
        <w:rPr>
          <w:rFonts w:ascii="Avenir Light" w:eastAsiaTheme="minorHAnsi" w:hAnsi="Avenir Light" w:cstheme="minorBidi"/>
          <w:color w:val="000090"/>
          <w:lang w:eastAsia="en-US"/>
        </w:rPr>
        <w:t xml:space="preserve">De gezamenlijke schoolbesturen van SWV 20.01 PO hebben de basisondersteuning vastgesteld en vastgelegd in het ondersteuningsplan. </w:t>
      </w:r>
    </w:p>
    <w:p w14:paraId="24FBDA5C" w14:textId="77777777" w:rsidR="00CA7547" w:rsidRPr="00590539" w:rsidRDefault="00CA7547" w:rsidP="00F86D67">
      <w:pPr>
        <w:spacing w:after="160" w:line="240" w:lineRule="auto"/>
        <w:rPr>
          <w:rFonts w:ascii="Avenir Light" w:eastAsia="Arial Unicode MS" w:hAnsi="Avenir Light" w:cstheme="minorBidi"/>
          <w:i/>
          <w:color w:val="000090"/>
          <w:u w:color="000000"/>
          <w:lang w:eastAsia="en-US"/>
        </w:rPr>
      </w:pPr>
      <w:bookmarkStart w:id="5" w:name="_Toc433717053"/>
      <w:bookmarkStart w:id="6" w:name="_Toc433717308"/>
      <w:r w:rsidRPr="00590539">
        <w:rPr>
          <w:rFonts w:ascii="Avenir Light" w:eastAsia="Arial Unicode MS" w:hAnsi="Avenir Light" w:cstheme="minorBidi"/>
          <w:i/>
          <w:color w:val="000090"/>
          <w:u w:color="000000"/>
          <w:lang w:eastAsia="en-US"/>
        </w:rPr>
        <w:t>‘ Het door het samenwerkingsverband afgesproken geheel van preventieve en licht curatieve interventies die de school  binnen haar onderwijsstructuur planmatig en op een overeengekomen kwaliteitsniveau, eventueel met samenwerkende ketenpartners, uitvoert.’</w:t>
      </w:r>
      <w:bookmarkEnd w:id="5"/>
      <w:bookmarkEnd w:id="6"/>
      <w:r w:rsidRPr="00590539">
        <w:rPr>
          <w:rFonts w:ascii="Avenir Light" w:eastAsia="Arial Unicode MS" w:hAnsi="Avenir Light" w:cstheme="minorBidi"/>
          <w:i/>
          <w:color w:val="000090"/>
          <w:u w:color="000000"/>
          <w:lang w:eastAsia="en-US"/>
        </w:rPr>
        <w:t xml:space="preserve"> </w:t>
      </w:r>
    </w:p>
    <w:p w14:paraId="0B407B69" w14:textId="14CF053B" w:rsidR="00CA7547" w:rsidRPr="00590539" w:rsidRDefault="00CA7547" w:rsidP="00590539">
      <w:pPr>
        <w:keepNext/>
        <w:spacing w:before="240" w:after="0" w:line="240" w:lineRule="auto"/>
        <w:ind w:left="0" w:firstLine="0"/>
        <w:outlineLvl w:val="1"/>
        <w:rPr>
          <w:rFonts w:ascii="Avenir Light" w:eastAsia="Arial Unicode MS" w:hAnsi="Avenir Light" w:cstheme="minorHAnsi"/>
          <w:bCs/>
          <w:iCs/>
          <w:color w:val="000090"/>
          <w:u w:color="000000"/>
        </w:rPr>
      </w:pPr>
      <w:bookmarkStart w:id="7" w:name="_Toc433717054"/>
      <w:bookmarkStart w:id="8" w:name="_Toc433717309"/>
      <w:bookmarkStart w:id="9" w:name="_Toc433717353"/>
      <w:bookmarkStart w:id="10" w:name="_Toc433719709"/>
      <w:r w:rsidRPr="00590539">
        <w:rPr>
          <w:rFonts w:ascii="Avenir Light" w:eastAsia="Arial Unicode MS" w:hAnsi="Avenir Light" w:cstheme="minorHAnsi"/>
          <w:bCs/>
          <w:iCs/>
          <w:color w:val="000090"/>
          <w:u w:color="000000"/>
        </w:rPr>
        <w:t xml:space="preserve">Een voldoende niveau van basisondersteuning betekent dat de school in ieder geval voldoet </w:t>
      </w:r>
      <w:r w:rsidRPr="00590539">
        <w:rPr>
          <w:rFonts w:ascii="Avenir Light" w:eastAsiaTheme="minorHAnsi" w:hAnsi="Avenir Light" w:cstheme="minorBidi"/>
          <w:color w:val="000090"/>
        </w:rPr>
        <w:t>aan de basiskwaliteit van de Inspectie voor het onderwijs en een basisarrangement heeft.</w:t>
      </w:r>
    </w:p>
    <w:p w14:paraId="65086546" w14:textId="77777777" w:rsidR="00590539" w:rsidRDefault="00590539" w:rsidP="00F86D67">
      <w:pPr>
        <w:spacing w:after="0" w:line="259" w:lineRule="auto"/>
        <w:ind w:left="0" w:firstLine="0"/>
        <w:jc w:val="left"/>
        <w:rPr>
          <w:rFonts w:ascii="Avenir Light" w:eastAsiaTheme="minorHAnsi" w:hAnsi="Avenir Light" w:cstheme="minorBidi"/>
          <w:color w:val="000090"/>
          <w:lang w:eastAsia="en-US"/>
        </w:rPr>
      </w:pPr>
    </w:p>
    <w:p w14:paraId="16733ABC" w14:textId="77777777" w:rsidR="00F86D67" w:rsidRPr="00590539" w:rsidRDefault="00F86D67" w:rsidP="00F86D67">
      <w:pPr>
        <w:spacing w:after="0" w:line="259" w:lineRule="auto"/>
        <w:ind w:left="0" w:firstLine="0"/>
        <w:jc w:val="left"/>
        <w:rPr>
          <w:rFonts w:ascii="Avenir Light" w:eastAsiaTheme="minorHAnsi" w:hAnsi="Avenir Light" w:cstheme="minorBidi"/>
          <w:color w:val="000090"/>
          <w:lang w:eastAsia="en-US"/>
        </w:rPr>
      </w:pPr>
      <w:r w:rsidRPr="00590539">
        <w:rPr>
          <w:rFonts w:ascii="Avenir Light" w:eastAsiaTheme="minorHAnsi" w:hAnsi="Avenir Light" w:cstheme="minorBidi"/>
          <w:color w:val="000090"/>
          <w:lang w:eastAsia="en-US"/>
        </w:rPr>
        <w:t>SWV 20.01PO onderscheidt basiskwaliteit en basisondersteuning.</w:t>
      </w:r>
    </w:p>
    <w:p w14:paraId="37FA22E2" w14:textId="77777777" w:rsidR="00F86D67" w:rsidRPr="00590539" w:rsidRDefault="00F86D67" w:rsidP="00F86D67">
      <w:pPr>
        <w:spacing w:after="160" w:line="240" w:lineRule="auto"/>
        <w:rPr>
          <w:rFonts w:ascii="Avenir Light" w:eastAsiaTheme="minorHAnsi" w:hAnsi="Avenir Light" w:cstheme="minorBidi"/>
          <w:color w:val="000090"/>
          <w:lang w:eastAsia="en-US"/>
        </w:rPr>
      </w:pPr>
      <w:r w:rsidRPr="00590539">
        <w:rPr>
          <w:rFonts w:ascii="Avenir Light" w:eastAsiaTheme="minorHAnsi" w:hAnsi="Avenir Light" w:cstheme="minorBidi"/>
          <w:color w:val="000090"/>
          <w:lang w:eastAsia="en-US"/>
        </w:rPr>
        <w:t>Basiskwaliteit betekent dat de school een basisarrangement van de inspectie heeft: het onderwijsproces is voldoende beoordeeld en maximaal één van de andere standaarden is onvoldoende.</w:t>
      </w:r>
    </w:p>
    <w:p w14:paraId="0CA8B657" w14:textId="77777777" w:rsidR="00590539" w:rsidRDefault="00590539" w:rsidP="52C099F7">
      <w:pPr>
        <w:spacing w:after="0" w:line="240" w:lineRule="auto"/>
        <w:ind w:left="0" w:firstLine="0"/>
        <w:rPr>
          <w:rFonts w:ascii="Avenir Light" w:eastAsiaTheme="minorEastAsia" w:hAnsi="Avenir Light" w:cstheme="minorBidi"/>
          <w:b/>
          <w:bCs/>
          <w:color w:val="000090"/>
          <w:lang w:eastAsia="en-US"/>
        </w:rPr>
      </w:pPr>
    </w:p>
    <w:p w14:paraId="0D2473A0" w14:textId="70F7A61F" w:rsidR="00590539" w:rsidRDefault="00F86D67" w:rsidP="00F86D67">
      <w:pPr>
        <w:spacing w:after="0" w:line="240" w:lineRule="auto"/>
        <w:ind w:left="0" w:firstLine="0"/>
        <w:rPr>
          <w:rFonts w:ascii="Avenir Light" w:eastAsiaTheme="minorEastAsia" w:hAnsi="Avenir Light" w:cstheme="minorBidi"/>
          <w:b/>
          <w:bCs/>
          <w:color w:val="000090"/>
          <w:lang w:eastAsia="en-US"/>
        </w:rPr>
      </w:pPr>
      <w:r w:rsidRPr="00590539">
        <w:rPr>
          <w:rFonts w:ascii="Avenir Light" w:eastAsiaTheme="minorEastAsia" w:hAnsi="Avenir Light" w:cstheme="minorBidi"/>
          <w:b/>
          <w:bCs/>
          <w:color w:val="000090"/>
          <w:lang w:eastAsia="en-US"/>
        </w:rPr>
        <w:t xml:space="preserve">Basisarrangement Inspectie </w:t>
      </w:r>
      <w:r w:rsidR="00590539">
        <w:rPr>
          <w:rFonts w:ascii="Avenir Light" w:eastAsiaTheme="minorEastAsia" w:hAnsi="Avenir Light" w:cstheme="minorBidi"/>
          <w:b/>
          <w:bCs/>
          <w:color w:val="000090"/>
          <w:lang w:eastAsia="en-US"/>
        </w:rPr>
        <w:tab/>
      </w:r>
      <w:r w:rsidR="00590539">
        <w:rPr>
          <w:rFonts w:ascii="Avenir Light" w:eastAsiaTheme="minorEastAsia" w:hAnsi="Avenir Light" w:cstheme="minorBidi"/>
          <w:b/>
          <w:bCs/>
          <w:color w:val="000090"/>
          <w:lang w:eastAsia="en-US"/>
        </w:rPr>
        <w:tab/>
      </w:r>
      <w:r w:rsidRPr="00590539">
        <w:rPr>
          <w:rFonts w:ascii="Avenir Light" w:eastAsiaTheme="minorEastAsia" w:hAnsi="Avenir Light" w:cstheme="minorBidi"/>
          <w:b/>
          <w:bCs/>
          <w:color w:val="000090"/>
          <w:lang w:eastAsia="en-US"/>
        </w:rPr>
        <w:t>ja</w:t>
      </w:r>
      <w:r w:rsidRPr="00590539">
        <w:rPr>
          <w:rFonts w:ascii="Avenir Light" w:eastAsiaTheme="minorHAnsi" w:hAnsi="Avenir Light" w:cstheme="minorBidi"/>
          <w:b/>
          <w:color w:val="000090"/>
          <w:lang w:eastAsia="en-US"/>
        </w:rPr>
        <w:tab/>
      </w:r>
      <w:r w:rsidRPr="00590539">
        <w:rPr>
          <w:rFonts w:ascii="Avenir Light" w:eastAsiaTheme="minorHAnsi" w:hAnsi="Avenir Light" w:cstheme="minorBidi"/>
          <w:b/>
          <w:color w:val="000090"/>
          <w:lang w:eastAsia="en-US"/>
        </w:rPr>
        <w:tab/>
      </w:r>
      <w:r w:rsidRPr="00590539">
        <w:rPr>
          <w:rFonts w:ascii="Avenir Light" w:eastAsiaTheme="minorHAnsi" w:hAnsi="Avenir Light" w:cstheme="minorBidi"/>
          <w:b/>
          <w:color w:val="000090"/>
          <w:lang w:eastAsia="en-US"/>
        </w:rPr>
        <w:tab/>
      </w:r>
    </w:p>
    <w:p w14:paraId="59802561" w14:textId="77777777" w:rsidR="00590539" w:rsidRDefault="00F86D67" w:rsidP="00F86D67">
      <w:pPr>
        <w:spacing w:after="0" w:line="240" w:lineRule="auto"/>
        <w:ind w:left="0" w:firstLine="0"/>
        <w:rPr>
          <w:rFonts w:ascii="Avenir Light" w:eastAsiaTheme="minorHAnsi" w:hAnsi="Avenir Light" w:cstheme="minorBidi"/>
          <w:b/>
          <w:color w:val="000090"/>
          <w:lang w:eastAsia="en-US"/>
        </w:rPr>
      </w:pPr>
      <w:r w:rsidRPr="00590539">
        <w:rPr>
          <w:rFonts w:ascii="Avenir Light" w:eastAsiaTheme="minorEastAsia" w:hAnsi="Avenir Light" w:cstheme="minorBidi"/>
          <w:b/>
          <w:bCs/>
          <w:color w:val="000090"/>
          <w:lang w:eastAsia="en-US"/>
        </w:rPr>
        <w:t>Datum</w:t>
      </w:r>
      <w:r w:rsidRPr="00590539">
        <w:rPr>
          <w:rFonts w:ascii="Avenir Light" w:eastAsiaTheme="minorHAnsi" w:hAnsi="Avenir Light" w:cstheme="minorBidi"/>
          <w:b/>
          <w:color w:val="000090"/>
          <w:lang w:eastAsia="en-US"/>
        </w:rPr>
        <w:tab/>
      </w:r>
      <w:r w:rsidR="00590539">
        <w:rPr>
          <w:rFonts w:ascii="Avenir Light" w:eastAsiaTheme="minorHAnsi" w:hAnsi="Avenir Light" w:cstheme="minorBidi"/>
          <w:b/>
          <w:color w:val="000090"/>
          <w:lang w:eastAsia="en-US"/>
        </w:rPr>
        <w:tab/>
      </w:r>
      <w:r w:rsidR="00590539">
        <w:rPr>
          <w:rFonts w:ascii="Avenir Light" w:eastAsiaTheme="minorHAnsi" w:hAnsi="Avenir Light" w:cstheme="minorBidi"/>
          <w:b/>
          <w:color w:val="000090"/>
          <w:lang w:eastAsia="en-US"/>
        </w:rPr>
        <w:tab/>
      </w:r>
      <w:r w:rsidR="00590539">
        <w:rPr>
          <w:rFonts w:ascii="Avenir Light" w:eastAsiaTheme="minorHAnsi" w:hAnsi="Avenir Light" w:cstheme="minorBidi"/>
          <w:b/>
          <w:color w:val="000090"/>
          <w:lang w:eastAsia="en-US"/>
        </w:rPr>
        <w:tab/>
      </w:r>
      <w:r w:rsidR="00590539">
        <w:rPr>
          <w:rFonts w:ascii="Avenir Light" w:eastAsiaTheme="minorHAnsi" w:hAnsi="Avenir Light" w:cstheme="minorBidi"/>
          <w:b/>
          <w:color w:val="000090"/>
          <w:lang w:eastAsia="en-US"/>
        </w:rPr>
        <w:tab/>
      </w:r>
      <w:r w:rsidRPr="00590539">
        <w:rPr>
          <w:rFonts w:ascii="Avenir Light" w:eastAsiaTheme="minorEastAsia" w:hAnsi="Avenir Light" w:cstheme="minorBidi"/>
          <w:b/>
          <w:bCs/>
          <w:color w:val="000090"/>
          <w:lang w:eastAsia="en-US"/>
        </w:rPr>
        <w:t>kwaliteitsonderzoek 26 oktober 2015</w:t>
      </w:r>
      <w:r w:rsidRPr="00590539">
        <w:rPr>
          <w:rFonts w:ascii="Avenir Light" w:eastAsiaTheme="minorHAnsi" w:hAnsi="Avenir Light" w:cstheme="minorBidi"/>
          <w:b/>
          <w:color w:val="000090"/>
          <w:lang w:eastAsia="en-US"/>
        </w:rPr>
        <w:tab/>
      </w:r>
    </w:p>
    <w:p w14:paraId="4A7476A0" w14:textId="77777777" w:rsidR="00590539" w:rsidRPr="00590539" w:rsidRDefault="00590539" w:rsidP="00F86D67">
      <w:pPr>
        <w:spacing w:after="0" w:line="240" w:lineRule="auto"/>
        <w:ind w:left="0" w:firstLine="0"/>
        <w:rPr>
          <w:rFonts w:ascii="Avenir Light" w:eastAsiaTheme="minorHAnsi" w:hAnsi="Avenir Light" w:cstheme="minorBidi"/>
          <w:b/>
          <w:color w:val="000090"/>
          <w:lang w:eastAsia="en-US"/>
        </w:rPr>
      </w:pPr>
    </w:p>
    <w:tbl>
      <w:tblPr>
        <w:tblStyle w:val="Tabelraster"/>
        <w:tblW w:w="0" w:type="auto"/>
        <w:tblLook w:val="04A0" w:firstRow="1" w:lastRow="0" w:firstColumn="1" w:lastColumn="0" w:noHBand="0" w:noVBand="1"/>
      </w:tblPr>
      <w:tblGrid>
        <w:gridCol w:w="4279"/>
        <w:gridCol w:w="4240"/>
      </w:tblGrid>
      <w:tr w:rsidR="00590539" w14:paraId="115C0E98" w14:textId="77777777" w:rsidTr="00590539">
        <w:tc>
          <w:tcPr>
            <w:tcW w:w="4344" w:type="dxa"/>
          </w:tcPr>
          <w:p w14:paraId="4227B513" w14:textId="08596A11" w:rsidR="00590539" w:rsidRDefault="00590539" w:rsidP="00F86D67">
            <w:pPr>
              <w:spacing w:after="0" w:line="240" w:lineRule="auto"/>
              <w:ind w:left="0" w:firstLine="0"/>
              <w:rPr>
                <w:rFonts w:ascii="Avenir Light" w:eastAsiaTheme="minorHAnsi" w:hAnsi="Avenir Light" w:cstheme="minorBidi"/>
                <w:b/>
                <w:color w:val="000090"/>
                <w:lang w:eastAsia="en-US"/>
              </w:rPr>
            </w:pPr>
            <w:r>
              <w:rPr>
                <w:rFonts w:ascii="Avenir Light" w:eastAsiaTheme="minorHAnsi" w:hAnsi="Avenir Light" w:cstheme="minorBidi"/>
                <w:b/>
                <w:color w:val="000090"/>
                <w:lang w:eastAsia="en-US"/>
              </w:rPr>
              <w:t>Onderwijsproces</w:t>
            </w:r>
          </w:p>
        </w:tc>
        <w:tc>
          <w:tcPr>
            <w:tcW w:w="4344" w:type="dxa"/>
          </w:tcPr>
          <w:p w14:paraId="085A758B" w14:textId="6946D3DB" w:rsidR="00590539" w:rsidRDefault="00590539" w:rsidP="00F86D67">
            <w:pPr>
              <w:spacing w:after="0" w:line="240" w:lineRule="auto"/>
              <w:ind w:left="0" w:firstLine="0"/>
              <w:rPr>
                <w:rFonts w:ascii="Avenir Light" w:eastAsiaTheme="minorHAnsi" w:hAnsi="Avenir Light" w:cstheme="minorBidi"/>
                <w:b/>
                <w:color w:val="000090"/>
                <w:lang w:eastAsia="en-US"/>
              </w:rPr>
            </w:pPr>
            <w:r>
              <w:rPr>
                <w:rFonts w:ascii="Avenir Light" w:eastAsiaTheme="minorHAnsi" w:hAnsi="Avenir Light" w:cstheme="minorBidi"/>
                <w:b/>
                <w:color w:val="000090"/>
                <w:lang w:eastAsia="en-US"/>
              </w:rPr>
              <w:t>Voldoende</w:t>
            </w:r>
          </w:p>
        </w:tc>
      </w:tr>
      <w:tr w:rsidR="00590539" w14:paraId="1C926FAC" w14:textId="77777777" w:rsidTr="00590539">
        <w:tc>
          <w:tcPr>
            <w:tcW w:w="4344" w:type="dxa"/>
          </w:tcPr>
          <w:p w14:paraId="13A8A06F" w14:textId="5D3A75EA" w:rsidR="00590539" w:rsidRDefault="00590539" w:rsidP="00F86D67">
            <w:pPr>
              <w:spacing w:after="0" w:line="240" w:lineRule="auto"/>
              <w:ind w:left="0" w:firstLine="0"/>
              <w:rPr>
                <w:rFonts w:ascii="Avenir Light" w:eastAsiaTheme="minorHAnsi" w:hAnsi="Avenir Light" w:cstheme="minorBidi"/>
                <w:b/>
                <w:color w:val="000090"/>
                <w:lang w:eastAsia="en-US"/>
              </w:rPr>
            </w:pPr>
            <w:r>
              <w:rPr>
                <w:rFonts w:ascii="Avenir Light" w:eastAsiaTheme="minorHAnsi" w:hAnsi="Avenir Light" w:cstheme="minorBidi"/>
                <w:b/>
                <w:color w:val="000090"/>
                <w:lang w:eastAsia="en-US"/>
              </w:rPr>
              <w:t>Schoolklimaat</w:t>
            </w:r>
          </w:p>
        </w:tc>
        <w:tc>
          <w:tcPr>
            <w:tcW w:w="4344" w:type="dxa"/>
          </w:tcPr>
          <w:p w14:paraId="471F732D" w14:textId="060F07B5" w:rsidR="00590539" w:rsidRDefault="00590539" w:rsidP="00F86D67">
            <w:pPr>
              <w:spacing w:after="0" w:line="240" w:lineRule="auto"/>
              <w:ind w:left="0" w:firstLine="0"/>
              <w:rPr>
                <w:rFonts w:ascii="Avenir Light" w:eastAsiaTheme="minorHAnsi" w:hAnsi="Avenir Light" w:cstheme="minorBidi"/>
                <w:b/>
                <w:color w:val="000090"/>
                <w:lang w:eastAsia="en-US"/>
              </w:rPr>
            </w:pPr>
            <w:r>
              <w:rPr>
                <w:rFonts w:ascii="Avenir Light" w:eastAsiaTheme="minorHAnsi" w:hAnsi="Avenir Light" w:cstheme="minorBidi"/>
                <w:b/>
                <w:color w:val="000090"/>
                <w:lang w:eastAsia="en-US"/>
              </w:rPr>
              <w:t>Goed</w:t>
            </w:r>
          </w:p>
        </w:tc>
      </w:tr>
      <w:tr w:rsidR="00590539" w14:paraId="498B8425" w14:textId="77777777" w:rsidTr="00590539">
        <w:tc>
          <w:tcPr>
            <w:tcW w:w="4344" w:type="dxa"/>
          </w:tcPr>
          <w:p w14:paraId="38D2E9A9" w14:textId="09A762E1" w:rsidR="00590539" w:rsidRDefault="00590539" w:rsidP="00F86D67">
            <w:pPr>
              <w:spacing w:after="0" w:line="240" w:lineRule="auto"/>
              <w:ind w:left="0" w:firstLine="0"/>
              <w:rPr>
                <w:rFonts w:ascii="Avenir Light" w:eastAsiaTheme="minorHAnsi" w:hAnsi="Avenir Light" w:cstheme="minorBidi"/>
                <w:b/>
                <w:color w:val="000090"/>
                <w:lang w:eastAsia="en-US"/>
              </w:rPr>
            </w:pPr>
            <w:r>
              <w:rPr>
                <w:rFonts w:ascii="Avenir Light" w:eastAsiaTheme="minorHAnsi" w:hAnsi="Avenir Light" w:cstheme="minorBidi"/>
                <w:b/>
                <w:color w:val="000090"/>
                <w:lang w:eastAsia="en-US"/>
              </w:rPr>
              <w:t>Onderwijsresultaten</w:t>
            </w:r>
          </w:p>
        </w:tc>
        <w:tc>
          <w:tcPr>
            <w:tcW w:w="4344" w:type="dxa"/>
          </w:tcPr>
          <w:p w14:paraId="0E5AB983" w14:textId="75890716" w:rsidR="00590539" w:rsidRDefault="00590539" w:rsidP="00F86D67">
            <w:pPr>
              <w:spacing w:after="0" w:line="240" w:lineRule="auto"/>
              <w:ind w:left="0" w:firstLine="0"/>
              <w:rPr>
                <w:rFonts w:ascii="Avenir Light" w:eastAsiaTheme="minorHAnsi" w:hAnsi="Avenir Light" w:cstheme="minorBidi"/>
                <w:b/>
                <w:color w:val="000090"/>
                <w:lang w:eastAsia="en-US"/>
              </w:rPr>
            </w:pPr>
            <w:r>
              <w:rPr>
                <w:rFonts w:ascii="Avenir Light" w:eastAsiaTheme="minorHAnsi" w:hAnsi="Avenir Light" w:cstheme="minorBidi"/>
                <w:b/>
                <w:color w:val="000090"/>
                <w:lang w:eastAsia="en-US"/>
              </w:rPr>
              <w:t>Voldoende</w:t>
            </w:r>
          </w:p>
        </w:tc>
      </w:tr>
    </w:tbl>
    <w:p w14:paraId="60B9029D" w14:textId="77777777" w:rsidR="00590539" w:rsidRDefault="00F86D67" w:rsidP="00590539">
      <w:pPr>
        <w:spacing w:after="0" w:line="240" w:lineRule="auto"/>
        <w:ind w:left="0" w:firstLine="0"/>
        <w:rPr>
          <w:rFonts w:ascii="Avenir Light" w:eastAsiaTheme="minorEastAsia" w:hAnsi="Avenir Light" w:cstheme="minorBidi"/>
          <w:b/>
          <w:bCs/>
          <w:color w:val="000090"/>
          <w:lang w:eastAsia="en-US"/>
        </w:rPr>
      </w:pPr>
      <w:r w:rsidRPr="00590539">
        <w:rPr>
          <w:rFonts w:ascii="Avenir Light" w:eastAsiaTheme="minorHAnsi" w:hAnsi="Avenir Light" w:cstheme="minorBidi"/>
          <w:b/>
          <w:color w:val="000090"/>
          <w:lang w:eastAsia="en-US"/>
        </w:rPr>
        <w:tab/>
      </w:r>
      <w:r w:rsidRPr="00590539">
        <w:rPr>
          <w:rFonts w:ascii="Avenir Light" w:eastAsiaTheme="minorHAnsi" w:hAnsi="Avenir Light" w:cstheme="minorBidi"/>
          <w:b/>
          <w:color w:val="000090"/>
          <w:lang w:eastAsia="en-US"/>
        </w:rPr>
        <w:tab/>
      </w:r>
    </w:p>
    <w:p w14:paraId="64B51CCA" w14:textId="77777777" w:rsidR="00590539" w:rsidRDefault="00590539" w:rsidP="00590539">
      <w:pPr>
        <w:spacing w:after="0" w:line="240" w:lineRule="auto"/>
        <w:ind w:left="0" w:firstLine="0"/>
        <w:rPr>
          <w:rFonts w:ascii="Avenir Light" w:eastAsiaTheme="minorEastAsia" w:hAnsi="Avenir Light" w:cstheme="minorBidi"/>
          <w:b/>
          <w:bCs/>
          <w:color w:val="000090"/>
          <w:lang w:eastAsia="en-US"/>
        </w:rPr>
      </w:pPr>
    </w:p>
    <w:p w14:paraId="131E4E26" w14:textId="77777777" w:rsidR="00590539" w:rsidRDefault="00590539" w:rsidP="00590539">
      <w:pPr>
        <w:spacing w:after="0" w:line="240" w:lineRule="auto"/>
        <w:ind w:left="0" w:firstLine="0"/>
        <w:rPr>
          <w:rFonts w:ascii="Avenir Light" w:eastAsiaTheme="minorEastAsia" w:hAnsi="Avenir Light" w:cstheme="minorBidi"/>
          <w:b/>
          <w:bCs/>
          <w:color w:val="000090"/>
          <w:lang w:eastAsia="en-US"/>
        </w:rPr>
      </w:pPr>
    </w:p>
    <w:p w14:paraId="0A23401C" w14:textId="34A623B8" w:rsidR="00F86D67" w:rsidRPr="00590539" w:rsidRDefault="00F86D67" w:rsidP="00590539">
      <w:pPr>
        <w:spacing w:after="0" w:line="240" w:lineRule="auto"/>
        <w:ind w:left="0" w:firstLine="0"/>
        <w:rPr>
          <w:rFonts w:ascii="Avenir Light" w:eastAsiaTheme="minorEastAsia" w:hAnsi="Avenir Light" w:cstheme="minorBidi"/>
          <w:b/>
          <w:bCs/>
          <w:color w:val="000090"/>
          <w:lang w:eastAsia="en-US"/>
        </w:rPr>
      </w:pPr>
      <w:r w:rsidRPr="00590539">
        <w:rPr>
          <w:rFonts w:ascii="Avenir Light" w:eastAsiaTheme="minorHAnsi" w:hAnsi="Avenir Light" w:cstheme="minorBidi"/>
          <w:color w:val="000090"/>
          <w:lang w:eastAsia="en-US"/>
        </w:rPr>
        <w:tab/>
      </w:r>
      <w:r w:rsidRPr="00590539">
        <w:rPr>
          <w:rFonts w:ascii="Avenir Light" w:eastAsiaTheme="minorHAnsi" w:hAnsi="Avenir Light" w:cstheme="minorBidi"/>
          <w:color w:val="000090"/>
          <w:lang w:eastAsia="en-US"/>
        </w:rPr>
        <w:tab/>
      </w:r>
    </w:p>
    <w:p w14:paraId="6BD18F9B" w14:textId="77777777" w:rsidR="00F86D67" w:rsidRPr="00590539" w:rsidRDefault="00F86D67" w:rsidP="00F86D67">
      <w:pPr>
        <w:spacing w:after="160" w:line="240" w:lineRule="auto"/>
        <w:ind w:left="0" w:firstLine="0"/>
        <w:rPr>
          <w:rFonts w:ascii="Avenir Light" w:eastAsiaTheme="minorHAnsi" w:hAnsi="Avenir Light" w:cstheme="minorBidi"/>
          <w:color w:val="000090"/>
          <w:lang w:eastAsia="en-US"/>
        </w:rPr>
      </w:pPr>
      <w:r w:rsidRPr="00590539">
        <w:rPr>
          <w:rFonts w:ascii="Avenir Light" w:eastAsiaTheme="minorHAnsi" w:hAnsi="Avenir Light" w:cstheme="minorBidi"/>
          <w:color w:val="000090"/>
          <w:lang w:eastAsia="en-US"/>
        </w:rPr>
        <w:lastRenderedPageBreak/>
        <w:tab/>
      </w:r>
    </w:p>
    <w:p w14:paraId="4635FC8F" w14:textId="77777777" w:rsidR="00CA7547" w:rsidRPr="00590539" w:rsidRDefault="00CA7547" w:rsidP="006D29E5">
      <w:pPr>
        <w:pStyle w:val="Kop3"/>
        <w:rPr>
          <w:rFonts w:ascii="Avenir Light" w:hAnsi="Avenir Light"/>
          <w:color w:val="000090"/>
          <w:u w:color="000000"/>
        </w:rPr>
      </w:pPr>
      <w:r w:rsidRPr="00590539">
        <w:rPr>
          <w:rFonts w:ascii="Avenir Light" w:hAnsi="Avenir Light"/>
          <w:color w:val="000090"/>
          <w:u w:color="000000"/>
        </w:rPr>
        <w:t>Uitgangspunten basisondersteuning SWV PO 20.01</w:t>
      </w:r>
      <w:bookmarkEnd w:id="7"/>
      <w:bookmarkEnd w:id="8"/>
      <w:bookmarkEnd w:id="9"/>
      <w:bookmarkEnd w:id="10"/>
    </w:p>
    <w:p w14:paraId="3E9C163E" w14:textId="77777777" w:rsidR="00CA7547" w:rsidRPr="00590539" w:rsidRDefault="00CA7547" w:rsidP="00CA7547">
      <w:pPr>
        <w:spacing w:after="160" w:line="259" w:lineRule="auto"/>
        <w:jc w:val="left"/>
        <w:rPr>
          <w:rFonts w:ascii="Avenir Light" w:eastAsia="Arial Unicode MS" w:hAnsi="Avenir Light" w:cstheme="minorBidi"/>
          <w:color w:val="000090"/>
          <w:u w:color="000000"/>
          <w:lang w:eastAsia="en-US"/>
        </w:rPr>
      </w:pPr>
      <w:bookmarkStart w:id="11" w:name="_Toc433717056"/>
      <w:r w:rsidRPr="00590539">
        <w:rPr>
          <w:rFonts w:ascii="Avenir Light" w:eastAsia="Arial Unicode MS" w:hAnsi="Avenir Light" w:cstheme="minorBidi"/>
          <w:color w:val="000090"/>
          <w:u w:color="000000"/>
          <w:lang w:eastAsia="en-US"/>
        </w:rPr>
        <w:t>De basisondersteuning is voor iedere leerling beschikbaar. Ieder schoolbestuur heeft middelen voor lichte en extra ondersteuning en zet deze in overeenkomstig de afspraken in het ondersteuningsplan  van het samenwerkingsverband. (</w:t>
      </w:r>
      <w:hyperlink r:id="rId16" w:history="1">
        <w:r w:rsidRPr="00590539">
          <w:rPr>
            <w:rFonts w:ascii="Avenir Light" w:eastAsia="Arial Unicode MS" w:hAnsi="Avenir Light" w:cstheme="minorBidi"/>
            <w:color w:val="000090"/>
            <w:u w:val="single"/>
            <w:lang w:eastAsia="en-US"/>
          </w:rPr>
          <w:t>www.passendonderwijsgroningen.nl</w:t>
        </w:r>
      </w:hyperlink>
      <w:r w:rsidRPr="00590539">
        <w:rPr>
          <w:rFonts w:ascii="Avenir Light" w:eastAsia="Arial Unicode MS" w:hAnsi="Avenir Light" w:cstheme="minorBidi"/>
          <w:color w:val="000090"/>
          <w:u w:color="000000"/>
          <w:lang w:eastAsia="en-US"/>
        </w:rPr>
        <w:t>)</w:t>
      </w:r>
      <w:bookmarkEnd w:id="11"/>
      <w:r w:rsidRPr="00590539">
        <w:rPr>
          <w:rFonts w:ascii="Avenir Light" w:eastAsia="Arial Unicode MS" w:hAnsi="Avenir Light" w:cstheme="minorBidi"/>
          <w:color w:val="000090"/>
          <w:u w:color="000000"/>
          <w:lang w:eastAsia="en-US"/>
        </w:rPr>
        <w:t>.</w:t>
      </w:r>
    </w:p>
    <w:p w14:paraId="77635FE7" w14:textId="77777777" w:rsidR="00CA7547" w:rsidRPr="00590539" w:rsidRDefault="00CA7547" w:rsidP="00CA7547">
      <w:pPr>
        <w:spacing w:after="160" w:line="259" w:lineRule="auto"/>
        <w:jc w:val="left"/>
        <w:rPr>
          <w:rFonts w:ascii="Avenir Light" w:eastAsia="Arial Unicode MS" w:hAnsi="Avenir Light" w:cstheme="minorBidi"/>
          <w:i/>
          <w:color w:val="000090"/>
          <w:u w:color="000000"/>
          <w:lang w:eastAsia="en-US"/>
        </w:rPr>
      </w:pPr>
      <w:bookmarkStart w:id="12" w:name="_Toc433717057"/>
      <w:r w:rsidRPr="00590539">
        <w:rPr>
          <w:rFonts w:ascii="Avenir Light" w:eastAsia="Arial Unicode MS" w:hAnsi="Avenir Light" w:cstheme="minorBidi"/>
          <w:i/>
          <w:color w:val="000090"/>
          <w:u w:color="000000"/>
          <w:lang w:eastAsia="en-US"/>
        </w:rPr>
        <w:t xml:space="preserve"> </w:t>
      </w:r>
      <w:r w:rsidRPr="00590539">
        <w:rPr>
          <w:rFonts w:ascii="Avenir Light" w:eastAsia="Arial Unicode MS" w:hAnsi="Avenir Light" w:cstheme="minorBidi"/>
          <w:i/>
          <w:color w:val="000090"/>
          <w:u w:val="single" w:color="000000"/>
          <w:lang w:eastAsia="en-US"/>
        </w:rPr>
        <w:t>Uitwerking basisondersteuning</w:t>
      </w:r>
      <w:bookmarkEnd w:id="12"/>
    </w:p>
    <w:p w14:paraId="5C079FD7" w14:textId="77777777" w:rsidR="00CA7547" w:rsidRPr="00590539" w:rsidRDefault="00CA7547" w:rsidP="00CA7547">
      <w:pPr>
        <w:pStyle w:val="Lijstalinea"/>
        <w:numPr>
          <w:ilvl w:val="0"/>
          <w:numId w:val="21"/>
        </w:numPr>
        <w:spacing w:after="0" w:line="240" w:lineRule="auto"/>
        <w:jc w:val="left"/>
        <w:rPr>
          <w:rFonts w:ascii="Avenir Light" w:eastAsia="Arial Unicode MS" w:hAnsi="Avenir Light" w:cstheme="minorBidi"/>
          <w:color w:val="000090"/>
          <w:u w:color="000000"/>
          <w:lang w:eastAsia="en-US"/>
        </w:rPr>
      </w:pPr>
      <w:bookmarkStart w:id="13" w:name="_Toc433717058"/>
      <w:r w:rsidRPr="00590539">
        <w:rPr>
          <w:rFonts w:ascii="Avenir Light" w:eastAsia="Arial Unicode MS" w:hAnsi="Avenir Light" w:cstheme="minorBidi"/>
          <w:color w:val="000090"/>
          <w:u w:color="000000"/>
          <w:lang w:eastAsia="en-US"/>
        </w:rPr>
        <w:t>de school kan beschikken over diagnostische expertise</w:t>
      </w:r>
      <w:bookmarkEnd w:id="13"/>
    </w:p>
    <w:p w14:paraId="28F48779" w14:textId="77777777" w:rsidR="00CA7547" w:rsidRPr="00590539" w:rsidRDefault="00CA7547" w:rsidP="00CA7547">
      <w:pPr>
        <w:pStyle w:val="Lijstalinea"/>
        <w:numPr>
          <w:ilvl w:val="0"/>
          <w:numId w:val="21"/>
        </w:numPr>
        <w:spacing w:after="0" w:line="240" w:lineRule="auto"/>
        <w:jc w:val="left"/>
        <w:rPr>
          <w:rFonts w:ascii="Avenir Light" w:eastAsia="Arial Unicode MS" w:hAnsi="Avenir Light" w:cstheme="minorBidi"/>
          <w:color w:val="000090"/>
          <w:u w:color="000000"/>
          <w:lang w:eastAsia="en-US"/>
        </w:rPr>
      </w:pPr>
      <w:bookmarkStart w:id="14" w:name="_Toc433717059"/>
      <w:r w:rsidRPr="00590539">
        <w:rPr>
          <w:rFonts w:ascii="Avenir Light" w:eastAsia="Arial Unicode MS" w:hAnsi="Avenir Light" w:cstheme="minorBidi"/>
          <w:color w:val="000090"/>
          <w:u w:color="000000"/>
          <w:lang w:eastAsia="en-US"/>
        </w:rPr>
        <w:t>de school biedt een veilig schoolklimaat</w:t>
      </w:r>
      <w:bookmarkEnd w:id="14"/>
    </w:p>
    <w:p w14:paraId="1682A6B8" w14:textId="77777777" w:rsidR="00CA7547" w:rsidRPr="00590539" w:rsidRDefault="00CA7547" w:rsidP="00CA7547">
      <w:pPr>
        <w:pStyle w:val="Lijstalinea"/>
        <w:numPr>
          <w:ilvl w:val="0"/>
          <w:numId w:val="21"/>
        </w:numPr>
        <w:spacing w:after="0" w:line="240" w:lineRule="auto"/>
        <w:jc w:val="left"/>
        <w:rPr>
          <w:rFonts w:ascii="Avenir Light" w:eastAsia="Arial Unicode MS" w:hAnsi="Avenir Light" w:cstheme="minorBidi"/>
          <w:color w:val="000090"/>
          <w:u w:color="000000"/>
          <w:lang w:eastAsia="en-US"/>
        </w:rPr>
      </w:pPr>
      <w:bookmarkStart w:id="15" w:name="_Toc433717060"/>
      <w:r w:rsidRPr="00590539">
        <w:rPr>
          <w:rFonts w:ascii="Avenir Light" w:eastAsia="Arial Unicode MS" w:hAnsi="Avenir Light" w:cstheme="minorBidi"/>
          <w:color w:val="000090"/>
          <w:u w:color="000000"/>
          <w:lang w:eastAsia="en-US"/>
        </w:rPr>
        <w:t>er zijn afspraken over het aanbod voor leerlingen met  dyslexie of dyscalculie</w:t>
      </w:r>
      <w:bookmarkEnd w:id="15"/>
    </w:p>
    <w:p w14:paraId="04A74B7C" w14:textId="77777777" w:rsidR="00CA7547" w:rsidRPr="00590539" w:rsidRDefault="00CA7547" w:rsidP="00CA7547">
      <w:pPr>
        <w:pStyle w:val="Lijstalinea"/>
        <w:numPr>
          <w:ilvl w:val="0"/>
          <w:numId w:val="21"/>
        </w:numPr>
        <w:spacing w:after="0" w:line="240" w:lineRule="auto"/>
        <w:jc w:val="left"/>
        <w:rPr>
          <w:rFonts w:ascii="Avenir Light" w:eastAsia="Arial Unicode MS" w:hAnsi="Avenir Light" w:cstheme="minorBidi"/>
          <w:color w:val="000090"/>
          <w:u w:color="000000"/>
          <w:lang w:eastAsia="en-US"/>
        </w:rPr>
      </w:pPr>
      <w:bookmarkStart w:id="16" w:name="_Toc433717061"/>
      <w:r w:rsidRPr="00590539">
        <w:rPr>
          <w:rFonts w:ascii="Avenir Light" w:eastAsia="Arial Unicode MS" w:hAnsi="Avenir Light" w:cstheme="minorBidi"/>
          <w:color w:val="000090"/>
          <w:u w:color="000000"/>
          <w:lang w:eastAsia="en-US"/>
        </w:rPr>
        <w:t>er zijn afspraken over onderwijsprogramma’ s en leerlijnen die zijn afgestemd op   leerlingen met een meer of minder dan gemiddelde intelligentie</w:t>
      </w:r>
      <w:bookmarkEnd w:id="16"/>
    </w:p>
    <w:p w14:paraId="210BA126" w14:textId="77777777" w:rsidR="00CA7547" w:rsidRPr="00590539" w:rsidRDefault="00CA7547" w:rsidP="00CA7547">
      <w:pPr>
        <w:pStyle w:val="Lijstalinea"/>
        <w:numPr>
          <w:ilvl w:val="0"/>
          <w:numId w:val="21"/>
        </w:numPr>
        <w:spacing w:after="0" w:line="240" w:lineRule="auto"/>
        <w:jc w:val="left"/>
        <w:rPr>
          <w:rFonts w:ascii="Avenir Light" w:eastAsia="Arial Unicode MS" w:hAnsi="Avenir Light" w:cstheme="minorBidi"/>
          <w:color w:val="000090"/>
          <w:u w:color="000000"/>
          <w:lang w:eastAsia="en-US"/>
        </w:rPr>
      </w:pPr>
      <w:bookmarkStart w:id="17" w:name="_Toc433717062"/>
      <w:r w:rsidRPr="00590539">
        <w:rPr>
          <w:rFonts w:ascii="Avenir Light" w:eastAsia="Arial Unicode MS" w:hAnsi="Avenir Light" w:cstheme="minorBidi"/>
          <w:color w:val="000090"/>
          <w:u w:color="000000"/>
          <w:lang w:eastAsia="en-US"/>
        </w:rPr>
        <w:t>er zijn afspraken over fysieke toegankelijkheid van schoolgebouwen, aangepaste werk- en instructieruimtes en de beschikbaarheid voor leerlingen die hierop zijn aangewezen;</w:t>
      </w:r>
      <w:bookmarkEnd w:id="17"/>
    </w:p>
    <w:p w14:paraId="74A2EBCD" w14:textId="5B120059" w:rsidR="00CA7547" w:rsidRPr="00590539" w:rsidRDefault="00CA7547" w:rsidP="00CA7547">
      <w:pPr>
        <w:pStyle w:val="Lijstalinea"/>
        <w:numPr>
          <w:ilvl w:val="0"/>
          <w:numId w:val="21"/>
        </w:numPr>
        <w:spacing w:after="0" w:line="240" w:lineRule="auto"/>
        <w:jc w:val="left"/>
        <w:rPr>
          <w:rFonts w:ascii="Avenir Light" w:eastAsia="Arial Unicode MS" w:hAnsi="Avenir Light" w:cstheme="minorBidi"/>
          <w:color w:val="000090"/>
          <w:u w:color="000000"/>
          <w:lang w:eastAsia="en-US"/>
        </w:rPr>
      </w:pPr>
      <w:bookmarkStart w:id="18" w:name="_Toc433717063"/>
      <w:r w:rsidRPr="00590539">
        <w:rPr>
          <w:rFonts w:ascii="Avenir Light" w:eastAsia="Arial Unicode MS" w:hAnsi="Avenir Light" w:cstheme="minorBidi"/>
          <w:color w:val="000090"/>
          <w:u w:color="000000"/>
          <w:lang w:eastAsia="en-US"/>
        </w:rPr>
        <w:t>er zijn afspraken over (</w:t>
      </w:r>
      <w:proofErr w:type="spellStart"/>
      <w:r w:rsidRPr="00590539">
        <w:rPr>
          <w:rFonts w:ascii="Avenir Light" w:eastAsia="Arial Unicode MS" w:hAnsi="Avenir Light" w:cstheme="minorBidi"/>
          <w:color w:val="000090"/>
          <w:u w:color="000000"/>
          <w:lang w:eastAsia="en-US"/>
        </w:rPr>
        <w:t>ortho</w:t>
      </w:r>
      <w:proofErr w:type="spellEnd"/>
      <w:r w:rsidRPr="00590539">
        <w:rPr>
          <w:rFonts w:ascii="Avenir Light" w:eastAsia="Arial Unicode MS" w:hAnsi="Avenir Light" w:cstheme="minorBidi"/>
          <w:color w:val="000090"/>
          <w:u w:color="000000"/>
          <w:lang w:eastAsia="en-US"/>
        </w:rPr>
        <w:t xml:space="preserve">)pedagogische en/ of </w:t>
      </w:r>
      <w:proofErr w:type="spellStart"/>
      <w:r w:rsidRPr="00590539">
        <w:rPr>
          <w:rFonts w:ascii="Avenir Light" w:eastAsia="Arial Unicode MS" w:hAnsi="Avenir Light" w:cstheme="minorBidi"/>
          <w:color w:val="000090"/>
          <w:u w:color="000000"/>
          <w:lang w:eastAsia="en-US"/>
        </w:rPr>
        <w:t>orthodidactische</w:t>
      </w:r>
      <w:proofErr w:type="spellEnd"/>
      <w:r w:rsidRPr="00590539">
        <w:rPr>
          <w:rFonts w:ascii="Avenir Light" w:eastAsia="Arial Unicode MS" w:hAnsi="Avenir Light" w:cstheme="minorBidi"/>
          <w:color w:val="000090"/>
          <w:u w:color="000000"/>
          <w:lang w:eastAsia="en-US"/>
        </w:rPr>
        <w:t xml:space="preserve"> programma’ s en methodieken die gericht zijn op sociale veiligheid en het voorkomen en aanpakken van gedragsproblemen</w:t>
      </w:r>
      <w:bookmarkEnd w:id="18"/>
    </w:p>
    <w:p w14:paraId="5374E184" w14:textId="77777777" w:rsidR="00CA7547" w:rsidRPr="00590539" w:rsidRDefault="00CA7547" w:rsidP="00CA7547">
      <w:pPr>
        <w:pStyle w:val="Lijstalinea"/>
        <w:numPr>
          <w:ilvl w:val="0"/>
          <w:numId w:val="21"/>
        </w:numPr>
        <w:spacing w:after="0" w:line="240" w:lineRule="auto"/>
        <w:jc w:val="left"/>
        <w:rPr>
          <w:rFonts w:ascii="Avenir Light" w:eastAsia="Arial Unicode MS" w:hAnsi="Avenir Light" w:cstheme="minorBidi"/>
          <w:color w:val="000090"/>
          <w:u w:color="000000"/>
          <w:lang w:eastAsia="en-US"/>
        </w:rPr>
      </w:pPr>
      <w:bookmarkStart w:id="19" w:name="_Toc433717064"/>
      <w:r w:rsidRPr="00590539">
        <w:rPr>
          <w:rFonts w:ascii="Avenir Light" w:eastAsia="Arial Unicode MS" w:hAnsi="Avenir Light" w:cstheme="minorBidi"/>
          <w:color w:val="000090"/>
          <w:u w:color="000000"/>
          <w:lang w:eastAsia="en-US"/>
        </w:rPr>
        <w:t>iedere school beschikt over een protocol  risicovolle en voorbehouden handelingen (medisch protocol)</w:t>
      </w:r>
      <w:bookmarkEnd w:id="19"/>
      <w:r w:rsidRPr="00590539">
        <w:rPr>
          <w:rFonts w:ascii="Avenir Light" w:eastAsia="Arial Unicode MS" w:hAnsi="Avenir Light" w:cstheme="minorBidi"/>
          <w:color w:val="000090"/>
          <w:u w:color="000000"/>
          <w:lang w:eastAsia="en-US"/>
        </w:rPr>
        <w:t xml:space="preserve"> </w:t>
      </w:r>
    </w:p>
    <w:p w14:paraId="00BCB18A" w14:textId="77777777" w:rsidR="00CA7547" w:rsidRPr="00590539" w:rsidRDefault="00CA7547" w:rsidP="00CA7547">
      <w:pPr>
        <w:pStyle w:val="Lijstalinea"/>
        <w:numPr>
          <w:ilvl w:val="0"/>
          <w:numId w:val="21"/>
        </w:numPr>
        <w:spacing w:after="0" w:line="240" w:lineRule="auto"/>
        <w:jc w:val="left"/>
        <w:rPr>
          <w:rFonts w:ascii="Avenir Light" w:eastAsia="Arial Unicode MS" w:hAnsi="Avenir Light" w:cstheme="minorBidi"/>
          <w:color w:val="000090"/>
          <w:u w:color="000000"/>
          <w:lang w:eastAsia="en-US"/>
        </w:rPr>
      </w:pPr>
      <w:bookmarkStart w:id="20" w:name="_Toc433717065"/>
      <w:r w:rsidRPr="00590539">
        <w:rPr>
          <w:rFonts w:ascii="Avenir Light" w:eastAsia="Arial Unicode MS" w:hAnsi="Avenir Light" w:cstheme="minorBidi"/>
          <w:color w:val="000090"/>
          <w:u w:color="000000"/>
          <w:lang w:eastAsia="en-US"/>
        </w:rPr>
        <w:t>er zijn afspraken over de curatieve zorg en ondersteuning die de school samen met ketenpartners kan bieden (</w:t>
      </w:r>
      <w:bookmarkEnd w:id="20"/>
      <w:r w:rsidRPr="00590539">
        <w:rPr>
          <w:rFonts w:ascii="Avenir Light" w:eastAsia="Arial Unicode MS" w:hAnsi="Avenir Light" w:cstheme="minorBidi"/>
          <w:color w:val="000090"/>
          <w:u w:color="000000"/>
          <w:lang w:eastAsia="en-US"/>
        </w:rPr>
        <w:t>ondersteuningsroute onderwijs en jeugdhulp)</w:t>
      </w:r>
    </w:p>
    <w:p w14:paraId="2C27EF82" w14:textId="77777777" w:rsidR="00CA7547" w:rsidRPr="00590539" w:rsidRDefault="00CA7547" w:rsidP="00CA7547">
      <w:pPr>
        <w:pStyle w:val="Lijstalinea"/>
        <w:numPr>
          <w:ilvl w:val="0"/>
          <w:numId w:val="21"/>
        </w:numPr>
        <w:spacing w:after="0" w:line="240" w:lineRule="auto"/>
        <w:jc w:val="left"/>
        <w:rPr>
          <w:rFonts w:ascii="Avenir Light" w:eastAsia="Arial Unicode MS" w:hAnsi="Avenir Light" w:cstheme="minorBidi"/>
          <w:color w:val="000090"/>
          <w:u w:color="000000"/>
          <w:lang w:eastAsia="en-US"/>
        </w:rPr>
      </w:pPr>
      <w:bookmarkStart w:id="21" w:name="_Toc433717066"/>
      <w:r w:rsidRPr="00590539">
        <w:rPr>
          <w:rFonts w:ascii="Avenir Light" w:eastAsia="Arial Unicode MS" w:hAnsi="Avenir Light" w:cstheme="minorBidi"/>
          <w:color w:val="000090"/>
          <w:u w:color="000000"/>
          <w:lang w:eastAsia="en-US"/>
        </w:rPr>
        <w:t>de ontwikkeling van de leerlingen wordt systematisch en planmatig gevolgd en geëvalueerd via het LVS</w:t>
      </w:r>
      <w:bookmarkEnd w:id="21"/>
    </w:p>
    <w:p w14:paraId="67ACF6D5" w14:textId="77777777" w:rsidR="00590539" w:rsidRDefault="00590539" w:rsidP="00CA7547">
      <w:pPr>
        <w:spacing w:after="160" w:line="259" w:lineRule="auto"/>
        <w:jc w:val="left"/>
        <w:rPr>
          <w:rFonts w:ascii="Avenir Light" w:eastAsiaTheme="minorHAnsi" w:hAnsi="Avenir Light" w:cstheme="minorBidi"/>
          <w:color w:val="000090"/>
          <w:lang w:eastAsia="en-US"/>
        </w:rPr>
      </w:pPr>
    </w:p>
    <w:p w14:paraId="78634C2B" w14:textId="77777777" w:rsidR="00CA7547" w:rsidRPr="00590539" w:rsidRDefault="00CA7547" w:rsidP="00CA7547">
      <w:pPr>
        <w:spacing w:after="160" w:line="259" w:lineRule="auto"/>
        <w:jc w:val="left"/>
        <w:rPr>
          <w:rFonts w:ascii="Avenir Light" w:eastAsiaTheme="minorHAnsi" w:hAnsi="Avenir Light" w:cstheme="minorBidi"/>
          <w:color w:val="000090"/>
          <w:lang w:eastAsia="en-US"/>
        </w:rPr>
      </w:pPr>
      <w:r w:rsidRPr="00590539">
        <w:rPr>
          <w:rFonts w:ascii="Avenir Light" w:eastAsiaTheme="minorHAnsi" w:hAnsi="Avenir Light" w:cstheme="minorBidi"/>
          <w:color w:val="000090"/>
          <w:lang w:eastAsia="en-US"/>
        </w:rPr>
        <w:t>Met het ijkinstrument basisondersteuning van SWV 20.01PO toont de basisschool aan dat zij voldoende scoort op de vier aspecten en 13 kernkwaliteiten van basisondersteuning waar het SWV afspraken over heeft gemaakt met de aangesloten schoolbesturen</w:t>
      </w:r>
      <w:r w:rsidR="00F41346" w:rsidRPr="00590539">
        <w:rPr>
          <w:rFonts w:ascii="Avenir Light" w:eastAsiaTheme="minorHAnsi" w:hAnsi="Avenir Light" w:cstheme="minorBidi"/>
          <w:color w:val="000090"/>
          <w:lang w:eastAsia="en-US"/>
        </w:rPr>
        <w:t>.</w:t>
      </w:r>
    </w:p>
    <w:p w14:paraId="46388A38" w14:textId="77777777" w:rsidR="00F86D67" w:rsidRPr="00590539" w:rsidRDefault="00F86D67" w:rsidP="00F86D67">
      <w:pPr>
        <w:spacing w:after="160" w:line="240" w:lineRule="auto"/>
        <w:ind w:left="0" w:firstLine="0"/>
        <w:rPr>
          <w:rFonts w:ascii="Avenir Light" w:eastAsiaTheme="minorHAnsi" w:hAnsi="Avenir Light" w:cstheme="minorBidi"/>
          <w:color w:val="000090"/>
          <w:lang w:eastAsia="en-US"/>
        </w:rPr>
      </w:pPr>
      <w:r w:rsidRPr="00590539">
        <w:rPr>
          <w:rFonts w:ascii="Avenir Light" w:eastAsiaTheme="minorHAnsi" w:hAnsi="Avenir Light" w:cstheme="minorBidi"/>
          <w:color w:val="000090"/>
          <w:lang w:eastAsia="en-US"/>
        </w:rPr>
        <w:t>De basiskwaliteit op onze school is voldoende volgens de checklist basisondersteuning van het samenwerkingsverband</w:t>
      </w:r>
      <w:r w:rsidR="00046D6F" w:rsidRPr="00590539">
        <w:rPr>
          <w:rFonts w:ascii="Avenir Light" w:eastAsiaTheme="minorHAnsi" w:hAnsi="Avenir Light" w:cstheme="minorBidi"/>
          <w:color w:val="000090"/>
          <w:lang w:eastAsia="en-US"/>
        </w:rPr>
        <w:t xml:space="preserve"> op onderstaande punten.</w:t>
      </w:r>
    </w:p>
    <w:p w14:paraId="238601FE" w14:textId="77777777" w:rsidR="00F86D67" w:rsidRPr="00590539" w:rsidRDefault="00F86D67" w:rsidP="00F86D67">
      <w:pPr>
        <w:spacing w:after="0" w:line="240" w:lineRule="auto"/>
        <w:ind w:left="720" w:firstLine="0"/>
        <w:contextualSpacing/>
        <w:rPr>
          <w:rFonts w:ascii="Avenir Light" w:eastAsiaTheme="minorHAnsi" w:hAnsi="Avenir Light" w:cstheme="minorBidi"/>
          <w:color w:val="000090"/>
          <w:lang w:eastAsia="en-US"/>
        </w:rPr>
      </w:pPr>
    </w:p>
    <w:tbl>
      <w:tblPr>
        <w:tblStyle w:val="Tabelraster10"/>
        <w:tblW w:w="0" w:type="auto"/>
        <w:tblInd w:w="-5" w:type="dxa"/>
        <w:tblLook w:val="04A0" w:firstRow="1" w:lastRow="0" w:firstColumn="1" w:lastColumn="0" w:noHBand="0" w:noVBand="1"/>
      </w:tblPr>
      <w:tblGrid>
        <w:gridCol w:w="2813"/>
        <w:gridCol w:w="4125"/>
        <w:gridCol w:w="1574"/>
      </w:tblGrid>
      <w:tr w:rsidR="00F86D67" w:rsidRPr="00590539" w14:paraId="31FA9B53" w14:textId="77777777" w:rsidTr="00590539">
        <w:tc>
          <w:tcPr>
            <w:tcW w:w="2813" w:type="dxa"/>
          </w:tcPr>
          <w:p w14:paraId="2791941C" w14:textId="77777777" w:rsidR="00F86D67" w:rsidRPr="00200F33" w:rsidRDefault="00F86D67" w:rsidP="00F86D67">
            <w:pPr>
              <w:spacing w:after="0" w:line="240" w:lineRule="auto"/>
              <w:ind w:left="0" w:firstLine="0"/>
              <w:contextualSpacing/>
              <w:rPr>
                <w:rFonts w:ascii="Avenir Light" w:eastAsia="Times New Roman" w:hAnsi="Avenir Light" w:cstheme="minorHAnsi"/>
                <w:b/>
                <w:color w:val="000090"/>
                <w:sz w:val="22"/>
                <w:szCs w:val="22"/>
              </w:rPr>
            </w:pPr>
            <w:r w:rsidRPr="00200F33">
              <w:rPr>
                <w:rFonts w:ascii="Avenir Light" w:eastAsia="Times New Roman" w:hAnsi="Avenir Light" w:cstheme="minorHAnsi"/>
                <w:b/>
                <w:color w:val="000090"/>
                <w:sz w:val="22"/>
                <w:szCs w:val="22"/>
              </w:rPr>
              <w:t>De vier aspecten</w:t>
            </w:r>
          </w:p>
        </w:tc>
        <w:tc>
          <w:tcPr>
            <w:tcW w:w="4125" w:type="dxa"/>
          </w:tcPr>
          <w:p w14:paraId="752BD772" w14:textId="277B1AD8" w:rsidR="00F86D67" w:rsidRPr="00200F33" w:rsidRDefault="00590539" w:rsidP="00F86D67">
            <w:pPr>
              <w:spacing w:after="0" w:line="240" w:lineRule="auto"/>
              <w:ind w:left="0" w:firstLine="0"/>
              <w:contextualSpacing/>
              <w:rPr>
                <w:rFonts w:ascii="Avenir Light" w:eastAsia="Times New Roman" w:hAnsi="Avenir Light" w:cstheme="minorHAnsi"/>
                <w:b/>
                <w:color w:val="000090"/>
                <w:sz w:val="22"/>
                <w:szCs w:val="22"/>
              </w:rPr>
            </w:pPr>
            <w:r w:rsidRPr="00200F33">
              <w:rPr>
                <w:rFonts w:ascii="Avenir Light" w:eastAsia="Times New Roman" w:hAnsi="Avenir Light" w:cstheme="minorHAnsi"/>
                <w:b/>
                <w:color w:val="000090"/>
                <w:sz w:val="22"/>
                <w:szCs w:val="22"/>
              </w:rPr>
              <w:t xml:space="preserve">13 </w:t>
            </w:r>
            <w:r w:rsidR="00F86D67" w:rsidRPr="00200F33">
              <w:rPr>
                <w:rFonts w:ascii="Avenir Light" w:eastAsia="Times New Roman" w:hAnsi="Avenir Light" w:cstheme="minorHAnsi"/>
                <w:b/>
                <w:color w:val="000090"/>
                <w:sz w:val="22"/>
                <w:szCs w:val="22"/>
              </w:rPr>
              <w:t>Kernkwaliteiten van basisondersteuning (samenwerkingsverband 20.01)</w:t>
            </w:r>
          </w:p>
        </w:tc>
        <w:tc>
          <w:tcPr>
            <w:tcW w:w="1574" w:type="dxa"/>
          </w:tcPr>
          <w:p w14:paraId="0F3CABC7" w14:textId="71864814" w:rsidR="00F86D67" w:rsidRPr="00200F33" w:rsidRDefault="00590539" w:rsidP="52C099F7">
            <w:pPr>
              <w:spacing w:after="0" w:line="240" w:lineRule="auto"/>
              <w:ind w:left="0" w:firstLine="0"/>
              <w:contextualSpacing/>
              <w:jc w:val="center"/>
              <w:rPr>
                <w:rFonts w:ascii="Avenir Light" w:eastAsia="Times New Roman" w:hAnsi="Avenir Light" w:cstheme="minorBidi"/>
                <w:b/>
                <w:bCs/>
                <w:color w:val="000090"/>
                <w:sz w:val="22"/>
                <w:szCs w:val="22"/>
              </w:rPr>
            </w:pPr>
            <w:r w:rsidRPr="00200F33">
              <w:rPr>
                <w:rFonts w:ascii="Avenir Light" w:eastAsia="Times New Roman" w:hAnsi="Avenir Light" w:cstheme="minorBidi"/>
                <w:b/>
                <w:bCs/>
                <w:color w:val="000090"/>
                <w:sz w:val="22"/>
                <w:szCs w:val="22"/>
              </w:rPr>
              <w:t>Voldoende</w:t>
            </w:r>
          </w:p>
        </w:tc>
      </w:tr>
      <w:tr w:rsidR="00F86D67" w:rsidRPr="00590539" w14:paraId="5D7149F4" w14:textId="77777777" w:rsidTr="00590539">
        <w:tc>
          <w:tcPr>
            <w:tcW w:w="2813" w:type="dxa"/>
          </w:tcPr>
          <w:p w14:paraId="33D4F8F0" w14:textId="77777777" w:rsidR="00F86D67" w:rsidRPr="00200F33" w:rsidRDefault="00F86D67" w:rsidP="00200F33">
            <w:pPr>
              <w:spacing w:after="0" w:line="240" w:lineRule="auto"/>
              <w:ind w:left="0" w:firstLine="0"/>
              <w:contextualSpacing/>
              <w:jc w:val="left"/>
              <w:rPr>
                <w:rFonts w:ascii="Avenir Light" w:eastAsia="Times New Roman" w:hAnsi="Avenir Light" w:cstheme="minorHAnsi"/>
                <w:color w:val="000090"/>
                <w:sz w:val="22"/>
                <w:szCs w:val="22"/>
              </w:rPr>
            </w:pPr>
            <w:r w:rsidRPr="00200F33">
              <w:rPr>
                <w:rFonts w:ascii="Avenir Light" w:eastAsia="Times New Roman" w:hAnsi="Avenir Light" w:cstheme="minorHAnsi"/>
                <w:color w:val="000090"/>
                <w:sz w:val="22"/>
                <w:szCs w:val="22"/>
              </w:rPr>
              <w:t>Preventieve en licht curatieve interventies</w:t>
            </w:r>
          </w:p>
        </w:tc>
        <w:tc>
          <w:tcPr>
            <w:tcW w:w="4125" w:type="dxa"/>
          </w:tcPr>
          <w:p w14:paraId="3BC4040B" w14:textId="77777777" w:rsidR="00F86D67" w:rsidRPr="00200F33" w:rsidRDefault="00F86D67" w:rsidP="00431944">
            <w:pPr>
              <w:spacing w:after="0" w:line="240" w:lineRule="auto"/>
              <w:ind w:left="0" w:firstLine="0"/>
              <w:contextualSpacing/>
              <w:jc w:val="left"/>
              <w:rPr>
                <w:rFonts w:ascii="Avenir Light" w:eastAsia="Times New Roman" w:hAnsi="Avenir Light" w:cstheme="minorHAnsi"/>
                <w:color w:val="000090"/>
                <w:sz w:val="22"/>
                <w:szCs w:val="22"/>
              </w:rPr>
            </w:pPr>
            <w:r w:rsidRPr="00200F33">
              <w:rPr>
                <w:rFonts w:ascii="Avenir Light" w:eastAsia="Times New Roman" w:hAnsi="Avenir Light" w:cstheme="minorHAnsi"/>
                <w:color w:val="000090"/>
                <w:sz w:val="22"/>
                <w:szCs w:val="22"/>
              </w:rPr>
              <w:t>1. De leerlingen ontwikkelen zich in een veilige omgeving.</w:t>
            </w:r>
          </w:p>
        </w:tc>
        <w:tc>
          <w:tcPr>
            <w:tcW w:w="1574" w:type="dxa"/>
          </w:tcPr>
          <w:p w14:paraId="5B08B5D1" w14:textId="60AF07BB" w:rsidR="00F86D67" w:rsidRPr="00200F33" w:rsidRDefault="52C099F7" w:rsidP="52C099F7">
            <w:pPr>
              <w:spacing w:after="0" w:line="240" w:lineRule="auto"/>
              <w:ind w:left="0" w:firstLine="0"/>
              <w:contextualSpacing/>
              <w:jc w:val="center"/>
              <w:rPr>
                <w:rFonts w:ascii="Avenir Light" w:eastAsia="Times New Roman" w:hAnsi="Avenir Light" w:cstheme="minorBidi"/>
                <w:color w:val="000090"/>
                <w:sz w:val="22"/>
                <w:szCs w:val="22"/>
              </w:rPr>
            </w:pPr>
            <w:r w:rsidRPr="00200F33">
              <w:rPr>
                <w:rFonts w:ascii="Avenir Light" w:eastAsia="Times New Roman" w:hAnsi="Avenir Light" w:cstheme="minorBidi"/>
                <w:color w:val="000090"/>
                <w:sz w:val="22"/>
                <w:szCs w:val="22"/>
              </w:rPr>
              <w:t>x</w:t>
            </w:r>
          </w:p>
        </w:tc>
      </w:tr>
      <w:tr w:rsidR="00F86D67" w:rsidRPr="00590539" w14:paraId="119674E5" w14:textId="77777777" w:rsidTr="00590539">
        <w:tc>
          <w:tcPr>
            <w:tcW w:w="2813" w:type="dxa"/>
          </w:tcPr>
          <w:p w14:paraId="16DEB4AB" w14:textId="77777777" w:rsidR="00F86D67" w:rsidRPr="00200F33" w:rsidRDefault="00F86D67" w:rsidP="00F86D67">
            <w:pPr>
              <w:spacing w:after="0" w:line="240" w:lineRule="auto"/>
              <w:ind w:left="0" w:firstLine="0"/>
              <w:contextualSpacing/>
              <w:rPr>
                <w:rFonts w:ascii="Avenir Light" w:eastAsia="Times New Roman" w:hAnsi="Avenir Light" w:cstheme="minorHAnsi"/>
                <w:color w:val="000090"/>
                <w:sz w:val="22"/>
                <w:szCs w:val="22"/>
              </w:rPr>
            </w:pPr>
          </w:p>
          <w:p w14:paraId="0AD9C6F4" w14:textId="77777777" w:rsidR="00F86D67" w:rsidRPr="00200F33" w:rsidRDefault="00F86D67" w:rsidP="00F86D67">
            <w:pPr>
              <w:spacing w:after="0" w:line="240" w:lineRule="auto"/>
              <w:ind w:left="0" w:firstLine="0"/>
              <w:rPr>
                <w:rFonts w:ascii="Avenir Light" w:eastAsia="Times New Roman" w:hAnsi="Avenir Light" w:cstheme="minorHAnsi"/>
                <w:color w:val="000090"/>
                <w:sz w:val="22"/>
                <w:szCs w:val="22"/>
              </w:rPr>
            </w:pPr>
          </w:p>
        </w:tc>
        <w:tc>
          <w:tcPr>
            <w:tcW w:w="4125" w:type="dxa"/>
          </w:tcPr>
          <w:p w14:paraId="38499197" w14:textId="77777777" w:rsidR="00F86D67" w:rsidRPr="00200F33" w:rsidRDefault="00F86D67" w:rsidP="00431944">
            <w:pPr>
              <w:spacing w:after="0" w:line="240" w:lineRule="auto"/>
              <w:ind w:left="0" w:firstLine="0"/>
              <w:contextualSpacing/>
              <w:jc w:val="left"/>
              <w:rPr>
                <w:rFonts w:ascii="Avenir Light" w:eastAsia="Times New Roman" w:hAnsi="Avenir Light" w:cstheme="minorHAnsi"/>
                <w:color w:val="000090"/>
                <w:sz w:val="22"/>
                <w:szCs w:val="22"/>
              </w:rPr>
            </w:pPr>
            <w:r w:rsidRPr="00200F33">
              <w:rPr>
                <w:rFonts w:ascii="Avenir Light" w:eastAsia="Times New Roman" w:hAnsi="Avenir Light" w:cstheme="minorHAnsi"/>
                <w:color w:val="000090"/>
                <w:sz w:val="22"/>
                <w:szCs w:val="22"/>
              </w:rPr>
              <w:t xml:space="preserve">2. Voor leerlingen die structureel een onderwijsaanbod nodig hebben op een ander niveau is een </w:t>
            </w:r>
            <w:r w:rsidRPr="00200F33">
              <w:rPr>
                <w:rFonts w:ascii="Avenir Light" w:eastAsia="Times New Roman" w:hAnsi="Avenir Light" w:cstheme="minorHAnsi"/>
                <w:color w:val="000090"/>
                <w:sz w:val="22"/>
                <w:szCs w:val="22"/>
              </w:rPr>
              <w:lastRenderedPageBreak/>
              <w:t xml:space="preserve">ontwikkelingsperspectiefplan opgesteld. </w:t>
            </w:r>
          </w:p>
        </w:tc>
        <w:tc>
          <w:tcPr>
            <w:tcW w:w="1574" w:type="dxa"/>
          </w:tcPr>
          <w:p w14:paraId="4B1F511A" w14:textId="0CBFA4FB" w:rsidR="00F86D67" w:rsidRPr="00200F33" w:rsidRDefault="52C099F7" w:rsidP="52C099F7">
            <w:pPr>
              <w:spacing w:after="0" w:line="240" w:lineRule="auto"/>
              <w:ind w:left="0" w:firstLine="0"/>
              <w:contextualSpacing/>
              <w:jc w:val="center"/>
              <w:rPr>
                <w:rFonts w:ascii="Avenir Light" w:eastAsia="Times New Roman" w:hAnsi="Avenir Light" w:cstheme="minorBidi"/>
                <w:color w:val="000090"/>
                <w:sz w:val="22"/>
                <w:szCs w:val="22"/>
              </w:rPr>
            </w:pPr>
            <w:r w:rsidRPr="00200F33">
              <w:rPr>
                <w:rFonts w:ascii="Avenir Light" w:eastAsia="Times New Roman" w:hAnsi="Avenir Light" w:cstheme="minorBidi"/>
                <w:color w:val="000090"/>
                <w:sz w:val="22"/>
                <w:szCs w:val="22"/>
              </w:rPr>
              <w:lastRenderedPageBreak/>
              <w:t>x</w:t>
            </w:r>
          </w:p>
        </w:tc>
      </w:tr>
      <w:tr w:rsidR="00F86D67" w:rsidRPr="00590539" w14:paraId="1020EE23" w14:textId="77777777" w:rsidTr="00590539">
        <w:tc>
          <w:tcPr>
            <w:tcW w:w="2813" w:type="dxa"/>
          </w:tcPr>
          <w:p w14:paraId="29CAAD7B" w14:textId="77777777" w:rsidR="00F86D67" w:rsidRPr="00200F33" w:rsidRDefault="00F86D67" w:rsidP="00200F33">
            <w:pPr>
              <w:spacing w:after="0" w:line="240" w:lineRule="auto"/>
              <w:ind w:left="0" w:firstLine="0"/>
              <w:contextualSpacing/>
              <w:jc w:val="left"/>
              <w:rPr>
                <w:rFonts w:ascii="Avenir Light" w:eastAsia="Times New Roman" w:hAnsi="Avenir Light" w:cstheme="minorHAnsi"/>
                <w:color w:val="000090"/>
                <w:sz w:val="22"/>
                <w:szCs w:val="22"/>
              </w:rPr>
            </w:pPr>
            <w:r w:rsidRPr="00200F33">
              <w:rPr>
                <w:rFonts w:ascii="Avenir Light" w:eastAsia="Times New Roman" w:hAnsi="Avenir Light" w:cstheme="minorHAnsi"/>
                <w:color w:val="000090"/>
                <w:sz w:val="22"/>
                <w:szCs w:val="22"/>
              </w:rPr>
              <w:lastRenderedPageBreak/>
              <w:t>De onderwijs ondersteuningsstructuur</w:t>
            </w:r>
          </w:p>
        </w:tc>
        <w:tc>
          <w:tcPr>
            <w:tcW w:w="4125" w:type="dxa"/>
          </w:tcPr>
          <w:p w14:paraId="57108748" w14:textId="77777777" w:rsidR="00F86D67" w:rsidRPr="00200F33" w:rsidRDefault="00F86D67" w:rsidP="00431944">
            <w:pPr>
              <w:spacing w:after="0" w:line="240" w:lineRule="auto"/>
              <w:ind w:left="0" w:firstLine="0"/>
              <w:contextualSpacing/>
              <w:jc w:val="left"/>
              <w:rPr>
                <w:rFonts w:ascii="Avenir Light" w:eastAsia="Times New Roman" w:hAnsi="Avenir Light" w:cstheme="minorHAnsi"/>
                <w:color w:val="000090"/>
                <w:sz w:val="22"/>
                <w:szCs w:val="22"/>
              </w:rPr>
            </w:pPr>
            <w:r w:rsidRPr="00200F33">
              <w:rPr>
                <w:rFonts w:ascii="Avenir Light" w:eastAsia="Times New Roman" w:hAnsi="Avenir Light" w:cstheme="minorHAnsi"/>
                <w:color w:val="000090"/>
                <w:sz w:val="22"/>
                <w:szCs w:val="22"/>
              </w:rPr>
              <w:t>3. De school hebben een effectieve (interne)onderwijs -ondersteuningsstructuur.</w:t>
            </w:r>
          </w:p>
        </w:tc>
        <w:tc>
          <w:tcPr>
            <w:tcW w:w="1574" w:type="dxa"/>
          </w:tcPr>
          <w:p w14:paraId="65F9C3DC" w14:textId="149A9A0E" w:rsidR="00F86D67" w:rsidRPr="00200F33" w:rsidRDefault="52C099F7" w:rsidP="52C099F7">
            <w:pPr>
              <w:spacing w:after="0" w:line="240" w:lineRule="auto"/>
              <w:ind w:left="0" w:firstLine="0"/>
              <w:contextualSpacing/>
              <w:jc w:val="center"/>
              <w:rPr>
                <w:rFonts w:ascii="Avenir Light" w:eastAsia="Times New Roman" w:hAnsi="Avenir Light" w:cstheme="minorBidi"/>
                <w:color w:val="000090"/>
                <w:sz w:val="22"/>
                <w:szCs w:val="22"/>
              </w:rPr>
            </w:pPr>
            <w:r w:rsidRPr="00200F33">
              <w:rPr>
                <w:rFonts w:ascii="Avenir Light" w:eastAsia="Times New Roman" w:hAnsi="Avenir Light" w:cstheme="minorBidi"/>
                <w:color w:val="000090"/>
                <w:sz w:val="22"/>
                <w:szCs w:val="22"/>
              </w:rPr>
              <w:t>x</w:t>
            </w:r>
          </w:p>
        </w:tc>
      </w:tr>
      <w:tr w:rsidR="00F86D67" w:rsidRPr="00590539" w14:paraId="3A95A17F" w14:textId="77777777" w:rsidTr="00590539">
        <w:tc>
          <w:tcPr>
            <w:tcW w:w="2813" w:type="dxa"/>
          </w:tcPr>
          <w:p w14:paraId="5023141B" w14:textId="77777777" w:rsidR="00F86D67" w:rsidRPr="00200F33" w:rsidRDefault="00F86D67" w:rsidP="00F86D67">
            <w:pPr>
              <w:spacing w:after="0" w:line="240" w:lineRule="auto"/>
              <w:ind w:left="0" w:firstLine="0"/>
              <w:contextualSpacing/>
              <w:rPr>
                <w:rFonts w:ascii="Avenir Light" w:eastAsia="Times New Roman" w:hAnsi="Avenir Light" w:cstheme="minorHAnsi"/>
                <w:color w:val="000090"/>
                <w:sz w:val="22"/>
                <w:szCs w:val="22"/>
              </w:rPr>
            </w:pPr>
          </w:p>
        </w:tc>
        <w:tc>
          <w:tcPr>
            <w:tcW w:w="4125" w:type="dxa"/>
          </w:tcPr>
          <w:p w14:paraId="7B95FE4B" w14:textId="77777777" w:rsidR="00F86D67" w:rsidRPr="00200F33" w:rsidRDefault="00F86D67" w:rsidP="00431944">
            <w:pPr>
              <w:spacing w:after="0" w:line="240" w:lineRule="auto"/>
              <w:ind w:left="0" w:firstLine="0"/>
              <w:contextualSpacing/>
              <w:jc w:val="left"/>
              <w:rPr>
                <w:rFonts w:ascii="Avenir Light" w:eastAsia="Times New Roman" w:hAnsi="Avenir Light" w:cstheme="minorHAnsi"/>
                <w:color w:val="000090"/>
                <w:sz w:val="22"/>
                <w:szCs w:val="22"/>
              </w:rPr>
            </w:pPr>
            <w:r w:rsidRPr="00200F33">
              <w:rPr>
                <w:rFonts w:ascii="Avenir Light" w:eastAsia="Times New Roman" w:hAnsi="Avenir Light" w:cstheme="minorHAnsi"/>
                <w:color w:val="000090"/>
                <w:sz w:val="22"/>
                <w:szCs w:val="22"/>
              </w:rPr>
              <w:t>4. De leerkrachten, ib’ers en directeuren werken continu aan hun handelingsbekwaamheid en competenties.</w:t>
            </w:r>
          </w:p>
        </w:tc>
        <w:tc>
          <w:tcPr>
            <w:tcW w:w="1574" w:type="dxa"/>
          </w:tcPr>
          <w:p w14:paraId="1F3B1409" w14:textId="18969377" w:rsidR="00F86D67" w:rsidRPr="00200F33" w:rsidRDefault="52C099F7" w:rsidP="52C099F7">
            <w:pPr>
              <w:spacing w:after="0" w:line="240" w:lineRule="auto"/>
              <w:ind w:left="0" w:firstLine="0"/>
              <w:contextualSpacing/>
              <w:jc w:val="center"/>
              <w:rPr>
                <w:rFonts w:ascii="Avenir Light" w:eastAsia="Times New Roman" w:hAnsi="Avenir Light" w:cstheme="minorBidi"/>
                <w:color w:val="000090"/>
                <w:sz w:val="22"/>
                <w:szCs w:val="22"/>
              </w:rPr>
            </w:pPr>
            <w:r w:rsidRPr="00200F33">
              <w:rPr>
                <w:rFonts w:ascii="Avenir Light" w:eastAsia="Times New Roman" w:hAnsi="Avenir Light" w:cstheme="minorBidi"/>
                <w:color w:val="000090"/>
                <w:sz w:val="22"/>
                <w:szCs w:val="22"/>
              </w:rPr>
              <w:t>x</w:t>
            </w:r>
          </w:p>
        </w:tc>
      </w:tr>
      <w:tr w:rsidR="00F86D67" w:rsidRPr="00590539" w14:paraId="02A05D9D" w14:textId="77777777" w:rsidTr="00590539">
        <w:tc>
          <w:tcPr>
            <w:tcW w:w="2813" w:type="dxa"/>
          </w:tcPr>
          <w:p w14:paraId="562C75D1" w14:textId="77777777" w:rsidR="00F86D67" w:rsidRPr="00200F33" w:rsidRDefault="00F86D67" w:rsidP="00F86D67">
            <w:pPr>
              <w:spacing w:after="0" w:line="240" w:lineRule="auto"/>
              <w:ind w:left="0" w:firstLine="0"/>
              <w:contextualSpacing/>
              <w:rPr>
                <w:rFonts w:ascii="Avenir Light" w:eastAsia="Times New Roman" w:hAnsi="Avenir Light" w:cstheme="minorHAnsi"/>
                <w:color w:val="000090"/>
                <w:sz w:val="22"/>
                <w:szCs w:val="22"/>
              </w:rPr>
            </w:pPr>
          </w:p>
        </w:tc>
        <w:tc>
          <w:tcPr>
            <w:tcW w:w="4125" w:type="dxa"/>
          </w:tcPr>
          <w:p w14:paraId="3145F53E" w14:textId="77777777" w:rsidR="00F86D67" w:rsidRPr="00200F33" w:rsidRDefault="00F86D67" w:rsidP="00431944">
            <w:pPr>
              <w:spacing w:after="0" w:line="240" w:lineRule="auto"/>
              <w:ind w:left="0" w:firstLine="0"/>
              <w:contextualSpacing/>
              <w:jc w:val="left"/>
              <w:rPr>
                <w:rFonts w:ascii="Avenir Light" w:eastAsia="Times New Roman" w:hAnsi="Avenir Light" w:cstheme="minorHAnsi"/>
                <w:color w:val="000090"/>
                <w:sz w:val="22"/>
                <w:szCs w:val="22"/>
              </w:rPr>
            </w:pPr>
            <w:r w:rsidRPr="00200F33">
              <w:rPr>
                <w:rFonts w:ascii="Avenir Light" w:eastAsia="Times New Roman" w:hAnsi="Avenir Light" w:cstheme="minorHAnsi"/>
                <w:color w:val="000090"/>
                <w:sz w:val="22"/>
                <w:szCs w:val="22"/>
              </w:rPr>
              <w:t>5. De school heeft een effectief multidisciplinair overleg gericht op de leerlingenondersteuning.</w:t>
            </w:r>
          </w:p>
        </w:tc>
        <w:tc>
          <w:tcPr>
            <w:tcW w:w="1574" w:type="dxa"/>
          </w:tcPr>
          <w:p w14:paraId="664355AD" w14:textId="54E247EF" w:rsidR="00F86D67" w:rsidRPr="00200F33" w:rsidRDefault="52C099F7" w:rsidP="52C099F7">
            <w:pPr>
              <w:spacing w:after="0" w:line="240" w:lineRule="auto"/>
              <w:ind w:left="0" w:firstLine="0"/>
              <w:contextualSpacing/>
              <w:jc w:val="center"/>
              <w:rPr>
                <w:rFonts w:ascii="Avenir Light" w:eastAsia="Times New Roman" w:hAnsi="Avenir Light" w:cstheme="minorBidi"/>
                <w:color w:val="000090"/>
                <w:sz w:val="22"/>
                <w:szCs w:val="22"/>
              </w:rPr>
            </w:pPr>
            <w:r w:rsidRPr="00200F33">
              <w:rPr>
                <w:rFonts w:ascii="Avenir Light" w:eastAsia="Times New Roman" w:hAnsi="Avenir Light" w:cstheme="minorBidi"/>
                <w:color w:val="000090"/>
                <w:sz w:val="22"/>
                <w:szCs w:val="22"/>
              </w:rPr>
              <w:t>x</w:t>
            </w:r>
          </w:p>
        </w:tc>
      </w:tr>
      <w:tr w:rsidR="00F86D67" w:rsidRPr="00590539" w14:paraId="1F9B1201" w14:textId="77777777" w:rsidTr="00590539">
        <w:tc>
          <w:tcPr>
            <w:tcW w:w="2813" w:type="dxa"/>
          </w:tcPr>
          <w:p w14:paraId="1A965116" w14:textId="77777777" w:rsidR="00F86D67" w:rsidRPr="00200F33" w:rsidRDefault="00F86D67" w:rsidP="00F86D67">
            <w:pPr>
              <w:spacing w:after="0" w:line="240" w:lineRule="auto"/>
              <w:ind w:left="0" w:firstLine="0"/>
              <w:contextualSpacing/>
              <w:rPr>
                <w:rFonts w:ascii="Avenir Light" w:eastAsia="Times New Roman" w:hAnsi="Avenir Light" w:cstheme="minorHAnsi"/>
                <w:color w:val="000090"/>
                <w:sz w:val="22"/>
                <w:szCs w:val="22"/>
              </w:rPr>
            </w:pPr>
          </w:p>
        </w:tc>
        <w:tc>
          <w:tcPr>
            <w:tcW w:w="4125" w:type="dxa"/>
          </w:tcPr>
          <w:p w14:paraId="1D83ACD8" w14:textId="77777777" w:rsidR="00F86D67" w:rsidRPr="00200F33" w:rsidRDefault="00F86D67" w:rsidP="00431944">
            <w:pPr>
              <w:spacing w:after="0" w:line="240" w:lineRule="auto"/>
              <w:ind w:left="0" w:firstLine="0"/>
              <w:contextualSpacing/>
              <w:jc w:val="left"/>
              <w:rPr>
                <w:rFonts w:ascii="Avenir Light" w:eastAsia="Times New Roman" w:hAnsi="Avenir Light" w:cstheme="minorHAnsi"/>
                <w:color w:val="000090"/>
                <w:sz w:val="22"/>
                <w:szCs w:val="22"/>
              </w:rPr>
            </w:pPr>
            <w:r w:rsidRPr="00200F33">
              <w:rPr>
                <w:rFonts w:ascii="Avenir Light" w:eastAsia="Times New Roman" w:hAnsi="Avenir Light" w:cstheme="minorHAnsi"/>
                <w:color w:val="000090"/>
                <w:sz w:val="22"/>
                <w:szCs w:val="22"/>
              </w:rPr>
              <w:t>6. De ouders en leerlingen zijn actief betrokken bij het onderwijs.</w:t>
            </w:r>
          </w:p>
        </w:tc>
        <w:tc>
          <w:tcPr>
            <w:tcW w:w="1574" w:type="dxa"/>
          </w:tcPr>
          <w:p w14:paraId="7DF4E37C" w14:textId="1D7EA518" w:rsidR="00F86D67" w:rsidRPr="00200F33" w:rsidRDefault="52C099F7" w:rsidP="52C099F7">
            <w:pPr>
              <w:spacing w:after="0" w:line="240" w:lineRule="auto"/>
              <w:ind w:left="0" w:firstLine="0"/>
              <w:contextualSpacing/>
              <w:jc w:val="center"/>
              <w:rPr>
                <w:rFonts w:ascii="Avenir Light" w:eastAsia="Times New Roman" w:hAnsi="Avenir Light" w:cstheme="minorBidi"/>
                <w:color w:val="000090"/>
                <w:sz w:val="22"/>
                <w:szCs w:val="22"/>
              </w:rPr>
            </w:pPr>
            <w:r w:rsidRPr="00200F33">
              <w:rPr>
                <w:rFonts w:ascii="Avenir Light" w:eastAsia="Times New Roman" w:hAnsi="Avenir Light" w:cstheme="minorBidi"/>
                <w:color w:val="000090"/>
                <w:sz w:val="22"/>
                <w:szCs w:val="22"/>
              </w:rPr>
              <w:t>x</w:t>
            </w:r>
          </w:p>
        </w:tc>
      </w:tr>
      <w:tr w:rsidR="00F86D67" w:rsidRPr="00590539" w14:paraId="40293B80" w14:textId="77777777" w:rsidTr="00590539">
        <w:tc>
          <w:tcPr>
            <w:tcW w:w="2813" w:type="dxa"/>
          </w:tcPr>
          <w:p w14:paraId="59DB9429" w14:textId="77777777" w:rsidR="00F86D67" w:rsidRPr="00200F33" w:rsidRDefault="00F86D67" w:rsidP="00F86D67">
            <w:pPr>
              <w:spacing w:after="0" w:line="240" w:lineRule="auto"/>
              <w:ind w:left="0" w:firstLine="0"/>
              <w:contextualSpacing/>
              <w:rPr>
                <w:rFonts w:ascii="Avenir Light" w:eastAsia="Times New Roman" w:hAnsi="Avenir Light" w:cstheme="minorHAnsi"/>
                <w:color w:val="000090"/>
                <w:sz w:val="22"/>
                <w:szCs w:val="22"/>
              </w:rPr>
            </w:pPr>
            <w:r w:rsidRPr="00200F33">
              <w:rPr>
                <w:rFonts w:ascii="Avenir Light" w:eastAsia="Times New Roman" w:hAnsi="Avenir Light" w:cstheme="minorHAnsi"/>
                <w:color w:val="000090"/>
                <w:sz w:val="22"/>
                <w:szCs w:val="22"/>
              </w:rPr>
              <w:t>Planmatig werken</w:t>
            </w:r>
          </w:p>
        </w:tc>
        <w:tc>
          <w:tcPr>
            <w:tcW w:w="4125" w:type="dxa"/>
          </w:tcPr>
          <w:p w14:paraId="49A99E1F" w14:textId="77777777" w:rsidR="00F86D67" w:rsidRPr="00200F33" w:rsidRDefault="00F86D67" w:rsidP="00431944">
            <w:pPr>
              <w:spacing w:after="0" w:line="240" w:lineRule="auto"/>
              <w:ind w:left="0" w:firstLine="0"/>
              <w:contextualSpacing/>
              <w:jc w:val="left"/>
              <w:rPr>
                <w:rFonts w:ascii="Avenir Light" w:eastAsia="Times New Roman" w:hAnsi="Avenir Light" w:cstheme="minorHAnsi"/>
                <w:color w:val="000090"/>
                <w:sz w:val="22"/>
                <w:szCs w:val="22"/>
              </w:rPr>
            </w:pPr>
            <w:r w:rsidRPr="00200F33">
              <w:rPr>
                <w:rFonts w:ascii="Avenir Light" w:eastAsia="Times New Roman" w:hAnsi="Avenir Light" w:cstheme="minorHAnsi"/>
                <w:color w:val="000090"/>
                <w:sz w:val="22"/>
                <w:szCs w:val="22"/>
              </w:rPr>
              <w:t>7. De school heeft continu zicht op de ontwikkeling van leerlingen.</w:t>
            </w:r>
          </w:p>
        </w:tc>
        <w:tc>
          <w:tcPr>
            <w:tcW w:w="1574" w:type="dxa"/>
          </w:tcPr>
          <w:p w14:paraId="44FB30F8" w14:textId="74481A85" w:rsidR="00F86D67" w:rsidRPr="00200F33" w:rsidRDefault="52C099F7" w:rsidP="52C099F7">
            <w:pPr>
              <w:spacing w:after="0" w:line="240" w:lineRule="auto"/>
              <w:ind w:left="0" w:firstLine="0"/>
              <w:contextualSpacing/>
              <w:jc w:val="center"/>
              <w:rPr>
                <w:rFonts w:ascii="Avenir Light" w:eastAsia="Times New Roman" w:hAnsi="Avenir Light" w:cstheme="minorBidi"/>
                <w:color w:val="000090"/>
                <w:sz w:val="22"/>
                <w:szCs w:val="22"/>
              </w:rPr>
            </w:pPr>
            <w:r w:rsidRPr="00200F33">
              <w:rPr>
                <w:rFonts w:ascii="Avenir Light" w:eastAsia="Times New Roman" w:hAnsi="Avenir Light" w:cstheme="minorBidi"/>
                <w:color w:val="000090"/>
                <w:sz w:val="22"/>
                <w:szCs w:val="22"/>
              </w:rPr>
              <w:t>x</w:t>
            </w:r>
          </w:p>
        </w:tc>
      </w:tr>
      <w:tr w:rsidR="00F86D67" w:rsidRPr="00590539" w14:paraId="46CA03EA" w14:textId="77777777" w:rsidTr="00590539">
        <w:tc>
          <w:tcPr>
            <w:tcW w:w="2813" w:type="dxa"/>
          </w:tcPr>
          <w:p w14:paraId="1DA6542E" w14:textId="77777777" w:rsidR="00F86D67" w:rsidRPr="00200F33" w:rsidRDefault="00F86D67" w:rsidP="00F86D67">
            <w:pPr>
              <w:spacing w:after="0" w:line="240" w:lineRule="auto"/>
              <w:ind w:left="0" w:firstLine="0"/>
              <w:contextualSpacing/>
              <w:rPr>
                <w:rFonts w:ascii="Avenir Light" w:eastAsia="Times New Roman" w:hAnsi="Avenir Light" w:cstheme="minorHAnsi"/>
                <w:color w:val="000090"/>
                <w:sz w:val="22"/>
                <w:szCs w:val="22"/>
              </w:rPr>
            </w:pPr>
          </w:p>
        </w:tc>
        <w:tc>
          <w:tcPr>
            <w:tcW w:w="4125" w:type="dxa"/>
          </w:tcPr>
          <w:p w14:paraId="0B6C3227" w14:textId="77777777" w:rsidR="00F86D67" w:rsidRPr="00200F33" w:rsidRDefault="00F86D67" w:rsidP="00431944">
            <w:pPr>
              <w:spacing w:after="0" w:line="240" w:lineRule="auto"/>
              <w:ind w:left="0" w:firstLine="0"/>
              <w:contextualSpacing/>
              <w:jc w:val="left"/>
              <w:rPr>
                <w:rFonts w:ascii="Avenir Light" w:eastAsia="Times New Roman" w:hAnsi="Avenir Light" w:cstheme="minorHAnsi"/>
                <w:color w:val="000090"/>
                <w:sz w:val="22"/>
                <w:szCs w:val="22"/>
              </w:rPr>
            </w:pPr>
            <w:r w:rsidRPr="00200F33">
              <w:rPr>
                <w:rFonts w:ascii="Avenir Light" w:eastAsia="Times New Roman" w:hAnsi="Avenir Light" w:cstheme="minorHAnsi"/>
                <w:color w:val="000090"/>
                <w:sz w:val="22"/>
                <w:szCs w:val="22"/>
              </w:rPr>
              <w:t>8. De school werkt opbrengst- en handelingsgericht aan de ontwikkeling van leerlingen.</w:t>
            </w:r>
          </w:p>
        </w:tc>
        <w:tc>
          <w:tcPr>
            <w:tcW w:w="1574" w:type="dxa"/>
          </w:tcPr>
          <w:p w14:paraId="3041E394" w14:textId="7EE7D7FA" w:rsidR="00F86D67" w:rsidRPr="00200F33" w:rsidRDefault="52C099F7" w:rsidP="52C099F7">
            <w:pPr>
              <w:spacing w:after="0" w:line="240" w:lineRule="auto"/>
              <w:ind w:left="0" w:firstLine="0"/>
              <w:contextualSpacing/>
              <w:jc w:val="center"/>
              <w:rPr>
                <w:rFonts w:ascii="Avenir Light" w:eastAsia="Times New Roman" w:hAnsi="Avenir Light" w:cstheme="minorBidi"/>
                <w:color w:val="000090"/>
                <w:sz w:val="22"/>
                <w:szCs w:val="22"/>
              </w:rPr>
            </w:pPr>
            <w:r w:rsidRPr="00200F33">
              <w:rPr>
                <w:rFonts w:ascii="Avenir Light" w:eastAsia="Times New Roman" w:hAnsi="Avenir Light" w:cstheme="minorBidi"/>
                <w:color w:val="000090"/>
                <w:sz w:val="22"/>
                <w:szCs w:val="22"/>
              </w:rPr>
              <w:t>x</w:t>
            </w:r>
          </w:p>
        </w:tc>
      </w:tr>
      <w:tr w:rsidR="00F86D67" w:rsidRPr="00590539" w14:paraId="05E16FE9" w14:textId="77777777" w:rsidTr="00590539">
        <w:tc>
          <w:tcPr>
            <w:tcW w:w="2813" w:type="dxa"/>
          </w:tcPr>
          <w:p w14:paraId="722B00AE" w14:textId="77777777" w:rsidR="00F86D67" w:rsidRPr="00200F33" w:rsidRDefault="00F86D67" w:rsidP="00F86D67">
            <w:pPr>
              <w:spacing w:after="0" w:line="240" w:lineRule="auto"/>
              <w:ind w:left="0" w:firstLine="0"/>
              <w:contextualSpacing/>
              <w:rPr>
                <w:rFonts w:ascii="Avenir Light" w:eastAsia="Times New Roman" w:hAnsi="Avenir Light" w:cstheme="minorHAnsi"/>
                <w:color w:val="000090"/>
                <w:sz w:val="22"/>
                <w:szCs w:val="22"/>
              </w:rPr>
            </w:pPr>
          </w:p>
        </w:tc>
        <w:tc>
          <w:tcPr>
            <w:tcW w:w="4125" w:type="dxa"/>
          </w:tcPr>
          <w:p w14:paraId="2813271C" w14:textId="77777777" w:rsidR="00F86D67" w:rsidRPr="00200F33" w:rsidRDefault="00F86D67" w:rsidP="00431944">
            <w:pPr>
              <w:spacing w:after="0" w:line="240" w:lineRule="auto"/>
              <w:ind w:left="0" w:firstLine="0"/>
              <w:contextualSpacing/>
              <w:jc w:val="left"/>
              <w:rPr>
                <w:rFonts w:ascii="Avenir Light" w:eastAsia="Times New Roman" w:hAnsi="Avenir Light" w:cstheme="minorHAnsi"/>
                <w:color w:val="000090"/>
                <w:sz w:val="22"/>
                <w:szCs w:val="22"/>
              </w:rPr>
            </w:pPr>
            <w:r w:rsidRPr="00200F33">
              <w:rPr>
                <w:rFonts w:ascii="Avenir Light" w:eastAsia="Times New Roman" w:hAnsi="Avenir Light" w:cstheme="minorHAnsi"/>
                <w:color w:val="000090"/>
                <w:sz w:val="22"/>
                <w:szCs w:val="22"/>
              </w:rPr>
              <w:t xml:space="preserve">9. De school voert beleid op het terrein van de leerling ondersteuning. </w:t>
            </w:r>
          </w:p>
        </w:tc>
        <w:tc>
          <w:tcPr>
            <w:tcW w:w="1574" w:type="dxa"/>
          </w:tcPr>
          <w:p w14:paraId="42C6D796" w14:textId="178DECBF" w:rsidR="00F86D67" w:rsidRPr="00200F33" w:rsidRDefault="52C099F7" w:rsidP="52C099F7">
            <w:pPr>
              <w:spacing w:after="0" w:line="240" w:lineRule="auto"/>
              <w:ind w:left="0" w:firstLine="0"/>
              <w:contextualSpacing/>
              <w:jc w:val="center"/>
              <w:rPr>
                <w:rFonts w:ascii="Avenir Light" w:eastAsia="Times New Roman" w:hAnsi="Avenir Light" w:cstheme="minorBidi"/>
                <w:color w:val="000090"/>
                <w:sz w:val="22"/>
                <w:szCs w:val="22"/>
              </w:rPr>
            </w:pPr>
            <w:r w:rsidRPr="00200F33">
              <w:rPr>
                <w:rFonts w:ascii="Avenir Light" w:eastAsia="Times New Roman" w:hAnsi="Avenir Light" w:cstheme="minorBidi"/>
                <w:color w:val="000090"/>
                <w:sz w:val="22"/>
                <w:szCs w:val="22"/>
              </w:rPr>
              <w:t>x</w:t>
            </w:r>
          </w:p>
        </w:tc>
      </w:tr>
      <w:tr w:rsidR="00F86D67" w:rsidRPr="00590539" w14:paraId="40DC3B6E" w14:textId="77777777" w:rsidTr="00590539">
        <w:tc>
          <w:tcPr>
            <w:tcW w:w="2813" w:type="dxa"/>
          </w:tcPr>
          <w:p w14:paraId="1D53C3A4" w14:textId="102D59AF" w:rsidR="00F86D67" w:rsidRPr="00200F33" w:rsidRDefault="00F86D67" w:rsidP="00200F33">
            <w:pPr>
              <w:pStyle w:val="Geenafstand"/>
              <w:jc w:val="left"/>
              <w:rPr>
                <w:rFonts w:ascii="Avenir Light" w:hAnsi="Avenir Light" w:cstheme="minorHAnsi"/>
                <w:color w:val="000090"/>
                <w:sz w:val="22"/>
                <w:szCs w:val="22"/>
              </w:rPr>
            </w:pPr>
            <w:r w:rsidRPr="00200F33">
              <w:rPr>
                <w:rFonts w:ascii="Avenir Light" w:hAnsi="Avenir Light" w:cstheme="minorHAnsi"/>
                <w:color w:val="000090"/>
                <w:sz w:val="22"/>
                <w:szCs w:val="22"/>
              </w:rPr>
              <w:t>Kwaliteit</w:t>
            </w:r>
            <w:r w:rsidR="00200F33">
              <w:rPr>
                <w:rFonts w:ascii="Avenir Light" w:hAnsi="Avenir Light" w:cstheme="minorHAnsi"/>
                <w:color w:val="000090"/>
                <w:sz w:val="22"/>
                <w:szCs w:val="22"/>
              </w:rPr>
              <w:t xml:space="preserve"> </w:t>
            </w:r>
            <w:r w:rsidRPr="00200F33">
              <w:rPr>
                <w:rFonts w:ascii="Avenir Light" w:hAnsi="Avenir Light" w:cstheme="minorHAnsi"/>
                <w:color w:val="000090"/>
                <w:sz w:val="22"/>
                <w:szCs w:val="22"/>
              </w:rPr>
              <w:t>van de basisondersteuning</w:t>
            </w:r>
          </w:p>
        </w:tc>
        <w:tc>
          <w:tcPr>
            <w:tcW w:w="4125" w:type="dxa"/>
          </w:tcPr>
          <w:p w14:paraId="1A8F70E5" w14:textId="77777777" w:rsidR="00F86D67" w:rsidRPr="00200F33" w:rsidRDefault="00F86D67" w:rsidP="00431944">
            <w:pPr>
              <w:spacing w:after="0" w:line="240" w:lineRule="auto"/>
              <w:ind w:left="0" w:firstLine="0"/>
              <w:contextualSpacing/>
              <w:jc w:val="left"/>
              <w:rPr>
                <w:rFonts w:ascii="Avenir Light" w:eastAsia="Times New Roman" w:hAnsi="Avenir Light" w:cstheme="minorHAnsi"/>
                <w:color w:val="000090"/>
                <w:sz w:val="22"/>
                <w:szCs w:val="22"/>
              </w:rPr>
            </w:pPr>
            <w:r w:rsidRPr="00200F33">
              <w:rPr>
                <w:rFonts w:ascii="Avenir Light" w:eastAsia="Times New Roman" w:hAnsi="Avenir Light" w:cstheme="minorHAnsi"/>
                <w:color w:val="000090"/>
                <w:sz w:val="22"/>
                <w:szCs w:val="22"/>
              </w:rPr>
              <w:t>10. De school werkt met effectieve methoden en aanpakken.</w:t>
            </w:r>
          </w:p>
        </w:tc>
        <w:tc>
          <w:tcPr>
            <w:tcW w:w="1574" w:type="dxa"/>
          </w:tcPr>
          <w:p w14:paraId="6E1831B3" w14:textId="02ADAD69" w:rsidR="00F86D67" w:rsidRPr="00200F33" w:rsidRDefault="52C099F7" w:rsidP="52C099F7">
            <w:pPr>
              <w:spacing w:after="0" w:line="240" w:lineRule="auto"/>
              <w:ind w:left="0" w:firstLine="0"/>
              <w:contextualSpacing/>
              <w:jc w:val="center"/>
              <w:rPr>
                <w:rFonts w:ascii="Avenir Light" w:eastAsia="Times New Roman" w:hAnsi="Avenir Light" w:cstheme="minorBidi"/>
                <w:color w:val="000090"/>
                <w:sz w:val="22"/>
                <w:szCs w:val="22"/>
              </w:rPr>
            </w:pPr>
            <w:r w:rsidRPr="00200F33">
              <w:rPr>
                <w:rFonts w:ascii="Avenir Light" w:eastAsia="Times New Roman" w:hAnsi="Avenir Light" w:cstheme="minorBidi"/>
                <w:color w:val="000090"/>
                <w:sz w:val="22"/>
                <w:szCs w:val="22"/>
              </w:rPr>
              <w:t>x</w:t>
            </w:r>
          </w:p>
        </w:tc>
      </w:tr>
      <w:tr w:rsidR="00F86D67" w:rsidRPr="00590539" w14:paraId="2F361C11" w14:textId="77777777" w:rsidTr="00590539">
        <w:tc>
          <w:tcPr>
            <w:tcW w:w="2813" w:type="dxa"/>
          </w:tcPr>
          <w:p w14:paraId="54E11D2A" w14:textId="77777777" w:rsidR="00F86D67" w:rsidRPr="00200F33" w:rsidRDefault="00F86D67" w:rsidP="00F86D67">
            <w:pPr>
              <w:spacing w:after="0" w:line="240" w:lineRule="auto"/>
              <w:ind w:left="0" w:firstLine="0"/>
              <w:contextualSpacing/>
              <w:rPr>
                <w:rFonts w:ascii="Avenir Light" w:eastAsia="Times New Roman" w:hAnsi="Avenir Light" w:cstheme="minorHAnsi"/>
                <w:color w:val="000090"/>
                <w:sz w:val="22"/>
                <w:szCs w:val="22"/>
              </w:rPr>
            </w:pPr>
          </w:p>
        </w:tc>
        <w:tc>
          <w:tcPr>
            <w:tcW w:w="4125" w:type="dxa"/>
          </w:tcPr>
          <w:p w14:paraId="2895AB0D" w14:textId="77777777" w:rsidR="00F86D67" w:rsidRPr="00200F33" w:rsidRDefault="00F86D67" w:rsidP="00431944">
            <w:pPr>
              <w:spacing w:after="0" w:line="240" w:lineRule="auto"/>
              <w:ind w:left="0" w:firstLine="0"/>
              <w:contextualSpacing/>
              <w:jc w:val="left"/>
              <w:rPr>
                <w:rFonts w:ascii="Avenir Light" w:eastAsia="Times New Roman" w:hAnsi="Avenir Light" w:cstheme="minorHAnsi"/>
                <w:color w:val="000090"/>
                <w:sz w:val="22"/>
                <w:szCs w:val="22"/>
              </w:rPr>
            </w:pPr>
            <w:r w:rsidRPr="00200F33">
              <w:rPr>
                <w:rFonts w:ascii="Avenir Light" w:eastAsia="Times New Roman" w:hAnsi="Avenir Light" w:cstheme="minorHAnsi"/>
                <w:color w:val="000090"/>
                <w:sz w:val="22"/>
                <w:szCs w:val="22"/>
              </w:rPr>
              <w:t>11. De school evalueert jaarlijks de effectiviteit van de leerling ondersteuning en opbrengsten.</w:t>
            </w:r>
          </w:p>
        </w:tc>
        <w:tc>
          <w:tcPr>
            <w:tcW w:w="1574" w:type="dxa"/>
          </w:tcPr>
          <w:p w14:paraId="31126E5D" w14:textId="6816B772" w:rsidR="00F86D67" w:rsidRPr="00200F33" w:rsidRDefault="52C099F7" w:rsidP="52C099F7">
            <w:pPr>
              <w:spacing w:after="0" w:line="240" w:lineRule="auto"/>
              <w:ind w:left="0" w:firstLine="0"/>
              <w:contextualSpacing/>
              <w:jc w:val="center"/>
              <w:rPr>
                <w:rFonts w:ascii="Avenir Light" w:eastAsia="Times New Roman" w:hAnsi="Avenir Light" w:cstheme="minorBidi"/>
                <w:color w:val="000090"/>
                <w:sz w:val="22"/>
                <w:szCs w:val="22"/>
              </w:rPr>
            </w:pPr>
            <w:r w:rsidRPr="00200F33">
              <w:rPr>
                <w:rFonts w:ascii="Avenir Light" w:eastAsia="Times New Roman" w:hAnsi="Avenir Light" w:cstheme="minorBidi"/>
                <w:color w:val="000090"/>
                <w:sz w:val="22"/>
                <w:szCs w:val="22"/>
              </w:rPr>
              <w:t>x</w:t>
            </w:r>
          </w:p>
        </w:tc>
      </w:tr>
      <w:tr w:rsidR="00F86D67" w:rsidRPr="00590539" w14:paraId="489640EF" w14:textId="77777777" w:rsidTr="00590539">
        <w:tc>
          <w:tcPr>
            <w:tcW w:w="2813" w:type="dxa"/>
          </w:tcPr>
          <w:p w14:paraId="2DE403A5" w14:textId="77777777" w:rsidR="00F86D67" w:rsidRPr="00200F33" w:rsidRDefault="00F86D67" w:rsidP="00F86D67">
            <w:pPr>
              <w:spacing w:after="0" w:line="240" w:lineRule="auto"/>
              <w:ind w:left="0" w:firstLine="0"/>
              <w:contextualSpacing/>
              <w:rPr>
                <w:rFonts w:ascii="Avenir Light" w:eastAsia="Times New Roman" w:hAnsi="Avenir Light" w:cstheme="minorHAnsi"/>
                <w:color w:val="000090"/>
                <w:sz w:val="22"/>
                <w:szCs w:val="22"/>
              </w:rPr>
            </w:pPr>
          </w:p>
        </w:tc>
        <w:tc>
          <w:tcPr>
            <w:tcW w:w="4125" w:type="dxa"/>
          </w:tcPr>
          <w:p w14:paraId="62431CDC" w14:textId="1E606C30" w:rsidR="00F86D67" w:rsidRPr="00200F33" w:rsidRDefault="00F86D67" w:rsidP="00431944">
            <w:pPr>
              <w:spacing w:after="0" w:line="240" w:lineRule="auto"/>
              <w:ind w:left="0" w:firstLine="0"/>
              <w:contextualSpacing/>
              <w:jc w:val="left"/>
              <w:rPr>
                <w:rFonts w:ascii="Avenir Light" w:eastAsia="Times New Roman" w:hAnsi="Avenir Light" w:cstheme="minorHAnsi"/>
                <w:color w:val="000090"/>
                <w:sz w:val="22"/>
                <w:szCs w:val="22"/>
              </w:rPr>
            </w:pPr>
            <w:r w:rsidRPr="00200F33">
              <w:rPr>
                <w:rFonts w:ascii="Avenir Light" w:eastAsia="Times New Roman" w:hAnsi="Avenir Light" w:cstheme="minorHAnsi"/>
                <w:color w:val="000090"/>
                <w:sz w:val="22"/>
                <w:szCs w:val="22"/>
              </w:rPr>
              <w:t>12. De school draagt leerlingen zorgvuldig over.</w:t>
            </w:r>
          </w:p>
        </w:tc>
        <w:tc>
          <w:tcPr>
            <w:tcW w:w="1574" w:type="dxa"/>
          </w:tcPr>
          <w:p w14:paraId="49E398E2" w14:textId="315C989D" w:rsidR="00F86D67" w:rsidRPr="00200F33" w:rsidRDefault="52C099F7" w:rsidP="52C099F7">
            <w:pPr>
              <w:spacing w:after="0" w:line="240" w:lineRule="auto"/>
              <w:ind w:left="0" w:firstLine="0"/>
              <w:contextualSpacing/>
              <w:jc w:val="center"/>
              <w:rPr>
                <w:rFonts w:ascii="Avenir Light" w:eastAsia="Times New Roman" w:hAnsi="Avenir Light" w:cstheme="minorBidi"/>
                <w:color w:val="000090"/>
                <w:sz w:val="22"/>
                <w:szCs w:val="22"/>
              </w:rPr>
            </w:pPr>
            <w:r w:rsidRPr="00200F33">
              <w:rPr>
                <w:rFonts w:ascii="Avenir Light" w:eastAsia="Times New Roman" w:hAnsi="Avenir Light" w:cstheme="minorBidi"/>
                <w:color w:val="000090"/>
                <w:sz w:val="22"/>
                <w:szCs w:val="22"/>
              </w:rPr>
              <w:t>x</w:t>
            </w:r>
          </w:p>
        </w:tc>
      </w:tr>
      <w:tr w:rsidR="00F86D67" w:rsidRPr="00590539" w14:paraId="31D70BE5" w14:textId="77777777" w:rsidTr="00590539">
        <w:tc>
          <w:tcPr>
            <w:tcW w:w="2813" w:type="dxa"/>
          </w:tcPr>
          <w:p w14:paraId="16287F21" w14:textId="77777777" w:rsidR="00F86D67" w:rsidRPr="00200F33" w:rsidRDefault="00F86D67" w:rsidP="00F86D67">
            <w:pPr>
              <w:spacing w:after="0" w:line="240" w:lineRule="auto"/>
              <w:ind w:left="0" w:firstLine="0"/>
              <w:contextualSpacing/>
              <w:rPr>
                <w:rFonts w:ascii="Avenir Light" w:eastAsia="Times New Roman" w:hAnsi="Avenir Light" w:cstheme="minorHAnsi"/>
                <w:color w:val="000090"/>
                <w:sz w:val="22"/>
                <w:szCs w:val="22"/>
              </w:rPr>
            </w:pPr>
          </w:p>
        </w:tc>
        <w:tc>
          <w:tcPr>
            <w:tcW w:w="4125" w:type="dxa"/>
          </w:tcPr>
          <w:p w14:paraId="78D1EA8B" w14:textId="77777777" w:rsidR="00F86D67" w:rsidRPr="00200F33" w:rsidRDefault="00F86D67" w:rsidP="00431944">
            <w:pPr>
              <w:spacing w:after="0" w:line="240" w:lineRule="auto"/>
              <w:ind w:left="0" w:firstLine="0"/>
              <w:contextualSpacing/>
              <w:jc w:val="left"/>
              <w:rPr>
                <w:rFonts w:ascii="Avenir Light" w:eastAsia="Times New Roman" w:hAnsi="Avenir Light" w:cstheme="minorHAnsi"/>
                <w:color w:val="000090"/>
                <w:sz w:val="22"/>
                <w:szCs w:val="22"/>
              </w:rPr>
            </w:pPr>
            <w:r w:rsidRPr="00200F33">
              <w:rPr>
                <w:rFonts w:ascii="Avenir Light" w:eastAsia="Times New Roman" w:hAnsi="Avenir Light" w:cstheme="minorHAnsi"/>
                <w:color w:val="000090"/>
                <w:sz w:val="22"/>
                <w:szCs w:val="22"/>
              </w:rPr>
              <w:t>13. De school heeft jaarlijks haar ondersteuningsprofiel (SOP) vastgesteld.</w:t>
            </w:r>
          </w:p>
        </w:tc>
        <w:tc>
          <w:tcPr>
            <w:tcW w:w="1574" w:type="dxa"/>
          </w:tcPr>
          <w:p w14:paraId="5BE93A62" w14:textId="55325F92" w:rsidR="00F86D67" w:rsidRPr="00200F33" w:rsidRDefault="52C099F7" w:rsidP="52C099F7">
            <w:pPr>
              <w:spacing w:after="0" w:line="240" w:lineRule="auto"/>
              <w:ind w:left="0" w:firstLine="0"/>
              <w:contextualSpacing/>
              <w:jc w:val="center"/>
              <w:rPr>
                <w:rFonts w:ascii="Avenir Light" w:eastAsia="Times New Roman" w:hAnsi="Avenir Light" w:cstheme="minorBidi"/>
                <w:color w:val="000090"/>
                <w:sz w:val="22"/>
                <w:szCs w:val="22"/>
              </w:rPr>
            </w:pPr>
            <w:r w:rsidRPr="00200F33">
              <w:rPr>
                <w:rFonts w:ascii="Avenir Light" w:eastAsia="Times New Roman" w:hAnsi="Avenir Light" w:cstheme="minorBidi"/>
                <w:color w:val="000090"/>
                <w:sz w:val="22"/>
                <w:szCs w:val="22"/>
              </w:rPr>
              <w:t>x</w:t>
            </w:r>
          </w:p>
        </w:tc>
      </w:tr>
    </w:tbl>
    <w:p w14:paraId="34B3F2EB" w14:textId="77777777" w:rsidR="00CA7547" w:rsidRDefault="00CA7547">
      <w:pPr>
        <w:tabs>
          <w:tab w:val="right" w:pos="8400"/>
        </w:tabs>
        <w:spacing w:after="0" w:line="259" w:lineRule="auto"/>
        <w:ind w:left="0" w:firstLine="0"/>
        <w:jc w:val="left"/>
        <w:rPr>
          <w:rFonts w:ascii="Avenir Light" w:hAnsi="Avenir Light"/>
          <w:b/>
          <w:color w:val="000090"/>
        </w:rPr>
      </w:pPr>
    </w:p>
    <w:p w14:paraId="2A21C9FA" w14:textId="77777777" w:rsidR="00C17707" w:rsidRDefault="00C17707">
      <w:pPr>
        <w:tabs>
          <w:tab w:val="right" w:pos="8400"/>
        </w:tabs>
        <w:spacing w:after="0" w:line="259" w:lineRule="auto"/>
        <w:ind w:left="0" w:firstLine="0"/>
        <w:jc w:val="left"/>
        <w:rPr>
          <w:rFonts w:ascii="Avenir Light" w:hAnsi="Avenir Light"/>
          <w:b/>
          <w:color w:val="000090"/>
        </w:rPr>
      </w:pPr>
    </w:p>
    <w:p w14:paraId="6D4E397C" w14:textId="77777777" w:rsidR="00C17707" w:rsidRDefault="00C17707">
      <w:pPr>
        <w:tabs>
          <w:tab w:val="right" w:pos="8400"/>
        </w:tabs>
        <w:spacing w:after="0" w:line="259" w:lineRule="auto"/>
        <w:ind w:left="0" w:firstLine="0"/>
        <w:jc w:val="left"/>
        <w:rPr>
          <w:rFonts w:ascii="Avenir Light" w:hAnsi="Avenir Light"/>
          <w:b/>
          <w:color w:val="000090"/>
        </w:rPr>
      </w:pPr>
    </w:p>
    <w:p w14:paraId="6D0036B1" w14:textId="77777777" w:rsidR="00C17707" w:rsidRDefault="00C17707">
      <w:pPr>
        <w:tabs>
          <w:tab w:val="right" w:pos="8400"/>
        </w:tabs>
        <w:spacing w:after="0" w:line="259" w:lineRule="auto"/>
        <w:ind w:left="0" w:firstLine="0"/>
        <w:jc w:val="left"/>
        <w:rPr>
          <w:rFonts w:ascii="Avenir Light" w:hAnsi="Avenir Light"/>
          <w:b/>
          <w:color w:val="000090"/>
        </w:rPr>
      </w:pPr>
    </w:p>
    <w:p w14:paraId="3C3F0CD4" w14:textId="77777777" w:rsidR="00C17707" w:rsidRDefault="00C17707">
      <w:pPr>
        <w:tabs>
          <w:tab w:val="right" w:pos="8400"/>
        </w:tabs>
        <w:spacing w:after="0" w:line="259" w:lineRule="auto"/>
        <w:ind w:left="0" w:firstLine="0"/>
        <w:jc w:val="left"/>
        <w:rPr>
          <w:rFonts w:ascii="Avenir Light" w:hAnsi="Avenir Light"/>
          <w:b/>
          <w:color w:val="000090"/>
        </w:rPr>
      </w:pPr>
    </w:p>
    <w:p w14:paraId="59DBE37A" w14:textId="77777777" w:rsidR="00C17707" w:rsidRDefault="00C17707">
      <w:pPr>
        <w:tabs>
          <w:tab w:val="right" w:pos="8400"/>
        </w:tabs>
        <w:spacing w:after="0" w:line="259" w:lineRule="auto"/>
        <w:ind w:left="0" w:firstLine="0"/>
        <w:jc w:val="left"/>
        <w:rPr>
          <w:rFonts w:ascii="Avenir Light" w:hAnsi="Avenir Light"/>
          <w:b/>
          <w:color w:val="000090"/>
        </w:rPr>
      </w:pPr>
    </w:p>
    <w:p w14:paraId="63B29D94" w14:textId="77777777" w:rsidR="00C17707" w:rsidRDefault="00C17707">
      <w:pPr>
        <w:tabs>
          <w:tab w:val="right" w:pos="8400"/>
        </w:tabs>
        <w:spacing w:after="0" w:line="259" w:lineRule="auto"/>
        <w:ind w:left="0" w:firstLine="0"/>
        <w:jc w:val="left"/>
        <w:rPr>
          <w:rFonts w:ascii="Avenir Light" w:hAnsi="Avenir Light"/>
          <w:b/>
          <w:color w:val="000090"/>
        </w:rPr>
      </w:pPr>
    </w:p>
    <w:p w14:paraId="565423EF" w14:textId="77777777" w:rsidR="00C17707" w:rsidRDefault="00C17707">
      <w:pPr>
        <w:tabs>
          <w:tab w:val="right" w:pos="8400"/>
        </w:tabs>
        <w:spacing w:after="0" w:line="259" w:lineRule="auto"/>
        <w:ind w:left="0" w:firstLine="0"/>
        <w:jc w:val="left"/>
        <w:rPr>
          <w:rFonts w:ascii="Avenir Light" w:hAnsi="Avenir Light"/>
          <w:b/>
          <w:color w:val="000090"/>
        </w:rPr>
      </w:pPr>
    </w:p>
    <w:p w14:paraId="74F37A9D" w14:textId="77777777" w:rsidR="00C17707" w:rsidRDefault="00C17707">
      <w:pPr>
        <w:tabs>
          <w:tab w:val="right" w:pos="8400"/>
        </w:tabs>
        <w:spacing w:after="0" w:line="259" w:lineRule="auto"/>
        <w:ind w:left="0" w:firstLine="0"/>
        <w:jc w:val="left"/>
        <w:rPr>
          <w:rFonts w:ascii="Avenir Light" w:hAnsi="Avenir Light"/>
          <w:b/>
          <w:color w:val="000090"/>
        </w:rPr>
      </w:pPr>
    </w:p>
    <w:p w14:paraId="3BB3BD5D" w14:textId="77777777" w:rsidR="00C17707" w:rsidRDefault="00C17707">
      <w:pPr>
        <w:tabs>
          <w:tab w:val="right" w:pos="8400"/>
        </w:tabs>
        <w:spacing w:after="0" w:line="259" w:lineRule="auto"/>
        <w:ind w:left="0" w:firstLine="0"/>
        <w:jc w:val="left"/>
        <w:rPr>
          <w:rFonts w:ascii="Avenir Light" w:hAnsi="Avenir Light"/>
          <w:b/>
          <w:color w:val="000090"/>
        </w:rPr>
      </w:pPr>
    </w:p>
    <w:p w14:paraId="36D64499" w14:textId="77777777" w:rsidR="00200F33" w:rsidRPr="00590539" w:rsidRDefault="00200F33">
      <w:pPr>
        <w:tabs>
          <w:tab w:val="right" w:pos="8400"/>
        </w:tabs>
        <w:spacing w:after="0" w:line="259" w:lineRule="auto"/>
        <w:ind w:left="0" w:firstLine="0"/>
        <w:jc w:val="left"/>
        <w:rPr>
          <w:rFonts w:ascii="Avenir Light" w:hAnsi="Avenir Light"/>
          <w:b/>
          <w:color w:val="000090"/>
        </w:rPr>
      </w:pPr>
    </w:p>
    <w:p w14:paraId="3B1A6949" w14:textId="77777777" w:rsidR="00F86D67" w:rsidRPr="00590539" w:rsidRDefault="00F86D67" w:rsidP="006D29E5">
      <w:pPr>
        <w:pStyle w:val="Kop3"/>
        <w:rPr>
          <w:rFonts w:ascii="Avenir Light" w:hAnsi="Avenir Light"/>
          <w:color w:val="000090"/>
        </w:rPr>
      </w:pPr>
      <w:bookmarkStart w:id="22" w:name="_Toc433717067"/>
      <w:bookmarkStart w:id="23" w:name="_Toc433717310"/>
      <w:bookmarkStart w:id="24" w:name="_Toc433717354"/>
      <w:bookmarkStart w:id="25" w:name="_Toc433719710"/>
      <w:r w:rsidRPr="00590539">
        <w:rPr>
          <w:rFonts w:ascii="Avenir Light" w:hAnsi="Avenir Light"/>
          <w:color w:val="000090"/>
        </w:rPr>
        <w:lastRenderedPageBreak/>
        <w:t>Deskundigheid basisondersteuning</w:t>
      </w:r>
      <w:bookmarkEnd w:id="22"/>
      <w:bookmarkEnd w:id="23"/>
      <w:bookmarkEnd w:id="24"/>
      <w:bookmarkEnd w:id="25"/>
    </w:p>
    <w:p w14:paraId="5B99749A" w14:textId="79747B03" w:rsidR="00F86D67" w:rsidRPr="00590539" w:rsidRDefault="00F86D67" w:rsidP="006D29E5">
      <w:pPr>
        <w:spacing w:after="0" w:line="240" w:lineRule="auto"/>
        <w:jc w:val="left"/>
        <w:rPr>
          <w:rFonts w:ascii="Avenir Light" w:eastAsiaTheme="minorHAnsi" w:hAnsi="Avenir Light" w:cstheme="minorBidi"/>
          <w:color w:val="000090"/>
          <w:lang w:eastAsia="en-US"/>
        </w:rPr>
      </w:pPr>
      <w:r w:rsidRPr="00590539">
        <w:rPr>
          <w:rFonts w:ascii="Avenir Light" w:eastAsiaTheme="minorHAnsi" w:hAnsi="Avenir Light" w:cstheme="minorBidi"/>
          <w:color w:val="000090"/>
          <w:lang w:eastAsia="en-US"/>
        </w:rPr>
        <w:t>De directeur en de intern begeleider van de basisschool vormen het ondersteuningsteam</w:t>
      </w:r>
      <w:r w:rsidR="00C17707">
        <w:rPr>
          <w:rFonts w:ascii="Avenir Light" w:eastAsiaTheme="minorHAnsi" w:hAnsi="Avenir Light" w:cstheme="minorBidi"/>
          <w:color w:val="000090"/>
          <w:lang w:eastAsia="en-US"/>
        </w:rPr>
        <w:t>(zorgteam)</w:t>
      </w:r>
      <w:r w:rsidRPr="00590539">
        <w:rPr>
          <w:rFonts w:ascii="Avenir Light" w:eastAsiaTheme="minorHAnsi" w:hAnsi="Avenir Light" w:cstheme="minorBidi"/>
          <w:color w:val="000090"/>
          <w:lang w:eastAsia="en-US"/>
        </w:rPr>
        <w:t xml:space="preserve"> op schoolniveau, aangevuld met een van de orthopedagogen van </w:t>
      </w:r>
      <w:r w:rsidR="00397E00" w:rsidRPr="00590539">
        <w:rPr>
          <w:rFonts w:ascii="Avenir Light" w:eastAsiaTheme="minorHAnsi" w:hAnsi="Avenir Light" w:cstheme="minorBidi"/>
          <w:color w:val="000090"/>
          <w:lang w:eastAsia="en-US"/>
        </w:rPr>
        <w:t xml:space="preserve">het ondersteuningsteam </w:t>
      </w:r>
      <w:r w:rsidRPr="00590539">
        <w:rPr>
          <w:rFonts w:ascii="Avenir Light" w:eastAsiaTheme="minorHAnsi" w:hAnsi="Avenir Light" w:cstheme="minorBidi"/>
          <w:color w:val="000090"/>
          <w:lang w:eastAsia="en-US"/>
        </w:rPr>
        <w:t>Quadraten. Iedere basisschool is gekoppeld aan een orthopedagoog voor consultatie, observatie en onderzoek van leerlingen.</w:t>
      </w:r>
    </w:p>
    <w:p w14:paraId="7D23D8AE" w14:textId="77777777" w:rsidR="00F86D67" w:rsidRPr="00590539" w:rsidRDefault="00F86D67" w:rsidP="006D29E5">
      <w:pPr>
        <w:spacing w:after="160" w:line="240" w:lineRule="auto"/>
        <w:jc w:val="left"/>
        <w:rPr>
          <w:rFonts w:ascii="Avenir Light" w:eastAsiaTheme="minorHAnsi" w:hAnsi="Avenir Light" w:cstheme="minorBidi"/>
          <w:color w:val="000090"/>
          <w:lang w:eastAsia="en-US"/>
        </w:rPr>
      </w:pPr>
      <w:r w:rsidRPr="00590539">
        <w:rPr>
          <w:rFonts w:ascii="Avenir Light" w:eastAsiaTheme="minorHAnsi" w:hAnsi="Avenir Light" w:cstheme="minorBidi"/>
          <w:color w:val="000090"/>
          <w:lang w:eastAsia="en-US"/>
        </w:rPr>
        <w:t>Het schoolondersteuningsteam kan ook een beroep doen op de specifieke expertise van het ondersteuningsteam Quadraten voor leerlingen met fysieke beperkingen, syndroom van Down, chronische ziekte of gedragsproblemen.</w:t>
      </w:r>
    </w:p>
    <w:p w14:paraId="7D34F5C7" w14:textId="77777777" w:rsidR="00F86D67" w:rsidRPr="00590539" w:rsidRDefault="00F86D67" w:rsidP="006D29E5">
      <w:pPr>
        <w:spacing w:after="160" w:line="276" w:lineRule="auto"/>
        <w:ind w:left="708" w:hanging="348"/>
        <w:jc w:val="left"/>
        <w:rPr>
          <w:rFonts w:ascii="Avenir Light" w:eastAsiaTheme="minorHAnsi" w:hAnsi="Avenir Light" w:cstheme="minorBidi"/>
          <w:color w:val="000090"/>
          <w:lang w:eastAsia="en-US"/>
        </w:rPr>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D927E0" w:rsidRPr="00590539" w14:paraId="0BB2F89F" w14:textId="77777777" w:rsidTr="00D927E0">
        <w:tc>
          <w:tcPr>
            <w:tcW w:w="8222" w:type="dxa"/>
            <w:shd w:val="clear" w:color="auto" w:fill="auto"/>
          </w:tcPr>
          <w:p w14:paraId="1BBB372A" w14:textId="77777777" w:rsidR="00D927E0" w:rsidRPr="00590539" w:rsidRDefault="00D927E0" w:rsidP="006D29E5">
            <w:pPr>
              <w:spacing w:after="160" w:line="240" w:lineRule="auto"/>
              <w:ind w:left="0" w:firstLine="0"/>
              <w:jc w:val="left"/>
              <w:rPr>
                <w:rFonts w:ascii="Avenir Light" w:eastAsiaTheme="minorHAnsi" w:hAnsi="Avenir Light" w:cstheme="minorBidi"/>
                <w:b/>
                <w:color w:val="000090"/>
                <w:lang w:eastAsia="en-US"/>
              </w:rPr>
            </w:pPr>
            <w:r w:rsidRPr="00590539">
              <w:rPr>
                <w:rFonts w:ascii="Avenir Light" w:eastAsiaTheme="minorHAnsi" w:hAnsi="Avenir Light" w:cstheme="minorBidi"/>
                <w:b/>
                <w:color w:val="000090"/>
                <w:lang w:eastAsia="en-US"/>
              </w:rPr>
              <w:t>Deskundigheid basisondersteuning op bovenschools niveau (OTQ)</w:t>
            </w:r>
          </w:p>
        </w:tc>
      </w:tr>
      <w:tr w:rsidR="00D927E0" w:rsidRPr="00590539" w14:paraId="68EE4865" w14:textId="77777777" w:rsidTr="00D927E0">
        <w:tc>
          <w:tcPr>
            <w:tcW w:w="8222" w:type="dxa"/>
            <w:shd w:val="clear" w:color="auto" w:fill="auto"/>
          </w:tcPr>
          <w:p w14:paraId="6988300A" w14:textId="77777777" w:rsidR="00D927E0" w:rsidRPr="00590539" w:rsidRDefault="00D927E0" w:rsidP="006D29E5">
            <w:pPr>
              <w:spacing w:after="160" w:line="240" w:lineRule="auto"/>
              <w:ind w:left="0" w:firstLine="0"/>
              <w:jc w:val="left"/>
              <w:rPr>
                <w:rFonts w:ascii="Avenir Light" w:eastAsiaTheme="minorHAnsi" w:hAnsi="Avenir Light" w:cstheme="minorBidi"/>
                <w:color w:val="000090"/>
                <w:lang w:eastAsia="en-US"/>
              </w:rPr>
            </w:pPr>
            <w:r w:rsidRPr="00590539">
              <w:rPr>
                <w:rFonts w:ascii="Avenir Light" w:eastAsiaTheme="minorHAnsi" w:hAnsi="Avenir Light" w:cstheme="minorBidi"/>
                <w:color w:val="000090"/>
                <w:lang w:eastAsia="en-US"/>
              </w:rPr>
              <w:t>Orthopedagoog generalist/ G</w:t>
            </w:r>
            <w:r w:rsidR="00046D6F" w:rsidRPr="00590539">
              <w:rPr>
                <w:rFonts w:ascii="Avenir Light" w:eastAsiaTheme="minorHAnsi" w:hAnsi="Avenir Light" w:cstheme="minorBidi"/>
                <w:color w:val="000090"/>
                <w:lang w:eastAsia="en-US"/>
              </w:rPr>
              <w:t>Z-</w:t>
            </w:r>
            <w:r w:rsidRPr="00590539">
              <w:rPr>
                <w:rFonts w:ascii="Avenir Light" w:eastAsiaTheme="minorHAnsi" w:hAnsi="Avenir Light" w:cstheme="minorBidi"/>
                <w:color w:val="000090"/>
                <w:lang w:eastAsia="en-US"/>
              </w:rPr>
              <w:t xml:space="preserve"> psycholoog/ voor handelingsgericht onderzoek of observatie i.v.m. leer-en ontwikkelingsproblem</w:t>
            </w:r>
            <w:r w:rsidR="00046D6F" w:rsidRPr="00590539">
              <w:rPr>
                <w:rFonts w:ascii="Avenir Light" w:eastAsiaTheme="minorHAnsi" w:hAnsi="Avenir Light" w:cstheme="minorBidi"/>
                <w:color w:val="000090"/>
                <w:lang w:eastAsia="en-US"/>
              </w:rPr>
              <w:t>en</w:t>
            </w:r>
            <w:r w:rsidRPr="00590539">
              <w:rPr>
                <w:rFonts w:ascii="Avenir Light" w:eastAsiaTheme="minorHAnsi" w:hAnsi="Avenir Light" w:cstheme="minorBidi"/>
                <w:color w:val="000090"/>
                <w:lang w:eastAsia="en-US"/>
              </w:rPr>
              <w:t xml:space="preserve"> en gedragsproblemen</w:t>
            </w:r>
          </w:p>
        </w:tc>
      </w:tr>
      <w:tr w:rsidR="00D927E0" w:rsidRPr="00590539" w14:paraId="130E618B" w14:textId="77777777" w:rsidTr="00D927E0">
        <w:tc>
          <w:tcPr>
            <w:tcW w:w="8222" w:type="dxa"/>
            <w:shd w:val="clear" w:color="auto" w:fill="auto"/>
          </w:tcPr>
          <w:p w14:paraId="28EA19E4" w14:textId="77777777" w:rsidR="00D927E0" w:rsidRPr="00590539" w:rsidRDefault="00D927E0" w:rsidP="006D29E5">
            <w:pPr>
              <w:spacing w:after="160" w:line="240" w:lineRule="auto"/>
              <w:ind w:left="0" w:firstLine="0"/>
              <w:jc w:val="left"/>
              <w:rPr>
                <w:rFonts w:ascii="Avenir Light" w:eastAsiaTheme="minorHAnsi" w:hAnsi="Avenir Light" w:cstheme="minorBidi"/>
                <w:color w:val="000090"/>
                <w:lang w:eastAsia="en-US"/>
              </w:rPr>
            </w:pPr>
            <w:r w:rsidRPr="00590539">
              <w:rPr>
                <w:rFonts w:ascii="Avenir Light" w:eastAsia="Times New Roman" w:hAnsi="Avenir Light" w:cstheme="minorHAnsi"/>
                <w:color w:val="000090"/>
              </w:rPr>
              <w:t xml:space="preserve">Gedragsspecialist </w:t>
            </w:r>
          </w:p>
        </w:tc>
      </w:tr>
      <w:tr w:rsidR="00D927E0" w:rsidRPr="00590539" w14:paraId="5DEFCFA8" w14:textId="77777777" w:rsidTr="00D927E0">
        <w:tc>
          <w:tcPr>
            <w:tcW w:w="8222" w:type="dxa"/>
            <w:shd w:val="clear" w:color="auto" w:fill="auto"/>
          </w:tcPr>
          <w:p w14:paraId="233B5479" w14:textId="77777777" w:rsidR="00D927E0" w:rsidRPr="00590539" w:rsidRDefault="00D927E0" w:rsidP="006D29E5">
            <w:pPr>
              <w:spacing w:after="160" w:line="240" w:lineRule="auto"/>
              <w:ind w:left="0" w:firstLine="0"/>
              <w:jc w:val="left"/>
              <w:rPr>
                <w:rFonts w:ascii="Avenir Light" w:eastAsiaTheme="minorHAnsi" w:hAnsi="Avenir Light" w:cstheme="minorBidi"/>
                <w:color w:val="000090"/>
                <w:lang w:eastAsia="en-US"/>
              </w:rPr>
            </w:pPr>
            <w:r w:rsidRPr="00590539">
              <w:rPr>
                <w:rFonts w:ascii="Avenir Light" w:eastAsia="Times New Roman" w:hAnsi="Avenir Light" w:cstheme="minorHAnsi"/>
                <w:color w:val="000090"/>
              </w:rPr>
              <w:t>Expertise Syndroom van Down, fysieke beperkingen, langdurig ziek</w:t>
            </w:r>
          </w:p>
        </w:tc>
      </w:tr>
      <w:tr w:rsidR="00D927E0" w:rsidRPr="00590539" w14:paraId="12BADD52" w14:textId="77777777" w:rsidTr="00D927E0">
        <w:tc>
          <w:tcPr>
            <w:tcW w:w="8222" w:type="dxa"/>
            <w:shd w:val="clear" w:color="auto" w:fill="auto"/>
          </w:tcPr>
          <w:p w14:paraId="70954113" w14:textId="77777777" w:rsidR="00D927E0" w:rsidRPr="00590539" w:rsidRDefault="00D927E0" w:rsidP="006D29E5">
            <w:pPr>
              <w:spacing w:after="160" w:line="240" w:lineRule="auto"/>
              <w:ind w:left="0" w:firstLine="0"/>
              <w:jc w:val="left"/>
              <w:rPr>
                <w:rFonts w:ascii="Avenir Light" w:eastAsiaTheme="minorHAnsi" w:hAnsi="Avenir Light" w:cstheme="minorBidi"/>
                <w:color w:val="000090"/>
                <w:lang w:eastAsia="en-US"/>
              </w:rPr>
            </w:pPr>
            <w:r w:rsidRPr="00590539">
              <w:rPr>
                <w:rFonts w:ascii="Avenir Light" w:eastAsiaTheme="minorHAnsi" w:hAnsi="Avenir Light" w:cstheme="minorBidi"/>
                <w:color w:val="000090"/>
                <w:lang w:eastAsia="en-US"/>
              </w:rPr>
              <w:t>Jonge kinderen met complexe ontwikkelingsproblemen</w:t>
            </w:r>
          </w:p>
        </w:tc>
      </w:tr>
    </w:tbl>
    <w:p w14:paraId="0B4020A7" w14:textId="77777777" w:rsidR="00F86D67" w:rsidRPr="00590539" w:rsidRDefault="00F86D67" w:rsidP="006D29E5">
      <w:pPr>
        <w:spacing w:after="160" w:line="240" w:lineRule="auto"/>
        <w:ind w:left="0" w:firstLine="0"/>
        <w:jc w:val="left"/>
        <w:rPr>
          <w:rFonts w:ascii="Avenir Light" w:eastAsiaTheme="minorHAnsi" w:hAnsi="Avenir Light" w:cstheme="minorBidi"/>
          <w:color w:val="000090"/>
          <w:lang w:eastAsia="en-US"/>
        </w:rPr>
      </w:pPr>
    </w:p>
    <w:p w14:paraId="4EC8A3FE" w14:textId="77777777" w:rsidR="00F86D67" w:rsidRPr="00590539" w:rsidRDefault="00F86D67" w:rsidP="00D927E0">
      <w:pPr>
        <w:spacing w:after="160" w:line="240" w:lineRule="auto"/>
        <w:ind w:left="0" w:firstLine="0"/>
        <w:rPr>
          <w:rFonts w:ascii="Avenir Light" w:eastAsiaTheme="minorHAnsi" w:hAnsi="Avenir Light" w:cstheme="minorBidi"/>
          <w:color w:val="000090"/>
          <w:lang w:eastAsia="en-US"/>
        </w:rPr>
      </w:pPr>
      <w:r w:rsidRPr="00590539">
        <w:rPr>
          <w:rFonts w:ascii="Avenir Light" w:eastAsiaTheme="minorHAnsi" w:hAnsi="Avenir Light" w:cstheme="minorBidi"/>
          <w:color w:val="000090"/>
          <w:lang w:eastAsia="en-US"/>
        </w:rPr>
        <w:t xml:space="preserve">Het Ondersteuningsteam Quadraten kan helpen bij het opzetten en uitwerken van eigen leerlijnen en het opstellen van </w:t>
      </w:r>
      <w:proofErr w:type="spellStart"/>
      <w:r w:rsidRPr="00590539">
        <w:rPr>
          <w:rFonts w:ascii="Avenir Light" w:eastAsiaTheme="minorHAnsi" w:hAnsi="Avenir Light" w:cstheme="minorBidi"/>
          <w:color w:val="000090"/>
          <w:lang w:eastAsia="en-US"/>
        </w:rPr>
        <w:t>OPP’s</w:t>
      </w:r>
      <w:proofErr w:type="spellEnd"/>
      <w:r w:rsidRPr="00590539">
        <w:rPr>
          <w:rFonts w:ascii="Avenir Light" w:eastAsiaTheme="minorHAnsi" w:hAnsi="Avenir Light" w:cstheme="minorBidi"/>
          <w:color w:val="000090"/>
          <w:lang w:eastAsia="en-US"/>
        </w:rPr>
        <w:t>. De gedragsspecialist biedt ondersteuning en begeleiding van leerkrachten voor leerlingen met milde gedragsproblemen en bij groepsdynamische processen, bijv. via beeldcoaching.</w:t>
      </w:r>
    </w:p>
    <w:p w14:paraId="04A02751" w14:textId="77777777" w:rsidR="00C17707" w:rsidRDefault="00C17707" w:rsidP="006D29E5">
      <w:pPr>
        <w:spacing w:after="160" w:line="240" w:lineRule="auto"/>
        <w:jc w:val="left"/>
        <w:rPr>
          <w:rFonts w:ascii="Avenir Light" w:eastAsiaTheme="minorHAnsi" w:hAnsi="Avenir Light" w:cstheme="minorBidi"/>
          <w:b/>
          <w:color w:val="000090"/>
          <w:lang w:eastAsia="en-US"/>
        </w:rPr>
      </w:pPr>
    </w:p>
    <w:p w14:paraId="48A28092" w14:textId="77777777" w:rsidR="00F86D67" w:rsidRPr="00590539" w:rsidRDefault="00F86D67" w:rsidP="006D29E5">
      <w:pPr>
        <w:spacing w:after="160" w:line="240" w:lineRule="auto"/>
        <w:jc w:val="left"/>
        <w:rPr>
          <w:rFonts w:ascii="Avenir Light" w:eastAsiaTheme="minorHAnsi" w:hAnsi="Avenir Light" w:cstheme="minorBidi"/>
          <w:b/>
          <w:color w:val="000090"/>
          <w:lang w:eastAsia="en-US"/>
        </w:rPr>
      </w:pPr>
      <w:r w:rsidRPr="00590539">
        <w:rPr>
          <w:rFonts w:ascii="Avenir Light" w:eastAsiaTheme="minorHAnsi" w:hAnsi="Avenir Light" w:cstheme="minorBidi"/>
          <w:b/>
          <w:color w:val="000090"/>
          <w:lang w:eastAsia="en-US"/>
        </w:rPr>
        <w:t>Samenwerken met ketenpartners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2939"/>
      </w:tblGrid>
      <w:tr w:rsidR="00F86D67" w:rsidRPr="00590539" w14:paraId="1E2BE0F2" w14:textId="77777777" w:rsidTr="006D29E5">
        <w:tc>
          <w:tcPr>
            <w:tcW w:w="4858" w:type="dxa"/>
            <w:shd w:val="clear" w:color="auto" w:fill="auto"/>
          </w:tcPr>
          <w:p w14:paraId="7FD32E9B" w14:textId="77777777" w:rsidR="00F86D67" w:rsidRPr="00590539" w:rsidRDefault="00F86D67" w:rsidP="006D29E5">
            <w:pPr>
              <w:spacing w:after="160" w:line="240" w:lineRule="auto"/>
              <w:ind w:left="0" w:firstLine="0"/>
              <w:jc w:val="left"/>
              <w:rPr>
                <w:rFonts w:ascii="Avenir Light" w:eastAsiaTheme="minorHAnsi" w:hAnsi="Avenir Light" w:cstheme="minorBidi"/>
                <w:color w:val="000090"/>
                <w:lang w:eastAsia="en-US"/>
              </w:rPr>
            </w:pPr>
            <w:r w:rsidRPr="00590539">
              <w:rPr>
                <w:rFonts w:ascii="Avenir Light" w:eastAsiaTheme="minorHAnsi" w:hAnsi="Avenir Light" w:cstheme="minorBidi"/>
                <w:color w:val="000090"/>
                <w:lang w:eastAsia="en-US"/>
              </w:rPr>
              <w:t>Sociaal verpleegkundige GGD/ tevens schoolcontactpersoon CJG</w:t>
            </w:r>
            <w:r w:rsidR="006D29E5" w:rsidRPr="00590539">
              <w:rPr>
                <w:rFonts w:ascii="Avenir Light" w:eastAsiaTheme="minorHAnsi" w:hAnsi="Avenir Light" w:cstheme="minorBidi"/>
                <w:color w:val="000090"/>
                <w:lang w:eastAsia="en-US"/>
              </w:rPr>
              <w:t>/schoolmaatschappelijk werker</w:t>
            </w:r>
          </w:p>
        </w:tc>
        <w:tc>
          <w:tcPr>
            <w:tcW w:w="2939" w:type="dxa"/>
            <w:shd w:val="clear" w:color="auto" w:fill="auto"/>
          </w:tcPr>
          <w:p w14:paraId="09150E31" w14:textId="77777777" w:rsidR="00F86D67" w:rsidRPr="00590539" w:rsidRDefault="00F86D67" w:rsidP="006D29E5">
            <w:pPr>
              <w:spacing w:after="160" w:line="240" w:lineRule="auto"/>
              <w:ind w:left="0" w:firstLine="0"/>
              <w:jc w:val="left"/>
              <w:rPr>
                <w:rFonts w:ascii="Avenir Light" w:eastAsiaTheme="minorHAnsi" w:hAnsi="Avenir Light" w:cstheme="minorBidi"/>
                <w:color w:val="000090"/>
                <w:lang w:eastAsia="en-US"/>
              </w:rPr>
            </w:pPr>
            <w:r w:rsidRPr="00590539">
              <w:rPr>
                <w:rFonts w:ascii="Avenir Light" w:eastAsiaTheme="minorHAnsi" w:hAnsi="Avenir Light" w:cstheme="minorBidi"/>
                <w:color w:val="000090"/>
                <w:lang w:eastAsia="en-US"/>
              </w:rPr>
              <w:t>Op verzoek</w:t>
            </w:r>
          </w:p>
        </w:tc>
      </w:tr>
    </w:tbl>
    <w:p w14:paraId="03EFCA41" w14:textId="77777777" w:rsidR="00F86D67" w:rsidRPr="00590539" w:rsidRDefault="00F86D67" w:rsidP="006D29E5">
      <w:pPr>
        <w:spacing w:after="160" w:line="240" w:lineRule="auto"/>
        <w:ind w:left="0" w:firstLine="0"/>
        <w:jc w:val="left"/>
        <w:rPr>
          <w:rFonts w:ascii="Avenir Light" w:eastAsiaTheme="minorHAnsi" w:hAnsi="Avenir Light" w:cstheme="minorBidi"/>
          <w:color w:val="000090"/>
          <w:lang w:eastAsia="en-US"/>
        </w:rPr>
      </w:pPr>
    </w:p>
    <w:p w14:paraId="48840BEC" w14:textId="77777777" w:rsidR="00F86D67" w:rsidRPr="00590539" w:rsidRDefault="00F86D67" w:rsidP="006D29E5">
      <w:pPr>
        <w:spacing w:after="160" w:line="240" w:lineRule="auto"/>
        <w:rPr>
          <w:rFonts w:ascii="Avenir Light" w:eastAsiaTheme="minorHAnsi" w:hAnsi="Avenir Light" w:cstheme="minorBidi"/>
          <w:color w:val="000090"/>
          <w:lang w:eastAsia="en-US"/>
        </w:rPr>
      </w:pPr>
      <w:r w:rsidRPr="00590539">
        <w:rPr>
          <w:rFonts w:ascii="Avenir Light" w:eastAsiaTheme="minorHAnsi" w:hAnsi="Avenir Light" w:cstheme="minorBidi"/>
          <w:color w:val="000090"/>
          <w:lang w:eastAsia="en-US"/>
        </w:rPr>
        <w:t>Iedere school heeft een contactpersoon jeugdhulp in de persoon van de maatschappelijk werker (Noordenveld) of de sociaal verpleegkundige (Westerkwartier). Wanneer vragen rondom een leerling het onderwijs overstijgen, zoekt de school contact. De ondersteuningsroute onderwijs en jeugdhulp van de gemeenten Noordenveld en Westerkwartier is hierbij leidend.</w:t>
      </w:r>
    </w:p>
    <w:p w14:paraId="023B8326" w14:textId="77777777" w:rsidR="00F86D67" w:rsidRPr="00590539" w:rsidRDefault="00F86D67" w:rsidP="006D29E5">
      <w:pPr>
        <w:spacing w:after="160" w:line="240" w:lineRule="auto"/>
        <w:rPr>
          <w:rFonts w:ascii="Avenir Light" w:eastAsiaTheme="minorHAnsi" w:hAnsi="Avenir Light" w:cstheme="minorBidi"/>
          <w:color w:val="000090"/>
          <w:lang w:eastAsia="en-US"/>
        </w:rPr>
      </w:pPr>
      <w:r w:rsidRPr="00590539">
        <w:rPr>
          <w:rFonts w:ascii="Avenir Light" w:eastAsiaTheme="minorHAnsi" w:hAnsi="Avenir Light" w:cstheme="minorBidi"/>
          <w:color w:val="000090"/>
          <w:lang w:eastAsia="en-US"/>
        </w:rPr>
        <w:t>Alle scholen van Quadraten zijn aangesloten op de Verwijsindex Zorg voor Jeugd Groningen, de intern begeleider is gemachtigd om een verzoek tot samenwerking te plaatsen in de Verwijsindex. In de gemeente Noordenveld is dit de schoolmaatschappelijk werker.</w:t>
      </w:r>
    </w:p>
    <w:p w14:paraId="5B95CD12" w14:textId="77777777" w:rsidR="00CA7547" w:rsidRPr="00590539" w:rsidRDefault="00CA7547">
      <w:pPr>
        <w:tabs>
          <w:tab w:val="right" w:pos="8400"/>
        </w:tabs>
        <w:spacing w:after="0" w:line="259" w:lineRule="auto"/>
        <w:ind w:left="0" w:firstLine="0"/>
        <w:jc w:val="left"/>
        <w:rPr>
          <w:rFonts w:ascii="Avenir Light" w:hAnsi="Avenir Light"/>
          <w:b/>
          <w:color w:val="000090"/>
        </w:rPr>
      </w:pPr>
    </w:p>
    <w:p w14:paraId="32F46FAD" w14:textId="77777777" w:rsidR="00D927E0" w:rsidRPr="00590539" w:rsidRDefault="00D927E0" w:rsidP="00D927E0">
      <w:pPr>
        <w:pStyle w:val="Kop3"/>
        <w:rPr>
          <w:rFonts w:ascii="Avenir Light" w:hAnsi="Avenir Light"/>
          <w:color w:val="000090"/>
          <w:lang w:eastAsia="en-US"/>
        </w:rPr>
      </w:pPr>
      <w:r w:rsidRPr="00590539">
        <w:rPr>
          <w:rFonts w:ascii="Avenir Light" w:hAnsi="Avenir Light"/>
          <w:color w:val="000090"/>
          <w:lang w:eastAsia="en-US"/>
        </w:rPr>
        <w:t>Schoolspecifieke basisondersteuning</w:t>
      </w:r>
      <w:r w:rsidR="00330C92" w:rsidRPr="00590539">
        <w:rPr>
          <w:rFonts w:ascii="Avenir Light" w:hAnsi="Avenir Light"/>
          <w:color w:val="000090"/>
          <w:lang w:eastAsia="en-US"/>
        </w:rPr>
        <w:t xml:space="preserve"> van onze school</w:t>
      </w:r>
    </w:p>
    <w:p w14:paraId="5220BBB2" w14:textId="77777777" w:rsidR="00D927E0" w:rsidRPr="00590539" w:rsidRDefault="00D927E0" w:rsidP="00D927E0">
      <w:pPr>
        <w:spacing w:after="160" w:line="259" w:lineRule="auto"/>
        <w:jc w:val="left"/>
        <w:rPr>
          <w:rFonts w:ascii="Avenir Light" w:eastAsiaTheme="minorHAnsi" w:hAnsi="Avenir Light" w:cstheme="minorHAnsi"/>
          <w:i/>
          <w:color w:val="000090"/>
          <w:lang w:eastAsia="en-US"/>
        </w:rPr>
      </w:pPr>
    </w:p>
    <w:p w14:paraId="00B416AD" w14:textId="77777777" w:rsidR="00D927E0" w:rsidRPr="00590539" w:rsidRDefault="00D927E0" w:rsidP="00D927E0">
      <w:pPr>
        <w:spacing w:after="160" w:line="259" w:lineRule="auto"/>
        <w:jc w:val="left"/>
        <w:rPr>
          <w:rFonts w:ascii="Avenir Light" w:eastAsiaTheme="minorHAnsi" w:hAnsi="Avenir Light" w:cstheme="minorHAnsi"/>
          <w:i/>
          <w:color w:val="000090"/>
          <w:lang w:eastAsia="en-US"/>
        </w:rPr>
      </w:pPr>
      <w:r w:rsidRPr="00590539">
        <w:rPr>
          <w:rFonts w:ascii="Avenir Light" w:eastAsiaTheme="minorHAnsi" w:hAnsi="Avenir Light" w:cstheme="minorHAnsi"/>
          <w:i/>
          <w:color w:val="000090"/>
          <w:lang w:eastAsia="en-US"/>
        </w:rPr>
        <w:t>Preventieve en licht curatieve interventies</w:t>
      </w:r>
    </w:p>
    <w:tbl>
      <w:tblPr>
        <w:tblStyle w:val="TableGrid0"/>
        <w:tblW w:w="0" w:type="auto"/>
        <w:tblInd w:w="10" w:type="dxa"/>
        <w:tblLook w:val="04A0" w:firstRow="1" w:lastRow="0" w:firstColumn="1" w:lastColumn="0" w:noHBand="0" w:noVBand="1"/>
      </w:tblPr>
      <w:tblGrid>
        <w:gridCol w:w="8390"/>
      </w:tblGrid>
      <w:tr w:rsidR="00D927E0" w:rsidRPr="00590539" w14:paraId="60F97AC0" w14:textId="77777777" w:rsidTr="18D25A79">
        <w:tc>
          <w:tcPr>
            <w:tcW w:w="8390" w:type="dxa"/>
          </w:tcPr>
          <w:p w14:paraId="4E1563B9" w14:textId="77777777" w:rsidR="00D927E0" w:rsidRPr="00590539" w:rsidRDefault="00D927E0" w:rsidP="00D927E0">
            <w:pPr>
              <w:spacing w:after="160" w:line="259" w:lineRule="auto"/>
              <w:ind w:left="0" w:firstLine="0"/>
              <w:jc w:val="left"/>
              <w:rPr>
                <w:rFonts w:ascii="Avenir Light" w:eastAsiaTheme="minorHAnsi" w:hAnsi="Avenir Light" w:cstheme="minorHAnsi"/>
                <w:color w:val="000090"/>
                <w:sz w:val="22"/>
                <w:szCs w:val="22"/>
                <w:lang w:eastAsia="en-US"/>
              </w:rPr>
            </w:pPr>
            <w:r w:rsidRPr="00590539">
              <w:rPr>
                <w:rFonts w:ascii="Avenir Light" w:eastAsiaTheme="minorHAnsi" w:hAnsi="Avenir Light" w:cstheme="minorHAnsi"/>
                <w:b/>
                <w:color w:val="000090"/>
                <w:sz w:val="22"/>
                <w:szCs w:val="22"/>
                <w:lang w:eastAsia="en-US"/>
              </w:rPr>
              <w:t>Signalering</w:t>
            </w:r>
          </w:p>
        </w:tc>
      </w:tr>
      <w:tr w:rsidR="00D927E0" w:rsidRPr="00590539" w14:paraId="3B787510" w14:textId="77777777" w:rsidTr="18D25A79">
        <w:tc>
          <w:tcPr>
            <w:tcW w:w="8390" w:type="dxa"/>
          </w:tcPr>
          <w:p w14:paraId="14EC6E96" w14:textId="1A494F2E" w:rsidR="00D927E0" w:rsidRPr="00590539" w:rsidRDefault="00C17707" w:rsidP="00D927E0">
            <w:pPr>
              <w:spacing w:after="160" w:line="259" w:lineRule="auto"/>
              <w:ind w:left="0" w:firstLine="0"/>
              <w:jc w:val="left"/>
              <w:rPr>
                <w:rFonts w:ascii="Avenir Light" w:eastAsiaTheme="minorHAnsi" w:hAnsi="Avenir Light" w:cstheme="minorHAnsi"/>
                <w:color w:val="000090"/>
                <w:sz w:val="22"/>
                <w:szCs w:val="22"/>
                <w:lang w:eastAsia="en-US"/>
              </w:rPr>
            </w:pPr>
            <w:r>
              <w:rPr>
                <w:rFonts w:ascii="Avenir Light" w:eastAsiaTheme="minorHAnsi" w:hAnsi="Avenir Light" w:cstheme="minorHAnsi"/>
                <w:color w:val="000090"/>
                <w:sz w:val="22"/>
                <w:szCs w:val="22"/>
                <w:lang w:eastAsia="en-US"/>
              </w:rPr>
              <w:t>L</w:t>
            </w:r>
            <w:r w:rsidR="00D927E0" w:rsidRPr="00590539">
              <w:rPr>
                <w:rFonts w:ascii="Avenir Light" w:eastAsiaTheme="minorHAnsi" w:hAnsi="Avenir Light" w:cstheme="minorHAnsi"/>
                <w:color w:val="000090"/>
                <w:sz w:val="22"/>
                <w:szCs w:val="22"/>
                <w:lang w:eastAsia="en-US"/>
              </w:rPr>
              <w:t>eerlingvolgsysteem   (CITO )</w:t>
            </w:r>
          </w:p>
        </w:tc>
      </w:tr>
      <w:tr w:rsidR="00D927E0" w:rsidRPr="00590539" w14:paraId="7DF6DBAC" w14:textId="77777777" w:rsidTr="18D25A79">
        <w:tc>
          <w:tcPr>
            <w:tcW w:w="8390" w:type="dxa"/>
          </w:tcPr>
          <w:p w14:paraId="752E1671" w14:textId="0E6D790F" w:rsidR="00D927E0" w:rsidRPr="00590539" w:rsidRDefault="00C17707" w:rsidP="18D25A79">
            <w:pPr>
              <w:spacing w:after="160" w:line="259" w:lineRule="auto"/>
              <w:ind w:left="0" w:firstLine="0"/>
              <w:jc w:val="left"/>
              <w:rPr>
                <w:rFonts w:ascii="Avenir Light" w:eastAsiaTheme="minorEastAsia" w:hAnsi="Avenir Light" w:cstheme="minorBidi"/>
                <w:color w:val="000090"/>
                <w:sz w:val="22"/>
                <w:szCs w:val="22"/>
                <w:lang w:eastAsia="en-US"/>
              </w:rPr>
            </w:pPr>
            <w:r>
              <w:rPr>
                <w:rFonts w:ascii="Avenir Light" w:eastAsiaTheme="minorEastAsia" w:hAnsi="Avenir Light" w:cstheme="minorBidi"/>
                <w:color w:val="000090"/>
                <w:sz w:val="22"/>
                <w:szCs w:val="22"/>
                <w:lang w:eastAsia="en-US"/>
              </w:rPr>
              <w:t>K</w:t>
            </w:r>
            <w:r w:rsidR="18D25A79" w:rsidRPr="00590539">
              <w:rPr>
                <w:rFonts w:ascii="Avenir Light" w:eastAsiaTheme="minorEastAsia" w:hAnsi="Avenir Light" w:cstheme="minorBidi"/>
                <w:color w:val="000090"/>
                <w:sz w:val="22"/>
                <w:szCs w:val="22"/>
                <w:lang w:eastAsia="en-US"/>
              </w:rPr>
              <w:t>leutervolgsysteem: Onderbouwd</w:t>
            </w:r>
          </w:p>
        </w:tc>
      </w:tr>
      <w:tr w:rsidR="00D927E0" w:rsidRPr="00590539" w14:paraId="5462D1F5" w14:textId="77777777" w:rsidTr="18D25A79">
        <w:tc>
          <w:tcPr>
            <w:tcW w:w="8390" w:type="dxa"/>
          </w:tcPr>
          <w:p w14:paraId="01E04190" w14:textId="178521BC" w:rsidR="00D927E0" w:rsidRPr="00590539" w:rsidRDefault="00C17707" w:rsidP="18D25A79">
            <w:pPr>
              <w:spacing w:after="160" w:line="259" w:lineRule="auto"/>
              <w:ind w:left="0" w:firstLine="0"/>
              <w:jc w:val="left"/>
              <w:rPr>
                <w:rFonts w:ascii="Avenir Light" w:eastAsiaTheme="minorEastAsia" w:hAnsi="Avenir Light" w:cstheme="minorBidi"/>
                <w:color w:val="000090"/>
                <w:sz w:val="22"/>
                <w:szCs w:val="22"/>
                <w:lang w:eastAsia="en-US"/>
              </w:rPr>
            </w:pPr>
            <w:r>
              <w:rPr>
                <w:rFonts w:ascii="Avenir Light" w:eastAsiaTheme="minorEastAsia" w:hAnsi="Avenir Light" w:cstheme="minorBidi"/>
                <w:color w:val="000090"/>
                <w:sz w:val="22"/>
                <w:szCs w:val="22"/>
                <w:lang w:eastAsia="en-US"/>
              </w:rPr>
              <w:t>S</w:t>
            </w:r>
            <w:r w:rsidR="18D25A79" w:rsidRPr="00590539">
              <w:rPr>
                <w:rFonts w:ascii="Avenir Light" w:eastAsiaTheme="minorEastAsia" w:hAnsi="Avenir Light" w:cstheme="minorBidi"/>
                <w:color w:val="000090"/>
                <w:sz w:val="22"/>
                <w:szCs w:val="22"/>
                <w:lang w:eastAsia="en-US"/>
              </w:rPr>
              <w:t xml:space="preserve">ignalering hoogbegaafdheid : </w:t>
            </w:r>
            <w:proofErr w:type="spellStart"/>
            <w:r w:rsidR="18D25A79" w:rsidRPr="00590539">
              <w:rPr>
                <w:rFonts w:ascii="Avenir Light" w:eastAsiaTheme="minorEastAsia" w:hAnsi="Avenir Light" w:cstheme="minorBidi"/>
                <w:color w:val="000090"/>
                <w:sz w:val="22"/>
                <w:szCs w:val="22"/>
                <w:lang w:eastAsia="en-US"/>
              </w:rPr>
              <w:t>Sidi</w:t>
            </w:r>
            <w:proofErr w:type="spellEnd"/>
          </w:p>
        </w:tc>
      </w:tr>
      <w:tr w:rsidR="00C17707" w:rsidRPr="00590539" w14:paraId="7C64EABE" w14:textId="77777777" w:rsidTr="18D25A79">
        <w:tc>
          <w:tcPr>
            <w:tcW w:w="8390" w:type="dxa"/>
          </w:tcPr>
          <w:p w14:paraId="6B321BE4" w14:textId="468E7109" w:rsidR="00C17707" w:rsidRPr="00C17707" w:rsidRDefault="00C17707" w:rsidP="18D25A79">
            <w:pPr>
              <w:spacing w:after="160" w:line="259" w:lineRule="auto"/>
              <w:ind w:left="0" w:firstLine="0"/>
              <w:jc w:val="left"/>
              <w:rPr>
                <w:rFonts w:ascii="Avenir Light" w:eastAsiaTheme="minorEastAsia" w:hAnsi="Avenir Light" w:cstheme="minorBidi"/>
                <w:color w:val="000090"/>
                <w:sz w:val="22"/>
                <w:szCs w:val="22"/>
                <w:lang w:eastAsia="en-US"/>
              </w:rPr>
            </w:pPr>
            <w:r w:rsidRPr="00C17707">
              <w:rPr>
                <w:rFonts w:ascii="Avenir Light" w:eastAsiaTheme="minorEastAsia" w:hAnsi="Avenir Light" w:cstheme="minorBidi"/>
                <w:color w:val="000090"/>
                <w:sz w:val="22"/>
                <w:szCs w:val="22"/>
                <w:lang w:eastAsia="en-US"/>
              </w:rPr>
              <w:t xml:space="preserve">Volgen van sociale veiligheid: </w:t>
            </w:r>
            <w:proofErr w:type="spellStart"/>
            <w:r w:rsidRPr="00C17707">
              <w:rPr>
                <w:rFonts w:ascii="Avenir Light" w:eastAsiaTheme="minorEastAsia" w:hAnsi="Avenir Light" w:cstheme="minorBidi"/>
                <w:color w:val="000090"/>
                <w:sz w:val="22"/>
                <w:szCs w:val="22"/>
                <w:lang w:eastAsia="en-US"/>
              </w:rPr>
              <w:t>KiVa</w:t>
            </w:r>
            <w:proofErr w:type="spellEnd"/>
          </w:p>
        </w:tc>
      </w:tr>
      <w:tr w:rsidR="00D927E0" w:rsidRPr="00590539" w14:paraId="23E1AD80" w14:textId="77777777" w:rsidTr="18D25A79">
        <w:tc>
          <w:tcPr>
            <w:tcW w:w="8390" w:type="dxa"/>
          </w:tcPr>
          <w:p w14:paraId="5319BA9A" w14:textId="270EAF14" w:rsidR="00D927E0" w:rsidRPr="00590539" w:rsidRDefault="18D25A79" w:rsidP="18D25A79">
            <w:pPr>
              <w:spacing w:after="160" w:line="259" w:lineRule="auto"/>
              <w:ind w:left="0" w:firstLine="0"/>
              <w:jc w:val="left"/>
              <w:rPr>
                <w:rFonts w:ascii="Avenir Light" w:eastAsiaTheme="minorEastAsia" w:hAnsi="Avenir Light" w:cstheme="minorBidi"/>
                <w:color w:val="000090"/>
                <w:sz w:val="22"/>
                <w:szCs w:val="22"/>
                <w:lang w:eastAsia="en-US"/>
              </w:rPr>
            </w:pPr>
            <w:r w:rsidRPr="00590539">
              <w:rPr>
                <w:rFonts w:ascii="Avenir Light" w:eastAsiaTheme="minorEastAsia" w:hAnsi="Avenir Light" w:cstheme="minorBidi"/>
                <w:color w:val="000090"/>
                <w:sz w:val="22"/>
                <w:szCs w:val="22"/>
                <w:lang w:eastAsia="en-US"/>
              </w:rPr>
              <w:t>Dyslexie: Protocol</w:t>
            </w:r>
          </w:p>
        </w:tc>
      </w:tr>
    </w:tbl>
    <w:p w14:paraId="13CB595B" w14:textId="77777777" w:rsidR="005C26CD" w:rsidRPr="00590539" w:rsidRDefault="005C26CD" w:rsidP="005C26CD">
      <w:pPr>
        <w:spacing w:after="160" w:line="259" w:lineRule="auto"/>
        <w:ind w:left="0" w:firstLine="0"/>
        <w:jc w:val="left"/>
        <w:rPr>
          <w:rFonts w:ascii="Avenir Light" w:eastAsiaTheme="minorHAnsi" w:hAnsi="Avenir Light" w:cstheme="minorHAnsi"/>
          <w:b/>
          <w:i/>
          <w:color w:val="000090"/>
          <w:lang w:eastAsia="en-US"/>
        </w:rPr>
      </w:pPr>
    </w:p>
    <w:tbl>
      <w:tblPr>
        <w:tblStyle w:val="TableGrid0"/>
        <w:tblW w:w="0" w:type="auto"/>
        <w:tblLook w:val="04A0" w:firstRow="1" w:lastRow="0" w:firstColumn="1" w:lastColumn="0" w:noHBand="0" w:noVBand="1"/>
      </w:tblPr>
      <w:tblGrid>
        <w:gridCol w:w="8390"/>
      </w:tblGrid>
      <w:tr w:rsidR="005C26CD" w:rsidRPr="00590539" w14:paraId="7EDC35CD" w14:textId="77777777" w:rsidTr="18D25A79">
        <w:tc>
          <w:tcPr>
            <w:tcW w:w="8390" w:type="dxa"/>
          </w:tcPr>
          <w:p w14:paraId="6879D760" w14:textId="77777777" w:rsidR="005C26CD" w:rsidRPr="00590539" w:rsidRDefault="005C26CD" w:rsidP="005C26CD">
            <w:pPr>
              <w:spacing w:after="160" w:line="259" w:lineRule="auto"/>
              <w:ind w:left="0" w:firstLine="0"/>
              <w:jc w:val="left"/>
              <w:rPr>
                <w:rFonts w:ascii="Avenir Light" w:eastAsiaTheme="minorHAnsi" w:hAnsi="Avenir Light" w:cstheme="minorHAnsi"/>
                <w:b/>
                <w:color w:val="000090"/>
                <w:sz w:val="22"/>
                <w:szCs w:val="22"/>
                <w:lang w:eastAsia="en-US"/>
              </w:rPr>
            </w:pPr>
            <w:r w:rsidRPr="00590539">
              <w:rPr>
                <w:rFonts w:ascii="Avenir Light" w:eastAsiaTheme="minorHAnsi" w:hAnsi="Avenir Light" w:cstheme="minorHAnsi"/>
                <w:b/>
                <w:color w:val="000090"/>
                <w:sz w:val="22"/>
                <w:szCs w:val="22"/>
                <w:lang w:eastAsia="en-US"/>
              </w:rPr>
              <w:t xml:space="preserve">Schoolspecifieke </w:t>
            </w:r>
            <w:r w:rsidR="00694061" w:rsidRPr="00590539">
              <w:rPr>
                <w:rFonts w:ascii="Avenir Light" w:eastAsiaTheme="minorHAnsi" w:hAnsi="Avenir Light" w:cstheme="minorHAnsi"/>
                <w:b/>
                <w:color w:val="000090"/>
                <w:sz w:val="22"/>
                <w:szCs w:val="22"/>
                <w:lang w:eastAsia="en-US"/>
              </w:rPr>
              <w:t xml:space="preserve">deskundigheid </w:t>
            </w:r>
            <w:r w:rsidRPr="00590539">
              <w:rPr>
                <w:rFonts w:ascii="Avenir Light" w:eastAsiaTheme="minorHAnsi" w:hAnsi="Avenir Light" w:cstheme="minorHAnsi"/>
                <w:b/>
                <w:color w:val="000090"/>
                <w:sz w:val="22"/>
                <w:szCs w:val="22"/>
                <w:lang w:eastAsia="en-US"/>
              </w:rPr>
              <w:t>basisondersteuning</w:t>
            </w:r>
          </w:p>
        </w:tc>
      </w:tr>
      <w:tr w:rsidR="005C26CD" w:rsidRPr="00590539" w14:paraId="373A82F2" w14:textId="77777777" w:rsidTr="18D25A79">
        <w:tc>
          <w:tcPr>
            <w:tcW w:w="8390" w:type="dxa"/>
          </w:tcPr>
          <w:p w14:paraId="7863D27F" w14:textId="04D81833" w:rsidR="005C26CD" w:rsidRPr="00590539" w:rsidRDefault="18D25A79" w:rsidP="18D25A79">
            <w:pPr>
              <w:spacing w:after="160" w:line="259" w:lineRule="auto"/>
              <w:ind w:left="0" w:firstLine="0"/>
              <w:jc w:val="left"/>
              <w:rPr>
                <w:rFonts w:ascii="Avenir Light" w:eastAsiaTheme="minorEastAsia" w:hAnsi="Avenir Light" w:cstheme="minorBidi"/>
                <w:color w:val="000090"/>
                <w:sz w:val="22"/>
                <w:szCs w:val="22"/>
                <w:lang w:eastAsia="en-US"/>
              </w:rPr>
            </w:pPr>
            <w:r w:rsidRPr="00590539">
              <w:rPr>
                <w:rFonts w:ascii="Avenir Light" w:hAnsi="Avenir Light" w:cstheme="minorBidi"/>
                <w:color w:val="000090"/>
                <w:sz w:val="22"/>
                <w:szCs w:val="22"/>
              </w:rPr>
              <w:t>Reken/</w:t>
            </w:r>
            <w:proofErr w:type="spellStart"/>
            <w:r w:rsidRPr="00590539">
              <w:rPr>
                <w:rFonts w:ascii="Avenir Light" w:hAnsi="Avenir Light" w:cstheme="minorBidi"/>
                <w:color w:val="000090"/>
                <w:sz w:val="22"/>
                <w:szCs w:val="22"/>
              </w:rPr>
              <w:t>Gynzy</w:t>
            </w:r>
            <w:proofErr w:type="spellEnd"/>
            <w:r w:rsidRPr="00590539">
              <w:rPr>
                <w:rFonts w:ascii="Avenir Light" w:hAnsi="Avenir Light" w:cstheme="minorBidi"/>
                <w:color w:val="000090"/>
                <w:sz w:val="22"/>
                <w:szCs w:val="22"/>
              </w:rPr>
              <w:t xml:space="preserve"> specialist: </w:t>
            </w:r>
            <w:proofErr w:type="spellStart"/>
            <w:r w:rsidRPr="00590539">
              <w:rPr>
                <w:rFonts w:ascii="Avenir Light" w:hAnsi="Avenir Light" w:cstheme="minorBidi"/>
                <w:color w:val="000090"/>
                <w:sz w:val="22"/>
                <w:szCs w:val="22"/>
              </w:rPr>
              <w:t>Alet</w:t>
            </w:r>
            <w:proofErr w:type="spellEnd"/>
            <w:r w:rsidRPr="00590539">
              <w:rPr>
                <w:rFonts w:ascii="Avenir Light" w:hAnsi="Avenir Light" w:cstheme="minorBidi"/>
                <w:color w:val="000090"/>
                <w:sz w:val="22"/>
                <w:szCs w:val="22"/>
              </w:rPr>
              <w:t xml:space="preserve"> Bosma en Lianne Polling</w:t>
            </w:r>
          </w:p>
        </w:tc>
      </w:tr>
      <w:tr w:rsidR="005C26CD" w:rsidRPr="00590539" w14:paraId="5E563D86" w14:textId="77777777" w:rsidTr="18D25A79">
        <w:tc>
          <w:tcPr>
            <w:tcW w:w="8390" w:type="dxa"/>
          </w:tcPr>
          <w:p w14:paraId="4860FD20" w14:textId="7DC4C20B" w:rsidR="005C26CD" w:rsidRPr="00590539" w:rsidRDefault="00C17707" w:rsidP="18D25A79">
            <w:pPr>
              <w:spacing w:after="160" w:line="259" w:lineRule="auto"/>
              <w:ind w:left="0" w:firstLine="0"/>
              <w:jc w:val="left"/>
              <w:rPr>
                <w:rFonts w:ascii="Avenir Light" w:hAnsi="Avenir Light" w:cstheme="minorBidi"/>
                <w:color w:val="000090"/>
                <w:sz w:val="22"/>
                <w:szCs w:val="22"/>
              </w:rPr>
            </w:pPr>
            <w:r>
              <w:rPr>
                <w:rFonts w:ascii="Avenir Light" w:hAnsi="Avenir Light" w:cstheme="minorBidi"/>
                <w:color w:val="000090"/>
                <w:sz w:val="22"/>
                <w:szCs w:val="22"/>
              </w:rPr>
              <w:t xml:space="preserve">Praktijkklas: Trienke van der Veen | Jan van </w:t>
            </w:r>
            <w:proofErr w:type="spellStart"/>
            <w:r>
              <w:rPr>
                <w:rFonts w:ascii="Avenir Light" w:hAnsi="Avenir Light" w:cstheme="minorBidi"/>
                <w:color w:val="000090"/>
                <w:sz w:val="22"/>
                <w:szCs w:val="22"/>
              </w:rPr>
              <w:t>Soeren</w:t>
            </w:r>
            <w:proofErr w:type="spellEnd"/>
          </w:p>
        </w:tc>
      </w:tr>
      <w:tr w:rsidR="005C26CD" w:rsidRPr="00590539" w14:paraId="278CCB4E" w14:textId="77777777" w:rsidTr="18D25A79">
        <w:tc>
          <w:tcPr>
            <w:tcW w:w="8390" w:type="dxa"/>
          </w:tcPr>
          <w:p w14:paraId="776A322A" w14:textId="765E5ECF" w:rsidR="005C26CD" w:rsidRPr="00590539" w:rsidRDefault="00C17707" w:rsidP="18D25A79">
            <w:pPr>
              <w:spacing w:after="160" w:line="259" w:lineRule="auto"/>
              <w:ind w:left="0" w:firstLine="0"/>
              <w:jc w:val="left"/>
              <w:rPr>
                <w:rFonts w:ascii="Avenir Light" w:hAnsi="Avenir Light" w:cstheme="minorBidi"/>
                <w:color w:val="000090"/>
                <w:sz w:val="22"/>
                <w:szCs w:val="22"/>
              </w:rPr>
            </w:pPr>
            <w:r>
              <w:rPr>
                <w:rFonts w:ascii="Avenir Light" w:hAnsi="Avenir Light" w:cstheme="minorBidi"/>
                <w:color w:val="000090"/>
                <w:sz w:val="22"/>
                <w:szCs w:val="22"/>
              </w:rPr>
              <w:t xml:space="preserve">Plusklas: Trienke van der Veen | Jan van </w:t>
            </w:r>
            <w:proofErr w:type="spellStart"/>
            <w:r>
              <w:rPr>
                <w:rFonts w:ascii="Avenir Light" w:hAnsi="Avenir Light" w:cstheme="minorBidi"/>
                <w:color w:val="000090"/>
                <w:sz w:val="22"/>
                <w:szCs w:val="22"/>
              </w:rPr>
              <w:t>Soeren</w:t>
            </w:r>
            <w:proofErr w:type="spellEnd"/>
          </w:p>
        </w:tc>
      </w:tr>
      <w:tr w:rsidR="005C26CD" w:rsidRPr="00590539" w14:paraId="1F1502AA" w14:textId="77777777" w:rsidTr="18D25A79">
        <w:tc>
          <w:tcPr>
            <w:tcW w:w="8390" w:type="dxa"/>
          </w:tcPr>
          <w:p w14:paraId="51625999" w14:textId="6492F816" w:rsidR="005C26CD" w:rsidRPr="00590539" w:rsidRDefault="18D25A79" w:rsidP="18D25A79">
            <w:pPr>
              <w:spacing w:after="160" w:line="259" w:lineRule="auto"/>
              <w:ind w:left="0" w:firstLine="0"/>
              <w:jc w:val="left"/>
              <w:rPr>
                <w:rFonts w:ascii="Avenir Light" w:hAnsi="Avenir Light" w:cstheme="minorBidi"/>
                <w:color w:val="000090"/>
                <w:sz w:val="22"/>
                <w:szCs w:val="22"/>
              </w:rPr>
            </w:pPr>
            <w:r w:rsidRPr="00590539">
              <w:rPr>
                <w:rFonts w:ascii="Avenir Light" w:hAnsi="Avenir Light" w:cstheme="minorBidi"/>
                <w:color w:val="000090"/>
                <w:sz w:val="22"/>
                <w:szCs w:val="22"/>
              </w:rPr>
              <w:t>KIVA ondersteu</w:t>
            </w:r>
            <w:r w:rsidR="00C17707">
              <w:rPr>
                <w:rFonts w:ascii="Avenir Light" w:hAnsi="Avenir Light" w:cstheme="minorBidi"/>
                <w:color w:val="000090"/>
                <w:sz w:val="22"/>
                <w:szCs w:val="22"/>
              </w:rPr>
              <w:t xml:space="preserve">ningsteam: Geertje Bommel-Wilts | Elsa Dorsman | </w:t>
            </w:r>
            <w:r w:rsidRPr="00590539">
              <w:rPr>
                <w:rFonts w:ascii="Avenir Light" w:hAnsi="Avenir Light" w:cstheme="minorBidi"/>
                <w:color w:val="000090"/>
                <w:sz w:val="22"/>
                <w:szCs w:val="22"/>
              </w:rPr>
              <w:t>Pim-Paul Baarda</w:t>
            </w:r>
          </w:p>
        </w:tc>
      </w:tr>
      <w:tr w:rsidR="00046D6F" w:rsidRPr="00590539" w14:paraId="6D9C8D39" w14:textId="77777777" w:rsidTr="18D25A79">
        <w:tc>
          <w:tcPr>
            <w:tcW w:w="8390" w:type="dxa"/>
          </w:tcPr>
          <w:p w14:paraId="675E05EE" w14:textId="58636AC3" w:rsidR="00046D6F" w:rsidRPr="00590539" w:rsidRDefault="18D25A79" w:rsidP="18D25A79">
            <w:pPr>
              <w:spacing w:after="160" w:line="259" w:lineRule="auto"/>
              <w:ind w:left="0" w:firstLine="0"/>
              <w:jc w:val="left"/>
              <w:rPr>
                <w:rFonts w:ascii="Avenir Light" w:hAnsi="Avenir Light" w:cstheme="minorBidi"/>
                <w:color w:val="000090"/>
                <w:sz w:val="22"/>
                <w:szCs w:val="22"/>
              </w:rPr>
            </w:pPr>
            <w:r w:rsidRPr="00590539">
              <w:rPr>
                <w:rFonts w:ascii="Avenir Light" w:hAnsi="Avenir Light" w:cstheme="minorBidi"/>
                <w:color w:val="000090"/>
                <w:sz w:val="22"/>
                <w:szCs w:val="22"/>
              </w:rPr>
              <w:t>Bouw! specialist: Ma</w:t>
            </w:r>
            <w:r w:rsidR="00C17707">
              <w:rPr>
                <w:rFonts w:ascii="Avenir Light" w:hAnsi="Avenir Light" w:cstheme="minorBidi"/>
                <w:color w:val="000090"/>
                <w:sz w:val="22"/>
                <w:szCs w:val="22"/>
              </w:rPr>
              <w:t xml:space="preserve">rtine van der Zaag  | </w:t>
            </w:r>
            <w:r w:rsidRPr="00590539">
              <w:rPr>
                <w:rFonts w:ascii="Avenir Light" w:hAnsi="Avenir Light" w:cstheme="minorBidi"/>
                <w:color w:val="000090"/>
                <w:sz w:val="22"/>
                <w:szCs w:val="22"/>
              </w:rPr>
              <w:t xml:space="preserve"> Pim-Paul Baarda</w:t>
            </w:r>
          </w:p>
        </w:tc>
      </w:tr>
      <w:tr w:rsidR="18D25A79" w:rsidRPr="00590539" w14:paraId="09AE3EC2" w14:textId="77777777" w:rsidTr="18D25A79">
        <w:tc>
          <w:tcPr>
            <w:tcW w:w="8390" w:type="dxa"/>
          </w:tcPr>
          <w:p w14:paraId="70F473F9" w14:textId="53E36957" w:rsidR="18D25A79" w:rsidRPr="00590539" w:rsidRDefault="18D25A79" w:rsidP="18D25A79">
            <w:pPr>
              <w:spacing w:line="259" w:lineRule="auto"/>
              <w:jc w:val="left"/>
              <w:rPr>
                <w:rFonts w:ascii="Avenir Light" w:hAnsi="Avenir Light" w:cstheme="minorBidi"/>
                <w:color w:val="000090"/>
                <w:sz w:val="22"/>
                <w:szCs w:val="22"/>
              </w:rPr>
            </w:pPr>
            <w:r w:rsidRPr="00590539">
              <w:rPr>
                <w:rFonts w:ascii="Avenir Light" w:hAnsi="Avenir Light" w:cstheme="minorBidi"/>
                <w:color w:val="000090"/>
                <w:sz w:val="22"/>
                <w:szCs w:val="22"/>
              </w:rPr>
              <w:t>Deskundigheid leerlingen met fysieke beperkingen</w:t>
            </w:r>
            <w:r w:rsidR="00C17707">
              <w:rPr>
                <w:rFonts w:ascii="Avenir Light" w:hAnsi="Avenir Light" w:cstheme="minorBidi"/>
                <w:color w:val="000090"/>
                <w:sz w:val="22"/>
                <w:szCs w:val="22"/>
              </w:rPr>
              <w:t xml:space="preserve">: Martine van der Zaag </w:t>
            </w:r>
          </w:p>
        </w:tc>
      </w:tr>
      <w:tr w:rsidR="18D25A79" w:rsidRPr="00590539" w14:paraId="3B1F8152" w14:textId="77777777" w:rsidTr="18D25A79">
        <w:tc>
          <w:tcPr>
            <w:tcW w:w="8390" w:type="dxa"/>
          </w:tcPr>
          <w:p w14:paraId="69F3B7DB" w14:textId="21ECB766" w:rsidR="18D25A79" w:rsidRPr="00590539" w:rsidRDefault="18D25A79" w:rsidP="18D25A79">
            <w:pPr>
              <w:spacing w:line="259" w:lineRule="auto"/>
              <w:jc w:val="left"/>
              <w:rPr>
                <w:rFonts w:ascii="Avenir Light" w:hAnsi="Avenir Light" w:cstheme="minorBidi"/>
                <w:color w:val="000090"/>
                <w:sz w:val="22"/>
                <w:szCs w:val="22"/>
              </w:rPr>
            </w:pPr>
            <w:r w:rsidRPr="00590539">
              <w:rPr>
                <w:rFonts w:ascii="Avenir Light" w:hAnsi="Avenir Light" w:cstheme="minorBidi"/>
                <w:color w:val="000090"/>
                <w:sz w:val="22"/>
                <w:szCs w:val="22"/>
              </w:rPr>
              <w:t>RT specialist: Trienke Bosma</w:t>
            </w:r>
          </w:p>
        </w:tc>
      </w:tr>
      <w:tr w:rsidR="18D25A79" w:rsidRPr="00590539" w14:paraId="349AE789" w14:textId="77777777" w:rsidTr="18D25A79">
        <w:tc>
          <w:tcPr>
            <w:tcW w:w="8390" w:type="dxa"/>
          </w:tcPr>
          <w:p w14:paraId="1A17CF72" w14:textId="1B48D36B" w:rsidR="18D25A79" w:rsidRPr="00590539" w:rsidRDefault="18D25A79" w:rsidP="18D25A79">
            <w:pPr>
              <w:spacing w:line="259" w:lineRule="auto"/>
              <w:jc w:val="left"/>
              <w:rPr>
                <w:rFonts w:ascii="Avenir Light" w:hAnsi="Avenir Light" w:cstheme="minorBidi"/>
                <w:color w:val="000090"/>
                <w:sz w:val="22"/>
                <w:szCs w:val="22"/>
              </w:rPr>
            </w:pPr>
            <w:r w:rsidRPr="00590539">
              <w:rPr>
                <w:rFonts w:ascii="Avenir Light" w:hAnsi="Avenir Light" w:cstheme="minorBidi"/>
                <w:color w:val="000090"/>
                <w:sz w:val="22"/>
                <w:szCs w:val="22"/>
              </w:rPr>
              <w:t>Speciaal Onderw</w:t>
            </w:r>
            <w:r w:rsidR="00C17707">
              <w:rPr>
                <w:rFonts w:ascii="Avenir Light" w:hAnsi="Avenir Light" w:cstheme="minorBidi"/>
                <w:color w:val="000090"/>
                <w:sz w:val="22"/>
                <w:szCs w:val="22"/>
              </w:rPr>
              <w:t>ijs Specialist: Trienke Bosma |</w:t>
            </w:r>
            <w:r w:rsidRPr="00590539">
              <w:rPr>
                <w:rFonts w:ascii="Avenir Light" w:hAnsi="Avenir Light" w:cstheme="minorBidi"/>
                <w:color w:val="000090"/>
                <w:sz w:val="22"/>
                <w:szCs w:val="22"/>
              </w:rPr>
              <w:t xml:space="preserve"> Pim-Paul Baarda</w:t>
            </w:r>
          </w:p>
        </w:tc>
      </w:tr>
      <w:tr w:rsidR="18D25A79" w:rsidRPr="00590539" w14:paraId="1D042C49" w14:textId="77777777" w:rsidTr="18D25A79">
        <w:tc>
          <w:tcPr>
            <w:tcW w:w="8390" w:type="dxa"/>
          </w:tcPr>
          <w:p w14:paraId="23196DBA" w14:textId="402DCE74" w:rsidR="18D25A79" w:rsidRPr="00590539" w:rsidRDefault="18D25A79" w:rsidP="18D25A79">
            <w:pPr>
              <w:spacing w:line="259" w:lineRule="auto"/>
              <w:jc w:val="left"/>
              <w:rPr>
                <w:rFonts w:ascii="Avenir Light" w:hAnsi="Avenir Light" w:cstheme="minorBidi"/>
                <w:color w:val="000090"/>
                <w:sz w:val="22"/>
                <w:szCs w:val="22"/>
              </w:rPr>
            </w:pPr>
            <w:r w:rsidRPr="00590539">
              <w:rPr>
                <w:rFonts w:ascii="Avenir Light" w:hAnsi="Avenir Light" w:cstheme="minorBidi"/>
                <w:color w:val="000090"/>
                <w:sz w:val="22"/>
                <w:szCs w:val="22"/>
              </w:rPr>
              <w:t>Hoogbegaafdheidspecialist: Pim-Paul Baarda</w:t>
            </w:r>
          </w:p>
        </w:tc>
      </w:tr>
    </w:tbl>
    <w:p w14:paraId="2FC17F8B" w14:textId="77777777" w:rsidR="00D927E0" w:rsidRPr="00590539" w:rsidRDefault="00D927E0" w:rsidP="005C26CD">
      <w:pPr>
        <w:spacing w:after="160" w:line="259" w:lineRule="auto"/>
        <w:ind w:left="0" w:firstLine="0"/>
        <w:jc w:val="left"/>
        <w:rPr>
          <w:rFonts w:ascii="Avenir Light" w:eastAsiaTheme="minorHAnsi" w:hAnsi="Avenir Light" w:cstheme="minorHAnsi"/>
          <w:color w:val="000090"/>
          <w:lang w:eastAsia="en-US"/>
        </w:rPr>
      </w:pPr>
    </w:p>
    <w:tbl>
      <w:tblPr>
        <w:tblStyle w:val="TableGrid0"/>
        <w:tblW w:w="0" w:type="auto"/>
        <w:tblLook w:val="04A0" w:firstRow="1" w:lastRow="0" w:firstColumn="1" w:lastColumn="0" w:noHBand="0" w:noVBand="1"/>
      </w:tblPr>
      <w:tblGrid>
        <w:gridCol w:w="10"/>
        <w:gridCol w:w="8380"/>
      </w:tblGrid>
      <w:tr w:rsidR="001F4A28" w:rsidRPr="00590539" w14:paraId="37991F5A" w14:textId="77777777" w:rsidTr="52C099F7">
        <w:trPr>
          <w:gridBefore w:val="1"/>
          <w:wBefore w:w="10" w:type="dxa"/>
        </w:trPr>
        <w:tc>
          <w:tcPr>
            <w:tcW w:w="8380" w:type="dxa"/>
          </w:tcPr>
          <w:p w14:paraId="3361CD83" w14:textId="77777777" w:rsidR="001F4A28" w:rsidRPr="00590539" w:rsidRDefault="001F4A28" w:rsidP="00590539">
            <w:pPr>
              <w:spacing w:after="160" w:line="259" w:lineRule="auto"/>
              <w:ind w:left="0" w:firstLine="0"/>
              <w:jc w:val="left"/>
              <w:rPr>
                <w:rFonts w:ascii="Avenir Light" w:eastAsiaTheme="minorHAnsi" w:hAnsi="Avenir Light" w:cstheme="minorHAnsi"/>
                <w:b/>
                <w:color w:val="000090"/>
                <w:lang w:eastAsia="en-US"/>
              </w:rPr>
            </w:pPr>
            <w:r w:rsidRPr="00590539">
              <w:rPr>
                <w:rFonts w:ascii="Avenir Light" w:eastAsiaTheme="minorHAnsi" w:hAnsi="Avenir Light" w:cstheme="minorHAnsi"/>
                <w:b/>
                <w:color w:val="000090"/>
                <w:lang w:eastAsia="en-US"/>
              </w:rPr>
              <w:t>Aangepast aanbod/ materiaal/ werkwijze</w:t>
            </w:r>
          </w:p>
        </w:tc>
      </w:tr>
      <w:tr w:rsidR="001F4A28" w:rsidRPr="00590539" w14:paraId="0A4F7224" w14:textId="77777777" w:rsidTr="52C099F7">
        <w:trPr>
          <w:gridBefore w:val="1"/>
          <w:wBefore w:w="10" w:type="dxa"/>
        </w:trPr>
        <w:tc>
          <w:tcPr>
            <w:tcW w:w="8380" w:type="dxa"/>
          </w:tcPr>
          <w:p w14:paraId="5AE48A43" w14:textId="052FA26B" w:rsidR="001F4A28" w:rsidRPr="00590539" w:rsidRDefault="18D25A79" w:rsidP="18D25A79">
            <w:pPr>
              <w:spacing w:after="160" w:line="259" w:lineRule="auto"/>
              <w:ind w:left="0" w:firstLine="0"/>
              <w:jc w:val="left"/>
              <w:rPr>
                <w:rFonts w:ascii="Avenir Light" w:eastAsiaTheme="minorEastAsia" w:hAnsi="Avenir Light" w:cstheme="minorBidi"/>
                <w:color w:val="000090"/>
                <w:sz w:val="22"/>
                <w:szCs w:val="22"/>
                <w:lang w:eastAsia="en-US"/>
              </w:rPr>
            </w:pPr>
            <w:r w:rsidRPr="00590539">
              <w:rPr>
                <w:rFonts w:ascii="Avenir Light" w:eastAsiaTheme="minorEastAsia" w:hAnsi="Avenir Light" w:cstheme="minorBidi"/>
                <w:color w:val="000090"/>
                <w:sz w:val="22"/>
                <w:szCs w:val="22"/>
                <w:lang w:eastAsia="en-US"/>
              </w:rPr>
              <w:t>Leerlingen met fysieke beperkingen</w:t>
            </w:r>
          </w:p>
        </w:tc>
      </w:tr>
      <w:tr w:rsidR="001F4A28" w:rsidRPr="00590539" w14:paraId="50F40DEB" w14:textId="77777777" w:rsidTr="00431944">
        <w:trPr>
          <w:gridBefore w:val="1"/>
          <w:wBefore w:w="10" w:type="dxa"/>
        </w:trPr>
        <w:tc>
          <w:tcPr>
            <w:tcW w:w="8380" w:type="dxa"/>
            <w:tcBorders>
              <w:bottom w:val="single" w:sz="4" w:space="0" w:color="auto"/>
            </w:tcBorders>
          </w:tcPr>
          <w:p w14:paraId="77A52294" w14:textId="1D79184C" w:rsidR="001F4A28" w:rsidRPr="00590539" w:rsidRDefault="00C17707" w:rsidP="00C17707">
            <w:pPr>
              <w:spacing w:after="160" w:line="259" w:lineRule="auto"/>
              <w:ind w:left="0" w:firstLine="0"/>
              <w:jc w:val="left"/>
              <w:rPr>
                <w:rFonts w:ascii="Avenir Light" w:eastAsiaTheme="minorEastAsia" w:hAnsi="Avenir Light" w:cstheme="minorBidi"/>
                <w:color w:val="000090"/>
                <w:sz w:val="22"/>
                <w:szCs w:val="22"/>
                <w:lang w:eastAsia="en-US"/>
              </w:rPr>
            </w:pPr>
            <w:r>
              <w:rPr>
                <w:rFonts w:ascii="Avenir Light" w:eastAsiaTheme="minorEastAsia" w:hAnsi="Avenir Light" w:cstheme="minorBidi"/>
                <w:color w:val="000090"/>
                <w:sz w:val="22"/>
                <w:szCs w:val="22"/>
                <w:lang w:eastAsia="en-US"/>
              </w:rPr>
              <w:t>Werken vanuit leerlijnen rekenen</w:t>
            </w:r>
            <w:r w:rsidR="18D25A79" w:rsidRPr="00590539">
              <w:rPr>
                <w:rFonts w:ascii="Avenir Light" w:eastAsiaTheme="minorEastAsia" w:hAnsi="Avenir Light" w:cstheme="minorBidi"/>
                <w:color w:val="000090"/>
                <w:sz w:val="22"/>
                <w:szCs w:val="22"/>
                <w:lang w:eastAsia="en-US"/>
              </w:rPr>
              <w:t xml:space="preserve"> </w:t>
            </w:r>
            <w:r>
              <w:rPr>
                <w:rFonts w:ascii="Avenir Light" w:eastAsiaTheme="minorEastAsia" w:hAnsi="Avenir Light" w:cstheme="minorBidi"/>
                <w:color w:val="000090"/>
                <w:sz w:val="22"/>
                <w:szCs w:val="22"/>
                <w:lang w:eastAsia="en-US"/>
              </w:rPr>
              <w:t xml:space="preserve">&gt; middel </w:t>
            </w:r>
            <w:proofErr w:type="spellStart"/>
            <w:r>
              <w:rPr>
                <w:rFonts w:ascii="Avenir Light" w:eastAsiaTheme="minorEastAsia" w:hAnsi="Avenir Light" w:cstheme="minorBidi"/>
                <w:color w:val="000090"/>
                <w:sz w:val="22"/>
                <w:szCs w:val="22"/>
                <w:lang w:eastAsia="en-US"/>
              </w:rPr>
              <w:t>Gynzy</w:t>
            </w:r>
            <w:proofErr w:type="spellEnd"/>
            <w:r>
              <w:rPr>
                <w:rFonts w:ascii="Avenir Light" w:eastAsiaTheme="minorEastAsia" w:hAnsi="Avenir Light" w:cstheme="minorBidi"/>
                <w:color w:val="000090"/>
                <w:sz w:val="22"/>
                <w:szCs w:val="22"/>
                <w:lang w:eastAsia="en-US"/>
              </w:rPr>
              <w:t xml:space="preserve"> (iedere leerling heeft een </w:t>
            </w:r>
            <w:proofErr w:type="spellStart"/>
            <w:r>
              <w:rPr>
                <w:rFonts w:ascii="Avenir Light" w:eastAsiaTheme="minorEastAsia" w:hAnsi="Avenir Light" w:cstheme="minorBidi"/>
                <w:color w:val="000090"/>
                <w:sz w:val="22"/>
                <w:szCs w:val="22"/>
                <w:lang w:eastAsia="en-US"/>
              </w:rPr>
              <w:t>chromebook</w:t>
            </w:r>
            <w:proofErr w:type="spellEnd"/>
            <w:r>
              <w:rPr>
                <w:rFonts w:ascii="Avenir Light" w:eastAsiaTheme="minorEastAsia" w:hAnsi="Avenir Light" w:cstheme="minorBidi"/>
                <w:color w:val="000090"/>
                <w:sz w:val="22"/>
                <w:szCs w:val="22"/>
                <w:lang w:eastAsia="en-US"/>
              </w:rPr>
              <w:t>)</w:t>
            </w:r>
          </w:p>
        </w:tc>
      </w:tr>
      <w:tr w:rsidR="001F4A28" w:rsidRPr="00590539" w14:paraId="007DCDA8" w14:textId="77777777" w:rsidTr="00431944">
        <w:trPr>
          <w:gridBefore w:val="1"/>
          <w:wBefore w:w="10" w:type="dxa"/>
        </w:trPr>
        <w:tc>
          <w:tcPr>
            <w:tcW w:w="8380" w:type="dxa"/>
            <w:tcBorders>
              <w:left w:val="nil"/>
              <w:right w:val="nil"/>
            </w:tcBorders>
          </w:tcPr>
          <w:p w14:paraId="450EA2D7" w14:textId="34787E74" w:rsidR="001F4A28" w:rsidRPr="00590539" w:rsidRDefault="001F4A28" w:rsidP="18D25A79">
            <w:pPr>
              <w:spacing w:after="160" w:line="259" w:lineRule="auto"/>
              <w:ind w:left="0" w:firstLine="0"/>
              <w:jc w:val="left"/>
              <w:rPr>
                <w:rFonts w:ascii="Avenir Light" w:eastAsiaTheme="minorEastAsia" w:hAnsi="Avenir Light" w:cstheme="minorBidi"/>
                <w:color w:val="000090"/>
                <w:lang w:eastAsia="en-US"/>
              </w:rPr>
            </w:pPr>
          </w:p>
        </w:tc>
      </w:tr>
      <w:tr w:rsidR="005C26CD" w:rsidRPr="00590539" w14:paraId="1974E58A" w14:textId="77777777" w:rsidTr="52C099F7">
        <w:tc>
          <w:tcPr>
            <w:tcW w:w="8390" w:type="dxa"/>
            <w:gridSpan w:val="2"/>
          </w:tcPr>
          <w:p w14:paraId="27C7DBFF" w14:textId="0933FF88" w:rsidR="005C26CD" w:rsidRPr="00590539" w:rsidRDefault="18D25A79" w:rsidP="18D25A79">
            <w:pPr>
              <w:spacing w:after="160" w:line="259" w:lineRule="auto"/>
              <w:ind w:left="0" w:firstLine="0"/>
              <w:jc w:val="left"/>
              <w:rPr>
                <w:rFonts w:ascii="Avenir Light" w:eastAsiaTheme="minorEastAsia" w:hAnsi="Avenir Light" w:cstheme="minorBidi"/>
                <w:b/>
                <w:bCs/>
                <w:i/>
                <w:iCs/>
                <w:color w:val="000090"/>
                <w:sz w:val="22"/>
                <w:szCs w:val="22"/>
                <w:lang w:eastAsia="en-US"/>
              </w:rPr>
            </w:pPr>
            <w:r w:rsidRPr="00590539">
              <w:rPr>
                <w:rFonts w:ascii="Avenir Light" w:eastAsiaTheme="minorEastAsia" w:hAnsi="Avenir Light" w:cstheme="minorBidi"/>
                <w:b/>
                <w:bCs/>
                <w:color w:val="000090"/>
                <w:sz w:val="22"/>
                <w:szCs w:val="22"/>
                <w:lang w:eastAsia="en-US"/>
              </w:rPr>
              <w:t>Afspraken en werkwijze zijn geborgd in:</w:t>
            </w:r>
          </w:p>
        </w:tc>
      </w:tr>
      <w:tr w:rsidR="005C26CD" w:rsidRPr="00590539" w14:paraId="4C745A9D" w14:textId="77777777" w:rsidTr="52C099F7">
        <w:tc>
          <w:tcPr>
            <w:tcW w:w="8390" w:type="dxa"/>
            <w:gridSpan w:val="2"/>
          </w:tcPr>
          <w:p w14:paraId="0E2CD51B" w14:textId="77777777" w:rsidR="005C26CD" w:rsidRPr="00590539" w:rsidRDefault="005C26CD" w:rsidP="00590539">
            <w:pPr>
              <w:spacing w:after="160" w:line="259" w:lineRule="auto"/>
              <w:ind w:left="0" w:firstLine="0"/>
              <w:jc w:val="left"/>
              <w:rPr>
                <w:rFonts w:ascii="Avenir Light" w:eastAsiaTheme="minorHAnsi" w:hAnsi="Avenir Light" w:cstheme="minorHAnsi"/>
                <w:b/>
                <w:i/>
                <w:color w:val="000090"/>
                <w:sz w:val="22"/>
                <w:szCs w:val="22"/>
                <w:lang w:eastAsia="en-US"/>
              </w:rPr>
            </w:pPr>
            <w:r w:rsidRPr="00590539">
              <w:rPr>
                <w:rFonts w:ascii="Avenir Light" w:eastAsiaTheme="minorHAnsi" w:hAnsi="Avenir Light" w:cstheme="minorHAnsi"/>
                <w:color w:val="000090"/>
                <w:sz w:val="22"/>
                <w:szCs w:val="22"/>
                <w:lang w:eastAsia="en-US"/>
              </w:rPr>
              <w:t>Pestprotocol</w:t>
            </w:r>
          </w:p>
        </w:tc>
      </w:tr>
      <w:tr w:rsidR="005C26CD" w:rsidRPr="00590539" w14:paraId="41499FA8" w14:textId="77777777" w:rsidTr="52C099F7">
        <w:tc>
          <w:tcPr>
            <w:tcW w:w="8390" w:type="dxa"/>
            <w:gridSpan w:val="2"/>
          </w:tcPr>
          <w:p w14:paraId="735167CE" w14:textId="77777777" w:rsidR="005C26CD" w:rsidRPr="00590539" w:rsidRDefault="00046D6F" w:rsidP="00590539">
            <w:pPr>
              <w:spacing w:after="160" w:line="259" w:lineRule="auto"/>
              <w:ind w:left="0" w:firstLine="0"/>
              <w:jc w:val="left"/>
              <w:rPr>
                <w:rFonts w:ascii="Avenir Light" w:eastAsiaTheme="minorHAnsi" w:hAnsi="Avenir Light" w:cstheme="minorHAnsi"/>
                <w:color w:val="000090"/>
                <w:sz w:val="22"/>
                <w:szCs w:val="22"/>
                <w:lang w:eastAsia="en-US"/>
              </w:rPr>
            </w:pPr>
            <w:r w:rsidRPr="00590539">
              <w:rPr>
                <w:rFonts w:ascii="Avenir Light" w:eastAsiaTheme="minorHAnsi" w:hAnsi="Avenir Light" w:cstheme="minorHAnsi"/>
                <w:color w:val="000090"/>
                <w:sz w:val="22"/>
                <w:szCs w:val="22"/>
                <w:lang w:eastAsia="en-US"/>
              </w:rPr>
              <w:t>Dyslexiebeleid Quadraten</w:t>
            </w:r>
          </w:p>
        </w:tc>
      </w:tr>
      <w:tr w:rsidR="005C26CD" w:rsidRPr="00590539" w14:paraId="07194A70" w14:textId="77777777" w:rsidTr="52C099F7">
        <w:tc>
          <w:tcPr>
            <w:tcW w:w="8390" w:type="dxa"/>
            <w:gridSpan w:val="2"/>
          </w:tcPr>
          <w:p w14:paraId="5828D5ED" w14:textId="77777777" w:rsidR="005C26CD" w:rsidRPr="00590539" w:rsidRDefault="005C26CD" w:rsidP="00590539">
            <w:pPr>
              <w:spacing w:after="160" w:line="259" w:lineRule="auto"/>
              <w:ind w:left="0" w:firstLine="0"/>
              <w:jc w:val="left"/>
              <w:rPr>
                <w:rFonts w:ascii="Avenir Light" w:eastAsiaTheme="minorHAnsi" w:hAnsi="Avenir Light" w:cstheme="minorHAnsi"/>
                <w:b/>
                <w:i/>
                <w:color w:val="000090"/>
                <w:sz w:val="22"/>
                <w:szCs w:val="22"/>
                <w:lang w:eastAsia="en-US"/>
              </w:rPr>
            </w:pPr>
            <w:r w:rsidRPr="00590539">
              <w:rPr>
                <w:rFonts w:ascii="Avenir Light" w:eastAsiaTheme="minorHAnsi" w:hAnsi="Avenir Light" w:cstheme="minorHAnsi"/>
                <w:color w:val="000090"/>
                <w:sz w:val="22"/>
                <w:szCs w:val="22"/>
                <w:lang w:eastAsia="en-US"/>
              </w:rPr>
              <w:lastRenderedPageBreak/>
              <w:t>Protocol medisch handelen Quadraten</w:t>
            </w:r>
          </w:p>
        </w:tc>
      </w:tr>
      <w:tr w:rsidR="009D4180" w:rsidRPr="00590539" w14:paraId="064C1B69" w14:textId="77777777" w:rsidTr="52C099F7">
        <w:tc>
          <w:tcPr>
            <w:tcW w:w="8390" w:type="dxa"/>
            <w:gridSpan w:val="2"/>
          </w:tcPr>
          <w:p w14:paraId="39A19133" w14:textId="30C4425E" w:rsidR="009D4180" w:rsidRPr="009D4180" w:rsidRDefault="009D4180" w:rsidP="00590539">
            <w:pPr>
              <w:spacing w:after="160" w:line="259" w:lineRule="auto"/>
              <w:ind w:left="0" w:firstLine="0"/>
              <w:jc w:val="left"/>
              <w:rPr>
                <w:rFonts w:ascii="Avenir Light" w:eastAsiaTheme="minorHAnsi" w:hAnsi="Avenir Light" w:cstheme="minorHAnsi"/>
                <w:color w:val="000090"/>
                <w:sz w:val="22"/>
                <w:szCs w:val="22"/>
                <w:lang w:eastAsia="en-US"/>
              </w:rPr>
            </w:pPr>
            <w:r w:rsidRPr="009D4180">
              <w:rPr>
                <w:rFonts w:ascii="Avenir Light" w:eastAsiaTheme="minorHAnsi" w:hAnsi="Avenir Light" w:cstheme="minorHAnsi"/>
                <w:color w:val="000090"/>
                <w:sz w:val="22"/>
                <w:szCs w:val="22"/>
                <w:lang w:eastAsia="en-US"/>
              </w:rPr>
              <w:t xml:space="preserve">Kwaliteitskaarten </w:t>
            </w:r>
          </w:p>
        </w:tc>
      </w:tr>
      <w:tr w:rsidR="005C26CD" w:rsidRPr="00590539" w14:paraId="4DBE1D75" w14:textId="77777777" w:rsidTr="52C099F7">
        <w:tc>
          <w:tcPr>
            <w:tcW w:w="8390" w:type="dxa"/>
            <w:gridSpan w:val="2"/>
          </w:tcPr>
          <w:p w14:paraId="3FF4428A" w14:textId="2B85DB38" w:rsidR="005C26CD" w:rsidRPr="00C17707" w:rsidRDefault="00C17707" w:rsidP="00590539">
            <w:pPr>
              <w:spacing w:after="160" w:line="259" w:lineRule="auto"/>
              <w:ind w:left="0" w:firstLine="0"/>
              <w:jc w:val="left"/>
              <w:rPr>
                <w:rFonts w:ascii="Avenir Light" w:eastAsiaTheme="minorHAnsi" w:hAnsi="Avenir Light" w:cstheme="minorHAnsi"/>
                <w:strike/>
                <w:color w:val="000090"/>
                <w:sz w:val="22"/>
                <w:szCs w:val="22"/>
                <w:vertAlign w:val="superscript"/>
                <w:lang w:eastAsia="en-US"/>
              </w:rPr>
            </w:pPr>
            <w:r>
              <w:rPr>
                <w:rFonts w:ascii="Avenir Light" w:eastAsiaTheme="minorHAnsi" w:hAnsi="Avenir Light" w:cstheme="minorHAnsi"/>
                <w:color w:val="000090"/>
                <w:sz w:val="22"/>
                <w:szCs w:val="22"/>
                <w:lang w:eastAsia="en-US"/>
              </w:rPr>
              <w:t>Contourennota</w:t>
            </w:r>
            <w:r w:rsidR="005C26CD" w:rsidRPr="00590539">
              <w:rPr>
                <w:rFonts w:ascii="Avenir Light" w:eastAsiaTheme="minorHAnsi" w:hAnsi="Avenir Light" w:cstheme="minorHAnsi"/>
                <w:color w:val="000090"/>
                <w:sz w:val="22"/>
                <w:szCs w:val="22"/>
                <w:lang w:eastAsia="en-US"/>
              </w:rPr>
              <w:t xml:space="preserve"> Skils</w:t>
            </w:r>
            <w:r>
              <w:rPr>
                <w:rFonts w:ascii="Avenir Light" w:eastAsiaTheme="minorHAnsi" w:hAnsi="Avenir Light" w:cstheme="minorHAnsi"/>
                <w:color w:val="000090"/>
                <w:sz w:val="22"/>
                <w:szCs w:val="22"/>
                <w:lang w:eastAsia="en-US"/>
              </w:rPr>
              <w:t>s</w:t>
            </w:r>
            <w:r w:rsidR="005C26CD" w:rsidRPr="00590539">
              <w:rPr>
                <w:rFonts w:ascii="Avenir Light" w:eastAsiaTheme="minorHAnsi" w:hAnsi="Avenir Light" w:cstheme="minorHAnsi"/>
                <w:color w:val="000090"/>
                <w:sz w:val="22"/>
                <w:szCs w:val="22"/>
                <w:vertAlign w:val="superscript"/>
                <w:lang w:eastAsia="en-US"/>
              </w:rPr>
              <w:t>2</w:t>
            </w:r>
            <w:r>
              <w:rPr>
                <w:rFonts w:ascii="Avenir Light" w:eastAsiaTheme="minorHAnsi" w:hAnsi="Avenir Light" w:cstheme="minorHAnsi"/>
                <w:color w:val="000090"/>
                <w:sz w:val="22"/>
                <w:szCs w:val="22"/>
                <w:vertAlign w:val="superscript"/>
                <w:lang w:eastAsia="en-US"/>
              </w:rPr>
              <w:t xml:space="preserve">        </w:t>
            </w:r>
            <w:r w:rsidR="009D4180">
              <w:rPr>
                <w:rFonts w:ascii="Avenir Light" w:eastAsiaTheme="minorHAnsi" w:hAnsi="Avenir Light" w:cstheme="minorHAnsi"/>
                <w:color w:val="000090"/>
                <w:sz w:val="22"/>
                <w:szCs w:val="22"/>
                <w:vertAlign w:val="superscript"/>
                <w:lang w:eastAsia="en-US"/>
              </w:rPr>
              <w:t>(bovenschoolse plus klas)</w:t>
            </w:r>
          </w:p>
        </w:tc>
      </w:tr>
    </w:tbl>
    <w:p w14:paraId="2F0E8E71" w14:textId="77777777" w:rsidR="009D4180" w:rsidRDefault="18D25A79" w:rsidP="00E72D16">
      <w:pPr>
        <w:spacing w:after="196" w:line="240" w:lineRule="auto"/>
        <w:ind w:left="0" w:firstLine="0"/>
        <w:jc w:val="left"/>
        <w:rPr>
          <w:rFonts w:ascii="Avenir Light" w:hAnsi="Avenir Light"/>
          <w:color w:val="000090"/>
        </w:rPr>
      </w:pPr>
      <w:r w:rsidRPr="00590539">
        <w:rPr>
          <w:rFonts w:ascii="Avenir Light" w:hAnsi="Avenir Light"/>
          <w:color w:val="000090"/>
        </w:rPr>
        <w:t xml:space="preserve"> </w:t>
      </w:r>
    </w:p>
    <w:tbl>
      <w:tblPr>
        <w:tblStyle w:val="Tabelraster"/>
        <w:tblW w:w="0" w:type="auto"/>
        <w:tblLook w:val="04A0" w:firstRow="1" w:lastRow="0" w:firstColumn="1" w:lastColumn="0" w:noHBand="0" w:noVBand="1"/>
      </w:tblPr>
      <w:tblGrid>
        <w:gridCol w:w="6619"/>
        <w:gridCol w:w="1900"/>
      </w:tblGrid>
      <w:tr w:rsidR="009D4180" w14:paraId="600680EB" w14:textId="77777777" w:rsidTr="009D4180">
        <w:tc>
          <w:tcPr>
            <w:tcW w:w="6771" w:type="dxa"/>
          </w:tcPr>
          <w:p w14:paraId="55E74CFA" w14:textId="63AADC94" w:rsidR="009D4180" w:rsidRPr="009D4180" w:rsidRDefault="009D4180" w:rsidP="00E72D16">
            <w:pPr>
              <w:spacing w:after="196" w:line="240" w:lineRule="auto"/>
              <w:ind w:left="0" w:firstLine="0"/>
              <w:jc w:val="left"/>
              <w:rPr>
                <w:rFonts w:ascii="Avenir Light" w:hAnsi="Avenir Light"/>
                <w:color w:val="000090"/>
              </w:rPr>
            </w:pPr>
            <w:r w:rsidRPr="00590539">
              <w:rPr>
                <w:rFonts w:ascii="Avenir Light" w:eastAsiaTheme="minorHAnsi" w:hAnsi="Avenir Light" w:cstheme="minorHAnsi"/>
                <w:b/>
                <w:color w:val="000090"/>
                <w:lang w:eastAsia="en-US"/>
              </w:rPr>
              <w:t>Welke expertise willen we ontwikkelen</w:t>
            </w:r>
            <w:r>
              <w:rPr>
                <w:rFonts w:ascii="Avenir Light" w:eastAsiaTheme="minorHAnsi" w:hAnsi="Avenir Light" w:cstheme="minorHAnsi"/>
                <w:b/>
                <w:color w:val="000090"/>
                <w:lang w:eastAsia="en-US"/>
              </w:rPr>
              <w:t>?</w:t>
            </w:r>
          </w:p>
        </w:tc>
        <w:tc>
          <w:tcPr>
            <w:tcW w:w="1917" w:type="dxa"/>
          </w:tcPr>
          <w:p w14:paraId="2580FA13" w14:textId="70B8C90B" w:rsidR="009D4180" w:rsidRPr="009D4180" w:rsidRDefault="009D4180" w:rsidP="00E72D16">
            <w:pPr>
              <w:spacing w:after="196" w:line="240" w:lineRule="auto"/>
              <w:ind w:left="0" w:firstLine="0"/>
              <w:jc w:val="left"/>
              <w:rPr>
                <w:rFonts w:ascii="Avenir Light" w:hAnsi="Avenir Light"/>
                <w:b/>
                <w:color w:val="000090"/>
              </w:rPr>
            </w:pPr>
            <w:r w:rsidRPr="009D4180">
              <w:rPr>
                <w:rFonts w:ascii="Avenir Light" w:hAnsi="Avenir Light"/>
                <w:b/>
                <w:color w:val="000090"/>
              </w:rPr>
              <w:t>Wanneer?</w:t>
            </w:r>
          </w:p>
        </w:tc>
      </w:tr>
      <w:tr w:rsidR="009D4180" w14:paraId="7668491E" w14:textId="77777777" w:rsidTr="009D4180">
        <w:tc>
          <w:tcPr>
            <w:tcW w:w="6771" w:type="dxa"/>
          </w:tcPr>
          <w:p w14:paraId="748CA54A" w14:textId="44C22D8E" w:rsidR="009D4180" w:rsidRPr="009D4180" w:rsidRDefault="009D4180" w:rsidP="00E72D16">
            <w:pPr>
              <w:spacing w:after="196" w:line="240" w:lineRule="auto"/>
              <w:ind w:left="0" w:firstLine="0"/>
              <w:jc w:val="left"/>
              <w:rPr>
                <w:rFonts w:ascii="Avenir Light" w:hAnsi="Avenir Light"/>
                <w:color w:val="000090"/>
              </w:rPr>
            </w:pPr>
            <w:r w:rsidRPr="00590539">
              <w:rPr>
                <w:rFonts w:ascii="Avenir Light" w:eastAsiaTheme="minorEastAsia" w:hAnsi="Avenir Light" w:cstheme="minorBidi"/>
                <w:color w:val="000090"/>
                <w:lang w:eastAsia="en-US"/>
              </w:rPr>
              <w:t>Specialist Jonge Kind</w:t>
            </w:r>
            <w:r>
              <w:rPr>
                <w:rFonts w:ascii="Avenir Light" w:eastAsiaTheme="minorEastAsia" w:hAnsi="Avenir Light" w:cstheme="minorBidi"/>
                <w:color w:val="000090"/>
                <w:lang w:eastAsia="en-US"/>
              </w:rPr>
              <w:t xml:space="preserve"> &gt; 2 leerkrachten volgen een Post-HBO opleiding</w:t>
            </w:r>
          </w:p>
        </w:tc>
        <w:tc>
          <w:tcPr>
            <w:tcW w:w="1917" w:type="dxa"/>
          </w:tcPr>
          <w:p w14:paraId="52ADF3A1" w14:textId="2190FEAD" w:rsidR="009D4180" w:rsidRPr="009D4180" w:rsidRDefault="00897D12" w:rsidP="00E72D16">
            <w:pPr>
              <w:spacing w:after="196" w:line="240" w:lineRule="auto"/>
              <w:ind w:left="0" w:firstLine="0"/>
              <w:jc w:val="left"/>
              <w:rPr>
                <w:rFonts w:ascii="Avenir Light" w:hAnsi="Avenir Light"/>
                <w:color w:val="000090"/>
              </w:rPr>
            </w:pPr>
            <w:r>
              <w:rPr>
                <w:rFonts w:ascii="Avenir Light" w:hAnsi="Avenir Light"/>
                <w:color w:val="000090"/>
              </w:rPr>
              <w:t>Gestart 09-</w:t>
            </w:r>
            <w:r w:rsidR="009D4180">
              <w:rPr>
                <w:rFonts w:ascii="Avenir Light" w:hAnsi="Avenir Light"/>
                <w:color w:val="000090"/>
              </w:rPr>
              <w:t>2020</w:t>
            </w:r>
          </w:p>
        </w:tc>
      </w:tr>
      <w:tr w:rsidR="009D4180" w14:paraId="38827712" w14:textId="77777777" w:rsidTr="009D4180">
        <w:tc>
          <w:tcPr>
            <w:tcW w:w="6771" w:type="dxa"/>
          </w:tcPr>
          <w:p w14:paraId="19C9F7BE" w14:textId="3BAABF18" w:rsidR="009D4180" w:rsidRPr="009D4180" w:rsidRDefault="009D4180" w:rsidP="00E72D16">
            <w:pPr>
              <w:spacing w:after="196" w:line="240" w:lineRule="auto"/>
              <w:ind w:left="0" w:firstLine="0"/>
              <w:jc w:val="left"/>
              <w:rPr>
                <w:rFonts w:ascii="Avenir Light" w:hAnsi="Avenir Light"/>
                <w:color w:val="000090"/>
              </w:rPr>
            </w:pPr>
            <w:r w:rsidRPr="00590539">
              <w:rPr>
                <w:rFonts w:ascii="Avenir Light" w:eastAsiaTheme="minorEastAsia" w:hAnsi="Avenir Light" w:cstheme="minorBidi"/>
                <w:color w:val="000090"/>
                <w:lang w:eastAsia="en-US"/>
              </w:rPr>
              <w:t xml:space="preserve">IKC (Integraal </w:t>
            </w:r>
            <w:proofErr w:type="spellStart"/>
            <w:r w:rsidRPr="00590539">
              <w:rPr>
                <w:rFonts w:ascii="Avenir Light" w:eastAsiaTheme="minorEastAsia" w:hAnsi="Avenir Light" w:cstheme="minorBidi"/>
                <w:color w:val="000090"/>
                <w:lang w:eastAsia="en-US"/>
              </w:rPr>
              <w:t>Kindcentrum</w:t>
            </w:r>
            <w:proofErr w:type="spellEnd"/>
            <w:r w:rsidRPr="00590539">
              <w:rPr>
                <w:rFonts w:ascii="Avenir Light" w:eastAsiaTheme="minorEastAsia" w:hAnsi="Avenir Light" w:cstheme="minorBidi"/>
                <w:color w:val="000090"/>
                <w:lang w:eastAsia="en-US"/>
              </w:rPr>
              <w:t>) met doorgaande lijn van 0-13 jaar</w:t>
            </w:r>
          </w:p>
        </w:tc>
        <w:tc>
          <w:tcPr>
            <w:tcW w:w="1917" w:type="dxa"/>
          </w:tcPr>
          <w:p w14:paraId="7431E09A" w14:textId="59C353FB" w:rsidR="009D4180" w:rsidRPr="009D4180" w:rsidRDefault="009D4180" w:rsidP="00E72D16">
            <w:pPr>
              <w:spacing w:after="196" w:line="240" w:lineRule="auto"/>
              <w:ind w:left="0" w:firstLine="0"/>
              <w:jc w:val="left"/>
              <w:rPr>
                <w:rFonts w:ascii="Avenir Light" w:hAnsi="Avenir Light"/>
                <w:color w:val="000090"/>
              </w:rPr>
            </w:pPr>
            <w:r>
              <w:rPr>
                <w:rFonts w:ascii="Avenir Light" w:hAnsi="Avenir Light"/>
                <w:color w:val="000090"/>
              </w:rPr>
              <w:t>Oriëntatie is gestart 2020</w:t>
            </w:r>
          </w:p>
        </w:tc>
      </w:tr>
      <w:tr w:rsidR="009D4180" w14:paraId="3BF63C09" w14:textId="77777777" w:rsidTr="009D4180">
        <w:tc>
          <w:tcPr>
            <w:tcW w:w="6771" w:type="dxa"/>
          </w:tcPr>
          <w:p w14:paraId="001EC296" w14:textId="69BCE8AA" w:rsidR="009D4180" w:rsidRPr="009D4180" w:rsidRDefault="009D4180" w:rsidP="00E72D16">
            <w:pPr>
              <w:spacing w:after="196" w:line="240" w:lineRule="auto"/>
              <w:ind w:left="0" w:firstLine="0"/>
              <w:jc w:val="left"/>
              <w:rPr>
                <w:rFonts w:ascii="Avenir Light" w:hAnsi="Avenir Light"/>
                <w:color w:val="000090"/>
              </w:rPr>
            </w:pPr>
            <w:r w:rsidRPr="00590539">
              <w:rPr>
                <w:rFonts w:ascii="Avenir Light" w:eastAsiaTheme="minorEastAsia" w:hAnsi="Avenir Light" w:cstheme="minorBidi"/>
                <w:color w:val="000090"/>
                <w:lang w:eastAsia="en-US"/>
              </w:rPr>
              <w:t>Kindgericht Onderwijs &gt; naar onderwijs op maat</w:t>
            </w:r>
          </w:p>
        </w:tc>
        <w:tc>
          <w:tcPr>
            <w:tcW w:w="1917" w:type="dxa"/>
          </w:tcPr>
          <w:p w14:paraId="371BAE30" w14:textId="35CD9331" w:rsidR="009D4180" w:rsidRPr="009D4180" w:rsidRDefault="00897D12" w:rsidP="00E72D16">
            <w:pPr>
              <w:spacing w:after="196" w:line="240" w:lineRule="auto"/>
              <w:ind w:left="0" w:firstLine="0"/>
              <w:jc w:val="left"/>
              <w:rPr>
                <w:rFonts w:ascii="Avenir Light" w:hAnsi="Avenir Light"/>
                <w:color w:val="000090"/>
              </w:rPr>
            </w:pPr>
            <w:r>
              <w:rPr>
                <w:rFonts w:ascii="Avenir Light" w:hAnsi="Avenir Light"/>
                <w:color w:val="000090"/>
              </w:rPr>
              <w:t>Gestart 09-</w:t>
            </w:r>
            <w:r w:rsidR="009D4180">
              <w:rPr>
                <w:rFonts w:ascii="Avenir Light" w:hAnsi="Avenir Light"/>
                <w:color w:val="000090"/>
              </w:rPr>
              <w:t>201</w:t>
            </w:r>
            <w:r>
              <w:rPr>
                <w:rFonts w:ascii="Avenir Light" w:hAnsi="Avenir Light"/>
                <w:color w:val="000090"/>
              </w:rPr>
              <w:t>8</w:t>
            </w:r>
          </w:p>
        </w:tc>
      </w:tr>
      <w:tr w:rsidR="009D4180" w14:paraId="547276E0" w14:textId="77777777" w:rsidTr="009D4180">
        <w:tc>
          <w:tcPr>
            <w:tcW w:w="6771" w:type="dxa"/>
          </w:tcPr>
          <w:p w14:paraId="7069E9E7" w14:textId="21497969" w:rsidR="009D4180" w:rsidRPr="009D4180" w:rsidRDefault="009D4180" w:rsidP="00E72D16">
            <w:pPr>
              <w:spacing w:after="196" w:line="240" w:lineRule="auto"/>
              <w:ind w:left="0" w:firstLine="0"/>
              <w:jc w:val="left"/>
              <w:rPr>
                <w:rFonts w:ascii="Avenir Light" w:hAnsi="Avenir Light"/>
                <w:color w:val="000090"/>
              </w:rPr>
            </w:pPr>
            <w:r w:rsidRPr="00590539">
              <w:rPr>
                <w:rFonts w:ascii="Avenir Light" w:eastAsiaTheme="minorEastAsia" w:hAnsi="Avenir Light" w:cstheme="minorBidi"/>
                <w:color w:val="000090"/>
                <w:lang w:eastAsia="en-US"/>
              </w:rPr>
              <w:t>Verder ontwikkelen van de praktijk-plus klas &gt; twee jarenplan</w:t>
            </w:r>
          </w:p>
        </w:tc>
        <w:tc>
          <w:tcPr>
            <w:tcW w:w="1917" w:type="dxa"/>
          </w:tcPr>
          <w:p w14:paraId="2A3F2B72" w14:textId="05B41AB6" w:rsidR="009D4180" w:rsidRPr="009D4180" w:rsidRDefault="00897D12" w:rsidP="00E72D16">
            <w:pPr>
              <w:spacing w:after="196" w:line="240" w:lineRule="auto"/>
              <w:ind w:left="0" w:firstLine="0"/>
              <w:jc w:val="left"/>
              <w:rPr>
                <w:rFonts w:ascii="Avenir Light" w:hAnsi="Avenir Light"/>
                <w:color w:val="000090"/>
              </w:rPr>
            </w:pPr>
            <w:r>
              <w:rPr>
                <w:rFonts w:ascii="Avenir Light" w:hAnsi="Avenir Light"/>
                <w:color w:val="000090"/>
              </w:rPr>
              <w:t>Gestart 09-</w:t>
            </w:r>
            <w:r w:rsidR="009D4180">
              <w:rPr>
                <w:rFonts w:ascii="Avenir Light" w:hAnsi="Avenir Light"/>
                <w:color w:val="000090"/>
              </w:rPr>
              <w:t>2019</w:t>
            </w:r>
          </w:p>
        </w:tc>
      </w:tr>
      <w:tr w:rsidR="009D4180" w14:paraId="421E0B9B" w14:textId="77777777" w:rsidTr="009D4180">
        <w:tc>
          <w:tcPr>
            <w:tcW w:w="6771" w:type="dxa"/>
          </w:tcPr>
          <w:p w14:paraId="46474DA2" w14:textId="54D761DE" w:rsidR="009D4180" w:rsidRPr="009D4180" w:rsidRDefault="00897D12" w:rsidP="00E72D16">
            <w:pPr>
              <w:spacing w:after="196" w:line="240" w:lineRule="auto"/>
              <w:ind w:left="0" w:firstLine="0"/>
              <w:jc w:val="left"/>
              <w:rPr>
                <w:rFonts w:ascii="Avenir Light" w:hAnsi="Avenir Light"/>
                <w:color w:val="000090"/>
              </w:rPr>
            </w:pPr>
            <w:r>
              <w:rPr>
                <w:rFonts w:ascii="Avenir Light" w:hAnsi="Avenir Light"/>
                <w:color w:val="000090"/>
              </w:rPr>
              <w:t>Eigenaarschap ontwikkelen bij leerlingen &gt; Portfolio-leren</w:t>
            </w:r>
          </w:p>
        </w:tc>
        <w:tc>
          <w:tcPr>
            <w:tcW w:w="1917" w:type="dxa"/>
          </w:tcPr>
          <w:p w14:paraId="387A2D06" w14:textId="65D2612E" w:rsidR="009D4180" w:rsidRPr="009D4180" w:rsidRDefault="00897D12" w:rsidP="00E72D16">
            <w:pPr>
              <w:spacing w:after="196" w:line="240" w:lineRule="auto"/>
              <w:ind w:left="0" w:firstLine="0"/>
              <w:jc w:val="left"/>
              <w:rPr>
                <w:rFonts w:ascii="Avenir Light" w:hAnsi="Avenir Light"/>
                <w:color w:val="000090"/>
              </w:rPr>
            </w:pPr>
            <w:r>
              <w:rPr>
                <w:rFonts w:ascii="Avenir Light" w:hAnsi="Avenir Light"/>
                <w:color w:val="000090"/>
              </w:rPr>
              <w:t>Gestart 06-2020</w:t>
            </w:r>
          </w:p>
        </w:tc>
      </w:tr>
      <w:tr w:rsidR="00897D12" w14:paraId="2A265E0C" w14:textId="77777777" w:rsidTr="009D4180">
        <w:tc>
          <w:tcPr>
            <w:tcW w:w="6771" w:type="dxa"/>
          </w:tcPr>
          <w:p w14:paraId="01790B32" w14:textId="1CF2BC94" w:rsidR="00897D12" w:rsidRDefault="00897D12" w:rsidP="00E72D16">
            <w:pPr>
              <w:spacing w:after="196" w:line="240" w:lineRule="auto"/>
              <w:ind w:left="0" w:firstLine="0"/>
              <w:jc w:val="left"/>
              <w:rPr>
                <w:rFonts w:ascii="Avenir Light" w:hAnsi="Avenir Light"/>
                <w:color w:val="000090"/>
              </w:rPr>
            </w:pPr>
            <w:r>
              <w:rPr>
                <w:rFonts w:ascii="Avenir Light" w:hAnsi="Avenir Light"/>
                <w:color w:val="000090"/>
              </w:rPr>
              <w:t xml:space="preserve">Taal (lees0 specialist </w:t>
            </w:r>
          </w:p>
        </w:tc>
        <w:tc>
          <w:tcPr>
            <w:tcW w:w="1917" w:type="dxa"/>
          </w:tcPr>
          <w:p w14:paraId="1BAF2B8C" w14:textId="59EC49B6" w:rsidR="00897D12" w:rsidRDefault="00897D12" w:rsidP="00E72D16">
            <w:pPr>
              <w:spacing w:after="196" w:line="240" w:lineRule="auto"/>
              <w:ind w:left="0" w:firstLine="0"/>
              <w:jc w:val="left"/>
              <w:rPr>
                <w:rFonts w:ascii="Avenir Light" w:hAnsi="Avenir Light"/>
                <w:color w:val="000090"/>
              </w:rPr>
            </w:pPr>
            <w:r>
              <w:rPr>
                <w:rFonts w:ascii="Avenir Light" w:hAnsi="Avenir Light"/>
                <w:color w:val="000090"/>
              </w:rPr>
              <w:t>Start 01-2021</w:t>
            </w:r>
          </w:p>
        </w:tc>
      </w:tr>
      <w:tr w:rsidR="00897D12" w14:paraId="47770BE4" w14:textId="77777777" w:rsidTr="009D4180">
        <w:tc>
          <w:tcPr>
            <w:tcW w:w="6771" w:type="dxa"/>
          </w:tcPr>
          <w:p w14:paraId="3E77864B" w14:textId="07718F38" w:rsidR="00897D12" w:rsidRDefault="00897D12" w:rsidP="00E72D16">
            <w:pPr>
              <w:spacing w:after="196" w:line="240" w:lineRule="auto"/>
              <w:ind w:left="0" w:firstLine="0"/>
              <w:jc w:val="left"/>
              <w:rPr>
                <w:rFonts w:ascii="Avenir Light" w:hAnsi="Avenir Light"/>
                <w:color w:val="000090"/>
              </w:rPr>
            </w:pPr>
            <w:r>
              <w:rPr>
                <w:rFonts w:ascii="Avenir Light" w:hAnsi="Avenir Light"/>
                <w:color w:val="000090"/>
              </w:rPr>
              <w:t>Rekenspecialist “Met Sprongen Vooruit” (1/2-5/6) “ Rekenmuurtje”</w:t>
            </w:r>
          </w:p>
        </w:tc>
        <w:tc>
          <w:tcPr>
            <w:tcW w:w="1917" w:type="dxa"/>
          </w:tcPr>
          <w:p w14:paraId="0A67B428" w14:textId="2A9002BB" w:rsidR="00897D12" w:rsidRDefault="00897D12" w:rsidP="00E72D16">
            <w:pPr>
              <w:spacing w:after="196" w:line="240" w:lineRule="auto"/>
              <w:ind w:left="0" w:firstLine="0"/>
              <w:jc w:val="left"/>
              <w:rPr>
                <w:rFonts w:ascii="Avenir Light" w:hAnsi="Avenir Light"/>
                <w:color w:val="000090"/>
              </w:rPr>
            </w:pPr>
            <w:r>
              <w:rPr>
                <w:rFonts w:ascii="Avenir Light" w:hAnsi="Avenir Light"/>
                <w:color w:val="000090"/>
              </w:rPr>
              <w:t>Gestart 09-2020</w:t>
            </w:r>
          </w:p>
        </w:tc>
      </w:tr>
      <w:tr w:rsidR="00897D12" w14:paraId="31128C67" w14:textId="77777777" w:rsidTr="009D4180">
        <w:tc>
          <w:tcPr>
            <w:tcW w:w="6771" w:type="dxa"/>
          </w:tcPr>
          <w:p w14:paraId="15B01DA4" w14:textId="321EA22E" w:rsidR="00897D12" w:rsidRPr="009D4180" w:rsidRDefault="00897D12" w:rsidP="00E72D16">
            <w:pPr>
              <w:spacing w:after="196" w:line="240" w:lineRule="auto"/>
              <w:ind w:left="0" w:firstLine="0"/>
              <w:jc w:val="left"/>
              <w:rPr>
                <w:rFonts w:ascii="Avenir Light" w:hAnsi="Avenir Light"/>
                <w:color w:val="000090"/>
              </w:rPr>
            </w:pPr>
            <w:r>
              <w:rPr>
                <w:rFonts w:ascii="Avenir Light" w:hAnsi="Avenir Light"/>
                <w:color w:val="000090"/>
              </w:rPr>
              <w:t xml:space="preserve">Teamtraining “ Elke dag samen een beetje beter” (methodiek Stichting </w:t>
            </w:r>
            <w:proofErr w:type="spellStart"/>
            <w:r>
              <w:rPr>
                <w:rFonts w:ascii="Avenir Light" w:hAnsi="Avenir Light"/>
                <w:color w:val="000090"/>
              </w:rPr>
              <w:t>leerKRACHT</w:t>
            </w:r>
            <w:proofErr w:type="spellEnd"/>
            <w:r>
              <w:rPr>
                <w:rFonts w:ascii="Avenir Light" w:hAnsi="Avenir Light"/>
                <w:color w:val="000090"/>
              </w:rPr>
              <w:t>)</w:t>
            </w:r>
          </w:p>
        </w:tc>
        <w:tc>
          <w:tcPr>
            <w:tcW w:w="1917" w:type="dxa"/>
          </w:tcPr>
          <w:p w14:paraId="206DD860" w14:textId="5C407D20" w:rsidR="00897D12" w:rsidRPr="009D4180" w:rsidRDefault="00897D12" w:rsidP="00E72D16">
            <w:pPr>
              <w:spacing w:after="196" w:line="240" w:lineRule="auto"/>
              <w:ind w:left="0" w:firstLine="0"/>
              <w:jc w:val="left"/>
              <w:rPr>
                <w:rFonts w:ascii="Avenir Light" w:hAnsi="Avenir Light"/>
                <w:color w:val="000090"/>
              </w:rPr>
            </w:pPr>
            <w:r>
              <w:rPr>
                <w:rFonts w:ascii="Avenir Light" w:hAnsi="Avenir Light"/>
                <w:color w:val="000090"/>
              </w:rPr>
              <w:t>Gestart 09-2020</w:t>
            </w:r>
          </w:p>
        </w:tc>
      </w:tr>
    </w:tbl>
    <w:p w14:paraId="2432CE63" w14:textId="77777777" w:rsidR="009D4180" w:rsidRPr="00590539" w:rsidRDefault="009D4180" w:rsidP="00E72D16">
      <w:pPr>
        <w:spacing w:after="196" w:line="240" w:lineRule="auto"/>
        <w:ind w:left="0" w:firstLine="0"/>
        <w:jc w:val="left"/>
        <w:rPr>
          <w:rFonts w:ascii="Avenir Light" w:hAnsi="Avenir Light"/>
          <w:b/>
          <w:color w:val="000090"/>
        </w:rPr>
      </w:pPr>
    </w:p>
    <w:p w14:paraId="576FFA0B" w14:textId="77777777" w:rsidR="005C26CD" w:rsidRPr="00590539" w:rsidRDefault="005C26CD" w:rsidP="005C26CD">
      <w:pPr>
        <w:pStyle w:val="Kop3"/>
        <w:rPr>
          <w:rFonts w:ascii="Avenir Light" w:hAnsi="Avenir Light"/>
          <w:color w:val="000090"/>
          <w:lang w:eastAsia="en-US"/>
        </w:rPr>
      </w:pPr>
      <w:r w:rsidRPr="00590539">
        <w:rPr>
          <w:rFonts w:ascii="Avenir Light" w:hAnsi="Avenir Light"/>
          <w:color w:val="000090"/>
          <w:lang w:eastAsia="en-US"/>
        </w:rPr>
        <w:t>Extra ondersteuning</w:t>
      </w:r>
    </w:p>
    <w:p w14:paraId="22D78089" w14:textId="77777777" w:rsidR="005C26CD" w:rsidRPr="00590539" w:rsidRDefault="005C26CD" w:rsidP="005C26CD">
      <w:pPr>
        <w:keepNext/>
        <w:spacing w:before="240" w:after="60" w:line="240" w:lineRule="auto"/>
        <w:jc w:val="left"/>
        <w:outlineLvl w:val="1"/>
        <w:rPr>
          <w:rFonts w:ascii="Avenir Light" w:eastAsia="Calibri" w:hAnsi="Avenir Light" w:cs="Arial"/>
          <w:b/>
          <w:bCs/>
          <w:iCs/>
          <w:color w:val="000090"/>
          <w:lang w:eastAsia="en-US"/>
        </w:rPr>
      </w:pPr>
      <w:bookmarkStart w:id="26" w:name="_Toc433717071"/>
      <w:bookmarkStart w:id="27" w:name="_Toc433717314"/>
      <w:bookmarkStart w:id="28" w:name="_Toc433717358"/>
      <w:bookmarkStart w:id="29" w:name="_Toc433719713"/>
      <w:r w:rsidRPr="00590539">
        <w:rPr>
          <w:rFonts w:ascii="Avenir Light" w:eastAsia="Calibri" w:hAnsi="Avenir Light" w:cs="Arial"/>
          <w:b/>
          <w:bCs/>
          <w:iCs/>
          <w:color w:val="000090"/>
          <w:lang w:eastAsia="en-US"/>
        </w:rPr>
        <w:t>Definitie</w:t>
      </w:r>
      <w:bookmarkEnd w:id="26"/>
      <w:bookmarkEnd w:id="27"/>
      <w:bookmarkEnd w:id="28"/>
      <w:bookmarkEnd w:id="29"/>
    </w:p>
    <w:p w14:paraId="01D67D85" w14:textId="77777777" w:rsidR="005C26CD" w:rsidRPr="00590539" w:rsidRDefault="005C26CD" w:rsidP="005C26CD">
      <w:pPr>
        <w:spacing w:after="160" w:line="276" w:lineRule="auto"/>
        <w:jc w:val="left"/>
        <w:rPr>
          <w:rFonts w:ascii="Avenir Light" w:eastAsia="Calibri" w:hAnsi="Avenir Light" w:cstheme="minorBidi"/>
          <w:color w:val="000090"/>
          <w:lang w:eastAsia="en-US"/>
        </w:rPr>
      </w:pPr>
      <w:r w:rsidRPr="00590539">
        <w:rPr>
          <w:rFonts w:ascii="Avenir Light" w:eastAsia="Calibri" w:hAnsi="Avenir Light" w:cstheme="minorBidi"/>
          <w:color w:val="000090"/>
          <w:lang w:eastAsia="en-US"/>
        </w:rPr>
        <w:t xml:space="preserve">Bij de formulering en vaststelling van extra ondersteuning in SWV PO 20.01 is uitgegaan van de volgende definitie: </w:t>
      </w:r>
      <w:r w:rsidRPr="00590539">
        <w:rPr>
          <w:rFonts w:ascii="Avenir Light" w:eastAsia="Calibri" w:hAnsi="Avenir Light" w:cstheme="minorBidi"/>
          <w:i/>
          <w:color w:val="000090"/>
          <w:lang w:eastAsia="en-US"/>
        </w:rPr>
        <w:t>‘Alle vormen van onderwijsondersteuning die de basisondersteuning overstijgen’.</w:t>
      </w:r>
    </w:p>
    <w:p w14:paraId="4ADB2B74" w14:textId="77777777" w:rsidR="005C26CD" w:rsidRPr="00590539" w:rsidRDefault="005C26CD" w:rsidP="005C26CD">
      <w:pPr>
        <w:keepNext/>
        <w:spacing w:before="240" w:after="60" w:line="240" w:lineRule="auto"/>
        <w:jc w:val="left"/>
        <w:outlineLvl w:val="1"/>
        <w:rPr>
          <w:rFonts w:ascii="Avenir Light" w:eastAsia="Calibri" w:hAnsi="Avenir Light" w:cs="Arial"/>
          <w:b/>
          <w:bCs/>
          <w:iCs/>
          <w:color w:val="000090"/>
          <w:lang w:eastAsia="en-US"/>
        </w:rPr>
      </w:pPr>
      <w:bookmarkStart w:id="30" w:name="_Toc433717315"/>
      <w:bookmarkStart w:id="31" w:name="_Toc433717359"/>
      <w:bookmarkStart w:id="32" w:name="_Toc433719714"/>
      <w:r w:rsidRPr="00590539">
        <w:rPr>
          <w:rFonts w:ascii="Avenir Light" w:eastAsia="Calibri" w:hAnsi="Avenir Light" w:cs="Arial"/>
          <w:b/>
          <w:bCs/>
          <w:iCs/>
          <w:color w:val="000090"/>
          <w:lang w:eastAsia="en-US"/>
        </w:rPr>
        <w:t>Inzet extra ondersteuning</w:t>
      </w:r>
      <w:bookmarkEnd w:id="30"/>
      <w:bookmarkEnd w:id="31"/>
      <w:bookmarkEnd w:id="32"/>
    </w:p>
    <w:p w14:paraId="33BAF4E5" w14:textId="77777777" w:rsidR="008E691D" w:rsidRPr="00590539" w:rsidRDefault="008E691D" w:rsidP="008E691D">
      <w:pPr>
        <w:keepNext/>
        <w:spacing w:before="240" w:after="60" w:line="276" w:lineRule="auto"/>
        <w:jc w:val="left"/>
        <w:outlineLvl w:val="1"/>
        <w:rPr>
          <w:rFonts w:ascii="Avenir Light" w:eastAsia="Calibri" w:hAnsi="Avenir Light" w:cstheme="minorHAnsi"/>
          <w:b/>
          <w:bCs/>
          <w:iCs/>
          <w:color w:val="000090"/>
          <w:lang w:eastAsia="en-US"/>
        </w:rPr>
      </w:pPr>
      <w:r w:rsidRPr="00590539">
        <w:rPr>
          <w:rFonts w:ascii="Avenir Light" w:hAnsi="Avenir Light" w:cstheme="minorHAnsi"/>
          <w:color w:val="000090"/>
          <w:shd w:val="clear" w:color="auto" w:fill="FFFFFF"/>
        </w:rPr>
        <w:t xml:space="preserve">Met het leerlingvolgsysteem en via groeps- en leerlingenbesprekingen volgen wij de ontwikkeling van alle leerlingen. Soms komen daaruit leer- of ontwikkelingsproblemen naar voren waaruit blijkt dat een leerling meer nodig heeft dan de basisondersteuning biedt. Het schoolondersteuningsteam stelt dan de vraag: wat heeft deze leerling nodig om zich verder te ontwikkelen en wat hebben de leerkrachten en de school nodig om dat zo goed mogelijk te realiseren? </w:t>
      </w:r>
    </w:p>
    <w:p w14:paraId="37AABC70" w14:textId="77777777" w:rsidR="005C26CD" w:rsidRPr="00590539" w:rsidRDefault="005C26CD" w:rsidP="005C26CD">
      <w:pPr>
        <w:widowControl w:val="0"/>
        <w:shd w:val="clear" w:color="auto" w:fill="FFFFFF"/>
        <w:spacing w:after="0" w:line="276" w:lineRule="auto"/>
        <w:jc w:val="left"/>
        <w:rPr>
          <w:rFonts w:ascii="Avenir Light" w:eastAsia="Verdana" w:hAnsi="Avenir Light" w:cstheme="minorBidi"/>
          <w:color w:val="000090"/>
          <w:lang w:eastAsia="en-US"/>
        </w:rPr>
      </w:pPr>
      <w:r w:rsidRPr="00590539">
        <w:rPr>
          <w:rFonts w:ascii="Avenir Light" w:eastAsia="Verdana" w:hAnsi="Avenir Light" w:cstheme="minorBidi"/>
          <w:color w:val="000090"/>
          <w:lang w:eastAsia="en-US"/>
        </w:rPr>
        <w:t xml:space="preserve">Wanneer de basisondersteuning ontoereikend is om het beoogde uitstroomprofiel </w:t>
      </w:r>
      <w:r w:rsidRPr="00590539">
        <w:rPr>
          <w:rFonts w:ascii="Avenir Light" w:eastAsia="Verdana" w:hAnsi="Avenir Light" w:cstheme="minorBidi"/>
          <w:color w:val="000090"/>
          <w:lang w:eastAsia="en-US"/>
        </w:rPr>
        <w:lastRenderedPageBreak/>
        <w:t>van een leerling te realiseren, is extra ondersteuning mogelijk, bekostigd uit de financiële middelen die Quadraten krijgt van het samenwerkingsverband passend onderwijs.</w:t>
      </w:r>
      <w:r w:rsidR="00DB03C5" w:rsidRPr="00590539">
        <w:rPr>
          <w:rFonts w:ascii="Avenir Light" w:eastAsia="Verdana" w:hAnsi="Avenir Light" w:cstheme="minorBidi"/>
          <w:color w:val="000090"/>
          <w:lang w:eastAsia="en-US"/>
        </w:rPr>
        <w:t xml:space="preserve"> De bijlage bij het Ondersteuningsplan SWV 20.01 PO </w:t>
      </w:r>
      <w:r w:rsidR="00DB03C5" w:rsidRPr="00590539">
        <w:rPr>
          <w:rFonts w:ascii="Avenir Light" w:eastAsia="Verdana" w:hAnsi="Avenir Light" w:cstheme="minorBidi"/>
          <w:i/>
          <w:color w:val="000090"/>
          <w:lang w:eastAsia="en-US"/>
        </w:rPr>
        <w:t xml:space="preserve">Procesgang handelingsgericht werken </w:t>
      </w:r>
      <w:r w:rsidR="00DB03C5" w:rsidRPr="00590539">
        <w:rPr>
          <w:rFonts w:ascii="Avenir Light" w:eastAsia="Verdana" w:hAnsi="Avenir Light" w:cstheme="minorBidi"/>
          <w:color w:val="000090"/>
          <w:lang w:eastAsia="en-US"/>
        </w:rPr>
        <w:t xml:space="preserve">is leidend voor de werkwijze.    </w:t>
      </w:r>
      <w:hyperlink r:id="rId17" w:history="1">
        <w:r w:rsidR="00DB03C5" w:rsidRPr="00590539">
          <w:rPr>
            <w:rStyle w:val="Hyperlink"/>
            <w:rFonts w:ascii="Avenir Light" w:eastAsia="Verdana" w:hAnsi="Avenir Light" w:cstheme="minorBidi"/>
            <w:color w:val="000090"/>
            <w:lang w:eastAsia="en-US"/>
          </w:rPr>
          <w:t>www.po2001.passendonderwijsgroningen.nl</w:t>
        </w:r>
      </w:hyperlink>
      <w:r w:rsidR="00DB03C5" w:rsidRPr="00590539">
        <w:rPr>
          <w:rFonts w:ascii="Avenir Light" w:eastAsia="Verdana" w:hAnsi="Avenir Light" w:cstheme="minorBidi"/>
          <w:color w:val="000090"/>
          <w:lang w:eastAsia="en-US"/>
        </w:rPr>
        <w:t xml:space="preserve"> </w:t>
      </w:r>
    </w:p>
    <w:p w14:paraId="1FE2DD96" w14:textId="77777777" w:rsidR="005C26CD" w:rsidRPr="00590539" w:rsidRDefault="005C26CD" w:rsidP="005C26CD">
      <w:pPr>
        <w:widowControl w:val="0"/>
        <w:shd w:val="clear" w:color="auto" w:fill="FFFFFF"/>
        <w:spacing w:after="0" w:line="276" w:lineRule="auto"/>
        <w:ind w:left="0" w:firstLine="0"/>
        <w:jc w:val="left"/>
        <w:rPr>
          <w:rFonts w:ascii="Avenir Light" w:eastAsia="Verdana" w:hAnsi="Avenir Light" w:cstheme="minorBidi"/>
          <w:color w:val="000090"/>
          <w:lang w:eastAsia="en-US"/>
        </w:rPr>
      </w:pPr>
    </w:p>
    <w:p w14:paraId="234F77E1" w14:textId="77777777" w:rsidR="005C26CD" w:rsidRPr="00590539" w:rsidRDefault="005C26CD" w:rsidP="005C26CD">
      <w:pPr>
        <w:widowControl w:val="0"/>
        <w:shd w:val="clear" w:color="auto" w:fill="FFFFFF"/>
        <w:spacing w:after="0" w:line="276" w:lineRule="auto"/>
        <w:jc w:val="left"/>
        <w:rPr>
          <w:rFonts w:ascii="Avenir Light" w:eastAsia="Verdana" w:hAnsi="Avenir Light" w:cstheme="minorBidi"/>
          <w:b/>
          <w:i/>
          <w:color w:val="000090"/>
          <w:lang w:eastAsia="en-US"/>
        </w:rPr>
      </w:pPr>
      <w:r w:rsidRPr="00590539">
        <w:rPr>
          <w:rFonts w:ascii="Avenir Light" w:eastAsia="Verdana" w:hAnsi="Avenir Light" w:cstheme="minorBidi"/>
          <w:b/>
          <w:i/>
          <w:color w:val="000090"/>
          <w:lang w:eastAsia="en-US"/>
        </w:rPr>
        <w:t>Schoolbudget passend onderwijs</w:t>
      </w:r>
    </w:p>
    <w:p w14:paraId="4AD7A6D6" w14:textId="77777777" w:rsidR="005C26CD" w:rsidRPr="00590539" w:rsidRDefault="005C26CD" w:rsidP="005C26CD">
      <w:pPr>
        <w:widowControl w:val="0"/>
        <w:shd w:val="clear" w:color="auto" w:fill="FFFFFF"/>
        <w:spacing w:after="0" w:line="276" w:lineRule="auto"/>
        <w:jc w:val="left"/>
        <w:rPr>
          <w:rFonts w:ascii="Avenir Light" w:eastAsia="Verdana" w:hAnsi="Avenir Light" w:cstheme="minorBidi"/>
          <w:color w:val="000090"/>
          <w:lang w:eastAsia="en-US"/>
        </w:rPr>
      </w:pPr>
      <w:r w:rsidRPr="00590539">
        <w:rPr>
          <w:rFonts w:ascii="Avenir Light" w:eastAsia="Verdana" w:hAnsi="Avenir Light" w:cstheme="minorBidi"/>
          <w:color w:val="000090"/>
          <w:lang w:eastAsia="en-US"/>
        </w:rPr>
        <w:t>Iedere basisschool van Quadraten heeft een schoolbudget passend onderwijs voor extra ondersteuning  als de basisondersteuning ontoereikend is</w:t>
      </w:r>
      <w:r w:rsidR="00271326" w:rsidRPr="00590539">
        <w:rPr>
          <w:rFonts w:ascii="Avenir Light" w:eastAsia="Verdana" w:hAnsi="Avenir Light" w:cstheme="minorBidi"/>
          <w:color w:val="000090"/>
          <w:lang w:eastAsia="en-US"/>
        </w:rPr>
        <w:t>. De hoogte van dit budget is gebaseerd op het leerlingenaantal per 1 oktober van het voorafgaande jaar.</w:t>
      </w:r>
    </w:p>
    <w:p w14:paraId="50B795FA" w14:textId="77777777" w:rsidR="00271326" w:rsidRPr="00590539" w:rsidRDefault="00271326" w:rsidP="005C26CD">
      <w:pPr>
        <w:widowControl w:val="0"/>
        <w:shd w:val="clear" w:color="auto" w:fill="FFFFFF"/>
        <w:spacing w:after="0" w:line="276" w:lineRule="auto"/>
        <w:jc w:val="left"/>
        <w:rPr>
          <w:rFonts w:ascii="Avenir Light" w:eastAsia="Verdana" w:hAnsi="Avenir Light" w:cstheme="minorBidi"/>
          <w:color w:val="000090"/>
          <w:lang w:eastAsia="en-US"/>
        </w:rPr>
      </w:pPr>
      <w:r w:rsidRPr="00590539">
        <w:rPr>
          <w:rFonts w:ascii="Avenir Light" w:eastAsia="Verdana" w:hAnsi="Avenir Light" w:cstheme="minorBidi"/>
          <w:color w:val="000090"/>
          <w:lang w:eastAsia="en-US"/>
        </w:rPr>
        <w:t xml:space="preserve">Quadraten gaat </w:t>
      </w:r>
      <w:r w:rsidR="006B4C81" w:rsidRPr="00590539">
        <w:rPr>
          <w:rFonts w:ascii="Avenir Light" w:eastAsia="Verdana" w:hAnsi="Avenir Light" w:cstheme="minorBidi"/>
          <w:color w:val="000090"/>
          <w:lang w:eastAsia="en-US"/>
        </w:rPr>
        <w:t xml:space="preserve">in principe </w:t>
      </w:r>
      <w:r w:rsidRPr="00590539">
        <w:rPr>
          <w:rFonts w:ascii="Avenir Light" w:eastAsia="Verdana" w:hAnsi="Avenir Light" w:cstheme="minorBidi"/>
          <w:color w:val="000090"/>
          <w:lang w:eastAsia="en-US"/>
        </w:rPr>
        <w:t>van uit dat de inzet van het schoolbudget voor een individuele leerling de kosten van een onderwijsplek op een school voor speciaal (basis)onderwijs niet mag overstijgen.</w:t>
      </w:r>
    </w:p>
    <w:p w14:paraId="3F142EAE" w14:textId="77777777" w:rsidR="005C26CD" w:rsidRPr="00590539" w:rsidRDefault="005C26CD" w:rsidP="00A63C8B">
      <w:pPr>
        <w:numPr>
          <w:ilvl w:val="0"/>
          <w:numId w:val="24"/>
        </w:numPr>
        <w:spacing w:after="0" w:line="276" w:lineRule="auto"/>
        <w:contextualSpacing/>
        <w:rPr>
          <w:rFonts w:ascii="Avenir Light" w:eastAsia="Arial Unicode MS" w:hAnsi="Avenir Light" w:cstheme="minorBidi"/>
          <w:color w:val="000090"/>
          <w:lang w:eastAsia="en-US"/>
        </w:rPr>
      </w:pPr>
      <w:r w:rsidRPr="00590539">
        <w:rPr>
          <w:rFonts w:ascii="Avenir Light" w:eastAsia="Arial Unicode MS" w:hAnsi="Avenir Light" w:cstheme="minorBidi"/>
          <w:color w:val="000090"/>
          <w:lang w:eastAsia="en-US"/>
        </w:rPr>
        <w:t xml:space="preserve">Het schoolondersteuningsteam stelt op basis van beschikbare gegevens uit het Cito LVS, observatie- en onderzoeksverslagen en de evaluatie van de HGW- cyclus  vast </w:t>
      </w:r>
      <w:r w:rsidRPr="00590539">
        <w:rPr>
          <w:rFonts w:ascii="Avenir Light" w:eastAsia="Arial Unicode MS" w:hAnsi="Avenir Light" w:cstheme="minorBidi"/>
          <w:b/>
          <w:color w:val="000090"/>
          <w:lang w:eastAsia="en-US"/>
        </w:rPr>
        <w:t>dat</w:t>
      </w:r>
      <w:r w:rsidRPr="00590539">
        <w:rPr>
          <w:rFonts w:ascii="Avenir Light" w:eastAsia="Arial Unicode MS" w:hAnsi="Avenir Light" w:cstheme="minorBidi"/>
          <w:color w:val="000090"/>
          <w:lang w:eastAsia="en-US"/>
        </w:rPr>
        <w:t xml:space="preserve"> de leerling extra ondersteuning nodig heeft die de basisondersteuning van de school overstijgt.</w:t>
      </w:r>
    </w:p>
    <w:p w14:paraId="585CF3E1" w14:textId="77777777" w:rsidR="005C26CD" w:rsidRPr="00590539" w:rsidRDefault="005C26CD" w:rsidP="00A63C8B">
      <w:pPr>
        <w:numPr>
          <w:ilvl w:val="0"/>
          <w:numId w:val="24"/>
        </w:numPr>
        <w:spacing w:after="0" w:line="276" w:lineRule="auto"/>
        <w:contextualSpacing/>
        <w:rPr>
          <w:rFonts w:ascii="Avenir Light" w:eastAsia="Arial Unicode MS" w:hAnsi="Avenir Light" w:cstheme="minorBidi"/>
          <w:color w:val="000090"/>
          <w:lang w:eastAsia="en-US"/>
        </w:rPr>
      </w:pPr>
      <w:r w:rsidRPr="00590539">
        <w:rPr>
          <w:rFonts w:ascii="Avenir Light" w:eastAsia="Arial Unicode MS" w:hAnsi="Avenir Light" w:cstheme="minorBidi"/>
          <w:color w:val="000090"/>
          <w:lang w:eastAsia="en-US"/>
        </w:rPr>
        <w:t xml:space="preserve">Het schoolondersteuningsteam bepaalt (handelingsgericht) </w:t>
      </w:r>
      <w:r w:rsidRPr="00590539">
        <w:rPr>
          <w:rFonts w:ascii="Avenir Light" w:eastAsia="Arial Unicode MS" w:hAnsi="Avenir Light" w:cstheme="minorBidi"/>
          <w:b/>
          <w:color w:val="000090"/>
          <w:lang w:eastAsia="en-US"/>
        </w:rPr>
        <w:t>wat</w:t>
      </w:r>
      <w:r w:rsidRPr="00590539">
        <w:rPr>
          <w:rFonts w:ascii="Avenir Light" w:eastAsia="Arial Unicode MS" w:hAnsi="Avenir Light" w:cstheme="minorBidi"/>
          <w:color w:val="000090"/>
          <w:lang w:eastAsia="en-US"/>
        </w:rPr>
        <w:t xml:space="preserve"> de leerling nodig heeft aan tijd, aandacht, deskundigheid, materialen en middelen, ruimtelijke omgeving en samenwerking met andere instanties. </w:t>
      </w:r>
    </w:p>
    <w:p w14:paraId="065AE936" w14:textId="77777777" w:rsidR="005C26CD" w:rsidRPr="00590539" w:rsidRDefault="005C26CD" w:rsidP="00A63C8B">
      <w:pPr>
        <w:numPr>
          <w:ilvl w:val="0"/>
          <w:numId w:val="25"/>
        </w:numPr>
        <w:spacing w:after="0" w:line="276" w:lineRule="auto"/>
        <w:contextualSpacing/>
        <w:rPr>
          <w:rFonts w:ascii="Avenir Light" w:eastAsia="Arial Unicode MS" w:hAnsi="Avenir Light" w:cstheme="minorBidi"/>
          <w:color w:val="000090"/>
          <w:lang w:eastAsia="en-US"/>
        </w:rPr>
      </w:pPr>
      <w:r w:rsidRPr="00590539">
        <w:rPr>
          <w:rFonts w:ascii="Avenir Light" w:eastAsia="Arial Unicode MS" w:hAnsi="Avenir Light" w:cstheme="minorBidi"/>
          <w:color w:val="000090"/>
          <w:lang w:eastAsia="en-US"/>
        </w:rPr>
        <w:t xml:space="preserve">Ook geeft het team aan </w:t>
      </w:r>
      <w:r w:rsidRPr="00590539">
        <w:rPr>
          <w:rFonts w:ascii="Avenir Light" w:eastAsia="Arial Unicode MS" w:hAnsi="Avenir Light" w:cstheme="minorBidi"/>
          <w:b/>
          <w:color w:val="000090"/>
          <w:lang w:eastAsia="en-US"/>
        </w:rPr>
        <w:t>hoe</w:t>
      </w:r>
      <w:r w:rsidRPr="00590539">
        <w:rPr>
          <w:rFonts w:ascii="Avenir Light" w:eastAsia="Arial Unicode MS" w:hAnsi="Avenir Light" w:cstheme="minorBidi"/>
          <w:color w:val="000090"/>
          <w:lang w:eastAsia="en-US"/>
        </w:rPr>
        <w:t xml:space="preserve"> en </w:t>
      </w:r>
      <w:r w:rsidRPr="00590539">
        <w:rPr>
          <w:rFonts w:ascii="Avenir Light" w:eastAsia="Arial Unicode MS" w:hAnsi="Avenir Light" w:cstheme="minorBidi"/>
          <w:b/>
          <w:color w:val="000090"/>
          <w:lang w:eastAsia="en-US"/>
        </w:rPr>
        <w:t xml:space="preserve">waar </w:t>
      </w:r>
      <w:r w:rsidRPr="00590539">
        <w:rPr>
          <w:rFonts w:ascii="Avenir Light" w:eastAsia="Arial Unicode MS" w:hAnsi="Avenir Light" w:cstheme="minorBidi"/>
          <w:color w:val="000090"/>
          <w:lang w:eastAsia="en-US"/>
        </w:rPr>
        <w:t xml:space="preserve">de extra ondersteuning kan worden gerealiseerd, in de eigen reguliere basisschool, in een andere basisschool of in het speciaal (basis)onderwijs. Met het budget passend onderwijs kan de basisschool extra ondersteuning op maat inzetten. Overstijgt het aantal leerlingen dat extra ondersteuning nodig heeft de hoogte van dit budget, dan kan een beroep gedaan worden op het </w:t>
      </w:r>
      <w:r w:rsidRPr="00590539">
        <w:rPr>
          <w:rFonts w:ascii="Avenir Light" w:eastAsia="Arial Unicode MS" w:hAnsi="Avenir Light" w:cstheme="minorBidi"/>
          <w:b/>
          <w:color w:val="000090"/>
          <w:lang w:eastAsia="en-US"/>
        </w:rPr>
        <w:t>bovenschools arrangementenbudget</w:t>
      </w:r>
      <w:r w:rsidRPr="00590539">
        <w:rPr>
          <w:rFonts w:ascii="Avenir Light" w:eastAsia="Arial Unicode MS" w:hAnsi="Avenir Light" w:cstheme="minorBidi"/>
          <w:color w:val="000090"/>
          <w:lang w:eastAsia="en-US"/>
        </w:rPr>
        <w:t xml:space="preserve"> van Quadraten.</w:t>
      </w:r>
    </w:p>
    <w:p w14:paraId="085F815A" w14:textId="77777777" w:rsidR="005C26CD" w:rsidRPr="00590539" w:rsidRDefault="005C26CD" w:rsidP="00A63C8B">
      <w:pPr>
        <w:spacing w:after="0" w:line="276" w:lineRule="auto"/>
        <w:ind w:left="1069" w:firstLine="0"/>
        <w:contextualSpacing/>
        <w:rPr>
          <w:rFonts w:ascii="Avenir Light" w:eastAsia="Arial Unicode MS" w:hAnsi="Avenir Light" w:cstheme="minorBidi"/>
          <w:color w:val="000090"/>
          <w:lang w:eastAsia="en-US"/>
        </w:rPr>
      </w:pPr>
      <w:r w:rsidRPr="00590539">
        <w:rPr>
          <w:rFonts w:ascii="Avenir Light" w:eastAsia="Arial Unicode MS" w:hAnsi="Avenir Light" w:cstheme="minorBidi"/>
          <w:color w:val="000090"/>
          <w:lang w:eastAsia="en-US"/>
        </w:rPr>
        <w:t>Voor iedere leerling die deze ondersteuning op maat krijgt is een ontwikkelingsperspectiefplan (OPP</w:t>
      </w:r>
      <w:r w:rsidR="001F4A28" w:rsidRPr="00590539">
        <w:rPr>
          <w:rFonts w:ascii="Avenir Light" w:eastAsia="Arial Unicode MS" w:hAnsi="Avenir Light" w:cstheme="minorBidi"/>
          <w:color w:val="000090"/>
          <w:lang w:eastAsia="en-US"/>
        </w:rPr>
        <w:t xml:space="preserve"> </w:t>
      </w:r>
      <w:r w:rsidRPr="00590539">
        <w:rPr>
          <w:rFonts w:ascii="Avenir Light" w:eastAsia="Arial Unicode MS" w:hAnsi="Avenir Light" w:cstheme="minorBidi"/>
          <w:color w:val="000090"/>
          <w:lang w:eastAsia="en-US"/>
        </w:rPr>
        <w:t>)verplicht. Ouders moeten instemmen met het handelingsdeel van het OPP</w:t>
      </w:r>
      <w:r w:rsidR="001F4A28" w:rsidRPr="00590539">
        <w:rPr>
          <w:rFonts w:ascii="Avenir Light" w:eastAsia="Arial Unicode MS" w:hAnsi="Avenir Light" w:cstheme="minorBidi"/>
          <w:color w:val="000090"/>
          <w:lang w:eastAsia="en-US"/>
        </w:rPr>
        <w:t xml:space="preserve"> waarin staat hoe de extra ondersteuning vorm krijgt.</w:t>
      </w:r>
    </w:p>
    <w:p w14:paraId="5BE29B66" w14:textId="77777777" w:rsidR="00397E00" w:rsidRPr="00590539" w:rsidRDefault="00397E00" w:rsidP="001F4A28">
      <w:pPr>
        <w:pStyle w:val="Lijstalinea"/>
        <w:numPr>
          <w:ilvl w:val="0"/>
          <w:numId w:val="25"/>
        </w:numPr>
        <w:spacing w:after="0" w:line="276" w:lineRule="auto"/>
        <w:rPr>
          <w:rFonts w:ascii="Avenir Light" w:eastAsia="Arial Unicode MS" w:hAnsi="Avenir Light" w:cstheme="minorBidi"/>
          <w:color w:val="000090"/>
          <w:lang w:eastAsia="en-US"/>
        </w:rPr>
      </w:pPr>
      <w:r w:rsidRPr="00590539">
        <w:rPr>
          <w:rFonts w:ascii="Avenir Light" w:eastAsia="Arial Unicode MS" w:hAnsi="Avenir Light" w:cstheme="minorBidi"/>
          <w:color w:val="000090"/>
          <w:lang w:eastAsia="en-US"/>
        </w:rPr>
        <w:t>Extra ondersteuning voor leerlingen met Down- syndroom, een fysieke beperking of langdurige ziekte wordt altijd bekostigd uit het bovenschools arrangement</w:t>
      </w:r>
      <w:r w:rsidR="001F4A28" w:rsidRPr="00590539">
        <w:rPr>
          <w:rFonts w:ascii="Avenir Light" w:eastAsia="Arial Unicode MS" w:hAnsi="Avenir Light" w:cstheme="minorBidi"/>
          <w:color w:val="000090"/>
          <w:lang w:eastAsia="en-US"/>
        </w:rPr>
        <w:t>e</w:t>
      </w:r>
      <w:r w:rsidRPr="00590539">
        <w:rPr>
          <w:rFonts w:ascii="Avenir Light" w:eastAsia="Arial Unicode MS" w:hAnsi="Avenir Light" w:cstheme="minorBidi"/>
          <w:color w:val="000090"/>
          <w:lang w:eastAsia="en-US"/>
        </w:rPr>
        <w:t>nbudget.</w:t>
      </w:r>
    </w:p>
    <w:p w14:paraId="0D80C2D1" w14:textId="77777777" w:rsidR="005C26CD" w:rsidRPr="00590539" w:rsidRDefault="005C26CD" w:rsidP="00A63C8B">
      <w:pPr>
        <w:numPr>
          <w:ilvl w:val="0"/>
          <w:numId w:val="25"/>
        </w:numPr>
        <w:spacing w:after="0" w:line="276" w:lineRule="auto"/>
        <w:contextualSpacing/>
        <w:rPr>
          <w:rFonts w:ascii="Avenir Light" w:eastAsia="Arial Unicode MS" w:hAnsi="Avenir Light" w:cstheme="minorBidi"/>
          <w:color w:val="000090"/>
          <w:lang w:eastAsia="en-US"/>
        </w:rPr>
      </w:pPr>
      <w:r w:rsidRPr="00590539">
        <w:rPr>
          <w:rFonts w:ascii="Avenir Light" w:eastAsia="Arial Unicode MS" w:hAnsi="Avenir Light" w:cstheme="minorBidi"/>
          <w:color w:val="000090"/>
          <w:lang w:eastAsia="en-US"/>
        </w:rPr>
        <w:t>Noch het schoolbudget noch het bovenschools arrangementenbudget faciliteren structurele 1-op-1 begeleiding.</w:t>
      </w:r>
    </w:p>
    <w:p w14:paraId="5295220E" w14:textId="77777777" w:rsidR="00A63C8B" w:rsidRPr="00590539" w:rsidRDefault="00A63C8B" w:rsidP="00A63C8B">
      <w:pPr>
        <w:numPr>
          <w:ilvl w:val="0"/>
          <w:numId w:val="25"/>
        </w:numPr>
        <w:spacing w:after="0" w:line="276" w:lineRule="auto"/>
        <w:contextualSpacing/>
        <w:rPr>
          <w:rFonts w:ascii="Avenir Light" w:eastAsia="Arial Unicode MS" w:hAnsi="Avenir Light" w:cstheme="minorBidi"/>
          <w:color w:val="000090"/>
          <w:lang w:eastAsia="en-US"/>
        </w:rPr>
      </w:pPr>
      <w:r w:rsidRPr="00590539">
        <w:rPr>
          <w:rFonts w:ascii="Avenir Light" w:eastAsia="Arial Unicode MS" w:hAnsi="Avenir Light" w:cstheme="minorBidi"/>
          <w:color w:val="000090"/>
          <w:lang w:eastAsia="en-US"/>
        </w:rPr>
        <w:lastRenderedPageBreak/>
        <w:t xml:space="preserve">De </w:t>
      </w:r>
      <w:proofErr w:type="spellStart"/>
      <w:r w:rsidRPr="00590539">
        <w:rPr>
          <w:rFonts w:ascii="Avenir Light" w:eastAsia="Arial Unicode MS" w:hAnsi="Avenir Light" w:cstheme="minorBidi"/>
          <w:color w:val="000090"/>
          <w:lang w:eastAsia="en-US"/>
        </w:rPr>
        <w:t>bovenschoolse</w:t>
      </w:r>
      <w:proofErr w:type="spellEnd"/>
      <w:r w:rsidRPr="00590539">
        <w:rPr>
          <w:rFonts w:ascii="Avenir Light" w:eastAsia="Arial Unicode MS" w:hAnsi="Avenir Light" w:cstheme="minorBidi"/>
          <w:color w:val="000090"/>
          <w:lang w:eastAsia="en-US"/>
        </w:rPr>
        <w:t xml:space="preserve"> plusklas van </w:t>
      </w:r>
      <w:proofErr w:type="spellStart"/>
      <w:r w:rsidRPr="00590539">
        <w:rPr>
          <w:rFonts w:ascii="Avenir Light" w:eastAsia="Arial Unicode MS" w:hAnsi="Avenir Light" w:cstheme="minorBidi"/>
          <w:color w:val="000090"/>
          <w:lang w:eastAsia="en-US"/>
        </w:rPr>
        <w:t>Quadraten</w:t>
      </w:r>
      <w:proofErr w:type="spellEnd"/>
      <w:r w:rsidRPr="00590539">
        <w:rPr>
          <w:rFonts w:ascii="Avenir Light" w:eastAsia="Arial Unicode MS" w:hAnsi="Avenir Light" w:cstheme="minorBidi"/>
          <w:color w:val="000090"/>
          <w:lang w:eastAsia="en-US"/>
        </w:rPr>
        <w:t xml:space="preserve"> (Skills</w:t>
      </w:r>
      <w:r w:rsidRPr="00590539">
        <w:rPr>
          <w:rFonts w:ascii="Avenir Light" w:eastAsia="Arial Unicode MS" w:hAnsi="Avenir Light" w:cstheme="minorBidi"/>
          <w:color w:val="000090"/>
          <w:vertAlign w:val="superscript"/>
          <w:lang w:eastAsia="en-US"/>
        </w:rPr>
        <w:t>2</w:t>
      </w:r>
      <w:r w:rsidRPr="00590539">
        <w:rPr>
          <w:rFonts w:ascii="Avenir Light" w:eastAsia="Arial Unicode MS" w:hAnsi="Avenir Light" w:cstheme="minorBidi"/>
          <w:color w:val="000090"/>
          <w:lang w:eastAsia="en-US"/>
        </w:rPr>
        <w:t>) is een arrangement passend onderwijs en bedoeld voor hoogbegaafde leerlingen met een specifieke hulpvraag.</w:t>
      </w:r>
    </w:p>
    <w:p w14:paraId="078231B6" w14:textId="77777777" w:rsidR="00397E00" w:rsidRPr="00590539" w:rsidRDefault="00A63C8B" w:rsidP="008E691D">
      <w:pPr>
        <w:numPr>
          <w:ilvl w:val="0"/>
          <w:numId w:val="25"/>
        </w:numPr>
        <w:spacing w:after="0" w:line="276" w:lineRule="auto"/>
        <w:contextualSpacing/>
        <w:rPr>
          <w:rFonts w:ascii="Avenir Light" w:eastAsia="Arial Unicode MS" w:hAnsi="Avenir Light" w:cstheme="minorBidi"/>
          <w:color w:val="000090"/>
          <w:lang w:eastAsia="en-US"/>
        </w:rPr>
      </w:pPr>
      <w:r w:rsidRPr="00590539">
        <w:rPr>
          <w:rFonts w:ascii="Avenir Light" w:eastAsia="Arial Unicode MS" w:hAnsi="Avenir Light" w:cstheme="minorBidi"/>
          <w:color w:val="000090"/>
          <w:lang w:eastAsia="en-US"/>
        </w:rPr>
        <w:t>Voor leerlingen met EED kan na overleg met schoolondersteuningsteam en orthopedagoog compenserend materiaal worden ingezet.</w:t>
      </w:r>
    </w:p>
    <w:p w14:paraId="299B5FDF" w14:textId="77777777" w:rsidR="001F4A28" w:rsidRPr="00590539" w:rsidRDefault="001F4A28" w:rsidP="008E691D">
      <w:pPr>
        <w:numPr>
          <w:ilvl w:val="0"/>
          <w:numId w:val="25"/>
        </w:numPr>
        <w:spacing w:after="0" w:line="276" w:lineRule="auto"/>
        <w:contextualSpacing/>
        <w:rPr>
          <w:rFonts w:ascii="Avenir Light" w:eastAsia="Arial Unicode MS" w:hAnsi="Avenir Light" w:cstheme="minorBidi"/>
          <w:color w:val="000090"/>
          <w:lang w:eastAsia="en-US"/>
        </w:rPr>
      </w:pPr>
      <w:r w:rsidRPr="00590539">
        <w:rPr>
          <w:rFonts w:ascii="Avenir Light" w:eastAsia="Arial Unicode MS" w:hAnsi="Avenir Light" w:cstheme="minorBidi"/>
          <w:color w:val="000090"/>
          <w:lang w:eastAsia="en-US"/>
        </w:rPr>
        <w:t>Voor leerlingen die vanwege een fysieke oorzaak persoonlijke verzorging nodig hebben (toiletgang, aan- en uitkleden, hulp bij eten en drinken, verplaatsing naar een andere ruimte) kan onderzocht worden of met een onderwijszorgarrangement voldoende extra ondersteuning georganiseerd kan worden in de basisschool.</w:t>
      </w:r>
    </w:p>
    <w:p w14:paraId="0853C279" w14:textId="77777777" w:rsidR="001F4A28" w:rsidRPr="00590539" w:rsidRDefault="001F4A28" w:rsidP="008E691D">
      <w:pPr>
        <w:numPr>
          <w:ilvl w:val="0"/>
          <w:numId w:val="25"/>
        </w:numPr>
        <w:spacing w:after="0" w:line="276" w:lineRule="auto"/>
        <w:contextualSpacing/>
        <w:rPr>
          <w:rFonts w:ascii="Avenir Light" w:eastAsia="Arial Unicode MS" w:hAnsi="Avenir Light" w:cstheme="minorBidi"/>
          <w:color w:val="000090"/>
          <w:lang w:eastAsia="en-US"/>
        </w:rPr>
      </w:pPr>
      <w:r w:rsidRPr="00590539">
        <w:rPr>
          <w:rFonts w:ascii="Avenir Light" w:eastAsia="Arial Unicode MS" w:hAnsi="Avenir Light" w:cstheme="minorBidi"/>
          <w:color w:val="000090"/>
          <w:lang w:eastAsia="en-US"/>
        </w:rPr>
        <w:t>Schoolbestuur, samenwerkingsverband en gemeente werken daarvoor samen.</w:t>
      </w:r>
    </w:p>
    <w:p w14:paraId="27357532" w14:textId="77777777" w:rsidR="00271326" w:rsidRPr="00590539" w:rsidRDefault="00271326" w:rsidP="00271326">
      <w:pPr>
        <w:spacing w:after="0" w:line="276" w:lineRule="auto"/>
        <w:ind w:left="709" w:firstLine="0"/>
        <w:contextualSpacing/>
        <w:rPr>
          <w:rFonts w:ascii="Avenir Light" w:eastAsia="Arial Unicode MS" w:hAnsi="Avenir Light" w:cstheme="minorBidi"/>
          <w:color w:val="000090"/>
          <w:lang w:eastAsia="en-US"/>
        </w:rPr>
      </w:pPr>
    </w:p>
    <w:tbl>
      <w:tblPr>
        <w:tblStyle w:val="TableGrid0"/>
        <w:tblW w:w="0" w:type="auto"/>
        <w:tblInd w:w="-147" w:type="dxa"/>
        <w:tblLook w:val="04A0" w:firstRow="1" w:lastRow="0" w:firstColumn="1" w:lastColumn="0" w:noHBand="0" w:noVBand="1"/>
      </w:tblPr>
      <w:tblGrid>
        <w:gridCol w:w="8537"/>
      </w:tblGrid>
      <w:tr w:rsidR="00397E00" w:rsidRPr="00590539" w14:paraId="6F7EFBD2" w14:textId="77777777" w:rsidTr="00397E00">
        <w:tc>
          <w:tcPr>
            <w:tcW w:w="8537" w:type="dxa"/>
          </w:tcPr>
          <w:p w14:paraId="1FBF18EB" w14:textId="77777777" w:rsidR="00397E00" w:rsidRPr="00590539" w:rsidRDefault="00397E00" w:rsidP="005C26CD">
            <w:pPr>
              <w:widowControl w:val="0"/>
              <w:spacing w:after="160" w:line="276" w:lineRule="auto"/>
              <w:ind w:left="0" w:firstLine="0"/>
              <w:jc w:val="left"/>
              <w:rPr>
                <w:rFonts w:ascii="Avenir Light" w:eastAsia="Verdana" w:hAnsi="Avenir Light" w:cstheme="minorBidi"/>
                <w:b/>
                <w:color w:val="000090"/>
                <w:sz w:val="22"/>
                <w:szCs w:val="22"/>
                <w:lang w:eastAsia="en-US"/>
              </w:rPr>
            </w:pPr>
            <w:r w:rsidRPr="00590539">
              <w:rPr>
                <w:rFonts w:ascii="Avenir Light" w:eastAsia="Verdana" w:hAnsi="Avenir Light" w:cstheme="minorBidi"/>
                <w:b/>
                <w:color w:val="000090"/>
                <w:sz w:val="22"/>
                <w:szCs w:val="22"/>
                <w:lang w:eastAsia="en-US"/>
              </w:rPr>
              <w:t>Extra ondersteuning Quadraten</w:t>
            </w:r>
          </w:p>
        </w:tc>
      </w:tr>
      <w:tr w:rsidR="00397E00" w:rsidRPr="00590539" w14:paraId="6786D8AB" w14:textId="77777777" w:rsidTr="00397E00">
        <w:tc>
          <w:tcPr>
            <w:tcW w:w="8537" w:type="dxa"/>
          </w:tcPr>
          <w:p w14:paraId="1D0D7B1E" w14:textId="77777777" w:rsidR="00397E00" w:rsidRPr="00590539" w:rsidRDefault="00397E00" w:rsidP="005C26CD">
            <w:pPr>
              <w:widowControl w:val="0"/>
              <w:spacing w:after="160" w:line="276" w:lineRule="auto"/>
              <w:ind w:left="0" w:firstLine="0"/>
              <w:jc w:val="left"/>
              <w:rPr>
                <w:rFonts w:ascii="Avenir Light" w:eastAsia="Verdana" w:hAnsi="Avenir Light" w:cstheme="minorBidi"/>
                <w:color w:val="000090"/>
                <w:sz w:val="22"/>
                <w:szCs w:val="22"/>
                <w:lang w:eastAsia="en-US"/>
              </w:rPr>
            </w:pPr>
            <w:r w:rsidRPr="00590539">
              <w:rPr>
                <w:rFonts w:ascii="Avenir Light" w:eastAsia="Verdana" w:hAnsi="Avenir Light" w:cstheme="minorBidi"/>
                <w:color w:val="000090"/>
                <w:sz w:val="22"/>
                <w:szCs w:val="22"/>
                <w:lang w:eastAsia="en-US"/>
              </w:rPr>
              <w:t>Ondersteuningsteam Quadraten voor observatie en onderzoek</w:t>
            </w:r>
          </w:p>
        </w:tc>
      </w:tr>
      <w:tr w:rsidR="00397E00" w:rsidRPr="00590539" w14:paraId="5151B14A" w14:textId="77777777" w:rsidTr="00397E00">
        <w:tc>
          <w:tcPr>
            <w:tcW w:w="8537" w:type="dxa"/>
          </w:tcPr>
          <w:p w14:paraId="7BAF95B7" w14:textId="77777777" w:rsidR="00397E00" w:rsidRPr="00590539" w:rsidRDefault="00397E00" w:rsidP="005C26CD">
            <w:pPr>
              <w:widowControl w:val="0"/>
              <w:spacing w:after="160" w:line="276" w:lineRule="auto"/>
              <w:ind w:left="0" w:firstLine="0"/>
              <w:jc w:val="left"/>
              <w:rPr>
                <w:rFonts w:ascii="Avenir Light" w:eastAsia="Verdana" w:hAnsi="Avenir Light" w:cstheme="minorBidi"/>
                <w:color w:val="000090"/>
                <w:sz w:val="22"/>
                <w:szCs w:val="22"/>
                <w:lang w:eastAsia="en-US"/>
              </w:rPr>
            </w:pPr>
            <w:r w:rsidRPr="00590539">
              <w:rPr>
                <w:rFonts w:ascii="Avenir Light" w:eastAsia="Verdana" w:hAnsi="Avenir Light" w:cstheme="minorBidi"/>
                <w:color w:val="000090"/>
                <w:sz w:val="22"/>
                <w:szCs w:val="22"/>
                <w:lang w:eastAsia="en-US"/>
              </w:rPr>
              <w:t>Inzet paramedisch team SWV 20.01 PO</w:t>
            </w:r>
          </w:p>
        </w:tc>
      </w:tr>
      <w:tr w:rsidR="00397E00" w:rsidRPr="00590539" w14:paraId="48B81E72" w14:textId="77777777" w:rsidTr="00397E00">
        <w:tc>
          <w:tcPr>
            <w:tcW w:w="8537" w:type="dxa"/>
          </w:tcPr>
          <w:p w14:paraId="3D6CE7D2" w14:textId="77777777" w:rsidR="00397E00" w:rsidRPr="00590539" w:rsidRDefault="00397E00" w:rsidP="005C26CD">
            <w:pPr>
              <w:widowControl w:val="0"/>
              <w:spacing w:after="160" w:line="276" w:lineRule="auto"/>
              <w:ind w:left="0" w:firstLine="0"/>
              <w:jc w:val="left"/>
              <w:rPr>
                <w:rFonts w:ascii="Avenir Light" w:eastAsia="Verdana" w:hAnsi="Avenir Light" w:cstheme="minorBidi"/>
                <w:color w:val="000090"/>
                <w:sz w:val="22"/>
                <w:szCs w:val="22"/>
                <w:lang w:eastAsia="en-US"/>
              </w:rPr>
            </w:pPr>
            <w:r w:rsidRPr="00590539">
              <w:rPr>
                <w:rFonts w:ascii="Avenir Light" w:eastAsia="Verdana" w:hAnsi="Avenir Light" w:cstheme="minorBidi"/>
                <w:color w:val="000090"/>
                <w:sz w:val="22"/>
                <w:szCs w:val="22"/>
                <w:lang w:eastAsia="en-US"/>
              </w:rPr>
              <w:t>Talentklas Lindeborg</w:t>
            </w:r>
          </w:p>
        </w:tc>
      </w:tr>
      <w:tr w:rsidR="00200F33" w:rsidRPr="00590539" w14:paraId="48D054BF" w14:textId="77777777" w:rsidTr="00397E00">
        <w:tc>
          <w:tcPr>
            <w:tcW w:w="8537" w:type="dxa"/>
          </w:tcPr>
          <w:p w14:paraId="40DF125D" w14:textId="7B5010DB" w:rsidR="00200F33" w:rsidRPr="00200F33" w:rsidRDefault="00200F33" w:rsidP="005C26CD">
            <w:pPr>
              <w:widowControl w:val="0"/>
              <w:spacing w:after="160" w:line="276" w:lineRule="auto"/>
              <w:ind w:left="0" w:firstLine="0"/>
              <w:jc w:val="left"/>
              <w:rPr>
                <w:rFonts w:ascii="Avenir Light" w:eastAsia="Verdana" w:hAnsi="Avenir Light" w:cstheme="minorBidi"/>
                <w:color w:val="000090"/>
                <w:sz w:val="22"/>
                <w:szCs w:val="22"/>
                <w:lang w:eastAsia="en-US"/>
              </w:rPr>
            </w:pPr>
            <w:proofErr w:type="spellStart"/>
            <w:r w:rsidRPr="00200F33">
              <w:rPr>
                <w:rFonts w:ascii="Avenir Light" w:eastAsia="Verdana" w:hAnsi="Avenir Light" w:cstheme="minorBidi"/>
                <w:color w:val="000090"/>
                <w:sz w:val="22"/>
                <w:szCs w:val="22"/>
                <w:lang w:eastAsia="en-US"/>
              </w:rPr>
              <w:t>Bovenschoolse</w:t>
            </w:r>
            <w:proofErr w:type="spellEnd"/>
            <w:r w:rsidRPr="00200F33">
              <w:rPr>
                <w:rFonts w:ascii="Avenir Light" w:eastAsia="Verdana" w:hAnsi="Avenir Light" w:cstheme="minorBidi"/>
                <w:color w:val="000090"/>
                <w:sz w:val="22"/>
                <w:szCs w:val="22"/>
                <w:lang w:eastAsia="en-US"/>
              </w:rPr>
              <w:t xml:space="preserve"> praktijkklas voor praktijk gerichte leerlingen met een specifieke ondersteuningsbehoefte</w:t>
            </w:r>
          </w:p>
        </w:tc>
      </w:tr>
      <w:tr w:rsidR="00397E00" w:rsidRPr="00590539" w14:paraId="43646FA9" w14:textId="77777777" w:rsidTr="00397E00">
        <w:tc>
          <w:tcPr>
            <w:tcW w:w="8537" w:type="dxa"/>
          </w:tcPr>
          <w:p w14:paraId="2A2E4D69" w14:textId="4D6FADE8" w:rsidR="00397E00" w:rsidRPr="009D4180" w:rsidRDefault="00397E00" w:rsidP="005C26CD">
            <w:pPr>
              <w:widowControl w:val="0"/>
              <w:spacing w:after="160" w:line="276" w:lineRule="auto"/>
              <w:ind w:left="0" w:firstLine="0"/>
              <w:jc w:val="left"/>
              <w:rPr>
                <w:rFonts w:ascii="Avenir Light" w:eastAsia="Verdana" w:hAnsi="Avenir Light" w:cstheme="minorBidi"/>
                <w:color w:val="000090"/>
                <w:sz w:val="22"/>
                <w:szCs w:val="22"/>
                <w:lang w:eastAsia="en-US"/>
              </w:rPr>
            </w:pPr>
            <w:proofErr w:type="spellStart"/>
            <w:r w:rsidRPr="00590539">
              <w:rPr>
                <w:rFonts w:ascii="Avenir Light" w:eastAsia="Verdana" w:hAnsi="Avenir Light" w:cstheme="minorBidi"/>
                <w:color w:val="000090"/>
                <w:sz w:val="22"/>
                <w:szCs w:val="22"/>
                <w:lang w:eastAsia="en-US"/>
              </w:rPr>
              <w:t>Bovenschoolse</w:t>
            </w:r>
            <w:proofErr w:type="spellEnd"/>
            <w:r w:rsidRPr="00590539">
              <w:rPr>
                <w:rFonts w:ascii="Avenir Light" w:eastAsia="Verdana" w:hAnsi="Avenir Light" w:cstheme="minorBidi"/>
                <w:color w:val="000090"/>
                <w:sz w:val="22"/>
                <w:szCs w:val="22"/>
                <w:lang w:eastAsia="en-US"/>
              </w:rPr>
              <w:t xml:space="preserve"> plusklas voor (hoog)begaafde leerlingen met een specifieke ondersteuningsbehoefte</w:t>
            </w:r>
            <w:r w:rsidR="009D4180">
              <w:rPr>
                <w:rFonts w:ascii="Avenir Light" w:eastAsia="Verdana" w:hAnsi="Avenir Light" w:cstheme="minorBidi"/>
                <w:color w:val="000090"/>
                <w:sz w:val="22"/>
                <w:szCs w:val="22"/>
                <w:lang w:eastAsia="en-US"/>
              </w:rPr>
              <w:t xml:space="preserve"> (Skilss</w:t>
            </w:r>
            <w:r w:rsidR="009D4180">
              <w:rPr>
                <w:rFonts w:ascii="Avenir Light" w:eastAsia="Verdana" w:hAnsi="Avenir Light" w:cstheme="minorBidi"/>
                <w:color w:val="000090"/>
                <w:sz w:val="22"/>
                <w:szCs w:val="22"/>
                <w:vertAlign w:val="superscript"/>
                <w:lang w:eastAsia="en-US"/>
              </w:rPr>
              <w:t>2</w:t>
            </w:r>
            <w:r w:rsidR="009D4180">
              <w:rPr>
                <w:rFonts w:ascii="Avenir Light" w:eastAsia="Verdana" w:hAnsi="Avenir Light" w:cstheme="minorBidi"/>
                <w:color w:val="000090"/>
                <w:sz w:val="22"/>
                <w:szCs w:val="22"/>
                <w:lang w:eastAsia="en-US"/>
              </w:rPr>
              <w:t>)</w:t>
            </w:r>
          </w:p>
        </w:tc>
      </w:tr>
      <w:tr w:rsidR="00397E00" w:rsidRPr="00590539" w14:paraId="3E7E5812" w14:textId="77777777" w:rsidTr="00397E00">
        <w:tc>
          <w:tcPr>
            <w:tcW w:w="8537" w:type="dxa"/>
          </w:tcPr>
          <w:p w14:paraId="531D8BAB" w14:textId="6225104F" w:rsidR="00397E00" w:rsidRPr="00590539" w:rsidRDefault="00397E00" w:rsidP="005C26CD">
            <w:pPr>
              <w:widowControl w:val="0"/>
              <w:spacing w:after="160" w:line="276" w:lineRule="auto"/>
              <w:ind w:left="0" w:firstLine="0"/>
              <w:jc w:val="left"/>
              <w:rPr>
                <w:rFonts w:ascii="Avenir Light" w:eastAsia="Verdana" w:hAnsi="Avenir Light" w:cstheme="minorBidi"/>
                <w:color w:val="000090"/>
                <w:sz w:val="22"/>
                <w:szCs w:val="22"/>
                <w:lang w:eastAsia="en-US"/>
              </w:rPr>
            </w:pPr>
            <w:r w:rsidRPr="00590539">
              <w:rPr>
                <w:rFonts w:ascii="Avenir Light" w:eastAsia="Verdana" w:hAnsi="Avenir Light" w:cstheme="minorBidi"/>
                <w:color w:val="000090"/>
                <w:sz w:val="22"/>
                <w:szCs w:val="22"/>
                <w:lang w:eastAsia="en-US"/>
              </w:rPr>
              <w:t>Compenserende materialen voor leerlingen met EED</w:t>
            </w:r>
            <w:r w:rsidR="009D4180">
              <w:rPr>
                <w:rFonts w:ascii="Avenir Light" w:eastAsia="Verdana" w:hAnsi="Avenir Light" w:cstheme="minorBidi"/>
                <w:color w:val="000090"/>
                <w:sz w:val="22"/>
                <w:szCs w:val="22"/>
                <w:lang w:eastAsia="en-US"/>
              </w:rPr>
              <w:t xml:space="preserve"> (Read &amp; Write</w:t>
            </w:r>
            <w:r w:rsidR="001F4A28" w:rsidRPr="00590539">
              <w:rPr>
                <w:rFonts w:ascii="Avenir Light" w:eastAsia="Verdana" w:hAnsi="Avenir Light" w:cstheme="minorBidi"/>
                <w:color w:val="000090"/>
                <w:sz w:val="22"/>
                <w:szCs w:val="22"/>
                <w:lang w:eastAsia="en-US"/>
              </w:rPr>
              <w:t>)</w:t>
            </w:r>
          </w:p>
        </w:tc>
      </w:tr>
      <w:tr w:rsidR="00397E00" w:rsidRPr="00590539" w14:paraId="1929B9A9" w14:textId="77777777" w:rsidTr="00397E00">
        <w:tc>
          <w:tcPr>
            <w:tcW w:w="8537" w:type="dxa"/>
          </w:tcPr>
          <w:p w14:paraId="2F3C38A4" w14:textId="77777777" w:rsidR="00397E00" w:rsidRPr="00590539" w:rsidRDefault="00397E00" w:rsidP="005C26CD">
            <w:pPr>
              <w:widowControl w:val="0"/>
              <w:spacing w:after="160" w:line="276" w:lineRule="auto"/>
              <w:ind w:left="0" w:firstLine="0"/>
              <w:jc w:val="left"/>
              <w:rPr>
                <w:rFonts w:ascii="Avenir Light" w:eastAsia="Verdana" w:hAnsi="Avenir Light" w:cstheme="minorBidi"/>
                <w:color w:val="000090"/>
                <w:sz w:val="22"/>
                <w:szCs w:val="22"/>
                <w:lang w:eastAsia="en-US"/>
              </w:rPr>
            </w:pPr>
            <w:r w:rsidRPr="00590539">
              <w:rPr>
                <w:rFonts w:ascii="Avenir Light" w:eastAsia="Verdana" w:hAnsi="Avenir Light" w:cstheme="minorBidi"/>
                <w:color w:val="000090"/>
                <w:sz w:val="22"/>
                <w:szCs w:val="22"/>
                <w:lang w:eastAsia="en-US"/>
              </w:rPr>
              <w:t xml:space="preserve">Bovenschool arrangementenbudget (leerlingen met </w:t>
            </w:r>
            <w:r w:rsidR="001F4A28" w:rsidRPr="00590539">
              <w:rPr>
                <w:rFonts w:ascii="Avenir Light" w:eastAsia="Verdana" w:hAnsi="Avenir Light" w:cstheme="minorBidi"/>
                <w:color w:val="000090"/>
                <w:sz w:val="22"/>
                <w:szCs w:val="22"/>
                <w:lang w:eastAsia="en-US"/>
              </w:rPr>
              <w:t>Down syndroom, chronische ziekte of een fysieke beperking)</w:t>
            </w:r>
          </w:p>
        </w:tc>
      </w:tr>
      <w:tr w:rsidR="001F4A28" w:rsidRPr="00590539" w14:paraId="50626CE5" w14:textId="77777777" w:rsidTr="00397E00">
        <w:tc>
          <w:tcPr>
            <w:tcW w:w="8537" w:type="dxa"/>
          </w:tcPr>
          <w:p w14:paraId="558CDD86" w14:textId="77777777" w:rsidR="001F4A28" w:rsidRPr="00590539" w:rsidRDefault="001F4A28" w:rsidP="005C26CD">
            <w:pPr>
              <w:widowControl w:val="0"/>
              <w:spacing w:after="160" w:line="276" w:lineRule="auto"/>
              <w:ind w:left="0" w:firstLine="0"/>
              <w:jc w:val="left"/>
              <w:rPr>
                <w:rFonts w:ascii="Avenir Light" w:eastAsia="Verdana" w:hAnsi="Avenir Light" w:cstheme="minorBidi"/>
                <w:color w:val="000090"/>
                <w:sz w:val="22"/>
                <w:szCs w:val="22"/>
                <w:lang w:eastAsia="en-US"/>
              </w:rPr>
            </w:pPr>
            <w:r w:rsidRPr="00590539">
              <w:rPr>
                <w:rFonts w:ascii="Avenir Light" w:eastAsia="Verdana" w:hAnsi="Avenir Light" w:cstheme="minorBidi"/>
                <w:color w:val="000090"/>
                <w:sz w:val="22"/>
                <w:szCs w:val="22"/>
                <w:lang w:eastAsia="en-US"/>
              </w:rPr>
              <w:t>Onderwijs-zorgarrangement in samenwerking met jeugdhulp en centraal arrangementenbudget SWV 20.01PO</w:t>
            </w:r>
          </w:p>
        </w:tc>
      </w:tr>
    </w:tbl>
    <w:p w14:paraId="4BDB5498" w14:textId="77777777" w:rsidR="00397E00" w:rsidRPr="00590539" w:rsidRDefault="00397E00" w:rsidP="005C26CD">
      <w:pPr>
        <w:widowControl w:val="0"/>
        <w:shd w:val="clear" w:color="auto" w:fill="FFFFFF"/>
        <w:spacing w:after="160" w:line="276" w:lineRule="auto"/>
        <w:ind w:left="0" w:firstLine="0"/>
        <w:jc w:val="left"/>
        <w:rPr>
          <w:rFonts w:ascii="Avenir Light" w:eastAsia="Verdana" w:hAnsi="Avenir Light" w:cstheme="minorBidi"/>
          <w:color w:val="000090"/>
          <w:lang w:eastAsia="en-US"/>
        </w:rPr>
      </w:pPr>
    </w:p>
    <w:p w14:paraId="2E37779E" w14:textId="77777777" w:rsidR="006B4C81" w:rsidRPr="00590539" w:rsidRDefault="006B4C81" w:rsidP="006B4C81">
      <w:pPr>
        <w:pStyle w:val="Kop3"/>
        <w:rPr>
          <w:rFonts w:ascii="Avenir Light" w:hAnsi="Avenir Light"/>
          <w:color w:val="000090"/>
          <w:lang w:eastAsia="en-US"/>
        </w:rPr>
      </w:pPr>
      <w:r w:rsidRPr="00590539">
        <w:rPr>
          <w:rFonts w:ascii="Avenir Light" w:hAnsi="Avenir Light"/>
          <w:color w:val="000090"/>
          <w:lang w:eastAsia="en-US"/>
        </w:rPr>
        <w:t>Inzet schoolbudget passend onderwijs</w:t>
      </w:r>
    </w:p>
    <w:p w14:paraId="2916C19D" w14:textId="77777777" w:rsidR="006B4C81" w:rsidRPr="00590539" w:rsidRDefault="006B4C81" w:rsidP="005C26CD">
      <w:pPr>
        <w:widowControl w:val="0"/>
        <w:shd w:val="clear" w:color="auto" w:fill="FFFFFF"/>
        <w:spacing w:after="160" w:line="276" w:lineRule="auto"/>
        <w:jc w:val="left"/>
        <w:rPr>
          <w:rFonts w:ascii="Avenir Light" w:eastAsia="Verdana" w:hAnsi="Avenir Light" w:cstheme="minorBidi"/>
          <w:b/>
          <w:i/>
          <w:color w:val="000090"/>
          <w:lang w:eastAsia="en-US"/>
        </w:rPr>
      </w:pPr>
    </w:p>
    <w:p w14:paraId="06599DA3" w14:textId="79793BEC" w:rsidR="006B4C81" w:rsidRPr="00590539" w:rsidRDefault="006B4C81" w:rsidP="005C26CD">
      <w:pPr>
        <w:widowControl w:val="0"/>
        <w:shd w:val="clear" w:color="auto" w:fill="FFFFFF"/>
        <w:spacing w:after="160" w:line="276" w:lineRule="auto"/>
        <w:jc w:val="left"/>
        <w:rPr>
          <w:rFonts w:ascii="Avenir Light" w:eastAsia="Verdana" w:hAnsi="Avenir Light" w:cstheme="minorBidi"/>
          <w:color w:val="000090"/>
          <w:lang w:eastAsia="en-US"/>
        </w:rPr>
      </w:pPr>
      <w:r w:rsidRPr="00590539">
        <w:rPr>
          <w:rFonts w:ascii="Avenir Light" w:eastAsia="Verdana" w:hAnsi="Avenir Light" w:cstheme="minorBidi"/>
          <w:color w:val="000090"/>
          <w:lang w:eastAsia="en-US"/>
        </w:rPr>
        <w:t>Het school</w:t>
      </w:r>
      <w:r w:rsidR="009D4180">
        <w:rPr>
          <w:rFonts w:ascii="Avenir Light" w:eastAsia="Verdana" w:hAnsi="Avenir Light" w:cstheme="minorBidi"/>
          <w:color w:val="000090"/>
          <w:lang w:eastAsia="en-US"/>
        </w:rPr>
        <w:t>budget hebben wij voor 2020-2021</w:t>
      </w:r>
      <w:r w:rsidRPr="00590539">
        <w:rPr>
          <w:rFonts w:ascii="Avenir Light" w:eastAsia="Verdana" w:hAnsi="Avenir Light" w:cstheme="minorBidi"/>
          <w:color w:val="000090"/>
          <w:lang w:eastAsia="en-US"/>
        </w:rPr>
        <w:t xml:space="preserve"> als volgt ingezet:</w:t>
      </w:r>
    </w:p>
    <w:p w14:paraId="23CCA3A2" w14:textId="0DF5F475" w:rsidR="006B4C81" w:rsidRPr="00590539" w:rsidRDefault="52C099F7" w:rsidP="52C099F7">
      <w:pPr>
        <w:pStyle w:val="Lijstalinea"/>
        <w:widowControl w:val="0"/>
        <w:numPr>
          <w:ilvl w:val="0"/>
          <w:numId w:val="21"/>
        </w:numPr>
        <w:shd w:val="clear" w:color="auto" w:fill="FFFFFF" w:themeFill="background1"/>
        <w:spacing w:after="160" w:line="276" w:lineRule="auto"/>
        <w:jc w:val="left"/>
        <w:rPr>
          <w:rFonts w:ascii="Avenir Light" w:eastAsia="Verdana" w:hAnsi="Avenir Light" w:cstheme="minorBidi"/>
          <w:color w:val="000090"/>
          <w:lang w:eastAsia="en-US"/>
        </w:rPr>
      </w:pPr>
      <w:r w:rsidRPr="00590539">
        <w:rPr>
          <w:rFonts w:ascii="Avenir Light" w:eastAsia="Verdana" w:hAnsi="Avenir Light" w:cstheme="minorBidi"/>
          <w:color w:val="000090"/>
          <w:lang w:eastAsia="en-US"/>
        </w:rPr>
        <w:t xml:space="preserve">Individuele leerlingen met een OPP </w:t>
      </w:r>
      <w:r w:rsidR="009D4180">
        <w:rPr>
          <w:rFonts w:ascii="Avenir Light" w:eastAsia="Verdana" w:hAnsi="Avenir Light" w:cstheme="minorBidi"/>
          <w:color w:val="000090"/>
          <w:lang w:eastAsia="en-US"/>
        </w:rPr>
        <w:t>11</w:t>
      </w:r>
      <w:r w:rsidR="00171482" w:rsidRPr="00590539">
        <w:rPr>
          <w:rFonts w:ascii="Avenir Light" w:eastAsia="Verdana" w:hAnsi="Avenir Light" w:cstheme="minorBidi"/>
          <w:color w:val="000090"/>
          <w:lang w:eastAsia="en-US"/>
        </w:rPr>
        <w:t xml:space="preserve"> leerlingen</w:t>
      </w:r>
    </w:p>
    <w:p w14:paraId="506F8919" w14:textId="2FAFE24E" w:rsidR="006B4C81" w:rsidRPr="00590539" w:rsidRDefault="52C099F7" w:rsidP="52C099F7">
      <w:pPr>
        <w:pStyle w:val="Lijstalinea"/>
        <w:widowControl w:val="0"/>
        <w:numPr>
          <w:ilvl w:val="0"/>
          <w:numId w:val="21"/>
        </w:numPr>
        <w:shd w:val="clear" w:color="auto" w:fill="FFFFFF" w:themeFill="background1"/>
        <w:spacing w:after="160" w:line="276" w:lineRule="auto"/>
        <w:jc w:val="left"/>
        <w:rPr>
          <w:rFonts w:ascii="Avenir Light" w:eastAsia="Verdana" w:hAnsi="Avenir Light" w:cstheme="minorBidi"/>
          <w:color w:val="000090"/>
          <w:lang w:eastAsia="en-US"/>
        </w:rPr>
      </w:pPr>
      <w:r w:rsidRPr="00590539">
        <w:rPr>
          <w:rFonts w:ascii="Avenir Light" w:eastAsia="Verdana" w:hAnsi="Avenir Light" w:cstheme="minorBidi"/>
          <w:color w:val="000090"/>
          <w:lang w:eastAsia="en-US"/>
        </w:rPr>
        <w:t xml:space="preserve">Organisatie van aanvullende ondersteuning in verschillende groepen d.m.v. een onderwijsassistent </w:t>
      </w:r>
      <w:r w:rsidR="009D4180">
        <w:rPr>
          <w:rFonts w:ascii="Avenir Light" w:eastAsia="Verdana" w:hAnsi="Avenir Light" w:cstheme="minorBidi"/>
          <w:color w:val="000090"/>
          <w:lang w:eastAsia="en-US"/>
        </w:rPr>
        <w:t xml:space="preserve">en ondersteuning in de bovenbouwgroepen door de </w:t>
      </w:r>
      <w:r w:rsidR="009D4180">
        <w:rPr>
          <w:rFonts w:ascii="Avenir Light" w:eastAsia="Verdana" w:hAnsi="Avenir Light" w:cstheme="minorBidi"/>
          <w:color w:val="000090"/>
          <w:lang w:eastAsia="en-US"/>
        </w:rPr>
        <w:lastRenderedPageBreak/>
        <w:t>inzet van een extra leerkracht (4 dagen in de week)</w:t>
      </w:r>
    </w:p>
    <w:p w14:paraId="0D37EA44" w14:textId="285106F3" w:rsidR="006B4C81" w:rsidRPr="00590539" w:rsidRDefault="52C099F7" w:rsidP="52C099F7">
      <w:pPr>
        <w:pStyle w:val="Lijstalinea"/>
        <w:widowControl w:val="0"/>
        <w:numPr>
          <w:ilvl w:val="0"/>
          <w:numId w:val="21"/>
        </w:numPr>
        <w:shd w:val="clear" w:color="auto" w:fill="FFFFFF" w:themeFill="background1"/>
        <w:spacing w:after="160" w:line="276" w:lineRule="auto"/>
        <w:jc w:val="left"/>
        <w:rPr>
          <w:rFonts w:ascii="Avenir Light" w:eastAsia="Verdana" w:hAnsi="Avenir Light" w:cstheme="minorBidi"/>
          <w:color w:val="000090"/>
          <w:lang w:eastAsia="en-US"/>
        </w:rPr>
      </w:pPr>
      <w:r w:rsidRPr="00590539">
        <w:rPr>
          <w:rFonts w:ascii="Avenir Light" w:eastAsia="Verdana" w:hAnsi="Avenir Light" w:cstheme="minorBidi"/>
          <w:color w:val="000090"/>
          <w:lang w:eastAsia="en-US"/>
        </w:rPr>
        <w:t xml:space="preserve">Preventief door bewuste keuze van inzet van een onderwijsassistent en extra uren van de </w:t>
      </w:r>
      <w:proofErr w:type="spellStart"/>
      <w:r w:rsidRPr="00590539">
        <w:rPr>
          <w:rFonts w:ascii="Avenir Light" w:eastAsia="Verdana" w:hAnsi="Avenir Light" w:cstheme="minorBidi"/>
          <w:color w:val="000090"/>
          <w:lang w:eastAsia="en-US"/>
        </w:rPr>
        <w:t>IB’er</w:t>
      </w:r>
      <w:proofErr w:type="spellEnd"/>
      <w:r w:rsidRPr="00590539">
        <w:rPr>
          <w:rFonts w:ascii="Avenir Light" w:eastAsia="Verdana" w:hAnsi="Avenir Light" w:cstheme="minorBidi"/>
          <w:color w:val="000090"/>
          <w:lang w:eastAsia="en-US"/>
        </w:rPr>
        <w:t>.</w:t>
      </w:r>
    </w:p>
    <w:p w14:paraId="5CF44875" w14:textId="24623C22" w:rsidR="52C099F7" w:rsidRPr="00590539" w:rsidRDefault="52C099F7" w:rsidP="52C099F7">
      <w:pPr>
        <w:pStyle w:val="Lijstalinea"/>
        <w:numPr>
          <w:ilvl w:val="0"/>
          <w:numId w:val="21"/>
        </w:numPr>
        <w:shd w:val="clear" w:color="auto" w:fill="FFFFFF" w:themeFill="background1"/>
        <w:spacing w:after="160" w:line="276" w:lineRule="auto"/>
        <w:jc w:val="left"/>
        <w:rPr>
          <w:rFonts w:ascii="Avenir Light" w:hAnsi="Avenir Light"/>
          <w:color w:val="000090"/>
          <w:lang w:eastAsia="en-US"/>
        </w:rPr>
      </w:pPr>
      <w:r w:rsidRPr="00590539">
        <w:rPr>
          <w:rFonts w:ascii="Avenir Light" w:eastAsia="Verdana" w:hAnsi="Avenir Light" w:cstheme="minorBidi"/>
          <w:color w:val="000090"/>
          <w:lang w:eastAsia="en-US"/>
        </w:rPr>
        <w:t>In</w:t>
      </w:r>
      <w:r w:rsidR="00897D12">
        <w:rPr>
          <w:rFonts w:ascii="Avenir Light" w:eastAsia="Verdana" w:hAnsi="Avenir Light" w:cstheme="minorBidi"/>
          <w:color w:val="000090"/>
          <w:lang w:eastAsia="en-US"/>
        </w:rPr>
        <w:t>zetten van een leerkracht (2 ochtenden</w:t>
      </w:r>
      <w:r w:rsidRPr="00590539">
        <w:rPr>
          <w:rFonts w:ascii="Avenir Light" w:eastAsia="Verdana" w:hAnsi="Avenir Light" w:cstheme="minorBidi"/>
          <w:color w:val="000090"/>
          <w:lang w:eastAsia="en-US"/>
        </w:rPr>
        <w:t xml:space="preserve"> in de week) voor Columbusgroepen (plusleerlingen-praktijkgerichte leerlingen)</w:t>
      </w:r>
    </w:p>
    <w:p w14:paraId="74869460" w14:textId="77777777" w:rsidR="006B4C81" w:rsidRPr="00590539" w:rsidRDefault="006B4C81" w:rsidP="006B4C81">
      <w:pPr>
        <w:widowControl w:val="0"/>
        <w:shd w:val="clear" w:color="auto" w:fill="FFFFFF"/>
        <w:spacing w:after="160" w:line="276" w:lineRule="auto"/>
        <w:ind w:left="0" w:firstLine="0"/>
        <w:jc w:val="left"/>
        <w:rPr>
          <w:rFonts w:ascii="Avenir Light" w:eastAsia="Verdana" w:hAnsi="Avenir Light" w:cstheme="minorBidi"/>
          <w:color w:val="000090"/>
          <w:lang w:eastAsia="en-US"/>
        </w:rPr>
      </w:pPr>
    </w:p>
    <w:p w14:paraId="35B40167" w14:textId="77777777" w:rsidR="005C26CD" w:rsidRPr="00590539" w:rsidRDefault="005C26CD" w:rsidP="006B4C81">
      <w:pPr>
        <w:pStyle w:val="Kop3"/>
        <w:rPr>
          <w:rFonts w:ascii="Avenir Light" w:hAnsi="Avenir Light"/>
          <w:color w:val="000090"/>
          <w:lang w:eastAsia="en-US"/>
        </w:rPr>
      </w:pPr>
      <w:r w:rsidRPr="00590539">
        <w:rPr>
          <w:rFonts w:ascii="Avenir Light" w:hAnsi="Avenir Light"/>
          <w:color w:val="000090"/>
          <w:lang w:eastAsia="en-US"/>
        </w:rPr>
        <w:t>Extra ondersteuning in het speciaal onderwijs of speciaal basisonderwijs</w:t>
      </w:r>
    </w:p>
    <w:p w14:paraId="187F57B8" w14:textId="77777777" w:rsidR="006B4C81" w:rsidRPr="00590539" w:rsidRDefault="006B4C81" w:rsidP="005C26CD">
      <w:pPr>
        <w:spacing w:after="0" w:line="276" w:lineRule="auto"/>
        <w:jc w:val="left"/>
        <w:rPr>
          <w:rFonts w:ascii="Avenir Light" w:eastAsia="Calibri" w:hAnsi="Avenir Light" w:cstheme="minorBidi"/>
          <w:color w:val="000090"/>
          <w:lang w:eastAsia="en-US"/>
        </w:rPr>
      </w:pPr>
    </w:p>
    <w:p w14:paraId="173BD469" w14:textId="77777777" w:rsidR="005C26CD" w:rsidRPr="00590539" w:rsidRDefault="005C26CD" w:rsidP="005C26CD">
      <w:pPr>
        <w:spacing w:after="0" w:line="276" w:lineRule="auto"/>
        <w:jc w:val="left"/>
        <w:rPr>
          <w:rFonts w:ascii="Avenir Light" w:eastAsia="Calibri" w:hAnsi="Avenir Light" w:cstheme="minorBidi"/>
          <w:color w:val="000090"/>
          <w:lang w:eastAsia="en-US"/>
        </w:rPr>
      </w:pPr>
      <w:r w:rsidRPr="00590539">
        <w:rPr>
          <w:rFonts w:ascii="Avenir Light" w:eastAsia="Calibri" w:hAnsi="Avenir Light" w:cstheme="minorBidi"/>
          <w:color w:val="000090"/>
          <w:lang w:eastAsia="en-US"/>
        </w:rPr>
        <w:t>Wanneer het schoolondersteuningsteam tot de conclusie komt dat de basisschool niet kan bieden wat een leerling nodig heeft, ook niet met middelen uit het schoolbudget, is verwijzing naar SO of SBO aan de orde.</w:t>
      </w:r>
    </w:p>
    <w:p w14:paraId="4239F0BA" w14:textId="77777777" w:rsidR="005C26CD" w:rsidRPr="00590539" w:rsidRDefault="005C26CD" w:rsidP="005C26CD">
      <w:pPr>
        <w:spacing w:after="0" w:line="276" w:lineRule="auto"/>
        <w:jc w:val="left"/>
        <w:rPr>
          <w:rFonts w:ascii="Avenir Light" w:eastAsia="Calibri" w:hAnsi="Avenir Light" w:cstheme="minorBidi"/>
          <w:color w:val="000090"/>
          <w:lang w:eastAsia="en-US"/>
        </w:rPr>
      </w:pPr>
      <w:r w:rsidRPr="00590539">
        <w:rPr>
          <w:rFonts w:ascii="Avenir Light" w:eastAsia="Calibri" w:hAnsi="Avenir Light" w:cstheme="minorBidi"/>
          <w:color w:val="000090"/>
          <w:lang w:eastAsia="en-US"/>
        </w:rPr>
        <w:t xml:space="preserve">Hiervoor is een </w:t>
      </w:r>
      <w:r w:rsidRPr="00590539">
        <w:rPr>
          <w:rFonts w:ascii="Avenir Light" w:eastAsia="Calibri" w:hAnsi="Avenir Light" w:cstheme="minorBidi"/>
          <w:i/>
          <w:color w:val="000090"/>
          <w:lang w:eastAsia="en-US"/>
        </w:rPr>
        <w:t>Toelaatbaarheidsverklaring</w:t>
      </w:r>
      <w:r w:rsidRPr="00590539">
        <w:rPr>
          <w:rFonts w:ascii="Avenir Light" w:eastAsia="Calibri" w:hAnsi="Avenir Light" w:cstheme="minorBidi"/>
          <w:color w:val="000090"/>
          <w:lang w:eastAsia="en-US"/>
        </w:rPr>
        <w:t xml:space="preserve"> (TLV) wettelijk verplicht. Het is eveneens wettelijk verplicht dat een </w:t>
      </w:r>
      <w:r w:rsidRPr="00590539">
        <w:rPr>
          <w:rFonts w:ascii="Avenir Light" w:eastAsia="Calibri" w:hAnsi="Avenir Light" w:cstheme="minorBidi"/>
          <w:i/>
          <w:color w:val="000090"/>
          <w:lang w:eastAsia="en-US"/>
        </w:rPr>
        <w:t xml:space="preserve">Commissie van Advies </w:t>
      </w:r>
      <w:r w:rsidRPr="00590539">
        <w:rPr>
          <w:rFonts w:ascii="Avenir Light" w:eastAsia="Calibri" w:hAnsi="Avenir Light" w:cstheme="minorBidi"/>
          <w:color w:val="000090"/>
          <w:lang w:eastAsia="en-US"/>
        </w:rPr>
        <w:t>(</w:t>
      </w:r>
      <w:proofErr w:type="spellStart"/>
      <w:r w:rsidRPr="00590539">
        <w:rPr>
          <w:rFonts w:ascii="Avenir Light" w:eastAsia="Calibri" w:hAnsi="Avenir Light" w:cstheme="minorBidi"/>
          <w:color w:val="000090"/>
          <w:lang w:eastAsia="en-US"/>
        </w:rPr>
        <w:t>CvA</w:t>
      </w:r>
      <w:proofErr w:type="spellEnd"/>
      <w:r w:rsidRPr="00590539">
        <w:rPr>
          <w:rFonts w:ascii="Avenir Light" w:eastAsia="Calibri" w:hAnsi="Avenir Light" w:cstheme="minorBidi"/>
          <w:color w:val="000090"/>
          <w:lang w:eastAsia="en-US"/>
        </w:rPr>
        <w:t>) het bestuur van het SWV adviseert over het afgeven van een TLV.</w:t>
      </w:r>
    </w:p>
    <w:p w14:paraId="36E3E49F" w14:textId="77777777" w:rsidR="005C26CD" w:rsidRPr="00590539" w:rsidRDefault="005C26CD" w:rsidP="005C26CD">
      <w:pPr>
        <w:spacing w:after="0" w:line="276" w:lineRule="auto"/>
        <w:jc w:val="left"/>
        <w:rPr>
          <w:rFonts w:ascii="Avenir Light" w:eastAsia="Calibri" w:hAnsi="Avenir Light" w:cstheme="minorBidi"/>
          <w:color w:val="000090"/>
          <w:lang w:eastAsia="en-US"/>
        </w:rPr>
      </w:pPr>
      <w:r w:rsidRPr="00590539">
        <w:rPr>
          <w:rFonts w:ascii="Avenir Light" w:eastAsia="Calibri" w:hAnsi="Avenir Light" w:cstheme="minorBidi"/>
          <w:color w:val="000090"/>
          <w:lang w:eastAsia="en-US"/>
        </w:rPr>
        <w:t>Per 1 augustus 2018 is de route voor de aanvraag van een TLV bij SWV 20.01 PO veranderd. In een zorgvuldig proces van handelingsgericht werken heeft het schoolondersteuningsteam de afweging gemaakt dat het SBO of SO de meest passende plek is voor een leerling. De ouders zijn hier voortdurend bij betrokken en samen met de basisschool spreken zij de voorkeur uit voor een S(B)O-school. Deze beoogde school stelt via observatie en dossieronderzoek vast of de afweging tot verwijzing van de basisschool terecht is. Is dit het geval, dan is de beoogde school namens het SWV gemandateerd om positief te adviseren over het afgeven van een TLV.</w:t>
      </w:r>
    </w:p>
    <w:p w14:paraId="2C70E0EC" w14:textId="77777777" w:rsidR="005C26CD" w:rsidRPr="00590539" w:rsidRDefault="005C26CD" w:rsidP="00A63C8B">
      <w:pPr>
        <w:spacing w:after="160" w:line="276" w:lineRule="auto"/>
        <w:jc w:val="left"/>
        <w:rPr>
          <w:rFonts w:ascii="Avenir Light" w:eastAsia="Calibri" w:hAnsi="Avenir Light" w:cstheme="minorBidi"/>
          <w:color w:val="000090"/>
          <w:lang w:eastAsia="en-US"/>
        </w:rPr>
      </w:pPr>
      <w:r w:rsidRPr="00590539">
        <w:rPr>
          <w:rFonts w:ascii="Avenir Light" w:eastAsia="Calibri" w:hAnsi="Avenir Light" w:cstheme="minorBidi"/>
          <w:color w:val="000090"/>
          <w:lang w:eastAsia="en-US"/>
        </w:rPr>
        <w:t xml:space="preserve">De </w:t>
      </w:r>
      <w:proofErr w:type="spellStart"/>
      <w:r w:rsidRPr="00590539">
        <w:rPr>
          <w:rFonts w:ascii="Avenir Light" w:eastAsia="Calibri" w:hAnsi="Avenir Light" w:cstheme="minorBidi"/>
          <w:color w:val="000090"/>
          <w:lang w:eastAsia="en-US"/>
        </w:rPr>
        <w:t>CvA</w:t>
      </w:r>
      <w:proofErr w:type="spellEnd"/>
      <w:r w:rsidRPr="00590539">
        <w:rPr>
          <w:rFonts w:ascii="Avenir Light" w:eastAsia="Calibri" w:hAnsi="Avenir Light" w:cstheme="minorBidi"/>
          <w:color w:val="000090"/>
          <w:lang w:eastAsia="en-US"/>
        </w:rPr>
        <w:t xml:space="preserve"> wordt alleen ingeschakeld bij zeer complexe aanvragen of bij verwijzingen naar een S(B)O-school in een ander samenwerkingsverband.</w:t>
      </w:r>
    </w:p>
    <w:p w14:paraId="6339DD77" w14:textId="77777777" w:rsidR="00A63C8B" w:rsidRPr="00590539" w:rsidRDefault="005C26CD" w:rsidP="00397E00">
      <w:pPr>
        <w:spacing w:after="160" w:line="276" w:lineRule="auto"/>
        <w:jc w:val="left"/>
        <w:rPr>
          <w:rFonts w:ascii="Avenir Light" w:eastAsia="Calibri" w:hAnsi="Avenir Light" w:cstheme="minorBidi"/>
          <w:color w:val="000090"/>
          <w:lang w:eastAsia="en-US"/>
        </w:rPr>
      </w:pPr>
      <w:r w:rsidRPr="00590539">
        <w:rPr>
          <w:rFonts w:ascii="Avenir Light" w:eastAsia="Calibri" w:hAnsi="Avenir Light" w:cstheme="minorBidi"/>
          <w:color w:val="000090"/>
          <w:lang w:eastAsia="en-US"/>
        </w:rPr>
        <w:t>Het schoolbestuur vraagt de TLV aan. In zeer uitzonderlijke situaties kan het schoolbestuur besluiten om de TLV aan te vragen zonder dat de ouders het ermee eens zijn. De professionele afweging van het schoolondersteuningsteam overstijgt in dit geval de inschatting van de ouders.</w:t>
      </w:r>
    </w:p>
    <w:p w14:paraId="54738AF4" w14:textId="77777777" w:rsidR="006B4C81" w:rsidRPr="00590539" w:rsidRDefault="006B4C81" w:rsidP="00397E00">
      <w:pPr>
        <w:spacing w:after="160" w:line="276" w:lineRule="auto"/>
        <w:jc w:val="left"/>
        <w:rPr>
          <w:rFonts w:ascii="Avenir Light" w:eastAsia="Calibri" w:hAnsi="Avenir Light" w:cstheme="minorBidi"/>
          <w:color w:val="000090"/>
          <w:lang w:eastAsia="en-US"/>
        </w:rPr>
      </w:pPr>
    </w:p>
    <w:tbl>
      <w:tblPr>
        <w:tblStyle w:val="Tabelraster1"/>
        <w:tblpPr w:vertAnchor="text" w:horzAnchor="margin" w:tblpY="-424"/>
        <w:tblOverlap w:val="never"/>
        <w:tblW w:w="8505" w:type="dxa"/>
        <w:tblInd w:w="0" w:type="dxa"/>
        <w:shd w:val="clear" w:color="auto" w:fill="D9E2F3" w:themeFill="accent1" w:themeFillTint="33"/>
        <w:tblCellMar>
          <w:top w:w="67" w:type="dxa"/>
          <w:left w:w="29" w:type="dxa"/>
          <w:right w:w="115" w:type="dxa"/>
        </w:tblCellMar>
        <w:tblLook w:val="04A0" w:firstRow="1" w:lastRow="0" w:firstColumn="1" w:lastColumn="0" w:noHBand="0" w:noVBand="1"/>
      </w:tblPr>
      <w:tblGrid>
        <w:gridCol w:w="8505"/>
      </w:tblGrid>
      <w:tr w:rsidR="00E72D16" w:rsidRPr="00590539" w14:paraId="27C0E446" w14:textId="77777777" w:rsidTr="00E72D16">
        <w:trPr>
          <w:trHeight w:val="391"/>
        </w:trPr>
        <w:tc>
          <w:tcPr>
            <w:tcW w:w="8505" w:type="dxa"/>
            <w:tcBorders>
              <w:top w:val="nil"/>
              <w:left w:val="nil"/>
              <w:bottom w:val="nil"/>
              <w:right w:val="nil"/>
            </w:tcBorders>
            <w:shd w:val="clear" w:color="auto" w:fill="D9E2F3" w:themeFill="accent1" w:themeFillTint="33"/>
          </w:tcPr>
          <w:p w14:paraId="4EC647E4" w14:textId="77777777" w:rsidR="00E72D16" w:rsidRPr="00590539" w:rsidRDefault="00E72D16" w:rsidP="00E72D16">
            <w:pPr>
              <w:spacing w:after="0" w:line="259" w:lineRule="auto"/>
              <w:ind w:left="0" w:firstLine="0"/>
              <w:jc w:val="left"/>
              <w:rPr>
                <w:rFonts w:ascii="Avenir Light" w:hAnsi="Avenir Light"/>
                <w:color w:val="000090"/>
                <w:sz w:val="28"/>
                <w:szCs w:val="28"/>
              </w:rPr>
            </w:pPr>
            <w:r w:rsidRPr="00590539">
              <w:rPr>
                <w:rFonts w:ascii="Avenir Light" w:hAnsi="Avenir Light"/>
                <w:b/>
                <w:color w:val="000090"/>
                <w:sz w:val="28"/>
                <w:szCs w:val="28"/>
              </w:rPr>
              <w:t xml:space="preserve">Grenzen aan de  ondersteuning  </w:t>
            </w:r>
          </w:p>
        </w:tc>
      </w:tr>
    </w:tbl>
    <w:p w14:paraId="27319C84" w14:textId="074CDCD2" w:rsidR="00A63C8B" w:rsidRPr="00590539" w:rsidRDefault="3E3EF50F" w:rsidP="3E3EF50F">
      <w:pPr>
        <w:spacing w:after="0" w:line="259" w:lineRule="auto"/>
        <w:ind w:left="0" w:firstLine="0"/>
        <w:jc w:val="left"/>
        <w:rPr>
          <w:rFonts w:ascii="Avenir Light" w:hAnsi="Avenir Light"/>
          <w:color w:val="000090"/>
        </w:rPr>
      </w:pPr>
      <w:r w:rsidRPr="00590539">
        <w:rPr>
          <w:rFonts w:ascii="Avenir Light" w:hAnsi="Avenir Light"/>
          <w:color w:val="000090"/>
        </w:rPr>
        <w:t>De grenzen aan de ondersteuning  voor leerlingen met een specifieke ondersteuningsbehoefte wordt bepaald door de volgende afwegingen:</w:t>
      </w:r>
    </w:p>
    <w:p w14:paraId="5147D61E" w14:textId="5717C9FD" w:rsidR="00A63C8B" w:rsidRPr="00590539" w:rsidRDefault="3E3EF50F" w:rsidP="3E3EF50F">
      <w:pPr>
        <w:numPr>
          <w:ilvl w:val="0"/>
          <w:numId w:val="17"/>
        </w:numPr>
        <w:ind w:right="3" w:hanging="360"/>
        <w:rPr>
          <w:rFonts w:ascii="Avenir Light" w:hAnsi="Avenir Light"/>
          <w:color w:val="000090"/>
        </w:rPr>
      </w:pPr>
      <w:r w:rsidRPr="00590539">
        <w:rPr>
          <w:rFonts w:ascii="Avenir Light" w:hAnsi="Avenir Light"/>
          <w:color w:val="000090"/>
        </w:rPr>
        <w:t xml:space="preserve">Het schoolondersteuningsteam stelt vast dat de ondersteuningsbehoefte van de leerling de basisondersteuning overstijgt: hij/zij ontwikkelt zich onvoldoende </w:t>
      </w:r>
      <w:r w:rsidRPr="00590539">
        <w:rPr>
          <w:rFonts w:ascii="Avenir Light" w:hAnsi="Avenir Light"/>
          <w:color w:val="000090"/>
        </w:rPr>
        <w:lastRenderedPageBreak/>
        <w:t>ondanks planmatig ingezette pedagogische en/of didactische interventies vastgelegd in het OPP;</w:t>
      </w:r>
    </w:p>
    <w:p w14:paraId="2333F761" w14:textId="77777777" w:rsidR="00A63C8B" w:rsidRPr="00590539" w:rsidRDefault="00A63C8B" w:rsidP="00A63C8B">
      <w:pPr>
        <w:numPr>
          <w:ilvl w:val="0"/>
          <w:numId w:val="17"/>
        </w:numPr>
        <w:spacing w:after="40"/>
        <w:ind w:right="3" w:hanging="360"/>
        <w:rPr>
          <w:rFonts w:ascii="Avenir Light" w:hAnsi="Avenir Light"/>
          <w:color w:val="000090"/>
        </w:rPr>
      </w:pPr>
      <w:r w:rsidRPr="00590539">
        <w:rPr>
          <w:rFonts w:ascii="Avenir Light" w:hAnsi="Avenir Light"/>
          <w:color w:val="000090"/>
        </w:rPr>
        <w:t xml:space="preserve">De leerling heeft onevenredig veel individuele </w:t>
      </w:r>
      <w:r w:rsidR="009938A2" w:rsidRPr="00590539">
        <w:rPr>
          <w:rFonts w:ascii="Avenir Light" w:hAnsi="Avenir Light"/>
          <w:color w:val="000090"/>
        </w:rPr>
        <w:t xml:space="preserve">aandacht </w:t>
      </w:r>
      <w:r w:rsidRPr="00590539">
        <w:rPr>
          <w:rFonts w:ascii="Avenir Light" w:hAnsi="Avenir Light"/>
          <w:color w:val="000090"/>
        </w:rPr>
        <w:t xml:space="preserve">en directe aansturing nodig op pedagogisch en/ of didactisch gebied waardoor de leerkracht zich onvoldoende kan richten op de </w:t>
      </w:r>
      <w:r w:rsidR="009938A2" w:rsidRPr="00590539">
        <w:rPr>
          <w:rFonts w:ascii="Avenir Light" w:hAnsi="Avenir Light"/>
          <w:color w:val="000090"/>
        </w:rPr>
        <w:t>instructie en begeleiding van de andere leerlingen in de groep;</w:t>
      </w:r>
    </w:p>
    <w:p w14:paraId="5FC9D847" w14:textId="77777777" w:rsidR="00A63C8B" w:rsidRPr="00590539" w:rsidRDefault="00A63C8B" w:rsidP="009938A2">
      <w:pPr>
        <w:numPr>
          <w:ilvl w:val="0"/>
          <w:numId w:val="17"/>
        </w:numPr>
        <w:spacing w:after="0"/>
        <w:ind w:right="3" w:hanging="360"/>
        <w:rPr>
          <w:rFonts w:ascii="Avenir Light" w:hAnsi="Avenir Light"/>
          <w:color w:val="000090"/>
        </w:rPr>
      </w:pPr>
      <w:r w:rsidRPr="00590539">
        <w:rPr>
          <w:rFonts w:ascii="Avenir Light" w:hAnsi="Avenir Light"/>
          <w:color w:val="000090"/>
        </w:rPr>
        <w:t xml:space="preserve">Het </w:t>
      </w:r>
      <w:r w:rsidR="009938A2" w:rsidRPr="00590539">
        <w:rPr>
          <w:rFonts w:ascii="Avenir Light" w:hAnsi="Avenir Light"/>
          <w:color w:val="000090"/>
        </w:rPr>
        <w:t xml:space="preserve">emotionele </w:t>
      </w:r>
      <w:r w:rsidRPr="00590539">
        <w:rPr>
          <w:rFonts w:ascii="Avenir Light" w:hAnsi="Avenir Light"/>
          <w:color w:val="000090"/>
        </w:rPr>
        <w:t xml:space="preserve">welbevinden en de </w:t>
      </w:r>
      <w:r w:rsidR="009938A2" w:rsidRPr="00590539">
        <w:rPr>
          <w:rFonts w:ascii="Avenir Light" w:hAnsi="Avenir Light"/>
          <w:color w:val="000090"/>
        </w:rPr>
        <w:t xml:space="preserve">fysieke </w:t>
      </w:r>
      <w:r w:rsidRPr="00590539">
        <w:rPr>
          <w:rFonts w:ascii="Avenir Light" w:hAnsi="Avenir Light"/>
          <w:color w:val="000090"/>
        </w:rPr>
        <w:t xml:space="preserve">veiligheid van de betrokken leerling, de medeleerlingen en de leerkracht </w:t>
      </w:r>
      <w:r w:rsidR="009938A2" w:rsidRPr="00590539">
        <w:rPr>
          <w:rFonts w:ascii="Avenir Light" w:hAnsi="Avenir Light"/>
          <w:color w:val="000090"/>
        </w:rPr>
        <w:t xml:space="preserve">worden </w:t>
      </w:r>
      <w:r w:rsidRPr="00590539">
        <w:rPr>
          <w:rFonts w:ascii="Avenir Light" w:hAnsi="Avenir Light"/>
          <w:color w:val="000090"/>
        </w:rPr>
        <w:t xml:space="preserve">in gevaar gebracht.  </w:t>
      </w:r>
    </w:p>
    <w:p w14:paraId="727EF5EF" w14:textId="77777777" w:rsidR="009938A2" w:rsidRPr="00590539" w:rsidRDefault="009938A2" w:rsidP="00A63C8B">
      <w:pPr>
        <w:numPr>
          <w:ilvl w:val="0"/>
          <w:numId w:val="17"/>
        </w:numPr>
        <w:spacing w:after="192"/>
        <w:ind w:right="3" w:hanging="360"/>
        <w:rPr>
          <w:rFonts w:ascii="Avenir Light" w:hAnsi="Avenir Light"/>
          <w:color w:val="000090"/>
        </w:rPr>
      </w:pPr>
      <w:r w:rsidRPr="00590539">
        <w:rPr>
          <w:rFonts w:ascii="Avenir Light" w:hAnsi="Avenir Light"/>
          <w:color w:val="000090"/>
        </w:rPr>
        <w:t>De samenstelling van de beoogde groep, in combinatie met de ervaring en het gebrek aan specifieke deskundigheid van een leerkracht en/of het schoolteam zijn kritische factoren die de grenzen aan de ondersteuningsmogelijkheden kunnen bepalen.</w:t>
      </w:r>
    </w:p>
    <w:p w14:paraId="26EB2554" w14:textId="28B920EC" w:rsidR="005C26CD" w:rsidRPr="00590539" w:rsidRDefault="3E3EF50F" w:rsidP="3E3EF50F">
      <w:pPr>
        <w:spacing w:after="206"/>
        <w:ind w:left="-3" w:right="1"/>
        <w:rPr>
          <w:rFonts w:ascii="Avenir Light" w:eastAsiaTheme="minorEastAsia" w:hAnsi="Avenir Light" w:cstheme="minorBidi"/>
          <w:color w:val="000090"/>
          <w:lang w:eastAsia="en-US"/>
        </w:rPr>
      </w:pPr>
      <w:r w:rsidRPr="00590539">
        <w:rPr>
          <w:rFonts w:ascii="Avenir Light" w:hAnsi="Avenir Light"/>
          <w:color w:val="000090"/>
        </w:rPr>
        <w:t>Als alle mogelijkheden zijn aangewend en de ingezette (extra) ondersteuning ontoereikend blijkt te zijn, weegt het schoolondersteuningsteam zorgvuldig af welk schooltype een passende onderwijsplek kan bieden aan de betreffende leerling en gaat samen met de ouders op zoek  naar een andere school.</w:t>
      </w:r>
    </w:p>
    <w:tbl>
      <w:tblPr>
        <w:tblStyle w:val="Tabelraster1"/>
        <w:tblpPr w:vertAnchor="text" w:tblpX="-29" w:tblpY="500"/>
        <w:tblOverlap w:val="never"/>
        <w:tblW w:w="8789" w:type="dxa"/>
        <w:tblInd w:w="0" w:type="dxa"/>
        <w:shd w:val="clear" w:color="auto" w:fill="D9E2F3" w:themeFill="accent1" w:themeFillTint="33"/>
        <w:tblCellMar>
          <w:top w:w="67" w:type="dxa"/>
          <w:left w:w="29" w:type="dxa"/>
          <w:right w:w="115" w:type="dxa"/>
        </w:tblCellMar>
        <w:tblLook w:val="04A0" w:firstRow="1" w:lastRow="0" w:firstColumn="1" w:lastColumn="0" w:noHBand="0" w:noVBand="1"/>
      </w:tblPr>
      <w:tblGrid>
        <w:gridCol w:w="8789"/>
      </w:tblGrid>
      <w:tr w:rsidR="00E84B23" w:rsidRPr="00590539" w14:paraId="73996282" w14:textId="77777777" w:rsidTr="00E72D16">
        <w:trPr>
          <w:trHeight w:val="391"/>
        </w:trPr>
        <w:tc>
          <w:tcPr>
            <w:tcW w:w="8789" w:type="dxa"/>
            <w:tcBorders>
              <w:top w:val="nil"/>
              <w:left w:val="nil"/>
              <w:bottom w:val="nil"/>
              <w:right w:val="nil"/>
            </w:tcBorders>
            <w:shd w:val="clear" w:color="auto" w:fill="D9E2F3" w:themeFill="accent1" w:themeFillTint="33"/>
          </w:tcPr>
          <w:p w14:paraId="796F2460" w14:textId="589AD2C6" w:rsidR="00E84B23" w:rsidRPr="00590539" w:rsidRDefault="3E3EF50F" w:rsidP="00590539">
            <w:pPr>
              <w:spacing w:after="0" w:line="259" w:lineRule="auto"/>
              <w:ind w:left="0" w:firstLine="0"/>
              <w:jc w:val="left"/>
              <w:rPr>
                <w:rFonts w:ascii="Avenir Light" w:hAnsi="Avenir Light"/>
                <w:color w:val="000090"/>
              </w:rPr>
            </w:pPr>
            <w:r w:rsidRPr="00590539">
              <w:rPr>
                <w:rFonts w:ascii="Avenir Light" w:hAnsi="Avenir Light"/>
                <w:b/>
                <w:bCs/>
                <w:color w:val="000090"/>
                <w:sz w:val="32"/>
                <w:szCs w:val="32"/>
              </w:rPr>
              <w:t xml:space="preserve">Ambities t.a.v. de basis- en extra ondersteuning  </w:t>
            </w:r>
          </w:p>
        </w:tc>
      </w:tr>
    </w:tbl>
    <w:p w14:paraId="5C71F136" w14:textId="77777777" w:rsidR="00E84B23" w:rsidRPr="00590539" w:rsidRDefault="00E84B23" w:rsidP="00E84B23">
      <w:pPr>
        <w:tabs>
          <w:tab w:val="center" w:pos="7699"/>
        </w:tabs>
        <w:spacing w:after="0" w:line="259" w:lineRule="auto"/>
        <w:ind w:left="0" w:firstLine="0"/>
        <w:jc w:val="left"/>
        <w:rPr>
          <w:rFonts w:ascii="Avenir Light" w:hAnsi="Avenir Light"/>
          <w:color w:val="000090"/>
        </w:rPr>
      </w:pPr>
      <w:r w:rsidRPr="00590539">
        <w:rPr>
          <w:rFonts w:ascii="Avenir Light" w:hAnsi="Avenir Light"/>
          <w:color w:val="000090"/>
        </w:rPr>
        <w:tab/>
      </w:r>
    </w:p>
    <w:p w14:paraId="788BF4FD" w14:textId="77777777" w:rsidR="00EE02B7" w:rsidRPr="00590539" w:rsidRDefault="00EE02B7" w:rsidP="00EE02B7">
      <w:pPr>
        <w:pStyle w:val="Geenafstand"/>
        <w:ind w:left="720" w:firstLine="0"/>
        <w:rPr>
          <w:rFonts w:ascii="Avenir Light" w:hAnsi="Avenir Light"/>
          <w:color w:val="000090"/>
        </w:rPr>
      </w:pPr>
    </w:p>
    <w:p w14:paraId="10F978C9" w14:textId="77777777" w:rsidR="00EE02B7" w:rsidRPr="00590539" w:rsidRDefault="00EE02B7" w:rsidP="00EE02B7">
      <w:pPr>
        <w:pStyle w:val="Geenafstand"/>
        <w:ind w:left="720" w:firstLine="0"/>
        <w:rPr>
          <w:rFonts w:ascii="Avenir Light" w:hAnsi="Avenir Light"/>
          <w:color w:val="000090"/>
        </w:rPr>
      </w:pPr>
    </w:p>
    <w:p w14:paraId="75EF2536" w14:textId="7C4E8FD1" w:rsidR="00171482" w:rsidRDefault="00171482" w:rsidP="00EE02B7">
      <w:pPr>
        <w:pStyle w:val="Geenafstand"/>
        <w:numPr>
          <w:ilvl w:val="0"/>
          <w:numId w:val="27"/>
        </w:numPr>
        <w:rPr>
          <w:rFonts w:ascii="Avenir Light" w:hAnsi="Avenir Light"/>
          <w:color w:val="000090"/>
        </w:rPr>
      </w:pPr>
      <w:r w:rsidRPr="00590539">
        <w:rPr>
          <w:rFonts w:ascii="Avenir Light" w:hAnsi="Avenir Light"/>
          <w:color w:val="000090"/>
        </w:rPr>
        <w:t>Gedragsspecialist opleiden</w:t>
      </w:r>
    </w:p>
    <w:p w14:paraId="67A99E6B" w14:textId="38629DEE" w:rsidR="00897D12" w:rsidRDefault="00897D12" w:rsidP="00EE02B7">
      <w:pPr>
        <w:pStyle w:val="Geenafstand"/>
        <w:numPr>
          <w:ilvl w:val="0"/>
          <w:numId w:val="27"/>
        </w:numPr>
        <w:rPr>
          <w:rFonts w:ascii="Avenir Light" w:hAnsi="Avenir Light"/>
          <w:color w:val="000090"/>
        </w:rPr>
      </w:pPr>
      <w:r>
        <w:rPr>
          <w:rFonts w:ascii="Avenir Light" w:hAnsi="Avenir Light"/>
          <w:color w:val="000090"/>
        </w:rPr>
        <w:t>Opleiden van specialist Hoogbegaafdheid (start 01-2021)</w:t>
      </w:r>
    </w:p>
    <w:p w14:paraId="111264AA" w14:textId="72C08B60" w:rsidR="00897D12" w:rsidRPr="00200F33" w:rsidRDefault="00897D12" w:rsidP="00EE02B7">
      <w:pPr>
        <w:pStyle w:val="Geenafstand"/>
        <w:numPr>
          <w:ilvl w:val="0"/>
          <w:numId w:val="27"/>
        </w:numPr>
        <w:rPr>
          <w:rFonts w:ascii="Avenir Light" w:hAnsi="Avenir Light"/>
          <w:color w:val="000090"/>
        </w:rPr>
      </w:pPr>
      <w:r>
        <w:rPr>
          <w:rFonts w:ascii="Avenir Light" w:hAnsi="Avenir Light"/>
          <w:color w:val="000090"/>
        </w:rPr>
        <w:t>Teamtraining &gt; deskundigheid bevordering van hoog begaafdheid (schooljaar 2021-2022) Vanuit subsidie van het SWV 20.01PO</w:t>
      </w:r>
    </w:p>
    <w:p w14:paraId="5900F124" w14:textId="69F5EB5F" w:rsidR="3E3EF50F" w:rsidRPr="00590539" w:rsidRDefault="3E3EF50F" w:rsidP="00911AE3">
      <w:pPr>
        <w:pStyle w:val="Geenafstand"/>
        <w:ind w:left="0" w:firstLine="0"/>
        <w:rPr>
          <w:rFonts w:ascii="Avenir Light" w:hAnsi="Avenir Light"/>
          <w:color w:val="000090"/>
        </w:rPr>
      </w:pPr>
    </w:p>
    <w:p w14:paraId="620AB351" w14:textId="14955A27" w:rsidR="3E3EF50F" w:rsidRPr="00590539" w:rsidRDefault="3E3EF50F" w:rsidP="3E3EF50F">
      <w:pPr>
        <w:spacing w:after="0" w:line="259" w:lineRule="auto"/>
        <w:ind w:left="0" w:firstLine="0"/>
        <w:jc w:val="left"/>
        <w:rPr>
          <w:rFonts w:ascii="Avenir Light" w:hAnsi="Avenir Light"/>
          <w:color w:val="000090"/>
        </w:rPr>
      </w:pPr>
    </w:p>
    <w:p w14:paraId="56051E44" w14:textId="77777777" w:rsidR="00E84B23" w:rsidRPr="00590539" w:rsidRDefault="00E84B23" w:rsidP="00E84B23">
      <w:pPr>
        <w:spacing w:after="202" w:line="259" w:lineRule="auto"/>
        <w:ind w:left="0" w:firstLine="0"/>
        <w:jc w:val="left"/>
        <w:rPr>
          <w:rFonts w:ascii="Avenir Light" w:hAnsi="Avenir Light"/>
          <w:color w:val="000090"/>
        </w:rPr>
      </w:pPr>
      <w:r w:rsidRPr="00590539">
        <w:rPr>
          <w:rFonts w:ascii="Avenir Light" w:eastAsia="Times New Roman" w:hAnsi="Avenir Light" w:cs="Times New Roman"/>
          <w:color w:val="000090"/>
          <w:sz w:val="20"/>
        </w:rPr>
        <w:t xml:space="preserve"> </w:t>
      </w:r>
    </w:p>
    <w:p w14:paraId="62199465" w14:textId="475766D8" w:rsidR="00E84B23" w:rsidRPr="00590539" w:rsidRDefault="00E84B23" w:rsidP="00E84B23">
      <w:pPr>
        <w:spacing w:after="5" w:line="249" w:lineRule="auto"/>
        <w:ind w:left="-5"/>
        <w:rPr>
          <w:rFonts w:ascii="Avenir Light" w:hAnsi="Avenir Light"/>
          <w:color w:val="000090"/>
        </w:rPr>
      </w:pPr>
    </w:p>
    <w:p w14:paraId="7F115331" w14:textId="56B18020" w:rsidR="00E72D16" w:rsidRPr="00590539" w:rsidRDefault="00E72D16" w:rsidP="00E84B23">
      <w:pPr>
        <w:spacing w:after="5" w:line="249" w:lineRule="auto"/>
        <w:ind w:left="-5"/>
        <w:rPr>
          <w:rFonts w:ascii="Avenir Light" w:hAnsi="Avenir Light"/>
          <w:color w:val="000090"/>
        </w:rPr>
      </w:pPr>
    </w:p>
    <w:p w14:paraId="728D393E" w14:textId="2ED9F5C3" w:rsidR="00E72D16" w:rsidRPr="00590539" w:rsidRDefault="00E72D16" w:rsidP="00E84B23">
      <w:pPr>
        <w:spacing w:after="5" w:line="249" w:lineRule="auto"/>
        <w:ind w:left="-5"/>
        <w:rPr>
          <w:rFonts w:ascii="Avenir Light" w:hAnsi="Avenir Light"/>
          <w:color w:val="000090"/>
        </w:rPr>
      </w:pPr>
    </w:p>
    <w:p w14:paraId="7AB60597" w14:textId="34016432" w:rsidR="00E72D16" w:rsidRPr="00590539" w:rsidRDefault="00E72D16" w:rsidP="00E84B23">
      <w:pPr>
        <w:spacing w:after="5" w:line="249" w:lineRule="auto"/>
        <w:ind w:left="-5"/>
        <w:rPr>
          <w:rFonts w:ascii="Avenir Light" w:hAnsi="Avenir Light"/>
          <w:color w:val="000090"/>
        </w:rPr>
      </w:pPr>
    </w:p>
    <w:p w14:paraId="346DB332" w14:textId="6F80679E" w:rsidR="00E72D16" w:rsidRPr="00590539" w:rsidRDefault="00E72D16" w:rsidP="00E84B23">
      <w:pPr>
        <w:spacing w:after="5" w:line="249" w:lineRule="auto"/>
        <w:ind w:left="-5"/>
        <w:rPr>
          <w:rFonts w:ascii="Avenir Light" w:hAnsi="Avenir Light"/>
          <w:color w:val="000090"/>
        </w:rPr>
      </w:pPr>
    </w:p>
    <w:p w14:paraId="2C140C2A" w14:textId="1823732A" w:rsidR="00E72D16" w:rsidRPr="00590539" w:rsidRDefault="00E72D16" w:rsidP="00E84B23">
      <w:pPr>
        <w:spacing w:after="5" w:line="249" w:lineRule="auto"/>
        <w:ind w:left="-5"/>
        <w:rPr>
          <w:rFonts w:ascii="Avenir Light" w:hAnsi="Avenir Light"/>
          <w:color w:val="000090"/>
        </w:rPr>
      </w:pPr>
    </w:p>
    <w:p w14:paraId="2305C5D0" w14:textId="2F826ED7" w:rsidR="00E72D16" w:rsidRPr="00590539" w:rsidRDefault="00E72D16" w:rsidP="00E84B23">
      <w:pPr>
        <w:spacing w:after="5" w:line="249" w:lineRule="auto"/>
        <w:ind w:left="-5"/>
        <w:rPr>
          <w:rFonts w:ascii="Avenir Light" w:hAnsi="Avenir Light"/>
          <w:color w:val="000090"/>
        </w:rPr>
      </w:pPr>
    </w:p>
    <w:p w14:paraId="39E30360" w14:textId="55054879" w:rsidR="00E72D16" w:rsidRPr="00590539" w:rsidRDefault="00E72D16" w:rsidP="00E84B23">
      <w:pPr>
        <w:spacing w:after="5" w:line="249" w:lineRule="auto"/>
        <w:ind w:left="-5"/>
        <w:rPr>
          <w:rFonts w:ascii="Avenir Light" w:hAnsi="Avenir Light"/>
          <w:color w:val="000090"/>
        </w:rPr>
      </w:pPr>
    </w:p>
    <w:p w14:paraId="46BA388D" w14:textId="711856F5" w:rsidR="00E72D16" w:rsidRPr="00590539" w:rsidRDefault="00E72D16" w:rsidP="00E84B23">
      <w:pPr>
        <w:spacing w:after="5" w:line="249" w:lineRule="auto"/>
        <w:ind w:left="-5"/>
        <w:rPr>
          <w:rFonts w:ascii="Avenir Light" w:hAnsi="Avenir Light"/>
          <w:color w:val="000090"/>
        </w:rPr>
      </w:pPr>
    </w:p>
    <w:p w14:paraId="4DCCD7C2" w14:textId="467E16E7" w:rsidR="00E72D16" w:rsidRPr="00590539" w:rsidRDefault="00E72D16" w:rsidP="00E84B23">
      <w:pPr>
        <w:spacing w:after="5" w:line="249" w:lineRule="auto"/>
        <w:ind w:left="-5"/>
        <w:rPr>
          <w:rFonts w:ascii="Avenir Light" w:hAnsi="Avenir Light"/>
          <w:color w:val="000090"/>
        </w:rPr>
      </w:pPr>
    </w:p>
    <w:p w14:paraId="6E416532" w14:textId="5DD421BA" w:rsidR="00E72D16" w:rsidRPr="00590539" w:rsidRDefault="00E72D16" w:rsidP="00E84B23">
      <w:pPr>
        <w:spacing w:after="5" w:line="249" w:lineRule="auto"/>
        <w:ind w:left="-5"/>
        <w:rPr>
          <w:rFonts w:ascii="Avenir Light" w:hAnsi="Avenir Light"/>
          <w:color w:val="000090"/>
        </w:rPr>
      </w:pPr>
    </w:p>
    <w:p w14:paraId="2E1ED26F" w14:textId="77777777" w:rsidR="00E72D16" w:rsidRPr="00590539" w:rsidRDefault="00E72D16" w:rsidP="00E84B23">
      <w:pPr>
        <w:spacing w:after="5" w:line="249" w:lineRule="auto"/>
        <w:ind w:left="-5"/>
        <w:rPr>
          <w:rFonts w:ascii="Avenir Light" w:hAnsi="Avenir Light"/>
          <w:color w:val="000090"/>
        </w:rPr>
      </w:pPr>
    </w:p>
    <w:p w14:paraId="4C4CEA3D" w14:textId="77777777" w:rsidR="006B489E" w:rsidRPr="00590539" w:rsidRDefault="006B489E" w:rsidP="00397E00">
      <w:pPr>
        <w:spacing w:after="0" w:line="259" w:lineRule="auto"/>
        <w:ind w:left="0" w:firstLine="0"/>
        <w:jc w:val="left"/>
        <w:rPr>
          <w:rFonts w:ascii="Avenir Light" w:hAnsi="Avenir Light"/>
          <w:color w:val="000090"/>
        </w:rPr>
      </w:pPr>
    </w:p>
    <w:p w14:paraId="50895670" w14:textId="77777777" w:rsidR="006B489E" w:rsidRPr="00590539" w:rsidRDefault="006B489E" w:rsidP="00397E00">
      <w:pPr>
        <w:spacing w:after="0" w:line="259" w:lineRule="auto"/>
        <w:ind w:left="0" w:firstLine="0"/>
        <w:jc w:val="left"/>
        <w:rPr>
          <w:rFonts w:ascii="Avenir Light" w:hAnsi="Avenir Light"/>
          <w:color w:val="000090"/>
        </w:rPr>
      </w:pPr>
    </w:p>
    <w:p w14:paraId="38C1F859" w14:textId="77777777" w:rsidR="006B489E" w:rsidRPr="00590539" w:rsidRDefault="006B489E" w:rsidP="00397E00">
      <w:pPr>
        <w:spacing w:after="0" w:line="259" w:lineRule="auto"/>
        <w:ind w:left="0" w:firstLine="0"/>
        <w:jc w:val="left"/>
        <w:rPr>
          <w:rFonts w:ascii="Avenir Light" w:hAnsi="Avenir Light"/>
          <w:color w:val="000090"/>
        </w:rPr>
      </w:pPr>
    </w:p>
    <w:sectPr w:rsidR="006B489E" w:rsidRPr="00590539">
      <w:headerReference w:type="even" r:id="rId18"/>
      <w:headerReference w:type="default" r:id="rId19"/>
      <w:footerReference w:type="even" r:id="rId20"/>
      <w:footerReference w:type="default" r:id="rId21"/>
      <w:headerReference w:type="first" r:id="rId22"/>
      <w:footerReference w:type="first" r:id="rId23"/>
      <w:pgSz w:w="11899" w:h="16841"/>
      <w:pgMar w:top="1449" w:right="1796" w:bottom="1653" w:left="1800" w:header="708" w:footer="70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6BE62" w14:textId="77777777" w:rsidR="00897D12" w:rsidRDefault="00897D12">
      <w:pPr>
        <w:spacing w:after="0" w:line="240" w:lineRule="auto"/>
      </w:pPr>
      <w:r>
        <w:separator/>
      </w:r>
    </w:p>
  </w:endnote>
  <w:endnote w:type="continuationSeparator" w:id="0">
    <w:p w14:paraId="5CCD038E" w14:textId="77777777" w:rsidR="00897D12" w:rsidRDefault="00897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Segoe UI Symbol">
    <w:charset w:val="00"/>
    <w:family w:val="swiss"/>
    <w:pitch w:val="variable"/>
    <w:sig w:usb0="800001E3" w:usb1="1200FFEF" w:usb2="0004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Avenir Next LT Pro">
    <w:altName w:val="Arial"/>
    <w:charset w:val="00"/>
    <w:family w:val="swiss"/>
    <w:pitch w:val="variable"/>
    <w:sig w:usb0="800000EF" w:usb1="5000204A" w:usb2="00000000" w:usb3="00000000" w:csb0="00000093" w:csb1="00000000"/>
  </w:font>
  <w:font w:name="Avenir Light">
    <w:panose1 w:val="020B0402020203020204"/>
    <w:charset w:val="00"/>
    <w:family w:val="auto"/>
    <w:pitch w:val="variable"/>
    <w:sig w:usb0="800000AF" w:usb1="5000204A" w:usb2="00000000" w:usb3="00000000" w:csb0="0000009B" w:csb1="00000000"/>
  </w:font>
  <w:font w:name="Avenir Next LT Pro Light">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altName w:val="Tahoma"/>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326"/>
      <w:gridCol w:w="1866"/>
      <w:gridCol w:w="3327"/>
    </w:tblGrid>
    <w:tr w:rsidR="00897D12" w14:paraId="20011D3C" w14:textId="77777777" w:rsidTr="00897D12">
      <w:trPr>
        <w:trHeight w:val="151"/>
      </w:trPr>
      <w:tc>
        <w:tcPr>
          <w:tcW w:w="2250" w:type="pct"/>
          <w:tcBorders>
            <w:top w:val="nil"/>
            <w:left w:val="nil"/>
            <w:bottom w:val="single" w:sz="4" w:space="0" w:color="4472C4" w:themeColor="accent1"/>
            <w:right w:val="nil"/>
          </w:tcBorders>
        </w:tcPr>
        <w:p w14:paraId="00FEADCF" w14:textId="77777777" w:rsidR="00897D12" w:rsidRDefault="00897D12">
          <w:pPr>
            <w:pStyle w:val="Koptekst"/>
            <w:spacing w:line="276" w:lineRule="auto"/>
            <w:rPr>
              <w:rFonts w:asciiTheme="majorHAnsi" w:eastAsiaTheme="majorEastAsia" w:hAnsiTheme="majorHAnsi" w:cstheme="majorBidi"/>
              <w:b/>
              <w:bCs/>
              <w:color w:val="4472C4" w:themeColor="accent1"/>
            </w:rPr>
          </w:pPr>
        </w:p>
      </w:tc>
      <w:tc>
        <w:tcPr>
          <w:tcW w:w="500" w:type="pct"/>
          <w:vMerge w:val="restart"/>
          <w:noWrap/>
          <w:vAlign w:val="center"/>
          <w:hideMark/>
        </w:tcPr>
        <w:p w14:paraId="455E8F94" w14:textId="77777777" w:rsidR="00897D12" w:rsidRDefault="00897D12">
          <w:pPr>
            <w:pStyle w:val="Geenafstand"/>
            <w:spacing w:line="276" w:lineRule="auto"/>
            <w:rPr>
              <w:rFonts w:asciiTheme="majorHAnsi" w:hAnsiTheme="majorHAnsi"/>
              <w:color w:val="2F5496" w:themeColor="accent1" w:themeShade="BF"/>
            </w:rPr>
          </w:pPr>
          <w:sdt>
            <w:sdtPr>
              <w:rPr>
                <w:rFonts w:ascii="Cambria" w:hAnsi="Cambria"/>
                <w:color w:val="2F5496" w:themeColor="accent1" w:themeShade="BF"/>
              </w:rPr>
              <w:id w:val="179835412"/>
              <w:placeholder>
                <w:docPart w:val="F8B2DE9EC1E03E4E86ABFA85328CC0E9"/>
              </w:placeholder>
              <w:temporary/>
              <w:showingPlcHdr/>
            </w:sdtPr>
            <w:sdtContent>
              <w:r>
                <w:rPr>
                  <w:rFonts w:ascii="Cambria" w:hAnsi="Cambria"/>
                  <w:color w:val="2F5496" w:themeColor="accent1" w:themeShade="BF"/>
                </w:rPr>
                <w:t>[Geef de tekst op]</w:t>
              </w:r>
            </w:sdtContent>
          </w:sdt>
        </w:p>
      </w:tc>
      <w:tc>
        <w:tcPr>
          <w:tcW w:w="2250" w:type="pct"/>
          <w:tcBorders>
            <w:top w:val="nil"/>
            <w:left w:val="nil"/>
            <w:bottom w:val="single" w:sz="4" w:space="0" w:color="4472C4" w:themeColor="accent1"/>
            <w:right w:val="nil"/>
          </w:tcBorders>
        </w:tcPr>
        <w:p w14:paraId="57B6EF24" w14:textId="77777777" w:rsidR="00897D12" w:rsidRDefault="00897D12">
          <w:pPr>
            <w:pStyle w:val="Koptekst"/>
            <w:spacing w:line="276" w:lineRule="auto"/>
            <w:rPr>
              <w:rFonts w:asciiTheme="majorHAnsi" w:eastAsiaTheme="majorEastAsia" w:hAnsiTheme="majorHAnsi" w:cstheme="majorBidi"/>
              <w:b/>
              <w:bCs/>
              <w:color w:val="4472C4" w:themeColor="accent1"/>
            </w:rPr>
          </w:pPr>
        </w:p>
      </w:tc>
    </w:tr>
    <w:tr w:rsidR="00897D12" w14:paraId="53288545" w14:textId="77777777" w:rsidTr="00897D12">
      <w:trPr>
        <w:trHeight w:val="150"/>
      </w:trPr>
      <w:tc>
        <w:tcPr>
          <w:tcW w:w="2250" w:type="pct"/>
          <w:tcBorders>
            <w:top w:val="single" w:sz="4" w:space="0" w:color="4472C4" w:themeColor="accent1"/>
            <w:left w:val="nil"/>
            <w:bottom w:val="nil"/>
            <w:right w:val="nil"/>
          </w:tcBorders>
        </w:tcPr>
        <w:p w14:paraId="65CB4283" w14:textId="77777777" w:rsidR="00897D12" w:rsidRDefault="00897D12">
          <w:pPr>
            <w:pStyle w:val="Koptekst"/>
            <w:spacing w:line="276" w:lineRule="auto"/>
            <w:rPr>
              <w:rFonts w:asciiTheme="majorHAnsi" w:eastAsiaTheme="majorEastAsia" w:hAnsiTheme="majorHAnsi" w:cstheme="majorBidi"/>
              <w:b/>
              <w:bCs/>
              <w:color w:val="4472C4" w:themeColor="accent1"/>
            </w:rPr>
          </w:pPr>
        </w:p>
      </w:tc>
      <w:tc>
        <w:tcPr>
          <w:tcW w:w="0" w:type="auto"/>
          <w:vMerge/>
          <w:vAlign w:val="center"/>
          <w:hideMark/>
        </w:tcPr>
        <w:p w14:paraId="41C392E0" w14:textId="77777777" w:rsidR="00897D12" w:rsidRDefault="00897D12">
          <w:pPr>
            <w:spacing w:after="0" w:line="240" w:lineRule="auto"/>
            <w:rPr>
              <w:rFonts w:asciiTheme="majorHAnsi" w:hAnsiTheme="majorHAnsi"/>
              <w:color w:val="2F5496" w:themeColor="accent1" w:themeShade="BF"/>
            </w:rPr>
          </w:pPr>
        </w:p>
      </w:tc>
      <w:tc>
        <w:tcPr>
          <w:tcW w:w="2250" w:type="pct"/>
          <w:tcBorders>
            <w:top w:val="single" w:sz="4" w:space="0" w:color="4472C4" w:themeColor="accent1"/>
            <w:left w:val="nil"/>
            <w:bottom w:val="nil"/>
            <w:right w:val="nil"/>
          </w:tcBorders>
        </w:tcPr>
        <w:p w14:paraId="06E67BD0" w14:textId="77777777" w:rsidR="00897D12" w:rsidRDefault="00897D12">
          <w:pPr>
            <w:pStyle w:val="Koptekst"/>
            <w:spacing w:line="276" w:lineRule="auto"/>
            <w:rPr>
              <w:rFonts w:asciiTheme="majorHAnsi" w:eastAsiaTheme="majorEastAsia" w:hAnsiTheme="majorHAnsi" w:cstheme="majorBidi"/>
              <w:b/>
              <w:bCs/>
              <w:color w:val="4472C4" w:themeColor="accent1"/>
            </w:rPr>
          </w:pPr>
        </w:p>
      </w:tc>
    </w:tr>
  </w:tbl>
  <w:p w14:paraId="7E235B9D" w14:textId="55C85200" w:rsidR="00897D12" w:rsidRDefault="00897D12">
    <w:pPr>
      <w:spacing w:after="0" w:line="259" w:lineRule="auto"/>
      <w:ind w:left="0" w:firstLine="0"/>
      <w:jc w:val="lef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2747"/>
      <w:gridCol w:w="3025"/>
      <w:gridCol w:w="2747"/>
    </w:tblGrid>
    <w:tr w:rsidR="00897D12" w14:paraId="047F32D0" w14:textId="77777777" w:rsidTr="00897D12">
      <w:trPr>
        <w:trHeight w:val="151"/>
      </w:trPr>
      <w:tc>
        <w:tcPr>
          <w:tcW w:w="2250" w:type="pct"/>
          <w:tcBorders>
            <w:top w:val="nil"/>
            <w:left w:val="nil"/>
            <w:bottom w:val="single" w:sz="4" w:space="0" w:color="4472C4" w:themeColor="accent1"/>
            <w:right w:val="nil"/>
          </w:tcBorders>
        </w:tcPr>
        <w:p w14:paraId="237AF544" w14:textId="77777777" w:rsidR="00897D12" w:rsidRDefault="00897D12">
          <w:pPr>
            <w:pStyle w:val="Koptekst"/>
            <w:spacing w:line="276" w:lineRule="auto"/>
            <w:rPr>
              <w:rFonts w:asciiTheme="majorHAnsi" w:eastAsiaTheme="majorEastAsia" w:hAnsiTheme="majorHAnsi" w:cstheme="majorBidi"/>
              <w:b/>
              <w:bCs/>
              <w:color w:val="4472C4" w:themeColor="accent1"/>
            </w:rPr>
          </w:pPr>
        </w:p>
      </w:tc>
      <w:tc>
        <w:tcPr>
          <w:tcW w:w="500" w:type="pct"/>
          <w:vMerge w:val="restart"/>
          <w:noWrap/>
          <w:vAlign w:val="center"/>
          <w:hideMark/>
        </w:tcPr>
        <w:p w14:paraId="3F1FEB79" w14:textId="11D75D3C" w:rsidR="00897D12" w:rsidRPr="00897D12" w:rsidRDefault="00897D12" w:rsidP="00897D12">
          <w:pPr>
            <w:pStyle w:val="Geenafstand"/>
            <w:spacing w:line="276" w:lineRule="auto"/>
            <w:rPr>
              <w:rFonts w:ascii="Avenir Light" w:hAnsi="Avenir Light"/>
              <w:color w:val="000090"/>
              <w:sz w:val="16"/>
              <w:szCs w:val="16"/>
            </w:rPr>
          </w:pPr>
          <w:proofErr w:type="spellStart"/>
          <w:r w:rsidRPr="00897D12">
            <w:rPr>
              <w:rFonts w:ascii="Avenir Light" w:hAnsi="Avenir Light"/>
              <w:color w:val="000090"/>
              <w:sz w:val="16"/>
              <w:szCs w:val="16"/>
            </w:rPr>
            <w:t>Schoolondersteuningsprofiel</w:t>
          </w:r>
          <w:proofErr w:type="spellEnd"/>
          <w:r w:rsidRPr="00897D12">
            <w:rPr>
              <w:rFonts w:ascii="Avenir Light" w:hAnsi="Avenir Light"/>
              <w:color w:val="000090"/>
              <w:sz w:val="16"/>
              <w:szCs w:val="16"/>
            </w:rPr>
            <w:t xml:space="preserve"> 2020-2021</w:t>
          </w:r>
        </w:p>
      </w:tc>
      <w:tc>
        <w:tcPr>
          <w:tcW w:w="2250" w:type="pct"/>
          <w:tcBorders>
            <w:top w:val="nil"/>
            <w:left w:val="nil"/>
            <w:bottom w:val="single" w:sz="4" w:space="0" w:color="4472C4" w:themeColor="accent1"/>
            <w:right w:val="nil"/>
          </w:tcBorders>
        </w:tcPr>
        <w:p w14:paraId="46995C85" w14:textId="77777777" w:rsidR="00897D12" w:rsidRPr="00897D12" w:rsidRDefault="00897D12">
          <w:pPr>
            <w:pStyle w:val="Koptekst"/>
            <w:spacing w:line="276" w:lineRule="auto"/>
            <w:rPr>
              <w:rFonts w:ascii="Avenir Light" w:eastAsiaTheme="majorEastAsia" w:hAnsi="Avenir Light" w:cstheme="majorBidi"/>
              <w:b/>
              <w:bCs/>
              <w:color w:val="000090"/>
              <w:sz w:val="16"/>
              <w:szCs w:val="16"/>
            </w:rPr>
          </w:pPr>
        </w:p>
      </w:tc>
    </w:tr>
    <w:tr w:rsidR="00897D12" w14:paraId="5BDAD6B6" w14:textId="77777777" w:rsidTr="00897D12">
      <w:trPr>
        <w:trHeight w:val="150"/>
      </w:trPr>
      <w:tc>
        <w:tcPr>
          <w:tcW w:w="2250" w:type="pct"/>
          <w:tcBorders>
            <w:top w:val="single" w:sz="4" w:space="0" w:color="4472C4" w:themeColor="accent1"/>
            <w:left w:val="nil"/>
            <w:bottom w:val="nil"/>
            <w:right w:val="nil"/>
          </w:tcBorders>
        </w:tcPr>
        <w:p w14:paraId="1ECCF689" w14:textId="77777777" w:rsidR="00897D12" w:rsidRDefault="00897D12">
          <w:pPr>
            <w:pStyle w:val="Koptekst"/>
            <w:spacing w:line="276" w:lineRule="auto"/>
            <w:rPr>
              <w:rFonts w:asciiTheme="majorHAnsi" w:eastAsiaTheme="majorEastAsia" w:hAnsiTheme="majorHAnsi" w:cstheme="majorBidi"/>
              <w:b/>
              <w:bCs/>
              <w:color w:val="4472C4" w:themeColor="accent1"/>
            </w:rPr>
          </w:pPr>
        </w:p>
      </w:tc>
      <w:tc>
        <w:tcPr>
          <w:tcW w:w="0" w:type="auto"/>
          <w:vMerge/>
          <w:vAlign w:val="center"/>
          <w:hideMark/>
        </w:tcPr>
        <w:p w14:paraId="381A9640" w14:textId="77777777" w:rsidR="00897D12" w:rsidRPr="00897D12" w:rsidRDefault="00897D12">
          <w:pPr>
            <w:spacing w:after="0" w:line="240" w:lineRule="auto"/>
            <w:rPr>
              <w:rFonts w:ascii="Avenir Light" w:hAnsi="Avenir Light"/>
              <w:color w:val="000090"/>
              <w:sz w:val="16"/>
              <w:szCs w:val="16"/>
            </w:rPr>
          </w:pPr>
        </w:p>
      </w:tc>
      <w:tc>
        <w:tcPr>
          <w:tcW w:w="2250" w:type="pct"/>
          <w:tcBorders>
            <w:top w:val="single" w:sz="4" w:space="0" w:color="4472C4" w:themeColor="accent1"/>
            <w:left w:val="nil"/>
            <w:bottom w:val="nil"/>
            <w:right w:val="nil"/>
          </w:tcBorders>
        </w:tcPr>
        <w:p w14:paraId="6F02DCBB" w14:textId="77777777" w:rsidR="00897D12" w:rsidRPr="00897D12" w:rsidRDefault="00897D12">
          <w:pPr>
            <w:pStyle w:val="Koptekst"/>
            <w:spacing w:line="276" w:lineRule="auto"/>
            <w:rPr>
              <w:rFonts w:ascii="Avenir Light" w:eastAsiaTheme="majorEastAsia" w:hAnsi="Avenir Light" w:cstheme="majorBidi"/>
              <w:b/>
              <w:bCs/>
              <w:color w:val="000090"/>
              <w:sz w:val="16"/>
              <w:szCs w:val="16"/>
            </w:rPr>
          </w:pPr>
        </w:p>
      </w:tc>
    </w:tr>
  </w:tbl>
  <w:p w14:paraId="0A8DB014" w14:textId="70FF2415" w:rsidR="00897D12" w:rsidRDefault="00897D12">
    <w:pPr>
      <w:spacing w:after="0" w:line="259" w:lineRule="auto"/>
      <w:ind w:left="0" w:firstLine="0"/>
      <w:jc w:val="lef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19600" w14:textId="77777777" w:rsidR="00897D12" w:rsidRDefault="00897D12">
    <w:pPr>
      <w:tabs>
        <w:tab w:val="right" w:pos="8302"/>
      </w:tabs>
      <w:spacing w:after="0" w:line="259" w:lineRule="auto"/>
      <w:ind w:left="0" w:firstLine="0"/>
      <w:jc w:val="left"/>
    </w:pPr>
    <w:proofErr w:type="spellStart"/>
    <w:r>
      <w:rPr>
        <w:rFonts w:ascii="Calibri" w:eastAsia="Calibri" w:hAnsi="Calibri" w:cs="Calibri"/>
        <w:sz w:val="20"/>
      </w:rPr>
      <w:t>Schoolondersteuningsprofiel</w:t>
    </w:r>
    <w:proofErr w:type="spellEnd"/>
    <w:r>
      <w:rPr>
        <w:rFonts w:ascii="Calibri" w:eastAsia="Calibri" w:hAnsi="Calibri" w:cs="Calibri"/>
        <w:sz w:val="20"/>
      </w:rPr>
      <w:t xml:space="preserve"> OBS de </w:t>
    </w:r>
    <w:proofErr w:type="spellStart"/>
    <w:r>
      <w:rPr>
        <w:rFonts w:ascii="Calibri" w:eastAsia="Calibri" w:hAnsi="Calibri" w:cs="Calibri"/>
        <w:sz w:val="20"/>
      </w:rPr>
      <w:t>Borgh</w:t>
    </w:r>
    <w:proofErr w:type="spellEnd"/>
    <w:r>
      <w:rPr>
        <w:rFonts w:ascii="Calibri" w:eastAsia="Calibri" w:hAnsi="Calibri" w:cs="Calibri"/>
        <w:sz w:val="20"/>
      </w:rPr>
      <w:t>, 2018-2019</w:t>
    </w:r>
    <w:r>
      <w:rPr>
        <w:rFonts w:ascii="Times New Roman" w:eastAsia="Times New Roman" w:hAnsi="Times New Roman" w:cs="Times New Roman"/>
        <w:sz w:val="20"/>
      </w:rPr>
      <w:t xml:space="preserve"> </w:t>
    </w:r>
    <w:r>
      <w:rPr>
        <w:rFonts w:ascii="Times New Roman" w:eastAsia="Times New Roman" w:hAnsi="Times New Roman" w:cs="Times New Roman"/>
        <w:color w:val="E36C0A"/>
        <w:sz w:val="20"/>
      </w:rPr>
      <w:t xml:space="preserve">  </w:t>
    </w:r>
    <w:r>
      <w:rPr>
        <w:rFonts w:ascii="Times New Roman" w:eastAsia="Times New Roman" w:hAnsi="Times New Roman" w:cs="Times New Roman"/>
        <w:color w:val="E36C0A"/>
        <w:sz w:val="20"/>
      </w:rPr>
      <w:tab/>
    </w: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Times New Roman" w:eastAsia="Times New Roman" w:hAnsi="Times New Roman" w:cs="Times New Roman"/>
        <w:color w:val="E36C0A"/>
        <w:sz w:val="20"/>
      </w:rPr>
      <w:t xml:space="preserve"> </w:t>
    </w:r>
  </w:p>
  <w:p w14:paraId="66AC4DF1" w14:textId="77777777" w:rsidR="00897D12" w:rsidRDefault="00897D12">
    <w:pPr>
      <w:spacing w:after="0" w:line="259" w:lineRule="auto"/>
      <w:ind w:left="0" w:firstLine="0"/>
      <w:jc w:val="left"/>
    </w:pPr>
    <w:r>
      <w:rPr>
        <w:rFonts w:ascii="Times New Roman" w:eastAsia="Times New Roman" w:hAnsi="Times New Roman" w:cs="Times New Roman"/>
        <w:color w:val="E36C0A"/>
        <w:sz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68335" w14:textId="77777777" w:rsidR="00897D12" w:rsidRDefault="00897D12">
      <w:pPr>
        <w:spacing w:after="0" w:line="240" w:lineRule="auto"/>
      </w:pPr>
      <w:r>
        <w:separator/>
      </w:r>
    </w:p>
  </w:footnote>
  <w:footnote w:type="continuationSeparator" w:id="0">
    <w:p w14:paraId="0029DF18" w14:textId="77777777" w:rsidR="00897D12" w:rsidRDefault="00897D1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F6883" w14:textId="77777777" w:rsidR="00897D12" w:rsidRDefault="00897D12">
    <w:pPr>
      <w:spacing w:after="160" w:line="259" w:lineRule="auto"/>
      <w:ind w:left="0" w:firstLine="0"/>
      <w:jc w:val="lef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CCCAD" w14:textId="77777777" w:rsidR="00897D12" w:rsidRDefault="00897D12">
    <w:pPr>
      <w:spacing w:after="160" w:line="259" w:lineRule="auto"/>
      <w:ind w:left="0" w:firstLine="0"/>
      <w:jc w:val="lef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529ED" w14:textId="77777777" w:rsidR="00897D12" w:rsidRDefault="00897D12">
    <w:pPr>
      <w:spacing w:after="160" w:line="259" w:lineRule="auto"/>
      <w:ind w:left="0" w:firstLine="0"/>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7497E"/>
    <w:multiLevelType w:val="hybridMultilevel"/>
    <w:tmpl w:val="78F0EBF0"/>
    <w:lvl w:ilvl="0" w:tplc="1C2E93B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BC1530">
      <w:start w:val="1"/>
      <w:numFmt w:val="bullet"/>
      <w:lvlText w:val="-"/>
      <w:lvlJc w:val="left"/>
      <w:pPr>
        <w:ind w:left="7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58B0AF82">
      <w:start w:val="1"/>
      <w:numFmt w:val="bullet"/>
      <w:lvlText w:val="▪"/>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90F6AE42">
      <w:start w:val="1"/>
      <w:numFmt w:val="bullet"/>
      <w:lvlText w:val="•"/>
      <w:lvlJc w:val="left"/>
      <w:pPr>
        <w:ind w:left="21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C47A024C">
      <w:start w:val="1"/>
      <w:numFmt w:val="bullet"/>
      <w:lvlText w:val="o"/>
      <w:lvlJc w:val="left"/>
      <w:pPr>
        <w:ind w:left="28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93E67BAA">
      <w:start w:val="1"/>
      <w:numFmt w:val="bullet"/>
      <w:lvlText w:val="▪"/>
      <w:lvlJc w:val="left"/>
      <w:pPr>
        <w:ind w:left="36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A35EEC36">
      <w:start w:val="1"/>
      <w:numFmt w:val="bullet"/>
      <w:lvlText w:val="•"/>
      <w:lvlJc w:val="left"/>
      <w:pPr>
        <w:ind w:left="43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56569232">
      <w:start w:val="1"/>
      <w:numFmt w:val="bullet"/>
      <w:lvlText w:val="o"/>
      <w:lvlJc w:val="left"/>
      <w:pPr>
        <w:ind w:left="50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1A907EAE">
      <w:start w:val="1"/>
      <w:numFmt w:val="bullet"/>
      <w:lvlText w:val="▪"/>
      <w:lvlJc w:val="left"/>
      <w:pPr>
        <w:ind w:left="57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
    <w:nsid w:val="1B484C91"/>
    <w:multiLevelType w:val="hybridMultilevel"/>
    <w:tmpl w:val="5D88A36C"/>
    <w:lvl w:ilvl="0" w:tplc="0722E7A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5A116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B6C9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F8C4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6C40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A0AA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E027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B6BB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E8E9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1BE43699"/>
    <w:multiLevelType w:val="hybridMultilevel"/>
    <w:tmpl w:val="AC9C7A34"/>
    <w:lvl w:ilvl="0" w:tplc="C47A024C">
      <w:start w:val="1"/>
      <w:numFmt w:val="bullet"/>
      <w:lvlText w:val="o"/>
      <w:lvlJc w:val="left"/>
      <w:pPr>
        <w:ind w:left="1425" w:hanging="3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
    <w:nsid w:val="20F34B7B"/>
    <w:multiLevelType w:val="hybridMultilevel"/>
    <w:tmpl w:val="F6108DDE"/>
    <w:lvl w:ilvl="0" w:tplc="F66643F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50E23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AEC0E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0EF5B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6A21D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F47DC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BC3AD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56B64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A6A02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21D3622F"/>
    <w:multiLevelType w:val="hybridMultilevel"/>
    <w:tmpl w:val="0388F70A"/>
    <w:lvl w:ilvl="0" w:tplc="ADFA05BC">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5">
    <w:nsid w:val="265958E0"/>
    <w:multiLevelType w:val="hybridMultilevel"/>
    <w:tmpl w:val="A94A1964"/>
    <w:lvl w:ilvl="0" w:tplc="92427CB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FC89A6">
      <w:start w:val="1"/>
      <w:numFmt w:val="bullet"/>
      <w:lvlText w:val="o"/>
      <w:lvlJc w:val="left"/>
      <w:pPr>
        <w:ind w:left="10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68BA8C">
      <w:start w:val="1"/>
      <w:numFmt w:val="bullet"/>
      <w:lvlText w:val="▪"/>
      <w:lvlJc w:val="left"/>
      <w:pPr>
        <w:ind w:left="18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D2120C">
      <w:start w:val="1"/>
      <w:numFmt w:val="bullet"/>
      <w:lvlText w:val="•"/>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DA0384">
      <w:start w:val="1"/>
      <w:numFmt w:val="bullet"/>
      <w:lvlText w:val="o"/>
      <w:lvlJc w:val="left"/>
      <w:pPr>
        <w:ind w:left="3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E24114">
      <w:start w:val="1"/>
      <w:numFmt w:val="bullet"/>
      <w:lvlText w:val="▪"/>
      <w:lvlJc w:val="left"/>
      <w:pPr>
        <w:ind w:left="39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D4B9B0">
      <w:start w:val="1"/>
      <w:numFmt w:val="bullet"/>
      <w:lvlText w:val="•"/>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E6F9E4">
      <w:start w:val="1"/>
      <w:numFmt w:val="bullet"/>
      <w:lvlText w:val="o"/>
      <w:lvlJc w:val="left"/>
      <w:pPr>
        <w:ind w:left="54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00D2B8">
      <w:start w:val="1"/>
      <w:numFmt w:val="bullet"/>
      <w:lvlText w:val="▪"/>
      <w:lvlJc w:val="left"/>
      <w:pPr>
        <w:ind w:left="61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2ADF5F38"/>
    <w:multiLevelType w:val="hybridMultilevel"/>
    <w:tmpl w:val="5FC6A774"/>
    <w:lvl w:ilvl="0" w:tplc="80C8DA3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7C249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50246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C059C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F01AE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7A5A2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709A1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92D3A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A44BE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30DE006D"/>
    <w:multiLevelType w:val="hybridMultilevel"/>
    <w:tmpl w:val="15526DC0"/>
    <w:lvl w:ilvl="0" w:tplc="F348BF6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168A44">
      <w:start w:val="1"/>
      <w:numFmt w:val="bullet"/>
      <w:lvlText w:val="o"/>
      <w:lvlJc w:val="left"/>
      <w:pPr>
        <w:ind w:left="10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CAD828">
      <w:start w:val="1"/>
      <w:numFmt w:val="bullet"/>
      <w:lvlText w:val="▪"/>
      <w:lvlJc w:val="left"/>
      <w:pPr>
        <w:ind w:left="18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78FD8E">
      <w:start w:val="1"/>
      <w:numFmt w:val="bullet"/>
      <w:lvlText w:val="•"/>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4EF0D0">
      <w:start w:val="1"/>
      <w:numFmt w:val="bullet"/>
      <w:lvlText w:val="o"/>
      <w:lvlJc w:val="left"/>
      <w:pPr>
        <w:ind w:left="3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CA6AE8">
      <w:start w:val="1"/>
      <w:numFmt w:val="bullet"/>
      <w:lvlText w:val="▪"/>
      <w:lvlJc w:val="left"/>
      <w:pPr>
        <w:ind w:left="39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389010">
      <w:start w:val="1"/>
      <w:numFmt w:val="bullet"/>
      <w:lvlText w:val="•"/>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700060">
      <w:start w:val="1"/>
      <w:numFmt w:val="bullet"/>
      <w:lvlText w:val="o"/>
      <w:lvlJc w:val="left"/>
      <w:pPr>
        <w:ind w:left="54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7CB16C">
      <w:start w:val="1"/>
      <w:numFmt w:val="bullet"/>
      <w:lvlText w:val="▪"/>
      <w:lvlJc w:val="left"/>
      <w:pPr>
        <w:ind w:left="61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31303143"/>
    <w:multiLevelType w:val="hybridMultilevel"/>
    <w:tmpl w:val="1570E1D2"/>
    <w:lvl w:ilvl="0" w:tplc="B860D24A">
      <w:start w:val="1"/>
      <w:numFmt w:val="decimal"/>
      <w:lvlText w:val="%1)"/>
      <w:lvlJc w:val="left"/>
      <w:pPr>
        <w:ind w:left="1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1112584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C2505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B0D4D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480E7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D279D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007DB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743F1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5CDE5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31681E23"/>
    <w:multiLevelType w:val="hybridMultilevel"/>
    <w:tmpl w:val="9A1C9664"/>
    <w:lvl w:ilvl="0" w:tplc="EDC070D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1E90D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F61B0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84865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827EC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EEE7A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809C0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9C764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2E39C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34E60752"/>
    <w:multiLevelType w:val="hybridMultilevel"/>
    <w:tmpl w:val="1DE0849E"/>
    <w:lvl w:ilvl="0" w:tplc="44247F3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08B95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2C029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F6C32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FEE32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6495F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86989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3ABA4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4EB75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36865E1A"/>
    <w:multiLevelType w:val="hybridMultilevel"/>
    <w:tmpl w:val="CADE3D66"/>
    <w:lvl w:ilvl="0" w:tplc="CAD616C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E2EDF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5E12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D2986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22152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FECE6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EED05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FC65F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02AA4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37737F13"/>
    <w:multiLevelType w:val="hybridMultilevel"/>
    <w:tmpl w:val="4DC4DA8A"/>
    <w:lvl w:ilvl="0" w:tplc="DD688E4A">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3">
    <w:nsid w:val="38E72E7A"/>
    <w:multiLevelType w:val="hybridMultilevel"/>
    <w:tmpl w:val="8B12C440"/>
    <w:lvl w:ilvl="0" w:tplc="3ED609C6">
      <w:start w:val="1"/>
      <w:numFmt w:val="decimal"/>
      <w:lvlText w:val="%1."/>
      <w:lvlJc w:val="left"/>
      <w:pPr>
        <w:ind w:left="199"/>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64E66A10">
      <w:start w:val="1"/>
      <w:numFmt w:val="lowerLetter"/>
      <w:lvlText w:val="%2"/>
      <w:lvlJc w:val="left"/>
      <w:pPr>
        <w:ind w:left="10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6944C2C2">
      <w:start w:val="1"/>
      <w:numFmt w:val="lowerRoman"/>
      <w:lvlText w:val="%3"/>
      <w:lvlJc w:val="left"/>
      <w:pPr>
        <w:ind w:left="18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FE2A3090">
      <w:start w:val="1"/>
      <w:numFmt w:val="decimal"/>
      <w:lvlText w:val="%4"/>
      <w:lvlJc w:val="left"/>
      <w:pPr>
        <w:ind w:left="25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5D504EA4">
      <w:start w:val="1"/>
      <w:numFmt w:val="lowerLetter"/>
      <w:lvlText w:val="%5"/>
      <w:lvlJc w:val="left"/>
      <w:pPr>
        <w:ind w:left="32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582CF6C0">
      <w:start w:val="1"/>
      <w:numFmt w:val="lowerRoman"/>
      <w:lvlText w:val="%6"/>
      <w:lvlJc w:val="left"/>
      <w:pPr>
        <w:ind w:left="39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D44851A6">
      <w:start w:val="1"/>
      <w:numFmt w:val="decimal"/>
      <w:lvlText w:val="%7"/>
      <w:lvlJc w:val="left"/>
      <w:pPr>
        <w:ind w:left="46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E7183938">
      <w:start w:val="1"/>
      <w:numFmt w:val="lowerLetter"/>
      <w:lvlText w:val="%8"/>
      <w:lvlJc w:val="left"/>
      <w:pPr>
        <w:ind w:left="54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82F8057A">
      <w:start w:val="1"/>
      <w:numFmt w:val="lowerRoman"/>
      <w:lvlText w:val="%9"/>
      <w:lvlJc w:val="left"/>
      <w:pPr>
        <w:ind w:left="61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4">
    <w:nsid w:val="3977441A"/>
    <w:multiLevelType w:val="hybridMultilevel"/>
    <w:tmpl w:val="8C5C2B4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5">
    <w:nsid w:val="3A8A7CC5"/>
    <w:multiLevelType w:val="hybridMultilevel"/>
    <w:tmpl w:val="C1C8ADD0"/>
    <w:lvl w:ilvl="0" w:tplc="A524D8E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5622E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AAE1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FE96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FE4C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FE242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DAE6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8289E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9AA5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nsid w:val="3B492A1D"/>
    <w:multiLevelType w:val="hybridMultilevel"/>
    <w:tmpl w:val="9264A47C"/>
    <w:lvl w:ilvl="0" w:tplc="B768C14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420E7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EE349E">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B2F82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BA3724">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805D98">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A684B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FE0F94">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5410D2">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3C40345C"/>
    <w:multiLevelType w:val="hybridMultilevel"/>
    <w:tmpl w:val="FB08057E"/>
    <w:lvl w:ilvl="0" w:tplc="213AF72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C0A43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60D36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B2BB1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9003F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9A755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5A4DF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2AB63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B08B9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nsid w:val="3F1C49FC"/>
    <w:multiLevelType w:val="hybridMultilevel"/>
    <w:tmpl w:val="33141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F7520F7"/>
    <w:multiLevelType w:val="hybridMultilevel"/>
    <w:tmpl w:val="55D8B132"/>
    <w:lvl w:ilvl="0" w:tplc="994EE652">
      <w:start w:val="3"/>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0">
    <w:nsid w:val="4D9D3453"/>
    <w:multiLevelType w:val="hybridMultilevel"/>
    <w:tmpl w:val="3588F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28A3C53"/>
    <w:multiLevelType w:val="hybridMultilevel"/>
    <w:tmpl w:val="38989D0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nsid w:val="5421471B"/>
    <w:multiLevelType w:val="hybridMultilevel"/>
    <w:tmpl w:val="F8323FF4"/>
    <w:lvl w:ilvl="0" w:tplc="34C8561C">
      <w:start w:val="1"/>
      <w:numFmt w:val="bullet"/>
      <w:lvlText w:val="-"/>
      <w:lvlJc w:val="left"/>
      <w:pPr>
        <w:ind w:left="720" w:hanging="360"/>
      </w:pPr>
      <w:rPr>
        <w:rFonts w:ascii="Corbel" w:eastAsia="Corbel" w:hAnsi="Corbel" w:cs="Corbe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AB6320E"/>
    <w:multiLevelType w:val="hybridMultilevel"/>
    <w:tmpl w:val="0944EA02"/>
    <w:lvl w:ilvl="0" w:tplc="D3D0825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86040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26F73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CE745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74898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CADA0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FE227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665A0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7CFCC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nsid w:val="62760A3C"/>
    <w:multiLevelType w:val="hybridMultilevel"/>
    <w:tmpl w:val="831E741C"/>
    <w:lvl w:ilvl="0" w:tplc="B86CB8D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92220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BEBB7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F68CD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208C3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5AFC6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F0B81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ACCDD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EA40A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nsid w:val="6EBF7571"/>
    <w:multiLevelType w:val="hybridMultilevel"/>
    <w:tmpl w:val="613CCE54"/>
    <w:lvl w:ilvl="0" w:tplc="19B47E7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2650A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667F5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0E430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8AF4C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DA8D2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F0751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36FDA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50280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nsid w:val="7EEC6D1B"/>
    <w:multiLevelType w:val="hybridMultilevel"/>
    <w:tmpl w:val="FD3EBE12"/>
    <w:lvl w:ilvl="0" w:tplc="34C8561C">
      <w:start w:val="1"/>
      <w:numFmt w:val="bullet"/>
      <w:lvlText w:val="-"/>
      <w:lvlJc w:val="left"/>
      <w:pPr>
        <w:ind w:left="720" w:hanging="360"/>
      </w:pPr>
      <w:rPr>
        <w:rFonts w:ascii="Corbel" w:eastAsia="Corbel" w:hAnsi="Corbel" w:cs="Corbe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11"/>
  </w:num>
  <w:num w:numId="6">
    <w:abstractNumId w:val="7"/>
  </w:num>
  <w:num w:numId="7">
    <w:abstractNumId w:val="0"/>
  </w:num>
  <w:num w:numId="8">
    <w:abstractNumId w:val="9"/>
  </w:num>
  <w:num w:numId="9">
    <w:abstractNumId w:val="15"/>
  </w:num>
  <w:num w:numId="10">
    <w:abstractNumId w:val="17"/>
  </w:num>
  <w:num w:numId="11">
    <w:abstractNumId w:val="24"/>
  </w:num>
  <w:num w:numId="12">
    <w:abstractNumId w:val="23"/>
  </w:num>
  <w:num w:numId="13">
    <w:abstractNumId w:val="10"/>
  </w:num>
  <w:num w:numId="14">
    <w:abstractNumId w:val="8"/>
  </w:num>
  <w:num w:numId="15">
    <w:abstractNumId w:val="25"/>
  </w:num>
  <w:num w:numId="16">
    <w:abstractNumId w:val="13"/>
  </w:num>
  <w:num w:numId="17">
    <w:abstractNumId w:val="16"/>
  </w:num>
  <w:num w:numId="18">
    <w:abstractNumId w:val="14"/>
  </w:num>
  <w:num w:numId="19">
    <w:abstractNumId w:val="18"/>
  </w:num>
  <w:num w:numId="20">
    <w:abstractNumId w:val="26"/>
  </w:num>
  <w:num w:numId="21">
    <w:abstractNumId w:val="22"/>
  </w:num>
  <w:num w:numId="22">
    <w:abstractNumId w:val="12"/>
  </w:num>
  <w:num w:numId="23">
    <w:abstractNumId w:val="2"/>
  </w:num>
  <w:num w:numId="24">
    <w:abstractNumId w:val="4"/>
  </w:num>
  <w:num w:numId="25">
    <w:abstractNumId w:val="19"/>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50B"/>
    <w:rsid w:val="00046D6F"/>
    <w:rsid w:val="000A5810"/>
    <w:rsid w:val="000D6578"/>
    <w:rsid w:val="00135BC5"/>
    <w:rsid w:val="00171482"/>
    <w:rsid w:val="001F4A28"/>
    <w:rsid w:val="00200F33"/>
    <w:rsid w:val="00271326"/>
    <w:rsid w:val="00330C92"/>
    <w:rsid w:val="0036255E"/>
    <w:rsid w:val="00397E00"/>
    <w:rsid w:val="00431944"/>
    <w:rsid w:val="004347C2"/>
    <w:rsid w:val="004708A3"/>
    <w:rsid w:val="00590539"/>
    <w:rsid w:val="005C26CD"/>
    <w:rsid w:val="00694061"/>
    <w:rsid w:val="006B489E"/>
    <w:rsid w:val="006B4C81"/>
    <w:rsid w:val="006D29E5"/>
    <w:rsid w:val="00897D12"/>
    <w:rsid w:val="008B1F35"/>
    <w:rsid w:val="008E691D"/>
    <w:rsid w:val="00911A09"/>
    <w:rsid w:val="00911AE3"/>
    <w:rsid w:val="0091350B"/>
    <w:rsid w:val="009235B3"/>
    <w:rsid w:val="009938A2"/>
    <w:rsid w:val="009D4180"/>
    <w:rsid w:val="00A203B8"/>
    <w:rsid w:val="00A63C8B"/>
    <w:rsid w:val="00AA4C70"/>
    <w:rsid w:val="00AD2EF6"/>
    <w:rsid w:val="00C17707"/>
    <w:rsid w:val="00CA7547"/>
    <w:rsid w:val="00D927E0"/>
    <w:rsid w:val="00DB03C5"/>
    <w:rsid w:val="00E724CE"/>
    <w:rsid w:val="00E72D16"/>
    <w:rsid w:val="00E84B23"/>
    <w:rsid w:val="00EE02B7"/>
    <w:rsid w:val="00F15576"/>
    <w:rsid w:val="00F41346"/>
    <w:rsid w:val="00F86D67"/>
    <w:rsid w:val="18D25A79"/>
    <w:rsid w:val="1C06C152"/>
    <w:rsid w:val="1E3AE427"/>
    <w:rsid w:val="3E3EF50F"/>
    <w:rsid w:val="414A228B"/>
    <w:rsid w:val="52C099F7"/>
    <w:rsid w:val="659EAE76"/>
    <w:rsid w:val="6F5111B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7C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after="9" w:line="248" w:lineRule="auto"/>
      <w:ind w:left="10" w:hanging="10"/>
      <w:jc w:val="both"/>
    </w:pPr>
    <w:rPr>
      <w:rFonts w:ascii="Corbel" w:eastAsia="Corbel" w:hAnsi="Corbel" w:cs="Corbel"/>
      <w:color w:val="000000"/>
    </w:rPr>
  </w:style>
  <w:style w:type="paragraph" w:styleId="Kop1">
    <w:name w:val="heading 1"/>
    <w:next w:val="Normaal"/>
    <w:link w:val="Kop1Teken"/>
    <w:uiPriority w:val="9"/>
    <w:qFormat/>
    <w:pPr>
      <w:keepNext/>
      <w:keepLines/>
      <w:spacing w:after="152"/>
      <w:ind w:right="101"/>
      <w:jc w:val="right"/>
      <w:outlineLvl w:val="0"/>
    </w:pPr>
    <w:rPr>
      <w:rFonts w:ascii="Corbel" w:eastAsia="Corbel" w:hAnsi="Corbel" w:cs="Corbel"/>
      <w:color w:val="000000"/>
      <w:sz w:val="48"/>
    </w:rPr>
  </w:style>
  <w:style w:type="paragraph" w:styleId="Kop2">
    <w:name w:val="heading 2"/>
    <w:next w:val="Normaal"/>
    <w:link w:val="Kop2Teken"/>
    <w:uiPriority w:val="9"/>
    <w:unhideWhenUsed/>
    <w:qFormat/>
    <w:pPr>
      <w:keepNext/>
      <w:keepLines/>
      <w:spacing w:after="0"/>
      <w:ind w:left="10" w:hanging="10"/>
      <w:outlineLvl w:val="1"/>
    </w:pPr>
    <w:rPr>
      <w:rFonts w:ascii="Corbel" w:eastAsia="Corbel" w:hAnsi="Corbel" w:cs="Corbel"/>
      <w:b/>
      <w:color w:val="000000"/>
      <w:sz w:val="32"/>
    </w:rPr>
  </w:style>
  <w:style w:type="paragraph" w:styleId="Kop3">
    <w:name w:val="heading 3"/>
    <w:next w:val="Normaal"/>
    <w:link w:val="Kop3Teken"/>
    <w:uiPriority w:val="9"/>
    <w:unhideWhenUsed/>
    <w:qFormat/>
    <w:pPr>
      <w:keepNext/>
      <w:keepLines/>
      <w:shd w:val="clear" w:color="auto" w:fill="DBE5F1"/>
      <w:spacing w:after="0"/>
      <w:ind w:left="10" w:hanging="10"/>
      <w:outlineLvl w:val="2"/>
    </w:pPr>
    <w:rPr>
      <w:rFonts w:ascii="Corbel" w:eastAsia="Corbel" w:hAnsi="Corbel" w:cs="Corbel"/>
      <w:b/>
      <w:color w:val="365F91"/>
      <w:sz w:val="28"/>
    </w:rPr>
  </w:style>
  <w:style w:type="paragraph" w:styleId="Kop4">
    <w:name w:val="heading 4"/>
    <w:next w:val="Normaal"/>
    <w:link w:val="Kop4Teken"/>
    <w:uiPriority w:val="9"/>
    <w:unhideWhenUsed/>
    <w:qFormat/>
    <w:pPr>
      <w:keepNext/>
      <w:keepLines/>
      <w:spacing w:after="5" w:line="250" w:lineRule="auto"/>
      <w:ind w:left="10" w:hanging="10"/>
      <w:outlineLvl w:val="3"/>
    </w:pPr>
    <w:rPr>
      <w:rFonts w:ascii="Corbel" w:eastAsia="Corbel" w:hAnsi="Corbel" w:cs="Corbel"/>
      <w:b/>
      <w:color w:val="243F60"/>
      <w:sz w:val="24"/>
    </w:rPr>
  </w:style>
  <w:style w:type="paragraph" w:styleId="Kop5">
    <w:name w:val="heading 5"/>
    <w:next w:val="Normaal"/>
    <w:link w:val="Kop5Teken"/>
    <w:uiPriority w:val="9"/>
    <w:unhideWhenUsed/>
    <w:qFormat/>
    <w:pPr>
      <w:keepNext/>
      <w:keepLines/>
      <w:spacing w:after="5" w:line="250" w:lineRule="auto"/>
      <w:ind w:left="10" w:hanging="10"/>
      <w:outlineLvl w:val="4"/>
    </w:pPr>
    <w:rPr>
      <w:rFonts w:ascii="Corbel" w:eastAsia="Corbel" w:hAnsi="Corbel" w:cs="Corbel"/>
      <w:b/>
      <w:color w:val="243F6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Teken">
    <w:name w:val="Kop 3 Teken"/>
    <w:link w:val="Kop3"/>
    <w:rPr>
      <w:rFonts w:ascii="Corbel" w:eastAsia="Corbel" w:hAnsi="Corbel" w:cs="Corbel"/>
      <w:b/>
      <w:color w:val="365F91"/>
      <w:sz w:val="28"/>
    </w:rPr>
  </w:style>
  <w:style w:type="character" w:customStyle="1" w:styleId="Kop2Teken">
    <w:name w:val="Kop 2 Teken"/>
    <w:link w:val="Kop2"/>
    <w:rPr>
      <w:rFonts w:ascii="Corbel" w:eastAsia="Corbel" w:hAnsi="Corbel" w:cs="Corbel"/>
      <w:b/>
      <w:color w:val="000000"/>
      <w:sz w:val="32"/>
    </w:rPr>
  </w:style>
  <w:style w:type="character" w:customStyle="1" w:styleId="Kop1Teken">
    <w:name w:val="Kop 1 Teken"/>
    <w:link w:val="Kop1"/>
    <w:rPr>
      <w:rFonts w:ascii="Corbel" w:eastAsia="Corbel" w:hAnsi="Corbel" w:cs="Corbel"/>
      <w:color w:val="000000"/>
      <w:sz w:val="48"/>
    </w:rPr>
  </w:style>
  <w:style w:type="character" w:customStyle="1" w:styleId="Kop4Teken">
    <w:name w:val="Kop 4 Teken"/>
    <w:link w:val="Kop4"/>
    <w:rPr>
      <w:rFonts w:ascii="Corbel" w:eastAsia="Corbel" w:hAnsi="Corbel" w:cs="Corbel"/>
      <w:b/>
      <w:color w:val="243F60"/>
      <w:sz w:val="24"/>
    </w:rPr>
  </w:style>
  <w:style w:type="character" w:customStyle="1" w:styleId="Kop5Teken">
    <w:name w:val="Kop 5 Teken"/>
    <w:link w:val="Kop5"/>
    <w:rPr>
      <w:rFonts w:ascii="Corbel" w:eastAsia="Corbel" w:hAnsi="Corbel" w:cs="Corbel"/>
      <w:b/>
      <w:color w:val="243F60"/>
      <w:sz w:val="24"/>
    </w:rPr>
  </w:style>
  <w:style w:type="table" w:customStyle="1" w:styleId="Tabelraster1">
    <w:name w:val="Tabelraster1"/>
    <w:pPr>
      <w:spacing w:after="0" w:line="240" w:lineRule="auto"/>
    </w:pPr>
    <w:tblPr>
      <w:tblCellMar>
        <w:top w:w="0" w:type="dxa"/>
        <w:left w:w="0" w:type="dxa"/>
        <w:bottom w:w="0" w:type="dxa"/>
        <w:right w:w="0" w:type="dxa"/>
      </w:tblCellMar>
    </w:tblPr>
  </w:style>
  <w:style w:type="paragraph" w:styleId="Ballontekst">
    <w:name w:val="Balloon Text"/>
    <w:basedOn w:val="Normaal"/>
    <w:link w:val="BallontekstTeken"/>
    <w:uiPriority w:val="99"/>
    <w:semiHidden/>
    <w:unhideWhenUsed/>
    <w:rsid w:val="00135BC5"/>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135BC5"/>
    <w:rPr>
      <w:rFonts w:ascii="Segoe UI" w:eastAsia="Corbel" w:hAnsi="Segoe UI" w:cs="Segoe UI"/>
      <w:color w:val="000000"/>
      <w:sz w:val="18"/>
      <w:szCs w:val="18"/>
    </w:rPr>
  </w:style>
  <w:style w:type="table" w:customStyle="1" w:styleId="TableGrid0">
    <w:name w:val="Table Grid0"/>
    <w:basedOn w:val="Standaardtabel"/>
    <w:uiPriority w:val="39"/>
    <w:rsid w:val="00CA75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CA7547"/>
    <w:pPr>
      <w:ind w:left="720"/>
      <w:contextualSpacing/>
    </w:pPr>
  </w:style>
  <w:style w:type="table" w:customStyle="1" w:styleId="Tabelraster10">
    <w:name w:val="Tabelraster10"/>
    <w:basedOn w:val="Standaardtabel"/>
    <w:next w:val="TableGrid0"/>
    <w:uiPriority w:val="39"/>
    <w:rsid w:val="00F86D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DB03C5"/>
    <w:rPr>
      <w:color w:val="0563C1" w:themeColor="hyperlink"/>
      <w:u w:val="single"/>
    </w:rPr>
  </w:style>
  <w:style w:type="character" w:customStyle="1" w:styleId="UnresolvedMention">
    <w:name w:val="Unresolved Mention"/>
    <w:basedOn w:val="Standaardalinea-lettertype"/>
    <w:uiPriority w:val="99"/>
    <w:semiHidden/>
    <w:unhideWhenUsed/>
    <w:rsid w:val="00DB03C5"/>
    <w:rPr>
      <w:color w:val="605E5C"/>
      <w:shd w:val="clear" w:color="auto" w:fill="E1DFDD"/>
    </w:rPr>
  </w:style>
  <w:style w:type="character" w:styleId="GevolgdeHyperlink">
    <w:name w:val="FollowedHyperlink"/>
    <w:basedOn w:val="Standaardalinea-lettertype"/>
    <w:uiPriority w:val="99"/>
    <w:semiHidden/>
    <w:unhideWhenUsed/>
    <w:rsid w:val="00DB03C5"/>
    <w:rPr>
      <w:color w:val="954F72" w:themeColor="followedHyperlink"/>
      <w:u w:val="single"/>
    </w:rPr>
  </w:style>
  <w:style w:type="paragraph" w:styleId="Geenafstand">
    <w:name w:val="No Spacing"/>
    <w:link w:val="GeenafstandTeken"/>
    <w:qFormat/>
    <w:rsid w:val="00EE02B7"/>
    <w:pPr>
      <w:spacing w:after="0" w:line="240" w:lineRule="auto"/>
      <w:ind w:left="10" w:hanging="10"/>
      <w:jc w:val="both"/>
    </w:pPr>
    <w:rPr>
      <w:rFonts w:ascii="Corbel" w:eastAsia="Corbel" w:hAnsi="Corbel" w:cs="Corbel"/>
      <w:color w:val="000000"/>
    </w:rPr>
  </w:style>
  <w:style w:type="table" w:styleId="Tabelraster">
    <w:name w:val="Table Grid"/>
    <w:basedOn w:val="Standaardtabel"/>
    <w:uiPriority w:val="39"/>
    <w:rsid w:val="00590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897D12"/>
    <w:pPr>
      <w:tabs>
        <w:tab w:val="center" w:pos="4680"/>
        <w:tab w:val="right" w:pos="9360"/>
      </w:tabs>
      <w:spacing w:after="0" w:line="240" w:lineRule="auto"/>
      <w:ind w:left="0" w:firstLine="0"/>
      <w:jc w:val="left"/>
    </w:pPr>
    <w:rPr>
      <w:rFonts w:asciiTheme="minorHAnsi" w:eastAsiaTheme="minorHAnsi" w:hAnsiTheme="minorHAnsi" w:cstheme="minorBidi"/>
      <w:color w:val="auto"/>
    </w:rPr>
  </w:style>
  <w:style w:type="character" w:customStyle="1" w:styleId="KoptekstTeken">
    <w:name w:val="Koptekst Teken"/>
    <w:basedOn w:val="Standaardalinea-lettertype"/>
    <w:link w:val="Koptekst"/>
    <w:uiPriority w:val="99"/>
    <w:rsid w:val="00897D12"/>
    <w:rPr>
      <w:rFonts w:eastAsiaTheme="minorHAnsi"/>
    </w:rPr>
  </w:style>
  <w:style w:type="character" w:customStyle="1" w:styleId="GeenafstandTeken">
    <w:name w:val="Geen afstand Teken"/>
    <w:basedOn w:val="Standaardalinea-lettertype"/>
    <w:link w:val="Geenafstand"/>
    <w:rsid w:val="00897D12"/>
    <w:rPr>
      <w:rFonts w:ascii="Corbel" w:eastAsia="Corbel" w:hAnsi="Corbel" w:cs="Corbe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after="9" w:line="248" w:lineRule="auto"/>
      <w:ind w:left="10" w:hanging="10"/>
      <w:jc w:val="both"/>
    </w:pPr>
    <w:rPr>
      <w:rFonts w:ascii="Corbel" w:eastAsia="Corbel" w:hAnsi="Corbel" w:cs="Corbel"/>
      <w:color w:val="000000"/>
    </w:rPr>
  </w:style>
  <w:style w:type="paragraph" w:styleId="Kop1">
    <w:name w:val="heading 1"/>
    <w:next w:val="Normaal"/>
    <w:link w:val="Kop1Teken"/>
    <w:uiPriority w:val="9"/>
    <w:qFormat/>
    <w:pPr>
      <w:keepNext/>
      <w:keepLines/>
      <w:spacing w:after="152"/>
      <w:ind w:right="101"/>
      <w:jc w:val="right"/>
      <w:outlineLvl w:val="0"/>
    </w:pPr>
    <w:rPr>
      <w:rFonts w:ascii="Corbel" w:eastAsia="Corbel" w:hAnsi="Corbel" w:cs="Corbel"/>
      <w:color w:val="000000"/>
      <w:sz w:val="48"/>
    </w:rPr>
  </w:style>
  <w:style w:type="paragraph" w:styleId="Kop2">
    <w:name w:val="heading 2"/>
    <w:next w:val="Normaal"/>
    <w:link w:val="Kop2Teken"/>
    <w:uiPriority w:val="9"/>
    <w:unhideWhenUsed/>
    <w:qFormat/>
    <w:pPr>
      <w:keepNext/>
      <w:keepLines/>
      <w:spacing w:after="0"/>
      <w:ind w:left="10" w:hanging="10"/>
      <w:outlineLvl w:val="1"/>
    </w:pPr>
    <w:rPr>
      <w:rFonts w:ascii="Corbel" w:eastAsia="Corbel" w:hAnsi="Corbel" w:cs="Corbel"/>
      <w:b/>
      <w:color w:val="000000"/>
      <w:sz w:val="32"/>
    </w:rPr>
  </w:style>
  <w:style w:type="paragraph" w:styleId="Kop3">
    <w:name w:val="heading 3"/>
    <w:next w:val="Normaal"/>
    <w:link w:val="Kop3Teken"/>
    <w:uiPriority w:val="9"/>
    <w:unhideWhenUsed/>
    <w:qFormat/>
    <w:pPr>
      <w:keepNext/>
      <w:keepLines/>
      <w:shd w:val="clear" w:color="auto" w:fill="DBE5F1"/>
      <w:spacing w:after="0"/>
      <w:ind w:left="10" w:hanging="10"/>
      <w:outlineLvl w:val="2"/>
    </w:pPr>
    <w:rPr>
      <w:rFonts w:ascii="Corbel" w:eastAsia="Corbel" w:hAnsi="Corbel" w:cs="Corbel"/>
      <w:b/>
      <w:color w:val="365F91"/>
      <w:sz w:val="28"/>
    </w:rPr>
  </w:style>
  <w:style w:type="paragraph" w:styleId="Kop4">
    <w:name w:val="heading 4"/>
    <w:next w:val="Normaal"/>
    <w:link w:val="Kop4Teken"/>
    <w:uiPriority w:val="9"/>
    <w:unhideWhenUsed/>
    <w:qFormat/>
    <w:pPr>
      <w:keepNext/>
      <w:keepLines/>
      <w:spacing w:after="5" w:line="250" w:lineRule="auto"/>
      <w:ind w:left="10" w:hanging="10"/>
      <w:outlineLvl w:val="3"/>
    </w:pPr>
    <w:rPr>
      <w:rFonts w:ascii="Corbel" w:eastAsia="Corbel" w:hAnsi="Corbel" w:cs="Corbel"/>
      <w:b/>
      <w:color w:val="243F60"/>
      <w:sz w:val="24"/>
    </w:rPr>
  </w:style>
  <w:style w:type="paragraph" w:styleId="Kop5">
    <w:name w:val="heading 5"/>
    <w:next w:val="Normaal"/>
    <w:link w:val="Kop5Teken"/>
    <w:uiPriority w:val="9"/>
    <w:unhideWhenUsed/>
    <w:qFormat/>
    <w:pPr>
      <w:keepNext/>
      <w:keepLines/>
      <w:spacing w:after="5" w:line="250" w:lineRule="auto"/>
      <w:ind w:left="10" w:hanging="10"/>
      <w:outlineLvl w:val="4"/>
    </w:pPr>
    <w:rPr>
      <w:rFonts w:ascii="Corbel" w:eastAsia="Corbel" w:hAnsi="Corbel" w:cs="Corbel"/>
      <w:b/>
      <w:color w:val="243F6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Teken">
    <w:name w:val="Kop 3 Teken"/>
    <w:link w:val="Kop3"/>
    <w:rPr>
      <w:rFonts w:ascii="Corbel" w:eastAsia="Corbel" w:hAnsi="Corbel" w:cs="Corbel"/>
      <w:b/>
      <w:color w:val="365F91"/>
      <w:sz w:val="28"/>
    </w:rPr>
  </w:style>
  <w:style w:type="character" w:customStyle="1" w:styleId="Kop2Teken">
    <w:name w:val="Kop 2 Teken"/>
    <w:link w:val="Kop2"/>
    <w:rPr>
      <w:rFonts w:ascii="Corbel" w:eastAsia="Corbel" w:hAnsi="Corbel" w:cs="Corbel"/>
      <w:b/>
      <w:color w:val="000000"/>
      <w:sz w:val="32"/>
    </w:rPr>
  </w:style>
  <w:style w:type="character" w:customStyle="1" w:styleId="Kop1Teken">
    <w:name w:val="Kop 1 Teken"/>
    <w:link w:val="Kop1"/>
    <w:rPr>
      <w:rFonts w:ascii="Corbel" w:eastAsia="Corbel" w:hAnsi="Corbel" w:cs="Corbel"/>
      <w:color w:val="000000"/>
      <w:sz w:val="48"/>
    </w:rPr>
  </w:style>
  <w:style w:type="character" w:customStyle="1" w:styleId="Kop4Teken">
    <w:name w:val="Kop 4 Teken"/>
    <w:link w:val="Kop4"/>
    <w:rPr>
      <w:rFonts w:ascii="Corbel" w:eastAsia="Corbel" w:hAnsi="Corbel" w:cs="Corbel"/>
      <w:b/>
      <w:color w:val="243F60"/>
      <w:sz w:val="24"/>
    </w:rPr>
  </w:style>
  <w:style w:type="character" w:customStyle="1" w:styleId="Kop5Teken">
    <w:name w:val="Kop 5 Teken"/>
    <w:link w:val="Kop5"/>
    <w:rPr>
      <w:rFonts w:ascii="Corbel" w:eastAsia="Corbel" w:hAnsi="Corbel" w:cs="Corbel"/>
      <w:b/>
      <w:color w:val="243F60"/>
      <w:sz w:val="24"/>
    </w:rPr>
  </w:style>
  <w:style w:type="table" w:customStyle="1" w:styleId="Tabelraster1">
    <w:name w:val="Tabelraster1"/>
    <w:pPr>
      <w:spacing w:after="0" w:line="240" w:lineRule="auto"/>
    </w:pPr>
    <w:tblPr>
      <w:tblCellMar>
        <w:top w:w="0" w:type="dxa"/>
        <w:left w:w="0" w:type="dxa"/>
        <w:bottom w:w="0" w:type="dxa"/>
        <w:right w:w="0" w:type="dxa"/>
      </w:tblCellMar>
    </w:tblPr>
  </w:style>
  <w:style w:type="paragraph" w:styleId="Ballontekst">
    <w:name w:val="Balloon Text"/>
    <w:basedOn w:val="Normaal"/>
    <w:link w:val="BallontekstTeken"/>
    <w:uiPriority w:val="99"/>
    <w:semiHidden/>
    <w:unhideWhenUsed/>
    <w:rsid w:val="00135BC5"/>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135BC5"/>
    <w:rPr>
      <w:rFonts w:ascii="Segoe UI" w:eastAsia="Corbel" w:hAnsi="Segoe UI" w:cs="Segoe UI"/>
      <w:color w:val="000000"/>
      <w:sz w:val="18"/>
      <w:szCs w:val="18"/>
    </w:rPr>
  </w:style>
  <w:style w:type="table" w:customStyle="1" w:styleId="TableGrid0">
    <w:name w:val="Table Grid0"/>
    <w:basedOn w:val="Standaardtabel"/>
    <w:uiPriority w:val="39"/>
    <w:rsid w:val="00CA75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CA7547"/>
    <w:pPr>
      <w:ind w:left="720"/>
      <w:contextualSpacing/>
    </w:pPr>
  </w:style>
  <w:style w:type="table" w:customStyle="1" w:styleId="Tabelraster10">
    <w:name w:val="Tabelraster10"/>
    <w:basedOn w:val="Standaardtabel"/>
    <w:next w:val="TableGrid0"/>
    <w:uiPriority w:val="39"/>
    <w:rsid w:val="00F86D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DB03C5"/>
    <w:rPr>
      <w:color w:val="0563C1" w:themeColor="hyperlink"/>
      <w:u w:val="single"/>
    </w:rPr>
  </w:style>
  <w:style w:type="character" w:customStyle="1" w:styleId="UnresolvedMention">
    <w:name w:val="Unresolved Mention"/>
    <w:basedOn w:val="Standaardalinea-lettertype"/>
    <w:uiPriority w:val="99"/>
    <w:semiHidden/>
    <w:unhideWhenUsed/>
    <w:rsid w:val="00DB03C5"/>
    <w:rPr>
      <w:color w:val="605E5C"/>
      <w:shd w:val="clear" w:color="auto" w:fill="E1DFDD"/>
    </w:rPr>
  </w:style>
  <w:style w:type="character" w:styleId="GevolgdeHyperlink">
    <w:name w:val="FollowedHyperlink"/>
    <w:basedOn w:val="Standaardalinea-lettertype"/>
    <w:uiPriority w:val="99"/>
    <w:semiHidden/>
    <w:unhideWhenUsed/>
    <w:rsid w:val="00DB03C5"/>
    <w:rPr>
      <w:color w:val="954F72" w:themeColor="followedHyperlink"/>
      <w:u w:val="single"/>
    </w:rPr>
  </w:style>
  <w:style w:type="paragraph" w:styleId="Geenafstand">
    <w:name w:val="No Spacing"/>
    <w:link w:val="GeenafstandTeken"/>
    <w:qFormat/>
    <w:rsid w:val="00EE02B7"/>
    <w:pPr>
      <w:spacing w:after="0" w:line="240" w:lineRule="auto"/>
      <w:ind w:left="10" w:hanging="10"/>
      <w:jc w:val="both"/>
    </w:pPr>
    <w:rPr>
      <w:rFonts w:ascii="Corbel" w:eastAsia="Corbel" w:hAnsi="Corbel" w:cs="Corbel"/>
      <w:color w:val="000000"/>
    </w:rPr>
  </w:style>
  <w:style w:type="table" w:styleId="Tabelraster">
    <w:name w:val="Table Grid"/>
    <w:basedOn w:val="Standaardtabel"/>
    <w:uiPriority w:val="39"/>
    <w:rsid w:val="00590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897D12"/>
    <w:pPr>
      <w:tabs>
        <w:tab w:val="center" w:pos="4680"/>
        <w:tab w:val="right" w:pos="9360"/>
      </w:tabs>
      <w:spacing w:after="0" w:line="240" w:lineRule="auto"/>
      <w:ind w:left="0" w:firstLine="0"/>
      <w:jc w:val="left"/>
    </w:pPr>
    <w:rPr>
      <w:rFonts w:asciiTheme="minorHAnsi" w:eastAsiaTheme="minorHAnsi" w:hAnsiTheme="minorHAnsi" w:cstheme="minorBidi"/>
      <w:color w:val="auto"/>
    </w:rPr>
  </w:style>
  <w:style w:type="character" w:customStyle="1" w:styleId="KoptekstTeken">
    <w:name w:val="Koptekst Teken"/>
    <w:basedOn w:val="Standaardalinea-lettertype"/>
    <w:link w:val="Koptekst"/>
    <w:uiPriority w:val="99"/>
    <w:rsid w:val="00897D12"/>
    <w:rPr>
      <w:rFonts w:eastAsiaTheme="minorHAnsi"/>
    </w:rPr>
  </w:style>
  <w:style w:type="character" w:customStyle="1" w:styleId="GeenafstandTeken">
    <w:name w:val="Geen afstand Teken"/>
    <w:basedOn w:val="Standaardalinea-lettertype"/>
    <w:link w:val="Geenafstand"/>
    <w:rsid w:val="00897D12"/>
    <w:rPr>
      <w:rFonts w:ascii="Corbel" w:eastAsia="Corbel" w:hAnsi="Corbel" w:cs="Corbe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glossaryDocument" Target="glossary/document.xml"/><Relationship Id="rId26"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hoeksteen@quadraten.nl" TargetMode="External"/><Relationship Id="rId14" Type="http://schemas.openxmlformats.org/officeDocument/2006/relationships/hyperlink" Target="http://www.hoeksteen.quadraten.nl" TargetMode="External"/><Relationship Id="rId15" Type="http://schemas.openxmlformats.org/officeDocument/2006/relationships/hyperlink" Target="http://www.po2001.passendonderwijsgroningen.nl" TargetMode="External"/><Relationship Id="rId16" Type="http://schemas.openxmlformats.org/officeDocument/2006/relationships/hyperlink" Target="http://www.passendonderwijsgroningen.nl" TargetMode="External"/><Relationship Id="rId17" Type="http://schemas.openxmlformats.org/officeDocument/2006/relationships/hyperlink" Target="http://www.po2001.passendonderwijsgroningen.nl"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B2DE9EC1E03E4E86ABFA85328CC0E9"/>
        <w:category>
          <w:name w:val="Algemeen"/>
          <w:gallery w:val="placeholder"/>
        </w:category>
        <w:types>
          <w:type w:val="bbPlcHdr"/>
        </w:types>
        <w:behaviors>
          <w:behavior w:val="content"/>
        </w:behaviors>
        <w:guid w:val="{B8DFFE12-B060-B24E-AB0B-94DF103C75AA}"/>
      </w:docPartPr>
      <w:docPartBody>
        <w:p w14:paraId="20463836" w14:textId="4D69DAE3" w:rsidR="00BA0891" w:rsidRDefault="00BA0891" w:rsidP="00BA0891">
          <w:pPr>
            <w:pStyle w:val="F8B2DE9EC1E03E4E86ABFA85328CC0E9"/>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Segoe UI Symbol">
    <w:charset w:val="00"/>
    <w:family w:val="swiss"/>
    <w:pitch w:val="variable"/>
    <w:sig w:usb0="800001E3" w:usb1="1200FFEF" w:usb2="0004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Avenir Next LT Pro">
    <w:altName w:val="Arial"/>
    <w:charset w:val="00"/>
    <w:family w:val="swiss"/>
    <w:pitch w:val="variable"/>
    <w:sig w:usb0="800000EF" w:usb1="5000204A" w:usb2="00000000" w:usb3="00000000" w:csb0="00000093" w:csb1="00000000"/>
  </w:font>
  <w:font w:name="Avenir Light">
    <w:panose1 w:val="020B0402020203020204"/>
    <w:charset w:val="00"/>
    <w:family w:val="auto"/>
    <w:pitch w:val="variable"/>
    <w:sig w:usb0="800000AF" w:usb1="5000204A" w:usb2="00000000" w:usb3="00000000" w:csb0="0000009B" w:csb1="00000000"/>
  </w:font>
  <w:font w:name="Avenir Next LT Pro Light">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altName w:val="Tahoma"/>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91"/>
    <w:rsid w:val="00BA089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8B2DE9EC1E03E4E86ABFA85328CC0E9">
    <w:name w:val="F8B2DE9EC1E03E4E86ABFA85328CC0E9"/>
    <w:rsid w:val="00BA0891"/>
  </w:style>
  <w:style w:type="paragraph" w:customStyle="1" w:styleId="4D9A11FFFA0E4244BF2B8937A8881F34">
    <w:name w:val="4D9A11FFFA0E4244BF2B8937A8881F34"/>
    <w:rsid w:val="00BA089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8B2DE9EC1E03E4E86ABFA85328CC0E9">
    <w:name w:val="F8B2DE9EC1E03E4E86ABFA85328CC0E9"/>
    <w:rsid w:val="00BA0891"/>
  </w:style>
  <w:style w:type="paragraph" w:customStyle="1" w:styleId="4D9A11FFFA0E4244BF2B8937A8881F34">
    <w:name w:val="4D9A11FFFA0E4244BF2B8937A8881F34"/>
    <w:rsid w:val="00BA08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44681b-1b82-4b2b-8a48-a38fb1981de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0B249F59F03D41BED3B92D4BDF5015" ma:contentTypeVersion="13" ma:contentTypeDescription="Een nieuw document maken." ma:contentTypeScope="" ma:versionID="dfd20086f1dd45437c06e157c063ec06">
  <xsd:schema xmlns:xsd="http://www.w3.org/2001/XMLSchema" xmlns:xs="http://www.w3.org/2001/XMLSchema" xmlns:p="http://schemas.microsoft.com/office/2006/metadata/properties" xmlns:ns3="c29660f9-ab67-40f5-baeb-d9c6e0261646" xmlns:ns4="0444681b-1b82-4b2b-8a48-a38fb1981dec" targetNamespace="http://schemas.microsoft.com/office/2006/metadata/properties" ma:root="true" ma:fieldsID="d609e3dddf4ac46b6f061695fb3ac1ed" ns3:_="" ns4:_="">
    <xsd:import namespace="c29660f9-ab67-40f5-baeb-d9c6e0261646"/>
    <xsd:import namespace="0444681b-1b82-4b2b-8a48-a38fb1981d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660f9-ab67-40f5-baeb-d9c6e0261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44681b-1b82-4b2b-8a48-a38fb1981dec"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196A2-91AA-48D5-9FAE-CC218278AD76}">
  <ds:schemaRefs>
    <ds:schemaRef ds:uri="http://purl.org/dc/dcmitype/"/>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0444681b-1b82-4b2b-8a48-a38fb1981dec"/>
    <ds:schemaRef ds:uri="c29660f9-ab67-40f5-baeb-d9c6e0261646"/>
    <ds:schemaRef ds:uri="http://purl.org/dc/terms/"/>
  </ds:schemaRefs>
</ds:datastoreItem>
</file>

<file path=customXml/itemProps2.xml><?xml version="1.0" encoding="utf-8"?>
<ds:datastoreItem xmlns:ds="http://schemas.openxmlformats.org/officeDocument/2006/customXml" ds:itemID="{7B78BA6E-ACBF-4FAE-9A84-7F6BD333F081}">
  <ds:schemaRefs>
    <ds:schemaRef ds:uri="http://schemas.microsoft.com/sharepoint/v3/contenttype/forms"/>
  </ds:schemaRefs>
</ds:datastoreItem>
</file>

<file path=customXml/itemProps3.xml><?xml version="1.0" encoding="utf-8"?>
<ds:datastoreItem xmlns:ds="http://schemas.openxmlformats.org/officeDocument/2006/customXml" ds:itemID="{81613A21-BD94-421F-9A27-9CE62E36D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660f9-ab67-40f5-baeb-d9c6e0261646"/>
    <ds:schemaRef ds:uri="0444681b-1b82-4b2b-8a48-a38fb1981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125BE2-A4E9-A642-882B-E3207B30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16</Pages>
  <Words>3429</Words>
  <Characters>18863</Characters>
  <Application>Microsoft Macintosh Word</Application>
  <DocSecurity>0</DocSecurity>
  <Lines>157</Lines>
  <Paragraphs>44</Paragraphs>
  <ScaleCrop>false</ScaleCrop>
  <Company/>
  <LinksUpToDate>false</LinksUpToDate>
  <CharactersWithSpaces>22248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Steenbergen</dc:creator>
  <cp:keywords/>
  <cp:lastModifiedBy>Otto Bosma</cp:lastModifiedBy>
  <cp:revision>2</cp:revision>
  <cp:lastPrinted>2019-09-26T09:24:00Z</cp:lastPrinted>
  <dcterms:created xsi:type="dcterms:W3CDTF">2020-09-30T18:30:00Z</dcterms:created>
  <dcterms:modified xsi:type="dcterms:W3CDTF">2020-09-30T18:30:00Z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0x010100660B249F59F03D41BED3B92D4BDF5015</vt:lpwstr>
  </property>
  <property fmtid="{D5CDD505-2E9C-101B-9397-08002B2CF9AE}" pid="3" name="Order">
    <vt:r8>13200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Intranet">
    <vt:lpwstr>Ja</vt:lpwstr>
  </property>
</Properties>
</file>