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26F2" w14:textId="77777777" w:rsidR="00AE55AA" w:rsidRDefault="00E610C2" w:rsidP="00E610C2">
      <w:r>
        <w:rPr>
          <w:noProof/>
        </w:rPr>
        <w:drawing>
          <wp:anchor distT="0" distB="0" distL="114300" distR="114300" simplePos="0" relativeHeight="251659264" behindDoc="1" locked="0" layoutInCell="1" allowOverlap="1" wp14:anchorId="2BC5BE61" wp14:editId="5C2569E6">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6">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AE55AA" w14:paraId="4A3A475F"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14:paraId="7BCBDC04" w14:textId="77777777" w:rsidR="00AE55AA" w:rsidRDefault="009A4467" w:rsidP="00845BF8">
            <w:pPr>
              <w:rPr>
                <w:b w:val="0"/>
                <w:bCs w:val="0"/>
                <w:color w:val="000000" w:themeColor="text1"/>
              </w:rPr>
            </w:pPr>
            <w:r>
              <w:rPr>
                <w:color w:val="000000" w:themeColor="text1"/>
              </w:rPr>
              <w:t>SCHOOLONDERSTEUNINGSPROFIEL</w:t>
            </w:r>
          </w:p>
        </w:tc>
        <w:tc>
          <w:tcPr>
            <w:tcW w:w="2835" w:type="dxa"/>
          </w:tcPr>
          <w:p w14:paraId="56C477F1" w14:textId="77777777" w:rsidR="00AE55AA"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20221006</w:t>
            </w:r>
          </w:p>
        </w:tc>
      </w:tr>
    </w:tbl>
    <w:p w14:paraId="38D0D3CA" w14:textId="77777777" w:rsidR="00AE55AA"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AE55AA" w14:paraId="42893DA8" w14:textId="77777777" w:rsidTr="00191B0F">
        <w:tc>
          <w:tcPr>
            <w:tcW w:w="3466" w:type="dxa"/>
          </w:tcPr>
          <w:p w14:paraId="3E59C2C7" w14:textId="77777777" w:rsidR="00AE55AA" w:rsidRDefault="00191B0F" w:rsidP="00191B0F">
            <w:pPr>
              <w:rPr>
                <w:rFonts w:ascii="Arial" w:hAnsi="Arial" w:cs="Arial"/>
                <w:sz w:val="22"/>
                <w:szCs w:val="22"/>
              </w:rPr>
            </w:pPr>
            <w:r>
              <w:rPr>
                <w:rFonts w:ascii="Arial" w:hAnsi="Arial" w:cs="Arial"/>
                <w:sz w:val="22"/>
                <w:szCs w:val="22"/>
              </w:rPr>
              <w:t>Schoolnaam</w:t>
            </w:r>
          </w:p>
        </w:tc>
        <w:tc>
          <w:tcPr>
            <w:tcW w:w="5596" w:type="dxa"/>
          </w:tcPr>
          <w:p w14:paraId="14921055" w14:textId="77777777" w:rsidR="00AE55AA" w:rsidRDefault="00191B0F" w:rsidP="00191B0F">
            <w:pPr>
              <w:rPr>
                <w:rFonts w:ascii="Arial" w:hAnsi="Arial" w:cs="Arial"/>
              </w:rPr>
            </w:pPr>
            <w:r>
              <w:rPr>
                <w:rFonts w:ascii="Arial" w:hAnsi="Arial" w:cs="Arial"/>
              </w:rPr>
              <w:t>obs Harry Bannink</w:t>
            </w:r>
          </w:p>
        </w:tc>
      </w:tr>
      <w:tr w:rsidR="00AE55AA" w14:paraId="35684E14" w14:textId="77777777" w:rsidTr="00191B0F">
        <w:tc>
          <w:tcPr>
            <w:tcW w:w="3466" w:type="dxa"/>
          </w:tcPr>
          <w:p w14:paraId="260F3963" w14:textId="77777777" w:rsidR="00AE55AA" w:rsidRDefault="00191B0F" w:rsidP="00191B0F">
            <w:pPr>
              <w:rPr>
                <w:rFonts w:ascii="Arial" w:hAnsi="Arial" w:cs="Arial"/>
                <w:sz w:val="22"/>
                <w:szCs w:val="22"/>
              </w:rPr>
            </w:pPr>
            <w:r>
              <w:rPr>
                <w:rFonts w:ascii="Arial" w:hAnsi="Arial" w:cs="Arial"/>
                <w:sz w:val="22"/>
                <w:szCs w:val="22"/>
              </w:rPr>
              <w:t>Locatie</w:t>
            </w:r>
          </w:p>
        </w:tc>
        <w:tc>
          <w:tcPr>
            <w:tcW w:w="5596" w:type="dxa"/>
          </w:tcPr>
          <w:p w14:paraId="31195F43" w14:textId="77777777" w:rsidR="00AE55AA" w:rsidRDefault="00191B0F" w:rsidP="00191B0F">
            <w:pPr>
              <w:rPr>
                <w:rFonts w:ascii="Arial" w:hAnsi="Arial" w:cs="Arial"/>
              </w:rPr>
            </w:pPr>
            <w:r>
              <w:rPr>
                <w:rFonts w:ascii="Arial" w:hAnsi="Arial" w:cs="Arial"/>
              </w:rPr>
              <w:t xml:space="preserve">Het </w:t>
            </w:r>
            <w:proofErr w:type="spellStart"/>
            <w:r>
              <w:rPr>
                <w:rFonts w:ascii="Arial" w:hAnsi="Arial" w:cs="Arial"/>
              </w:rPr>
              <w:t>Bijvank</w:t>
            </w:r>
            <w:proofErr w:type="spellEnd"/>
            <w:r>
              <w:rPr>
                <w:rFonts w:ascii="Arial" w:hAnsi="Arial" w:cs="Arial"/>
              </w:rPr>
              <w:t xml:space="preserve"> 111</w:t>
            </w:r>
          </w:p>
        </w:tc>
      </w:tr>
      <w:tr w:rsidR="00AE55AA" w14:paraId="53E03BB9" w14:textId="77777777" w:rsidTr="00191B0F">
        <w:tc>
          <w:tcPr>
            <w:tcW w:w="3466" w:type="dxa"/>
          </w:tcPr>
          <w:p w14:paraId="7D882CB4" w14:textId="77777777" w:rsidR="00AE55AA" w:rsidRDefault="00191B0F" w:rsidP="00191B0F">
            <w:pPr>
              <w:rPr>
                <w:rFonts w:ascii="Arial" w:hAnsi="Arial" w:cs="Arial"/>
                <w:sz w:val="22"/>
                <w:szCs w:val="22"/>
              </w:rPr>
            </w:pPr>
            <w:proofErr w:type="spellStart"/>
            <w:r>
              <w:rPr>
                <w:rFonts w:ascii="Arial" w:hAnsi="Arial" w:cs="Arial"/>
                <w:sz w:val="22"/>
                <w:szCs w:val="22"/>
              </w:rPr>
              <w:t>Brinnummer</w:t>
            </w:r>
            <w:proofErr w:type="spellEnd"/>
          </w:p>
        </w:tc>
        <w:tc>
          <w:tcPr>
            <w:tcW w:w="5596" w:type="dxa"/>
          </w:tcPr>
          <w:p w14:paraId="6C27F49E" w14:textId="77777777" w:rsidR="00AE55AA" w:rsidRDefault="00191B0F" w:rsidP="00191B0F">
            <w:pPr>
              <w:rPr>
                <w:rFonts w:ascii="Arial" w:hAnsi="Arial" w:cs="Arial"/>
              </w:rPr>
            </w:pPr>
            <w:r>
              <w:rPr>
                <w:rFonts w:ascii="Arial" w:hAnsi="Arial" w:cs="Arial"/>
              </w:rPr>
              <w:t>17NH00</w:t>
            </w:r>
          </w:p>
        </w:tc>
      </w:tr>
      <w:tr w:rsidR="00AE55AA" w14:paraId="5E78124A" w14:textId="77777777" w:rsidTr="00191B0F">
        <w:tc>
          <w:tcPr>
            <w:tcW w:w="3466" w:type="dxa"/>
          </w:tcPr>
          <w:p w14:paraId="5C5FF874" w14:textId="77777777" w:rsidR="00AE55AA" w:rsidRDefault="00191B0F" w:rsidP="00191B0F">
            <w:pPr>
              <w:rPr>
                <w:rFonts w:ascii="Arial" w:hAnsi="Arial" w:cs="Arial"/>
                <w:sz w:val="22"/>
                <w:szCs w:val="22"/>
              </w:rPr>
            </w:pPr>
            <w:proofErr w:type="spellStart"/>
            <w:r>
              <w:rPr>
                <w:rFonts w:ascii="Arial" w:hAnsi="Arial" w:cs="Arial"/>
                <w:sz w:val="22"/>
                <w:szCs w:val="22"/>
              </w:rPr>
              <w:t>Bestuursnummer</w:t>
            </w:r>
            <w:proofErr w:type="spellEnd"/>
          </w:p>
        </w:tc>
        <w:tc>
          <w:tcPr>
            <w:tcW w:w="5596" w:type="dxa"/>
          </w:tcPr>
          <w:p w14:paraId="68CB6895" w14:textId="77777777" w:rsidR="00AE55AA" w:rsidRDefault="00191B0F" w:rsidP="00191B0F">
            <w:pPr>
              <w:rPr>
                <w:rFonts w:ascii="Arial" w:hAnsi="Arial" w:cs="Arial"/>
              </w:rPr>
            </w:pPr>
            <w:r>
              <w:rPr>
                <w:rFonts w:ascii="Arial" w:hAnsi="Arial" w:cs="Arial"/>
              </w:rPr>
              <w:t>2302</w:t>
            </w:r>
          </w:p>
        </w:tc>
      </w:tr>
      <w:tr w:rsidR="00AE55AA" w14:paraId="20C53618" w14:textId="77777777" w:rsidTr="00191B0F">
        <w:tc>
          <w:tcPr>
            <w:tcW w:w="3466" w:type="dxa"/>
          </w:tcPr>
          <w:p w14:paraId="3F628BE1" w14:textId="77777777" w:rsidR="00AE55AA" w:rsidRDefault="00191B0F" w:rsidP="00191B0F">
            <w:pPr>
              <w:rPr>
                <w:rFonts w:ascii="Arial" w:hAnsi="Arial" w:cs="Arial"/>
                <w:sz w:val="22"/>
                <w:szCs w:val="22"/>
              </w:rPr>
            </w:pPr>
            <w:r>
              <w:rPr>
                <w:rFonts w:ascii="Arial" w:hAnsi="Arial" w:cs="Arial"/>
                <w:sz w:val="22"/>
                <w:szCs w:val="22"/>
              </w:rPr>
              <w:t>Adres</w:t>
            </w:r>
          </w:p>
        </w:tc>
        <w:tc>
          <w:tcPr>
            <w:tcW w:w="5596" w:type="dxa"/>
          </w:tcPr>
          <w:p w14:paraId="429D1F43" w14:textId="77777777" w:rsidR="00AE55AA" w:rsidRDefault="00191B0F" w:rsidP="00191B0F">
            <w:pPr>
              <w:rPr>
                <w:rFonts w:ascii="Arial" w:hAnsi="Arial" w:cs="Arial"/>
              </w:rPr>
            </w:pPr>
            <w:r>
              <w:rPr>
                <w:rFonts w:ascii="Arial" w:hAnsi="Arial" w:cs="Arial"/>
              </w:rPr>
              <w:t xml:space="preserve">Het </w:t>
            </w:r>
            <w:proofErr w:type="spellStart"/>
            <w:r>
              <w:rPr>
                <w:rFonts w:ascii="Arial" w:hAnsi="Arial" w:cs="Arial"/>
              </w:rPr>
              <w:t>Bijvank</w:t>
            </w:r>
            <w:proofErr w:type="spellEnd"/>
            <w:r>
              <w:rPr>
                <w:rFonts w:ascii="Arial" w:hAnsi="Arial" w:cs="Arial"/>
              </w:rPr>
              <w:t xml:space="preserve"> 111</w:t>
            </w:r>
          </w:p>
        </w:tc>
      </w:tr>
      <w:tr w:rsidR="00AE55AA" w14:paraId="03DF47DA" w14:textId="77777777" w:rsidTr="00191B0F">
        <w:tc>
          <w:tcPr>
            <w:tcW w:w="3466" w:type="dxa"/>
          </w:tcPr>
          <w:p w14:paraId="48B8E7A6" w14:textId="77777777" w:rsidR="00AE55AA" w:rsidRDefault="00191B0F" w:rsidP="00191B0F">
            <w:pPr>
              <w:rPr>
                <w:rFonts w:ascii="Arial" w:hAnsi="Arial" w:cs="Arial"/>
                <w:sz w:val="22"/>
                <w:szCs w:val="22"/>
              </w:rPr>
            </w:pPr>
            <w:r>
              <w:rPr>
                <w:rFonts w:ascii="Arial" w:hAnsi="Arial" w:cs="Arial"/>
                <w:sz w:val="22"/>
                <w:szCs w:val="22"/>
              </w:rPr>
              <w:t>Telefoon</w:t>
            </w:r>
          </w:p>
        </w:tc>
        <w:tc>
          <w:tcPr>
            <w:tcW w:w="5596" w:type="dxa"/>
          </w:tcPr>
          <w:p w14:paraId="789B963B" w14:textId="77777777" w:rsidR="00AE55AA" w:rsidRDefault="00191B0F" w:rsidP="00191B0F">
            <w:pPr>
              <w:rPr>
                <w:rFonts w:ascii="Arial" w:hAnsi="Arial" w:cs="Arial"/>
              </w:rPr>
            </w:pPr>
            <w:r>
              <w:rPr>
                <w:rFonts w:ascii="Arial" w:hAnsi="Arial" w:cs="Arial"/>
              </w:rPr>
              <w:t>+31534760642</w:t>
            </w:r>
          </w:p>
        </w:tc>
      </w:tr>
      <w:tr w:rsidR="00AE55AA" w14:paraId="2D37045E" w14:textId="77777777" w:rsidTr="00191B0F">
        <w:tc>
          <w:tcPr>
            <w:tcW w:w="3466" w:type="dxa"/>
          </w:tcPr>
          <w:p w14:paraId="27D437C2" w14:textId="77777777" w:rsidR="00AE55AA" w:rsidRDefault="00191B0F" w:rsidP="00191B0F">
            <w:pPr>
              <w:rPr>
                <w:rFonts w:ascii="Arial" w:hAnsi="Arial" w:cs="Arial"/>
                <w:sz w:val="22"/>
                <w:szCs w:val="22"/>
              </w:rPr>
            </w:pPr>
            <w:r>
              <w:rPr>
                <w:rFonts w:ascii="Arial" w:hAnsi="Arial" w:cs="Arial"/>
                <w:sz w:val="22"/>
                <w:szCs w:val="22"/>
              </w:rPr>
              <w:t>e-mail school</w:t>
            </w:r>
          </w:p>
        </w:tc>
        <w:tc>
          <w:tcPr>
            <w:tcW w:w="5596" w:type="dxa"/>
          </w:tcPr>
          <w:p w14:paraId="136BE4D9" w14:textId="77777777" w:rsidR="00AE55AA" w:rsidRDefault="00191B0F" w:rsidP="00191B0F">
            <w:pPr>
              <w:rPr>
                <w:rFonts w:ascii="Arial" w:hAnsi="Arial" w:cs="Arial"/>
              </w:rPr>
            </w:pPr>
            <w:r>
              <w:rPr>
                <w:rFonts w:ascii="Arial" w:hAnsi="Arial" w:cs="Arial"/>
              </w:rPr>
              <w:t>s.lentfert@consentscholen.nl</w:t>
            </w:r>
          </w:p>
        </w:tc>
      </w:tr>
      <w:tr w:rsidR="00AE55AA" w14:paraId="3561FBA7" w14:textId="77777777" w:rsidTr="00191B0F">
        <w:tc>
          <w:tcPr>
            <w:tcW w:w="3466" w:type="dxa"/>
          </w:tcPr>
          <w:p w14:paraId="32AF5215" w14:textId="77777777" w:rsidR="00AE55AA" w:rsidRDefault="00191B0F" w:rsidP="00191B0F">
            <w:pPr>
              <w:rPr>
                <w:rFonts w:ascii="Arial" w:hAnsi="Arial" w:cs="Arial"/>
                <w:sz w:val="22"/>
                <w:szCs w:val="22"/>
              </w:rPr>
            </w:pPr>
            <w:r>
              <w:rPr>
                <w:rFonts w:ascii="Arial" w:hAnsi="Arial" w:cs="Arial"/>
                <w:sz w:val="22"/>
                <w:szCs w:val="22"/>
              </w:rPr>
              <w:t>Naam directeur</w:t>
            </w:r>
          </w:p>
        </w:tc>
        <w:tc>
          <w:tcPr>
            <w:tcW w:w="5596" w:type="dxa"/>
          </w:tcPr>
          <w:p w14:paraId="0AECB17F" w14:textId="77777777" w:rsidR="00AE55AA" w:rsidRDefault="00191B0F" w:rsidP="00191B0F">
            <w:pPr>
              <w:rPr>
                <w:rFonts w:ascii="Arial" w:hAnsi="Arial" w:cs="Arial"/>
              </w:rPr>
            </w:pPr>
            <w:r>
              <w:rPr>
                <w:rFonts w:ascii="Arial" w:hAnsi="Arial" w:cs="Arial"/>
              </w:rPr>
              <w:t xml:space="preserve">Sandra </w:t>
            </w:r>
            <w:proofErr w:type="spellStart"/>
            <w:r>
              <w:rPr>
                <w:rFonts w:ascii="Arial" w:hAnsi="Arial" w:cs="Arial"/>
              </w:rPr>
              <w:t>Lentfert</w:t>
            </w:r>
            <w:proofErr w:type="spellEnd"/>
          </w:p>
        </w:tc>
      </w:tr>
      <w:tr w:rsidR="00AE55AA" w14:paraId="32A6DB97" w14:textId="77777777" w:rsidTr="00191B0F">
        <w:tc>
          <w:tcPr>
            <w:tcW w:w="3466" w:type="dxa"/>
          </w:tcPr>
          <w:p w14:paraId="0AFFF715" w14:textId="77777777" w:rsidR="00AE55AA" w:rsidRDefault="00191B0F" w:rsidP="00191B0F">
            <w:pPr>
              <w:rPr>
                <w:rFonts w:ascii="Arial" w:hAnsi="Arial" w:cs="Arial"/>
                <w:sz w:val="22"/>
                <w:szCs w:val="22"/>
              </w:rPr>
            </w:pPr>
            <w:r>
              <w:rPr>
                <w:rFonts w:ascii="Arial" w:hAnsi="Arial" w:cs="Arial"/>
                <w:sz w:val="22"/>
                <w:szCs w:val="22"/>
              </w:rPr>
              <w:t>e-mail directeur</w:t>
            </w:r>
          </w:p>
        </w:tc>
        <w:tc>
          <w:tcPr>
            <w:tcW w:w="5596" w:type="dxa"/>
          </w:tcPr>
          <w:p w14:paraId="18B6AA10" w14:textId="77777777" w:rsidR="00AE55AA" w:rsidRDefault="00191B0F" w:rsidP="00191B0F">
            <w:pPr>
              <w:rPr>
                <w:rFonts w:ascii="Arial" w:hAnsi="Arial" w:cs="Arial"/>
              </w:rPr>
            </w:pPr>
            <w:r>
              <w:rPr>
                <w:rFonts w:ascii="Arial" w:hAnsi="Arial" w:cs="Arial"/>
              </w:rPr>
              <w:t>s.lentfert@consentscholen.nl</w:t>
            </w:r>
          </w:p>
        </w:tc>
      </w:tr>
      <w:tr w:rsidR="00AE55AA" w14:paraId="71F094DB" w14:textId="77777777" w:rsidTr="00191B0F">
        <w:tc>
          <w:tcPr>
            <w:tcW w:w="3466" w:type="dxa"/>
          </w:tcPr>
          <w:p w14:paraId="4642F70A" w14:textId="77777777" w:rsidR="00AE55AA" w:rsidRDefault="00191B0F" w:rsidP="00191B0F">
            <w:pPr>
              <w:rPr>
                <w:rFonts w:ascii="Arial" w:hAnsi="Arial" w:cs="Arial"/>
                <w:sz w:val="22"/>
                <w:szCs w:val="22"/>
              </w:rPr>
            </w:pPr>
            <w:r>
              <w:rPr>
                <w:rFonts w:ascii="Arial" w:hAnsi="Arial" w:cs="Arial"/>
                <w:sz w:val="22"/>
                <w:szCs w:val="22"/>
              </w:rPr>
              <w:t>Naam locatieleiding</w:t>
            </w:r>
          </w:p>
        </w:tc>
        <w:tc>
          <w:tcPr>
            <w:tcW w:w="5596" w:type="dxa"/>
          </w:tcPr>
          <w:p w14:paraId="120C038B" w14:textId="77777777" w:rsidR="00AE55AA" w:rsidRDefault="00AE55AA" w:rsidP="00191B0F">
            <w:pPr>
              <w:rPr>
                <w:rFonts w:ascii="Arial" w:hAnsi="Arial" w:cs="Arial"/>
              </w:rPr>
            </w:pPr>
          </w:p>
        </w:tc>
      </w:tr>
      <w:tr w:rsidR="00AE55AA" w14:paraId="021272F7" w14:textId="77777777" w:rsidTr="00191B0F">
        <w:tc>
          <w:tcPr>
            <w:tcW w:w="3466" w:type="dxa"/>
          </w:tcPr>
          <w:p w14:paraId="358B7997" w14:textId="77777777" w:rsidR="00AE55AA" w:rsidRDefault="00191B0F" w:rsidP="00191B0F">
            <w:pPr>
              <w:rPr>
                <w:rFonts w:ascii="Arial" w:hAnsi="Arial" w:cs="Arial"/>
                <w:sz w:val="22"/>
                <w:szCs w:val="22"/>
              </w:rPr>
            </w:pPr>
            <w:r>
              <w:rPr>
                <w:rFonts w:ascii="Arial" w:hAnsi="Arial" w:cs="Arial"/>
                <w:sz w:val="22"/>
                <w:szCs w:val="22"/>
              </w:rPr>
              <w:t>e-mail locatieleiding</w:t>
            </w:r>
          </w:p>
        </w:tc>
        <w:tc>
          <w:tcPr>
            <w:tcW w:w="5596" w:type="dxa"/>
          </w:tcPr>
          <w:p w14:paraId="42C45C37" w14:textId="77777777" w:rsidR="00AE55AA" w:rsidRDefault="00AE55AA" w:rsidP="00191B0F">
            <w:pPr>
              <w:rPr>
                <w:rFonts w:ascii="Arial" w:hAnsi="Arial" w:cs="Arial"/>
              </w:rPr>
            </w:pPr>
          </w:p>
        </w:tc>
      </w:tr>
      <w:tr w:rsidR="00AE55AA" w14:paraId="6F897814" w14:textId="77777777" w:rsidTr="00191B0F">
        <w:tc>
          <w:tcPr>
            <w:tcW w:w="3466" w:type="dxa"/>
          </w:tcPr>
          <w:p w14:paraId="18D11E10" w14:textId="77777777" w:rsidR="00AE55AA" w:rsidRDefault="00191B0F" w:rsidP="00191B0F">
            <w:pPr>
              <w:rPr>
                <w:rFonts w:ascii="Arial" w:hAnsi="Arial" w:cs="Arial"/>
                <w:sz w:val="22"/>
                <w:szCs w:val="22"/>
              </w:rPr>
            </w:pPr>
            <w:r>
              <w:rPr>
                <w:rFonts w:ascii="Arial" w:hAnsi="Arial" w:cs="Arial"/>
                <w:sz w:val="22"/>
                <w:szCs w:val="22"/>
              </w:rPr>
              <w:t>Naam ib-er</w:t>
            </w:r>
          </w:p>
        </w:tc>
        <w:tc>
          <w:tcPr>
            <w:tcW w:w="5596" w:type="dxa"/>
          </w:tcPr>
          <w:p w14:paraId="297B055D" w14:textId="77777777" w:rsidR="00AE55AA" w:rsidRDefault="00191B0F" w:rsidP="00191B0F">
            <w:pPr>
              <w:rPr>
                <w:rFonts w:ascii="Arial" w:hAnsi="Arial" w:cs="Arial"/>
              </w:rPr>
            </w:pPr>
            <w:r>
              <w:rPr>
                <w:rFonts w:ascii="Arial" w:hAnsi="Arial" w:cs="Arial"/>
              </w:rPr>
              <w:t>Marjolein Hagels</w:t>
            </w:r>
          </w:p>
        </w:tc>
      </w:tr>
      <w:tr w:rsidR="00AE55AA" w14:paraId="0620B320" w14:textId="77777777" w:rsidTr="00191B0F">
        <w:tc>
          <w:tcPr>
            <w:tcW w:w="3466" w:type="dxa"/>
          </w:tcPr>
          <w:p w14:paraId="07D0996B" w14:textId="77777777" w:rsidR="00AE55AA" w:rsidRDefault="00191B0F" w:rsidP="00191B0F">
            <w:pPr>
              <w:rPr>
                <w:rFonts w:ascii="Arial" w:hAnsi="Arial" w:cs="Arial"/>
                <w:sz w:val="22"/>
                <w:szCs w:val="22"/>
              </w:rPr>
            </w:pPr>
            <w:r>
              <w:rPr>
                <w:rFonts w:ascii="Arial" w:hAnsi="Arial" w:cs="Arial"/>
                <w:sz w:val="22"/>
                <w:szCs w:val="22"/>
              </w:rPr>
              <w:t>e-mail ib-er</w:t>
            </w:r>
          </w:p>
        </w:tc>
        <w:tc>
          <w:tcPr>
            <w:tcW w:w="5596" w:type="dxa"/>
          </w:tcPr>
          <w:p w14:paraId="689A64FA" w14:textId="77777777" w:rsidR="00AE55AA" w:rsidRDefault="00191B0F" w:rsidP="00191B0F">
            <w:pPr>
              <w:rPr>
                <w:rFonts w:ascii="Arial" w:hAnsi="Arial" w:cs="Arial"/>
              </w:rPr>
            </w:pPr>
            <w:r>
              <w:rPr>
                <w:rFonts w:ascii="Arial" w:hAnsi="Arial" w:cs="Arial"/>
              </w:rPr>
              <w:t>m.hagels@consentscholen.nl</w:t>
            </w:r>
          </w:p>
        </w:tc>
      </w:tr>
      <w:tr w:rsidR="00AE55AA" w14:paraId="1547F20A" w14:textId="77777777" w:rsidTr="00191B0F">
        <w:tc>
          <w:tcPr>
            <w:tcW w:w="3466" w:type="dxa"/>
          </w:tcPr>
          <w:p w14:paraId="2F84801C" w14:textId="77777777" w:rsidR="00AE55AA" w:rsidRDefault="00191B0F" w:rsidP="00191B0F">
            <w:pPr>
              <w:rPr>
                <w:rFonts w:ascii="Arial" w:hAnsi="Arial" w:cs="Arial"/>
                <w:sz w:val="22"/>
                <w:szCs w:val="22"/>
              </w:rPr>
            </w:pPr>
            <w:r>
              <w:rPr>
                <w:rFonts w:ascii="Arial" w:hAnsi="Arial" w:cs="Arial"/>
                <w:sz w:val="22"/>
                <w:szCs w:val="22"/>
              </w:rPr>
              <w:t>Naam ib-er</w:t>
            </w:r>
          </w:p>
        </w:tc>
        <w:tc>
          <w:tcPr>
            <w:tcW w:w="5596" w:type="dxa"/>
          </w:tcPr>
          <w:p w14:paraId="09336F78" w14:textId="77777777" w:rsidR="00AE55AA" w:rsidRDefault="00AE55AA" w:rsidP="00191B0F">
            <w:pPr>
              <w:rPr>
                <w:rFonts w:ascii="Arial" w:hAnsi="Arial" w:cs="Arial"/>
              </w:rPr>
            </w:pPr>
          </w:p>
        </w:tc>
      </w:tr>
      <w:tr w:rsidR="00AE55AA" w14:paraId="4D3E4A8F" w14:textId="77777777" w:rsidTr="00191B0F">
        <w:tc>
          <w:tcPr>
            <w:tcW w:w="3466" w:type="dxa"/>
          </w:tcPr>
          <w:p w14:paraId="041D19E4" w14:textId="77777777" w:rsidR="00AE55AA" w:rsidRDefault="00191B0F" w:rsidP="00191B0F">
            <w:pPr>
              <w:rPr>
                <w:rFonts w:ascii="Arial" w:hAnsi="Arial" w:cs="Arial"/>
                <w:sz w:val="22"/>
                <w:szCs w:val="22"/>
              </w:rPr>
            </w:pPr>
            <w:r>
              <w:rPr>
                <w:rFonts w:ascii="Arial" w:hAnsi="Arial" w:cs="Arial"/>
                <w:sz w:val="22"/>
                <w:szCs w:val="22"/>
              </w:rPr>
              <w:t>e-mail ib-er</w:t>
            </w:r>
          </w:p>
        </w:tc>
        <w:tc>
          <w:tcPr>
            <w:tcW w:w="5596" w:type="dxa"/>
          </w:tcPr>
          <w:p w14:paraId="6B76F267" w14:textId="77777777" w:rsidR="00AE55AA" w:rsidRDefault="00AE55AA" w:rsidP="00191B0F">
            <w:pPr>
              <w:rPr>
                <w:rFonts w:ascii="Arial" w:hAnsi="Arial" w:cs="Arial"/>
              </w:rPr>
            </w:pPr>
          </w:p>
        </w:tc>
      </w:tr>
      <w:tr w:rsidR="00AE55AA" w14:paraId="26180EBC" w14:textId="77777777" w:rsidTr="00191B0F">
        <w:tc>
          <w:tcPr>
            <w:tcW w:w="3466" w:type="dxa"/>
          </w:tcPr>
          <w:p w14:paraId="69BF3493" w14:textId="77777777" w:rsidR="00AE55AA" w:rsidRDefault="00E610C2" w:rsidP="0036107A">
            <w:pPr>
              <w:rPr>
                <w:rFonts w:ascii="Arial" w:hAnsi="Arial" w:cs="Arial"/>
                <w:sz w:val="22"/>
                <w:szCs w:val="22"/>
              </w:rPr>
            </w:pPr>
            <w:r>
              <w:rPr>
                <w:rFonts w:ascii="Arial" w:hAnsi="Arial" w:cs="Arial"/>
                <w:sz w:val="22"/>
                <w:szCs w:val="22"/>
              </w:rPr>
              <w:t>Deelregio</w:t>
            </w:r>
          </w:p>
        </w:tc>
        <w:tc>
          <w:tcPr>
            <w:tcW w:w="5596" w:type="dxa"/>
          </w:tcPr>
          <w:p w14:paraId="6750E96E" w14:textId="77777777" w:rsidR="00AE55AA" w:rsidRDefault="00AE55AA" w:rsidP="0036107A">
            <w:pPr>
              <w:rPr>
                <w:rFonts w:ascii="Arial" w:hAnsi="Arial" w:cs="Arial"/>
              </w:rPr>
            </w:pPr>
          </w:p>
        </w:tc>
      </w:tr>
    </w:tbl>
    <w:p w14:paraId="03F9F9BF" w14:textId="77777777" w:rsidR="00AE55AA" w:rsidRDefault="00AE55AA" w:rsidP="00E610C2">
      <w:pPr>
        <w:rPr>
          <w:rFonts w:ascii="Arial" w:hAnsi="Arial" w:cs="Arial"/>
          <w:sz w:val="20"/>
          <w:szCs w:val="20"/>
        </w:rPr>
      </w:pPr>
    </w:p>
    <w:p w14:paraId="27EED7C0" w14:textId="77777777" w:rsidR="00AE55AA" w:rsidRDefault="00AE55AA" w:rsidP="00E610C2">
      <w:pPr>
        <w:rPr>
          <w:rFonts w:ascii="Arial" w:hAnsi="Arial" w:cs="Arial"/>
          <w:sz w:val="20"/>
          <w:szCs w:val="20"/>
        </w:rPr>
      </w:pPr>
    </w:p>
    <w:p w14:paraId="10D79F8B" w14:textId="77777777" w:rsidR="00AE55AA" w:rsidRDefault="00AE55AA"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AE55AA" w14:paraId="7C5535E6"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14:paraId="3B105337" w14:textId="77777777" w:rsidR="00AE55AA" w:rsidRDefault="00E610C2" w:rsidP="0036107A">
            <w:pPr>
              <w:rPr>
                <w:color w:val="000000" w:themeColor="text1"/>
              </w:rPr>
            </w:pPr>
            <w:r>
              <w:rPr>
                <w:color w:val="000000" w:themeColor="text1"/>
              </w:rPr>
              <w:t>SCHOOLCONCEPT</w:t>
            </w:r>
          </w:p>
        </w:tc>
      </w:tr>
    </w:tbl>
    <w:p w14:paraId="6C01BF59" w14:textId="77777777" w:rsidR="00AE55AA" w:rsidRDefault="00191B0F" w:rsidP="00191B0F">
      <w:pPr>
        <w:rPr>
          <w:rFonts w:ascii="Arial" w:hAnsi="Arial" w:cs="Arial"/>
          <w:sz w:val="20"/>
          <w:szCs w:val="20"/>
        </w:rPr>
      </w:pPr>
      <w:r>
        <w:rPr>
          <w:rFonts w:ascii="Arial" w:hAnsi="Arial" w:cs="Arial"/>
          <w:sz w:val="20"/>
          <w:szCs w:val="20"/>
        </w:rPr>
        <w:t>De onderwijskundige identiteit van OBS Harry Bannink</w:t>
      </w:r>
      <w:r>
        <w:rPr>
          <w:rFonts w:ascii="Arial" w:hAnsi="Arial" w:cs="Arial"/>
          <w:sz w:val="20"/>
          <w:szCs w:val="20"/>
        </w:rPr>
        <w:br/>
      </w:r>
      <w:r>
        <w:rPr>
          <w:rFonts w:ascii="Arial" w:hAnsi="Arial" w:cs="Arial"/>
          <w:sz w:val="20"/>
          <w:szCs w:val="20"/>
        </w:rPr>
        <w:br/>
      </w:r>
      <w:r>
        <w:rPr>
          <w:rFonts w:ascii="Arial" w:hAnsi="Arial" w:cs="Arial"/>
          <w:sz w:val="20"/>
          <w:szCs w:val="20"/>
        </w:rPr>
        <w:br/>
        <w:t>OBS Harry Bannink is een school met een missie en visie</w:t>
      </w:r>
      <w:r>
        <w:rPr>
          <w:rFonts w:ascii="Arial" w:hAnsi="Arial" w:cs="Arial"/>
          <w:sz w:val="20"/>
          <w:szCs w:val="20"/>
        </w:rPr>
        <w:br/>
      </w:r>
      <w:r>
        <w:rPr>
          <w:rFonts w:ascii="Arial" w:hAnsi="Arial" w:cs="Arial"/>
          <w:sz w:val="20"/>
          <w:szCs w:val="20"/>
        </w:rPr>
        <w:br/>
        <w:t>Missie:</w:t>
      </w:r>
      <w:r>
        <w:rPr>
          <w:rFonts w:ascii="Arial" w:hAnsi="Arial" w:cs="Arial"/>
          <w:sz w:val="20"/>
          <w:szCs w:val="20"/>
        </w:rPr>
        <w:br/>
      </w:r>
      <w:r>
        <w:rPr>
          <w:rFonts w:ascii="Arial" w:hAnsi="Arial" w:cs="Arial"/>
          <w:sz w:val="20"/>
          <w:szCs w:val="20"/>
        </w:rPr>
        <w:br/>
        <w:t>Wij zijn een school waar leerlingen vanuit een intrinsieke motivatie hun cognitieve, creatieve en sociaal-emotionele mogelijkheden optimaal willen ontwikkelen.</w:t>
      </w:r>
      <w:r>
        <w:rPr>
          <w:rFonts w:ascii="Arial" w:hAnsi="Arial" w:cs="Arial"/>
          <w:sz w:val="20"/>
          <w:szCs w:val="20"/>
        </w:rPr>
        <w:br/>
        <w:t>Waarbij onze leerlingen met een open blik naar waarden en normen kunnen kijken.</w:t>
      </w:r>
      <w:r>
        <w:rPr>
          <w:rFonts w:ascii="Arial" w:hAnsi="Arial" w:cs="Arial"/>
          <w:sz w:val="20"/>
          <w:szCs w:val="20"/>
        </w:rPr>
        <w:br/>
        <w:t xml:space="preserve">Waardoor leerlingen worden gevormd tot een gelukkige burger in de wereld van de toekomst. </w:t>
      </w:r>
      <w:r>
        <w:rPr>
          <w:rFonts w:ascii="Arial" w:hAnsi="Arial" w:cs="Arial"/>
          <w:sz w:val="20"/>
          <w:szCs w:val="20"/>
        </w:rPr>
        <w:br/>
      </w:r>
      <w:r>
        <w:rPr>
          <w:rFonts w:ascii="Arial" w:hAnsi="Arial" w:cs="Arial"/>
          <w:sz w:val="20"/>
          <w:szCs w:val="20"/>
        </w:rPr>
        <w:br/>
        <w:t>Samenwerking tussen alle geledingen is de basis voor onze missie.</w:t>
      </w:r>
      <w:r>
        <w:rPr>
          <w:rFonts w:ascii="Arial" w:hAnsi="Arial" w:cs="Arial"/>
          <w:sz w:val="20"/>
          <w:szCs w:val="20"/>
        </w:rPr>
        <w:br/>
      </w:r>
      <w:r>
        <w:rPr>
          <w:rFonts w:ascii="Arial" w:hAnsi="Arial" w:cs="Arial"/>
          <w:sz w:val="20"/>
          <w:szCs w:val="20"/>
        </w:rPr>
        <w:br/>
        <w:t>Dit realiseren wij door de volgen de visie:</w:t>
      </w:r>
      <w:r>
        <w:rPr>
          <w:rFonts w:ascii="Arial" w:hAnsi="Arial" w:cs="Arial"/>
          <w:sz w:val="20"/>
          <w:szCs w:val="20"/>
        </w:rPr>
        <w:br/>
      </w:r>
      <w:r>
        <w:rPr>
          <w:rFonts w:ascii="Arial" w:hAnsi="Arial" w:cs="Arial"/>
          <w:sz w:val="20"/>
          <w:szCs w:val="20"/>
        </w:rPr>
        <w:br/>
        <w:t>â€¢ Geluk kunnen organiseren</w:t>
      </w:r>
      <w:r>
        <w:rPr>
          <w:rFonts w:ascii="Arial" w:hAnsi="Arial" w:cs="Arial"/>
          <w:sz w:val="20"/>
          <w:szCs w:val="20"/>
        </w:rPr>
        <w:br/>
        <w:t xml:space="preserve">Wij geloven dat leerlingen aantrekkelijke lessen moeten krijgen in geluk om zo hun eigen geluk te kunnen organiseren. Dit doen wij door maandelijks een leefregel na te leven, activiteiten te laten plaats vinden en elk jaar een </w:t>
      </w:r>
      <w:proofErr w:type="spellStart"/>
      <w:r>
        <w:rPr>
          <w:rFonts w:ascii="Arial" w:hAnsi="Arial" w:cs="Arial"/>
          <w:sz w:val="20"/>
          <w:szCs w:val="20"/>
        </w:rPr>
        <w:t>Geluksweek</w:t>
      </w:r>
      <w:proofErr w:type="spellEnd"/>
      <w:r>
        <w:rPr>
          <w:rFonts w:ascii="Arial" w:hAnsi="Arial" w:cs="Arial"/>
          <w:sz w:val="20"/>
          <w:szCs w:val="20"/>
        </w:rPr>
        <w:t xml:space="preserve"> te organiseren. Bewust leren stilstaan bij je eigen gevoelens door de gevoelsmonsters in te zetten. </w:t>
      </w:r>
      <w:r>
        <w:rPr>
          <w:rFonts w:ascii="Arial" w:hAnsi="Arial" w:cs="Arial"/>
          <w:sz w:val="20"/>
          <w:szCs w:val="20"/>
        </w:rPr>
        <w:br/>
      </w:r>
      <w:r>
        <w:rPr>
          <w:rFonts w:ascii="Arial" w:hAnsi="Arial" w:cs="Arial"/>
          <w:sz w:val="20"/>
          <w:szCs w:val="20"/>
        </w:rPr>
        <w:br/>
        <w:t>â€¢ Talent van jezelf ontdekken</w:t>
      </w:r>
      <w:r>
        <w:rPr>
          <w:rFonts w:ascii="Arial" w:hAnsi="Arial" w:cs="Arial"/>
          <w:sz w:val="20"/>
          <w:szCs w:val="20"/>
        </w:rPr>
        <w:br/>
        <w:t xml:space="preserve">Wij geloven dat leerlingen zichzelf moeten kunnen presenteren omdat dit nodig is wanneer je terecht komt in onze maatschappij. Dit doen wij onder andere door 1 x in de 6 weken </w:t>
      </w:r>
      <w:proofErr w:type="spellStart"/>
      <w:r>
        <w:rPr>
          <w:rFonts w:ascii="Arial" w:hAnsi="Arial" w:cs="Arial"/>
          <w:sz w:val="20"/>
          <w:szCs w:val="20"/>
        </w:rPr>
        <w:t>showtimes</w:t>
      </w:r>
      <w:proofErr w:type="spellEnd"/>
      <w:r>
        <w:rPr>
          <w:rFonts w:ascii="Arial" w:hAnsi="Arial" w:cs="Arial"/>
          <w:sz w:val="20"/>
          <w:szCs w:val="20"/>
        </w:rPr>
        <w:t xml:space="preserve"> te organiseren en </w:t>
      </w:r>
      <w:proofErr w:type="spellStart"/>
      <w:r>
        <w:rPr>
          <w:rFonts w:ascii="Arial" w:hAnsi="Arial" w:cs="Arial"/>
          <w:sz w:val="20"/>
          <w:szCs w:val="20"/>
        </w:rPr>
        <w:t>groepsoverstijgend</w:t>
      </w:r>
      <w:proofErr w:type="spellEnd"/>
      <w:r>
        <w:rPr>
          <w:rFonts w:ascii="Arial" w:hAnsi="Arial" w:cs="Arial"/>
          <w:sz w:val="20"/>
          <w:szCs w:val="20"/>
        </w:rPr>
        <w:t xml:space="preserve"> te gaan werken. Dit alles om van elke leerlingen een excellente leerling te maken gericht op zijn of haar eigen talent. Scholen in het voortgezet onderwijs bezoeken hoort hier ook bij. Zo ontdekken de leerlingen wat er allemaal is. </w:t>
      </w:r>
      <w:r>
        <w:rPr>
          <w:rFonts w:ascii="Arial" w:hAnsi="Arial" w:cs="Arial"/>
          <w:sz w:val="20"/>
          <w:szCs w:val="20"/>
        </w:rPr>
        <w:br/>
      </w:r>
      <w:r>
        <w:rPr>
          <w:rFonts w:ascii="Arial" w:hAnsi="Arial" w:cs="Arial"/>
          <w:sz w:val="20"/>
          <w:szCs w:val="20"/>
        </w:rPr>
        <w:br/>
        <w:t>â€¢ Onderwijskwaliteit waarborgen</w:t>
      </w:r>
      <w:r>
        <w:rPr>
          <w:rFonts w:ascii="Arial" w:hAnsi="Arial" w:cs="Arial"/>
          <w:sz w:val="20"/>
          <w:szCs w:val="20"/>
        </w:rPr>
        <w:br/>
        <w:t xml:space="preserve">Wij geloven dat leerlingen met onder andere de nieuwste technieken in aanraking moeten komen en in betekenisvolle situaties gebracht moeten worden door vakoverstijgend onderwijs te bieden en </w:t>
      </w:r>
      <w:r>
        <w:rPr>
          <w:rFonts w:ascii="Arial" w:hAnsi="Arial" w:cs="Arial"/>
          <w:sz w:val="20"/>
          <w:szCs w:val="20"/>
        </w:rPr>
        <w:lastRenderedPageBreak/>
        <w:t>daardoor klaar te zijn voor de toekomst. Wij hebben breed aanbod binnen onze school; Wetenschap &amp;</w:t>
      </w:r>
      <w:proofErr w:type="spellStart"/>
      <w:r>
        <w:rPr>
          <w:rFonts w:ascii="Arial" w:hAnsi="Arial" w:cs="Arial"/>
          <w:sz w:val="20"/>
          <w:szCs w:val="20"/>
        </w:rPr>
        <w:t>amp</w:t>
      </w:r>
      <w:proofErr w:type="spellEnd"/>
      <w:r>
        <w:rPr>
          <w:rFonts w:ascii="Arial" w:hAnsi="Arial" w:cs="Arial"/>
          <w:sz w:val="20"/>
          <w:szCs w:val="20"/>
        </w:rPr>
        <w:t xml:space="preserve">; techniekruimte, cultuurmiddagen, bezoek aan </w:t>
      </w:r>
      <w:proofErr w:type="spellStart"/>
      <w:r>
        <w:rPr>
          <w:rFonts w:ascii="Arial" w:hAnsi="Arial" w:cs="Arial"/>
          <w:sz w:val="20"/>
          <w:szCs w:val="20"/>
        </w:rPr>
        <w:t>Technolab</w:t>
      </w:r>
      <w:proofErr w:type="spellEnd"/>
      <w:r>
        <w:rPr>
          <w:rFonts w:ascii="Arial" w:hAnsi="Arial" w:cs="Arial"/>
          <w:sz w:val="20"/>
          <w:szCs w:val="20"/>
        </w:rPr>
        <w:t xml:space="preserve">, de </w:t>
      </w:r>
      <w:proofErr w:type="spellStart"/>
      <w:r>
        <w:rPr>
          <w:rFonts w:ascii="Arial" w:hAnsi="Arial" w:cs="Arial"/>
          <w:sz w:val="20"/>
          <w:szCs w:val="20"/>
        </w:rPr>
        <w:t>Riskfactory</w:t>
      </w:r>
      <w:proofErr w:type="spellEnd"/>
      <w:r>
        <w:rPr>
          <w:rFonts w:ascii="Arial" w:hAnsi="Arial" w:cs="Arial"/>
          <w:sz w:val="20"/>
          <w:szCs w:val="20"/>
        </w:rPr>
        <w:t xml:space="preserve"> etc. </w:t>
      </w:r>
      <w:r>
        <w:rPr>
          <w:rFonts w:ascii="Arial" w:hAnsi="Arial" w:cs="Arial"/>
          <w:sz w:val="20"/>
          <w:szCs w:val="20"/>
        </w:rPr>
        <w:br/>
      </w:r>
      <w:r>
        <w:rPr>
          <w:rFonts w:ascii="Arial" w:hAnsi="Arial" w:cs="Arial"/>
          <w:sz w:val="20"/>
          <w:szCs w:val="20"/>
        </w:rPr>
        <w:br/>
        <w:t>â€¢ Leerlingen voorbereiden op de toekomst</w:t>
      </w:r>
      <w:r>
        <w:rPr>
          <w:rFonts w:ascii="Arial" w:hAnsi="Arial" w:cs="Arial"/>
          <w:sz w:val="20"/>
          <w:szCs w:val="20"/>
        </w:rPr>
        <w:br/>
        <w:t>Wij geloven dat leerlingen goed voorbereid de toekomst in kunnen als alle onderdelen van de visie goed met elkaar verbonden zijn.</w:t>
      </w:r>
      <w:r>
        <w:rPr>
          <w:rFonts w:ascii="Arial" w:hAnsi="Arial" w:cs="Arial"/>
          <w:sz w:val="20"/>
          <w:szCs w:val="20"/>
        </w:rPr>
        <w:br/>
      </w:r>
      <w:r>
        <w:rPr>
          <w:rFonts w:ascii="Arial" w:hAnsi="Arial" w:cs="Arial"/>
          <w:sz w:val="20"/>
          <w:szCs w:val="20"/>
        </w:rPr>
        <w:br/>
        <w:t>Dit heeft geleid tot het volgende motto:</w:t>
      </w:r>
      <w:r>
        <w:rPr>
          <w:rFonts w:ascii="Arial" w:hAnsi="Arial" w:cs="Arial"/>
          <w:sz w:val="20"/>
          <w:szCs w:val="20"/>
        </w:rPr>
        <w:br/>
      </w:r>
      <w:r>
        <w:rPr>
          <w:rFonts w:ascii="Arial" w:hAnsi="Arial" w:cs="Arial"/>
          <w:sz w:val="20"/>
          <w:szCs w:val="20"/>
        </w:rPr>
        <w:br/>
        <w:t>Je geluk zelf organiseren en je talent ontwikkelen om zelfverzekerd en onderzoekend de wereld tegemoet te treden.</w:t>
      </w:r>
      <w:r>
        <w:rPr>
          <w:rFonts w:ascii="Arial" w:hAnsi="Arial" w:cs="Arial"/>
          <w:sz w:val="20"/>
          <w:szCs w:val="20"/>
        </w:rPr>
        <w:br/>
      </w:r>
    </w:p>
    <w:p w14:paraId="1A16B0D8" w14:textId="77777777" w:rsidR="00AE55AA" w:rsidRDefault="00AE55AA" w:rsidP="00E610C2">
      <w:pPr>
        <w:rPr>
          <w:rFonts w:ascii="Arial" w:hAnsi="Arial" w:cs="Arial"/>
          <w:sz w:val="20"/>
          <w:szCs w:val="20"/>
        </w:rPr>
      </w:pPr>
    </w:p>
    <w:p w14:paraId="738B1D84" w14:textId="77777777" w:rsidR="00AE55AA" w:rsidRDefault="00AE55AA"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AE55AA" w14:paraId="612EF5CB" w14:textId="77777777"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AF842FF" w14:textId="77777777" w:rsidR="00AE55AA" w:rsidRDefault="00E610C2" w:rsidP="0036107A">
            <w:pPr>
              <w:rPr>
                <w:b/>
                <w:color w:val="000000" w:themeColor="text1"/>
              </w:rPr>
            </w:pPr>
            <w:r>
              <w:rPr>
                <w:b/>
                <w:color w:val="000000" w:themeColor="text1"/>
              </w:rPr>
              <w:t>WAARDE EN TROTS</w:t>
            </w:r>
          </w:p>
        </w:tc>
      </w:tr>
    </w:tbl>
    <w:p w14:paraId="61985FAF" w14:textId="77777777" w:rsidR="00AE55AA"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De basisondersteuning: het betreft de algemene aanpak, zoals regels en routines, afspraken over klassenmanagement, het zelfstandig werken, het toepassen van het EDI model OGW zijn de algemene doelen.</w:t>
      </w:r>
      <w:r>
        <w:rPr>
          <w:rFonts w:ascii="Arial" w:hAnsi="Arial" w:cs="Arial"/>
          <w:bCs/>
          <w:color w:val="000000"/>
          <w:sz w:val="20"/>
          <w:szCs w:val="20"/>
        </w:rPr>
        <w:br/>
        <w:t>Voor V en V- leerlingen wordt de instructie geïntensiveerd.</w:t>
      </w:r>
      <w:r>
        <w:rPr>
          <w:rFonts w:ascii="Arial" w:hAnsi="Arial" w:cs="Arial"/>
          <w:bCs/>
          <w:color w:val="000000"/>
          <w:sz w:val="20"/>
          <w:szCs w:val="20"/>
        </w:rPr>
        <w:br/>
        <w:t xml:space="preserve">Voor I en I+ leerlingen wordt gezocht naar </w:t>
      </w:r>
      <w:proofErr w:type="spellStart"/>
      <w:r>
        <w:rPr>
          <w:rFonts w:ascii="Arial" w:hAnsi="Arial" w:cs="Arial"/>
          <w:bCs/>
          <w:color w:val="000000"/>
          <w:sz w:val="20"/>
          <w:szCs w:val="20"/>
        </w:rPr>
        <w:t>compacten</w:t>
      </w:r>
      <w:proofErr w:type="spellEnd"/>
      <w:r>
        <w:rPr>
          <w:rFonts w:ascii="Arial" w:hAnsi="Arial" w:cs="Arial"/>
          <w:bCs/>
          <w:color w:val="000000"/>
          <w:sz w:val="20"/>
          <w:szCs w:val="20"/>
        </w:rPr>
        <w:t>, verrijken of versnellen.</w:t>
      </w:r>
      <w:r>
        <w:rPr>
          <w:rFonts w:ascii="Arial" w:hAnsi="Arial" w:cs="Arial"/>
          <w:bCs/>
          <w:color w:val="000000"/>
          <w:sz w:val="20"/>
          <w:szCs w:val="20"/>
        </w:rPr>
        <w:br/>
      </w:r>
      <w:r>
        <w:rPr>
          <w:rFonts w:ascii="Arial" w:hAnsi="Arial" w:cs="Arial"/>
          <w:bCs/>
          <w:color w:val="000000"/>
          <w:sz w:val="20"/>
          <w:szCs w:val="20"/>
        </w:rPr>
        <w:br/>
        <w:t>Als een leerling herhaald en aantoonbaar onvoldoende profiteert van het excellente onderwijsaanbod (basisondersteuning), dan is dit een leerling met specifieke onderwijsbehoeften.</w:t>
      </w:r>
      <w:r>
        <w:rPr>
          <w:rFonts w:ascii="Arial" w:hAnsi="Arial" w:cs="Arial"/>
          <w:bCs/>
          <w:color w:val="000000"/>
          <w:sz w:val="20"/>
          <w:szCs w:val="20"/>
        </w:rPr>
        <w:br/>
      </w:r>
      <w:r>
        <w:rPr>
          <w:rFonts w:ascii="Arial" w:hAnsi="Arial" w:cs="Arial"/>
          <w:bCs/>
          <w:color w:val="000000"/>
          <w:sz w:val="20"/>
          <w:szCs w:val="20"/>
        </w:rPr>
        <w:br/>
        <w:t>De breedte-ondersteuning: leerlingen met specifieke onderwijsbehoeften, zoomt in op kansen en belemmeringen (stimulerend en belemmerend) op basis van handelingsgericht-proces-onderzoek.</w:t>
      </w:r>
      <w:r>
        <w:rPr>
          <w:rFonts w:ascii="Arial" w:hAnsi="Arial" w:cs="Arial"/>
          <w:bCs/>
          <w:color w:val="000000"/>
          <w:sz w:val="20"/>
          <w:szCs w:val="20"/>
        </w:rPr>
        <w:br/>
        <w:t>Dit kan resulteren in een eigen leerweg, het opstellen en het uitvoeren van ontwikkelingsperspectief (OPP).</w:t>
      </w:r>
      <w:r>
        <w:rPr>
          <w:rFonts w:ascii="Arial" w:hAnsi="Arial" w:cs="Arial"/>
          <w:bCs/>
          <w:color w:val="000000"/>
          <w:sz w:val="20"/>
          <w:szCs w:val="20"/>
        </w:rPr>
        <w:br/>
        <w:t xml:space="preserve">Het inzetten van </w:t>
      </w:r>
      <w:proofErr w:type="spellStart"/>
      <w:r>
        <w:rPr>
          <w:rFonts w:ascii="Arial" w:hAnsi="Arial" w:cs="Arial"/>
          <w:bCs/>
          <w:color w:val="000000"/>
          <w:sz w:val="20"/>
          <w:szCs w:val="20"/>
        </w:rPr>
        <w:t>ondersteuningmiddelen</w:t>
      </w:r>
      <w:proofErr w:type="spellEnd"/>
      <w:r>
        <w:rPr>
          <w:rFonts w:ascii="Arial" w:hAnsi="Arial" w:cs="Arial"/>
          <w:bCs/>
          <w:color w:val="000000"/>
          <w:sz w:val="20"/>
          <w:szCs w:val="20"/>
        </w:rPr>
        <w:t xml:space="preserve"> / deskundigheid / ondersteuning vanuit passend onderwijs.</w:t>
      </w:r>
      <w:r>
        <w:rPr>
          <w:rFonts w:ascii="Arial" w:hAnsi="Arial" w:cs="Arial"/>
          <w:bCs/>
          <w:color w:val="000000"/>
          <w:sz w:val="20"/>
          <w:szCs w:val="20"/>
        </w:rPr>
        <w:br/>
      </w:r>
      <w:r>
        <w:rPr>
          <w:rFonts w:ascii="Arial" w:hAnsi="Arial" w:cs="Arial"/>
          <w:bCs/>
          <w:color w:val="000000"/>
          <w:sz w:val="20"/>
          <w:szCs w:val="20"/>
        </w:rPr>
        <w:br/>
        <w:t xml:space="preserve">De diepte-ondersteuning: voor leerlingen, waar zeer specifieke deskundigheid vereist is. Deze diepteondersteuning is zo specialistisch, dat verwijzing noodzakelijk is. </w:t>
      </w:r>
      <w:r>
        <w:rPr>
          <w:rFonts w:ascii="Arial" w:hAnsi="Arial" w:cs="Arial"/>
          <w:bCs/>
          <w:color w:val="000000"/>
          <w:sz w:val="20"/>
          <w:szCs w:val="20"/>
        </w:rPr>
        <w:br/>
      </w:r>
      <w:proofErr w:type="spellStart"/>
      <w:r>
        <w:rPr>
          <w:rFonts w:ascii="Arial" w:hAnsi="Arial" w:cs="Arial"/>
          <w:bCs/>
          <w:color w:val="000000"/>
          <w:sz w:val="20"/>
          <w:szCs w:val="20"/>
        </w:rPr>
        <w:t>Onderwijsondersteuningarrangement</w:t>
      </w:r>
      <w:proofErr w:type="spellEnd"/>
      <w:r>
        <w:rPr>
          <w:rFonts w:ascii="Arial" w:hAnsi="Arial" w:cs="Arial"/>
          <w:bCs/>
          <w:color w:val="000000"/>
          <w:sz w:val="20"/>
          <w:szCs w:val="20"/>
        </w:rPr>
        <w:t>: ook hier het opstellen en het uitvoeren van ontwikkelingsperspectief OGW en HGW.</w:t>
      </w:r>
      <w:r>
        <w:rPr>
          <w:rFonts w:ascii="Arial" w:hAnsi="Arial" w:cs="Arial"/>
          <w:bCs/>
          <w:color w:val="000000"/>
          <w:sz w:val="20"/>
          <w:szCs w:val="20"/>
        </w:rPr>
        <w:br/>
      </w:r>
    </w:p>
    <w:p w14:paraId="2D9BAED7" w14:textId="77777777" w:rsidR="00AE55AA" w:rsidRDefault="00AE55AA"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488F4805" w14:textId="77777777" w:rsidR="00AE55AA" w:rsidRDefault="00AE55AA" w:rsidP="00E610C2">
      <w:pPr>
        <w:tabs>
          <w:tab w:val="left" w:pos="360"/>
        </w:tabs>
        <w:rPr>
          <w:rFonts w:ascii="Arial" w:hAnsi="Arial" w:cs="Arial"/>
          <w:sz w:val="20"/>
          <w:szCs w:val="20"/>
        </w:rPr>
      </w:pPr>
    </w:p>
    <w:p w14:paraId="3BCAC075" w14:textId="77777777" w:rsidR="00AE55AA" w:rsidRDefault="00AE55AA" w:rsidP="00E610C2">
      <w:pPr>
        <w:tabs>
          <w:tab w:val="left" w:pos="360"/>
        </w:tabs>
        <w:rPr>
          <w:rFonts w:ascii="Arial" w:hAnsi="Arial" w:cs="Arial"/>
          <w:sz w:val="20"/>
          <w:szCs w:val="20"/>
        </w:rPr>
      </w:pPr>
    </w:p>
    <w:p w14:paraId="6C461DC5" w14:textId="77777777" w:rsidR="00AE55AA" w:rsidRDefault="00AE55AA"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AE55AA" w14:paraId="312140B7"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F10387" w14:textId="77777777" w:rsidR="00AE55AA" w:rsidRDefault="00E610C2" w:rsidP="0036107A">
            <w:pPr>
              <w:rPr>
                <w:color w:val="000000" w:themeColor="text1"/>
              </w:rPr>
            </w:pPr>
            <w:r>
              <w:rPr>
                <w:color w:val="000000" w:themeColor="text1"/>
              </w:rPr>
              <w:t>ORGANISATIE VAN DE ONDERSTEUNING</w:t>
            </w:r>
          </w:p>
        </w:tc>
      </w:tr>
    </w:tbl>
    <w:p w14:paraId="63BC6AD2" w14:textId="77777777" w:rsidR="00AE55AA"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14:paraId="4E5AD8EC" w14:textId="77777777" w:rsidR="00AE55AA" w:rsidRDefault="00AE55AA"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AE55AA" w14:paraId="78AA9C40" w14:textId="77777777" w:rsidTr="00191B0F">
        <w:tc>
          <w:tcPr>
            <w:tcW w:w="2495" w:type="dxa"/>
          </w:tcPr>
          <w:p w14:paraId="0E40BF63" w14:textId="77777777" w:rsidR="00AE55AA"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14:paraId="64FAF0C9" w14:textId="77777777" w:rsidR="00AE55AA" w:rsidRDefault="00E610C2" w:rsidP="0036107A">
            <w:pPr>
              <w:rPr>
                <w:rFonts w:ascii="Arial" w:hAnsi="Arial" w:cs="Arial"/>
                <w:b/>
                <w:sz w:val="22"/>
                <w:szCs w:val="22"/>
              </w:rPr>
            </w:pPr>
            <w:r>
              <w:rPr>
                <w:rFonts w:ascii="Arial" w:hAnsi="Arial" w:cs="Arial"/>
                <w:b/>
                <w:sz w:val="22"/>
                <w:szCs w:val="22"/>
              </w:rPr>
              <w:t>Ja / nee</w:t>
            </w:r>
          </w:p>
        </w:tc>
        <w:tc>
          <w:tcPr>
            <w:tcW w:w="3816" w:type="dxa"/>
          </w:tcPr>
          <w:p w14:paraId="09F4353A" w14:textId="77777777" w:rsidR="00AE55AA" w:rsidRDefault="00E610C2" w:rsidP="0036107A">
            <w:pPr>
              <w:rPr>
                <w:rFonts w:ascii="Arial" w:hAnsi="Arial" w:cs="Arial"/>
                <w:sz w:val="22"/>
                <w:szCs w:val="22"/>
              </w:rPr>
            </w:pPr>
            <w:r>
              <w:rPr>
                <w:rFonts w:ascii="Arial" w:hAnsi="Arial" w:cs="Arial"/>
                <w:b/>
                <w:sz w:val="22"/>
                <w:szCs w:val="22"/>
              </w:rPr>
              <w:t>Omschrijving van de ondersteuning</w:t>
            </w:r>
          </w:p>
        </w:tc>
      </w:tr>
      <w:tr w:rsidR="00AE55AA" w14:paraId="6B223FB2" w14:textId="77777777" w:rsidTr="00191B0F">
        <w:tc>
          <w:tcPr>
            <w:tcW w:w="2495" w:type="dxa"/>
          </w:tcPr>
          <w:p w14:paraId="44394D91" w14:textId="77777777" w:rsidR="00AE55AA" w:rsidRDefault="00E610C2" w:rsidP="0036107A">
            <w:pPr>
              <w:rPr>
                <w:rFonts w:ascii="Arial" w:hAnsi="Arial" w:cs="Arial"/>
                <w:sz w:val="22"/>
                <w:szCs w:val="22"/>
              </w:rPr>
            </w:pPr>
            <w:r>
              <w:rPr>
                <w:rFonts w:ascii="Arial" w:hAnsi="Arial" w:cs="Arial"/>
                <w:sz w:val="22"/>
                <w:szCs w:val="22"/>
              </w:rPr>
              <w:t>De hoeveelheid aandacht en (extra) handen in de klas</w:t>
            </w:r>
          </w:p>
          <w:p w14:paraId="65619980" w14:textId="77777777" w:rsidR="00AE55AA" w:rsidRDefault="00AE55AA" w:rsidP="0036107A">
            <w:pPr>
              <w:rPr>
                <w:rFonts w:ascii="Arial" w:hAnsi="Arial" w:cs="Arial"/>
                <w:sz w:val="22"/>
                <w:szCs w:val="22"/>
              </w:rPr>
            </w:pPr>
          </w:p>
        </w:tc>
        <w:tc>
          <w:tcPr>
            <w:tcW w:w="2895" w:type="dxa"/>
          </w:tcPr>
          <w:p w14:paraId="6C4ABDEE" w14:textId="77777777" w:rsidR="00AE55AA" w:rsidRDefault="00191B0F" w:rsidP="0036107A">
            <w:pPr>
              <w:rPr>
                <w:rFonts w:ascii="Arial" w:hAnsi="Arial" w:cs="Arial"/>
                <w:sz w:val="22"/>
                <w:szCs w:val="22"/>
              </w:rPr>
            </w:pPr>
            <w:r>
              <w:rPr>
                <w:rFonts w:ascii="Arial" w:hAnsi="Arial" w:cs="Arial"/>
                <w:sz w:val="22"/>
                <w:szCs w:val="22"/>
              </w:rPr>
              <w:t>Ja</w:t>
            </w:r>
          </w:p>
        </w:tc>
        <w:tc>
          <w:tcPr>
            <w:tcW w:w="3816" w:type="dxa"/>
          </w:tcPr>
          <w:p w14:paraId="0A654C06" w14:textId="77777777" w:rsidR="00AE55AA" w:rsidRDefault="00191B0F" w:rsidP="0036107A">
            <w:pPr>
              <w:rPr>
                <w:rFonts w:ascii="Arial" w:hAnsi="Arial" w:cs="Arial"/>
                <w:sz w:val="22"/>
                <w:szCs w:val="22"/>
              </w:rPr>
            </w:pPr>
            <w:r>
              <w:rPr>
                <w:rFonts w:ascii="Arial" w:hAnsi="Arial" w:cs="Arial"/>
                <w:sz w:val="22"/>
                <w:szCs w:val="22"/>
              </w:rPr>
              <w:t>Leerkrachten verkennen en benoemen de sterke kanten, interesses en onderwijsbehoeften van kinderen o.a. door observatie, kind- en oudergesprekken en het analyseren van toetsen.</w:t>
            </w:r>
            <w:r>
              <w:rPr>
                <w:rFonts w:ascii="Arial" w:hAnsi="Arial" w:cs="Arial"/>
                <w:sz w:val="22"/>
                <w:szCs w:val="22"/>
              </w:rPr>
              <w:br/>
              <w:t xml:space="preserve">Leerkrachten werken, indien nodig, </w:t>
            </w:r>
            <w:r>
              <w:rPr>
                <w:rFonts w:ascii="Arial" w:hAnsi="Arial" w:cs="Arial"/>
                <w:sz w:val="22"/>
                <w:szCs w:val="22"/>
              </w:rPr>
              <w:lastRenderedPageBreak/>
              <w:t xml:space="preserve">met een groepsplan voor diverse vakken waarin ze de doelen en de aanpak voor de groep, </w:t>
            </w:r>
            <w:proofErr w:type="spellStart"/>
            <w:r>
              <w:rPr>
                <w:rFonts w:ascii="Arial" w:hAnsi="Arial" w:cs="Arial"/>
                <w:sz w:val="22"/>
                <w:szCs w:val="22"/>
              </w:rPr>
              <w:t>subgroepjes</w:t>
            </w:r>
            <w:proofErr w:type="spellEnd"/>
            <w:r>
              <w:rPr>
                <w:rFonts w:ascii="Arial" w:hAnsi="Arial" w:cs="Arial"/>
                <w:sz w:val="22"/>
                <w:szCs w:val="22"/>
              </w:rPr>
              <w:t xml:space="preserve"> en mogelijk een individuele leerling beschrijven.</w:t>
            </w:r>
          </w:p>
        </w:tc>
      </w:tr>
      <w:tr w:rsidR="00AE55AA" w14:paraId="31260713" w14:textId="77777777" w:rsidTr="00191B0F">
        <w:tc>
          <w:tcPr>
            <w:tcW w:w="2495" w:type="dxa"/>
          </w:tcPr>
          <w:p w14:paraId="1BF26E60" w14:textId="77777777" w:rsidR="00AE55AA" w:rsidRDefault="00191B0F" w:rsidP="00191B0F">
            <w:pPr>
              <w:rPr>
                <w:rFonts w:ascii="Arial" w:hAnsi="Arial" w:cs="Arial"/>
                <w:sz w:val="22"/>
                <w:szCs w:val="22"/>
              </w:rPr>
            </w:pPr>
            <w:r>
              <w:rPr>
                <w:rFonts w:ascii="Arial" w:hAnsi="Arial" w:cs="Arial"/>
                <w:sz w:val="22"/>
                <w:szCs w:val="22"/>
              </w:rPr>
              <w:lastRenderedPageBreak/>
              <w:t xml:space="preserve">Gebruik van bijzondere onderwijsmaterialen </w:t>
            </w:r>
          </w:p>
          <w:p w14:paraId="3E812321" w14:textId="77777777" w:rsidR="00AE55AA" w:rsidRDefault="00AE55AA" w:rsidP="00191B0F">
            <w:pPr>
              <w:rPr>
                <w:rFonts w:ascii="Arial" w:hAnsi="Arial" w:cs="Arial"/>
                <w:sz w:val="22"/>
                <w:szCs w:val="22"/>
              </w:rPr>
            </w:pPr>
          </w:p>
        </w:tc>
        <w:tc>
          <w:tcPr>
            <w:tcW w:w="2895" w:type="dxa"/>
          </w:tcPr>
          <w:p w14:paraId="7B2D830C" w14:textId="77777777" w:rsidR="00AE55AA" w:rsidRDefault="00191B0F" w:rsidP="00191B0F">
            <w:pPr>
              <w:rPr>
                <w:rFonts w:ascii="Arial" w:hAnsi="Arial" w:cs="Arial"/>
                <w:sz w:val="22"/>
                <w:szCs w:val="22"/>
              </w:rPr>
            </w:pPr>
            <w:r>
              <w:rPr>
                <w:rFonts w:ascii="Arial" w:hAnsi="Arial" w:cs="Arial"/>
                <w:sz w:val="22"/>
                <w:szCs w:val="22"/>
              </w:rPr>
              <w:t>Ja</w:t>
            </w:r>
          </w:p>
        </w:tc>
        <w:tc>
          <w:tcPr>
            <w:tcW w:w="3816" w:type="dxa"/>
          </w:tcPr>
          <w:p w14:paraId="1C09704D" w14:textId="77777777" w:rsidR="00AE55AA" w:rsidRDefault="00191B0F" w:rsidP="00191B0F">
            <w:pPr>
              <w:rPr>
                <w:rFonts w:ascii="Arial" w:hAnsi="Arial" w:cs="Arial"/>
                <w:sz w:val="22"/>
                <w:szCs w:val="22"/>
              </w:rPr>
            </w:pPr>
            <w:r>
              <w:rPr>
                <w:rFonts w:ascii="Arial" w:hAnsi="Arial" w:cs="Arial"/>
                <w:sz w:val="22"/>
                <w:szCs w:val="22"/>
              </w:rPr>
              <w:t xml:space="preserve">We werken met </w:t>
            </w:r>
            <w:proofErr w:type="spellStart"/>
            <w:r>
              <w:rPr>
                <w:rFonts w:ascii="Arial" w:hAnsi="Arial" w:cs="Arial"/>
                <w:sz w:val="22"/>
                <w:szCs w:val="22"/>
              </w:rPr>
              <w:t>chromebooks</w:t>
            </w:r>
            <w:proofErr w:type="spellEnd"/>
            <w:r>
              <w:rPr>
                <w:rFonts w:ascii="Arial" w:hAnsi="Arial" w:cs="Arial"/>
                <w:sz w:val="22"/>
                <w:szCs w:val="22"/>
              </w:rPr>
              <w:t xml:space="preserve">, </w:t>
            </w:r>
            <w:proofErr w:type="spellStart"/>
            <w:r>
              <w:rPr>
                <w:rFonts w:ascii="Arial" w:hAnsi="Arial" w:cs="Arial"/>
                <w:sz w:val="22"/>
                <w:szCs w:val="22"/>
              </w:rPr>
              <w:t>flexruimtes</w:t>
            </w:r>
            <w:proofErr w:type="spellEnd"/>
            <w:r>
              <w:rPr>
                <w:rFonts w:ascii="Arial" w:hAnsi="Arial" w:cs="Arial"/>
                <w:sz w:val="22"/>
                <w:szCs w:val="22"/>
              </w:rPr>
              <w:t>, techniek ruimte, cultuurruimte, bibliotheek, de keuken om te koken (speciaal ingericht voor onze leerlingen) en de omgeving buiten.</w:t>
            </w:r>
          </w:p>
        </w:tc>
      </w:tr>
      <w:tr w:rsidR="00AE55AA" w14:paraId="07A09E8D" w14:textId="77777777" w:rsidTr="00191B0F">
        <w:tc>
          <w:tcPr>
            <w:tcW w:w="2495" w:type="dxa"/>
          </w:tcPr>
          <w:p w14:paraId="1AEA3A39" w14:textId="77777777" w:rsidR="00AE55AA" w:rsidRDefault="00191B0F" w:rsidP="00191B0F">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14:paraId="26C859C7" w14:textId="77777777" w:rsidR="00AE55AA" w:rsidRDefault="00AE55AA" w:rsidP="00191B0F">
            <w:pPr>
              <w:rPr>
                <w:rFonts w:ascii="Arial" w:hAnsi="Arial" w:cs="Arial"/>
                <w:sz w:val="22"/>
                <w:szCs w:val="22"/>
              </w:rPr>
            </w:pPr>
          </w:p>
        </w:tc>
        <w:tc>
          <w:tcPr>
            <w:tcW w:w="2895" w:type="dxa"/>
          </w:tcPr>
          <w:p w14:paraId="6F28DC31" w14:textId="77777777" w:rsidR="00AE55AA" w:rsidRDefault="00191B0F" w:rsidP="00191B0F">
            <w:pPr>
              <w:rPr>
                <w:rFonts w:ascii="Arial" w:hAnsi="Arial" w:cs="Arial"/>
                <w:sz w:val="22"/>
                <w:szCs w:val="22"/>
              </w:rPr>
            </w:pPr>
            <w:r>
              <w:rPr>
                <w:rFonts w:ascii="Arial" w:hAnsi="Arial" w:cs="Arial"/>
                <w:sz w:val="22"/>
                <w:szCs w:val="22"/>
              </w:rPr>
              <w:t>Ja</w:t>
            </w:r>
          </w:p>
        </w:tc>
        <w:tc>
          <w:tcPr>
            <w:tcW w:w="3816" w:type="dxa"/>
          </w:tcPr>
          <w:p w14:paraId="0D9426C9" w14:textId="77777777" w:rsidR="00AE55AA" w:rsidRDefault="00191B0F" w:rsidP="00191B0F">
            <w:pPr>
              <w:rPr>
                <w:rFonts w:ascii="Arial" w:hAnsi="Arial" w:cs="Arial"/>
                <w:sz w:val="22"/>
                <w:szCs w:val="22"/>
              </w:rPr>
            </w:pPr>
            <w:r>
              <w:rPr>
                <w:rFonts w:ascii="Arial" w:hAnsi="Arial" w:cs="Arial"/>
                <w:sz w:val="22"/>
                <w:szCs w:val="22"/>
              </w:rPr>
              <w:t xml:space="preserve">We beschikken over een invaliden toilet, lift en </w:t>
            </w:r>
            <w:proofErr w:type="spellStart"/>
            <w:r>
              <w:rPr>
                <w:rFonts w:ascii="Arial" w:hAnsi="Arial" w:cs="Arial"/>
                <w:sz w:val="22"/>
                <w:szCs w:val="22"/>
              </w:rPr>
              <w:t>flexruimtes</w:t>
            </w:r>
            <w:proofErr w:type="spellEnd"/>
            <w:r>
              <w:rPr>
                <w:rFonts w:ascii="Arial" w:hAnsi="Arial" w:cs="Arial"/>
                <w:sz w:val="22"/>
                <w:szCs w:val="22"/>
              </w:rPr>
              <w:t xml:space="preserve"> welke geschikt zijn om gepersonaliseerd te werken.</w:t>
            </w:r>
          </w:p>
        </w:tc>
      </w:tr>
      <w:tr w:rsidR="00AE55AA" w14:paraId="5DE2C2C0" w14:textId="77777777" w:rsidTr="00191B0F">
        <w:tc>
          <w:tcPr>
            <w:tcW w:w="2495" w:type="dxa"/>
          </w:tcPr>
          <w:p w14:paraId="37EF3D2C" w14:textId="77777777" w:rsidR="00AE55AA" w:rsidRDefault="00191B0F" w:rsidP="00191B0F">
            <w:pPr>
              <w:rPr>
                <w:rFonts w:ascii="Arial" w:hAnsi="Arial" w:cs="Arial"/>
                <w:sz w:val="22"/>
                <w:szCs w:val="22"/>
              </w:rPr>
            </w:pPr>
            <w:r>
              <w:rPr>
                <w:rFonts w:ascii="Arial" w:hAnsi="Arial" w:cs="Arial"/>
                <w:sz w:val="22"/>
                <w:szCs w:val="22"/>
              </w:rPr>
              <w:t>De aanwezigheid van specialistische expertise</w:t>
            </w:r>
          </w:p>
          <w:p w14:paraId="700A926E" w14:textId="77777777" w:rsidR="00AE55AA" w:rsidRDefault="00AE55AA" w:rsidP="00191B0F">
            <w:pPr>
              <w:rPr>
                <w:rFonts w:ascii="Arial" w:hAnsi="Arial" w:cs="Arial"/>
                <w:sz w:val="22"/>
                <w:szCs w:val="22"/>
              </w:rPr>
            </w:pPr>
          </w:p>
        </w:tc>
        <w:tc>
          <w:tcPr>
            <w:tcW w:w="2895" w:type="dxa"/>
          </w:tcPr>
          <w:p w14:paraId="60A070CF" w14:textId="77777777" w:rsidR="00AE55AA" w:rsidRDefault="00191B0F" w:rsidP="00191B0F">
            <w:pPr>
              <w:rPr>
                <w:rFonts w:ascii="Arial" w:hAnsi="Arial" w:cs="Arial"/>
                <w:sz w:val="22"/>
                <w:szCs w:val="22"/>
              </w:rPr>
            </w:pPr>
            <w:r>
              <w:rPr>
                <w:rFonts w:ascii="Arial" w:hAnsi="Arial" w:cs="Arial"/>
                <w:sz w:val="22"/>
                <w:szCs w:val="22"/>
              </w:rPr>
              <w:t>Ja</w:t>
            </w:r>
          </w:p>
        </w:tc>
        <w:tc>
          <w:tcPr>
            <w:tcW w:w="3816" w:type="dxa"/>
          </w:tcPr>
          <w:p w14:paraId="06148FF1" w14:textId="77777777" w:rsidR="00AE55AA" w:rsidRDefault="00191B0F" w:rsidP="00191B0F">
            <w:pPr>
              <w:rPr>
                <w:rFonts w:ascii="Arial" w:hAnsi="Arial" w:cs="Arial"/>
                <w:sz w:val="22"/>
                <w:szCs w:val="22"/>
              </w:rPr>
            </w:pPr>
            <w:r>
              <w:rPr>
                <w:rFonts w:ascii="Arial" w:hAnsi="Arial" w:cs="Arial"/>
                <w:sz w:val="22"/>
                <w:szCs w:val="22"/>
              </w:rPr>
              <w:t>We beschikken over twee gedragsspecialisten. Een ib-er voor groep 1 t/m 8, diepteteam en zorgteam (bijv. toetsen observeren, analyseren, groepsgesprekken voeren, plan opstellen).</w:t>
            </w:r>
            <w:r>
              <w:rPr>
                <w:rFonts w:ascii="Arial" w:hAnsi="Arial" w:cs="Arial"/>
                <w:sz w:val="22"/>
                <w:szCs w:val="22"/>
              </w:rPr>
              <w:br/>
              <w:t xml:space="preserve">Een logopediste en een fysiotherapeute.  Preventieve en </w:t>
            </w:r>
            <w:proofErr w:type="spellStart"/>
            <w:r>
              <w:rPr>
                <w:rFonts w:ascii="Arial" w:hAnsi="Arial" w:cs="Arial"/>
                <w:sz w:val="22"/>
                <w:szCs w:val="22"/>
              </w:rPr>
              <w:t>lichtcuratieve</w:t>
            </w:r>
            <w:proofErr w:type="spellEnd"/>
            <w:r>
              <w:rPr>
                <w:rFonts w:ascii="Arial" w:hAnsi="Arial" w:cs="Arial"/>
                <w:sz w:val="22"/>
                <w:szCs w:val="22"/>
              </w:rPr>
              <w:t xml:space="preserve"> interventies.</w:t>
            </w:r>
          </w:p>
        </w:tc>
      </w:tr>
      <w:tr w:rsidR="00AE55AA" w14:paraId="05382215" w14:textId="77777777" w:rsidTr="00191B0F">
        <w:tc>
          <w:tcPr>
            <w:tcW w:w="2495" w:type="dxa"/>
          </w:tcPr>
          <w:p w14:paraId="5F563469" w14:textId="77777777" w:rsidR="00AE55AA" w:rsidRDefault="00191B0F" w:rsidP="00191B0F">
            <w:pPr>
              <w:rPr>
                <w:rFonts w:ascii="Arial" w:hAnsi="Arial" w:cs="Arial"/>
                <w:sz w:val="22"/>
                <w:szCs w:val="22"/>
              </w:rPr>
            </w:pPr>
            <w:r>
              <w:rPr>
                <w:rFonts w:ascii="Arial" w:hAnsi="Arial" w:cs="Arial"/>
                <w:sz w:val="22"/>
                <w:szCs w:val="22"/>
              </w:rPr>
              <w:t xml:space="preserve">samenwerking met externe partners rond bijvoorbeeld zorg </w:t>
            </w:r>
          </w:p>
          <w:p w14:paraId="0925993B" w14:textId="77777777" w:rsidR="00AE55AA" w:rsidRDefault="00AE55AA" w:rsidP="00191B0F">
            <w:pPr>
              <w:rPr>
                <w:rFonts w:ascii="Arial" w:hAnsi="Arial" w:cs="Arial"/>
                <w:sz w:val="22"/>
                <w:szCs w:val="22"/>
              </w:rPr>
            </w:pPr>
          </w:p>
        </w:tc>
        <w:tc>
          <w:tcPr>
            <w:tcW w:w="2895" w:type="dxa"/>
          </w:tcPr>
          <w:p w14:paraId="0274344B" w14:textId="77777777" w:rsidR="00AE55AA" w:rsidRDefault="00191B0F" w:rsidP="00191B0F">
            <w:pPr>
              <w:rPr>
                <w:rFonts w:ascii="Arial" w:hAnsi="Arial" w:cs="Arial"/>
                <w:sz w:val="22"/>
                <w:szCs w:val="22"/>
              </w:rPr>
            </w:pPr>
            <w:r>
              <w:rPr>
                <w:rFonts w:ascii="Arial" w:hAnsi="Arial" w:cs="Arial"/>
                <w:sz w:val="22"/>
                <w:szCs w:val="22"/>
              </w:rPr>
              <w:t>Ja</w:t>
            </w:r>
          </w:p>
        </w:tc>
        <w:tc>
          <w:tcPr>
            <w:tcW w:w="3816" w:type="dxa"/>
          </w:tcPr>
          <w:p w14:paraId="3F06DC24" w14:textId="77777777" w:rsidR="00AE55AA" w:rsidRDefault="00191B0F" w:rsidP="00191B0F">
            <w:pPr>
              <w:rPr>
                <w:rFonts w:ascii="Arial" w:hAnsi="Arial" w:cs="Arial"/>
                <w:sz w:val="22"/>
                <w:szCs w:val="22"/>
              </w:rPr>
            </w:pPr>
            <w:r>
              <w:rPr>
                <w:rFonts w:ascii="Arial" w:hAnsi="Arial" w:cs="Arial"/>
                <w:sz w:val="22"/>
                <w:szCs w:val="22"/>
              </w:rPr>
              <w:t>Onze school maakt deel uit van / werkt samen met:</w:t>
            </w:r>
            <w:r>
              <w:rPr>
                <w:rFonts w:ascii="Arial" w:hAnsi="Arial" w:cs="Arial"/>
                <w:sz w:val="22"/>
                <w:szCs w:val="22"/>
              </w:rPr>
              <w:br/>
              <w:t xml:space="preserve">*SPOE Samenwerkingsverband </w:t>
            </w:r>
            <w:r>
              <w:rPr>
                <w:rFonts w:ascii="Arial" w:hAnsi="Arial" w:cs="Arial"/>
                <w:sz w:val="22"/>
                <w:szCs w:val="22"/>
              </w:rPr>
              <w:br/>
              <w:t>*IKC Bastion</w:t>
            </w:r>
            <w:r>
              <w:rPr>
                <w:rFonts w:ascii="Arial" w:hAnsi="Arial" w:cs="Arial"/>
                <w:sz w:val="22"/>
                <w:szCs w:val="22"/>
              </w:rPr>
              <w:br/>
              <w:t>*Schoolgericht Maatschappelijk Werk</w:t>
            </w:r>
            <w:r>
              <w:rPr>
                <w:rFonts w:ascii="Arial" w:hAnsi="Arial" w:cs="Arial"/>
                <w:sz w:val="22"/>
                <w:szCs w:val="22"/>
              </w:rPr>
              <w:br/>
              <w:t xml:space="preserve">*Wijkcoach </w:t>
            </w:r>
            <w:r>
              <w:rPr>
                <w:rFonts w:ascii="Arial" w:hAnsi="Arial" w:cs="Arial"/>
                <w:sz w:val="22"/>
                <w:szCs w:val="22"/>
              </w:rPr>
              <w:br/>
              <w:t>*Jeugdgezondheidsdienst (GGD)</w:t>
            </w:r>
            <w:r>
              <w:rPr>
                <w:rFonts w:ascii="Arial" w:hAnsi="Arial" w:cs="Arial"/>
                <w:sz w:val="22"/>
                <w:szCs w:val="22"/>
              </w:rPr>
              <w:br/>
              <w:t>*Participeren in multidisciplinaire overleggen</w:t>
            </w:r>
            <w:r>
              <w:rPr>
                <w:rFonts w:ascii="Arial" w:hAnsi="Arial" w:cs="Arial"/>
                <w:sz w:val="22"/>
                <w:szCs w:val="22"/>
              </w:rPr>
              <w:br/>
              <w:t>*</w:t>
            </w:r>
            <w:proofErr w:type="spellStart"/>
            <w:r>
              <w:rPr>
                <w:rFonts w:ascii="Arial" w:hAnsi="Arial" w:cs="Arial"/>
                <w:sz w:val="22"/>
                <w:szCs w:val="22"/>
              </w:rPr>
              <w:t>Jarabee</w:t>
            </w:r>
            <w:proofErr w:type="spellEnd"/>
            <w:r>
              <w:rPr>
                <w:rFonts w:ascii="Arial" w:hAnsi="Arial" w:cs="Arial"/>
                <w:sz w:val="22"/>
                <w:szCs w:val="22"/>
              </w:rPr>
              <w:br/>
              <w:t>*BJZO</w:t>
            </w:r>
            <w:r>
              <w:rPr>
                <w:rFonts w:ascii="Arial" w:hAnsi="Arial" w:cs="Arial"/>
                <w:sz w:val="22"/>
                <w:szCs w:val="22"/>
              </w:rPr>
              <w:br/>
              <w:t>*Mediant</w:t>
            </w:r>
            <w:r>
              <w:rPr>
                <w:rFonts w:ascii="Arial" w:hAnsi="Arial" w:cs="Arial"/>
                <w:sz w:val="22"/>
                <w:szCs w:val="22"/>
              </w:rPr>
              <w:br/>
              <w:t>*MEE-Twente</w:t>
            </w:r>
            <w:r>
              <w:rPr>
                <w:rFonts w:ascii="Arial" w:hAnsi="Arial" w:cs="Arial"/>
                <w:sz w:val="22"/>
                <w:szCs w:val="22"/>
              </w:rPr>
              <w:br/>
              <w:t>*Wijkcoaches</w:t>
            </w:r>
            <w:r>
              <w:rPr>
                <w:rFonts w:ascii="Arial" w:hAnsi="Arial" w:cs="Arial"/>
                <w:sz w:val="22"/>
                <w:szCs w:val="22"/>
              </w:rPr>
              <w:br/>
              <w:t>*Logopedie</w:t>
            </w:r>
            <w:r>
              <w:rPr>
                <w:rFonts w:ascii="Arial" w:hAnsi="Arial" w:cs="Arial"/>
                <w:sz w:val="22"/>
                <w:szCs w:val="22"/>
              </w:rPr>
              <w:br/>
              <w:t>*Fysiotherapie</w:t>
            </w:r>
            <w:r>
              <w:rPr>
                <w:rFonts w:ascii="Arial" w:hAnsi="Arial" w:cs="Arial"/>
                <w:sz w:val="22"/>
                <w:szCs w:val="22"/>
              </w:rPr>
              <w:br/>
              <w:t>*</w:t>
            </w:r>
            <w:proofErr w:type="spellStart"/>
            <w:r>
              <w:rPr>
                <w:rFonts w:ascii="Arial" w:hAnsi="Arial" w:cs="Arial"/>
                <w:sz w:val="22"/>
                <w:szCs w:val="22"/>
              </w:rPr>
              <w:t>Kentalis</w:t>
            </w:r>
            <w:proofErr w:type="spellEnd"/>
            <w:r>
              <w:rPr>
                <w:rFonts w:ascii="Arial" w:hAnsi="Arial" w:cs="Arial"/>
                <w:sz w:val="22"/>
                <w:szCs w:val="22"/>
              </w:rPr>
              <w:br/>
              <w:t>*</w:t>
            </w:r>
            <w:proofErr w:type="spellStart"/>
            <w:r>
              <w:rPr>
                <w:rFonts w:ascii="Arial" w:hAnsi="Arial" w:cs="Arial"/>
                <w:sz w:val="22"/>
                <w:szCs w:val="22"/>
              </w:rPr>
              <w:t>Sportaal</w:t>
            </w:r>
            <w:proofErr w:type="spellEnd"/>
            <w:r>
              <w:rPr>
                <w:rFonts w:ascii="Arial" w:hAnsi="Arial" w:cs="Arial"/>
                <w:sz w:val="22"/>
                <w:szCs w:val="22"/>
              </w:rPr>
              <w:br/>
              <w:t>*Pabo</w:t>
            </w:r>
            <w:r>
              <w:rPr>
                <w:rFonts w:ascii="Arial" w:hAnsi="Arial" w:cs="Arial"/>
                <w:sz w:val="22"/>
                <w:szCs w:val="22"/>
              </w:rPr>
              <w:br/>
              <w:t>*Voortgezet Onderwijs</w:t>
            </w:r>
            <w:r>
              <w:rPr>
                <w:rFonts w:ascii="Arial" w:hAnsi="Arial" w:cs="Arial"/>
                <w:sz w:val="22"/>
                <w:szCs w:val="22"/>
              </w:rPr>
              <w:br/>
              <w:t>*</w:t>
            </w:r>
            <w:proofErr w:type="spellStart"/>
            <w:r>
              <w:rPr>
                <w:rFonts w:ascii="Arial" w:hAnsi="Arial" w:cs="Arial"/>
                <w:sz w:val="22"/>
                <w:szCs w:val="22"/>
              </w:rPr>
              <w:t>Lyceo</w:t>
            </w:r>
            <w:proofErr w:type="spellEnd"/>
          </w:p>
        </w:tc>
      </w:tr>
      <w:tr w:rsidR="00AE55AA" w14:paraId="5C59B3E2" w14:textId="77777777" w:rsidTr="00191B0F">
        <w:tc>
          <w:tcPr>
            <w:tcW w:w="2495" w:type="dxa"/>
          </w:tcPr>
          <w:p w14:paraId="5580314E" w14:textId="77777777" w:rsidR="00AE55AA" w:rsidRDefault="00191B0F" w:rsidP="00191B0F">
            <w:pPr>
              <w:rPr>
                <w:rFonts w:ascii="Arial" w:hAnsi="Arial" w:cs="Arial"/>
                <w:sz w:val="22"/>
                <w:szCs w:val="22"/>
              </w:rPr>
            </w:pPr>
            <w:r>
              <w:rPr>
                <w:rFonts w:ascii="Arial" w:hAnsi="Arial" w:cs="Arial"/>
                <w:sz w:val="22"/>
                <w:szCs w:val="22"/>
              </w:rPr>
              <w:t>Anders….</w:t>
            </w:r>
          </w:p>
          <w:p w14:paraId="31F06796" w14:textId="77777777" w:rsidR="00AE55AA" w:rsidRDefault="00AE55AA" w:rsidP="00191B0F">
            <w:pPr>
              <w:rPr>
                <w:rFonts w:ascii="Arial" w:hAnsi="Arial" w:cs="Arial"/>
                <w:sz w:val="22"/>
                <w:szCs w:val="22"/>
              </w:rPr>
            </w:pPr>
          </w:p>
        </w:tc>
        <w:tc>
          <w:tcPr>
            <w:tcW w:w="2895" w:type="dxa"/>
          </w:tcPr>
          <w:p w14:paraId="6EC2AEB2" w14:textId="77777777" w:rsidR="00AE55AA" w:rsidRDefault="00191B0F" w:rsidP="00191B0F">
            <w:pPr>
              <w:rPr>
                <w:rFonts w:ascii="Arial" w:hAnsi="Arial" w:cs="Arial"/>
                <w:sz w:val="22"/>
                <w:szCs w:val="22"/>
              </w:rPr>
            </w:pPr>
            <w:r>
              <w:rPr>
                <w:rFonts w:ascii="Arial" w:hAnsi="Arial" w:cs="Arial"/>
                <w:sz w:val="22"/>
                <w:szCs w:val="22"/>
              </w:rPr>
              <w:t>Ja</w:t>
            </w:r>
          </w:p>
        </w:tc>
        <w:tc>
          <w:tcPr>
            <w:tcW w:w="3816" w:type="dxa"/>
          </w:tcPr>
          <w:p w14:paraId="3DB4CE43" w14:textId="77777777" w:rsidR="00AE55AA" w:rsidRDefault="00191B0F" w:rsidP="00191B0F">
            <w:pPr>
              <w:rPr>
                <w:rFonts w:ascii="Arial" w:hAnsi="Arial" w:cs="Arial"/>
                <w:sz w:val="22"/>
                <w:szCs w:val="22"/>
              </w:rPr>
            </w:pPr>
            <w:r>
              <w:rPr>
                <w:rFonts w:ascii="Arial" w:hAnsi="Arial" w:cs="Arial"/>
                <w:sz w:val="22"/>
                <w:szCs w:val="22"/>
              </w:rPr>
              <w:t>De leerkracht is verantwoordelijk voor het stimuleren en begeleiden van de didactische en sociaal-</w:t>
            </w:r>
            <w:r>
              <w:rPr>
                <w:rFonts w:ascii="Arial" w:hAnsi="Arial" w:cs="Arial"/>
                <w:sz w:val="22"/>
                <w:szCs w:val="22"/>
              </w:rPr>
              <w:lastRenderedPageBreak/>
              <w:t>emotionele ontwikkeling van alle leerlingen in zijn/haar groep. De leerkracht gaat er vanuit dat leerlingen verschillende onderwijsbehoeften hebben. De taak van de leerkracht is om zo goed mogelijk aan deze behoeften tegemoet te komen.</w:t>
            </w:r>
          </w:p>
        </w:tc>
      </w:tr>
    </w:tbl>
    <w:p w14:paraId="7856D33E" w14:textId="77777777" w:rsidR="00AE55AA" w:rsidRDefault="00AE55AA" w:rsidP="00E610C2">
      <w:pPr>
        <w:rPr>
          <w:rFonts w:ascii="Arial" w:hAnsi="Arial" w:cs="Arial"/>
          <w:sz w:val="16"/>
          <w:szCs w:val="16"/>
        </w:rPr>
      </w:pPr>
    </w:p>
    <w:p w14:paraId="35F2F22D" w14:textId="77777777" w:rsidR="00AE55AA" w:rsidRDefault="00AE55AA" w:rsidP="00E610C2">
      <w:pPr>
        <w:rPr>
          <w:rFonts w:ascii="Arial" w:hAnsi="Arial" w:cs="Arial"/>
          <w:sz w:val="16"/>
          <w:szCs w:val="16"/>
        </w:rPr>
      </w:pPr>
    </w:p>
    <w:p w14:paraId="44417D8B" w14:textId="77777777" w:rsidR="00AE55AA" w:rsidRDefault="00E610C2" w:rsidP="00E610C2">
      <w:pPr>
        <w:rPr>
          <w:rFonts w:ascii="Arial" w:hAnsi="Arial" w:cs="Arial"/>
          <w:sz w:val="16"/>
          <w:szCs w:val="16"/>
        </w:rPr>
      </w:pPr>
      <w:r>
        <w:rPr>
          <w:rFonts w:ascii="Arial" w:hAnsi="Arial" w:cs="Arial"/>
          <w:sz w:val="16"/>
          <w:szCs w:val="16"/>
        </w:rPr>
        <w:t xml:space="preserve"> </w:t>
      </w:r>
    </w:p>
    <w:p w14:paraId="1F7A0521" w14:textId="77777777" w:rsidR="00AE55AA"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AE55AA" w14:paraId="4D78873E" w14:textId="77777777" w:rsidTr="0036107A">
        <w:trPr>
          <w:trHeight w:val="435"/>
        </w:trPr>
        <w:tc>
          <w:tcPr>
            <w:tcW w:w="4389" w:type="dxa"/>
          </w:tcPr>
          <w:p w14:paraId="27238F58" w14:textId="77777777" w:rsidR="00AE55AA"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14:paraId="1A3ED9F8" w14:textId="77777777" w:rsidR="00AE55AA" w:rsidRDefault="00E610C2" w:rsidP="0036107A">
            <w:pPr>
              <w:rPr>
                <w:rFonts w:ascii="Arial" w:hAnsi="Arial" w:cs="Arial"/>
                <w:b/>
                <w:sz w:val="22"/>
                <w:szCs w:val="22"/>
                <w:highlight w:val="yellow"/>
              </w:rPr>
            </w:pPr>
            <w:r>
              <w:rPr>
                <w:rFonts w:ascii="Arial" w:hAnsi="Arial" w:cs="Arial"/>
                <w:b/>
                <w:sz w:val="22"/>
                <w:szCs w:val="22"/>
              </w:rPr>
              <w:t>Ja / Nee</w:t>
            </w:r>
          </w:p>
        </w:tc>
        <w:tc>
          <w:tcPr>
            <w:tcW w:w="3118" w:type="dxa"/>
          </w:tcPr>
          <w:p w14:paraId="783CBF01" w14:textId="77777777" w:rsidR="00AE55AA" w:rsidRDefault="00E610C2" w:rsidP="0036107A">
            <w:pPr>
              <w:rPr>
                <w:rFonts w:ascii="Arial" w:hAnsi="Arial" w:cs="Arial"/>
                <w:b/>
                <w:sz w:val="22"/>
                <w:szCs w:val="22"/>
              </w:rPr>
            </w:pPr>
            <w:r>
              <w:rPr>
                <w:rFonts w:ascii="Arial" w:hAnsi="Arial" w:cs="Arial"/>
                <w:b/>
                <w:sz w:val="22"/>
                <w:szCs w:val="22"/>
              </w:rPr>
              <w:t>Toelichting</w:t>
            </w:r>
          </w:p>
        </w:tc>
      </w:tr>
      <w:tr w:rsidR="00AE55AA" w14:paraId="243BE0A4" w14:textId="77777777" w:rsidTr="0036107A">
        <w:trPr>
          <w:trHeight w:val="435"/>
        </w:trPr>
        <w:tc>
          <w:tcPr>
            <w:tcW w:w="4389" w:type="dxa"/>
          </w:tcPr>
          <w:p w14:paraId="23E9355C" w14:textId="77777777" w:rsidR="00AE55AA"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14:paraId="44B0CA1C" w14:textId="77777777" w:rsidR="00AE55AA" w:rsidRDefault="00191B0F" w:rsidP="00191B0F">
            <w:pPr>
              <w:rPr>
                <w:rFonts w:ascii="Arial" w:hAnsi="Arial" w:cs="Arial"/>
                <w:sz w:val="22"/>
                <w:szCs w:val="22"/>
              </w:rPr>
            </w:pPr>
            <w:r>
              <w:rPr>
                <w:rFonts w:ascii="Arial" w:hAnsi="Arial" w:cs="Arial"/>
                <w:sz w:val="22"/>
                <w:szCs w:val="22"/>
              </w:rPr>
              <w:t>Ja</w:t>
            </w:r>
          </w:p>
        </w:tc>
        <w:tc>
          <w:tcPr>
            <w:tcW w:w="3118" w:type="dxa"/>
          </w:tcPr>
          <w:p w14:paraId="4D467D25" w14:textId="77777777" w:rsidR="00AE55AA" w:rsidRDefault="00191B0F" w:rsidP="00191B0F">
            <w:pPr>
              <w:rPr>
                <w:rFonts w:ascii="Arial" w:hAnsi="Arial" w:cs="Arial"/>
                <w:sz w:val="22"/>
                <w:szCs w:val="22"/>
              </w:rPr>
            </w:pPr>
            <w:r>
              <w:rPr>
                <w:rFonts w:ascii="Arial" w:hAnsi="Arial" w:cs="Arial"/>
                <w:sz w:val="22"/>
                <w:szCs w:val="22"/>
              </w:rPr>
              <w:t>Sociale vaardigheidstrainingslessen worden gegeven door de gedragsspecialist, de leerkracht en de wijkcoach.</w:t>
            </w:r>
            <w:r>
              <w:rPr>
                <w:rFonts w:ascii="Arial" w:hAnsi="Arial" w:cs="Arial"/>
                <w:sz w:val="22"/>
                <w:szCs w:val="22"/>
              </w:rPr>
              <w:br/>
            </w:r>
            <w:r>
              <w:rPr>
                <w:rFonts w:ascii="Arial" w:hAnsi="Arial" w:cs="Arial"/>
                <w:sz w:val="22"/>
                <w:szCs w:val="22"/>
              </w:rPr>
              <w:br/>
            </w:r>
          </w:p>
        </w:tc>
      </w:tr>
      <w:tr w:rsidR="00AE55AA" w14:paraId="4A14CCE2" w14:textId="77777777" w:rsidTr="0036107A">
        <w:trPr>
          <w:trHeight w:val="435"/>
        </w:trPr>
        <w:tc>
          <w:tcPr>
            <w:tcW w:w="4389" w:type="dxa"/>
          </w:tcPr>
          <w:p w14:paraId="2825B225" w14:textId="77777777" w:rsidR="00AE55AA"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14:paraId="4930029E" w14:textId="77777777" w:rsidR="00AE55AA" w:rsidRDefault="00191B0F" w:rsidP="00191B0F">
            <w:pPr>
              <w:rPr>
                <w:rFonts w:ascii="Arial" w:hAnsi="Arial" w:cs="Arial"/>
                <w:sz w:val="22"/>
                <w:szCs w:val="22"/>
              </w:rPr>
            </w:pPr>
            <w:r>
              <w:rPr>
                <w:rFonts w:ascii="Arial" w:hAnsi="Arial" w:cs="Arial"/>
                <w:sz w:val="22"/>
                <w:szCs w:val="22"/>
              </w:rPr>
              <w:t>Ja</w:t>
            </w:r>
          </w:p>
        </w:tc>
        <w:tc>
          <w:tcPr>
            <w:tcW w:w="3118" w:type="dxa"/>
          </w:tcPr>
          <w:p w14:paraId="51E144AF" w14:textId="77777777" w:rsidR="00AE55AA" w:rsidRDefault="00191B0F" w:rsidP="00191B0F">
            <w:pPr>
              <w:rPr>
                <w:rFonts w:ascii="Arial" w:hAnsi="Arial" w:cs="Arial"/>
                <w:sz w:val="22"/>
                <w:szCs w:val="22"/>
              </w:rPr>
            </w:pPr>
            <w:r>
              <w:rPr>
                <w:rFonts w:ascii="Arial" w:hAnsi="Arial" w:cs="Arial"/>
                <w:sz w:val="22"/>
                <w:szCs w:val="22"/>
              </w:rPr>
              <w:t xml:space="preserve">Leerkrachten werken met een groepsplan voor diverse vakken waarin ze de doelen en de aanpak voor de groep, </w:t>
            </w:r>
            <w:proofErr w:type="spellStart"/>
            <w:r>
              <w:rPr>
                <w:rFonts w:ascii="Arial" w:hAnsi="Arial" w:cs="Arial"/>
                <w:sz w:val="22"/>
                <w:szCs w:val="22"/>
              </w:rPr>
              <w:t>subgroepjes</w:t>
            </w:r>
            <w:proofErr w:type="spellEnd"/>
            <w:r>
              <w:rPr>
                <w:rFonts w:ascii="Arial" w:hAnsi="Arial" w:cs="Arial"/>
                <w:sz w:val="22"/>
                <w:szCs w:val="22"/>
              </w:rPr>
              <w:t xml:space="preserve"> en mogelijk een individuele leerling beschrijven. Indien nodig zal er een OPP ingezet worden. We gebruiken de observatielijsten van Zien.</w:t>
            </w:r>
          </w:p>
        </w:tc>
      </w:tr>
      <w:tr w:rsidR="00AE55AA" w14:paraId="6DA42C2C" w14:textId="77777777" w:rsidTr="0036107A">
        <w:trPr>
          <w:trHeight w:val="435"/>
        </w:trPr>
        <w:tc>
          <w:tcPr>
            <w:tcW w:w="4389" w:type="dxa"/>
          </w:tcPr>
          <w:p w14:paraId="1B04D5BE" w14:textId="77777777" w:rsidR="00AE55AA"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14:paraId="2388931F" w14:textId="77777777" w:rsidR="00AE55AA" w:rsidRDefault="00191B0F" w:rsidP="00191B0F">
            <w:pPr>
              <w:rPr>
                <w:rFonts w:ascii="Arial" w:hAnsi="Arial" w:cs="Arial"/>
                <w:sz w:val="22"/>
                <w:szCs w:val="22"/>
              </w:rPr>
            </w:pPr>
            <w:r>
              <w:rPr>
                <w:rFonts w:ascii="Arial" w:hAnsi="Arial" w:cs="Arial"/>
                <w:sz w:val="22"/>
                <w:szCs w:val="22"/>
              </w:rPr>
              <w:t>Ja</w:t>
            </w:r>
          </w:p>
        </w:tc>
        <w:tc>
          <w:tcPr>
            <w:tcW w:w="3118" w:type="dxa"/>
          </w:tcPr>
          <w:p w14:paraId="4980CF79" w14:textId="77777777" w:rsidR="00AE55AA" w:rsidRDefault="00191B0F" w:rsidP="00191B0F">
            <w:pPr>
              <w:rPr>
                <w:rFonts w:ascii="Arial" w:hAnsi="Arial" w:cs="Arial"/>
                <w:sz w:val="22"/>
                <w:szCs w:val="22"/>
              </w:rPr>
            </w:pPr>
            <w:r>
              <w:rPr>
                <w:rFonts w:ascii="Arial" w:hAnsi="Arial" w:cs="Arial"/>
                <w:sz w:val="22"/>
                <w:szCs w:val="22"/>
              </w:rPr>
              <w:t xml:space="preserve">Werken met de </w:t>
            </w:r>
            <w:proofErr w:type="spellStart"/>
            <w:r>
              <w:rPr>
                <w:rFonts w:ascii="Arial" w:hAnsi="Arial" w:cs="Arial"/>
                <w:sz w:val="22"/>
                <w:szCs w:val="22"/>
              </w:rPr>
              <w:t>Gelukskoffer</w:t>
            </w:r>
            <w:proofErr w:type="spellEnd"/>
            <w:r>
              <w:rPr>
                <w:rFonts w:ascii="Arial" w:hAnsi="Arial" w:cs="Arial"/>
                <w:sz w:val="22"/>
                <w:szCs w:val="22"/>
              </w:rPr>
              <w:t xml:space="preserve"> </w:t>
            </w:r>
            <w:proofErr w:type="spellStart"/>
            <w:r>
              <w:rPr>
                <w:rFonts w:ascii="Arial" w:hAnsi="Arial" w:cs="Arial"/>
                <w:sz w:val="22"/>
                <w:szCs w:val="22"/>
              </w:rPr>
              <w:t>olv</w:t>
            </w:r>
            <w:proofErr w:type="spellEnd"/>
            <w:r>
              <w:rPr>
                <w:rFonts w:ascii="Arial" w:hAnsi="Arial" w:cs="Arial"/>
                <w:sz w:val="22"/>
                <w:szCs w:val="22"/>
              </w:rPr>
              <w:t xml:space="preserve"> een </w:t>
            </w:r>
            <w:proofErr w:type="spellStart"/>
            <w:r>
              <w:rPr>
                <w:rFonts w:ascii="Arial" w:hAnsi="Arial" w:cs="Arial"/>
                <w:sz w:val="22"/>
                <w:szCs w:val="22"/>
              </w:rPr>
              <w:t>geluksleerkracht</w:t>
            </w:r>
            <w:proofErr w:type="spellEnd"/>
            <w:r>
              <w:rPr>
                <w:rFonts w:ascii="Arial" w:hAnsi="Arial" w:cs="Arial"/>
                <w:sz w:val="22"/>
                <w:szCs w:val="22"/>
              </w:rPr>
              <w:t>.</w:t>
            </w:r>
            <w:r>
              <w:rPr>
                <w:rFonts w:ascii="Arial" w:hAnsi="Arial" w:cs="Arial"/>
                <w:sz w:val="22"/>
                <w:szCs w:val="22"/>
              </w:rPr>
              <w:br/>
              <w:t>Werken met de methode Meidenvenijn, Doos vol gevoelens, Het Kleurenmonster, Koele Kikker, kaartensysteem etc..</w:t>
            </w:r>
          </w:p>
        </w:tc>
      </w:tr>
      <w:tr w:rsidR="00AE55AA" w14:paraId="17FB8F60" w14:textId="77777777" w:rsidTr="0036107A">
        <w:trPr>
          <w:trHeight w:val="435"/>
        </w:trPr>
        <w:tc>
          <w:tcPr>
            <w:tcW w:w="4389" w:type="dxa"/>
          </w:tcPr>
          <w:p w14:paraId="4E3F7E4F" w14:textId="77777777" w:rsidR="00AE55AA" w:rsidRDefault="00191B0F" w:rsidP="00191B0F">
            <w:pPr>
              <w:rPr>
                <w:rFonts w:ascii="Arial" w:hAnsi="Arial" w:cs="Arial"/>
                <w:sz w:val="22"/>
                <w:szCs w:val="22"/>
              </w:rPr>
            </w:pPr>
            <w:r>
              <w:rPr>
                <w:rFonts w:ascii="Arial" w:hAnsi="Arial" w:cs="Arial"/>
                <w:sz w:val="22"/>
                <w:szCs w:val="22"/>
              </w:rPr>
              <w:t>heterogene subgroepen</w:t>
            </w:r>
          </w:p>
        </w:tc>
        <w:tc>
          <w:tcPr>
            <w:tcW w:w="1701" w:type="dxa"/>
          </w:tcPr>
          <w:p w14:paraId="74DD6CF2" w14:textId="77777777" w:rsidR="00AE55AA" w:rsidRDefault="00191B0F" w:rsidP="00191B0F">
            <w:pPr>
              <w:rPr>
                <w:rFonts w:ascii="Arial" w:hAnsi="Arial" w:cs="Arial"/>
                <w:sz w:val="22"/>
                <w:szCs w:val="22"/>
              </w:rPr>
            </w:pPr>
            <w:r>
              <w:rPr>
                <w:rFonts w:ascii="Arial" w:hAnsi="Arial" w:cs="Arial"/>
                <w:sz w:val="22"/>
                <w:szCs w:val="22"/>
              </w:rPr>
              <w:t>Ja</w:t>
            </w:r>
          </w:p>
        </w:tc>
        <w:tc>
          <w:tcPr>
            <w:tcW w:w="3118" w:type="dxa"/>
          </w:tcPr>
          <w:p w14:paraId="6DA96E5B" w14:textId="77777777" w:rsidR="00AE55AA" w:rsidRDefault="00191B0F" w:rsidP="00191B0F">
            <w:pPr>
              <w:rPr>
                <w:rFonts w:ascii="Arial" w:hAnsi="Arial" w:cs="Arial"/>
                <w:sz w:val="22"/>
                <w:szCs w:val="22"/>
              </w:rPr>
            </w:pPr>
            <w:r>
              <w:rPr>
                <w:rFonts w:ascii="Arial" w:hAnsi="Arial" w:cs="Arial"/>
                <w:sz w:val="22"/>
                <w:szCs w:val="22"/>
              </w:rPr>
              <w:t xml:space="preserve">Werken met de </w:t>
            </w:r>
            <w:proofErr w:type="spellStart"/>
            <w:r>
              <w:rPr>
                <w:rFonts w:ascii="Arial" w:hAnsi="Arial" w:cs="Arial"/>
                <w:sz w:val="22"/>
                <w:szCs w:val="22"/>
              </w:rPr>
              <w:t>Gelukskoffer</w:t>
            </w:r>
            <w:proofErr w:type="spellEnd"/>
            <w:r>
              <w:rPr>
                <w:rFonts w:ascii="Arial" w:hAnsi="Arial" w:cs="Arial"/>
                <w:sz w:val="22"/>
                <w:szCs w:val="22"/>
              </w:rPr>
              <w:t xml:space="preserve"> </w:t>
            </w:r>
            <w:proofErr w:type="spellStart"/>
            <w:r>
              <w:rPr>
                <w:rFonts w:ascii="Arial" w:hAnsi="Arial" w:cs="Arial"/>
                <w:sz w:val="22"/>
                <w:szCs w:val="22"/>
              </w:rPr>
              <w:t>olv</w:t>
            </w:r>
            <w:proofErr w:type="spellEnd"/>
            <w:r>
              <w:rPr>
                <w:rFonts w:ascii="Arial" w:hAnsi="Arial" w:cs="Arial"/>
                <w:sz w:val="22"/>
                <w:szCs w:val="22"/>
              </w:rPr>
              <w:t xml:space="preserve"> een </w:t>
            </w:r>
            <w:proofErr w:type="spellStart"/>
            <w:r>
              <w:rPr>
                <w:rFonts w:ascii="Arial" w:hAnsi="Arial" w:cs="Arial"/>
                <w:sz w:val="22"/>
                <w:szCs w:val="22"/>
              </w:rPr>
              <w:t>geluksleerkracht</w:t>
            </w:r>
            <w:proofErr w:type="spellEnd"/>
            <w:r>
              <w:rPr>
                <w:rFonts w:ascii="Arial" w:hAnsi="Arial" w:cs="Arial"/>
                <w:sz w:val="22"/>
                <w:szCs w:val="22"/>
              </w:rPr>
              <w:t>.</w:t>
            </w:r>
            <w:r>
              <w:rPr>
                <w:rFonts w:ascii="Arial" w:hAnsi="Arial" w:cs="Arial"/>
                <w:sz w:val="22"/>
                <w:szCs w:val="22"/>
              </w:rPr>
              <w:br/>
              <w:t>Werken met de methode Meidenvenijn, Doos vol gevoelens, Het Kleurenmonster, Koele Kikker, etc..</w:t>
            </w:r>
          </w:p>
        </w:tc>
      </w:tr>
    </w:tbl>
    <w:p w14:paraId="28B80229" w14:textId="77777777" w:rsidR="00AE55AA" w:rsidRDefault="00AE55AA" w:rsidP="00E610C2">
      <w:pPr>
        <w:pStyle w:val="Geenafstand"/>
        <w:rPr>
          <w:color w:val="FFC000"/>
          <w:sz w:val="22"/>
          <w:szCs w:val="22"/>
        </w:rPr>
      </w:pPr>
    </w:p>
    <w:p w14:paraId="36379FC9" w14:textId="77777777" w:rsidR="00AE55AA" w:rsidRDefault="00AE55AA"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AE55AA" w14:paraId="19A3A6E5"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EF9A10A" w14:textId="77777777" w:rsidR="00AE55AA" w:rsidRDefault="00E610C2" w:rsidP="0036107A">
            <w:pPr>
              <w:rPr>
                <w:b w:val="0"/>
                <w:color w:val="000000" w:themeColor="text1"/>
                <w:sz w:val="16"/>
                <w:szCs w:val="16"/>
              </w:rPr>
            </w:pPr>
            <w:r>
              <w:rPr>
                <w:color w:val="000000" w:themeColor="text1"/>
              </w:rPr>
              <w:t>KWALITEIT VAN ZORG VOLGENS INSPECTIE: d.d.: 16-12-2014</w:t>
            </w:r>
            <w:r>
              <w:rPr>
                <w:b w:val="0"/>
                <w:color w:val="000000" w:themeColor="text1"/>
                <w:sz w:val="16"/>
                <w:szCs w:val="16"/>
              </w:rPr>
              <w:t xml:space="preserve">(Vul datum in) </w:t>
            </w:r>
          </w:p>
        </w:tc>
      </w:tr>
    </w:tbl>
    <w:p w14:paraId="364663C0" w14:textId="77777777" w:rsidR="00AE55AA" w:rsidRDefault="00AE55AA"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AE55AA" w14:paraId="6D0ADF2B" w14:textId="77777777" w:rsidTr="0036107A">
        <w:tc>
          <w:tcPr>
            <w:tcW w:w="9212" w:type="dxa"/>
          </w:tcPr>
          <w:p w14:paraId="456D9E4E" w14:textId="77777777" w:rsidR="00AE55AA" w:rsidRDefault="00E610C2" w:rsidP="0036107A">
            <w:pPr>
              <w:rPr>
                <w:rFonts w:ascii="Arial" w:hAnsi="Arial" w:cs="Arial"/>
                <w:sz w:val="22"/>
                <w:szCs w:val="22"/>
              </w:rPr>
            </w:pPr>
            <w:r>
              <w:rPr>
                <w:rFonts w:ascii="Arial" w:hAnsi="Arial" w:cs="Arial"/>
                <w:sz w:val="22"/>
                <w:szCs w:val="22"/>
              </w:rPr>
              <w:t>Tijdens het inspectiebezoek is de kwaliteit van zorg door de inspectie op een of meerdere  onderdelen in beeld gebracht. Voor het verslag van het inspectiebezoek verwijzen we u naar https://zoekscholen.onderwijsinspectie.nl/pdf/arrangement.pdf?pdfId=R9004810931</w:t>
            </w:r>
          </w:p>
          <w:p w14:paraId="195F0336" w14:textId="77777777" w:rsidR="00AE55AA" w:rsidRDefault="00AE55AA" w:rsidP="0036107A">
            <w:pPr>
              <w:rPr>
                <w:rFonts w:ascii="Arial" w:hAnsi="Arial" w:cs="Arial"/>
                <w:sz w:val="22"/>
                <w:szCs w:val="22"/>
              </w:rPr>
            </w:pPr>
          </w:p>
        </w:tc>
      </w:tr>
    </w:tbl>
    <w:p w14:paraId="5520696F" w14:textId="77777777" w:rsidR="00AE55AA" w:rsidRDefault="00AE55AA" w:rsidP="00E610C2">
      <w:pPr>
        <w:rPr>
          <w:rFonts w:ascii="Arial" w:hAnsi="Arial" w:cs="Arial"/>
          <w:i/>
          <w:sz w:val="16"/>
          <w:szCs w:val="16"/>
        </w:rPr>
      </w:pPr>
    </w:p>
    <w:p w14:paraId="5779A80E" w14:textId="77777777" w:rsidR="00AE55AA" w:rsidRDefault="00AE55AA" w:rsidP="00E610C2">
      <w:pPr>
        <w:rPr>
          <w:rFonts w:ascii="Arial" w:hAnsi="Arial" w:cs="Arial"/>
          <w:i/>
          <w:sz w:val="16"/>
          <w:szCs w:val="16"/>
        </w:rPr>
      </w:pPr>
    </w:p>
    <w:p w14:paraId="71310E07" w14:textId="77777777" w:rsidR="00AE55AA" w:rsidRDefault="00AE55AA"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AE55AA" w14:paraId="0E810427"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1F426CC" w14:textId="77777777" w:rsidR="00AE55AA"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06890DD0" w14:textId="77777777" w:rsidR="00AE55AA" w:rsidRDefault="00AE55AA"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AE55AA" w14:paraId="2D6B9665" w14:textId="77777777" w:rsidTr="0036107A">
        <w:tc>
          <w:tcPr>
            <w:tcW w:w="9212" w:type="dxa"/>
          </w:tcPr>
          <w:p w14:paraId="52E38D2C" w14:textId="77777777" w:rsidR="00AE55AA" w:rsidRDefault="00E610C2" w:rsidP="0036107A">
            <w:pPr>
              <w:rPr>
                <w:rFonts w:ascii="Arial" w:hAnsi="Arial" w:cs="Arial"/>
                <w:sz w:val="22"/>
                <w:szCs w:val="22"/>
              </w:rPr>
            </w:pPr>
            <w:r>
              <w:rPr>
                <w:rFonts w:ascii="Arial" w:hAnsi="Arial" w:cs="Arial"/>
                <w:sz w:val="22"/>
                <w:szCs w:val="22"/>
              </w:rPr>
              <w:t>Binnen school is enige ervaring op het gebied van:</w:t>
            </w:r>
          </w:p>
          <w:p w14:paraId="7EABBC0E" w14:textId="77777777" w:rsidR="00AE55AA" w:rsidRDefault="00477448" w:rsidP="0036107A">
            <w:pPr>
              <w:rPr>
                <w:rFonts w:ascii="Arial" w:hAnsi="Arial" w:cs="Arial"/>
                <w:sz w:val="22"/>
                <w:szCs w:val="22"/>
              </w:rPr>
            </w:pPr>
            <w:proofErr w:type="spellStart"/>
            <w:r>
              <w:rPr>
                <w:rFonts w:ascii="Arial" w:hAnsi="Arial" w:cs="Arial"/>
                <w:sz w:val="22"/>
                <w:szCs w:val="22"/>
              </w:rPr>
              <w:t>Gelukskoffer</w:t>
            </w:r>
            <w:proofErr w:type="spellEnd"/>
            <w:r>
              <w:rPr>
                <w:rFonts w:ascii="Arial" w:hAnsi="Arial" w:cs="Arial"/>
                <w:sz w:val="22"/>
                <w:szCs w:val="22"/>
              </w:rPr>
              <w:t xml:space="preserve">: De </w:t>
            </w:r>
            <w:proofErr w:type="spellStart"/>
            <w:r>
              <w:rPr>
                <w:rFonts w:ascii="Arial" w:hAnsi="Arial" w:cs="Arial"/>
                <w:sz w:val="22"/>
                <w:szCs w:val="22"/>
              </w:rPr>
              <w:t>Geluksleerkracht</w:t>
            </w:r>
            <w:proofErr w:type="spellEnd"/>
            <w:r>
              <w:rPr>
                <w:rFonts w:ascii="Arial" w:hAnsi="Arial" w:cs="Arial"/>
                <w:sz w:val="22"/>
                <w:szCs w:val="22"/>
              </w:rPr>
              <w:t xml:space="preserve"> geeft wekelijks in elke groep </w:t>
            </w:r>
            <w:proofErr w:type="spellStart"/>
            <w:r>
              <w:rPr>
                <w:rFonts w:ascii="Arial" w:hAnsi="Arial" w:cs="Arial"/>
                <w:sz w:val="22"/>
                <w:szCs w:val="22"/>
              </w:rPr>
              <w:t>gelukslessen</w:t>
            </w:r>
            <w:proofErr w:type="spellEnd"/>
            <w:r>
              <w:rPr>
                <w:rFonts w:ascii="Arial" w:hAnsi="Arial" w:cs="Arial"/>
                <w:sz w:val="22"/>
                <w:szCs w:val="22"/>
              </w:rPr>
              <w:t>.</w:t>
            </w:r>
            <w:r>
              <w:rPr>
                <w:rFonts w:ascii="Arial" w:hAnsi="Arial" w:cs="Arial"/>
                <w:sz w:val="22"/>
                <w:szCs w:val="22"/>
              </w:rPr>
              <w:br/>
              <w:t>PEP: leerkrachten leren om anders les te geven waardoor de betrokkenheid en het welbevinden van de leerlingen wordt vergroot.</w:t>
            </w:r>
          </w:p>
          <w:p w14:paraId="1D5A5495" w14:textId="77777777" w:rsidR="00AE55AA" w:rsidRDefault="00AE55AA" w:rsidP="0036107A">
            <w:pPr>
              <w:rPr>
                <w:rFonts w:ascii="Arial" w:hAnsi="Arial" w:cs="Arial"/>
                <w:sz w:val="22"/>
                <w:szCs w:val="22"/>
              </w:rPr>
            </w:pPr>
          </w:p>
        </w:tc>
      </w:tr>
    </w:tbl>
    <w:p w14:paraId="1375785C" w14:textId="77777777" w:rsidR="00AE55AA" w:rsidRDefault="00AE55AA"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AE55AA" w14:paraId="7DA5CA5F" w14:textId="77777777" w:rsidTr="0036107A">
        <w:tc>
          <w:tcPr>
            <w:tcW w:w="9212" w:type="dxa"/>
          </w:tcPr>
          <w:p w14:paraId="1C9728D5" w14:textId="77777777" w:rsidR="00AE55AA" w:rsidRDefault="00E610C2" w:rsidP="0036107A">
            <w:pPr>
              <w:rPr>
                <w:rFonts w:ascii="Arial" w:hAnsi="Arial" w:cs="Arial"/>
                <w:sz w:val="22"/>
                <w:szCs w:val="22"/>
              </w:rPr>
            </w:pPr>
            <w:r>
              <w:rPr>
                <w:rFonts w:ascii="Arial" w:hAnsi="Arial" w:cs="Arial"/>
                <w:sz w:val="22"/>
                <w:szCs w:val="22"/>
              </w:rPr>
              <w:t>Binnen school is veel ervaring op het gebied van:</w:t>
            </w:r>
          </w:p>
          <w:p w14:paraId="6E062AD3" w14:textId="77777777" w:rsidR="00AE55AA" w:rsidRDefault="00477448" w:rsidP="0036107A">
            <w:pPr>
              <w:rPr>
                <w:rFonts w:ascii="Arial" w:hAnsi="Arial" w:cs="Arial"/>
                <w:sz w:val="22"/>
                <w:szCs w:val="22"/>
              </w:rPr>
            </w:pPr>
            <w:r>
              <w:rPr>
                <w:rFonts w:ascii="Arial" w:hAnsi="Arial" w:cs="Arial"/>
                <w:sz w:val="22"/>
                <w:szCs w:val="22"/>
              </w:rPr>
              <w:t>Opleidingsschool: hierdoor blijven we nauw betrokken omtrent de nieuwste ontwikkelingen binnen het onderwijs en bieden we Pabo studenten de mogelijkheid het geleerde in de praktijk te oefenen.</w:t>
            </w:r>
          </w:p>
        </w:tc>
      </w:tr>
    </w:tbl>
    <w:p w14:paraId="5C51AA1A" w14:textId="77777777" w:rsidR="00AE55AA" w:rsidRDefault="00AE55AA"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AE55AA" w14:paraId="0B7204D0" w14:textId="77777777" w:rsidTr="00AE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3F79092" w14:textId="77777777" w:rsidR="00AE55AA" w:rsidRDefault="00E610C2" w:rsidP="0036107A">
            <w:pPr>
              <w:rPr>
                <w:color w:val="000000" w:themeColor="text1"/>
              </w:rPr>
            </w:pPr>
            <w:r>
              <w:rPr>
                <w:color w:val="000000" w:themeColor="text1"/>
              </w:rPr>
              <w:t>AANVULLENDE OPMERKINGEN VANUIT DE SCHOOL</w:t>
            </w:r>
          </w:p>
        </w:tc>
      </w:tr>
    </w:tbl>
    <w:p w14:paraId="302F55E3" w14:textId="77777777" w:rsidR="00AE55AA" w:rsidRDefault="00AE55AA" w:rsidP="00E610C2">
      <w:pPr>
        <w:rPr>
          <w:rFonts w:ascii="Arial" w:hAnsi="Arial" w:cs="Arial"/>
          <w:sz w:val="20"/>
          <w:szCs w:val="20"/>
        </w:rPr>
      </w:pPr>
    </w:p>
    <w:p w14:paraId="22FEB364" w14:textId="77777777" w:rsidR="00AE55AA"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14:paraId="2034D993" w14:textId="77777777" w:rsidR="00AE55AA" w:rsidRDefault="00AE55AA"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AE55AA" w14:paraId="74211BB4" w14:textId="77777777" w:rsidTr="0036107A">
        <w:tc>
          <w:tcPr>
            <w:tcW w:w="9206" w:type="dxa"/>
          </w:tcPr>
          <w:p w14:paraId="268B9281" w14:textId="77777777" w:rsidR="00AE55AA" w:rsidRDefault="00477448" w:rsidP="0036107A">
            <w:pPr>
              <w:tabs>
                <w:tab w:val="left" w:pos="1134"/>
              </w:tabs>
              <w:rPr>
                <w:rFonts w:ascii="Arial" w:hAnsi="Arial" w:cs="Arial"/>
                <w:sz w:val="22"/>
                <w:szCs w:val="22"/>
              </w:rPr>
            </w:pPr>
            <w:r>
              <w:rPr>
                <w:rFonts w:ascii="Arial" w:hAnsi="Arial" w:cs="Arial"/>
                <w:i/>
                <w:sz w:val="22"/>
                <w:szCs w:val="22"/>
              </w:rPr>
              <w:t xml:space="preserve">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Sinds dit schooljaar (2022/2023) gebruiken we </w:t>
            </w:r>
            <w:proofErr w:type="spellStart"/>
            <w:r>
              <w:rPr>
                <w:rFonts w:ascii="Arial" w:hAnsi="Arial" w:cs="Arial"/>
                <w:i/>
                <w:sz w:val="22"/>
                <w:szCs w:val="22"/>
              </w:rPr>
              <w:t>Swis</w:t>
            </w:r>
            <w:proofErr w:type="spellEnd"/>
            <w:r>
              <w:rPr>
                <w:rFonts w:ascii="Arial" w:hAnsi="Arial" w:cs="Arial"/>
                <w:i/>
                <w:sz w:val="22"/>
                <w:szCs w:val="22"/>
              </w:rPr>
              <w:t xml:space="preserve"> Suite, incidentregistratie. Incidenten worden dan per school en per klas verzameld om zo inzicht te krijgen en dit te analyseren. Doel is: Wat gebeurt er op school en risicovolle ontwikkelingen in kaart brengen. </w:t>
            </w:r>
            <w:r>
              <w:rPr>
                <w:rFonts w:ascii="Arial" w:hAnsi="Arial" w:cs="Arial"/>
                <w:i/>
                <w:sz w:val="22"/>
                <w:szCs w:val="22"/>
              </w:rPr>
              <w:br/>
            </w:r>
            <w:r>
              <w:rPr>
                <w:rFonts w:ascii="Arial" w:hAnsi="Arial" w:cs="Arial"/>
                <w:i/>
                <w:sz w:val="22"/>
                <w:szCs w:val="22"/>
              </w:rPr>
              <w:br/>
              <w:t>Ambities voor de toekomst: Wij willen passend onderwijs kunnen bieden aan leerlingen met specifieke behoeften zoals TOS leerlingen en leerlingen met autisme.</w:t>
            </w:r>
          </w:p>
          <w:p w14:paraId="538017E2" w14:textId="77777777" w:rsidR="00AE55AA" w:rsidRDefault="00AE55AA" w:rsidP="0036107A">
            <w:pPr>
              <w:pStyle w:val="Geenafstand"/>
              <w:rPr>
                <w:color w:val="FFC000"/>
                <w:sz w:val="22"/>
                <w:szCs w:val="22"/>
              </w:rPr>
            </w:pPr>
          </w:p>
        </w:tc>
      </w:tr>
    </w:tbl>
    <w:p w14:paraId="3530CA18" w14:textId="77777777" w:rsidR="00AE55AA" w:rsidRDefault="00AE55AA" w:rsidP="00A37C70">
      <w:pPr>
        <w:pStyle w:val="Geenafstand"/>
        <w:rPr>
          <w:color w:val="FFC000"/>
          <w:sz w:val="22"/>
          <w:szCs w:val="22"/>
        </w:rPr>
      </w:pPr>
    </w:p>
    <w:sectPr w:rsidR="00AE5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CC7E" w14:textId="77777777" w:rsidR="00FC233C" w:rsidRDefault="00FC233C" w:rsidP="00E610C2">
      <w:r>
        <w:separator/>
      </w:r>
    </w:p>
  </w:endnote>
  <w:endnote w:type="continuationSeparator" w:id="0">
    <w:p w14:paraId="6C1B6633" w14:textId="77777777" w:rsidR="00FC233C" w:rsidRDefault="00FC233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9484" w14:textId="77777777" w:rsidR="00FC233C" w:rsidRDefault="00FC233C" w:rsidP="00E610C2">
      <w:r>
        <w:separator/>
      </w:r>
    </w:p>
  </w:footnote>
  <w:footnote w:type="continuationSeparator" w:id="0">
    <w:p w14:paraId="0CC35B3A" w14:textId="77777777" w:rsidR="00FC233C" w:rsidRDefault="00FC233C"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2"/>
    <w:rsid w:val="00085B70"/>
    <w:rsid w:val="00101077"/>
    <w:rsid w:val="00191B0F"/>
    <w:rsid w:val="00292406"/>
    <w:rsid w:val="002A7D46"/>
    <w:rsid w:val="003D264C"/>
    <w:rsid w:val="003F18A0"/>
    <w:rsid w:val="00477448"/>
    <w:rsid w:val="00477D04"/>
    <w:rsid w:val="006277C7"/>
    <w:rsid w:val="006B7AA2"/>
    <w:rsid w:val="00815440"/>
    <w:rsid w:val="00845BF8"/>
    <w:rsid w:val="009A3235"/>
    <w:rsid w:val="009A4467"/>
    <w:rsid w:val="00A37C70"/>
    <w:rsid w:val="00A65415"/>
    <w:rsid w:val="00AE2D16"/>
    <w:rsid w:val="00AE55AA"/>
    <w:rsid w:val="00AF6AF3"/>
    <w:rsid w:val="00D64605"/>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B3163"/>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B44B69F39F48937836EE7C84B92D" ma:contentTypeVersion="18" ma:contentTypeDescription="Een nieuw document maken." ma:contentTypeScope="" ma:versionID="f93128596fc4f561657b7ab3d2c2aece">
  <xsd:schema xmlns:xsd="http://www.w3.org/2001/XMLSchema" xmlns:xs="http://www.w3.org/2001/XMLSchema" xmlns:p="http://schemas.microsoft.com/office/2006/metadata/properties" xmlns:ns2="e41956b4-b980-4757-bfea-59ecd832e31c" xmlns:ns3="6a331cf0-81f5-40ee-92e4-9d4f57f0cc62" targetNamespace="http://schemas.microsoft.com/office/2006/metadata/properties" ma:root="true" ma:fieldsID="6ca3fc23ac3106984031f75d59b5ac3a" ns2:_="" ns3:_="">
    <xsd:import namespace="e41956b4-b980-4757-bfea-59ecd832e31c"/>
    <xsd:import namespace="6a331cf0-81f5-40ee-92e4-9d4f57f0cc6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klaar_x003f_"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956b4-b980-4757-bfea-59ecd832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klaar_x003f_" ma:index="18" nillable="true" ma:displayName="klaar?" ma:default="0" ma:format="Dropdown" ma:internalName="klaar_x003f_">
      <xsd:simpleType>
        <xsd:restriction base="dms:Boolea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d0f0a7d-83c2-4ea4-8d8b-190a0fd7d92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31cf0-81f5-40ee-92e4-9d4f57f0cc6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2bd1d01-ba13-4c81-8c75-d096338d9f19}" ma:internalName="TaxCatchAll" ma:showField="CatchAllData" ma:web="6a331cf0-81f5-40ee-92e4-9d4f57f0c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956b4-b980-4757-bfea-59ecd832e31c">
      <Terms xmlns="http://schemas.microsoft.com/office/infopath/2007/PartnerControls"/>
    </lcf76f155ced4ddcb4097134ff3c332f>
    <TaxCatchAll xmlns="6a331cf0-81f5-40ee-92e4-9d4f57f0cc62" xsi:nil="true"/>
    <klaar_x003f_ xmlns="e41956b4-b980-4757-bfea-59ecd832e31c">false</klaar_x003f_>
    <SharedWithUsers xmlns="6a331cf0-81f5-40ee-92e4-9d4f57f0cc62">
      <UserInfo>
        <DisplayName/>
        <AccountId xsi:nil="true"/>
        <AccountType/>
      </UserInfo>
    </SharedWithUsers>
  </documentManagement>
</p:properties>
</file>

<file path=customXml/itemProps1.xml><?xml version="1.0" encoding="utf-8"?>
<ds:datastoreItem xmlns:ds="http://schemas.openxmlformats.org/officeDocument/2006/customXml" ds:itemID="{B70DDE61-3AB1-468D-BA9F-306DD9FDC8DD}"/>
</file>

<file path=customXml/itemProps2.xml><?xml version="1.0" encoding="utf-8"?>
<ds:datastoreItem xmlns:ds="http://schemas.openxmlformats.org/officeDocument/2006/customXml" ds:itemID="{C745980F-7531-4ECF-9792-040D6E16A1B3}"/>
</file>

<file path=customXml/itemProps3.xml><?xml version="1.0" encoding="utf-8"?>
<ds:datastoreItem xmlns:ds="http://schemas.openxmlformats.org/officeDocument/2006/customXml" ds:itemID="{CA4429D0-43D2-4222-91E4-077F8C87AC0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Ercan Yuksel</cp:lastModifiedBy>
  <cp:revision>2</cp:revision>
  <cp:lastPrinted>2022-10-06T10:56:00Z</cp:lastPrinted>
  <dcterms:created xsi:type="dcterms:W3CDTF">2022-10-06T10:59:00Z</dcterms:created>
  <dcterms:modified xsi:type="dcterms:W3CDTF">2022-10-06T10:59:00Z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0x010100C630B44B69F39F48937836EE7C84B92D</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