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76D" w:rsidRDefault="004051EF" w:rsidP="000B376D">
      <w:pPr>
        <w:pStyle w:val="Default"/>
        <w:rPr>
          <w:sz w:val="30"/>
          <w:szCs w:val="30"/>
        </w:rPr>
      </w:pPr>
      <w:r>
        <w:rPr>
          <w:noProof/>
          <w:sz w:val="30"/>
          <w:szCs w:val="30"/>
          <w:lang w:eastAsia="nl-NL"/>
        </w:rPr>
        <w:drawing>
          <wp:anchor distT="0" distB="0" distL="114300" distR="114300" simplePos="0" relativeHeight="251659264" behindDoc="0" locked="0" layoutInCell="1" allowOverlap="1" wp14:anchorId="4FCC2351" wp14:editId="6573BE01">
            <wp:simplePos x="0" y="0"/>
            <wp:positionH relativeFrom="column">
              <wp:posOffset>4805045</wp:posOffset>
            </wp:positionH>
            <wp:positionV relativeFrom="paragraph">
              <wp:posOffset>-589915</wp:posOffset>
            </wp:positionV>
            <wp:extent cx="1499870" cy="1136650"/>
            <wp:effectExtent l="0" t="0" r="508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A met Fluvium_opheme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9870" cy="1136650"/>
                    </a:xfrm>
                    <a:prstGeom prst="rect">
                      <a:avLst/>
                    </a:prstGeom>
                  </pic:spPr>
                </pic:pic>
              </a:graphicData>
            </a:graphic>
            <wp14:sizeRelH relativeFrom="page">
              <wp14:pctWidth>0</wp14:pctWidth>
            </wp14:sizeRelH>
            <wp14:sizeRelV relativeFrom="page">
              <wp14:pctHeight>0</wp14:pctHeight>
            </wp14:sizeRelV>
          </wp:anchor>
        </w:drawing>
      </w:r>
      <w:r w:rsidR="000B376D">
        <w:rPr>
          <w:sz w:val="30"/>
          <w:szCs w:val="30"/>
        </w:rPr>
        <w:t xml:space="preserve">Aanvraagformulier verlof wegens gewichtige omstandig- </w:t>
      </w:r>
    </w:p>
    <w:p w:rsidR="000B376D" w:rsidRDefault="000B376D" w:rsidP="000B376D">
      <w:pPr>
        <w:pStyle w:val="Default"/>
        <w:rPr>
          <w:sz w:val="30"/>
          <w:szCs w:val="30"/>
        </w:rPr>
      </w:pPr>
      <w:r>
        <w:rPr>
          <w:sz w:val="30"/>
          <w:szCs w:val="30"/>
        </w:rPr>
        <w:t xml:space="preserve">heden (LPW art. 11g) </w:t>
      </w:r>
    </w:p>
    <w:p w:rsidR="000B376D" w:rsidRDefault="000B376D" w:rsidP="000B376D">
      <w:pPr>
        <w:pStyle w:val="Default"/>
        <w:rPr>
          <w:sz w:val="20"/>
          <w:szCs w:val="20"/>
        </w:rPr>
      </w:pPr>
    </w:p>
    <w:p w:rsidR="000B376D" w:rsidRDefault="000B376D" w:rsidP="000B376D">
      <w:pPr>
        <w:pStyle w:val="Default"/>
        <w:rPr>
          <w:sz w:val="20"/>
          <w:szCs w:val="20"/>
        </w:rPr>
      </w:pPr>
      <w:r w:rsidRPr="000B376D">
        <w:rPr>
          <w:color w:val="FF0000"/>
          <w:sz w:val="20"/>
          <w:szCs w:val="20"/>
        </w:rPr>
        <w:t>Aanvraag:</w:t>
      </w:r>
      <w:r>
        <w:rPr>
          <w:sz w:val="20"/>
          <w:szCs w:val="20"/>
        </w:rPr>
        <w:t xml:space="preserve"> </w:t>
      </w:r>
      <w:bookmarkStart w:id="0" w:name="_GoBack"/>
      <w:bookmarkEnd w:id="0"/>
    </w:p>
    <w:p w:rsidR="000B376D" w:rsidRDefault="000B376D" w:rsidP="000B376D">
      <w:pPr>
        <w:pStyle w:val="Default"/>
        <w:rPr>
          <w:sz w:val="20"/>
          <w:szCs w:val="20"/>
        </w:rPr>
      </w:pPr>
      <w:r>
        <w:rPr>
          <w:sz w:val="20"/>
          <w:szCs w:val="20"/>
        </w:rPr>
        <w:t xml:space="preserve">In te vullen door de ouder/verzorger: </w:t>
      </w:r>
    </w:p>
    <w:p w:rsidR="000B376D" w:rsidRDefault="000B376D" w:rsidP="000B376D">
      <w:pPr>
        <w:pStyle w:val="Default"/>
        <w:rPr>
          <w:sz w:val="20"/>
          <w:szCs w:val="20"/>
        </w:rPr>
      </w:pPr>
    </w:p>
    <w:p w:rsidR="000B376D" w:rsidRDefault="000B376D" w:rsidP="000B376D">
      <w:pPr>
        <w:pStyle w:val="Default"/>
        <w:spacing w:after="11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Naam aanvrager: </w:t>
      </w:r>
      <w:r>
        <w:rPr>
          <w:sz w:val="20"/>
          <w:szCs w:val="20"/>
        </w:rPr>
        <w:tab/>
      </w:r>
      <w:r>
        <w:rPr>
          <w:sz w:val="20"/>
          <w:szCs w:val="20"/>
        </w:rPr>
        <w:tab/>
      </w:r>
      <w:r>
        <w:rPr>
          <w:sz w:val="20"/>
          <w:szCs w:val="20"/>
        </w:rPr>
        <w:tab/>
        <w:t xml:space="preserve">___________________________________________ </w:t>
      </w:r>
    </w:p>
    <w:p w:rsidR="000B376D" w:rsidRDefault="000B376D" w:rsidP="000B376D">
      <w:pPr>
        <w:pStyle w:val="Default"/>
        <w:spacing w:after="11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Adres: </w:t>
      </w:r>
      <w:r>
        <w:rPr>
          <w:sz w:val="20"/>
          <w:szCs w:val="20"/>
        </w:rPr>
        <w:tab/>
      </w:r>
      <w:r>
        <w:rPr>
          <w:sz w:val="20"/>
          <w:szCs w:val="20"/>
        </w:rPr>
        <w:tab/>
      </w:r>
      <w:r>
        <w:rPr>
          <w:sz w:val="20"/>
          <w:szCs w:val="20"/>
        </w:rPr>
        <w:tab/>
      </w:r>
      <w:r>
        <w:rPr>
          <w:sz w:val="20"/>
          <w:szCs w:val="20"/>
        </w:rPr>
        <w:tab/>
        <w:t xml:space="preserve">___________________________________________ </w:t>
      </w:r>
    </w:p>
    <w:p w:rsidR="000B376D" w:rsidRDefault="000B376D" w:rsidP="000B376D">
      <w:pPr>
        <w:pStyle w:val="Default"/>
        <w:spacing w:after="11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Postcode en woonplaats: </w:t>
      </w:r>
      <w:r>
        <w:rPr>
          <w:sz w:val="20"/>
          <w:szCs w:val="20"/>
        </w:rPr>
        <w:tab/>
      </w:r>
      <w:r>
        <w:rPr>
          <w:sz w:val="20"/>
          <w:szCs w:val="20"/>
        </w:rPr>
        <w:tab/>
        <w:t xml:space="preserve">___________________________________________ </w:t>
      </w:r>
    </w:p>
    <w:p w:rsidR="000B376D" w:rsidRDefault="000B376D" w:rsidP="000B376D">
      <w:pPr>
        <w:pStyle w:val="Default"/>
        <w:spacing w:after="11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Telefoon: </w:t>
      </w:r>
      <w:r>
        <w:rPr>
          <w:sz w:val="20"/>
          <w:szCs w:val="20"/>
        </w:rPr>
        <w:tab/>
      </w:r>
      <w:r>
        <w:rPr>
          <w:sz w:val="20"/>
          <w:szCs w:val="20"/>
        </w:rPr>
        <w:tab/>
      </w:r>
      <w:r>
        <w:rPr>
          <w:sz w:val="20"/>
          <w:szCs w:val="20"/>
        </w:rPr>
        <w:tab/>
      </w:r>
      <w:r>
        <w:rPr>
          <w:sz w:val="20"/>
          <w:szCs w:val="20"/>
        </w:rPr>
        <w:tab/>
        <w:t xml:space="preserve">___________________________________________ </w:t>
      </w:r>
    </w:p>
    <w:p w:rsidR="000B376D" w:rsidRDefault="000B376D" w:rsidP="000B376D">
      <w:pPr>
        <w:pStyle w:val="Default"/>
        <w:spacing w:after="11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Naam/namen van de leerling(en): </w:t>
      </w:r>
      <w:r>
        <w:rPr>
          <w:sz w:val="20"/>
          <w:szCs w:val="20"/>
        </w:rPr>
        <w:tab/>
        <w:t xml:space="preserve">___________________________________________ </w:t>
      </w:r>
    </w:p>
    <w:p w:rsidR="000B376D" w:rsidRDefault="000B376D" w:rsidP="000B376D">
      <w:pPr>
        <w:pStyle w:val="Default"/>
        <w:spacing w:after="11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Geboortedatum/data leerling(en): </w:t>
      </w:r>
      <w:r>
        <w:rPr>
          <w:sz w:val="20"/>
          <w:szCs w:val="20"/>
        </w:rPr>
        <w:tab/>
        <w:t xml:space="preserve">___________________________________________ </w:t>
      </w:r>
    </w:p>
    <w:p w:rsidR="000B376D" w:rsidRDefault="000B376D" w:rsidP="000B376D">
      <w:pPr>
        <w:pStyle w:val="Default"/>
        <w:spacing w:after="11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Periode verlof: ______________________________ t/m ____________________________ </w:t>
      </w:r>
    </w:p>
    <w:p w:rsidR="000B376D" w:rsidRDefault="000B376D" w:rsidP="000B376D">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Reden voor het verlof (vakantie valt hier niet onder): </w:t>
      </w:r>
    </w:p>
    <w:p w:rsidR="000B376D" w:rsidRDefault="000B376D" w:rsidP="000B376D">
      <w:pPr>
        <w:pStyle w:val="Default"/>
        <w:rPr>
          <w:sz w:val="20"/>
          <w:szCs w:val="20"/>
        </w:rPr>
      </w:pPr>
    </w:p>
    <w:p w:rsidR="000B376D" w:rsidRDefault="000B376D" w:rsidP="000B376D">
      <w:pPr>
        <w:pStyle w:val="Default"/>
        <w:rPr>
          <w:sz w:val="20"/>
          <w:szCs w:val="20"/>
        </w:rPr>
      </w:pPr>
      <w:r>
        <w:rPr>
          <w:sz w:val="20"/>
          <w:szCs w:val="20"/>
        </w:rPr>
        <w:t>_________________________________________________________________________________</w:t>
      </w:r>
    </w:p>
    <w:p w:rsidR="000B376D" w:rsidRDefault="000B376D" w:rsidP="000B376D">
      <w:pPr>
        <w:pStyle w:val="Default"/>
        <w:rPr>
          <w:sz w:val="20"/>
          <w:szCs w:val="20"/>
        </w:rPr>
      </w:pPr>
    </w:p>
    <w:p w:rsidR="000B376D" w:rsidRDefault="000B376D" w:rsidP="000B376D">
      <w:pPr>
        <w:pStyle w:val="Default"/>
        <w:rPr>
          <w:sz w:val="20"/>
          <w:szCs w:val="20"/>
        </w:rPr>
      </w:pPr>
      <w:r>
        <w:rPr>
          <w:sz w:val="20"/>
          <w:szCs w:val="20"/>
        </w:rPr>
        <w:t>_________________________________________________________________________________</w:t>
      </w:r>
    </w:p>
    <w:p w:rsidR="000B376D" w:rsidRDefault="000B376D" w:rsidP="000B376D">
      <w:pPr>
        <w:pStyle w:val="Default"/>
        <w:rPr>
          <w:sz w:val="20"/>
          <w:szCs w:val="20"/>
        </w:rPr>
      </w:pPr>
    </w:p>
    <w:p w:rsidR="000B376D" w:rsidRDefault="000B376D" w:rsidP="000B376D">
      <w:pPr>
        <w:pStyle w:val="Default"/>
        <w:rPr>
          <w:sz w:val="20"/>
          <w:szCs w:val="20"/>
        </w:rPr>
      </w:pPr>
      <w:r>
        <w:rPr>
          <w:sz w:val="20"/>
          <w:szCs w:val="20"/>
        </w:rPr>
        <w:t xml:space="preserve">_________________________________________________________________________________ </w:t>
      </w:r>
    </w:p>
    <w:p w:rsidR="000B376D" w:rsidRDefault="000B376D" w:rsidP="000B376D">
      <w:pPr>
        <w:pStyle w:val="Default"/>
        <w:rPr>
          <w:sz w:val="20"/>
          <w:szCs w:val="20"/>
        </w:rPr>
      </w:pPr>
    </w:p>
    <w:p w:rsidR="000B376D" w:rsidRDefault="000B376D" w:rsidP="000B376D">
      <w:pPr>
        <w:pStyle w:val="Default"/>
        <w:rPr>
          <w:sz w:val="20"/>
          <w:szCs w:val="20"/>
        </w:rPr>
      </w:pPr>
      <w:r>
        <w:rPr>
          <w:sz w:val="20"/>
          <w:szCs w:val="20"/>
        </w:rPr>
        <w:t xml:space="preserve">(Bewijzen toevoegen) </w:t>
      </w:r>
    </w:p>
    <w:p w:rsidR="000B376D" w:rsidRDefault="000B376D" w:rsidP="000B376D">
      <w:pPr>
        <w:pStyle w:val="Default"/>
        <w:rPr>
          <w:sz w:val="20"/>
          <w:szCs w:val="20"/>
        </w:rPr>
      </w:pPr>
    </w:p>
    <w:p w:rsidR="000B376D" w:rsidRDefault="000B376D" w:rsidP="000B376D">
      <w:pPr>
        <w:pStyle w:val="Default"/>
        <w:rPr>
          <w:sz w:val="20"/>
          <w:szCs w:val="20"/>
        </w:rPr>
      </w:pPr>
    </w:p>
    <w:p w:rsidR="000B376D" w:rsidRDefault="000B376D" w:rsidP="000B376D">
      <w:pPr>
        <w:pStyle w:val="Default"/>
        <w:rPr>
          <w:sz w:val="20"/>
          <w:szCs w:val="20"/>
        </w:rPr>
      </w:pPr>
      <w:r>
        <w:rPr>
          <w:sz w:val="20"/>
          <w:szCs w:val="20"/>
        </w:rPr>
        <w:t xml:space="preserve">Handtekening ouder: __________________________ Datum: ______________________________ </w:t>
      </w:r>
    </w:p>
    <w:p w:rsidR="000B376D" w:rsidRDefault="000B376D" w:rsidP="000B376D">
      <w:pPr>
        <w:pStyle w:val="Default"/>
        <w:rPr>
          <w:sz w:val="20"/>
          <w:szCs w:val="20"/>
        </w:rPr>
      </w:pPr>
    </w:p>
    <w:p w:rsidR="000B376D" w:rsidRDefault="000B376D" w:rsidP="000B376D">
      <w:pPr>
        <w:pStyle w:val="Default"/>
        <w:rPr>
          <w:sz w:val="20"/>
          <w:szCs w:val="20"/>
        </w:rPr>
      </w:pPr>
      <w:r>
        <w:rPr>
          <w:sz w:val="20"/>
          <w:szCs w:val="20"/>
        </w:rPr>
        <w:t xml:space="preserve">Indien het verlof meer dan 10 schooldagen betreft, stuurt de directeur de aanvraag door naar de leerplichtambtenaar. </w:t>
      </w:r>
    </w:p>
    <w:p w:rsidR="000B376D" w:rsidRDefault="000B376D" w:rsidP="000B376D">
      <w:pPr>
        <w:pStyle w:val="Default"/>
        <w:rPr>
          <w:sz w:val="20"/>
          <w:szCs w:val="20"/>
        </w:rPr>
      </w:pPr>
    </w:p>
    <w:p w:rsidR="000B376D" w:rsidRDefault="000B376D" w:rsidP="000B376D">
      <w:pPr>
        <w:pStyle w:val="Default"/>
        <w:rPr>
          <w:sz w:val="20"/>
          <w:szCs w:val="20"/>
        </w:rPr>
      </w:pPr>
    </w:p>
    <w:p w:rsidR="000B376D" w:rsidRPr="000B376D" w:rsidRDefault="000B376D" w:rsidP="000B376D">
      <w:pPr>
        <w:pStyle w:val="Default"/>
        <w:rPr>
          <w:color w:val="FF0000"/>
          <w:sz w:val="20"/>
          <w:szCs w:val="20"/>
        </w:rPr>
      </w:pPr>
      <w:r w:rsidRPr="000B376D">
        <w:rPr>
          <w:color w:val="FF0000"/>
          <w:sz w:val="20"/>
          <w:szCs w:val="20"/>
        </w:rPr>
        <w:t xml:space="preserve">Beschikking: </w:t>
      </w:r>
    </w:p>
    <w:p w:rsidR="000B376D" w:rsidRDefault="000B376D" w:rsidP="000B376D">
      <w:pPr>
        <w:pStyle w:val="Default"/>
        <w:rPr>
          <w:sz w:val="20"/>
          <w:szCs w:val="20"/>
        </w:rPr>
      </w:pPr>
      <w:r>
        <w:rPr>
          <w:sz w:val="20"/>
          <w:szCs w:val="20"/>
        </w:rPr>
        <w:t xml:space="preserve">In te vullen door de directeur van de school bij zowel een positief als negatief besluit. </w:t>
      </w:r>
    </w:p>
    <w:p w:rsidR="000B376D" w:rsidRDefault="000B376D" w:rsidP="000B376D">
      <w:pPr>
        <w:pStyle w:val="Default"/>
        <w:rPr>
          <w:sz w:val="20"/>
          <w:szCs w:val="20"/>
        </w:rPr>
      </w:pPr>
    </w:p>
    <w:p w:rsidR="000B376D" w:rsidRDefault="000B376D" w:rsidP="000B376D">
      <w:pPr>
        <w:pStyle w:val="Default"/>
        <w:rPr>
          <w:sz w:val="20"/>
          <w:szCs w:val="20"/>
        </w:rPr>
      </w:pPr>
      <w:r>
        <w:rPr>
          <w:sz w:val="20"/>
          <w:szCs w:val="20"/>
        </w:rPr>
        <w:t xml:space="preserve">Het verlof wordt wel/niet verleend: _____________________________________________________ </w:t>
      </w:r>
    </w:p>
    <w:p w:rsidR="000B376D" w:rsidRDefault="000B376D" w:rsidP="000B376D">
      <w:pPr>
        <w:pStyle w:val="Default"/>
        <w:rPr>
          <w:sz w:val="20"/>
          <w:szCs w:val="20"/>
        </w:rPr>
      </w:pPr>
    </w:p>
    <w:p w:rsidR="000B376D" w:rsidRDefault="000B376D" w:rsidP="000B376D">
      <w:pPr>
        <w:pStyle w:val="Default"/>
        <w:rPr>
          <w:sz w:val="20"/>
          <w:szCs w:val="20"/>
        </w:rPr>
      </w:pPr>
      <w:r>
        <w:rPr>
          <w:sz w:val="20"/>
          <w:szCs w:val="20"/>
        </w:rPr>
        <w:t xml:space="preserve">Reden wel/niet verlenen verlof: </w:t>
      </w:r>
    </w:p>
    <w:p w:rsidR="000B376D" w:rsidRDefault="000B376D" w:rsidP="000B376D">
      <w:pPr>
        <w:pStyle w:val="Default"/>
        <w:rPr>
          <w:sz w:val="20"/>
          <w:szCs w:val="20"/>
        </w:rPr>
      </w:pPr>
    </w:p>
    <w:p w:rsidR="000B376D" w:rsidRDefault="000B376D" w:rsidP="000B376D">
      <w:pPr>
        <w:pStyle w:val="Default"/>
        <w:rPr>
          <w:sz w:val="20"/>
          <w:szCs w:val="20"/>
        </w:rPr>
      </w:pPr>
      <w:r>
        <w:rPr>
          <w:sz w:val="20"/>
          <w:szCs w:val="20"/>
        </w:rPr>
        <w:t>_________________________________________________________________________________</w:t>
      </w:r>
    </w:p>
    <w:p w:rsidR="000B376D" w:rsidRDefault="000B376D" w:rsidP="000B376D">
      <w:pPr>
        <w:pStyle w:val="Default"/>
        <w:rPr>
          <w:sz w:val="20"/>
          <w:szCs w:val="20"/>
        </w:rPr>
      </w:pPr>
    </w:p>
    <w:p w:rsidR="000B376D" w:rsidRDefault="000B376D" w:rsidP="000B376D">
      <w:pPr>
        <w:pStyle w:val="Default"/>
        <w:rPr>
          <w:sz w:val="20"/>
          <w:szCs w:val="20"/>
        </w:rPr>
      </w:pPr>
      <w:r>
        <w:rPr>
          <w:sz w:val="20"/>
          <w:szCs w:val="20"/>
        </w:rPr>
        <w:t>_________________________________________________________________________________</w:t>
      </w:r>
    </w:p>
    <w:p w:rsidR="000B376D" w:rsidRDefault="000B376D" w:rsidP="000B376D">
      <w:pPr>
        <w:pStyle w:val="Default"/>
        <w:rPr>
          <w:sz w:val="20"/>
          <w:szCs w:val="20"/>
        </w:rPr>
      </w:pPr>
    </w:p>
    <w:p w:rsidR="000B376D" w:rsidRDefault="000B376D" w:rsidP="000B376D">
      <w:pPr>
        <w:pStyle w:val="Default"/>
        <w:rPr>
          <w:sz w:val="20"/>
          <w:szCs w:val="20"/>
        </w:rPr>
      </w:pPr>
      <w:r>
        <w:rPr>
          <w:sz w:val="20"/>
          <w:szCs w:val="20"/>
        </w:rPr>
        <w:t xml:space="preserve">_________________________________________________________________________________ </w:t>
      </w:r>
    </w:p>
    <w:p w:rsidR="000B376D" w:rsidRDefault="000B376D" w:rsidP="000B376D">
      <w:pPr>
        <w:pStyle w:val="Default"/>
        <w:rPr>
          <w:sz w:val="20"/>
          <w:szCs w:val="20"/>
        </w:rPr>
      </w:pPr>
    </w:p>
    <w:p w:rsidR="000B376D" w:rsidRDefault="000B376D" w:rsidP="000B376D">
      <w:pPr>
        <w:pStyle w:val="Default"/>
        <w:rPr>
          <w:sz w:val="20"/>
          <w:szCs w:val="20"/>
        </w:rPr>
      </w:pPr>
      <w:r>
        <w:rPr>
          <w:sz w:val="20"/>
          <w:szCs w:val="20"/>
        </w:rPr>
        <w:t xml:space="preserve">Indien bovenstaande ruimte niet voldoet, aparte bijlage toevoegen </w:t>
      </w:r>
    </w:p>
    <w:p w:rsidR="000B376D" w:rsidRDefault="000B376D" w:rsidP="000B376D">
      <w:pPr>
        <w:pStyle w:val="Default"/>
        <w:rPr>
          <w:sz w:val="20"/>
          <w:szCs w:val="20"/>
        </w:rPr>
      </w:pPr>
    </w:p>
    <w:p w:rsidR="000B376D" w:rsidRDefault="000B376D" w:rsidP="000B376D">
      <w:pPr>
        <w:pStyle w:val="Default"/>
        <w:rPr>
          <w:sz w:val="20"/>
          <w:szCs w:val="20"/>
        </w:rPr>
      </w:pPr>
    </w:p>
    <w:p w:rsidR="000B376D" w:rsidRDefault="000B376D" w:rsidP="000B376D">
      <w:pPr>
        <w:pStyle w:val="Default"/>
        <w:rPr>
          <w:sz w:val="20"/>
          <w:szCs w:val="20"/>
        </w:rPr>
      </w:pPr>
    </w:p>
    <w:p w:rsidR="000B376D" w:rsidRDefault="000B376D" w:rsidP="000B376D">
      <w:pPr>
        <w:pStyle w:val="Default"/>
        <w:rPr>
          <w:sz w:val="20"/>
          <w:szCs w:val="20"/>
        </w:rPr>
      </w:pPr>
    </w:p>
    <w:p w:rsidR="000B376D" w:rsidRDefault="000B376D" w:rsidP="000B376D">
      <w:pPr>
        <w:pStyle w:val="Default"/>
        <w:rPr>
          <w:sz w:val="20"/>
          <w:szCs w:val="20"/>
        </w:rPr>
      </w:pPr>
      <w:r>
        <w:rPr>
          <w:sz w:val="20"/>
          <w:szCs w:val="20"/>
        </w:rPr>
        <w:t xml:space="preserve">Handtekening directeur: ________________________ Datum: ______________________________ </w:t>
      </w:r>
    </w:p>
    <w:p w:rsidR="000B376D" w:rsidRDefault="000B376D" w:rsidP="000B376D">
      <w:pPr>
        <w:pStyle w:val="Default"/>
        <w:rPr>
          <w:sz w:val="20"/>
          <w:szCs w:val="20"/>
        </w:rPr>
      </w:pPr>
    </w:p>
    <w:p w:rsidR="000B376D" w:rsidRDefault="000B376D" w:rsidP="000B376D">
      <w:pPr>
        <w:pStyle w:val="Default"/>
        <w:rPr>
          <w:sz w:val="20"/>
          <w:szCs w:val="20"/>
        </w:rPr>
      </w:pPr>
    </w:p>
    <w:p w:rsidR="000B376D" w:rsidRDefault="000B376D" w:rsidP="000B376D">
      <w:pPr>
        <w:pStyle w:val="Default"/>
        <w:rPr>
          <w:sz w:val="20"/>
          <w:szCs w:val="20"/>
        </w:rPr>
      </w:pPr>
    </w:p>
    <w:p w:rsidR="000B376D" w:rsidRDefault="000B376D" w:rsidP="000B376D">
      <w:pPr>
        <w:pStyle w:val="Default"/>
        <w:rPr>
          <w:sz w:val="20"/>
          <w:szCs w:val="20"/>
        </w:rPr>
      </w:pPr>
    </w:p>
    <w:p w:rsidR="000B376D" w:rsidRDefault="000B376D" w:rsidP="000B376D">
      <w:pPr>
        <w:pStyle w:val="Default"/>
        <w:rPr>
          <w:sz w:val="20"/>
          <w:szCs w:val="20"/>
        </w:rPr>
      </w:pPr>
    </w:p>
    <w:p w:rsidR="000B376D" w:rsidRDefault="000B376D" w:rsidP="000B376D">
      <w:pPr>
        <w:pStyle w:val="Default"/>
        <w:rPr>
          <w:sz w:val="20"/>
          <w:szCs w:val="20"/>
        </w:rPr>
      </w:pPr>
      <w:r>
        <w:rPr>
          <w:sz w:val="20"/>
          <w:szCs w:val="20"/>
        </w:rPr>
        <w:t xml:space="preserve">Richtlijnen en bezwaarschriftprocedure: zie ommezijde </w:t>
      </w:r>
    </w:p>
    <w:p w:rsidR="000B376D" w:rsidRDefault="000B376D" w:rsidP="000B376D">
      <w:pPr>
        <w:pStyle w:val="Default"/>
        <w:pageBreakBefore/>
        <w:rPr>
          <w:sz w:val="30"/>
          <w:szCs w:val="30"/>
        </w:rPr>
      </w:pPr>
      <w:r>
        <w:rPr>
          <w:sz w:val="30"/>
          <w:szCs w:val="30"/>
        </w:rPr>
        <w:lastRenderedPageBreak/>
        <w:t xml:space="preserve">Richtlijnen verlof wegens gewichtige omstandigheden </w:t>
      </w:r>
    </w:p>
    <w:p w:rsidR="00A00820" w:rsidRDefault="000B376D" w:rsidP="000B376D">
      <w:pPr>
        <w:pStyle w:val="Default"/>
        <w:numPr>
          <w:ilvl w:val="0"/>
          <w:numId w:val="1"/>
        </w:numPr>
        <w:rPr>
          <w:sz w:val="20"/>
          <w:szCs w:val="20"/>
        </w:rPr>
      </w:pPr>
      <w:r w:rsidRPr="00A00820">
        <w:rPr>
          <w:sz w:val="20"/>
          <w:szCs w:val="20"/>
        </w:rPr>
        <w:t>Gewichtige omstandigheden 10 schooldagen per schooljaar of minder Een verzoek om extra verlof in geval van gewichtige omstandigheden op grond van het gestelde artikel 14, lid 1 van de Leerplichtwet 1969 voor 10 schooldagen per schooljaar of minder dient vooraf of binnen twee dagen na ontstaan van de verhindering aan de directeur van de school te worden voorgelegd.</w:t>
      </w:r>
    </w:p>
    <w:p w:rsidR="000B376D" w:rsidRDefault="000B376D" w:rsidP="00A00820">
      <w:pPr>
        <w:pStyle w:val="Default"/>
        <w:ind w:left="720"/>
        <w:rPr>
          <w:sz w:val="20"/>
          <w:szCs w:val="20"/>
        </w:rPr>
      </w:pPr>
      <w:r w:rsidRPr="00A00820">
        <w:rPr>
          <w:sz w:val="20"/>
          <w:szCs w:val="20"/>
        </w:rPr>
        <w:t xml:space="preserve"> </w:t>
      </w:r>
    </w:p>
    <w:p w:rsidR="00A00820" w:rsidRDefault="000B376D" w:rsidP="000B376D">
      <w:pPr>
        <w:pStyle w:val="Default"/>
        <w:numPr>
          <w:ilvl w:val="0"/>
          <w:numId w:val="1"/>
        </w:numPr>
        <w:rPr>
          <w:sz w:val="20"/>
          <w:szCs w:val="20"/>
        </w:rPr>
      </w:pPr>
      <w:r w:rsidRPr="00A00820">
        <w:rPr>
          <w:sz w:val="20"/>
          <w:szCs w:val="20"/>
        </w:rPr>
        <w:t xml:space="preserve">Gewichtige omstandigheden meer dan 10 schooldagen per schooljaar </w:t>
      </w:r>
    </w:p>
    <w:p w:rsidR="000B376D" w:rsidRPr="00A00820" w:rsidRDefault="000B376D" w:rsidP="00A00820">
      <w:pPr>
        <w:pStyle w:val="Default"/>
        <w:ind w:left="708"/>
        <w:rPr>
          <w:sz w:val="20"/>
          <w:szCs w:val="20"/>
        </w:rPr>
      </w:pPr>
      <w:r w:rsidRPr="00A00820">
        <w:rPr>
          <w:sz w:val="20"/>
          <w:szCs w:val="20"/>
        </w:rPr>
        <w:t xml:space="preserve">Een verzoek om extra verlof in geval van gewichtige omstandigheden op grond van artikel 14, lid 3 van de Leerplichtwet 1969 voor meer dan 10 schooldagen per schooljaar dient minimaal 8 weken van tevoren via de directeur van de school, bij de leerplichtambtenaar van de gemeente waar de school staat, te worden voorgelegd. Hiervoor gelden de volgende richtlijnen: </w:t>
      </w:r>
    </w:p>
    <w:p w:rsidR="000B376D" w:rsidRDefault="000B376D" w:rsidP="00A00820">
      <w:pPr>
        <w:pStyle w:val="Default"/>
        <w:numPr>
          <w:ilvl w:val="0"/>
          <w:numId w:val="2"/>
        </w:numPr>
        <w:spacing w:after="13"/>
        <w:rPr>
          <w:sz w:val="20"/>
          <w:szCs w:val="20"/>
        </w:rPr>
      </w:pPr>
      <w:r>
        <w:rPr>
          <w:sz w:val="20"/>
          <w:szCs w:val="20"/>
        </w:rPr>
        <w:t xml:space="preserve">Voor het voldoen aan een wettelijke verplichting, voor zover dit niet buiten de lesuren kan geschieden </w:t>
      </w:r>
    </w:p>
    <w:p w:rsidR="000B376D" w:rsidRDefault="000B376D" w:rsidP="00A00820">
      <w:pPr>
        <w:pStyle w:val="Default"/>
        <w:numPr>
          <w:ilvl w:val="0"/>
          <w:numId w:val="2"/>
        </w:numPr>
        <w:spacing w:after="13"/>
        <w:rPr>
          <w:sz w:val="20"/>
          <w:szCs w:val="20"/>
        </w:rPr>
      </w:pPr>
      <w:r w:rsidRPr="00A00820">
        <w:rPr>
          <w:sz w:val="20"/>
          <w:szCs w:val="20"/>
        </w:rPr>
        <w:t xml:space="preserve">Voor verhuizing ten hoogste 1 dag. </w:t>
      </w:r>
    </w:p>
    <w:p w:rsidR="000B376D" w:rsidRDefault="000B376D" w:rsidP="00A00820">
      <w:pPr>
        <w:pStyle w:val="Default"/>
        <w:numPr>
          <w:ilvl w:val="0"/>
          <w:numId w:val="2"/>
        </w:numPr>
        <w:spacing w:after="13"/>
        <w:rPr>
          <w:sz w:val="20"/>
          <w:szCs w:val="20"/>
        </w:rPr>
      </w:pPr>
      <w:r w:rsidRPr="00A00820">
        <w:rPr>
          <w:sz w:val="20"/>
          <w:szCs w:val="20"/>
        </w:rPr>
        <w:t xml:space="preserve">Voor het bijwonen van het huwelijk van bloed- of aanverwanten t/m de 3e graad voor 1 of ten hoogste 2 dagen en in het buitenland maximaal 5 lesdagen. </w:t>
      </w:r>
    </w:p>
    <w:p w:rsidR="000B376D" w:rsidRDefault="000B376D" w:rsidP="00A00820">
      <w:pPr>
        <w:pStyle w:val="Default"/>
        <w:numPr>
          <w:ilvl w:val="0"/>
          <w:numId w:val="2"/>
        </w:numPr>
        <w:spacing w:after="13"/>
        <w:rPr>
          <w:sz w:val="20"/>
          <w:szCs w:val="20"/>
        </w:rPr>
      </w:pPr>
      <w:r w:rsidRPr="00A00820">
        <w:rPr>
          <w:sz w:val="20"/>
          <w:szCs w:val="20"/>
        </w:rPr>
        <w:t xml:space="preserve">Bij ernstige ziekte van ouders of bloed- of aanverwanten t/m de 3e graad zonder kans op herstel, duur in overleg met de directeur of de leerplicht(plus)ambtenaar (bij meer dan 10 dagen). </w:t>
      </w:r>
    </w:p>
    <w:p w:rsidR="000B376D" w:rsidRDefault="000B376D" w:rsidP="00A00820">
      <w:pPr>
        <w:pStyle w:val="Default"/>
        <w:numPr>
          <w:ilvl w:val="0"/>
          <w:numId w:val="2"/>
        </w:numPr>
        <w:spacing w:after="13"/>
        <w:rPr>
          <w:sz w:val="20"/>
          <w:szCs w:val="20"/>
        </w:rPr>
      </w:pPr>
      <w:r w:rsidRPr="00A00820">
        <w:rPr>
          <w:sz w:val="20"/>
          <w:szCs w:val="20"/>
        </w:rPr>
        <w:t>Bij overlijden van bloed- of aanverwanten in de 1e graad voor ten hoogste 4 dagen; van bloed en- of aanverwanten in de 2</w:t>
      </w:r>
      <w:r w:rsidRPr="00A00820">
        <w:rPr>
          <w:sz w:val="13"/>
          <w:szCs w:val="13"/>
        </w:rPr>
        <w:t xml:space="preserve">e </w:t>
      </w:r>
      <w:r w:rsidRPr="00A00820">
        <w:rPr>
          <w:sz w:val="20"/>
          <w:szCs w:val="20"/>
        </w:rPr>
        <w:t xml:space="preserve">graad voor ten hoogste 2 dagen; Van bloed- of aanverwanten in de 3e en 4e graad ten hoogste 1 dag. </w:t>
      </w:r>
    </w:p>
    <w:p w:rsidR="000B376D" w:rsidRDefault="000B376D" w:rsidP="00A00820">
      <w:pPr>
        <w:pStyle w:val="Default"/>
        <w:numPr>
          <w:ilvl w:val="0"/>
          <w:numId w:val="2"/>
        </w:numPr>
        <w:spacing w:after="13"/>
        <w:rPr>
          <w:sz w:val="20"/>
          <w:szCs w:val="20"/>
        </w:rPr>
      </w:pPr>
      <w:r w:rsidRPr="00A00820">
        <w:rPr>
          <w:sz w:val="20"/>
          <w:szCs w:val="20"/>
        </w:rPr>
        <w:t xml:space="preserve">Bij 25-, 40- en 50-jarige ambtsjubileum en het 12,5-, 25-, 40-, 50-, en 60-jarige huwelijksjubileum van ouders of grootouders voor 1 dag. </w:t>
      </w:r>
    </w:p>
    <w:p w:rsidR="000B376D" w:rsidRPr="00A00820" w:rsidRDefault="000B376D" w:rsidP="00A00820">
      <w:pPr>
        <w:pStyle w:val="Default"/>
        <w:numPr>
          <w:ilvl w:val="0"/>
          <w:numId w:val="2"/>
        </w:numPr>
        <w:spacing w:after="13"/>
        <w:rPr>
          <w:sz w:val="20"/>
          <w:szCs w:val="20"/>
        </w:rPr>
      </w:pPr>
      <w:r w:rsidRPr="00A00820">
        <w:rPr>
          <w:sz w:val="20"/>
          <w:szCs w:val="20"/>
        </w:rPr>
        <w:t xml:space="preserve">Voor andere naar het oordeel van de directeur belangrijke redenen, maar geen vakantieverlof. </w:t>
      </w:r>
    </w:p>
    <w:p w:rsidR="000B376D" w:rsidRDefault="000B376D" w:rsidP="000B376D">
      <w:pPr>
        <w:pStyle w:val="Default"/>
        <w:rPr>
          <w:sz w:val="20"/>
          <w:szCs w:val="20"/>
        </w:rPr>
      </w:pPr>
    </w:p>
    <w:p w:rsidR="000B376D" w:rsidRDefault="000B376D" w:rsidP="000B376D">
      <w:pPr>
        <w:pStyle w:val="Default"/>
        <w:rPr>
          <w:sz w:val="20"/>
          <w:szCs w:val="20"/>
        </w:rPr>
      </w:pPr>
      <w:r>
        <w:rPr>
          <w:sz w:val="20"/>
          <w:szCs w:val="20"/>
        </w:rPr>
        <w:t xml:space="preserve">Extra verlof wordt niet verleend vanwege de volgende redenen: </w:t>
      </w:r>
    </w:p>
    <w:p w:rsidR="000B376D" w:rsidRDefault="000B376D" w:rsidP="000B376D">
      <w:pPr>
        <w:pStyle w:val="Default"/>
        <w:rPr>
          <w:sz w:val="20"/>
          <w:szCs w:val="20"/>
        </w:rPr>
      </w:pPr>
      <w:r>
        <w:rPr>
          <w:sz w:val="20"/>
          <w:szCs w:val="20"/>
        </w:rPr>
        <w:t xml:space="preserve">• goedkope vliegtickets; </w:t>
      </w:r>
    </w:p>
    <w:p w:rsidR="000B376D" w:rsidRDefault="000B376D" w:rsidP="000B376D">
      <w:pPr>
        <w:pStyle w:val="Default"/>
        <w:rPr>
          <w:sz w:val="20"/>
          <w:szCs w:val="20"/>
        </w:rPr>
      </w:pPr>
      <w:r>
        <w:rPr>
          <w:sz w:val="20"/>
          <w:szCs w:val="20"/>
        </w:rPr>
        <w:t xml:space="preserve">• omdat de tickets al gekocht zijn of omdat er geen tickets meer zijn in de vakantieperiode; </w:t>
      </w:r>
    </w:p>
    <w:p w:rsidR="000B376D" w:rsidRDefault="000B376D" w:rsidP="000B376D">
      <w:pPr>
        <w:pStyle w:val="Default"/>
        <w:rPr>
          <w:sz w:val="20"/>
          <w:szCs w:val="20"/>
        </w:rPr>
      </w:pPr>
      <w:r>
        <w:rPr>
          <w:sz w:val="20"/>
          <w:szCs w:val="20"/>
        </w:rPr>
        <w:t xml:space="preserve">• drukte bij de boot over de straat van Gibraltar; </w:t>
      </w:r>
    </w:p>
    <w:p w:rsidR="000B376D" w:rsidRDefault="000B376D" w:rsidP="000B376D">
      <w:pPr>
        <w:pStyle w:val="Default"/>
        <w:rPr>
          <w:sz w:val="20"/>
          <w:szCs w:val="20"/>
        </w:rPr>
      </w:pPr>
      <w:r>
        <w:rPr>
          <w:sz w:val="20"/>
          <w:szCs w:val="20"/>
        </w:rPr>
        <w:t xml:space="preserve">• één van de kinderen kan niet achterblijven; </w:t>
      </w:r>
    </w:p>
    <w:p w:rsidR="000B376D" w:rsidRDefault="000B376D" w:rsidP="000B376D">
      <w:pPr>
        <w:pStyle w:val="Default"/>
        <w:rPr>
          <w:sz w:val="20"/>
          <w:szCs w:val="20"/>
        </w:rPr>
      </w:pPr>
      <w:r>
        <w:rPr>
          <w:sz w:val="20"/>
          <w:szCs w:val="20"/>
        </w:rPr>
        <w:t xml:space="preserve">• oriënteren op terugkeer naar land van herkomst; </w:t>
      </w:r>
    </w:p>
    <w:p w:rsidR="000B376D" w:rsidRDefault="000B376D" w:rsidP="000B376D">
      <w:pPr>
        <w:pStyle w:val="Default"/>
        <w:rPr>
          <w:sz w:val="20"/>
          <w:szCs w:val="20"/>
        </w:rPr>
      </w:pPr>
      <w:r>
        <w:rPr>
          <w:sz w:val="20"/>
          <w:szCs w:val="20"/>
        </w:rPr>
        <w:t xml:space="preserve">• vakantiespreiding in den lande; </w:t>
      </w:r>
    </w:p>
    <w:p w:rsidR="000B376D" w:rsidRDefault="000B376D" w:rsidP="000B376D">
      <w:pPr>
        <w:pStyle w:val="Default"/>
        <w:rPr>
          <w:sz w:val="20"/>
          <w:szCs w:val="20"/>
        </w:rPr>
      </w:pPr>
      <w:r>
        <w:rPr>
          <w:sz w:val="20"/>
          <w:szCs w:val="20"/>
        </w:rPr>
        <w:t xml:space="preserve">• dienstrooster van werknemer. </w:t>
      </w:r>
    </w:p>
    <w:p w:rsidR="000B376D" w:rsidRDefault="000B376D" w:rsidP="000B376D">
      <w:pPr>
        <w:pStyle w:val="Default"/>
        <w:rPr>
          <w:sz w:val="20"/>
          <w:szCs w:val="20"/>
        </w:rPr>
      </w:pPr>
      <w:r>
        <w:rPr>
          <w:sz w:val="20"/>
          <w:szCs w:val="20"/>
        </w:rPr>
        <w:t xml:space="preserve">In beide gevallen geldt: Bij een aanvraag voor verlof dient een schriftelijk bewijs te worden overlegd. </w:t>
      </w:r>
    </w:p>
    <w:p w:rsidR="00A00820" w:rsidRDefault="00A00820" w:rsidP="000B376D">
      <w:pPr>
        <w:pStyle w:val="Default"/>
        <w:rPr>
          <w:sz w:val="20"/>
          <w:szCs w:val="20"/>
        </w:rPr>
      </w:pPr>
    </w:p>
    <w:p w:rsidR="000B376D" w:rsidRDefault="000B376D" w:rsidP="000B376D">
      <w:pPr>
        <w:pStyle w:val="Default"/>
        <w:rPr>
          <w:sz w:val="20"/>
          <w:szCs w:val="20"/>
        </w:rPr>
      </w:pPr>
      <w:r>
        <w:rPr>
          <w:sz w:val="20"/>
          <w:szCs w:val="20"/>
        </w:rPr>
        <w:t xml:space="preserve">Waarschuwing: </w:t>
      </w:r>
    </w:p>
    <w:p w:rsidR="000B376D" w:rsidRDefault="000B376D" w:rsidP="000B376D">
      <w:pPr>
        <w:pStyle w:val="Default"/>
        <w:rPr>
          <w:sz w:val="20"/>
          <w:szCs w:val="20"/>
        </w:rPr>
      </w:pPr>
      <w:r>
        <w:rPr>
          <w:sz w:val="20"/>
          <w:szCs w:val="20"/>
        </w:rPr>
        <w:t xml:space="preserve">De directeur is verplicht de leerplichtambtenaar mededeling te doen van ongeoorloofd verzuim. </w:t>
      </w:r>
    </w:p>
    <w:p w:rsidR="000B376D" w:rsidRDefault="000B376D" w:rsidP="000B376D">
      <w:pPr>
        <w:pStyle w:val="Default"/>
        <w:rPr>
          <w:sz w:val="20"/>
          <w:szCs w:val="20"/>
        </w:rPr>
      </w:pPr>
      <w:r>
        <w:rPr>
          <w:sz w:val="20"/>
          <w:szCs w:val="20"/>
        </w:rPr>
        <w:t xml:space="preserve">Tegen ouders die hun kind(eren) zonder toestemming van school houden, zal proces-verbaal worden opgemaakt. </w:t>
      </w:r>
    </w:p>
    <w:p w:rsidR="00A00820" w:rsidRDefault="00A00820" w:rsidP="000B376D">
      <w:pPr>
        <w:pStyle w:val="Default"/>
        <w:rPr>
          <w:sz w:val="30"/>
          <w:szCs w:val="30"/>
        </w:rPr>
      </w:pPr>
    </w:p>
    <w:p w:rsidR="000B376D" w:rsidRPr="00A00820" w:rsidRDefault="000B376D" w:rsidP="000B376D">
      <w:pPr>
        <w:pStyle w:val="Default"/>
        <w:rPr>
          <w:sz w:val="30"/>
          <w:szCs w:val="30"/>
        </w:rPr>
      </w:pPr>
      <w:r w:rsidRPr="00A00820">
        <w:rPr>
          <w:sz w:val="30"/>
          <w:szCs w:val="30"/>
        </w:rPr>
        <w:t xml:space="preserve">Bezwaarschriftprocedure </w:t>
      </w:r>
    </w:p>
    <w:p w:rsidR="000B376D" w:rsidRDefault="000B376D" w:rsidP="000B376D">
      <w:pPr>
        <w:pStyle w:val="Default"/>
        <w:rPr>
          <w:sz w:val="20"/>
          <w:szCs w:val="20"/>
        </w:rPr>
      </w:pPr>
      <w:r w:rsidRPr="00A00820">
        <w:rPr>
          <w:sz w:val="20"/>
          <w:szCs w:val="20"/>
        </w:rPr>
        <w:t xml:space="preserve">Indien u zich niet met deze beslissing kunt verenigen, kunt u hiertegen op grond van de Algemene Wet Bestuursrecht binnen 6 weken na de dagtekening van deze beschikking gemotiveerd een bezwaarschrift indienen. </w:t>
      </w:r>
    </w:p>
    <w:p w:rsidR="00A00820" w:rsidRPr="00A00820" w:rsidRDefault="00A00820" w:rsidP="000B376D">
      <w:pPr>
        <w:pStyle w:val="Default"/>
        <w:rPr>
          <w:sz w:val="20"/>
          <w:szCs w:val="20"/>
        </w:rPr>
      </w:pPr>
    </w:p>
    <w:p w:rsidR="000B376D" w:rsidRPr="00A00820" w:rsidRDefault="000B376D" w:rsidP="000B376D">
      <w:pPr>
        <w:pStyle w:val="Default"/>
        <w:rPr>
          <w:sz w:val="20"/>
          <w:szCs w:val="20"/>
        </w:rPr>
      </w:pPr>
      <w:r w:rsidRPr="00A00820">
        <w:rPr>
          <w:sz w:val="20"/>
          <w:szCs w:val="20"/>
        </w:rPr>
        <w:t xml:space="preserve">Bij een verzoek t/m 10 dagen beslist de directeur van de school. Bent u het niet eens met de afwijzing dan kan men een gemotiveerd bezwaarschrift indienen bij de directeur van de school, deze hoort de aanvrager eventueel bijgestaan door derden. Binnen 6 weken beslist de directeur. </w:t>
      </w:r>
    </w:p>
    <w:p w:rsidR="00A00820" w:rsidRDefault="00A00820" w:rsidP="000B376D">
      <w:pPr>
        <w:rPr>
          <w:rFonts w:ascii="Arial" w:hAnsi="Arial" w:cs="Arial"/>
          <w:sz w:val="20"/>
          <w:szCs w:val="20"/>
        </w:rPr>
      </w:pPr>
    </w:p>
    <w:p w:rsidR="00D339EE" w:rsidRPr="00A00820" w:rsidRDefault="000B376D" w:rsidP="000B376D">
      <w:pPr>
        <w:rPr>
          <w:rFonts w:ascii="Arial" w:hAnsi="Arial" w:cs="Arial"/>
        </w:rPr>
      </w:pPr>
      <w:r w:rsidRPr="00A00820">
        <w:rPr>
          <w:rFonts w:ascii="Arial" w:hAnsi="Arial" w:cs="Arial"/>
          <w:sz w:val="20"/>
          <w:szCs w:val="20"/>
        </w:rPr>
        <w:t>Bij een afwijzing op uw bezwaarschrift kunt u een beroepsprocedure aangaan bij de president van de Arrondissementsrechtbank. Naast het indienen van een bezwaarschrift kunt u bij de kantonrechter een voorlopige voorziening aan te vragen.</w:t>
      </w:r>
    </w:p>
    <w:sectPr w:rsidR="00D339EE" w:rsidRPr="00A008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67554"/>
    <w:multiLevelType w:val="hybridMultilevel"/>
    <w:tmpl w:val="10A86D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AA057B5"/>
    <w:multiLevelType w:val="hybridMultilevel"/>
    <w:tmpl w:val="0D909DA0"/>
    <w:lvl w:ilvl="0" w:tplc="04130017">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6D"/>
    <w:rsid w:val="000B376D"/>
    <w:rsid w:val="00314CC8"/>
    <w:rsid w:val="004051EF"/>
    <w:rsid w:val="00A00820"/>
    <w:rsid w:val="00A642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B376D"/>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A008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B376D"/>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A00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4352</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Actacom Nederland bv</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Koelen</dc:creator>
  <cp:lastModifiedBy>Frank Koelen</cp:lastModifiedBy>
  <cp:revision>2</cp:revision>
  <dcterms:created xsi:type="dcterms:W3CDTF">2016-01-13T15:53:00Z</dcterms:created>
  <dcterms:modified xsi:type="dcterms:W3CDTF">2016-01-13T15:53:00Z</dcterms:modified>
</cp:coreProperties>
</file>