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235" w:type="pct"/>
        <w:tblBorders>
          <w:left w:val="single" w:sz="18" w:space="0" w:color="4F81BD"/>
        </w:tblBorders>
        <w:tblLook w:val="04A0" w:firstRow="1" w:lastRow="0" w:firstColumn="1" w:lastColumn="0" w:noHBand="0" w:noVBand="1"/>
      </w:tblPr>
      <w:tblGrid>
        <w:gridCol w:w="7665"/>
      </w:tblGrid>
      <w:tr w:rsidR="002033E1" w14:paraId="797F1B6D" w14:textId="77777777" w:rsidTr="00EB75E6">
        <w:tc>
          <w:tcPr>
            <w:tcW w:w="7665" w:type="dxa"/>
            <w:tcMar>
              <w:top w:w="216" w:type="dxa"/>
              <w:left w:w="115" w:type="dxa"/>
              <w:bottom w:w="216" w:type="dxa"/>
              <w:right w:w="115" w:type="dxa"/>
            </w:tcMar>
          </w:tcPr>
          <w:p w14:paraId="03E74EC4" w14:textId="77777777" w:rsidR="002033E1" w:rsidRPr="002033E1" w:rsidRDefault="002033E1" w:rsidP="002033E1">
            <w:pPr>
              <w:pStyle w:val="Geenafstand"/>
              <w:rPr>
                <w:rFonts w:ascii="Cambria" w:hAnsi="Cambria"/>
              </w:rPr>
            </w:pPr>
            <w:r>
              <w:rPr>
                <w:rFonts w:ascii="Cambria" w:hAnsi="Cambria"/>
              </w:rPr>
              <w:t xml:space="preserve">Stichting Klasse </w:t>
            </w:r>
          </w:p>
        </w:tc>
      </w:tr>
      <w:tr w:rsidR="002033E1" w14:paraId="3940A45A" w14:textId="77777777" w:rsidTr="00EB75E6">
        <w:tc>
          <w:tcPr>
            <w:tcW w:w="7665" w:type="dxa"/>
          </w:tcPr>
          <w:p w14:paraId="3573A00E" w14:textId="77777777" w:rsidR="002033E1" w:rsidRPr="002033E1" w:rsidRDefault="002033E1" w:rsidP="002033E1">
            <w:pPr>
              <w:pStyle w:val="Geenafstand"/>
              <w:rPr>
                <w:rFonts w:ascii="Cambria" w:hAnsi="Cambria"/>
                <w:color w:val="4F81BD"/>
                <w:sz w:val="80"/>
                <w:szCs w:val="80"/>
              </w:rPr>
            </w:pPr>
            <w:r>
              <w:rPr>
                <w:rFonts w:ascii="Cambria" w:hAnsi="Cambria"/>
                <w:sz w:val="80"/>
                <w:szCs w:val="80"/>
              </w:rPr>
              <w:t xml:space="preserve">Schoolveiligheidsplan </w:t>
            </w:r>
          </w:p>
        </w:tc>
      </w:tr>
      <w:tr w:rsidR="002033E1" w14:paraId="6F868B2E" w14:textId="77777777" w:rsidTr="00EB75E6">
        <w:tc>
          <w:tcPr>
            <w:tcW w:w="7665" w:type="dxa"/>
            <w:tcMar>
              <w:top w:w="216" w:type="dxa"/>
              <w:left w:w="115" w:type="dxa"/>
              <w:bottom w:w="216" w:type="dxa"/>
              <w:right w:w="115" w:type="dxa"/>
            </w:tcMar>
          </w:tcPr>
          <w:p w14:paraId="61DB2EC3" w14:textId="1149AA38" w:rsidR="002033E1" w:rsidRPr="00E43F67" w:rsidRDefault="7EF3C9D4" w:rsidP="7EF3C9D4">
            <w:pPr>
              <w:pStyle w:val="Geenafstand"/>
              <w:rPr>
                <w:rFonts w:ascii="Cambria" w:hAnsi="Cambria"/>
                <w:sz w:val="40"/>
                <w:szCs w:val="40"/>
              </w:rPr>
            </w:pPr>
            <w:r w:rsidRPr="7EF3C9D4">
              <w:rPr>
                <w:rFonts w:ascii="Cambria" w:hAnsi="Cambria"/>
                <w:sz w:val="40"/>
                <w:szCs w:val="40"/>
              </w:rPr>
              <w:t>OBS Het Vogelnest</w:t>
            </w:r>
          </w:p>
        </w:tc>
      </w:tr>
    </w:tbl>
    <w:p w14:paraId="672A6659" w14:textId="12FDA3A4" w:rsidR="002033E1" w:rsidRDefault="00EB75E6">
      <w:r>
        <w:drawing>
          <wp:inline distT="0" distB="0" distL="0" distR="0" wp14:anchorId="277B791C" wp14:editId="1E618A71">
            <wp:extent cx="2677535" cy="71437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Vogelnest_briefpapier-2.gif"/>
                    <pic:cNvPicPr/>
                  </pic:nvPicPr>
                  <pic:blipFill rotWithShape="1">
                    <a:blip r:embed="rId11">
                      <a:extLst>
                        <a:ext uri="{28A0092B-C50C-407E-A947-70E740481C1C}">
                          <a14:useLocalDpi xmlns:a14="http://schemas.microsoft.com/office/drawing/2010/main" val="0"/>
                        </a:ext>
                      </a:extLst>
                    </a:blip>
                    <a:srcRect r="73086"/>
                    <a:stretch/>
                  </pic:blipFill>
                  <pic:spPr bwMode="auto">
                    <a:xfrm>
                      <a:off x="0" y="0"/>
                      <a:ext cx="2680310" cy="715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258"/>
      </w:tblGrid>
      <w:tr w:rsidR="002033E1" w14:paraId="5D820FE5" w14:textId="77777777" w:rsidTr="45D93615">
        <w:tc>
          <w:tcPr>
            <w:tcW w:w="7672" w:type="dxa"/>
            <w:tcMar>
              <w:top w:w="216" w:type="dxa"/>
              <w:left w:w="115" w:type="dxa"/>
              <w:bottom w:w="216" w:type="dxa"/>
              <w:right w:w="115" w:type="dxa"/>
            </w:tcMar>
          </w:tcPr>
          <w:p w14:paraId="01D8308A" w14:textId="560FF6B1" w:rsidR="002033E1" w:rsidRPr="003B691D" w:rsidRDefault="45D93615" w:rsidP="45D93615">
            <w:pPr>
              <w:pStyle w:val="Geenafstand"/>
            </w:pPr>
            <w:r w:rsidRPr="003B691D">
              <w:t xml:space="preserve">Madeleine van Noordt Wieringa </w:t>
            </w:r>
          </w:p>
          <w:p w14:paraId="1DA2D70A" w14:textId="5FA2F9E2" w:rsidR="002033E1" w:rsidRPr="002033E1" w:rsidRDefault="003B691D" w:rsidP="45D93615">
            <w:pPr>
              <w:pStyle w:val="Geenafstand"/>
              <w:rPr>
                <w:color w:val="4F81BD"/>
              </w:rPr>
            </w:pPr>
            <w:r w:rsidRPr="003B691D">
              <w:t>Bodegraven, november 2018</w:t>
            </w:r>
          </w:p>
        </w:tc>
      </w:tr>
    </w:tbl>
    <w:p w14:paraId="0A37501D" w14:textId="77777777" w:rsidR="002033E1" w:rsidRDefault="002033E1"/>
    <w:p w14:paraId="6D5CC747" w14:textId="77777777" w:rsidR="006F1105" w:rsidRDefault="00D450E9" w:rsidP="00E43F67">
      <w:pPr>
        <w:pStyle w:val="Default"/>
        <w:rPr>
          <w:rFonts w:ascii="Cambria" w:hAnsi="Cambria"/>
          <w:b/>
          <w:bCs/>
          <w:sz w:val="22"/>
          <w:szCs w:val="22"/>
        </w:rPr>
      </w:pPr>
      <w:r>
        <w:rPr>
          <w:noProof/>
          <w:lang w:eastAsia="nl-NL"/>
        </w:rPr>
        <w:drawing>
          <wp:anchor distT="0" distB="0" distL="114300" distR="114300" simplePos="0" relativeHeight="251657728" behindDoc="1" locked="0" layoutInCell="1" allowOverlap="1" wp14:anchorId="4C2D5324" wp14:editId="07777777">
            <wp:simplePos x="0" y="0"/>
            <wp:positionH relativeFrom="column">
              <wp:posOffset>3700780</wp:posOffset>
            </wp:positionH>
            <wp:positionV relativeFrom="paragraph">
              <wp:posOffset>6864985</wp:posOffset>
            </wp:positionV>
            <wp:extent cx="1543050" cy="892810"/>
            <wp:effectExtent l="0" t="0" r="0" b="0"/>
            <wp:wrapTight wrapText="bothSides">
              <wp:wrapPolygon edited="0">
                <wp:start x="0" y="0"/>
                <wp:lineTo x="0" y="21201"/>
                <wp:lineTo x="21333" y="21201"/>
                <wp:lineTo x="21333" y="0"/>
                <wp:lineTo x="0" y="0"/>
              </wp:wrapPolygon>
            </wp:wrapTight>
            <wp:docPr id="2" name="Afbeelding 1" descr="Y:\Algemeen\Huisstijl Stichting Klasse\Klasse huisstijl\Klasse logo\stichting Klasse\Klasse beeldscherm\Klasse-BM-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Algemeen\Huisstijl Stichting Klasse\Klasse huisstijl\Klasse logo\stichting Klasse\Klasse beeldscherm\Klasse-BM-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3E1">
        <w:rPr>
          <w:rFonts w:ascii="Cambria" w:hAnsi="Cambria"/>
          <w:b/>
          <w:bCs/>
          <w:sz w:val="22"/>
          <w:szCs w:val="22"/>
        </w:rPr>
        <w:br w:type="page"/>
      </w:r>
      <w:bookmarkStart w:id="0" w:name="_GoBack"/>
      <w:bookmarkEnd w:id="0"/>
    </w:p>
    <w:p w14:paraId="661448AE" w14:textId="77777777" w:rsidR="006F1105" w:rsidRPr="006F1105" w:rsidRDefault="006F1105">
      <w:pPr>
        <w:pStyle w:val="Kopvaninhoudsopgave"/>
        <w:rPr>
          <w:color w:val="auto"/>
          <w:sz w:val="32"/>
          <w:szCs w:val="32"/>
        </w:rPr>
      </w:pPr>
      <w:r w:rsidRPr="006F1105">
        <w:rPr>
          <w:color w:val="auto"/>
          <w:sz w:val="32"/>
          <w:szCs w:val="32"/>
        </w:rPr>
        <w:lastRenderedPageBreak/>
        <w:t>Inhoudsopgave</w:t>
      </w:r>
    </w:p>
    <w:p w14:paraId="1BA9D27C" w14:textId="77777777" w:rsidR="006F1105" w:rsidRPr="00E0610D" w:rsidRDefault="006F1105" w:rsidP="00E0610D">
      <w:pPr>
        <w:pStyle w:val="Inhopg1"/>
      </w:pPr>
      <w:r w:rsidRPr="006F1105">
        <w:fldChar w:fldCharType="begin"/>
      </w:r>
      <w:r w:rsidRPr="006F1105">
        <w:instrText xml:space="preserve"> TOC \o "1-3" \h \z \u </w:instrText>
      </w:r>
      <w:r w:rsidRPr="006F1105">
        <w:fldChar w:fldCharType="separate"/>
      </w:r>
      <w:hyperlink w:anchor="_Toc381609183" w:history="1">
        <w:r w:rsidRPr="00E0610D">
          <w:rPr>
            <w:rStyle w:val="Hyperlink"/>
            <w:b w:val="0"/>
          </w:rPr>
          <w:t>1.</w:t>
        </w:r>
        <w:r w:rsidRPr="00E0610D">
          <w:tab/>
        </w:r>
        <w:r w:rsidRPr="00E0610D">
          <w:rPr>
            <w:rStyle w:val="Hyperlink"/>
            <w:b w:val="0"/>
          </w:rPr>
          <w:t>Kader wet- en regelgeving</w:t>
        </w:r>
        <w:r w:rsidRPr="00E0610D">
          <w:rPr>
            <w:webHidden/>
          </w:rPr>
          <w:tab/>
        </w:r>
        <w:r w:rsidRPr="00E0610D">
          <w:rPr>
            <w:webHidden/>
          </w:rPr>
          <w:fldChar w:fldCharType="begin"/>
        </w:r>
        <w:r w:rsidRPr="00E0610D">
          <w:rPr>
            <w:webHidden/>
          </w:rPr>
          <w:instrText xml:space="preserve"> PAGEREF _Toc381609183 \h </w:instrText>
        </w:r>
        <w:r w:rsidRPr="00E0610D">
          <w:rPr>
            <w:webHidden/>
          </w:rPr>
        </w:r>
        <w:r w:rsidRPr="00E0610D">
          <w:rPr>
            <w:webHidden/>
          </w:rPr>
          <w:fldChar w:fldCharType="separate"/>
        </w:r>
        <w:r w:rsidR="0020625B" w:rsidRPr="00E0610D">
          <w:rPr>
            <w:webHidden/>
          </w:rPr>
          <w:t>3</w:t>
        </w:r>
        <w:r w:rsidRPr="00E0610D">
          <w:rPr>
            <w:webHidden/>
          </w:rPr>
          <w:fldChar w:fldCharType="end"/>
        </w:r>
      </w:hyperlink>
    </w:p>
    <w:p w14:paraId="17E30CFC"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84" w:history="1">
        <w:r w:rsidR="006F1105" w:rsidRPr="006F1105">
          <w:rPr>
            <w:rStyle w:val="Hyperlink"/>
            <w:rFonts w:ascii="Cambria" w:hAnsi="Cambria"/>
            <w:noProof/>
          </w:rPr>
          <w:t xml:space="preserve">1.1. CAO-PO </w:t>
        </w:r>
        <w:r w:rsidR="008222CF">
          <w:rPr>
            <w:rStyle w:val="Hyperlink"/>
            <w:rFonts w:ascii="Cambria" w:hAnsi="Cambria"/>
            <w:noProof/>
          </w:rPr>
          <w:t>2016-2017</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_Toc381609184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3</w:t>
        </w:r>
        <w:r w:rsidR="006F1105" w:rsidRPr="006F1105">
          <w:rPr>
            <w:rFonts w:ascii="Cambria" w:hAnsi="Cambria"/>
            <w:noProof/>
            <w:webHidden/>
          </w:rPr>
          <w:fldChar w:fldCharType="end"/>
        </w:r>
      </w:hyperlink>
    </w:p>
    <w:p w14:paraId="3D7EDA80"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85" w:history="1">
        <w:r w:rsidR="006F1105" w:rsidRPr="006F1105">
          <w:rPr>
            <w:rStyle w:val="Hyperlink"/>
            <w:rFonts w:ascii="Cambria" w:hAnsi="Cambria"/>
            <w:noProof/>
          </w:rPr>
          <w:t>1.2. Arbeidsomstandighedenwet</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_Toc381609185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5</w:t>
        </w:r>
        <w:r w:rsidR="006F1105" w:rsidRPr="006F1105">
          <w:rPr>
            <w:rFonts w:ascii="Cambria" w:hAnsi="Cambria"/>
            <w:noProof/>
            <w:webHidden/>
          </w:rPr>
          <w:fldChar w:fldCharType="end"/>
        </w:r>
      </w:hyperlink>
    </w:p>
    <w:p w14:paraId="2E3D8A47"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86" w:history="1">
        <w:r w:rsidR="006F1105" w:rsidRPr="006F1105">
          <w:rPr>
            <w:rStyle w:val="Hyperlink"/>
            <w:rFonts w:ascii="Cambria" w:hAnsi="Cambria"/>
            <w:noProof/>
          </w:rPr>
          <w:t>1.3. Wet op het primair onderwijs</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_Toc381609186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6</w:t>
        </w:r>
        <w:r w:rsidR="006F1105" w:rsidRPr="006F1105">
          <w:rPr>
            <w:rFonts w:ascii="Cambria" w:hAnsi="Cambria"/>
            <w:noProof/>
            <w:webHidden/>
          </w:rPr>
          <w:fldChar w:fldCharType="end"/>
        </w:r>
      </w:hyperlink>
    </w:p>
    <w:p w14:paraId="681876B7"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87" w:history="1">
        <w:r w:rsidR="006F1105" w:rsidRPr="006F1105">
          <w:rPr>
            <w:rStyle w:val="Hyperlink"/>
            <w:rFonts w:ascii="Cambria" w:hAnsi="Cambria"/>
            <w:noProof/>
          </w:rPr>
          <w:t>1.4.  Aansprakelijkheidsverzekering</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_Toc381609187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6</w:t>
        </w:r>
        <w:r w:rsidR="006F1105" w:rsidRPr="006F1105">
          <w:rPr>
            <w:rFonts w:ascii="Cambria" w:hAnsi="Cambria"/>
            <w:noProof/>
            <w:webHidden/>
          </w:rPr>
          <w:fldChar w:fldCharType="end"/>
        </w:r>
      </w:hyperlink>
    </w:p>
    <w:p w14:paraId="1C1ED1A1" w14:textId="77777777" w:rsidR="006F1105" w:rsidRPr="006F1105" w:rsidRDefault="00EB75E6" w:rsidP="00E0610D">
      <w:pPr>
        <w:pStyle w:val="Inhopg1"/>
      </w:pPr>
      <w:hyperlink w:anchor="_Toc381609188" w:history="1">
        <w:r w:rsidR="006F1105" w:rsidRPr="006F1105">
          <w:rPr>
            <w:rStyle w:val="Hyperlink"/>
          </w:rPr>
          <w:t>2. Beleidsaspect: veiligheid op [school]</w:t>
        </w:r>
        <w:r w:rsidR="006F1105" w:rsidRPr="006F1105">
          <w:rPr>
            <w:webHidden/>
          </w:rPr>
          <w:tab/>
        </w:r>
        <w:r w:rsidR="006F1105" w:rsidRPr="006F1105">
          <w:rPr>
            <w:webHidden/>
          </w:rPr>
          <w:fldChar w:fldCharType="begin"/>
        </w:r>
        <w:r w:rsidR="006F1105" w:rsidRPr="006F1105">
          <w:rPr>
            <w:webHidden/>
          </w:rPr>
          <w:instrText xml:space="preserve"> PAGEREF _Toc381609188 \h </w:instrText>
        </w:r>
        <w:r w:rsidR="006F1105" w:rsidRPr="006F1105">
          <w:rPr>
            <w:webHidden/>
          </w:rPr>
        </w:r>
        <w:r w:rsidR="006F1105" w:rsidRPr="006F1105">
          <w:rPr>
            <w:webHidden/>
          </w:rPr>
          <w:fldChar w:fldCharType="separate"/>
        </w:r>
        <w:r w:rsidR="0020625B">
          <w:rPr>
            <w:webHidden/>
          </w:rPr>
          <w:t>8</w:t>
        </w:r>
        <w:r w:rsidR="006F1105" w:rsidRPr="006F1105">
          <w:rPr>
            <w:webHidden/>
          </w:rPr>
          <w:fldChar w:fldCharType="end"/>
        </w:r>
      </w:hyperlink>
    </w:p>
    <w:p w14:paraId="10415DA1"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89" w:history="1">
        <w:r w:rsidR="006F1105" w:rsidRPr="006F1105">
          <w:rPr>
            <w:rStyle w:val="Hyperlink"/>
            <w:rFonts w:ascii="Cambria" w:hAnsi="Cambria"/>
            <w:noProof/>
          </w:rPr>
          <w:t>2.1. Visie schoolveiligheidsplan [school]</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_Toc381609189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8</w:t>
        </w:r>
        <w:r w:rsidR="006F1105" w:rsidRPr="006F1105">
          <w:rPr>
            <w:rFonts w:ascii="Cambria" w:hAnsi="Cambria"/>
            <w:noProof/>
            <w:webHidden/>
          </w:rPr>
          <w:fldChar w:fldCharType="end"/>
        </w:r>
      </w:hyperlink>
    </w:p>
    <w:p w14:paraId="6E30D577"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90" w:history="1">
        <w:r w:rsidR="006F1105" w:rsidRPr="006F1105">
          <w:rPr>
            <w:rStyle w:val="Hyperlink"/>
            <w:rFonts w:ascii="Cambria" w:hAnsi="Cambria"/>
            <w:noProof/>
          </w:rPr>
          <w:t>2.2. Organisatie van veiligheid</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_Toc381609190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8</w:t>
        </w:r>
        <w:r w:rsidR="006F1105" w:rsidRPr="006F1105">
          <w:rPr>
            <w:rFonts w:ascii="Cambria" w:hAnsi="Cambria"/>
            <w:noProof/>
            <w:webHidden/>
          </w:rPr>
          <w:fldChar w:fldCharType="end"/>
        </w:r>
      </w:hyperlink>
    </w:p>
    <w:p w14:paraId="45F0124E"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91" w:history="1">
        <w:r w:rsidR="006F1105" w:rsidRPr="006F1105">
          <w:rPr>
            <w:rStyle w:val="Hyperlink"/>
            <w:rFonts w:ascii="Cambria" w:hAnsi="Cambria"/>
            <w:noProof/>
          </w:rPr>
          <w:t>2.3. Communicatie</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_Toc381609191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8</w:t>
        </w:r>
        <w:r w:rsidR="006F1105" w:rsidRPr="006F1105">
          <w:rPr>
            <w:rFonts w:ascii="Cambria" w:hAnsi="Cambria"/>
            <w:noProof/>
            <w:webHidden/>
          </w:rPr>
          <w:fldChar w:fldCharType="end"/>
        </w:r>
      </w:hyperlink>
    </w:p>
    <w:p w14:paraId="7A26624A"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92" w:history="1">
        <w:r w:rsidR="006F1105" w:rsidRPr="006F1105">
          <w:rPr>
            <w:rStyle w:val="Hyperlink"/>
            <w:rFonts w:ascii="Cambria" w:hAnsi="Cambria"/>
            <w:noProof/>
          </w:rPr>
          <w:t>2.4. Partners</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_Toc381609192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8</w:t>
        </w:r>
        <w:r w:rsidR="006F1105" w:rsidRPr="006F1105">
          <w:rPr>
            <w:rFonts w:ascii="Cambria" w:hAnsi="Cambria"/>
            <w:noProof/>
            <w:webHidden/>
          </w:rPr>
          <w:fldChar w:fldCharType="end"/>
        </w:r>
      </w:hyperlink>
    </w:p>
    <w:p w14:paraId="187D6B38"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93" w:history="1">
        <w:r w:rsidR="006F1105" w:rsidRPr="006F1105">
          <w:rPr>
            <w:rStyle w:val="Hyperlink"/>
            <w:rFonts w:ascii="Cambria" w:hAnsi="Cambria"/>
            <w:noProof/>
          </w:rPr>
          <w:t>2.5. Klachten</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_Toc381609193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9</w:t>
        </w:r>
        <w:r w:rsidR="006F1105" w:rsidRPr="006F1105">
          <w:rPr>
            <w:rFonts w:ascii="Cambria" w:hAnsi="Cambria"/>
            <w:noProof/>
            <w:webHidden/>
          </w:rPr>
          <w:fldChar w:fldCharType="end"/>
        </w:r>
      </w:hyperlink>
    </w:p>
    <w:p w14:paraId="479311E2"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94" w:history="1">
        <w:r w:rsidR="006F1105" w:rsidRPr="006F1105">
          <w:rPr>
            <w:rStyle w:val="Hyperlink"/>
            <w:rFonts w:ascii="Cambria" w:hAnsi="Cambria"/>
            <w:noProof/>
          </w:rPr>
          <w:t>2.6. Sociaal jaarverslag</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_Toc381609194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9</w:t>
        </w:r>
        <w:r w:rsidR="006F1105" w:rsidRPr="006F1105">
          <w:rPr>
            <w:rFonts w:ascii="Cambria" w:hAnsi="Cambria"/>
            <w:noProof/>
            <w:webHidden/>
          </w:rPr>
          <w:fldChar w:fldCharType="end"/>
        </w:r>
      </w:hyperlink>
    </w:p>
    <w:p w14:paraId="424E172C"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95" w:history="1">
        <w:r w:rsidR="006F1105" w:rsidRPr="006F1105">
          <w:rPr>
            <w:rStyle w:val="Hyperlink"/>
            <w:rFonts w:ascii="Cambria" w:hAnsi="Cambria"/>
            <w:noProof/>
          </w:rPr>
          <w:t>2.7. Evaluatie schoolveiligheid</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_Toc381609195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9</w:t>
        </w:r>
        <w:r w:rsidR="006F1105" w:rsidRPr="006F1105">
          <w:rPr>
            <w:rFonts w:ascii="Cambria" w:hAnsi="Cambria"/>
            <w:noProof/>
            <w:webHidden/>
          </w:rPr>
          <w:fldChar w:fldCharType="end"/>
        </w:r>
      </w:hyperlink>
    </w:p>
    <w:p w14:paraId="09AFD5B9" w14:textId="77777777" w:rsidR="006F1105" w:rsidRPr="006F1105" w:rsidRDefault="00EB75E6" w:rsidP="00E0610D">
      <w:pPr>
        <w:pStyle w:val="Inhopg1"/>
      </w:pPr>
      <w:hyperlink w:anchor="_Toc381609196" w:history="1">
        <w:r w:rsidR="006F1105" w:rsidRPr="006F1105">
          <w:rPr>
            <w:rStyle w:val="Hyperlink"/>
          </w:rPr>
          <w:t>3. Ruimtelijk aspect: fysieke veiligheid</w:t>
        </w:r>
        <w:r w:rsidR="006F1105" w:rsidRPr="006F1105">
          <w:rPr>
            <w:webHidden/>
          </w:rPr>
          <w:tab/>
        </w:r>
        <w:r w:rsidR="006F1105" w:rsidRPr="006F1105">
          <w:rPr>
            <w:webHidden/>
          </w:rPr>
          <w:fldChar w:fldCharType="begin"/>
        </w:r>
        <w:r w:rsidR="006F1105" w:rsidRPr="006F1105">
          <w:rPr>
            <w:webHidden/>
          </w:rPr>
          <w:instrText xml:space="preserve"> PAGEREF _Toc381609196 \h </w:instrText>
        </w:r>
        <w:r w:rsidR="006F1105" w:rsidRPr="006F1105">
          <w:rPr>
            <w:webHidden/>
          </w:rPr>
        </w:r>
        <w:r w:rsidR="006F1105" w:rsidRPr="006F1105">
          <w:rPr>
            <w:webHidden/>
          </w:rPr>
          <w:fldChar w:fldCharType="separate"/>
        </w:r>
        <w:r w:rsidR="0020625B">
          <w:rPr>
            <w:webHidden/>
          </w:rPr>
          <w:t>10</w:t>
        </w:r>
        <w:r w:rsidR="006F1105" w:rsidRPr="006F1105">
          <w:rPr>
            <w:webHidden/>
          </w:rPr>
          <w:fldChar w:fldCharType="end"/>
        </w:r>
      </w:hyperlink>
    </w:p>
    <w:p w14:paraId="13D05171"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97" w:history="1">
        <w:r w:rsidR="006F1105" w:rsidRPr="006F1105">
          <w:rPr>
            <w:rStyle w:val="Hyperlink"/>
            <w:rFonts w:ascii="Cambria" w:hAnsi="Cambria"/>
            <w:noProof/>
          </w:rPr>
          <w:t>3.1. Risico Inventarisatie &amp; -Evaluatie</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_Toc381609197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10</w:t>
        </w:r>
        <w:r w:rsidR="006F1105" w:rsidRPr="006F1105">
          <w:rPr>
            <w:rFonts w:ascii="Cambria" w:hAnsi="Cambria"/>
            <w:noProof/>
            <w:webHidden/>
          </w:rPr>
          <w:fldChar w:fldCharType="end"/>
        </w:r>
      </w:hyperlink>
    </w:p>
    <w:p w14:paraId="365E4FB5"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98" w:history="1">
        <w:r w:rsidR="006F1105" w:rsidRPr="006F1105">
          <w:rPr>
            <w:rStyle w:val="Hyperlink"/>
            <w:rFonts w:ascii="Cambria" w:hAnsi="Cambria"/>
            <w:noProof/>
          </w:rPr>
          <w:t>3.2. BHV-plan</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_Toc381609198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10</w:t>
        </w:r>
        <w:r w:rsidR="006F1105" w:rsidRPr="006F1105">
          <w:rPr>
            <w:rFonts w:ascii="Cambria" w:hAnsi="Cambria"/>
            <w:noProof/>
            <w:webHidden/>
          </w:rPr>
          <w:fldChar w:fldCharType="end"/>
        </w:r>
      </w:hyperlink>
    </w:p>
    <w:p w14:paraId="5A62BF76"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199" w:history="1">
        <w:r w:rsidR="006F1105" w:rsidRPr="006F1105">
          <w:rPr>
            <w:rStyle w:val="Hyperlink"/>
            <w:rFonts w:ascii="Cambria" w:hAnsi="Cambria"/>
            <w:noProof/>
          </w:rPr>
          <w:t>3.3. Brandveiligheid</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_Toc381609199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11</w:t>
        </w:r>
        <w:r w:rsidR="006F1105" w:rsidRPr="006F1105">
          <w:rPr>
            <w:rFonts w:ascii="Cambria" w:hAnsi="Cambria"/>
            <w:noProof/>
            <w:webHidden/>
          </w:rPr>
          <w:fldChar w:fldCharType="end"/>
        </w:r>
      </w:hyperlink>
    </w:p>
    <w:p w14:paraId="3BA132B2"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200" w:history="1">
        <w:r w:rsidR="006F1105" w:rsidRPr="006F1105">
          <w:rPr>
            <w:rStyle w:val="Hyperlink"/>
            <w:rFonts w:ascii="Cambria" w:hAnsi="Cambria"/>
            <w:noProof/>
          </w:rPr>
          <w:t>3.4. Afspraken en regels met betrekking tot toezicht en surveillance</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_Toc381609200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11</w:t>
        </w:r>
        <w:r w:rsidR="006F1105" w:rsidRPr="006F1105">
          <w:rPr>
            <w:rFonts w:ascii="Cambria" w:hAnsi="Cambria"/>
            <w:noProof/>
            <w:webHidden/>
          </w:rPr>
          <w:fldChar w:fldCharType="end"/>
        </w:r>
      </w:hyperlink>
    </w:p>
    <w:p w14:paraId="33BECF96"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201" w:history="1">
        <w:r w:rsidR="006F1105" w:rsidRPr="006F1105">
          <w:rPr>
            <w:rStyle w:val="Hyperlink"/>
            <w:rFonts w:ascii="Cambria" w:hAnsi="Cambria"/>
            <w:noProof/>
          </w:rPr>
          <w:t>3.5. Omgevingsveiligheid</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_Toc381609201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12</w:t>
        </w:r>
        <w:r w:rsidR="006F1105" w:rsidRPr="006F1105">
          <w:rPr>
            <w:rFonts w:ascii="Cambria" w:hAnsi="Cambria"/>
            <w:noProof/>
            <w:webHidden/>
          </w:rPr>
          <w:fldChar w:fldCharType="end"/>
        </w:r>
      </w:hyperlink>
    </w:p>
    <w:p w14:paraId="2F17A387"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202" w:history="1">
        <w:r w:rsidR="006F1105" w:rsidRPr="006F1105">
          <w:rPr>
            <w:rStyle w:val="Hyperlink"/>
            <w:rFonts w:ascii="Cambria" w:hAnsi="Cambria"/>
            <w:noProof/>
          </w:rPr>
          <w:t>3.6. Onderhoudscontracten in het kader van veiligheid</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_Toc381609202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12</w:t>
        </w:r>
        <w:r w:rsidR="006F1105" w:rsidRPr="006F1105">
          <w:rPr>
            <w:rFonts w:ascii="Cambria" w:hAnsi="Cambria"/>
            <w:noProof/>
            <w:webHidden/>
          </w:rPr>
          <w:fldChar w:fldCharType="end"/>
        </w:r>
      </w:hyperlink>
    </w:p>
    <w:p w14:paraId="1B6A97D4" w14:textId="77777777" w:rsidR="006F1105" w:rsidRPr="006F1105" w:rsidRDefault="00EB75E6" w:rsidP="00E0610D">
      <w:pPr>
        <w:pStyle w:val="Inhopg1"/>
      </w:pPr>
      <w:hyperlink w:anchor="_Toc381609203" w:history="1">
        <w:r w:rsidR="006F1105" w:rsidRPr="006F1105">
          <w:rPr>
            <w:rStyle w:val="Hyperlink"/>
          </w:rPr>
          <w:t>4. Sociaal aspect</w:t>
        </w:r>
        <w:r w:rsidR="006F1105" w:rsidRPr="006F1105">
          <w:rPr>
            <w:webHidden/>
          </w:rPr>
          <w:tab/>
        </w:r>
        <w:r w:rsidR="006F1105" w:rsidRPr="006F1105">
          <w:rPr>
            <w:webHidden/>
          </w:rPr>
          <w:fldChar w:fldCharType="begin"/>
        </w:r>
        <w:r w:rsidR="006F1105" w:rsidRPr="006F1105">
          <w:rPr>
            <w:webHidden/>
          </w:rPr>
          <w:instrText xml:space="preserve"> PAGEREF _Toc381609203 \h </w:instrText>
        </w:r>
        <w:r w:rsidR="006F1105" w:rsidRPr="006F1105">
          <w:rPr>
            <w:webHidden/>
          </w:rPr>
        </w:r>
        <w:r w:rsidR="006F1105" w:rsidRPr="006F1105">
          <w:rPr>
            <w:webHidden/>
          </w:rPr>
          <w:fldChar w:fldCharType="separate"/>
        </w:r>
        <w:r w:rsidR="0020625B">
          <w:rPr>
            <w:webHidden/>
          </w:rPr>
          <w:t>13</w:t>
        </w:r>
        <w:r w:rsidR="006F1105" w:rsidRPr="006F1105">
          <w:rPr>
            <w:webHidden/>
          </w:rPr>
          <w:fldChar w:fldCharType="end"/>
        </w:r>
      </w:hyperlink>
    </w:p>
    <w:p w14:paraId="381EE402"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204" w:history="1">
        <w:r w:rsidR="006F1105" w:rsidRPr="006F1105">
          <w:rPr>
            <w:rStyle w:val="Hyperlink"/>
            <w:rFonts w:ascii="Cambria" w:hAnsi="Cambria"/>
            <w:noProof/>
          </w:rPr>
          <w:t>4.1. Schoolregels/gedragsregels</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_Toc381609204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13</w:t>
        </w:r>
        <w:r w:rsidR="006F1105" w:rsidRPr="006F1105">
          <w:rPr>
            <w:rFonts w:ascii="Cambria" w:hAnsi="Cambria"/>
            <w:noProof/>
            <w:webHidden/>
          </w:rPr>
          <w:fldChar w:fldCharType="end"/>
        </w:r>
      </w:hyperlink>
    </w:p>
    <w:p w14:paraId="097AF8D4" w14:textId="77777777" w:rsidR="006F1105" w:rsidRPr="006F1105" w:rsidRDefault="00EB75E6" w:rsidP="00E0610D">
      <w:pPr>
        <w:pStyle w:val="Inhopg1"/>
      </w:pPr>
      <w:hyperlink w:anchor="_Toc381609205" w:history="1">
        <w:r w:rsidR="006F1105" w:rsidRPr="006F1105">
          <w:rPr>
            <w:rStyle w:val="Hyperlink"/>
          </w:rPr>
          <w:t>5. Grensoverschrijdend aspect</w:t>
        </w:r>
        <w:r w:rsidR="006F1105" w:rsidRPr="006F1105">
          <w:rPr>
            <w:webHidden/>
          </w:rPr>
          <w:tab/>
        </w:r>
        <w:r w:rsidR="006F1105" w:rsidRPr="006F1105">
          <w:rPr>
            <w:webHidden/>
          </w:rPr>
          <w:fldChar w:fldCharType="begin"/>
        </w:r>
        <w:r w:rsidR="006F1105" w:rsidRPr="006F1105">
          <w:rPr>
            <w:webHidden/>
          </w:rPr>
          <w:instrText xml:space="preserve"> PAGEREF _Toc381609205 \h </w:instrText>
        </w:r>
        <w:r w:rsidR="006F1105" w:rsidRPr="006F1105">
          <w:rPr>
            <w:webHidden/>
          </w:rPr>
        </w:r>
        <w:r w:rsidR="006F1105" w:rsidRPr="006F1105">
          <w:rPr>
            <w:webHidden/>
          </w:rPr>
          <w:fldChar w:fldCharType="separate"/>
        </w:r>
        <w:r w:rsidR="0020625B">
          <w:rPr>
            <w:webHidden/>
          </w:rPr>
          <w:t>14</w:t>
        </w:r>
        <w:r w:rsidR="006F1105" w:rsidRPr="006F1105">
          <w:rPr>
            <w:webHidden/>
          </w:rPr>
          <w:fldChar w:fldCharType="end"/>
        </w:r>
      </w:hyperlink>
    </w:p>
    <w:p w14:paraId="2EB45542"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206" w:history="1">
        <w:r w:rsidR="006F1105" w:rsidRPr="006F1105">
          <w:rPr>
            <w:rStyle w:val="Hyperlink"/>
            <w:rFonts w:ascii="Cambria" w:hAnsi="Cambria"/>
            <w:noProof/>
          </w:rPr>
          <w:t>5.1. Schorsing en verwijdering</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_Toc381609206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14</w:t>
        </w:r>
        <w:r w:rsidR="006F1105" w:rsidRPr="006F1105">
          <w:rPr>
            <w:rFonts w:ascii="Cambria" w:hAnsi="Cambria"/>
            <w:noProof/>
            <w:webHidden/>
          </w:rPr>
          <w:fldChar w:fldCharType="end"/>
        </w:r>
      </w:hyperlink>
    </w:p>
    <w:p w14:paraId="62E228C9"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207" w:history="1">
        <w:r w:rsidR="006F1105" w:rsidRPr="006F1105">
          <w:rPr>
            <w:rStyle w:val="Hyperlink"/>
            <w:rFonts w:ascii="Cambria" w:hAnsi="Cambria"/>
            <w:noProof/>
          </w:rPr>
          <w:t>5.2. Verzuim</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_Toc381609207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14</w:t>
        </w:r>
        <w:r w:rsidR="006F1105" w:rsidRPr="006F1105">
          <w:rPr>
            <w:rFonts w:ascii="Cambria" w:hAnsi="Cambria"/>
            <w:noProof/>
            <w:webHidden/>
          </w:rPr>
          <w:fldChar w:fldCharType="end"/>
        </w:r>
      </w:hyperlink>
    </w:p>
    <w:p w14:paraId="39689359"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208" w:history="1">
        <w:r w:rsidR="006F1105" w:rsidRPr="006F1105">
          <w:rPr>
            <w:rStyle w:val="Hyperlink"/>
            <w:rFonts w:ascii="Cambria" w:hAnsi="Cambria"/>
            <w:noProof/>
          </w:rPr>
          <w:t>5.3. Incidenten- en ongevallenregistratie</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_Toc381609208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14</w:t>
        </w:r>
        <w:r w:rsidR="006F1105" w:rsidRPr="006F1105">
          <w:rPr>
            <w:rFonts w:ascii="Cambria" w:hAnsi="Cambria"/>
            <w:noProof/>
            <w:webHidden/>
          </w:rPr>
          <w:fldChar w:fldCharType="end"/>
        </w:r>
      </w:hyperlink>
    </w:p>
    <w:p w14:paraId="14C7C088" w14:textId="77777777" w:rsidR="006F1105" w:rsidRPr="006F1105" w:rsidRDefault="00EB75E6" w:rsidP="006F1105">
      <w:pPr>
        <w:pStyle w:val="Inhopg2"/>
        <w:tabs>
          <w:tab w:val="right" w:leader="dot" w:pos="9062"/>
        </w:tabs>
        <w:spacing w:after="0" w:line="240" w:lineRule="auto"/>
        <w:ind w:left="0"/>
        <w:rPr>
          <w:rFonts w:ascii="Cambria" w:hAnsi="Cambria"/>
          <w:noProof/>
        </w:rPr>
      </w:pPr>
      <w:hyperlink w:anchor="_Toc381609209" w:history="1">
        <w:r w:rsidR="006F1105" w:rsidRPr="006F1105">
          <w:rPr>
            <w:rStyle w:val="Hyperlink"/>
            <w:rFonts w:ascii="Cambria" w:hAnsi="Cambria"/>
            <w:noProof/>
          </w:rPr>
          <w:t>5.4. Voorschriften hoe te handelen</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_Toc381609209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15</w:t>
        </w:r>
        <w:r w:rsidR="006F1105" w:rsidRPr="006F1105">
          <w:rPr>
            <w:rFonts w:ascii="Cambria" w:hAnsi="Cambria"/>
            <w:noProof/>
            <w:webHidden/>
          </w:rPr>
          <w:fldChar w:fldCharType="end"/>
        </w:r>
      </w:hyperlink>
    </w:p>
    <w:p w14:paraId="2D753222" w14:textId="77777777" w:rsidR="006F1105" w:rsidRPr="006F1105" w:rsidRDefault="00EB75E6" w:rsidP="006F1105">
      <w:pPr>
        <w:pStyle w:val="Inhopg3"/>
        <w:tabs>
          <w:tab w:val="right" w:leader="dot" w:pos="9062"/>
        </w:tabs>
        <w:spacing w:after="0" w:line="240" w:lineRule="auto"/>
        <w:ind w:left="0"/>
        <w:rPr>
          <w:rFonts w:ascii="Cambria" w:hAnsi="Cambria"/>
          <w:noProof/>
        </w:rPr>
      </w:pPr>
      <w:hyperlink w:anchor="_Toc381609210" w:history="1">
        <w:r w:rsidR="006F1105" w:rsidRPr="006F1105">
          <w:rPr>
            <w:rStyle w:val="Hyperlink"/>
            <w:rFonts w:ascii="Cambria" w:hAnsi="Cambria"/>
            <w:noProof/>
          </w:rPr>
          <w:t>5.4.1. Pesten</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_Toc381609210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15</w:t>
        </w:r>
        <w:r w:rsidR="006F1105" w:rsidRPr="006F1105">
          <w:rPr>
            <w:rFonts w:ascii="Cambria" w:hAnsi="Cambria"/>
            <w:noProof/>
            <w:webHidden/>
          </w:rPr>
          <w:fldChar w:fldCharType="end"/>
        </w:r>
      </w:hyperlink>
    </w:p>
    <w:p w14:paraId="2A7B9386" w14:textId="77777777" w:rsidR="006F1105" w:rsidRPr="006F1105" w:rsidRDefault="00EB75E6" w:rsidP="006F1105">
      <w:pPr>
        <w:pStyle w:val="Inhopg3"/>
        <w:tabs>
          <w:tab w:val="right" w:leader="dot" w:pos="9062"/>
        </w:tabs>
        <w:spacing w:after="0" w:line="240" w:lineRule="auto"/>
        <w:ind w:left="0"/>
        <w:rPr>
          <w:rFonts w:ascii="Cambria" w:hAnsi="Cambria"/>
          <w:noProof/>
        </w:rPr>
      </w:pPr>
      <w:hyperlink w:anchor="_Toc381609211" w:history="1">
        <w:r w:rsidR="006F1105" w:rsidRPr="006F1105">
          <w:rPr>
            <w:rStyle w:val="Hyperlink"/>
            <w:rFonts w:ascii="Cambria" w:hAnsi="Cambria"/>
            <w:noProof/>
          </w:rPr>
          <w:t>5.4.2. Bedreiging, agressie en geweld</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_Toc381609211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15</w:t>
        </w:r>
        <w:r w:rsidR="006F1105" w:rsidRPr="006F1105">
          <w:rPr>
            <w:rFonts w:ascii="Cambria" w:hAnsi="Cambria"/>
            <w:noProof/>
            <w:webHidden/>
          </w:rPr>
          <w:fldChar w:fldCharType="end"/>
        </w:r>
      </w:hyperlink>
    </w:p>
    <w:p w14:paraId="0E0D059C" w14:textId="77777777" w:rsidR="006F1105" w:rsidRPr="006F1105" w:rsidRDefault="00EB75E6" w:rsidP="006F1105">
      <w:pPr>
        <w:pStyle w:val="Inhopg3"/>
        <w:tabs>
          <w:tab w:val="right" w:leader="dot" w:pos="9062"/>
        </w:tabs>
        <w:spacing w:after="0" w:line="240" w:lineRule="auto"/>
        <w:ind w:left="0"/>
        <w:rPr>
          <w:rFonts w:ascii="Cambria" w:hAnsi="Cambria"/>
          <w:noProof/>
        </w:rPr>
      </w:pPr>
      <w:hyperlink w:anchor="_Toc381609212" w:history="1">
        <w:r w:rsidR="006F1105" w:rsidRPr="006F1105">
          <w:rPr>
            <w:rStyle w:val="Hyperlink"/>
            <w:rFonts w:ascii="Cambria" w:hAnsi="Cambria"/>
            <w:noProof/>
          </w:rPr>
          <w:t>5.4.3. Seksuele intimidatie en seksueel misbruik</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_Toc381609212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16</w:t>
        </w:r>
        <w:r w:rsidR="006F1105" w:rsidRPr="006F1105">
          <w:rPr>
            <w:rFonts w:ascii="Cambria" w:hAnsi="Cambria"/>
            <w:noProof/>
            <w:webHidden/>
          </w:rPr>
          <w:fldChar w:fldCharType="end"/>
        </w:r>
      </w:hyperlink>
    </w:p>
    <w:p w14:paraId="6854EA2A" w14:textId="77777777" w:rsidR="006F1105" w:rsidRPr="006F1105" w:rsidRDefault="00EB75E6" w:rsidP="006F1105">
      <w:pPr>
        <w:pStyle w:val="Inhopg3"/>
        <w:tabs>
          <w:tab w:val="right" w:leader="dot" w:pos="9062"/>
        </w:tabs>
        <w:spacing w:after="0" w:line="240" w:lineRule="auto"/>
        <w:ind w:left="0"/>
        <w:rPr>
          <w:rFonts w:ascii="Cambria" w:hAnsi="Cambria"/>
          <w:noProof/>
        </w:rPr>
      </w:pPr>
      <w:hyperlink w:anchor="_Toc381609213" w:history="1">
        <w:r w:rsidR="006F1105" w:rsidRPr="006F1105">
          <w:rPr>
            <w:rStyle w:val="Hyperlink"/>
            <w:rFonts w:ascii="Cambria" w:hAnsi="Cambria"/>
            <w:noProof/>
          </w:rPr>
          <w:t>5.4.4. Racisme en discriminatie</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_Toc381609213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16</w:t>
        </w:r>
        <w:r w:rsidR="006F1105" w:rsidRPr="006F1105">
          <w:rPr>
            <w:rFonts w:ascii="Cambria" w:hAnsi="Cambria"/>
            <w:noProof/>
            <w:webHidden/>
          </w:rPr>
          <w:fldChar w:fldCharType="end"/>
        </w:r>
      </w:hyperlink>
    </w:p>
    <w:p w14:paraId="5F956978" w14:textId="77777777" w:rsidR="006F1105" w:rsidRPr="006F1105" w:rsidRDefault="00EB75E6" w:rsidP="006F1105">
      <w:pPr>
        <w:pStyle w:val="Inhopg3"/>
        <w:tabs>
          <w:tab w:val="right" w:leader="dot" w:pos="9062"/>
        </w:tabs>
        <w:spacing w:after="0" w:line="240" w:lineRule="auto"/>
        <w:ind w:left="0"/>
        <w:rPr>
          <w:rFonts w:ascii="Cambria" w:hAnsi="Cambria"/>
          <w:noProof/>
        </w:rPr>
      </w:pPr>
      <w:hyperlink w:anchor="_Toc381609214" w:history="1">
        <w:r w:rsidR="006F1105" w:rsidRPr="006F1105">
          <w:rPr>
            <w:rStyle w:val="Hyperlink"/>
            <w:rFonts w:ascii="Cambria" w:hAnsi="Cambria"/>
            <w:noProof/>
          </w:rPr>
          <w:t>5.4.5. Opvang van slachtoffers</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_Toc381609214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17</w:t>
        </w:r>
        <w:r w:rsidR="006F1105" w:rsidRPr="006F1105">
          <w:rPr>
            <w:rFonts w:ascii="Cambria" w:hAnsi="Cambria"/>
            <w:noProof/>
            <w:webHidden/>
          </w:rPr>
          <w:fldChar w:fldCharType="end"/>
        </w:r>
      </w:hyperlink>
    </w:p>
    <w:p w14:paraId="04FE6E9C" w14:textId="77777777" w:rsidR="006F1105" w:rsidRPr="006F1105" w:rsidRDefault="00EB75E6" w:rsidP="006F1105">
      <w:pPr>
        <w:pStyle w:val="Inhopg3"/>
        <w:tabs>
          <w:tab w:val="right" w:leader="dot" w:pos="9062"/>
        </w:tabs>
        <w:spacing w:after="0" w:line="240" w:lineRule="auto"/>
        <w:ind w:left="0"/>
        <w:rPr>
          <w:rFonts w:ascii="Cambria" w:hAnsi="Cambria"/>
          <w:noProof/>
        </w:rPr>
      </w:pPr>
      <w:hyperlink w:anchor="_Toc381609215" w:history="1">
        <w:r w:rsidR="006F1105" w:rsidRPr="006F1105">
          <w:rPr>
            <w:rStyle w:val="Hyperlink"/>
            <w:rFonts w:ascii="Cambria" w:hAnsi="Cambria"/>
            <w:noProof/>
          </w:rPr>
          <w:t>5.4.6. Melden kindermishandeling</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_Toc381609215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18</w:t>
        </w:r>
        <w:r w:rsidR="006F1105" w:rsidRPr="006F1105">
          <w:rPr>
            <w:rFonts w:ascii="Cambria" w:hAnsi="Cambria"/>
            <w:noProof/>
            <w:webHidden/>
          </w:rPr>
          <w:fldChar w:fldCharType="end"/>
        </w:r>
      </w:hyperlink>
    </w:p>
    <w:p w14:paraId="4E0D6E94" w14:textId="77777777" w:rsidR="006F1105" w:rsidRPr="006F1105" w:rsidRDefault="00EB75E6" w:rsidP="006F1105">
      <w:pPr>
        <w:pStyle w:val="Inhopg3"/>
        <w:tabs>
          <w:tab w:val="right" w:leader="dot" w:pos="9062"/>
        </w:tabs>
        <w:spacing w:after="0" w:line="240" w:lineRule="auto"/>
        <w:ind w:left="0"/>
        <w:rPr>
          <w:rFonts w:ascii="Cambria" w:hAnsi="Cambria"/>
          <w:noProof/>
        </w:rPr>
      </w:pPr>
      <w:hyperlink w:anchor="_Toc381609216" w:history="1">
        <w:r w:rsidR="006F1105" w:rsidRPr="006F1105">
          <w:rPr>
            <w:rStyle w:val="Hyperlink"/>
            <w:rFonts w:ascii="Cambria" w:hAnsi="Cambria"/>
            <w:noProof/>
          </w:rPr>
          <w:t>5.4.7. Aanpak ongewenst bezoek in en rond de school</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_Toc381609216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18</w:t>
        </w:r>
        <w:r w:rsidR="006F1105" w:rsidRPr="006F1105">
          <w:rPr>
            <w:rFonts w:ascii="Cambria" w:hAnsi="Cambria"/>
            <w:noProof/>
            <w:webHidden/>
          </w:rPr>
          <w:fldChar w:fldCharType="end"/>
        </w:r>
      </w:hyperlink>
    </w:p>
    <w:p w14:paraId="4594CD10" w14:textId="77777777" w:rsidR="006F1105" w:rsidRPr="006F1105" w:rsidRDefault="00EB75E6" w:rsidP="006F1105">
      <w:pPr>
        <w:pStyle w:val="Inhopg3"/>
        <w:tabs>
          <w:tab w:val="right" w:leader="dot" w:pos="9062"/>
        </w:tabs>
        <w:spacing w:after="0" w:line="240" w:lineRule="auto"/>
        <w:ind w:left="0"/>
        <w:rPr>
          <w:rFonts w:ascii="Cambria" w:hAnsi="Cambria"/>
          <w:noProof/>
        </w:rPr>
      </w:pPr>
      <w:hyperlink w:anchor="_Toc381609217" w:history="1">
        <w:r w:rsidR="006F1105" w:rsidRPr="006F1105">
          <w:rPr>
            <w:rStyle w:val="Hyperlink"/>
            <w:rFonts w:ascii="Cambria" w:hAnsi="Cambria"/>
            <w:noProof/>
          </w:rPr>
          <w:t>5.4.8. Rouwverwerking</w:t>
        </w:r>
        <w:r w:rsidR="006F1105" w:rsidRPr="006F1105">
          <w:rPr>
            <w:rFonts w:ascii="Cambria" w:hAnsi="Cambria"/>
            <w:noProof/>
            <w:webHidden/>
          </w:rPr>
          <w:tab/>
        </w:r>
        <w:r w:rsidR="006F1105" w:rsidRPr="006F1105">
          <w:rPr>
            <w:rFonts w:ascii="Cambria" w:hAnsi="Cambria"/>
            <w:noProof/>
            <w:webHidden/>
          </w:rPr>
          <w:fldChar w:fldCharType="begin"/>
        </w:r>
        <w:r w:rsidR="006F1105" w:rsidRPr="006F1105">
          <w:rPr>
            <w:rFonts w:ascii="Cambria" w:hAnsi="Cambria"/>
            <w:noProof/>
            <w:webHidden/>
          </w:rPr>
          <w:instrText xml:space="preserve"> PAGEREF _Toc381609217 \h </w:instrText>
        </w:r>
        <w:r w:rsidR="006F1105" w:rsidRPr="006F1105">
          <w:rPr>
            <w:rFonts w:ascii="Cambria" w:hAnsi="Cambria"/>
            <w:noProof/>
            <w:webHidden/>
          </w:rPr>
        </w:r>
        <w:r w:rsidR="006F1105" w:rsidRPr="006F1105">
          <w:rPr>
            <w:rFonts w:ascii="Cambria" w:hAnsi="Cambria"/>
            <w:noProof/>
            <w:webHidden/>
          </w:rPr>
          <w:fldChar w:fldCharType="separate"/>
        </w:r>
        <w:r w:rsidR="0020625B">
          <w:rPr>
            <w:rFonts w:ascii="Cambria" w:hAnsi="Cambria"/>
            <w:noProof/>
            <w:webHidden/>
          </w:rPr>
          <w:t>18</w:t>
        </w:r>
        <w:r w:rsidR="006F1105" w:rsidRPr="006F1105">
          <w:rPr>
            <w:rFonts w:ascii="Cambria" w:hAnsi="Cambria"/>
            <w:noProof/>
            <w:webHidden/>
          </w:rPr>
          <w:fldChar w:fldCharType="end"/>
        </w:r>
      </w:hyperlink>
    </w:p>
    <w:p w14:paraId="5DAB6C7B" w14:textId="77777777" w:rsidR="006F1105" w:rsidRDefault="006F1105" w:rsidP="006F1105">
      <w:pPr>
        <w:spacing w:after="0" w:line="240" w:lineRule="auto"/>
      </w:pPr>
      <w:r w:rsidRPr="006F1105">
        <w:rPr>
          <w:rFonts w:ascii="Cambria" w:hAnsi="Cambria"/>
          <w:b/>
          <w:bCs/>
        </w:rPr>
        <w:fldChar w:fldCharType="end"/>
      </w:r>
    </w:p>
    <w:p w14:paraId="1CEC1209" w14:textId="77777777" w:rsidR="00D65E21" w:rsidRPr="006F1105" w:rsidRDefault="00416A4E" w:rsidP="00E43F67">
      <w:pPr>
        <w:pStyle w:val="Default"/>
        <w:rPr>
          <w:rFonts w:ascii="Cambria" w:hAnsi="Cambria" w:cs="Arial"/>
          <w:b/>
          <w:iCs/>
          <w:sz w:val="32"/>
          <w:szCs w:val="32"/>
          <w:lang w:eastAsia="nl-NL"/>
        </w:rPr>
      </w:pPr>
      <w:r w:rsidRPr="00416A4E">
        <w:rPr>
          <w:rFonts w:ascii="Cambria" w:hAnsi="Cambria"/>
          <w:b/>
          <w:bCs/>
          <w:color w:val="00B050"/>
          <w:sz w:val="32"/>
          <w:szCs w:val="32"/>
        </w:rPr>
        <w:t>Bijlagen</w:t>
      </w:r>
      <w:r w:rsidR="006F1105" w:rsidRPr="00416A4E">
        <w:rPr>
          <w:rFonts w:ascii="Cambria" w:hAnsi="Cambria" w:cs="Arial"/>
          <w:b/>
          <w:iCs/>
          <w:sz w:val="32"/>
          <w:szCs w:val="32"/>
          <w:lang w:eastAsia="nl-NL"/>
        </w:rPr>
        <w:br w:type="page"/>
      </w:r>
      <w:r w:rsidR="00D65E21" w:rsidRPr="006F1105">
        <w:rPr>
          <w:rFonts w:ascii="Cambria" w:hAnsi="Cambria" w:cs="Arial"/>
          <w:b/>
          <w:iCs/>
          <w:sz w:val="32"/>
          <w:szCs w:val="32"/>
          <w:lang w:eastAsia="nl-NL"/>
        </w:rPr>
        <w:lastRenderedPageBreak/>
        <w:t xml:space="preserve">Inleiding </w:t>
      </w:r>
    </w:p>
    <w:p w14:paraId="02EB378F" w14:textId="77777777" w:rsidR="00D65E21" w:rsidRDefault="00D65E21" w:rsidP="00DA6A9C">
      <w:pPr>
        <w:autoSpaceDE w:val="0"/>
        <w:autoSpaceDN w:val="0"/>
        <w:adjustRightInd w:val="0"/>
        <w:spacing w:after="0" w:line="240" w:lineRule="auto"/>
        <w:rPr>
          <w:rFonts w:ascii="Cambria" w:hAnsi="Cambria" w:cs="Arial"/>
          <w:iCs/>
          <w:lang w:eastAsia="nl-NL"/>
        </w:rPr>
      </w:pPr>
    </w:p>
    <w:p w14:paraId="095071C6" w14:textId="77777777" w:rsidR="00DA6A9C" w:rsidRPr="004B0CD3" w:rsidRDefault="00DA6A9C" w:rsidP="00DA6A9C">
      <w:pPr>
        <w:autoSpaceDE w:val="0"/>
        <w:autoSpaceDN w:val="0"/>
        <w:adjustRightInd w:val="0"/>
        <w:spacing w:after="0" w:line="240" w:lineRule="auto"/>
        <w:rPr>
          <w:rFonts w:ascii="Cambria" w:hAnsi="Cambria" w:cs="Arial"/>
          <w:color w:val="000000"/>
          <w:lang w:eastAsia="nl-NL"/>
        </w:rPr>
      </w:pPr>
      <w:r w:rsidRPr="004B0CD3">
        <w:rPr>
          <w:rFonts w:ascii="Cambria" w:hAnsi="Cambria" w:cs="Arial"/>
          <w:iCs/>
          <w:lang w:eastAsia="nl-NL"/>
        </w:rPr>
        <w:t>Scholen zijn verplicht een plan op te stellen voor veiligheid, gezondheid en milieu conform de CAO-PO. Dit plan wordt ook wel (school)veiligheidsplan genoemd. Hierin beschrijft een school hoe zij de fysieke en sociale veiligheid in en om het schoolgebouw waarborgt. Zowel preventieve als curatieve maatregelen worden hierin beschreven.</w:t>
      </w:r>
    </w:p>
    <w:p w14:paraId="6A05A809" w14:textId="77777777" w:rsidR="00DA6A9C" w:rsidRPr="004B0CD3" w:rsidRDefault="00DA6A9C" w:rsidP="00DA6A9C">
      <w:pPr>
        <w:autoSpaceDE w:val="0"/>
        <w:autoSpaceDN w:val="0"/>
        <w:adjustRightInd w:val="0"/>
        <w:spacing w:after="0" w:line="240" w:lineRule="auto"/>
        <w:rPr>
          <w:rFonts w:ascii="Cambria" w:hAnsi="Cambria" w:cs="Arial"/>
          <w:lang w:eastAsia="nl-NL"/>
        </w:rPr>
      </w:pPr>
    </w:p>
    <w:p w14:paraId="2325C66D" w14:textId="77777777" w:rsidR="0076298B" w:rsidRPr="004B0CD3" w:rsidRDefault="0076298B" w:rsidP="00DA6A9C">
      <w:pPr>
        <w:autoSpaceDE w:val="0"/>
        <w:autoSpaceDN w:val="0"/>
        <w:adjustRightInd w:val="0"/>
        <w:spacing w:after="0" w:line="240" w:lineRule="auto"/>
        <w:rPr>
          <w:rFonts w:ascii="Cambria" w:hAnsi="Cambria" w:cs="Arial"/>
          <w:lang w:eastAsia="nl-NL"/>
        </w:rPr>
      </w:pPr>
      <w:r w:rsidRPr="004B0CD3">
        <w:rPr>
          <w:rFonts w:ascii="Cambria" w:hAnsi="Cambria" w:cs="Arial"/>
          <w:lang w:eastAsia="nl-NL"/>
        </w:rPr>
        <w:t xml:space="preserve">Veiligheid heeft vier aspecten: beleid (visie, doel, middelen en afspraken), sociaal (omgang en gedrag van leerlingen en medewerkers), grensoverschrijdend (afwijkingen, incidenten en delicten) en ruimtelijk (veiligheid in en om het schoolgebouw). </w:t>
      </w:r>
      <w:r w:rsidR="002033E1">
        <w:rPr>
          <w:rFonts w:ascii="Cambria" w:hAnsi="Cambria" w:cs="Arial"/>
          <w:lang w:eastAsia="nl-NL"/>
        </w:rPr>
        <w:t>D</w:t>
      </w:r>
      <w:r w:rsidRPr="004B0CD3">
        <w:rPr>
          <w:rFonts w:ascii="Cambria" w:hAnsi="Cambria" w:cs="Arial"/>
          <w:lang w:eastAsia="nl-NL"/>
        </w:rPr>
        <w:t xml:space="preserve">eze aspecten komen </w:t>
      </w:r>
      <w:r w:rsidR="002033E1">
        <w:rPr>
          <w:rFonts w:ascii="Cambria" w:hAnsi="Cambria" w:cs="Arial"/>
          <w:lang w:eastAsia="nl-NL"/>
        </w:rPr>
        <w:t xml:space="preserve">beurtelings </w:t>
      </w:r>
      <w:r w:rsidRPr="004B0CD3">
        <w:rPr>
          <w:rFonts w:ascii="Cambria" w:hAnsi="Cambria" w:cs="Arial"/>
          <w:lang w:eastAsia="nl-NL"/>
        </w:rPr>
        <w:t xml:space="preserve">aan bod in </w:t>
      </w:r>
      <w:r w:rsidR="002033E1">
        <w:rPr>
          <w:rFonts w:ascii="Cambria" w:hAnsi="Cambria" w:cs="Arial"/>
          <w:lang w:eastAsia="nl-NL"/>
        </w:rPr>
        <w:t xml:space="preserve">de hoofdstukken 2 tot en met 5 van </w:t>
      </w:r>
      <w:r w:rsidRPr="004B0CD3">
        <w:rPr>
          <w:rFonts w:ascii="Cambria" w:hAnsi="Cambria" w:cs="Arial"/>
          <w:lang w:eastAsia="nl-NL"/>
        </w:rPr>
        <w:t>het schoolveiligheidsplan</w:t>
      </w:r>
      <w:r w:rsidR="002033E1">
        <w:rPr>
          <w:rFonts w:ascii="Cambria" w:hAnsi="Cambria" w:cs="Arial"/>
          <w:lang w:eastAsia="nl-NL"/>
        </w:rPr>
        <w:t xml:space="preserve">. In hoofdstuk 1 wordt het kader wat betreft wet- en regelgeving op hoofdlijnen geschetst. </w:t>
      </w:r>
      <w:r w:rsidRPr="004B0CD3">
        <w:rPr>
          <w:rFonts w:ascii="Cambria" w:hAnsi="Cambria" w:cs="Arial"/>
          <w:lang w:eastAsia="nl-NL"/>
        </w:rPr>
        <w:t xml:space="preserve"> </w:t>
      </w:r>
    </w:p>
    <w:p w14:paraId="5A39BBE3" w14:textId="77777777" w:rsidR="00E0610D" w:rsidRDefault="00E0610D" w:rsidP="00377A82">
      <w:pPr>
        <w:pStyle w:val="Default"/>
        <w:rPr>
          <w:rFonts w:ascii="Cambria" w:hAnsi="Cambria"/>
          <w:b/>
          <w:bCs/>
          <w:sz w:val="22"/>
          <w:szCs w:val="22"/>
        </w:rPr>
      </w:pPr>
    </w:p>
    <w:p w14:paraId="591D0637" w14:textId="77777777" w:rsidR="00E0610D" w:rsidRPr="00BD4739" w:rsidRDefault="00E0610D" w:rsidP="00E0610D">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ambria" w:hAnsi="Cambria"/>
          <w:spacing w:val="-2"/>
          <w:kern w:val="2"/>
        </w:rPr>
      </w:pPr>
      <w:r w:rsidRPr="00BD4739">
        <w:rPr>
          <w:rFonts w:ascii="Cambria" w:hAnsi="Cambria"/>
          <w:spacing w:val="-2"/>
          <w:kern w:val="2"/>
        </w:rPr>
        <w:t xml:space="preserve">Dit schoolveiligheidsplan betreft zowel de sociale als de fysieke veiligheid. </w:t>
      </w:r>
    </w:p>
    <w:p w14:paraId="29D6B04F" w14:textId="77777777" w:rsidR="004C1CFB" w:rsidRPr="004C1CFB" w:rsidRDefault="004C1CFB" w:rsidP="004C1CFB">
      <w:pPr>
        <w:autoSpaceDE w:val="0"/>
        <w:autoSpaceDN w:val="0"/>
        <w:adjustRightInd w:val="0"/>
        <w:spacing w:after="0" w:line="240" w:lineRule="auto"/>
        <w:rPr>
          <w:rFonts w:ascii="Arial" w:hAnsi="Arial" w:cs="Arial"/>
          <w:color w:val="000000"/>
          <w:sz w:val="24"/>
          <w:szCs w:val="24"/>
          <w:lang w:eastAsia="nl-NL"/>
        </w:rPr>
      </w:pPr>
      <w:r w:rsidRPr="004C1CFB">
        <w:rPr>
          <w:rFonts w:ascii="Arial" w:hAnsi="Arial" w:cs="Arial"/>
          <w:color w:val="000000"/>
          <w:sz w:val="24"/>
          <w:szCs w:val="24"/>
          <w:lang w:eastAsia="nl-NL"/>
        </w:rPr>
        <w:t xml:space="preserve"> </w:t>
      </w:r>
    </w:p>
    <w:p w14:paraId="5E7CE1B8" w14:textId="1B7E065B" w:rsidR="004C1CFB" w:rsidRPr="004C1CFB" w:rsidRDefault="7EF3C9D4" w:rsidP="7EF3C9D4">
      <w:pPr>
        <w:pStyle w:val="Lijstalinea"/>
        <w:numPr>
          <w:ilvl w:val="0"/>
          <w:numId w:val="1"/>
        </w:numPr>
        <w:autoSpaceDE w:val="0"/>
        <w:autoSpaceDN w:val="0"/>
        <w:adjustRightInd w:val="0"/>
        <w:spacing w:after="0" w:line="240" w:lineRule="auto"/>
        <w:ind w:left="360"/>
        <w:rPr>
          <w:color w:val="000000" w:themeColor="text1"/>
          <w:lang w:eastAsia="nl-NL"/>
        </w:rPr>
      </w:pPr>
      <w:r w:rsidRPr="7EF3C9D4">
        <w:rPr>
          <w:rFonts w:ascii="Cambria" w:eastAsia="Cambria" w:hAnsi="Cambria" w:cs="Cambria"/>
          <w:color w:val="000000" w:themeColor="text1"/>
          <w:lang w:eastAsia="nl-NL"/>
        </w:rPr>
        <w:t>Het plan bevat een beschrijving van preventieve maatregelen die getroffen zijn om de veiligheid van leerlingen en personeelsleden te waarborgen en onveilige situaties te voorkomen, zoals: het pestprotocol, omgangsregels voor leerlingen, ouders en personeel; de jaarlijkse Risico Inventarisatie en Evaluatie.</w:t>
      </w:r>
    </w:p>
    <w:p w14:paraId="2391BEBA" w14:textId="7154626B" w:rsidR="004C1CFB" w:rsidRPr="004C1CFB" w:rsidRDefault="7EF3C9D4" w:rsidP="7EF3C9D4">
      <w:pPr>
        <w:pStyle w:val="Lijstalinea"/>
        <w:numPr>
          <w:ilvl w:val="0"/>
          <w:numId w:val="1"/>
        </w:numPr>
        <w:autoSpaceDE w:val="0"/>
        <w:autoSpaceDN w:val="0"/>
        <w:adjustRightInd w:val="0"/>
        <w:spacing w:after="0" w:line="240" w:lineRule="auto"/>
        <w:ind w:left="360"/>
        <w:rPr>
          <w:color w:val="000000" w:themeColor="text1"/>
          <w:lang w:eastAsia="nl-NL"/>
        </w:rPr>
      </w:pPr>
      <w:r w:rsidRPr="7EF3C9D4">
        <w:rPr>
          <w:rFonts w:ascii="Cambria" w:eastAsia="Cambria" w:hAnsi="Cambria" w:cs="Cambria"/>
          <w:color w:val="000000" w:themeColor="text1"/>
          <w:lang w:eastAsia="nl-NL"/>
        </w:rPr>
        <w:t xml:space="preserve">Het plan bevat heldere procedures over welke curatieve maatregelen er genomen worden bij ernstige incidenten en regelt de opvang van slachtoffers zowel voor leerlingen als personeelsleden (calamiteitendraaiboek), protocol voor schorsing en verwijdering van een leerling, procedure voor schorsing van personeel, incidentenregistratiesysteem, ongevallenmeldingsformulier (Arbeidsinspectie). De school registreert alle incidenten en bespreekt periodiek de analyse van deze cijfers met de medezeggenschapsraad. </w:t>
      </w:r>
    </w:p>
    <w:p w14:paraId="08FD072D" w14:textId="3FF4E76E" w:rsidR="004C1CFB" w:rsidRPr="004C1CFB" w:rsidRDefault="7EF3C9D4" w:rsidP="7EF3C9D4">
      <w:pPr>
        <w:pStyle w:val="Lijstalinea"/>
        <w:numPr>
          <w:ilvl w:val="0"/>
          <w:numId w:val="1"/>
        </w:numPr>
        <w:autoSpaceDE w:val="0"/>
        <w:autoSpaceDN w:val="0"/>
        <w:adjustRightInd w:val="0"/>
        <w:spacing w:after="0" w:line="240" w:lineRule="auto"/>
        <w:ind w:left="360"/>
        <w:rPr>
          <w:color w:val="000000" w:themeColor="text1"/>
          <w:lang w:eastAsia="nl-NL"/>
        </w:rPr>
      </w:pPr>
      <w:r w:rsidRPr="7EF3C9D4">
        <w:rPr>
          <w:rFonts w:ascii="Cambria" w:eastAsia="Cambria" w:hAnsi="Cambria" w:cs="Cambria"/>
          <w:color w:val="000000" w:themeColor="text1"/>
          <w:lang w:eastAsia="nl-NL"/>
        </w:rPr>
        <w:t xml:space="preserve">De school registreert alle incidenten en bespreekt periodiek de analyse van deze cijfers met de medezeggenschapsraad. </w:t>
      </w:r>
    </w:p>
    <w:p w14:paraId="4E669587" w14:textId="799A98D8" w:rsidR="004C1CFB" w:rsidRPr="004C1CFB" w:rsidRDefault="7EF3C9D4" w:rsidP="7EF3C9D4">
      <w:pPr>
        <w:pStyle w:val="Lijstalinea"/>
        <w:numPr>
          <w:ilvl w:val="0"/>
          <w:numId w:val="1"/>
        </w:numPr>
        <w:autoSpaceDE w:val="0"/>
        <w:autoSpaceDN w:val="0"/>
        <w:adjustRightInd w:val="0"/>
        <w:spacing w:after="0" w:line="240" w:lineRule="auto"/>
        <w:ind w:left="360"/>
        <w:rPr>
          <w:color w:val="000000" w:themeColor="text1"/>
          <w:lang w:eastAsia="nl-NL"/>
        </w:rPr>
      </w:pPr>
      <w:r w:rsidRPr="7EF3C9D4">
        <w:rPr>
          <w:rFonts w:ascii="Cambria" w:eastAsia="Cambria" w:hAnsi="Cambria" w:cs="Cambria"/>
          <w:color w:val="000000" w:themeColor="text1"/>
          <w:lang w:eastAsia="nl-NL"/>
        </w:rPr>
        <w:t xml:space="preserve">Werkgevers in het onderwijs zijn verplicht om aangifte te doen van misdrijven. </w:t>
      </w:r>
    </w:p>
    <w:p w14:paraId="471E5597" w14:textId="510331CC" w:rsidR="004C1CFB" w:rsidRPr="004C1CFB" w:rsidRDefault="7EF3C9D4" w:rsidP="7EF3C9D4">
      <w:pPr>
        <w:pStyle w:val="Lijstalinea"/>
        <w:numPr>
          <w:ilvl w:val="0"/>
          <w:numId w:val="1"/>
        </w:numPr>
        <w:autoSpaceDE w:val="0"/>
        <w:autoSpaceDN w:val="0"/>
        <w:adjustRightInd w:val="0"/>
        <w:spacing w:after="0" w:line="240" w:lineRule="auto"/>
        <w:ind w:left="360"/>
        <w:rPr>
          <w:color w:val="000000" w:themeColor="text1"/>
          <w:lang w:eastAsia="nl-NL"/>
        </w:rPr>
      </w:pPr>
      <w:r w:rsidRPr="7EF3C9D4">
        <w:rPr>
          <w:rFonts w:ascii="Cambria" w:eastAsia="Cambria" w:hAnsi="Cambria" w:cs="Cambria"/>
          <w:color w:val="000000" w:themeColor="text1"/>
          <w:lang w:eastAsia="nl-NL"/>
        </w:rPr>
        <w:t xml:space="preserve">In de school of </w:t>
      </w:r>
      <w:proofErr w:type="spellStart"/>
      <w:r w:rsidRPr="7EF3C9D4">
        <w:rPr>
          <w:rFonts w:ascii="Cambria" w:eastAsia="Cambria" w:hAnsi="Cambria" w:cs="Cambria"/>
          <w:color w:val="000000" w:themeColor="text1"/>
          <w:lang w:eastAsia="nl-NL"/>
        </w:rPr>
        <w:t>bovenschools</w:t>
      </w:r>
      <w:proofErr w:type="spellEnd"/>
      <w:r w:rsidRPr="7EF3C9D4">
        <w:rPr>
          <w:rFonts w:ascii="Cambria" w:eastAsia="Cambria" w:hAnsi="Cambria" w:cs="Cambria"/>
          <w:color w:val="000000" w:themeColor="text1"/>
          <w:lang w:eastAsia="nl-NL"/>
        </w:rPr>
        <w:t xml:space="preserve"> wordt een veiligheidscoördinator aangesteld. </w:t>
      </w:r>
    </w:p>
    <w:p w14:paraId="190675C9" w14:textId="3B6FC3E8" w:rsidR="004C1CFB" w:rsidRPr="004C1CFB" w:rsidRDefault="7EF3C9D4" w:rsidP="7EF3C9D4">
      <w:pPr>
        <w:pStyle w:val="Lijstalinea"/>
        <w:numPr>
          <w:ilvl w:val="0"/>
          <w:numId w:val="1"/>
        </w:numPr>
        <w:autoSpaceDE w:val="0"/>
        <w:autoSpaceDN w:val="0"/>
        <w:adjustRightInd w:val="0"/>
        <w:spacing w:after="0" w:line="240" w:lineRule="auto"/>
        <w:ind w:left="360"/>
        <w:rPr>
          <w:color w:val="000000" w:themeColor="text1"/>
          <w:lang w:eastAsia="nl-NL"/>
        </w:rPr>
      </w:pPr>
      <w:r w:rsidRPr="7EF3C9D4">
        <w:rPr>
          <w:rFonts w:ascii="Cambria" w:eastAsia="Cambria" w:hAnsi="Cambria" w:cs="Cambria"/>
          <w:color w:val="000000" w:themeColor="text1"/>
          <w:lang w:eastAsia="nl-NL"/>
        </w:rPr>
        <w:t xml:space="preserve">In het plan is na te lezen wie de vertrouwenspersoon is op school, hoe de klachtenprocedure is geregeld en waar u de onafhankelijke klachtencommissie vindt. </w:t>
      </w:r>
    </w:p>
    <w:p w14:paraId="5112EDBE" w14:textId="5E48291D" w:rsidR="004C1CFB" w:rsidRPr="004C1CFB" w:rsidRDefault="7EF3C9D4" w:rsidP="7EF3C9D4">
      <w:pPr>
        <w:pStyle w:val="Lijstalinea"/>
        <w:numPr>
          <w:ilvl w:val="0"/>
          <w:numId w:val="1"/>
        </w:numPr>
        <w:autoSpaceDE w:val="0"/>
        <w:autoSpaceDN w:val="0"/>
        <w:adjustRightInd w:val="0"/>
        <w:spacing w:after="0" w:line="240" w:lineRule="auto"/>
        <w:ind w:left="360"/>
        <w:rPr>
          <w:color w:val="000000" w:themeColor="text1"/>
          <w:lang w:eastAsia="nl-NL"/>
        </w:rPr>
      </w:pPr>
      <w:r w:rsidRPr="7EF3C9D4">
        <w:rPr>
          <w:rFonts w:ascii="Cambria" w:eastAsia="Cambria" w:hAnsi="Cambria" w:cs="Cambria"/>
          <w:color w:val="000000" w:themeColor="text1"/>
          <w:lang w:eastAsia="nl-NL"/>
        </w:rPr>
        <w:t xml:space="preserve">Werknemers/onderwijspersoneelsleden krijgen scholing in het omgaan met dreigende conflicten. </w:t>
      </w:r>
    </w:p>
    <w:p w14:paraId="0D0B940D" w14:textId="77777777" w:rsidR="00E43F67" w:rsidRDefault="006F1105" w:rsidP="00377A82">
      <w:pPr>
        <w:pStyle w:val="Default"/>
        <w:rPr>
          <w:rFonts w:ascii="Cambria" w:hAnsi="Cambria"/>
          <w:b/>
          <w:bCs/>
          <w:sz w:val="22"/>
          <w:szCs w:val="22"/>
        </w:rPr>
      </w:pPr>
      <w:r>
        <w:rPr>
          <w:rFonts w:ascii="Cambria" w:hAnsi="Cambria"/>
          <w:b/>
          <w:bCs/>
          <w:sz w:val="22"/>
          <w:szCs w:val="22"/>
        </w:rPr>
        <w:br w:type="page"/>
      </w:r>
    </w:p>
    <w:p w14:paraId="1DCE6588" w14:textId="77777777" w:rsidR="00377A82" w:rsidRPr="00377A82" w:rsidRDefault="00E43F67" w:rsidP="00E433F4">
      <w:pPr>
        <w:pStyle w:val="Kop1"/>
        <w:numPr>
          <w:ilvl w:val="0"/>
          <w:numId w:val="11"/>
        </w:numPr>
      </w:pPr>
      <w:bookmarkStart w:id="1" w:name="_Toc381609183"/>
      <w:r>
        <w:lastRenderedPageBreak/>
        <w:t>Kader wet- en regelgeving</w:t>
      </w:r>
      <w:bookmarkEnd w:id="1"/>
      <w:r>
        <w:t xml:space="preserve"> </w:t>
      </w:r>
    </w:p>
    <w:p w14:paraId="382DA7DF" w14:textId="77777777" w:rsidR="00762CD4" w:rsidRPr="00762CD4" w:rsidRDefault="00762CD4" w:rsidP="00E43F67">
      <w:pPr>
        <w:pStyle w:val="Kop2"/>
      </w:pPr>
      <w:bookmarkStart w:id="2" w:name="_Toc381609184"/>
      <w:r w:rsidRPr="00762CD4">
        <w:t>1.</w:t>
      </w:r>
      <w:r w:rsidR="00E43F67">
        <w:t>1</w:t>
      </w:r>
      <w:r w:rsidRPr="00762CD4">
        <w:t>. CAO-PO</w:t>
      </w:r>
      <w:r w:rsidR="0091432C">
        <w:t xml:space="preserve"> 20</w:t>
      </w:r>
      <w:bookmarkEnd w:id="2"/>
      <w:r w:rsidR="008222CF">
        <w:t>16-2017</w:t>
      </w:r>
    </w:p>
    <w:p w14:paraId="04B210FF" w14:textId="77777777" w:rsidR="00AF0251" w:rsidRDefault="00AF0251" w:rsidP="00377A82">
      <w:pPr>
        <w:pStyle w:val="Default"/>
        <w:rPr>
          <w:rFonts w:ascii="Cambria" w:hAnsi="Cambria"/>
          <w:sz w:val="22"/>
          <w:szCs w:val="22"/>
        </w:rPr>
      </w:pPr>
      <w:r>
        <w:rPr>
          <w:rFonts w:ascii="Cambria" w:hAnsi="Cambria"/>
          <w:sz w:val="22"/>
          <w:szCs w:val="22"/>
        </w:rPr>
        <w:t>Het schoolveiligheidsplan vindt haar basis in de CAO-PO</w:t>
      </w:r>
      <w:r w:rsidR="00F042D8">
        <w:rPr>
          <w:rFonts w:ascii="Cambria" w:hAnsi="Cambria"/>
          <w:sz w:val="22"/>
          <w:szCs w:val="22"/>
        </w:rPr>
        <w:t xml:space="preserve"> </w:t>
      </w:r>
      <w:r w:rsidR="008222CF">
        <w:rPr>
          <w:rFonts w:ascii="Cambria" w:hAnsi="Cambria"/>
          <w:sz w:val="22"/>
          <w:szCs w:val="22"/>
        </w:rPr>
        <w:t>2016-2017</w:t>
      </w:r>
      <w:r>
        <w:rPr>
          <w:rFonts w:ascii="Cambria" w:hAnsi="Cambria"/>
          <w:sz w:val="22"/>
          <w:szCs w:val="22"/>
        </w:rPr>
        <w:t>.  Het is één van de middelen om het Statuut Sociaal Beleid te verwezenlijken</w:t>
      </w:r>
      <w:r w:rsidR="000B4D30">
        <w:rPr>
          <w:rFonts w:ascii="Cambria" w:hAnsi="Cambria"/>
          <w:sz w:val="22"/>
          <w:szCs w:val="22"/>
        </w:rPr>
        <w:t xml:space="preserve"> (zie bijlage ..)</w:t>
      </w:r>
      <w:r>
        <w:rPr>
          <w:rFonts w:ascii="Cambria" w:hAnsi="Cambria"/>
          <w:sz w:val="22"/>
          <w:szCs w:val="22"/>
        </w:rPr>
        <w:t xml:space="preserve">. </w:t>
      </w:r>
    </w:p>
    <w:p w14:paraId="0E27B00A" w14:textId="77777777" w:rsidR="00AF0251" w:rsidRDefault="00AF0251" w:rsidP="00377A82">
      <w:pPr>
        <w:pStyle w:val="Default"/>
        <w:rPr>
          <w:rFonts w:ascii="Cambria" w:hAnsi="Cambria"/>
          <w:sz w:val="22"/>
          <w:szCs w:val="22"/>
        </w:rPr>
      </w:pPr>
    </w:p>
    <w:p w14:paraId="50491A32" w14:textId="39AA3613" w:rsidR="00E305C1" w:rsidRDefault="45D93615" w:rsidP="45D93615">
      <w:pPr>
        <w:pStyle w:val="Default"/>
        <w:rPr>
          <w:rFonts w:ascii="Cambria" w:hAnsi="Cambria"/>
          <w:sz w:val="22"/>
          <w:szCs w:val="22"/>
        </w:rPr>
      </w:pPr>
      <w:r w:rsidRPr="45D93615">
        <w:rPr>
          <w:rFonts w:ascii="Cambria" w:hAnsi="Cambria"/>
          <w:sz w:val="22"/>
          <w:szCs w:val="22"/>
        </w:rPr>
        <w:t>Het onderhavige veiligheidsplan bevat de uitwerking van de maatregelen in het kader van veiligheid, gezondheid en welzijn op Het Vogelnest.</w:t>
      </w:r>
      <w:r w:rsidRPr="45D93615">
        <w:rPr>
          <w:rFonts w:ascii="Cambria" w:hAnsi="Cambria"/>
          <w:color w:val="00B050"/>
          <w:sz w:val="22"/>
          <w:szCs w:val="22"/>
        </w:rPr>
        <w:t xml:space="preserve"> </w:t>
      </w:r>
      <w:r w:rsidRPr="45D93615">
        <w:rPr>
          <w:rFonts w:ascii="Cambria" w:hAnsi="Cambria"/>
          <w:sz w:val="22"/>
          <w:szCs w:val="22"/>
        </w:rPr>
        <w:t xml:space="preserve">Op stichtingsniveau is het beleid vastgelegd in een arbobeleidsplan en verwante documenten. </w:t>
      </w:r>
    </w:p>
    <w:p w14:paraId="55EF349D" w14:textId="77777777" w:rsidR="00762CD4" w:rsidRDefault="00762CD4" w:rsidP="00762CD4">
      <w:pPr>
        <w:pStyle w:val="Default"/>
        <w:rPr>
          <w:rFonts w:ascii="Cambria" w:hAnsi="Cambria" w:cs="Georgia"/>
          <w:sz w:val="22"/>
          <w:szCs w:val="22"/>
        </w:rPr>
      </w:pPr>
      <w:r>
        <w:rPr>
          <w:rFonts w:ascii="Cambria" w:hAnsi="Cambria" w:cs="Georgia"/>
          <w:sz w:val="22"/>
          <w:szCs w:val="22"/>
        </w:rPr>
        <w:t xml:space="preserve">In de CAO-PO </w:t>
      </w:r>
      <w:r w:rsidR="008222CF">
        <w:rPr>
          <w:rFonts w:ascii="Cambria" w:hAnsi="Cambria" w:cs="Georgia"/>
          <w:sz w:val="22"/>
          <w:szCs w:val="22"/>
        </w:rPr>
        <w:t>2016-2017</w:t>
      </w:r>
      <w:r>
        <w:rPr>
          <w:rFonts w:ascii="Cambria" w:hAnsi="Cambria" w:cs="Georgia"/>
          <w:sz w:val="22"/>
          <w:szCs w:val="22"/>
        </w:rPr>
        <w:t xml:space="preserve"> handelen de artikelen 11.5 tot en met 11.7a concreet over veiligheid, gezondheid en welzijn</w:t>
      </w:r>
      <w:r w:rsidR="000B4D30">
        <w:rPr>
          <w:rFonts w:ascii="Cambria" w:hAnsi="Cambria" w:cs="Georgia"/>
          <w:sz w:val="22"/>
          <w:szCs w:val="22"/>
        </w:rPr>
        <w:t xml:space="preserve"> (zie bijlage ..).</w:t>
      </w:r>
    </w:p>
    <w:p w14:paraId="0A6959E7" w14:textId="77777777" w:rsidR="00762CD4" w:rsidRPr="00E305C1" w:rsidRDefault="00762CD4" w:rsidP="00762CD4">
      <w:pPr>
        <w:pStyle w:val="Default"/>
        <w:rPr>
          <w:rFonts w:ascii="Cambria" w:hAnsi="Cambria" w:cs="Georgia"/>
          <w:sz w:val="22"/>
          <w:szCs w:val="22"/>
        </w:rPr>
      </w:pPr>
      <w:r>
        <w:rPr>
          <w:rFonts w:ascii="Cambria" w:hAnsi="Cambria" w:cs="Georgia"/>
          <w:sz w:val="22"/>
          <w:szCs w:val="22"/>
        </w:rPr>
        <w:t xml:space="preserve"> </w:t>
      </w:r>
    </w:p>
    <w:p w14:paraId="03254C4E" w14:textId="77777777" w:rsidR="00377A82" w:rsidRPr="00377A82" w:rsidRDefault="00377A82" w:rsidP="00E43F67">
      <w:pPr>
        <w:pStyle w:val="Kop2"/>
      </w:pPr>
      <w:bookmarkStart w:id="3" w:name="_Toc381609185"/>
      <w:r w:rsidRPr="00377A82">
        <w:t>1.</w:t>
      </w:r>
      <w:r w:rsidR="00AF0251">
        <w:t>2</w:t>
      </w:r>
      <w:r w:rsidRPr="00377A82">
        <w:t xml:space="preserve">. </w:t>
      </w:r>
      <w:r w:rsidR="00AF0251">
        <w:t>Arbeidsomstandighedenwet</w:t>
      </w:r>
      <w:bookmarkEnd w:id="3"/>
      <w:r w:rsidRPr="00377A82">
        <w:t xml:space="preserve"> </w:t>
      </w:r>
    </w:p>
    <w:p w14:paraId="54B462A4" w14:textId="2F55C567" w:rsidR="00CC3FDA" w:rsidRPr="00D161C3" w:rsidRDefault="7EF3C9D4" w:rsidP="7EF3C9D4">
      <w:pPr>
        <w:pStyle w:val="Default"/>
        <w:rPr>
          <w:rFonts w:ascii="Cambria" w:hAnsi="Cambria"/>
          <w:sz w:val="22"/>
          <w:szCs w:val="22"/>
        </w:rPr>
      </w:pPr>
      <w:r w:rsidRPr="7EF3C9D4">
        <w:rPr>
          <w:rFonts w:ascii="Cambria" w:hAnsi="Cambria"/>
          <w:sz w:val="22"/>
          <w:szCs w:val="22"/>
        </w:rPr>
        <w:t xml:space="preserve">De Arbeidsomstandighedenwet 1998, verder te noemen Arbowet, is een Nederlandse wet die regels bevat voor werkgevers en werknemers om de gezondheid, de veiligheid en het welzijn van werknemers en zelfstandig ondernemers te bevorderen. Doel is om ongevallen en ziekten, veroorzaakt door het werk, te voorkomen. </w:t>
      </w:r>
    </w:p>
    <w:p w14:paraId="60061E4C" w14:textId="77777777" w:rsidR="00CC3FDA" w:rsidRPr="00D161C3" w:rsidRDefault="00CC3FDA" w:rsidP="00377A82">
      <w:pPr>
        <w:pStyle w:val="Default"/>
        <w:rPr>
          <w:rFonts w:ascii="Cambria" w:hAnsi="Cambria"/>
          <w:sz w:val="22"/>
          <w:szCs w:val="22"/>
        </w:rPr>
      </w:pPr>
    </w:p>
    <w:p w14:paraId="69CA168F" w14:textId="77777777" w:rsidR="00E0610D" w:rsidRPr="00BD4739" w:rsidRDefault="7EF3C9D4" w:rsidP="7EF3C9D4">
      <w:pPr>
        <w:pStyle w:val="Default"/>
        <w:rPr>
          <w:rFonts w:ascii="Cambria" w:hAnsi="Cambria"/>
          <w:sz w:val="22"/>
          <w:szCs w:val="22"/>
        </w:rPr>
      </w:pPr>
      <w:r w:rsidRPr="7EF3C9D4">
        <w:rPr>
          <w:rFonts w:ascii="Cambria" w:hAnsi="Cambria"/>
          <w:sz w:val="22"/>
          <w:szCs w:val="22"/>
        </w:rPr>
        <w:t xml:space="preserve">De fysieke veiligheid hangt nauw samen met het uitvoeren van de Risico Inventarisatie en Evaluatie (RI&amp;E), die elke school op grond van de Arbowet regelmatig moet verrichten. </w:t>
      </w:r>
    </w:p>
    <w:p w14:paraId="44EAFD9C" w14:textId="77777777" w:rsidR="00E0610D" w:rsidRDefault="00E0610D" w:rsidP="00377A82">
      <w:pPr>
        <w:pStyle w:val="Default"/>
        <w:rPr>
          <w:rFonts w:ascii="Cambria" w:hAnsi="Cambria"/>
          <w:bCs/>
          <w:i/>
          <w:sz w:val="22"/>
          <w:szCs w:val="22"/>
        </w:rPr>
      </w:pPr>
    </w:p>
    <w:p w14:paraId="33DD81F3" w14:textId="77777777" w:rsidR="00377A82" w:rsidRPr="00AF0251" w:rsidRDefault="00377A82" w:rsidP="00377A82">
      <w:pPr>
        <w:pStyle w:val="Default"/>
        <w:rPr>
          <w:rFonts w:ascii="Cambria" w:hAnsi="Cambria"/>
          <w:i/>
          <w:sz w:val="22"/>
          <w:szCs w:val="22"/>
        </w:rPr>
      </w:pPr>
      <w:r w:rsidRPr="00AF0251">
        <w:rPr>
          <w:rFonts w:ascii="Cambria" w:hAnsi="Cambria"/>
          <w:bCs/>
          <w:i/>
          <w:sz w:val="22"/>
          <w:szCs w:val="22"/>
        </w:rPr>
        <w:t xml:space="preserve">Risico-inventarisatie en evaluatie en plan van aanpak. </w:t>
      </w:r>
    </w:p>
    <w:p w14:paraId="328A14F5" w14:textId="77777777" w:rsidR="00F12152" w:rsidRDefault="00377A82" w:rsidP="00281727">
      <w:pPr>
        <w:pStyle w:val="Default"/>
        <w:rPr>
          <w:rFonts w:ascii="Cambria" w:hAnsi="Cambria"/>
          <w:sz w:val="22"/>
          <w:szCs w:val="22"/>
        </w:rPr>
      </w:pPr>
      <w:r w:rsidRPr="00377A82">
        <w:rPr>
          <w:rFonts w:ascii="Cambria" w:hAnsi="Cambria"/>
          <w:sz w:val="22"/>
          <w:szCs w:val="22"/>
        </w:rPr>
        <w:t xml:space="preserve">Het bevoegd gezag moet </w:t>
      </w:r>
      <w:r w:rsidR="00F12152">
        <w:rPr>
          <w:rFonts w:ascii="Cambria" w:hAnsi="Cambria"/>
          <w:sz w:val="22"/>
          <w:szCs w:val="22"/>
        </w:rPr>
        <w:t>a</w:t>
      </w:r>
      <w:r w:rsidRPr="00377A82">
        <w:rPr>
          <w:rFonts w:ascii="Cambria" w:hAnsi="Cambria"/>
          <w:sz w:val="22"/>
          <w:szCs w:val="22"/>
        </w:rPr>
        <w:t xml:space="preserve">rbobeleid voeren als onderdeel van het school- en onderwijsbeleid. Het beleid is gebaseerd op een op schrift gestelde RI&amp;E van de aanwezige risico's op het gebied van de veiligheid, de gezondheid en welzijn in de school. Een plan van aanpak maakt deel uit van de RI&amp;E. De </w:t>
      </w:r>
      <w:r w:rsidR="00CC3FDA">
        <w:rPr>
          <w:rFonts w:ascii="Cambria" w:hAnsi="Cambria"/>
          <w:sz w:val="22"/>
          <w:szCs w:val="22"/>
        </w:rPr>
        <w:t>RI&amp;E</w:t>
      </w:r>
      <w:r w:rsidRPr="00377A82">
        <w:rPr>
          <w:rFonts w:ascii="Cambria" w:hAnsi="Cambria"/>
          <w:sz w:val="22"/>
          <w:szCs w:val="22"/>
        </w:rPr>
        <w:t xml:space="preserve"> dient op een systematische en gestructureerde wijze te worden uitgevoerd. </w:t>
      </w:r>
    </w:p>
    <w:p w14:paraId="4B94D5A5" w14:textId="77777777" w:rsidR="00F12152" w:rsidRDefault="00F12152" w:rsidP="00281727">
      <w:pPr>
        <w:pStyle w:val="Default"/>
        <w:rPr>
          <w:rFonts w:ascii="Cambria" w:hAnsi="Cambria"/>
          <w:sz w:val="22"/>
          <w:szCs w:val="22"/>
        </w:rPr>
      </w:pPr>
    </w:p>
    <w:p w14:paraId="51677B48" w14:textId="77777777" w:rsidR="00377A82" w:rsidRPr="00377A82" w:rsidRDefault="45D93615" w:rsidP="45D93615">
      <w:pPr>
        <w:pStyle w:val="Default"/>
        <w:rPr>
          <w:rFonts w:ascii="Cambria" w:hAnsi="Cambria"/>
          <w:sz w:val="22"/>
          <w:szCs w:val="22"/>
        </w:rPr>
      </w:pPr>
      <w:r w:rsidRPr="45D93615">
        <w:rPr>
          <w:rFonts w:ascii="Cambria" w:hAnsi="Cambria"/>
          <w:sz w:val="22"/>
          <w:szCs w:val="22"/>
        </w:rPr>
        <w:t xml:space="preserve">De Arbeidsinspectie hecht bij haar controles veel waarde aan een op schrift vastgelegde RI&amp;E die door de arbodienst is beoordeeld. Verder wordt erop gelet of op basis van de RI&amp;E overleg is gevoerd met de werknemers over de te nemen maatregelen en de prioriteiten. Dit is ook begrijpelijk omdat de RI&amp;E de belangrijkste pijler is voor het te voeren arbobeleid. Een adequaat uitgevoerde RI&amp;E leidt immers tot de aanpak van de meest urgente knelpunten en biedt inzicht in de geconstateerde knelpunten binnen de drie aandachtsgebieden: veiligheid, gezondheid en welzijn. Tevens vormt de RI&amp;E onder meer de basis voor de organisatie van de bedrijfshulpverlening(BHV). </w:t>
      </w:r>
    </w:p>
    <w:p w14:paraId="3DEEC669" w14:textId="77777777" w:rsidR="00E0610D" w:rsidRDefault="00E0610D" w:rsidP="00281727">
      <w:pPr>
        <w:pStyle w:val="Default"/>
        <w:rPr>
          <w:rFonts w:ascii="Cambria" w:hAnsi="Cambria"/>
          <w:sz w:val="22"/>
          <w:szCs w:val="22"/>
        </w:rPr>
      </w:pPr>
    </w:p>
    <w:p w14:paraId="087AC057" w14:textId="77777777" w:rsidR="0062688B" w:rsidRDefault="00377A82" w:rsidP="00281727">
      <w:pPr>
        <w:pStyle w:val="Default"/>
        <w:rPr>
          <w:rFonts w:ascii="Cambria" w:hAnsi="Cambria"/>
          <w:sz w:val="22"/>
          <w:szCs w:val="22"/>
        </w:rPr>
      </w:pPr>
      <w:r w:rsidRPr="00377A82">
        <w:rPr>
          <w:rFonts w:ascii="Cambria" w:hAnsi="Cambria"/>
          <w:sz w:val="22"/>
          <w:szCs w:val="22"/>
        </w:rPr>
        <w:t xml:space="preserve">Jaarlijks wordt een rapportage opgesteld ten aanzien van de voortgang van het plan van aanpak naar aanleiding van de </w:t>
      </w:r>
      <w:r w:rsidR="0062688B">
        <w:rPr>
          <w:rFonts w:ascii="Cambria" w:hAnsi="Cambria"/>
          <w:sz w:val="22"/>
          <w:szCs w:val="22"/>
        </w:rPr>
        <w:t>RI&amp;E</w:t>
      </w:r>
      <w:r w:rsidRPr="00377A82">
        <w:rPr>
          <w:rFonts w:ascii="Cambria" w:hAnsi="Cambria"/>
          <w:sz w:val="22"/>
          <w:szCs w:val="22"/>
        </w:rPr>
        <w:t xml:space="preserve"> (jaarlijkse actualisering van het plan van aanpak) door de</w:t>
      </w:r>
      <w:r w:rsidR="0062688B">
        <w:rPr>
          <w:rFonts w:ascii="Cambria" w:hAnsi="Cambria"/>
          <w:sz w:val="22"/>
          <w:szCs w:val="22"/>
        </w:rPr>
        <w:t xml:space="preserve"> preventiemedewerker</w:t>
      </w:r>
      <w:r w:rsidR="00E0610D">
        <w:rPr>
          <w:rFonts w:ascii="Cambria" w:hAnsi="Cambria"/>
          <w:sz w:val="22"/>
          <w:szCs w:val="22"/>
        </w:rPr>
        <w:t>s</w:t>
      </w:r>
      <w:r w:rsidR="0062688B">
        <w:rPr>
          <w:rFonts w:ascii="Cambria" w:hAnsi="Cambria"/>
          <w:sz w:val="22"/>
          <w:szCs w:val="22"/>
        </w:rPr>
        <w:t xml:space="preserve"> van Stichting Klasse. </w:t>
      </w:r>
    </w:p>
    <w:p w14:paraId="3656B9AB" w14:textId="77777777" w:rsidR="00E0610D" w:rsidRDefault="00E0610D" w:rsidP="00281727">
      <w:pPr>
        <w:pStyle w:val="Default"/>
        <w:rPr>
          <w:rFonts w:ascii="Cambria" w:hAnsi="Cambria"/>
          <w:sz w:val="22"/>
          <w:szCs w:val="22"/>
        </w:rPr>
      </w:pPr>
    </w:p>
    <w:p w14:paraId="6EFB933A" w14:textId="6DF844A4" w:rsidR="00377A82" w:rsidRPr="00E0610D" w:rsidRDefault="7EF3C9D4" w:rsidP="7EF3C9D4">
      <w:pPr>
        <w:pStyle w:val="Default"/>
        <w:rPr>
          <w:rFonts w:ascii="Cambria" w:hAnsi="Cambria"/>
          <w:color w:val="auto"/>
          <w:sz w:val="22"/>
          <w:szCs w:val="22"/>
        </w:rPr>
      </w:pPr>
      <w:r w:rsidRPr="7EF3C9D4">
        <w:rPr>
          <w:rFonts w:ascii="Cambria" w:hAnsi="Cambria"/>
          <w:color w:val="auto"/>
          <w:sz w:val="22"/>
          <w:szCs w:val="22"/>
        </w:rPr>
        <w:t>De RI&amp;E wordt op Het Vogelnest</w:t>
      </w:r>
      <w:r w:rsidRPr="7EF3C9D4">
        <w:rPr>
          <w:rFonts w:ascii="Cambria" w:hAnsi="Cambria"/>
          <w:color w:val="00B050"/>
          <w:sz w:val="22"/>
          <w:szCs w:val="22"/>
        </w:rPr>
        <w:t xml:space="preserve"> </w:t>
      </w:r>
      <w:r w:rsidRPr="7EF3C9D4">
        <w:rPr>
          <w:rFonts w:ascii="Cambria" w:hAnsi="Cambria"/>
          <w:color w:val="auto"/>
          <w:sz w:val="22"/>
          <w:szCs w:val="22"/>
        </w:rPr>
        <w:t xml:space="preserve">uitgevoerd onder toezicht van Stichting Klasse. Per school wordt een plan van aanpak opgesteld, de verantwoordelijkheid voor de uitvoering daarvan ligt bij de schooldirecteur. De RI&amp;E en het actuele plan van aanpak liggen ter inzage bij stichting Klasse. </w:t>
      </w:r>
    </w:p>
    <w:p w14:paraId="45FB0818" w14:textId="77777777" w:rsidR="0062688B" w:rsidRPr="00E0610D" w:rsidRDefault="0062688B" w:rsidP="45D93615">
      <w:pPr>
        <w:pStyle w:val="Default"/>
        <w:rPr>
          <w:rFonts w:ascii="Cambria" w:hAnsi="Cambria"/>
          <w:b/>
          <w:bCs/>
          <w:color w:val="FF0000"/>
          <w:sz w:val="22"/>
          <w:szCs w:val="22"/>
        </w:rPr>
      </w:pPr>
    </w:p>
    <w:p w14:paraId="68601F7C" w14:textId="2539B83B" w:rsidR="45D93615" w:rsidRDefault="45D93615" w:rsidP="45D93615">
      <w:pPr>
        <w:pStyle w:val="Default"/>
        <w:rPr>
          <w:rFonts w:ascii="Cambria" w:hAnsi="Cambria"/>
          <w:b/>
          <w:bCs/>
          <w:color w:val="FF0000"/>
          <w:sz w:val="22"/>
          <w:szCs w:val="22"/>
        </w:rPr>
      </w:pPr>
    </w:p>
    <w:p w14:paraId="0BFD9974" w14:textId="093C9B0A" w:rsidR="45D93615" w:rsidRDefault="45D93615" w:rsidP="45D93615">
      <w:pPr>
        <w:pStyle w:val="Default"/>
        <w:rPr>
          <w:rFonts w:ascii="Cambria" w:hAnsi="Cambria"/>
          <w:b/>
          <w:bCs/>
          <w:color w:val="FF0000"/>
          <w:sz w:val="22"/>
          <w:szCs w:val="22"/>
        </w:rPr>
      </w:pPr>
    </w:p>
    <w:p w14:paraId="4B2CA842" w14:textId="2180064D" w:rsidR="45D93615" w:rsidRDefault="45D93615" w:rsidP="45D93615">
      <w:pPr>
        <w:pStyle w:val="Default"/>
        <w:rPr>
          <w:rFonts w:ascii="Cambria" w:hAnsi="Cambria"/>
          <w:b/>
          <w:bCs/>
          <w:color w:val="FF0000"/>
          <w:sz w:val="22"/>
          <w:szCs w:val="22"/>
        </w:rPr>
      </w:pPr>
    </w:p>
    <w:p w14:paraId="7B29A116" w14:textId="417164CE" w:rsidR="45D93615" w:rsidRDefault="45D93615" w:rsidP="45D93615">
      <w:pPr>
        <w:pStyle w:val="Default"/>
        <w:rPr>
          <w:rFonts w:ascii="Cambria" w:hAnsi="Cambria"/>
          <w:b/>
          <w:bCs/>
          <w:color w:val="FF0000"/>
          <w:sz w:val="22"/>
          <w:szCs w:val="22"/>
        </w:rPr>
      </w:pPr>
    </w:p>
    <w:p w14:paraId="58F47F12" w14:textId="4FDC04C5" w:rsidR="45D93615" w:rsidRDefault="45D93615" w:rsidP="45D93615">
      <w:pPr>
        <w:pStyle w:val="Default"/>
        <w:rPr>
          <w:rFonts w:ascii="Cambria" w:hAnsi="Cambria"/>
          <w:b/>
          <w:bCs/>
          <w:color w:val="FF0000"/>
          <w:sz w:val="22"/>
          <w:szCs w:val="22"/>
        </w:rPr>
      </w:pPr>
    </w:p>
    <w:p w14:paraId="5BE2A6DE" w14:textId="2593DCF1" w:rsidR="45D93615" w:rsidRDefault="45D93615" w:rsidP="45D93615">
      <w:pPr>
        <w:pStyle w:val="Kop2"/>
      </w:pPr>
    </w:p>
    <w:p w14:paraId="405E7582" w14:textId="77777777" w:rsidR="00377A82" w:rsidRPr="00377A82" w:rsidRDefault="00377A82" w:rsidP="00E43F67">
      <w:pPr>
        <w:pStyle w:val="Kop2"/>
      </w:pPr>
      <w:bookmarkStart w:id="4" w:name="_Toc381609186"/>
      <w:r w:rsidRPr="00377A82">
        <w:t>1.</w:t>
      </w:r>
      <w:r w:rsidR="00762CD4">
        <w:t>3</w:t>
      </w:r>
      <w:r w:rsidR="00E43F67">
        <w:t>.</w:t>
      </w:r>
      <w:r w:rsidRPr="00377A82">
        <w:t xml:space="preserve"> Wet op het primair onderwijs</w:t>
      </w:r>
      <w:bookmarkEnd w:id="4"/>
      <w:r w:rsidRPr="00377A82">
        <w:t xml:space="preserve"> </w:t>
      </w:r>
    </w:p>
    <w:p w14:paraId="3F32837D" w14:textId="77777777" w:rsidR="00377A82" w:rsidRPr="00377A82" w:rsidRDefault="45D93615" w:rsidP="45D93615">
      <w:pPr>
        <w:pStyle w:val="Default"/>
        <w:rPr>
          <w:rFonts w:ascii="Cambria" w:hAnsi="Cambria"/>
          <w:sz w:val="22"/>
          <w:szCs w:val="22"/>
        </w:rPr>
      </w:pPr>
      <w:r w:rsidRPr="45D93615">
        <w:rPr>
          <w:rFonts w:ascii="Cambria" w:hAnsi="Cambria"/>
          <w:sz w:val="22"/>
          <w:szCs w:val="22"/>
        </w:rPr>
        <w:t xml:space="preserve">In de Wet op het Primair Onderwijs is het bevorderen van gezond gedrag een wettelijke taak van de scholen geworden (WPO artikel 9, lid 1h). De aandacht voor veiligheid van de leerlingen valt hier eveneens onder. De activiteiten van een school gericht op het bevorderen en beschermen van de gezondheid wordt wel schoolgezondheidsbeleid genoemd. </w:t>
      </w:r>
    </w:p>
    <w:p w14:paraId="049F31CB" w14:textId="77777777" w:rsidR="009E6A65" w:rsidRDefault="009E6A65" w:rsidP="007467BB">
      <w:pPr>
        <w:pStyle w:val="Default"/>
        <w:rPr>
          <w:rFonts w:ascii="Cambria" w:hAnsi="Cambria"/>
          <w:b/>
          <w:bCs/>
          <w:sz w:val="22"/>
          <w:szCs w:val="22"/>
        </w:rPr>
      </w:pPr>
    </w:p>
    <w:p w14:paraId="04F73148" w14:textId="77777777" w:rsidR="007467BB" w:rsidRPr="00BD4739" w:rsidRDefault="007467BB" w:rsidP="007467B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40" w:lineRule="auto"/>
        <w:rPr>
          <w:rFonts w:ascii="Cambria" w:hAnsi="Cambria"/>
          <w:spacing w:val="-2"/>
          <w:kern w:val="2"/>
        </w:rPr>
      </w:pPr>
      <w:r w:rsidRPr="00BD4739">
        <w:rPr>
          <w:rFonts w:ascii="Cambria" w:hAnsi="Cambria"/>
          <w:spacing w:val="-2"/>
          <w:kern w:val="2"/>
        </w:rPr>
        <w:t xml:space="preserve">Tevens is artikel 4c van de Wet op het primair onderwijs van toepassing. Dit artikel regelt de zorgplicht veiligheid op school: </w:t>
      </w:r>
    </w:p>
    <w:p w14:paraId="58253DAB" w14:textId="77777777" w:rsidR="007467BB" w:rsidRPr="00BD4739" w:rsidRDefault="007467BB" w:rsidP="007467B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40" w:lineRule="auto"/>
        <w:rPr>
          <w:rFonts w:ascii="Cambria" w:hAnsi="Cambria" w:cs="Arial"/>
          <w:szCs w:val="20"/>
        </w:rPr>
      </w:pPr>
      <w:r w:rsidRPr="00BD4739">
        <w:rPr>
          <w:rFonts w:ascii="Cambria" w:hAnsi="Cambria" w:cs="Arial"/>
          <w:szCs w:val="20"/>
        </w:rPr>
        <w:t xml:space="preserve">1.Het bevoegd gezag draagt zorg voor de veiligheid op school, waarbij het bevoegd gezag in ieder geval: </w:t>
      </w:r>
    </w:p>
    <w:p w14:paraId="5EA0C3BA" w14:textId="77777777" w:rsidR="007467BB" w:rsidRPr="00BD4739" w:rsidRDefault="00EB75E6" w:rsidP="7EF3C9D4">
      <w:pPr>
        <w:shd w:val="clear" w:color="auto" w:fill="FFFFFF" w:themeFill="background1"/>
        <w:spacing w:after="0" w:line="240" w:lineRule="auto"/>
        <w:ind w:left="708"/>
        <w:rPr>
          <w:rFonts w:ascii="Cambria" w:hAnsi="Cambria" w:cs="Arial"/>
        </w:rPr>
      </w:pPr>
      <w:hyperlink r:id="rId13">
        <w:r w:rsidR="7EF3C9D4" w:rsidRPr="7EF3C9D4">
          <w:rPr>
            <w:rFonts w:ascii="Cambria" w:hAnsi="Cambria" w:cs="Arial"/>
            <w:b/>
            <w:bCs/>
            <w:color w:val="000000" w:themeColor="text1"/>
          </w:rPr>
          <w:t>a.</w:t>
        </w:r>
      </w:hyperlink>
      <w:r w:rsidR="7EF3C9D4" w:rsidRPr="7EF3C9D4">
        <w:rPr>
          <w:rFonts w:ascii="Cambria" w:hAnsi="Cambria" w:cs="Arial"/>
        </w:rPr>
        <w:t xml:space="preserve"> beleid met betrekking tot de veiligheid voert, </w:t>
      </w:r>
    </w:p>
    <w:p w14:paraId="5E4F10DD" w14:textId="77777777" w:rsidR="007467BB" w:rsidRPr="00BD4739" w:rsidRDefault="00EB75E6" w:rsidP="7EF3C9D4">
      <w:pPr>
        <w:shd w:val="clear" w:color="auto" w:fill="FFFFFF" w:themeFill="background1"/>
        <w:spacing w:after="0" w:line="240" w:lineRule="auto"/>
        <w:ind w:left="708"/>
        <w:rPr>
          <w:rFonts w:ascii="Cambria" w:hAnsi="Cambria" w:cs="Arial"/>
        </w:rPr>
      </w:pPr>
      <w:hyperlink r:id="rId14">
        <w:r w:rsidR="7EF3C9D4" w:rsidRPr="7EF3C9D4">
          <w:rPr>
            <w:rFonts w:ascii="Cambria" w:hAnsi="Cambria" w:cs="Arial"/>
            <w:b/>
            <w:bCs/>
            <w:color w:val="000000" w:themeColor="text1"/>
          </w:rPr>
          <w:t>b.</w:t>
        </w:r>
      </w:hyperlink>
      <w:r w:rsidR="7EF3C9D4" w:rsidRPr="7EF3C9D4">
        <w:rPr>
          <w:rFonts w:ascii="Cambria" w:hAnsi="Cambria" w:cs="Arial"/>
        </w:rPr>
        <w:t xml:space="preserve"> de veiligheid van leerlingen op school monitort met een instrument dat een representatief en actueel beeld geeft, en </w:t>
      </w:r>
    </w:p>
    <w:p w14:paraId="7241D68C" w14:textId="77777777" w:rsidR="007467BB" w:rsidRPr="00BD4739" w:rsidRDefault="00EB75E6" w:rsidP="7EF3C9D4">
      <w:pPr>
        <w:shd w:val="clear" w:color="auto" w:fill="FFFFFF" w:themeFill="background1"/>
        <w:spacing w:after="0" w:line="240" w:lineRule="auto"/>
        <w:ind w:left="708"/>
        <w:rPr>
          <w:rFonts w:ascii="Cambria" w:hAnsi="Cambria" w:cs="Arial"/>
        </w:rPr>
      </w:pPr>
      <w:hyperlink r:id="rId15">
        <w:r w:rsidR="7EF3C9D4" w:rsidRPr="7EF3C9D4">
          <w:rPr>
            <w:rFonts w:ascii="Cambria" w:hAnsi="Cambria" w:cs="Arial"/>
            <w:b/>
            <w:bCs/>
            <w:color w:val="000000" w:themeColor="text1"/>
          </w:rPr>
          <w:t>c.</w:t>
        </w:r>
      </w:hyperlink>
      <w:r w:rsidR="7EF3C9D4" w:rsidRPr="7EF3C9D4">
        <w:rPr>
          <w:rFonts w:ascii="Cambria" w:hAnsi="Cambria" w:cs="Arial"/>
        </w:rPr>
        <w:t xml:space="preserve"> er zorg voor draagt dat bij een persoon ten minste de volgende taken zijn belegd: </w:t>
      </w:r>
    </w:p>
    <w:p w14:paraId="0479B2BE" w14:textId="5FDF3037" w:rsidR="007467BB" w:rsidRPr="00BD4739" w:rsidRDefault="00EB75E6" w:rsidP="7EF3C9D4">
      <w:pPr>
        <w:shd w:val="clear" w:color="auto" w:fill="FFFFFF" w:themeFill="background1"/>
        <w:spacing w:after="0" w:line="240" w:lineRule="auto"/>
        <w:ind w:left="1416"/>
        <w:rPr>
          <w:rFonts w:ascii="Cambria" w:hAnsi="Cambria" w:cs="Arial"/>
        </w:rPr>
      </w:pPr>
      <w:hyperlink r:id="rId16">
        <w:r w:rsidR="7EF3C9D4" w:rsidRPr="7EF3C9D4">
          <w:rPr>
            <w:rFonts w:ascii="Cambria" w:hAnsi="Cambria" w:cs="Arial"/>
            <w:b/>
            <w:bCs/>
            <w:color w:val="000000" w:themeColor="text1"/>
          </w:rPr>
          <w:t>1.</w:t>
        </w:r>
      </w:hyperlink>
      <w:r w:rsidR="7EF3C9D4" w:rsidRPr="7EF3C9D4">
        <w:rPr>
          <w:rFonts w:ascii="Cambria" w:hAnsi="Cambria" w:cs="Arial"/>
        </w:rPr>
        <w:t xml:space="preserve"> het coördineren van het beleid in het kader van het tegengaan van pesten, en </w:t>
      </w:r>
    </w:p>
    <w:p w14:paraId="3BF6DAF3" w14:textId="3B7CE372" w:rsidR="007467BB" w:rsidRPr="00BD4739" w:rsidRDefault="00EB75E6" w:rsidP="7EF3C9D4">
      <w:pPr>
        <w:shd w:val="clear" w:color="auto" w:fill="FFFFFF" w:themeFill="background1"/>
        <w:spacing w:after="0" w:line="240" w:lineRule="auto"/>
        <w:ind w:left="1416"/>
        <w:rPr>
          <w:rFonts w:ascii="Cambria" w:hAnsi="Cambria" w:cs="Arial"/>
        </w:rPr>
      </w:pPr>
      <w:hyperlink r:id="rId17">
        <w:r w:rsidR="7EF3C9D4" w:rsidRPr="7EF3C9D4">
          <w:rPr>
            <w:rFonts w:ascii="Cambria" w:hAnsi="Cambria" w:cs="Arial"/>
            <w:b/>
            <w:bCs/>
            <w:color w:val="000000" w:themeColor="text1"/>
          </w:rPr>
          <w:t>2.</w:t>
        </w:r>
      </w:hyperlink>
      <w:r w:rsidR="7EF3C9D4" w:rsidRPr="7EF3C9D4">
        <w:rPr>
          <w:rFonts w:ascii="Cambria" w:hAnsi="Cambria" w:cs="Arial"/>
        </w:rPr>
        <w:t xml:space="preserve"> het fungeren als aanspreekpunt in het kader van pesten. </w:t>
      </w:r>
    </w:p>
    <w:p w14:paraId="27669167" w14:textId="77777777" w:rsidR="007467BB" w:rsidRPr="00BD4739" w:rsidRDefault="7EF3C9D4" w:rsidP="7EF3C9D4">
      <w:pPr>
        <w:shd w:val="clear" w:color="auto" w:fill="FFFFFF" w:themeFill="background1"/>
        <w:spacing w:after="0" w:line="240" w:lineRule="auto"/>
        <w:rPr>
          <w:rFonts w:ascii="Cambria" w:hAnsi="Cambria" w:cs="Arial"/>
        </w:rPr>
      </w:pPr>
      <w:r w:rsidRPr="7EF3C9D4">
        <w:rPr>
          <w:rFonts w:ascii="Cambria" w:hAnsi="Cambria" w:cs="Arial"/>
        </w:rPr>
        <w:t>2.Onder veiligheid, bedoeld in het eerste lid, wordt verstaan de sociale, psychische en fysieke veiligheid van leerlingen.</w:t>
      </w:r>
    </w:p>
    <w:p w14:paraId="53128261" w14:textId="77777777" w:rsidR="007467BB" w:rsidRPr="00BD4739" w:rsidRDefault="007467BB" w:rsidP="007467B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40" w:lineRule="auto"/>
        <w:rPr>
          <w:rFonts w:ascii="Cambria" w:hAnsi="Cambria"/>
          <w:spacing w:val="-2"/>
          <w:kern w:val="2"/>
        </w:rPr>
      </w:pPr>
    </w:p>
    <w:p w14:paraId="28A8B2FF" w14:textId="77777777" w:rsidR="007467BB" w:rsidRDefault="007467BB" w:rsidP="007467B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40" w:lineRule="auto"/>
        <w:rPr>
          <w:spacing w:val="-2"/>
          <w:kern w:val="2"/>
        </w:rPr>
      </w:pPr>
      <w:r w:rsidRPr="00BD4739">
        <w:rPr>
          <w:rFonts w:ascii="Cambria" w:hAnsi="Cambria"/>
          <w:spacing w:val="-2"/>
          <w:kern w:val="2"/>
        </w:rPr>
        <w:t xml:space="preserve">Sinds 1 augustus 2015 is in de Wet Sociale veiligheid vastgesteld dat scholen niet alleen aantoonbaar sociaal veiligheidsbeleid moeten voeren, maar dit ook jaarlijks moeten monitoren met een betrouwbaar instrument. </w:t>
      </w:r>
    </w:p>
    <w:p w14:paraId="62486C05" w14:textId="77777777" w:rsidR="007467BB" w:rsidRDefault="007467BB" w:rsidP="007467BB">
      <w:pPr>
        <w:pStyle w:val="Default"/>
        <w:rPr>
          <w:rFonts w:ascii="Cambria" w:hAnsi="Cambria"/>
          <w:b/>
          <w:bCs/>
          <w:sz w:val="22"/>
          <w:szCs w:val="22"/>
        </w:rPr>
      </w:pPr>
    </w:p>
    <w:p w14:paraId="4101652C" w14:textId="77777777" w:rsidR="007467BB" w:rsidRDefault="007467BB" w:rsidP="007467BB">
      <w:pPr>
        <w:pStyle w:val="Default"/>
        <w:rPr>
          <w:rFonts w:ascii="Cambria" w:hAnsi="Cambria"/>
          <w:b/>
          <w:bCs/>
          <w:sz w:val="22"/>
          <w:szCs w:val="22"/>
        </w:rPr>
      </w:pPr>
    </w:p>
    <w:p w14:paraId="329AA346" w14:textId="7ADDFB74" w:rsidR="00377A82" w:rsidRPr="00D161C3" w:rsidRDefault="006D4983" w:rsidP="00E43F67">
      <w:pPr>
        <w:pStyle w:val="Kop2"/>
      </w:pPr>
      <w:bookmarkStart w:id="5" w:name="_Toc381609187"/>
      <w:r>
        <w:t>1.4</w:t>
      </w:r>
      <w:r w:rsidR="45D93615">
        <w:t xml:space="preserve">.  Aansprakelijkheidsverzekering  </w:t>
      </w:r>
      <w:bookmarkEnd w:id="5"/>
    </w:p>
    <w:p w14:paraId="367A89F1" w14:textId="77777777" w:rsidR="00E009F4" w:rsidRPr="00D161C3" w:rsidRDefault="00E009F4" w:rsidP="00E009F4">
      <w:pPr>
        <w:spacing w:after="0" w:line="240" w:lineRule="auto"/>
        <w:rPr>
          <w:rFonts w:ascii="Cambria" w:eastAsia="Times New Roman" w:hAnsi="Cambria"/>
          <w:color w:val="000000"/>
          <w:lang w:eastAsia="nl-NL"/>
        </w:rPr>
      </w:pPr>
      <w:r w:rsidRPr="00D161C3">
        <w:rPr>
          <w:rFonts w:ascii="Cambria" w:eastAsia="Times New Roman" w:hAnsi="Cambria"/>
          <w:color w:val="000000"/>
          <w:lang w:eastAsia="nl-NL"/>
        </w:rPr>
        <w:t xml:space="preserve">Scholen zijn op basis van de Arbowet wettelijk verplicht zich tegen aansprakelijkheid te verzekeren. Stichting Klasse heeft een bedrijfsaansprakelijkheidsverzekering afgesloten bij </w:t>
      </w:r>
      <w:r w:rsidR="00B966CA">
        <w:rPr>
          <w:rFonts w:ascii="Cambria" w:eastAsia="Times New Roman" w:hAnsi="Cambria"/>
          <w:color w:val="000000"/>
          <w:lang w:eastAsia="nl-NL"/>
        </w:rPr>
        <w:t>Meeus</w:t>
      </w:r>
      <w:r w:rsidRPr="00D161C3">
        <w:rPr>
          <w:rFonts w:ascii="Cambria" w:eastAsia="Times New Roman" w:hAnsi="Cambria"/>
          <w:color w:val="000000"/>
          <w:lang w:eastAsia="nl-NL"/>
        </w:rPr>
        <w:t xml:space="preserve">. Deze verzekering regelt de aansprakelijkheid van leerkrachten, overig personeel, bestuur, ouders en vrijwilligers voor schade aan derden. Uitgangspunt is dat er voldoende toezicht is tijdens de schoolactiviteit. </w:t>
      </w:r>
    </w:p>
    <w:p w14:paraId="4B99056E" w14:textId="77777777" w:rsidR="00E009F4" w:rsidRPr="00D161C3" w:rsidRDefault="00E009F4" w:rsidP="00E009F4">
      <w:pPr>
        <w:spacing w:after="0" w:line="240" w:lineRule="auto"/>
        <w:rPr>
          <w:rFonts w:ascii="Cambria" w:eastAsia="Times New Roman" w:hAnsi="Cambria"/>
          <w:color w:val="000000"/>
          <w:lang w:eastAsia="nl-NL"/>
        </w:rPr>
      </w:pPr>
    </w:p>
    <w:p w14:paraId="1FDC9B72" w14:textId="77777777" w:rsidR="00E009F4" w:rsidRPr="00D161C3" w:rsidRDefault="00E009F4" w:rsidP="00E009F4">
      <w:pPr>
        <w:spacing w:after="0" w:line="240" w:lineRule="auto"/>
        <w:rPr>
          <w:rFonts w:ascii="Cambria" w:eastAsia="Times New Roman" w:hAnsi="Cambria"/>
          <w:color w:val="000000"/>
          <w:lang w:eastAsia="nl-NL"/>
        </w:rPr>
      </w:pPr>
      <w:r w:rsidRPr="00D161C3">
        <w:rPr>
          <w:rFonts w:ascii="Cambria" w:eastAsia="Times New Roman" w:hAnsi="Cambria"/>
          <w:color w:val="000000"/>
          <w:lang w:eastAsia="nl-NL"/>
        </w:rPr>
        <w:t>De verantwoordelijkheid van de school strekt zich uit over alle schoolactiviteiten. Naast de activiteiten binnen het reguliere lesprogramma zijn dit dus ook de schoolreis, meerdaagse uitstapjes e.d.. De verantwoordelijkheid bij het rijden voor school (bijv. naar het zwembad of naar het theater) is een apart geval.</w:t>
      </w:r>
    </w:p>
    <w:p w14:paraId="7AE3F85E" w14:textId="77777777" w:rsidR="0020024B" w:rsidRDefault="00E009F4" w:rsidP="00E009F4">
      <w:pPr>
        <w:spacing w:after="0" w:line="240" w:lineRule="auto"/>
        <w:rPr>
          <w:rFonts w:ascii="Cambria" w:eastAsia="Times New Roman" w:hAnsi="Cambria"/>
          <w:color w:val="000000"/>
          <w:lang w:eastAsia="nl-NL"/>
        </w:rPr>
      </w:pPr>
      <w:r w:rsidRPr="00D161C3">
        <w:rPr>
          <w:rFonts w:ascii="Cambria" w:eastAsia="Times New Roman" w:hAnsi="Cambria"/>
          <w:color w:val="000000"/>
          <w:lang w:eastAsia="nl-NL"/>
        </w:rPr>
        <w:t xml:space="preserve">Ouders mogen ervan uitgaan dat er toezicht op leerlingen wordt gehouden zodra ze op school komen. </w:t>
      </w:r>
    </w:p>
    <w:p w14:paraId="1299C43A" w14:textId="77777777" w:rsidR="0020024B" w:rsidRDefault="0020024B" w:rsidP="00E009F4">
      <w:pPr>
        <w:spacing w:after="0" w:line="240" w:lineRule="auto"/>
        <w:rPr>
          <w:rFonts w:ascii="Cambria" w:eastAsia="Times New Roman" w:hAnsi="Cambria"/>
          <w:color w:val="000000"/>
          <w:lang w:eastAsia="nl-NL"/>
        </w:rPr>
      </w:pPr>
    </w:p>
    <w:p w14:paraId="0B816A98" w14:textId="77777777" w:rsidR="00E009F4" w:rsidRPr="00D161C3" w:rsidRDefault="0020024B" w:rsidP="0020024B">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olor w:val="000000"/>
          <w:lang w:eastAsia="nl-NL"/>
        </w:rPr>
      </w:pPr>
      <w:r>
        <w:rPr>
          <w:rFonts w:ascii="Cambria" w:eastAsia="Times New Roman" w:hAnsi="Cambria"/>
          <w:color w:val="000000"/>
          <w:lang w:eastAsia="nl-NL"/>
        </w:rPr>
        <w:t xml:space="preserve">Het advies is </w:t>
      </w:r>
      <w:r w:rsidR="00E009F4" w:rsidRPr="00D161C3">
        <w:rPr>
          <w:rFonts w:ascii="Cambria" w:eastAsia="Times New Roman" w:hAnsi="Cambria"/>
          <w:color w:val="000000"/>
          <w:lang w:eastAsia="nl-NL"/>
        </w:rPr>
        <w:t xml:space="preserve">ouders </w:t>
      </w:r>
      <w:r>
        <w:rPr>
          <w:rFonts w:ascii="Cambria" w:eastAsia="Times New Roman" w:hAnsi="Cambria"/>
          <w:color w:val="000000"/>
          <w:lang w:eastAsia="nl-NL"/>
        </w:rPr>
        <w:t xml:space="preserve">te melden </w:t>
      </w:r>
      <w:r w:rsidR="00E009F4" w:rsidRPr="00D161C3">
        <w:rPr>
          <w:rFonts w:ascii="Cambria" w:eastAsia="Times New Roman" w:hAnsi="Cambria"/>
          <w:color w:val="000000"/>
          <w:lang w:eastAsia="nl-NL"/>
        </w:rPr>
        <w:t>van wanneer tot wanneer er toezicht is</w:t>
      </w:r>
      <w:r>
        <w:rPr>
          <w:rFonts w:ascii="Cambria" w:eastAsia="Times New Roman" w:hAnsi="Cambria"/>
          <w:color w:val="000000"/>
          <w:lang w:eastAsia="nl-NL"/>
        </w:rPr>
        <w:t xml:space="preserve"> (op de website of in de schoolgids)</w:t>
      </w:r>
      <w:r w:rsidR="00E009F4" w:rsidRPr="00D161C3">
        <w:rPr>
          <w:rFonts w:ascii="Cambria" w:eastAsia="Times New Roman" w:hAnsi="Cambria"/>
          <w:color w:val="000000"/>
          <w:lang w:eastAsia="nl-NL"/>
        </w:rPr>
        <w:t xml:space="preserve">, bijvoorbeeld vanaf tien minuten voor schooltijd tot tien minuten na schooltijd. Als een leerling om wat voor reden dan ook eerder op school komt en er is geen toezicht, </w:t>
      </w:r>
      <w:r>
        <w:rPr>
          <w:rFonts w:ascii="Cambria" w:eastAsia="Times New Roman" w:hAnsi="Cambria"/>
          <w:color w:val="000000"/>
          <w:lang w:eastAsia="nl-NL"/>
        </w:rPr>
        <w:t xml:space="preserve"> dan </w:t>
      </w:r>
      <w:r w:rsidR="00E009F4" w:rsidRPr="00D161C3">
        <w:rPr>
          <w:rFonts w:ascii="Cambria" w:eastAsia="Times New Roman" w:hAnsi="Cambria"/>
          <w:color w:val="000000"/>
          <w:lang w:eastAsia="nl-NL"/>
        </w:rPr>
        <w:t>kunnen ouders</w:t>
      </w:r>
      <w:r>
        <w:rPr>
          <w:rFonts w:ascii="Cambria" w:eastAsia="Times New Roman" w:hAnsi="Cambria"/>
          <w:color w:val="000000"/>
          <w:lang w:eastAsia="nl-NL"/>
        </w:rPr>
        <w:t xml:space="preserve"> (of de verzekeraar)</w:t>
      </w:r>
      <w:r w:rsidR="00E009F4" w:rsidRPr="00D161C3">
        <w:rPr>
          <w:rFonts w:ascii="Cambria" w:eastAsia="Times New Roman" w:hAnsi="Cambria"/>
          <w:color w:val="000000"/>
          <w:lang w:eastAsia="nl-NL"/>
        </w:rPr>
        <w:t xml:space="preserve"> de school niet verwijten dat er geen pleinwacht was bij een ongeval met schade.</w:t>
      </w:r>
      <w:r>
        <w:rPr>
          <w:rFonts w:ascii="Cambria" w:eastAsia="Times New Roman" w:hAnsi="Cambria"/>
          <w:color w:val="000000"/>
          <w:lang w:eastAsia="nl-NL"/>
        </w:rPr>
        <w:t xml:space="preserve"> </w:t>
      </w:r>
    </w:p>
    <w:p w14:paraId="4DDBEF00" w14:textId="77777777" w:rsidR="00037C21" w:rsidRDefault="00037C21" w:rsidP="00281727">
      <w:pPr>
        <w:pStyle w:val="Default"/>
        <w:rPr>
          <w:rFonts w:ascii="Cambria" w:hAnsi="Cambria"/>
          <w:sz w:val="22"/>
          <w:szCs w:val="22"/>
        </w:rPr>
      </w:pPr>
    </w:p>
    <w:p w14:paraId="6E674312" w14:textId="77777777" w:rsidR="00D73413" w:rsidRDefault="00377A82" w:rsidP="00377A82">
      <w:pPr>
        <w:pStyle w:val="Default"/>
        <w:rPr>
          <w:rFonts w:ascii="Cambria" w:hAnsi="Cambria"/>
          <w:sz w:val="22"/>
          <w:szCs w:val="22"/>
        </w:rPr>
      </w:pPr>
      <w:r w:rsidRPr="00377A82">
        <w:rPr>
          <w:rFonts w:ascii="Cambria" w:hAnsi="Cambria"/>
          <w:sz w:val="22"/>
          <w:szCs w:val="22"/>
        </w:rPr>
        <w:t xml:space="preserve">Aansprakelijkheidskwesties zijn vaak complex en hangen af van de specifieke situatie en de omstandigheden van het ongeval. In het algemeen geldt dat de kans op een ongeval kan worden verkleind door goede afspraken te maken met alle betrokkenen over hun taken en </w:t>
      </w:r>
      <w:r w:rsidRPr="00377A82">
        <w:rPr>
          <w:rFonts w:ascii="Cambria" w:hAnsi="Cambria"/>
          <w:sz w:val="22"/>
          <w:szCs w:val="22"/>
        </w:rPr>
        <w:lastRenderedPageBreak/>
        <w:t xml:space="preserve">bevoegdheden. Dit geldt met name voor situaties waar derden </w:t>
      </w:r>
      <w:r w:rsidR="00D73413">
        <w:rPr>
          <w:rFonts w:ascii="Cambria" w:hAnsi="Cambria"/>
          <w:sz w:val="22"/>
          <w:szCs w:val="22"/>
        </w:rPr>
        <w:t xml:space="preserve">bij </w:t>
      </w:r>
      <w:r w:rsidRPr="00377A82">
        <w:rPr>
          <w:rFonts w:ascii="Cambria" w:hAnsi="Cambria"/>
          <w:sz w:val="22"/>
          <w:szCs w:val="22"/>
        </w:rPr>
        <w:t>betrokken zijn</w:t>
      </w:r>
      <w:r w:rsidR="00D73413">
        <w:rPr>
          <w:rFonts w:ascii="Cambria" w:hAnsi="Cambria"/>
          <w:sz w:val="22"/>
          <w:szCs w:val="22"/>
        </w:rPr>
        <w:t xml:space="preserve">, bijvoorbeeld de </w:t>
      </w:r>
      <w:r w:rsidRPr="00377A82">
        <w:rPr>
          <w:rFonts w:ascii="Cambria" w:hAnsi="Cambria"/>
          <w:sz w:val="22"/>
          <w:szCs w:val="22"/>
        </w:rPr>
        <w:t>zweminstructeur</w:t>
      </w:r>
      <w:r w:rsidR="00D73413">
        <w:rPr>
          <w:rFonts w:ascii="Cambria" w:hAnsi="Cambria"/>
          <w:sz w:val="22"/>
          <w:szCs w:val="22"/>
        </w:rPr>
        <w:t xml:space="preserve"> bij het schoolzwemmen</w:t>
      </w:r>
      <w:r w:rsidRPr="00377A82">
        <w:rPr>
          <w:rFonts w:ascii="Cambria" w:hAnsi="Cambria"/>
          <w:sz w:val="22"/>
          <w:szCs w:val="22"/>
        </w:rPr>
        <w:t xml:space="preserve">. </w:t>
      </w:r>
    </w:p>
    <w:p w14:paraId="0FB78278" w14:textId="7147C669" w:rsidR="00267122" w:rsidRDefault="45D93615" w:rsidP="45D93615">
      <w:pPr>
        <w:pStyle w:val="Default"/>
        <w:rPr>
          <w:rFonts w:ascii="Cambria" w:hAnsi="Cambria"/>
          <w:sz w:val="22"/>
          <w:szCs w:val="22"/>
        </w:rPr>
      </w:pPr>
      <w:r w:rsidRPr="45D93615">
        <w:rPr>
          <w:rFonts w:ascii="Cambria" w:hAnsi="Cambria"/>
          <w:sz w:val="22"/>
          <w:szCs w:val="22"/>
        </w:rPr>
        <w:t xml:space="preserve"> </w:t>
      </w:r>
    </w:p>
    <w:p w14:paraId="62E3321F" w14:textId="77777777" w:rsidR="00377A82" w:rsidRPr="00637E2C" w:rsidRDefault="00377A82" w:rsidP="00377A82">
      <w:pPr>
        <w:pStyle w:val="Default"/>
        <w:rPr>
          <w:rFonts w:ascii="Cambria" w:hAnsi="Cambria"/>
          <w:i/>
          <w:sz w:val="22"/>
          <w:szCs w:val="22"/>
        </w:rPr>
      </w:pPr>
      <w:r w:rsidRPr="00637E2C">
        <w:rPr>
          <w:rFonts w:ascii="Cambria" w:hAnsi="Cambria"/>
          <w:bCs/>
          <w:i/>
          <w:sz w:val="22"/>
          <w:szCs w:val="22"/>
        </w:rPr>
        <w:t xml:space="preserve">Aansprakelijkheid en </w:t>
      </w:r>
      <w:r w:rsidR="00B30666">
        <w:rPr>
          <w:rFonts w:ascii="Cambria" w:hAnsi="Cambria"/>
          <w:bCs/>
          <w:i/>
          <w:sz w:val="22"/>
          <w:szCs w:val="22"/>
        </w:rPr>
        <w:t>s</w:t>
      </w:r>
      <w:r w:rsidRPr="00637E2C">
        <w:rPr>
          <w:rFonts w:ascii="Cambria" w:hAnsi="Cambria"/>
          <w:bCs/>
          <w:i/>
          <w:sz w:val="22"/>
          <w:szCs w:val="22"/>
        </w:rPr>
        <w:t xml:space="preserve">peeltoestellen </w:t>
      </w:r>
    </w:p>
    <w:p w14:paraId="60FB053A" w14:textId="14243639" w:rsidR="00637E2C" w:rsidRDefault="00377A82" w:rsidP="00B966CA">
      <w:pPr>
        <w:pStyle w:val="Default"/>
        <w:rPr>
          <w:rFonts w:ascii="Cambria" w:hAnsi="Cambria"/>
          <w:sz w:val="22"/>
          <w:szCs w:val="22"/>
        </w:rPr>
      </w:pPr>
      <w:r w:rsidRPr="00377A82">
        <w:rPr>
          <w:rFonts w:ascii="Cambria" w:hAnsi="Cambria"/>
          <w:sz w:val="22"/>
          <w:szCs w:val="22"/>
        </w:rPr>
        <w:t xml:space="preserve">Op veel schoolpleinen staan speeltoestellen in alle soorten en maten waarmee jaarlijks nogal wat ongelukken gebeuren. Vandaar dat de overheid in 1997 het Besluit Veiligheid attractie- en speeltoestellen, kortweg het Attractiebesluit, heeft ingevoerd. Dit besluit bevat eisen waaraan nieuwe en bestaande speeltoestellen moeten voldoen en eisen ten aanzien van het onderhoud van speeltoestellen. </w:t>
      </w:r>
    </w:p>
    <w:p w14:paraId="100E4B52" w14:textId="77777777" w:rsidR="006D4983" w:rsidRPr="006D4983" w:rsidRDefault="006D4983" w:rsidP="006D4983">
      <w:pPr>
        <w:pStyle w:val="paragraph"/>
        <w:spacing w:before="0" w:beforeAutospacing="0" w:after="0" w:afterAutospacing="0"/>
        <w:textAlignment w:val="baseline"/>
        <w:rPr>
          <w:rFonts w:ascii="Cambria" w:hAnsi="Cambria" w:cs="Segoe UI"/>
          <w:color w:val="000000"/>
          <w:sz w:val="22"/>
          <w:szCs w:val="22"/>
        </w:rPr>
      </w:pPr>
      <w:r w:rsidRPr="006D4983">
        <w:rPr>
          <w:rStyle w:val="normaltextrun"/>
          <w:rFonts w:ascii="Cambria" w:hAnsi="Cambria" w:cs="Calibri"/>
          <w:color w:val="000000"/>
          <w:sz w:val="22"/>
          <w:szCs w:val="22"/>
        </w:rPr>
        <w:t>Dit roept onmiddellijk vragen op met betrekking tot de aansprakelijkheid van het schoolbestuur wanneer een leerling gewond raakt bij een ongeval met een speeltoestel. Dezelfde vragen gelden wanneer een kind - al of niet van de eigen school - buiten de schooluren, wanneer het speelterrein openbaar gebied is, een ongeluk krijgt op het speeltoestel. </w:t>
      </w:r>
      <w:r w:rsidRPr="006D4983">
        <w:rPr>
          <w:rStyle w:val="eop"/>
          <w:rFonts w:ascii="Cambria" w:hAnsi="Cambria" w:cs="Calibri"/>
          <w:color w:val="000000"/>
          <w:sz w:val="22"/>
          <w:szCs w:val="22"/>
        </w:rPr>
        <w:t> </w:t>
      </w:r>
    </w:p>
    <w:p w14:paraId="0F6C4436" w14:textId="77777777" w:rsidR="006D4983" w:rsidRPr="006D4983" w:rsidRDefault="006D4983" w:rsidP="006D4983">
      <w:pPr>
        <w:pStyle w:val="paragraph"/>
        <w:spacing w:before="0" w:beforeAutospacing="0" w:after="0" w:afterAutospacing="0"/>
        <w:textAlignment w:val="baseline"/>
        <w:rPr>
          <w:rFonts w:ascii="Cambria" w:hAnsi="Cambria" w:cs="Segoe UI"/>
          <w:color w:val="000000"/>
          <w:sz w:val="22"/>
          <w:szCs w:val="22"/>
        </w:rPr>
      </w:pPr>
      <w:r w:rsidRPr="006D4983">
        <w:rPr>
          <w:rStyle w:val="eop"/>
          <w:rFonts w:ascii="Cambria" w:hAnsi="Cambria" w:cs="Calibri"/>
          <w:color w:val="000000"/>
          <w:sz w:val="22"/>
          <w:szCs w:val="22"/>
        </w:rPr>
        <w:t> </w:t>
      </w:r>
    </w:p>
    <w:p w14:paraId="6C04BE6B" w14:textId="77777777" w:rsidR="006D4983" w:rsidRPr="006D4983" w:rsidRDefault="006D4983" w:rsidP="006D4983">
      <w:pPr>
        <w:pStyle w:val="paragraph"/>
        <w:spacing w:before="0" w:beforeAutospacing="0" w:after="0" w:afterAutospacing="0"/>
        <w:textAlignment w:val="baseline"/>
        <w:rPr>
          <w:rFonts w:ascii="Cambria" w:hAnsi="Cambria" w:cs="Segoe UI"/>
          <w:color w:val="000000"/>
          <w:sz w:val="22"/>
          <w:szCs w:val="22"/>
        </w:rPr>
      </w:pPr>
      <w:r w:rsidRPr="006D4983">
        <w:rPr>
          <w:rStyle w:val="normaltextrun"/>
          <w:rFonts w:ascii="Cambria" w:hAnsi="Cambria" w:cs="Calibri"/>
          <w:color w:val="000000"/>
          <w:sz w:val="22"/>
          <w:szCs w:val="22"/>
        </w:rPr>
        <w:t>Een school kan zich beschermen tegen aansprakelijkheidsstelling door ervoor te zorgen dat alle toestellen veilig zijn. Sinds het attractiebesluit van kracht is geworden waarin staat dat een speeltoestel bij redelijkerwijze te verwachten gebruik geen gevaar mag opleveren voor de veiligheid of de gezondheid van personen. Richtlijnen hiervoor staan in de Europese normen voor speeltoestellen (EN 1176, EN 1177). De wet verwijst naar deze normen als zijnde een goede manier om aan de wettelijke eisen te voldoen. Als exploitant van de speeltoestellen dient u deze goed te onderhouden en te inspecteren. Daarnaast dient u per speeltoestel een logboek bij te houden met gegevens over het speeltoestel, exploitant, fabrikant, eventuele keuringen, alle inspecties, onderhoud en reparaties en alle eventuele ongevallen met een toedrachtomschrijving. </w:t>
      </w:r>
      <w:r w:rsidRPr="006D4983">
        <w:rPr>
          <w:rStyle w:val="eop"/>
          <w:rFonts w:ascii="Cambria" w:hAnsi="Cambria" w:cs="Calibri"/>
          <w:color w:val="000000"/>
          <w:sz w:val="22"/>
          <w:szCs w:val="22"/>
        </w:rPr>
        <w:t> </w:t>
      </w:r>
    </w:p>
    <w:p w14:paraId="144A9B22" w14:textId="557658CB" w:rsidR="006D4983" w:rsidRPr="006D4983" w:rsidRDefault="006D4983" w:rsidP="006D4983">
      <w:pPr>
        <w:pStyle w:val="paragraph"/>
        <w:spacing w:before="0" w:beforeAutospacing="0" w:after="0" w:afterAutospacing="0"/>
        <w:textAlignment w:val="baseline"/>
        <w:rPr>
          <w:rFonts w:ascii="Cambria" w:hAnsi="Cambria" w:cs="Segoe UI"/>
          <w:color w:val="000000"/>
          <w:sz w:val="22"/>
          <w:szCs w:val="22"/>
        </w:rPr>
      </w:pPr>
      <w:r w:rsidRPr="006D4983">
        <w:rPr>
          <w:rStyle w:val="eop"/>
          <w:rFonts w:ascii="Cambria" w:hAnsi="Cambria" w:cs="Calibri"/>
          <w:color w:val="000000"/>
          <w:sz w:val="22"/>
          <w:szCs w:val="22"/>
        </w:rPr>
        <w:t>  </w:t>
      </w:r>
    </w:p>
    <w:p w14:paraId="0D2E1EBA" w14:textId="77777777" w:rsidR="006D4983" w:rsidRPr="006D4983" w:rsidRDefault="006D4983" w:rsidP="006D4983">
      <w:pPr>
        <w:pStyle w:val="paragraph"/>
        <w:spacing w:before="0" w:beforeAutospacing="0" w:after="0" w:afterAutospacing="0"/>
        <w:textAlignment w:val="baseline"/>
        <w:rPr>
          <w:rFonts w:ascii="Cambria" w:hAnsi="Cambria" w:cs="Segoe UI"/>
          <w:color w:val="000000"/>
          <w:sz w:val="22"/>
          <w:szCs w:val="22"/>
        </w:rPr>
      </w:pPr>
      <w:r w:rsidRPr="006D4983">
        <w:rPr>
          <w:rStyle w:val="normaltextrun"/>
          <w:rFonts w:ascii="Cambria" w:hAnsi="Cambria" w:cs="Calibri"/>
          <w:color w:val="000000"/>
          <w:sz w:val="22"/>
          <w:szCs w:val="22"/>
        </w:rPr>
        <w:t>Als het ongeval is veroorzaakt doordat het speeltoestel onveilig is dan kan het schoolbestuur daarvoor wél aansprakelijk worden gesteld. Het gaat hier om risicoaansprakelijkheid. Het kan ook zijn dat de school in zijn zorgplicht tekort is geschoten wanneer er onvoldoende toezicht door het personeel was. Dit heeft niets te maken met de (on)deugdelijkheid van het speeltoestel zélf, maar met de (algemene) verplichting om toezicht te houden onder schooltijd. Tot slot kan in specifieke gevallen de producent aansprakelijk worden gehouden. De producent moet bij het ontwerp, vervaardiging en instructies die hij meegeeft aan de school of installateur rekening houden met mogelijk gebruik van het toestel door de kinderen. </w:t>
      </w:r>
      <w:r w:rsidRPr="006D4983">
        <w:rPr>
          <w:rStyle w:val="eop"/>
          <w:rFonts w:ascii="Cambria" w:hAnsi="Cambria" w:cs="Calibri"/>
          <w:color w:val="000000"/>
          <w:sz w:val="22"/>
          <w:szCs w:val="22"/>
        </w:rPr>
        <w:t> </w:t>
      </w:r>
    </w:p>
    <w:p w14:paraId="4C40F7D5" w14:textId="77777777" w:rsidR="006D4983" w:rsidRDefault="006D4983" w:rsidP="00B966CA">
      <w:pPr>
        <w:pStyle w:val="Default"/>
        <w:rPr>
          <w:rFonts w:ascii="Cambria" w:hAnsi="Cambria"/>
          <w:sz w:val="22"/>
          <w:szCs w:val="22"/>
        </w:rPr>
      </w:pPr>
    </w:p>
    <w:p w14:paraId="1FC39945" w14:textId="77777777" w:rsidR="00637E2C" w:rsidRDefault="00637E2C" w:rsidP="00B966CA">
      <w:pPr>
        <w:pStyle w:val="Default"/>
        <w:rPr>
          <w:rFonts w:ascii="Cambria" w:hAnsi="Cambria"/>
          <w:sz w:val="22"/>
          <w:szCs w:val="22"/>
        </w:rPr>
      </w:pPr>
    </w:p>
    <w:p w14:paraId="68D8EE4F" w14:textId="0D771DA0" w:rsidR="007350FE" w:rsidRPr="00B966CA" w:rsidRDefault="00D64F91" w:rsidP="00E43F67">
      <w:pPr>
        <w:pStyle w:val="Kop1"/>
        <w:rPr>
          <w:color w:val="00B050"/>
        </w:rPr>
      </w:pPr>
      <w:bookmarkStart w:id="6" w:name="_Toc381609188"/>
      <w:r>
        <w:t xml:space="preserve">2. Beleidsaspect: veiligheid op </w:t>
      </w:r>
      <w:bookmarkEnd w:id="6"/>
      <w:r w:rsidR="006D4983" w:rsidRPr="006D4983">
        <w:t>Het Vogelnest</w:t>
      </w:r>
    </w:p>
    <w:p w14:paraId="4F0D958C" w14:textId="751D9407" w:rsidR="007350FE" w:rsidRPr="006D4983" w:rsidRDefault="7EF3C9D4" w:rsidP="00E43F67">
      <w:pPr>
        <w:pStyle w:val="Kop2"/>
      </w:pPr>
      <w:bookmarkStart w:id="7" w:name="_Toc381609189"/>
      <w:r>
        <w:t>2.1. Visie schoolveiligheidsplan Het Vogelnest</w:t>
      </w:r>
      <w:bookmarkEnd w:id="7"/>
    </w:p>
    <w:p w14:paraId="6ACF7719" w14:textId="69CB5C21" w:rsidR="007350FE" w:rsidRDefault="007350FE" w:rsidP="007350FE">
      <w:pPr>
        <w:pStyle w:val="Default"/>
        <w:rPr>
          <w:rFonts w:ascii="Cambria" w:hAnsi="Cambria"/>
          <w:color w:val="auto"/>
          <w:sz w:val="22"/>
          <w:szCs w:val="22"/>
        </w:rPr>
      </w:pPr>
      <w:r w:rsidRPr="006D4983">
        <w:rPr>
          <w:rFonts w:ascii="Cambria" w:hAnsi="Cambria"/>
          <w:color w:val="auto"/>
          <w:sz w:val="22"/>
          <w:szCs w:val="22"/>
        </w:rPr>
        <w:t>Zorgdragen voor een v</w:t>
      </w:r>
      <w:r w:rsidR="00720A28">
        <w:rPr>
          <w:rFonts w:ascii="Cambria" w:hAnsi="Cambria"/>
          <w:color w:val="auto"/>
          <w:sz w:val="22"/>
          <w:szCs w:val="22"/>
        </w:rPr>
        <w:t xml:space="preserve">eilige omgeving is voor Het Vogelnest </w:t>
      </w:r>
      <w:r w:rsidRPr="006D4983">
        <w:rPr>
          <w:rFonts w:ascii="Cambria" w:hAnsi="Cambria"/>
          <w:color w:val="auto"/>
          <w:sz w:val="22"/>
          <w:szCs w:val="22"/>
        </w:rPr>
        <w:t xml:space="preserve">een onderdeel van het schoolbeleid. De school streeft ernaar een omgeving te creëren waarin leerlingen, medewerkers en ouders zich mentaal en fysiek veilig voelen en in alle harmonie samenwerken. Dit vertaalt zich in betrokkenheid bij elkaar in een omgeving waar iedereen binnen de gestelde normen zichzelf durft en kan zijn. Een gemeenschap zoals omschreven is voor onze school de basis en het fundament voor sociaal emotionele en cognitieve ontwikkeling. Veiligheid is verbonden aan het sterk pedagogisch klimaat van de school en hiermee wordt geïnvesteerd in de betrokkenheid en het stimuleren van de ontwikkeling van de leerlingen. </w:t>
      </w:r>
    </w:p>
    <w:p w14:paraId="399A3BB9" w14:textId="4E60FB95" w:rsidR="00720A28" w:rsidRPr="006D4983" w:rsidRDefault="00720A28" w:rsidP="007350FE">
      <w:pPr>
        <w:pStyle w:val="Default"/>
        <w:rPr>
          <w:rFonts w:ascii="Cambria" w:hAnsi="Cambria"/>
          <w:color w:val="auto"/>
          <w:sz w:val="22"/>
          <w:szCs w:val="22"/>
        </w:rPr>
      </w:pPr>
      <w:r>
        <w:rPr>
          <w:rFonts w:ascii="Cambria" w:hAnsi="Cambria"/>
          <w:color w:val="auto"/>
          <w:sz w:val="22"/>
          <w:szCs w:val="22"/>
        </w:rPr>
        <w:t>Wij hanteren de regels en afspraken vanuit de Kanjertraining.</w:t>
      </w:r>
    </w:p>
    <w:p w14:paraId="49745111" w14:textId="77777777" w:rsidR="00D64F91" w:rsidRDefault="00D64F91" w:rsidP="00E43F67">
      <w:pPr>
        <w:pStyle w:val="Kop2"/>
      </w:pPr>
      <w:bookmarkStart w:id="8" w:name="_Toc381609190"/>
      <w:r>
        <w:lastRenderedPageBreak/>
        <w:t>2.2. Organisatie van veiligheid</w:t>
      </w:r>
      <w:bookmarkEnd w:id="8"/>
      <w:r>
        <w:t xml:space="preserve"> </w:t>
      </w:r>
    </w:p>
    <w:p w14:paraId="47940C90" w14:textId="77777777" w:rsidR="00A774ED" w:rsidRDefault="00A774ED" w:rsidP="00A774ED">
      <w:pPr>
        <w:pStyle w:val="Default"/>
        <w:rPr>
          <w:rFonts w:ascii="Cambria" w:hAnsi="Cambria"/>
          <w:sz w:val="22"/>
          <w:szCs w:val="22"/>
        </w:rPr>
      </w:pPr>
      <w:r w:rsidRPr="00377A82">
        <w:rPr>
          <w:rFonts w:ascii="Cambria" w:hAnsi="Cambria"/>
          <w:sz w:val="22"/>
          <w:szCs w:val="22"/>
        </w:rPr>
        <w:t xml:space="preserve">In dit veiligheidsplan staat uitgewerkt hoe wij als school de veiligheid organiseren, controleren en aanpassen. </w:t>
      </w:r>
      <w:r w:rsidR="00981E8D">
        <w:rPr>
          <w:rFonts w:ascii="Cambria" w:hAnsi="Cambria"/>
          <w:sz w:val="22"/>
          <w:szCs w:val="22"/>
        </w:rPr>
        <w:t xml:space="preserve">De schooldirecteur is verantwoordelijk en kan een </w:t>
      </w:r>
      <w:proofErr w:type="spellStart"/>
      <w:r>
        <w:rPr>
          <w:rFonts w:ascii="Cambria" w:hAnsi="Cambria"/>
          <w:sz w:val="22"/>
          <w:szCs w:val="22"/>
        </w:rPr>
        <w:t>arbocoördinator</w:t>
      </w:r>
      <w:proofErr w:type="spellEnd"/>
      <w:r>
        <w:rPr>
          <w:rFonts w:ascii="Cambria" w:hAnsi="Cambria"/>
          <w:sz w:val="22"/>
          <w:szCs w:val="22"/>
        </w:rPr>
        <w:t xml:space="preserve"> </w:t>
      </w:r>
      <w:r w:rsidRPr="00377A82">
        <w:rPr>
          <w:rFonts w:ascii="Cambria" w:hAnsi="Cambria"/>
          <w:sz w:val="22"/>
          <w:szCs w:val="22"/>
        </w:rPr>
        <w:t>op school</w:t>
      </w:r>
      <w:r w:rsidR="00981E8D">
        <w:rPr>
          <w:rFonts w:ascii="Cambria" w:hAnsi="Cambria"/>
          <w:sz w:val="22"/>
          <w:szCs w:val="22"/>
        </w:rPr>
        <w:t xml:space="preserve"> aanstellen. Dit </w:t>
      </w:r>
      <w:r w:rsidRPr="00377A82">
        <w:rPr>
          <w:rFonts w:ascii="Cambria" w:hAnsi="Cambria"/>
          <w:sz w:val="22"/>
          <w:szCs w:val="22"/>
        </w:rPr>
        <w:t xml:space="preserve">zorgt ervoor dat de veiligheid continu op de agenda blijft staan en regelmatig onderwerp van gesprek vormt. </w:t>
      </w:r>
    </w:p>
    <w:p w14:paraId="351920AF" w14:textId="77777777" w:rsidR="00A774ED" w:rsidRDefault="00A774ED" w:rsidP="00A774ED">
      <w:pPr>
        <w:pStyle w:val="Default"/>
        <w:rPr>
          <w:rFonts w:ascii="Cambria" w:hAnsi="Cambria"/>
          <w:sz w:val="22"/>
          <w:szCs w:val="22"/>
        </w:rPr>
      </w:pPr>
      <w:r w:rsidRPr="00377A82">
        <w:rPr>
          <w:rFonts w:ascii="Cambria" w:hAnsi="Cambria"/>
          <w:sz w:val="22"/>
          <w:szCs w:val="22"/>
        </w:rPr>
        <w:t>De</w:t>
      </w:r>
      <w:r>
        <w:rPr>
          <w:rFonts w:ascii="Cambria" w:hAnsi="Cambria"/>
          <w:sz w:val="22"/>
          <w:szCs w:val="22"/>
        </w:rPr>
        <w:t xml:space="preserve"> </w:t>
      </w:r>
      <w:proofErr w:type="spellStart"/>
      <w:r>
        <w:rPr>
          <w:rFonts w:ascii="Cambria" w:hAnsi="Cambria"/>
          <w:sz w:val="22"/>
          <w:szCs w:val="22"/>
        </w:rPr>
        <w:t>arbo</w:t>
      </w:r>
      <w:r w:rsidRPr="00377A82">
        <w:rPr>
          <w:rFonts w:ascii="Cambria" w:hAnsi="Cambria"/>
          <w:sz w:val="22"/>
          <w:szCs w:val="22"/>
        </w:rPr>
        <w:t>coördinator</w:t>
      </w:r>
      <w:proofErr w:type="spellEnd"/>
      <w:r w:rsidRPr="00377A82">
        <w:rPr>
          <w:rFonts w:ascii="Cambria" w:hAnsi="Cambria"/>
          <w:sz w:val="22"/>
          <w:szCs w:val="22"/>
        </w:rPr>
        <w:t xml:space="preserve"> is </w:t>
      </w:r>
      <w:r>
        <w:rPr>
          <w:rFonts w:ascii="Cambria" w:hAnsi="Cambria"/>
          <w:sz w:val="22"/>
          <w:szCs w:val="22"/>
        </w:rPr>
        <w:t xml:space="preserve">aanspreekpunt binnen de school voor zaken die te maken hebben met veiligheid, gezondheid en welzijn. </w:t>
      </w:r>
    </w:p>
    <w:p w14:paraId="6D98A12B" w14:textId="77777777" w:rsidR="00A774ED" w:rsidRDefault="00A774ED" w:rsidP="007350FE">
      <w:pPr>
        <w:pStyle w:val="Default"/>
        <w:rPr>
          <w:rFonts w:ascii="Cambria" w:hAnsi="Cambria"/>
          <w:b/>
          <w:bCs/>
          <w:sz w:val="22"/>
          <w:szCs w:val="22"/>
        </w:rPr>
      </w:pPr>
    </w:p>
    <w:p w14:paraId="548BD6F6" w14:textId="5B1DB7A1" w:rsidR="00D64F91" w:rsidRPr="002645BA" w:rsidRDefault="00D64F91" w:rsidP="7EF3C9D4">
      <w:pPr>
        <w:pStyle w:val="Default"/>
        <w:rPr>
          <w:rFonts w:ascii="Cambria" w:hAnsi="Cambria"/>
          <w:color w:val="auto"/>
          <w:sz w:val="22"/>
          <w:szCs w:val="22"/>
        </w:rPr>
      </w:pPr>
      <w:r w:rsidRPr="7EF3C9D4">
        <w:rPr>
          <w:rFonts w:ascii="Cambria" w:hAnsi="Cambria"/>
          <w:color w:val="auto"/>
          <w:sz w:val="22"/>
          <w:szCs w:val="22"/>
        </w:rPr>
        <w:t>Arbocoördinator</w:t>
      </w:r>
      <w:r w:rsidRPr="002645BA">
        <w:rPr>
          <w:rFonts w:ascii="Cambria" w:hAnsi="Cambria"/>
          <w:bCs/>
          <w:color w:val="FF0000"/>
          <w:sz w:val="22"/>
          <w:szCs w:val="22"/>
        </w:rPr>
        <w:tab/>
      </w:r>
      <w:r w:rsidRPr="002645BA">
        <w:rPr>
          <w:rFonts w:ascii="Cambria" w:hAnsi="Cambria"/>
          <w:bCs/>
          <w:color w:val="FF0000"/>
          <w:sz w:val="22"/>
          <w:szCs w:val="22"/>
        </w:rPr>
        <w:tab/>
      </w:r>
      <w:r w:rsidRPr="002645BA">
        <w:rPr>
          <w:rFonts w:ascii="Cambria" w:hAnsi="Cambria"/>
          <w:bCs/>
          <w:color w:val="FF0000"/>
          <w:sz w:val="22"/>
          <w:szCs w:val="22"/>
        </w:rPr>
        <w:tab/>
      </w:r>
      <w:r w:rsidRPr="7EF3C9D4">
        <w:rPr>
          <w:rFonts w:ascii="Cambria" w:hAnsi="Cambria"/>
          <w:color w:val="auto"/>
          <w:sz w:val="22"/>
          <w:szCs w:val="22"/>
        </w:rPr>
        <w:t xml:space="preserve">: </w:t>
      </w:r>
      <w:proofErr w:type="spellStart"/>
      <w:r w:rsidRPr="7EF3C9D4">
        <w:rPr>
          <w:rFonts w:ascii="Cambria" w:hAnsi="Cambria"/>
          <w:color w:val="auto"/>
          <w:sz w:val="22"/>
          <w:szCs w:val="22"/>
        </w:rPr>
        <w:t>Bovenschools</w:t>
      </w:r>
      <w:proofErr w:type="spellEnd"/>
    </w:p>
    <w:p w14:paraId="0E9B5AEB" w14:textId="77777777" w:rsidR="00D64F91" w:rsidRPr="002645BA" w:rsidRDefault="00D64F91" w:rsidP="7EF3C9D4">
      <w:pPr>
        <w:pStyle w:val="Default"/>
        <w:rPr>
          <w:rFonts w:ascii="Cambria" w:hAnsi="Cambria"/>
          <w:color w:val="auto"/>
          <w:sz w:val="22"/>
          <w:szCs w:val="22"/>
        </w:rPr>
      </w:pPr>
      <w:r w:rsidRPr="7EF3C9D4">
        <w:rPr>
          <w:rFonts w:ascii="Cambria" w:hAnsi="Cambria"/>
          <w:color w:val="auto"/>
          <w:sz w:val="22"/>
          <w:szCs w:val="22"/>
        </w:rPr>
        <w:t>Contactpersoon BHV</w:t>
      </w:r>
      <w:r w:rsidRPr="002645BA">
        <w:rPr>
          <w:rFonts w:ascii="Cambria" w:hAnsi="Cambria"/>
          <w:bCs/>
          <w:color w:val="FF0000"/>
          <w:sz w:val="22"/>
          <w:szCs w:val="22"/>
        </w:rPr>
        <w:tab/>
      </w:r>
      <w:r w:rsidRPr="002645BA">
        <w:rPr>
          <w:rFonts w:ascii="Cambria" w:hAnsi="Cambria"/>
          <w:bCs/>
          <w:color w:val="FF0000"/>
          <w:sz w:val="22"/>
          <w:szCs w:val="22"/>
        </w:rPr>
        <w:tab/>
      </w:r>
      <w:r w:rsidRPr="002645BA">
        <w:rPr>
          <w:rFonts w:ascii="Cambria" w:hAnsi="Cambria"/>
          <w:bCs/>
          <w:color w:val="FF0000"/>
          <w:sz w:val="22"/>
          <w:szCs w:val="22"/>
        </w:rPr>
        <w:tab/>
      </w:r>
      <w:r w:rsidRPr="7EF3C9D4">
        <w:rPr>
          <w:rFonts w:ascii="Cambria" w:hAnsi="Cambria"/>
          <w:color w:val="auto"/>
          <w:sz w:val="22"/>
          <w:szCs w:val="22"/>
        </w:rPr>
        <w:t>:</w:t>
      </w:r>
    </w:p>
    <w:p w14:paraId="5FF22172" w14:textId="0373DE52" w:rsidR="00D64F91" w:rsidRPr="002645BA" w:rsidRDefault="00D64F91" w:rsidP="7EF3C9D4">
      <w:pPr>
        <w:pStyle w:val="Default"/>
        <w:rPr>
          <w:rFonts w:ascii="Cambria" w:hAnsi="Cambria"/>
          <w:color w:val="auto"/>
          <w:sz w:val="22"/>
          <w:szCs w:val="22"/>
        </w:rPr>
      </w:pPr>
      <w:r w:rsidRPr="7EF3C9D4">
        <w:rPr>
          <w:rFonts w:ascii="Cambria" w:hAnsi="Cambria"/>
          <w:color w:val="auto"/>
          <w:sz w:val="22"/>
          <w:szCs w:val="22"/>
        </w:rPr>
        <w:t>Contactpersoon sociale veiligheid</w:t>
      </w:r>
      <w:r w:rsidRPr="002645BA">
        <w:rPr>
          <w:rFonts w:ascii="Cambria" w:hAnsi="Cambria"/>
          <w:bCs/>
          <w:color w:val="FF0000"/>
          <w:sz w:val="22"/>
          <w:szCs w:val="22"/>
        </w:rPr>
        <w:tab/>
      </w:r>
      <w:r w:rsidRPr="7EF3C9D4">
        <w:rPr>
          <w:rFonts w:ascii="Cambria" w:hAnsi="Cambria"/>
          <w:color w:val="auto"/>
          <w:sz w:val="22"/>
          <w:szCs w:val="22"/>
        </w:rPr>
        <w:t>: Karin Hakker</w:t>
      </w:r>
    </w:p>
    <w:p w14:paraId="5D53E5D5" w14:textId="66A7C944" w:rsidR="00D64F91" w:rsidRPr="002645BA" w:rsidRDefault="00D64F91" w:rsidP="7EF3C9D4">
      <w:pPr>
        <w:pStyle w:val="Default"/>
        <w:rPr>
          <w:rFonts w:ascii="Cambria" w:hAnsi="Cambria"/>
          <w:color w:val="auto"/>
          <w:sz w:val="22"/>
          <w:szCs w:val="22"/>
        </w:rPr>
      </w:pPr>
      <w:r w:rsidRPr="7EF3C9D4">
        <w:rPr>
          <w:rFonts w:ascii="Cambria" w:hAnsi="Cambria"/>
          <w:color w:val="auto"/>
          <w:sz w:val="22"/>
          <w:szCs w:val="22"/>
        </w:rPr>
        <w:t>Contactpersoon zorgcoördinatie</w:t>
      </w:r>
      <w:r w:rsidRPr="002645BA">
        <w:rPr>
          <w:rFonts w:ascii="Cambria" w:hAnsi="Cambria"/>
          <w:bCs/>
          <w:color w:val="FF0000"/>
          <w:sz w:val="22"/>
          <w:szCs w:val="22"/>
        </w:rPr>
        <w:tab/>
      </w:r>
      <w:r w:rsidRPr="7EF3C9D4">
        <w:rPr>
          <w:rFonts w:ascii="Cambria" w:hAnsi="Cambria"/>
          <w:color w:val="auto"/>
          <w:sz w:val="22"/>
          <w:szCs w:val="22"/>
        </w:rPr>
        <w:t>: Karin Hakker</w:t>
      </w:r>
    </w:p>
    <w:p w14:paraId="472BA989" w14:textId="77777777" w:rsidR="00A774ED" w:rsidRPr="002645BA" w:rsidRDefault="00A774ED" w:rsidP="7EF3C9D4">
      <w:pPr>
        <w:pStyle w:val="Default"/>
        <w:rPr>
          <w:rFonts w:ascii="Cambria" w:hAnsi="Cambria"/>
          <w:color w:val="auto"/>
          <w:sz w:val="22"/>
          <w:szCs w:val="22"/>
        </w:rPr>
      </w:pPr>
      <w:r w:rsidRPr="7EF3C9D4">
        <w:rPr>
          <w:rFonts w:ascii="Cambria" w:hAnsi="Cambria"/>
          <w:color w:val="auto"/>
          <w:sz w:val="22"/>
          <w:szCs w:val="22"/>
        </w:rPr>
        <w:t>Preventiemedewerker</w:t>
      </w:r>
      <w:r w:rsidRPr="002645BA">
        <w:rPr>
          <w:rFonts w:ascii="Cambria" w:hAnsi="Cambria"/>
          <w:bCs/>
          <w:color w:val="FF0000"/>
          <w:sz w:val="22"/>
          <w:szCs w:val="22"/>
        </w:rPr>
        <w:tab/>
      </w:r>
      <w:r w:rsidRPr="002645BA">
        <w:rPr>
          <w:rFonts w:ascii="Cambria" w:hAnsi="Cambria"/>
          <w:bCs/>
          <w:color w:val="FF0000"/>
          <w:sz w:val="22"/>
          <w:szCs w:val="22"/>
        </w:rPr>
        <w:tab/>
      </w:r>
      <w:r w:rsidRPr="002645BA">
        <w:rPr>
          <w:rFonts w:ascii="Cambria" w:hAnsi="Cambria"/>
          <w:bCs/>
          <w:color w:val="FF0000"/>
          <w:sz w:val="22"/>
          <w:szCs w:val="22"/>
        </w:rPr>
        <w:tab/>
      </w:r>
      <w:r w:rsidRPr="7EF3C9D4">
        <w:rPr>
          <w:rFonts w:ascii="Cambria" w:hAnsi="Cambria"/>
          <w:color w:val="auto"/>
          <w:sz w:val="22"/>
          <w:szCs w:val="22"/>
        </w:rPr>
        <w:t>: beleidsmedewerker op bestuurskantoor</w:t>
      </w:r>
    </w:p>
    <w:p w14:paraId="697804F9" w14:textId="77777777" w:rsidR="007350FE" w:rsidRPr="00377A82" w:rsidRDefault="007350FE" w:rsidP="00E43F67">
      <w:pPr>
        <w:pStyle w:val="Kop2"/>
      </w:pPr>
      <w:bookmarkStart w:id="9" w:name="_Toc381609191"/>
      <w:r>
        <w:t>2</w:t>
      </w:r>
      <w:r w:rsidR="004648C7">
        <w:t>.3.</w:t>
      </w:r>
      <w:r w:rsidRPr="00377A82">
        <w:t xml:space="preserve"> Communicatie</w:t>
      </w:r>
      <w:bookmarkEnd w:id="9"/>
      <w:r w:rsidRPr="00377A82">
        <w:t xml:space="preserve">  </w:t>
      </w:r>
    </w:p>
    <w:p w14:paraId="62814597" w14:textId="77777777" w:rsidR="007350FE" w:rsidRPr="00377A82" w:rsidRDefault="007350FE" w:rsidP="007350FE">
      <w:pPr>
        <w:pStyle w:val="Default"/>
        <w:rPr>
          <w:rFonts w:ascii="Cambria" w:hAnsi="Cambria"/>
          <w:sz w:val="22"/>
          <w:szCs w:val="22"/>
        </w:rPr>
      </w:pPr>
      <w:r w:rsidRPr="00377A82">
        <w:rPr>
          <w:rFonts w:ascii="Cambria" w:hAnsi="Cambria"/>
          <w:sz w:val="22"/>
          <w:szCs w:val="22"/>
        </w:rPr>
        <w:t xml:space="preserve">Veiligheid staat en valt bij het vastleggen, controleren en communiceren. Een veilige school neemt de veiligheid serieus en communiceert dit aan alle betrokkenen. Als het gaat om gedrag, aanpassingen en investeringen is communicatie het sleutelwoord. </w:t>
      </w:r>
    </w:p>
    <w:p w14:paraId="2946DB82" w14:textId="77777777" w:rsidR="007350FE" w:rsidRDefault="007350FE" w:rsidP="007350FE">
      <w:pPr>
        <w:pStyle w:val="Default"/>
        <w:rPr>
          <w:rFonts w:ascii="Cambria" w:hAnsi="Cambria"/>
          <w:b/>
          <w:bCs/>
          <w:sz w:val="22"/>
          <w:szCs w:val="22"/>
        </w:rPr>
      </w:pPr>
    </w:p>
    <w:p w14:paraId="7E4E2C58" w14:textId="0F8440F9" w:rsidR="007350FE" w:rsidRPr="00377A82" w:rsidRDefault="007350FE" w:rsidP="007350FE">
      <w:pPr>
        <w:pStyle w:val="Default"/>
        <w:rPr>
          <w:rFonts w:ascii="Cambria" w:hAnsi="Cambria"/>
          <w:sz w:val="22"/>
          <w:szCs w:val="22"/>
        </w:rPr>
      </w:pPr>
      <w:r w:rsidRPr="00377A82">
        <w:rPr>
          <w:rFonts w:ascii="Cambria" w:hAnsi="Cambria"/>
          <w:sz w:val="22"/>
          <w:szCs w:val="22"/>
        </w:rPr>
        <w:t>In de schoolgids staat alle relevante informatie omtrent veiligheid van ouders/ kinderen en leerkrachten. Deze informatie wordt jaarlijks door de directie, met advies van personeelsleden,</w:t>
      </w:r>
      <w:r w:rsidR="006D4983">
        <w:rPr>
          <w:rFonts w:ascii="Cambria" w:hAnsi="Cambria"/>
          <w:sz w:val="22"/>
          <w:szCs w:val="22"/>
        </w:rPr>
        <w:t xml:space="preserve"> gescreend op volledigheid. Elk</w:t>
      </w:r>
      <w:r w:rsidRPr="00377A82">
        <w:rPr>
          <w:rFonts w:ascii="Cambria" w:hAnsi="Cambria"/>
          <w:sz w:val="22"/>
          <w:szCs w:val="22"/>
        </w:rPr>
        <w:t xml:space="preserve"> jaar komt er een nieuwe versie van de schoolgids uit. </w:t>
      </w:r>
    </w:p>
    <w:p w14:paraId="092A1A44" w14:textId="1092EF63" w:rsidR="007350FE" w:rsidRDefault="7EF3C9D4" w:rsidP="7EF3C9D4">
      <w:pPr>
        <w:pStyle w:val="Default"/>
        <w:rPr>
          <w:rFonts w:ascii="Cambria" w:hAnsi="Cambria"/>
          <w:sz w:val="22"/>
          <w:szCs w:val="22"/>
        </w:rPr>
      </w:pPr>
      <w:r w:rsidRPr="7EF3C9D4">
        <w:rPr>
          <w:rFonts w:ascii="Cambria" w:hAnsi="Cambria"/>
          <w:sz w:val="22"/>
          <w:szCs w:val="22"/>
        </w:rPr>
        <w:t>Jaarlijks wordt aan het begin van ieder schooljaar de “</w:t>
      </w:r>
      <w:proofErr w:type="spellStart"/>
      <w:r w:rsidRPr="7EF3C9D4">
        <w:rPr>
          <w:rFonts w:ascii="Cambria" w:hAnsi="Cambria"/>
          <w:sz w:val="22"/>
          <w:szCs w:val="22"/>
        </w:rPr>
        <w:t>jaargebonden</w:t>
      </w:r>
      <w:proofErr w:type="spellEnd"/>
      <w:r w:rsidRPr="7EF3C9D4">
        <w:rPr>
          <w:rFonts w:ascii="Cambria" w:hAnsi="Cambria"/>
          <w:sz w:val="22"/>
          <w:szCs w:val="22"/>
        </w:rPr>
        <w:t xml:space="preserve"> informatie” verspreid onder leerlingen en personeelsleden. Hierin staat vooral praktische informatie vermeld. Deze informatie is ook terug te vinden op </w:t>
      </w:r>
      <w:proofErr w:type="spellStart"/>
      <w:r w:rsidRPr="7EF3C9D4">
        <w:rPr>
          <w:rFonts w:ascii="Cambria" w:hAnsi="Cambria"/>
          <w:sz w:val="22"/>
          <w:szCs w:val="22"/>
        </w:rPr>
        <w:t>Social</w:t>
      </w:r>
      <w:proofErr w:type="spellEnd"/>
      <w:r w:rsidRPr="7EF3C9D4">
        <w:rPr>
          <w:rFonts w:ascii="Cambria" w:hAnsi="Cambria"/>
          <w:sz w:val="22"/>
          <w:szCs w:val="22"/>
        </w:rPr>
        <w:t xml:space="preserve"> Schools.</w:t>
      </w:r>
    </w:p>
    <w:p w14:paraId="5997CC1D" w14:textId="77777777" w:rsidR="007350FE" w:rsidRDefault="007350FE" w:rsidP="007350FE">
      <w:pPr>
        <w:pStyle w:val="Default"/>
        <w:rPr>
          <w:rFonts w:ascii="Cambria" w:hAnsi="Cambria"/>
          <w:sz w:val="22"/>
          <w:szCs w:val="22"/>
        </w:rPr>
      </w:pPr>
    </w:p>
    <w:p w14:paraId="0F985EE5" w14:textId="77777777" w:rsidR="004648C7" w:rsidRDefault="004648C7" w:rsidP="007350FE">
      <w:pPr>
        <w:pStyle w:val="Default"/>
        <w:rPr>
          <w:rFonts w:ascii="Cambria" w:hAnsi="Cambria"/>
          <w:sz w:val="22"/>
          <w:szCs w:val="22"/>
        </w:rPr>
      </w:pPr>
      <w:r>
        <w:rPr>
          <w:rFonts w:ascii="Cambria" w:hAnsi="Cambria"/>
          <w:sz w:val="22"/>
          <w:szCs w:val="22"/>
        </w:rPr>
        <w:t>Het onderwerp schoolveiligheid staat in ieder geval op de agenda bij de medezeggenschapsraad, de ouderraad en het zorgteam.</w:t>
      </w:r>
    </w:p>
    <w:p w14:paraId="71DA4025" w14:textId="77777777" w:rsidR="007350FE" w:rsidRPr="007350FE" w:rsidRDefault="004648C7" w:rsidP="00E43F67">
      <w:pPr>
        <w:pStyle w:val="Kop2"/>
      </w:pPr>
      <w:bookmarkStart w:id="10" w:name="_Toc381609192"/>
      <w:r>
        <w:t>2.4.</w:t>
      </w:r>
      <w:r w:rsidR="007350FE" w:rsidRPr="007350FE">
        <w:t xml:space="preserve"> Partners</w:t>
      </w:r>
      <w:bookmarkEnd w:id="10"/>
      <w:r w:rsidR="007350FE" w:rsidRPr="007350FE">
        <w:t xml:space="preserve"> </w:t>
      </w:r>
    </w:p>
    <w:p w14:paraId="6F4F3A1B" w14:textId="77777777" w:rsidR="007350FE" w:rsidRPr="00720A28" w:rsidRDefault="007350FE" w:rsidP="007350FE">
      <w:pPr>
        <w:pStyle w:val="Default"/>
        <w:rPr>
          <w:rFonts w:ascii="Cambria" w:hAnsi="Cambria"/>
          <w:color w:val="auto"/>
          <w:sz w:val="22"/>
          <w:szCs w:val="22"/>
        </w:rPr>
      </w:pPr>
      <w:r w:rsidRPr="00720A28">
        <w:rPr>
          <w:rFonts w:ascii="Cambria" w:hAnsi="Cambria"/>
          <w:color w:val="auto"/>
          <w:sz w:val="22"/>
          <w:szCs w:val="22"/>
        </w:rPr>
        <w:t xml:space="preserve">De school </w:t>
      </w:r>
      <w:r w:rsidR="004648C7" w:rsidRPr="00720A28">
        <w:rPr>
          <w:rFonts w:ascii="Cambria" w:hAnsi="Cambria"/>
          <w:color w:val="auto"/>
          <w:sz w:val="22"/>
          <w:szCs w:val="22"/>
        </w:rPr>
        <w:t>werkt op het gebied van veiligheid samen met</w:t>
      </w:r>
      <w:r w:rsidRPr="00720A28">
        <w:rPr>
          <w:rFonts w:ascii="Cambria" w:hAnsi="Cambria"/>
          <w:color w:val="auto"/>
          <w:sz w:val="22"/>
          <w:szCs w:val="22"/>
        </w:rPr>
        <w:t xml:space="preserve">: </w:t>
      </w:r>
    </w:p>
    <w:p w14:paraId="243585F7" w14:textId="222EDDD4" w:rsidR="004648C7" w:rsidRPr="00720A28" w:rsidRDefault="004648C7" w:rsidP="7EF3C9D4">
      <w:pPr>
        <w:pStyle w:val="Default"/>
        <w:rPr>
          <w:rFonts w:ascii="Cambria" w:hAnsi="Cambria" w:cs="Arial"/>
          <w:color w:val="auto"/>
          <w:sz w:val="22"/>
          <w:szCs w:val="22"/>
        </w:rPr>
      </w:pPr>
      <w:r w:rsidRPr="00720A28">
        <w:rPr>
          <w:rFonts w:ascii="Cambria" w:hAnsi="Cambria" w:cs="Arial"/>
          <w:color w:val="auto"/>
          <w:sz w:val="22"/>
          <w:szCs w:val="22"/>
        </w:rPr>
        <w:t>Politie</w:t>
      </w:r>
      <w:r w:rsidRPr="00720A28">
        <w:rPr>
          <w:rFonts w:ascii="Cambria" w:hAnsi="Cambria" w:cs="Arial"/>
          <w:color w:val="auto"/>
          <w:sz w:val="22"/>
          <w:szCs w:val="22"/>
        </w:rPr>
        <w:tab/>
      </w:r>
      <w:r w:rsidRPr="00720A28">
        <w:rPr>
          <w:rFonts w:ascii="Cambria" w:hAnsi="Cambria" w:cs="Arial"/>
          <w:color w:val="auto"/>
          <w:sz w:val="22"/>
          <w:szCs w:val="22"/>
        </w:rPr>
        <w:tab/>
      </w:r>
      <w:r w:rsidRPr="00720A28">
        <w:rPr>
          <w:rFonts w:ascii="Cambria" w:hAnsi="Cambria" w:cs="Arial"/>
          <w:color w:val="auto"/>
          <w:sz w:val="22"/>
          <w:szCs w:val="22"/>
        </w:rPr>
        <w:tab/>
      </w:r>
      <w:r w:rsidRPr="00720A28">
        <w:rPr>
          <w:rFonts w:ascii="Cambria" w:hAnsi="Cambria" w:cs="Arial"/>
          <w:color w:val="auto"/>
          <w:sz w:val="22"/>
          <w:szCs w:val="22"/>
        </w:rPr>
        <w:tab/>
        <w:t>: 112 of 0900 8844</w:t>
      </w:r>
    </w:p>
    <w:p w14:paraId="3B0DBDD5" w14:textId="348599BD" w:rsidR="002645BA" w:rsidRPr="00720A28" w:rsidRDefault="004648C7" w:rsidP="7EF3C9D4">
      <w:pPr>
        <w:pStyle w:val="Default"/>
        <w:rPr>
          <w:rFonts w:ascii="Cambria" w:hAnsi="Cambria" w:cs="Arial"/>
          <w:color w:val="auto"/>
          <w:sz w:val="22"/>
          <w:szCs w:val="22"/>
        </w:rPr>
      </w:pPr>
      <w:r w:rsidRPr="00720A28">
        <w:rPr>
          <w:rFonts w:ascii="Cambria" w:hAnsi="Cambria" w:cs="Arial"/>
          <w:color w:val="auto"/>
          <w:sz w:val="22"/>
          <w:szCs w:val="22"/>
        </w:rPr>
        <w:t>Wijkagent</w:t>
      </w:r>
      <w:r w:rsidRPr="00720A28">
        <w:rPr>
          <w:rFonts w:ascii="Cambria" w:hAnsi="Cambria" w:cs="Arial"/>
          <w:color w:val="auto"/>
          <w:sz w:val="22"/>
          <w:szCs w:val="22"/>
        </w:rPr>
        <w:tab/>
      </w:r>
      <w:r w:rsidRPr="00720A28">
        <w:rPr>
          <w:rFonts w:ascii="Cambria" w:hAnsi="Cambria" w:cs="Arial"/>
          <w:color w:val="auto"/>
          <w:sz w:val="22"/>
          <w:szCs w:val="22"/>
        </w:rPr>
        <w:tab/>
      </w:r>
      <w:r w:rsidRPr="00720A28">
        <w:rPr>
          <w:rFonts w:ascii="Cambria" w:hAnsi="Cambria" w:cs="Arial"/>
          <w:color w:val="auto"/>
          <w:sz w:val="22"/>
          <w:szCs w:val="22"/>
        </w:rPr>
        <w:tab/>
        <w:t xml:space="preserve">: </w:t>
      </w:r>
      <w:r w:rsidR="00720A28" w:rsidRPr="00720A28">
        <w:rPr>
          <w:rFonts w:ascii="Cambria" w:hAnsi="Cambria" w:cs="Arial"/>
          <w:color w:val="auto"/>
          <w:sz w:val="22"/>
          <w:szCs w:val="22"/>
          <w:shd w:val="clear" w:color="auto" w:fill="FFFFFF"/>
        </w:rPr>
        <w:t>06-29363195 Hans Hazeborg/06-29363217 Vincent Both</w:t>
      </w:r>
    </w:p>
    <w:p w14:paraId="283660D1" w14:textId="5DF0B16B" w:rsidR="004648C7" w:rsidRPr="00720A28" w:rsidRDefault="004648C7" w:rsidP="7EF3C9D4">
      <w:pPr>
        <w:pStyle w:val="Default"/>
        <w:rPr>
          <w:rFonts w:ascii="Cambria" w:hAnsi="Cambria" w:cs="Arial"/>
          <w:color w:val="auto"/>
          <w:sz w:val="22"/>
          <w:szCs w:val="22"/>
        </w:rPr>
      </w:pPr>
      <w:r w:rsidRPr="00720A28">
        <w:rPr>
          <w:rFonts w:ascii="Cambria" w:hAnsi="Cambria" w:cs="Arial"/>
          <w:color w:val="auto"/>
          <w:sz w:val="22"/>
          <w:szCs w:val="22"/>
        </w:rPr>
        <w:t>Brandweer</w:t>
      </w:r>
      <w:r w:rsidRPr="00720A28">
        <w:rPr>
          <w:rFonts w:ascii="Cambria" w:hAnsi="Cambria" w:cs="Arial"/>
          <w:color w:val="auto"/>
          <w:sz w:val="22"/>
          <w:szCs w:val="22"/>
        </w:rPr>
        <w:tab/>
      </w:r>
      <w:r w:rsidRPr="00720A28">
        <w:rPr>
          <w:rFonts w:ascii="Cambria" w:hAnsi="Cambria" w:cs="Arial"/>
          <w:color w:val="auto"/>
          <w:sz w:val="22"/>
          <w:szCs w:val="22"/>
        </w:rPr>
        <w:tab/>
      </w:r>
      <w:r w:rsidRPr="00720A28">
        <w:rPr>
          <w:rFonts w:ascii="Cambria" w:hAnsi="Cambria" w:cs="Arial"/>
          <w:color w:val="auto"/>
          <w:sz w:val="22"/>
          <w:szCs w:val="22"/>
        </w:rPr>
        <w:tab/>
        <w:t>: 112</w:t>
      </w:r>
    </w:p>
    <w:p w14:paraId="1B80E3D9" w14:textId="6F02E4BC" w:rsidR="004648C7" w:rsidRPr="00720A28" w:rsidRDefault="004648C7" w:rsidP="7EF3C9D4">
      <w:pPr>
        <w:pStyle w:val="Default"/>
        <w:rPr>
          <w:rFonts w:ascii="Cambria" w:hAnsi="Cambria" w:cs="Arial"/>
          <w:color w:val="auto"/>
          <w:sz w:val="22"/>
          <w:szCs w:val="22"/>
        </w:rPr>
      </w:pPr>
      <w:r w:rsidRPr="00720A28">
        <w:rPr>
          <w:rFonts w:ascii="Cambria" w:hAnsi="Cambria" w:cs="Arial"/>
          <w:color w:val="auto"/>
          <w:sz w:val="22"/>
          <w:szCs w:val="22"/>
        </w:rPr>
        <w:t>Leerplichtambtenaar</w:t>
      </w:r>
      <w:r w:rsidRPr="00720A28">
        <w:rPr>
          <w:rFonts w:ascii="Cambria" w:hAnsi="Cambria" w:cs="Arial"/>
          <w:color w:val="auto"/>
          <w:sz w:val="22"/>
          <w:szCs w:val="22"/>
        </w:rPr>
        <w:tab/>
      </w:r>
      <w:r w:rsidRPr="00720A28">
        <w:rPr>
          <w:rFonts w:ascii="Cambria" w:hAnsi="Cambria" w:cs="Arial"/>
          <w:color w:val="auto"/>
          <w:sz w:val="22"/>
          <w:szCs w:val="22"/>
        </w:rPr>
        <w:tab/>
        <w:t>:</w:t>
      </w:r>
      <w:r w:rsidR="00720A28" w:rsidRPr="00720A28">
        <w:rPr>
          <w:rFonts w:ascii="Cambria" w:hAnsi="Cambria" w:cs="Arial"/>
          <w:color w:val="auto"/>
          <w:sz w:val="22"/>
          <w:szCs w:val="22"/>
        </w:rPr>
        <w:t xml:space="preserve"> </w:t>
      </w:r>
      <w:r w:rsidR="00720A28" w:rsidRPr="00720A28">
        <w:rPr>
          <w:rFonts w:ascii="Cambria" w:hAnsi="Cambria" w:cs="Arial"/>
          <w:color w:val="1D1D1B"/>
          <w:sz w:val="22"/>
          <w:szCs w:val="22"/>
          <w:shd w:val="clear" w:color="auto" w:fill="FFFFFF"/>
        </w:rPr>
        <w:t>0172 - 522 522</w:t>
      </w:r>
      <w:r w:rsidRPr="00720A28">
        <w:rPr>
          <w:rFonts w:ascii="Cambria" w:hAnsi="Cambria" w:cs="Arial"/>
          <w:color w:val="auto"/>
          <w:sz w:val="22"/>
          <w:szCs w:val="22"/>
        </w:rPr>
        <w:tab/>
      </w:r>
      <w:r w:rsidRPr="00720A28">
        <w:rPr>
          <w:rFonts w:ascii="Cambria" w:hAnsi="Cambria" w:cs="Arial"/>
          <w:color w:val="auto"/>
          <w:sz w:val="22"/>
          <w:szCs w:val="22"/>
        </w:rPr>
        <w:tab/>
      </w:r>
    </w:p>
    <w:p w14:paraId="15A88EC7" w14:textId="68F0EFBF" w:rsidR="004648C7" w:rsidRPr="00720A28" w:rsidRDefault="004648C7" w:rsidP="7EF3C9D4">
      <w:pPr>
        <w:pStyle w:val="Default"/>
        <w:rPr>
          <w:rFonts w:ascii="Cambria" w:hAnsi="Cambria" w:cs="Arial"/>
          <w:color w:val="auto"/>
          <w:sz w:val="22"/>
          <w:szCs w:val="22"/>
        </w:rPr>
      </w:pPr>
      <w:r w:rsidRPr="00720A28">
        <w:rPr>
          <w:rFonts w:ascii="Cambria" w:hAnsi="Cambria" w:cs="Arial"/>
          <w:color w:val="auto"/>
          <w:sz w:val="22"/>
          <w:szCs w:val="22"/>
        </w:rPr>
        <w:t>Bureau Jeugdzorg Zuid-Holland</w:t>
      </w:r>
      <w:r w:rsidRPr="00720A28">
        <w:rPr>
          <w:rFonts w:ascii="Cambria" w:hAnsi="Cambria" w:cs="Arial"/>
          <w:color w:val="auto"/>
          <w:sz w:val="22"/>
          <w:szCs w:val="22"/>
        </w:rPr>
        <w:tab/>
      </w:r>
      <w:r w:rsidRPr="00720A28">
        <w:rPr>
          <w:rFonts w:ascii="Cambria" w:hAnsi="Cambria" w:cs="Arial"/>
          <w:color w:val="auto"/>
          <w:sz w:val="22"/>
          <w:szCs w:val="22"/>
        </w:rPr>
        <w:tab/>
        <w:t xml:space="preserve">: </w:t>
      </w:r>
      <w:hyperlink r:id="rId18">
        <w:r w:rsidR="7EF3C9D4" w:rsidRPr="7EF3C9D4">
          <w:rPr>
            <w:rStyle w:val="Hyperlink"/>
            <w:rFonts w:ascii="Cambria" w:eastAsia="Cambria" w:hAnsi="Cambria" w:cs="Cambria"/>
            <w:color w:val="auto"/>
            <w:sz w:val="22"/>
            <w:szCs w:val="22"/>
            <w:u w:val="none"/>
          </w:rPr>
          <w:t>0182 541 717</w:t>
        </w:r>
      </w:hyperlink>
    </w:p>
    <w:p w14:paraId="1AC9E6EE" w14:textId="444235EE" w:rsidR="004648C7" w:rsidRPr="00720A28" w:rsidRDefault="00720A28" w:rsidP="007350FE">
      <w:pPr>
        <w:pStyle w:val="Default"/>
        <w:rPr>
          <w:rFonts w:ascii="Cambria" w:hAnsi="Cambria" w:cs="Arial"/>
          <w:color w:val="auto"/>
          <w:sz w:val="22"/>
          <w:szCs w:val="22"/>
        </w:rPr>
      </w:pPr>
      <w:r w:rsidRPr="00720A28">
        <w:rPr>
          <w:rFonts w:ascii="Cambria" w:hAnsi="Cambria" w:cs="Arial"/>
          <w:color w:val="auto"/>
          <w:sz w:val="22"/>
          <w:szCs w:val="22"/>
        </w:rPr>
        <w:t>Veilig thuis</w:t>
      </w:r>
      <w:r w:rsidR="004648C7" w:rsidRPr="00720A28">
        <w:rPr>
          <w:rFonts w:ascii="Cambria" w:hAnsi="Cambria" w:cs="Arial"/>
          <w:color w:val="auto"/>
          <w:sz w:val="22"/>
          <w:szCs w:val="22"/>
        </w:rPr>
        <w:tab/>
      </w:r>
      <w:r w:rsidR="004648C7" w:rsidRPr="00720A28">
        <w:rPr>
          <w:rFonts w:ascii="Cambria" w:hAnsi="Cambria" w:cs="Arial"/>
          <w:color w:val="auto"/>
          <w:sz w:val="22"/>
          <w:szCs w:val="22"/>
        </w:rPr>
        <w:tab/>
      </w:r>
      <w:r w:rsidR="004648C7" w:rsidRPr="00720A28">
        <w:rPr>
          <w:rFonts w:ascii="Cambria" w:hAnsi="Cambria" w:cs="Arial"/>
          <w:color w:val="auto"/>
          <w:sz w:val="22"/>
          <w:szCs w:val="22"/>
        </w:rPr>
        <w:tab/>
        <w:t>:</w:t>
      </w:r>
      <w:r w:rsidRPr="00720A28">
        <w:rPr>
          <w:rFonts w:ascii="Cambria" w:hAnsi="Cambria" w:cs="Arial"/>
          <w:color w:val="auto"/>
          <w:sz w:val="22"/>
          <w:szCs w:val="22"/>
        </w:rPr>
        <w:t xml:space="preserve"> 0800 2000</w:t>
      </w:r>
    </w:p>
    <w:p w14:paraId="169DAB5D" w14:textId="38C7496F" w:rsidR="004648C7" w:rsidRPr="00720A28" w:rsidRDefault="004648C7" w:rsidP="7EF3C9D4">
      <w:pPr>
        <w:pStyle w:val="Default"/>
        <w:rPr>
          <w:rFonts w:ascii="Cambria" w:hAnsi="Cambria" w:cs="Arial"/>
          <w:color w:val="auto"/>
          <w:sz w:val="22"/>
          <w:szCs w:val="22"/>
        </w:rPr>
      </w:pPr>
      <w:r w:rsidRPr="00720A28">
        <w:rPr>
          <w:rFonts w:ascii="Cambria" w:hAnsi="Cambria" w:cs="Arial"/>
          <w:color w:val="auto"/>
          <w:sz w:val="22"/>
          <w:szCs w:val="22"/>
        </w:rPr>
        <w:t>GGD</w:t>
      </w:r>
      <w:r w:rsidRPr="00720A28">
        <w:rPr>
          <w:rFonts w:ascii="Cambria" w:hAnsi="Cambria" w:cs="Arial"/>
          <w:color w:val="auto"/>
          <w:sz w:val="22"/>
          <w:szCs w:val="22"/>
        </w:rPr>
        <w:tab/>
      </w:r>
      <w:r w:rsidRPr="00720A28">
        <w:rPr>
          <w:rFonts w:ascii="Cambria" w:hAnsi="Cambria" w:cs="Arial"/>
          <w:color w:val="auto"/>
          <w:sz w:val="22"/>
          <w:szCs w:val="22"/>
        </w:rPr>
        <w:tab/>
      </w:r>
      <w:r w:rsidRPr="00720A28">
        <w:rPr>
          <w:rFonts w:ascii="Cambria" w:hAnsi="Cambria" w:cs="Arial"/>
          <w:color w:val="auto"/>
          <w:sz w:val="22"/>
          <w:szCs w:val="22"/>
        </w:rPr>
        <w:tab/>
      </w:r>
      <w:r w:rsidRPr="00720A28">
        <w:rPr>
          <w:rFonts w:ascii="Cambria" w:hAnsi="Cambria" w:cs="Arial"/>
          <w:color w:val="auto"/>
          <w:sz w:val="22"/>
          <w:szCs w:val="22"/>
        </w:rPr>
        <w:tab/>
        <w:t xml:space="preserve">: </w:t>
      </w:r>
      <w:hyperlink r:id="rId19">
        <w:r w:rsidR="7EF3C9D4" w:rsidRPr="7EF3C9D4">
          <w:rPr>
            <w:rStyle w:val="Hyperlink"/>
            <w:rFonts w:ascii="Cambria" w:eastAsia="Cambria" w:hAnsi="Cambria" w:cs="Cambria"/>
            <w:color w:val="auto"/>
            <w:sz w:val="22"/>
            <w:szCs w:val="22"/>
            <w:u w:val="none"/>
          </w:rPr>
          <w:t>088 308 3200</w:t>
        </w:r>
      </w:hyperlink>
    </w:p>
    <w:p w14:paraId="1F68AD01" w14:textId="204159A8" w:rsidR="004648C7" w:rsidRPr="00720A28" w:rsidRDefault="7EF3C9D4" w:rsidP="7EF3C9D4">
      <w:pPr>
        <w:pStyle w:val="Default"/>
        <w:rPr>
          <w:rFonts w:ascii="Cambria" w:eastAsia="Cambria" w:hAnsi="Cambria" w:cs="Cambria"/>
          <w:color w:val="auto"/>
          <w:sz w:val="22"/>
          <w:szCs w:val="22"/>
        </w:rPr>
      </w:pPr>
      <w:r w:rsidRPr="7EF3C9D4">
        <w:rPr>
          <w:rFonts w:ascii="Cambria" w:eastAsia="Cambria" w:hAnsi="Cambria" w:cs="Cambria"/>
          <w:color w:val="auto"/>
          <w:sz w:val="22"/>
          <w:szCs w:val="22"/>
        </w:rPr>
        <w:t xml:space="preserve">CJG: </w:t>
      </w:r>
      <w:hyperlink r:id="rId20">
        <w:r w:rsidRPr="7EF3C9D4">
          <w:rPr>
            <w:rStyle w:val="Hyperlink"/>
            <w:rFonts w:ascii="Cambria" w:eastAsia="Cambria" w:hAnsi="Cambria" w:cs="Cambria"/>
            <w:color w:val="auto"/>
            <w:sz w:val="22"/>
            <w:szCs w:val="22"/>
            <w:u w:val="none"/>
          </w:rPr>
          <w:t>088 254 2384</w:t>
        </w:r>
      </w:hyperlink>
      <w:r w:rsidR="004648C7" w:rsidRPr="00720A28">
        <w:rPr>
          <w:rFonts w:ascii="Cambria" w:hAnsi="Cambria" w:cs="Arial"/>
          <w:color w:val="auto"/>
          <w:sz w:val="22"/>
          <w:szCs w:val="22"/>
        </w:rPr>
        <w:tab/>
      </w:r>
      <w:r w:rsidR="004648C7" w:rsidRPr="00720A28">
        <w:rPr>
          <w:rFonts w:ascii="Cambria" w:hAnsi="Cambria" w:cs="Arial"/>
          <w:color w:val="auto"/>
          <w:sz w:val="22"/>
          <w:szCs w:val="22"/>
        </w:rPr>
        <w:tab/>
      </w:r>
      <w:r w:rsidR="004648C7" w:rsidRPr="00720A28">
        <w:rPr>
          <w:rFonts w:ascii="Cambria" w:hAnsi="Cambria" w:cs="Arial"/>
          <w:color w:val="auto"/>
          <w:sz w:val="22"/>
          <w:szCs w:val="22"/>
        </w:rPr>
        <w:tab/>
      </w:r>
      <w:r w:rsidR="004648C7" w:rsidRPr="00720A28">
        <w:rPr>
          <w:rFonts w:ascii="Cambria" w:hAnsi="Cambria" w:cs="Arial"/>
          <w:color w:val="auto"/>
          <w:sz w:val="22"/>
          <w:szCs w:val="22"/>
        </w:rPr>
        <w:tab/>
      </w:r>
    </w:p>
    <w:p w14:paraId="0397BFE6" w14:textId="3867051D" w:rsidR="004648C7" w:rsidRPr="00720A28" w:rsidRDefault="004648C7" w:rsidP="7EF3C9D4">
      <w:pPr>
        <w:pStyle w:val="Default"/>
        <w:rPr>
          <w:rFonts w:ascii="Cambria" w:hAnsi="Cambria" w:cs="Arial"/>
          <w:color w:val="auto"/>
          <w:sz w:val="22"/>
          <w:szCs w:val="22"/>
        </w:rPr>
      </w:pPr>
      <w:r w:rsidRPr="00720A28">
        <w:rPr>
          <w:rFonts w:ascii="Cambria" w:hAnsi="Cambria" w:cs="Arial"/>
          <w:color w:val="auto"/>
          <w:sz w:val="22"/>
          <w:szCs w:val="22"/>
        </w:rPr>
        <w:t>Gemeente Bodegraven-Reeuwijk</w:t>
      </w:r>
      <w:r w:rsidRPr="00720A28">
        <w:rPr>
          <w:rFonts w:ascii="Cambria" w:hAnsi="Cambria" w:cs="Arial"/>
          <w:color w:val="auto"/>
          <w:sz w:val="22"/>
          <w:szCs w:val="22"/>
        </w:rPr>
        <w:tab/>
      </w:r>
      <w:r w:rsidRPr="00720A28">
        <w:rPr>
          <w:rFonts w:ascii="Cambria" w:hAnsi="Cambria" w:cs="Arial"/>
          <w:color w:val="auto"/>
          <w:sz w:val="22"/>
          <w:szCs w:val="22"/>
        </w:rPr>
        <w:tab/>
      </w:r>
      <w:r w:rsidRPr="00720A28">
        <w:rPr>
          <w:rFonts w:ascii="Cambria" w:hAnsi="Cambria" w:cs="Arial"/>
          <w:color w:val="auto"/>
          <w:sz w:val="22"/>
          <w:szCs w:val="22"/>
        </w:rPr>
        <w:tab/>
        <w:t>: 140172</w:t>
      </w:r>
    </w:p>
    <w:p w14:paraId="766B7612" w14:textId="6555A6AC" w:rsidR="007350FE" w:rsidRPr="00720A28" w:rsidRDefault="007350FE" w:rsidP="7EF3C9D4">
      <w:pPr>
        <w:pStyle w:val="Default"/>
        <w:rPr>
          <w:rFonts w:ascii="Cambria" w:hAnsi="Cambria"/>
          <w:color w:val="auto"/>
          <w:sz w:val="22"/>
          <w:szCs w:val="22"/>
        </w:rPr>
      </w:pPr>
      <w:r w:rsidRPr="00720A28">
        <w:rPr>
          <w:rFonts w:ascii="Cambria" w:hAnsi="Cambria"/>
          <w:color w:val="auto"/>
          <w:sz w:val="22"/>
          <w:szCs w:val="22"/>
        </w:rPr>
        <w:t>Stichting Klasse</w:t>
      </w:r>
      <w:r w:rsidR="004648C7" w:rsidRPr="00720A28">
        <w:rPr>
          <w:rFonts w:ascii="Cambria" w:hAnsi="Cambria"/>
          <w:color w:val="auto"/>
          <w:sz w:val="22"/>
          <w:szCs w:val="22"/>
        </w:rPr>
        <w:tab/>
      </w:r>
      <w:r w:rsidR="004648C7" w:rsidRPr="00720A28">
        <w:rPr>
          <w:rFonts w:ascii="Cambria" w:hAnsi="Cambria"/>
          <w:color w:val="auto"/>
          <w:sz w:val="22"/>
          <w:szCs w:val="22"/>
        </w:rPr>
        <w:tab/>
        <w:t xml:space="preserve">: </w:t>
      </w:r>
      <w:r w:rsidRPr="00720A28">
        <w:rPr>
          <w:rFonts w:ascii="Cambria" w:hAnsi="Cambria"/>
          <w:color w:val="auto"/>
          <w:sz w:val="22"/>
          <w:szCs w:val="22"/>
        </w:rPr>
        <w:t xml:space="preserve">0182 622711 </w:t>
      </w:r>
    </w:p>
    <w:p w14:paraId="259106F6" w14:textId="77777777" w:rsidR="004648C7" w:rsidRPr="00A774ED" w:rsidRDefault="00A774ED" w:rsidP="00E43F67">
      <w:pPr>
        <w:pStyle w:val="Kop2"/>
      </w:pPr>
      <w:bookmarkStart w:id="11" w:name="_Toc381609193"/>
      <w:r w:rsidRPr="00A774ED">
        <w:t>2.5. Klachten</w:t>
      </w:r>
      <w:bookmarkEnd w:id="11"/>
    </w:p>
    <w:p w14:paraId="729838A3" w14:textId="0836ECC7" w:rsidR="00940DE0" w:rsidRDefault="00A774ED" w:rsidP="007350FE">
      <w:pPr>
        <w:pStyle w:val="Default"/>
        <w:rPr>
          <w:rFonts w:ascii="Cambria" w:hAnsi="Cambria"/>
          <w:sz w:val="22"/>
          <w:szCs w:val="22"/>
        </w:rPr>
      </w:pPr>
      <w:r>
        <w:rPr>
          <w:rFonts w:ascii="Cambria" w:hAnsi="Cambria"/>
          <w:sz w:val="22"/>
          <w:szCs w:val="22"/>
        </w:rPr>
        <w:t xml:space="preserve">De klachtenregeling </w:t>
      </w:r>
      <w:r w:rsidR="002645BA">
        <w:rPr>
          <w:rFonts w:ascii="Cambria" w:hAnsi="Cambria"/>
          <w:sz w:val="22"/>
          <w:szCs w:val="22"/>
        </w:rPr>
        <w:t xml:space="preserve">onderwijsgeschillen </w:t>
      </w:r>
      <w:r>
        <w:rPr>
          <w:rFonts w:ascii="Cambria" w:hAnsi="Cambria"/>
          <w:sz w:val="22"/>
          <w:szCs w:val="22"/>
        </w:rPr>
        <w:t xml:space="preserve">van Stichting Klasse en dus ook van </w:t>
      </w:r>
      <w:r w:rsidR="00720A28">
        <w:rPr>
          <w:rFonts w:ascii="Cambria" w:hAnsi="Cambria"/>
          <w:color w:val="auto"/>
          <w:sz w:val="22"/>
          <w:szCs w:val="22"/>
        </w:rPr>
        <w:t>Het Vogelnest</w:t>
      </w:r>
      <w:r w:rsidRPr="00720A28">
        <w:rPr>
          <w:rFonts w:ascii="Cambria" w:hAnsi="Cambria"/>
          <w:color w:val="auto"/>
          <w:sz w:val="22"/>
          <w:szCs w:val="22"/>
        </w:rPr>
        <w:t xml:space="preserve"> staat </w:t>
      </w:r>
      <w:r>
        <w:rPr>
          <w:rFonts w:ascii="Cambria" w:hAnsi="Cambria"/>
          <w:sz w:val="22"/>
          <w:szCs w:val="22"/>
        </w:rPr>
        <w:t xml:space="preserve">op de website van Stichting Klasse. </w:t>
      </w:r>
      <w:r w:rsidR="00940DE0" w:rsidRPr="0099059C">
        <w:rPr>
          <w:rFonts w:ascii="Cambria" w:hAnsi="Cambria"/>
          <w:color w:val="auto"/>
          <w:sz w:val="22"/>
          <w:szCs w:val="22"/>
        </w:rPr>
        <w:t xml:space="preserve">In de schoolgids gaat paragraaf </w:t>
      </w:r>
      <w:r w:rsidR="0099059C" w:rsidRPr="0099059C">
        <w:rPr>
          <w:rFonts w:ascii="Cambria" w:hAnsi="Cambria"/>
          <w:color w:val="auto"/>
          <w:sz w:val="22"/>
          <w:szCs w:val="22"/>
        </w:rPr>
        <w:t>5</w:t>
      </w:r>
      <w:r w:rsidR="00940DE0" w:rsidRPr="0099059C">
        <w:rPr>
          <w:rFonts w:ascii="Cambria" w:hAnsi="Cambria"/>
          <w:color w:val="auto"/>
          <w:sz w:val="22"/>
          <w:szCs w:val="22"/>
        </w:rPr>
        <w:t xml:space="preserve"> over klachtbehandeling</w:t>
      </w:r>
      <w:r w:rsidR="0099059C">
        <w:rPr>
          <w:rFonts w:ascii="Cambria" w:hAnsi="Cambria"/>
          <w:sz w:val="22"/>
          <w:szCs w:val="22"/>
        </w:rPr>
        <w:t>.</w:t>
      </w:r>
      <w:r w:rsidR="00940DE0" w:rsidRPr="0099059C">
        <w:rPr>
          <w:rFonts w:ascii="Cambria" w:hAnsi="Cambria"/>
          <w:sz w:val="22"/>
          <w:szCs w:val="22"/>
        </w:rPr>
        <w:t xml:space="preserve"> </w:t>
      </w:r>
    </w:p>
    <w:p w14:paraId="4FEA3EBE" w14:textId="77777777" w:rsidR="00C81769" w:rsidRDefault="00940DE0" w:rsidP="007350FE">
      <w:pPr>
        <w:pStyle w:val="Default"/>
        <w:rPr>
          <w:rFonts w:ascii="Cambria" w:hAnsi="Cambria"/>
          <w:sz w:val="22"/>
          <w:szCs w:val="22"/>
        </w:rPr>
      </w:pPr>
      <w:r>
        <w:rPr>
          <w:rFonts w:ascii="Cambria" w:hAnsi="Cambria"/>
          <w:sz w:val="22"/>
          <w:szCs w:val="22"/>
        </w:rPr>
        <w:t>Stichting Klasse maakt gebruik van de Landelijke Klachten Commissie (LKC). Daarnaast zijn twee externe vertrouwenspersonen beschikbaar. De adresgegevens van zowel de LKC als de externe vert</w:t>
      </w:r>
      <w:r w:rsidR="00C81769">
        <w:rPr>
          <w:rFonts w:ascii="Cambria" w:hAnsi="Cambria"/>
          <w:sz w:val="22"/>
          <w:szCs w:val="22"/>
        </w:rPr>
        <w:t>r</w:t>
      </w:r>
      <w:r>
        <w:rPr>
          <w:rFonts w:ascii="Cambria" w:hAnsi="Cambria"/>
          <w:sz w:val="22"/>
          <w:szCs w:val="22"/>
        </w:rPr>
        <w:t xml:space="preserve">ouwenspersonen staan </w:t>
      </w:r>
      <w:r w:rsidR="00C81769">
        <w:rPr>
          <w:rFonts w:ascii="Cambria" w:hAnsi="Cambria"/>
          <w:sz w:val="22"/>
          <w:szCs w:val="22"/>
        </w:rPr>
        <w:t xml:space="preserve">in de klachtenregeling. </w:t>
      </w:r>
    </w:p>
    <w:p w14:paraId="00B8227C" w14:textId="77777777" w:rsidR="00377A82" w:rsidRPr="00377A82" w:rsidRDefault="00C81769" w:rsidP="00E43F67">
      <w:pPr>
        <w:pStyle w:val="Kop2"/>
      </w:pPr>
      <w:bookmarkStart w:id="12" w:name="_Toc381609194"/>
      <w:r>
        <w:lastRenderedPageBreak/>
        <w:t>2.6</w:t>
      </w:r>
      <w:r w:rsidR="007350FE">
        <w:t xml:space="preserve">. </w:t>
      </w:r>
      <w:r w:rsidR="00377A82" w:rsidRPr="00377A82">
        <w:t>Sociaal jaarverslag</w:t>
      </w:r>
      <w:bookmarkEnd w:id="12"/>
      <w:r w:rsidR="00377A82" w:rsidRPr="00377A82">
        <w:t xml:space="preserve"> </w:t>
      </w:r>
    </w:p>
    <w:p w14:paraId="05B7DD88" w14:textId="77777777" w:rsidR="00377A82" w:rsidRPr="0099059C" w:rsidRDefault="00377A82" w:rsidP="00377A82">
      <w:pPr>
        <w:pStyle w:val="Default"/>
        <w:rPr>
          <w:rFonts w:ascii="Cambria" w:hAnsi="Cambria"/>
          <w:color w:val="auto"/>
          <w:sz w:val="22"/>
          <w:szCs w:val="22"/>
        </w:rPr>
      </w:pPr>
      <w:r w:rsidRPr="0099059C">
        <w:rPr>
          <w:rFonts w:ascii="Cambria" w:hAnsi="Cambria"/>
          <w:color w:val="auto"/>
          <w:sz w:val="22"/>
          <w:szCs w:val="22"/>
        </w:rPr>
        <w:t xml:space="preserve">Met de invoering van de jaarverslaglegging </w:t>
      </w:r>
      <w:r w:rsidR="00B30666" w:rsidRPr="0099059C">
        <w:rPr>
          <w:rFonts w:ascii="Cambria" w:hAnsi="Cambria"/>
          <w:color w:val="auto"/>
          <w:sz w:val="22"/>
          <w:szCs w:val="22"/>
        </w:rPr>
        <w:t>in het primair onderwijs dient</w:t>
      </w:r>
      <w:r w:rsidRPr="0099059C">
        <w:rPr>
          <w:rFonts w:ascii="Cambria" w:hAnsi="Cambria"/>
          <w:color w:val="auto"/>
          <w:sz w:val="22"/>
          <w:szCs w:val="22"/>
        </w:rPr>
        <w:t xml:space="preserve"> er jaarlijks ook een sociaal jaarverslag worden gemaakt. Dit sociaal jaarverslag maakt deel uit van het totale jaarverslag</w:t>
      </w:r>
      <w:r w:rsidR="00C81769" w:rsidRPr="0099059C">
        <w:rPr>
          <w:rFonts w:ascii="Cambria" w:hAnsi="Cambria"/>
          <w:color w:val="auto"/>
          <w:sz w:val="22"/>
          <w:szCs w:val="22"/>
        </w:rPr>
        <w:t xml:space="preserve">. </w:t>
      </w:r>
      <w:r w:rsidRPr="0099059C">
        <w:rPr>
          <w:rFonts w:ascii="Cambria" w:hAnsi="Cambria"/>
          <w:color w:val="auto"/>
          <w:sz w:val="22"/>
          <w:szCs w:val="22"/>
        </w:rPr>
        <w:t xml:space="preserve">Het sociaal jaarverslag wordt </w:t>
      </w:r>
      <w:r w:rsidR="00AF0251" w:rsidRPr="0099059C">
        <w:rPr>
          <w:rFonts w:ascii="Cambria" w:hAnsi="Cambria"/>
          <w:color w:val="auto"/>
          <w:sz w:val="22"/>
          <w:szCs w:val="22"/>
        </w:rPr>
        <w:t>door Stichting Klasse gemaakt.</w:t>
      </w:r>
    </w:p>
    <w:p w14:paraId="3ADBD63E" w14:textId="77777777" w:rsidR="004E751A" w:rsidRDefault="00C81769" w:rsidP="00E43F67">
      <w:pPr>
        <w:pStyle w:val="Kop2"/>
      </w:pPr>
      <w:bookmarkStart w:id="13" w:name="_Toc381609195"/>
      <w:r>
        <w:t>2.7. Evaluatie schoolveiligheid</w:t>
      </w:r>
      <w:bookmarkEnd w:id="13"/>
      <w:r>
        <w:t xml:space="preserve"> </w:t>
      </w:r>
    </w:p>
    <w:p w14:paraId="5DC07517" w14:textId="77777777" w:rsidR="00C81769" w:rsidRPr="0099059C" w:rsidRDefault="00D65E21" w:rsidP="004E751A">
      <w:pPr>
        <w:pStyle w:val="Default"/>
        <w:rPr>
          <w:rFonts w:ascii="Cambria" w:hAnsi="Cambria"/>
          <w:bCs/>
          <w:color w:val="auto"/>
          <w:sz w:val="22"/>
          <w:szCs w:val="22"/>
        </w:rPr>
      </w:pPr>
      <w:r w:rsidRPr="0099059C">
        <w:rPr>
          <w:rFonts w:ascii="Cambria" w:hAnsi="Cambria"/>
          <w:bCs/>
          <w:color w:val="auto"/>
          <w:sz w:val="22"/>
          <w:szCs w:val="22"/>
        </w:rPr>
        <w:t xml:space="preserve">De incidenten- en ongevallenregistratie wordt jaarlijks in het teamoverleg besproken. De schoolregels staan eveneens jaarlijks op de agenda, evenals wijzigingen en aanvullingen in protocollen waar in dit veiligheidsplan naar wordt verwezen. </w:t>
      </w:r>
    </w:p>
    <w:p w14:paraId="28B8AEAB" w14:textId="77777777" w:rsidR="00BF2A05" w:rsidRPr="0099059C" w:rsidRDefault="00BF2A05" w:rsidP="004E751A">
      <w:pPr>
        <w:pStyle w:val="Default"/>
        <w:rPr>
          <w:rFonts w:ascii="Cambria" w:hAnsi="Cambria"/>
          <w:bCs/>
          <w:color w:val="auto"/>
          <w:sz w:val="22"/>
          <w:szCs w:val="22"/>
        </w:rPr>
      </w:pPr>
      <w:r w:rsidRPr="0099059C">
        <w:rPr>
          <w:rFonts w:ascii="Cambria" w:hAnsi="Cambria"/>
          <w:bCs/>
          <w:color w:val="auto"/>
          <w:sz w:val="22"/>
          <w:szCs w:val="22"/>
        </w:rPr>
        <w:t xml:space="preserve">In ouder- en </w:t>
      </w:r>
      <w:proofErr w:type="spellStart"/>
      <w:r w:rsidRPr="0099059C">
        <w:rPr>
          <w:rFonts w:ascii="Cambria" w:hAnsi="Cambria"/>
          <w:bCs/>
          <w:color w:val="auto"/>
          <w:sz w:val="22"/>
          <w:szCs w:val="22"/>
        </w:rPr>
        <w:t>medewerkerstevredenheidsonderzoeken</w:t>
      </w:r>
      <w:proofErr w:type="spellEnd"/>
      <w:r w:rsidRPr="0099059C">
        <w:rPr>
          <w:rFonts w:ascii="Cambria" w:hAnsi="Cambria"/>
          <w:bCs/>
          <w:color w:val="auto"/>
          <w:sz w:val="22"/>
          <w:szCs w:val="22"/>
        </w:rPr>
        <w:t xml:space="preserve"> is veiligheid een onderwerp. </w:t>
      </w:r>
    </w:p>
    <w:p w14:paraId="7F72097D" w14:textId="77777777" w:rsidR="00BF2A05" w:rsidRPr="0099059C" w:rsidRDefault="00BF2A05" w:rsidP="004E751A">
      <w:pPr>
        <w:pStyle w:val="Default"/>
        <w:rPr>
          <w:rFonts w:ascii="Cambria" w:hAnsi="Cambria"/>
          <w:bCs/>
          <w:color w:val="auto"/>
          <w:sz w:val="22"/>
          <w:szCs w:val="22"/>
        </w:rPr>
      </w:pPr>
      <w:r w:rsidRPr="0099059C">
        <w:rPr>
          <w:rFonts w:ascii="Cambria" w:hAnsi="Cambria"/>
          <w:bCs/>
          <w:color w:val="auto"/>
          <w:sz w:val="22"/>
          <w:szCs w:val="22"/>
        </w:rPr>
        <w:t xml:space="preserve">Stichting Klasse </w:t>
      </w:r>
      <w:r w:rsidR="00F86762" w:rsidRPr="0099059C">
        <w:rPr>
          <w:rFonts w:ascii="Cambria" w:hAnsi="Cambria"/>
          <w:bCs/>
          <w:color w:val="auto"/>
          <w:sz w:val="22"/>
          <w:szCs w:val="22"/>
        </w:rPr>
        <w:t xml:space="preserve">registreert het schoolverzuim en stelt een RI&amp;E op. </w:t>
      </w:r>
    </w:p>
    <w:p w14:paraId="110FFD37" w14:textId="77777777" w:rsidR="004E751A" w:rsidRPr="0099059C" w:rsidRDefault="004E751A" w:rsidP="004E751A">
      <w:pPr>
        <w:pStyle w:val="Default"/>
        <w:rPr>
          <w:rFonts w:ascii="Cambria" w:hAnsi="Cambria"/>
          <w:bCs/>
          <w:color w:val="auto"/>
          <w:sz w:val="22"/>
          <w:szCs w:val="22"/>
        </w:rPr>
      </w:pPr>
    </w:p>
    <w:p w14:paraId="2275D900" w14:textId="77777777" w:rsidR="00377A82" w:rsidRPr="00377A82" w:rsidRDefault="006F1105" w:rsidP="00E43F67">
      <w:pPr>
        <w:pStyle w:val="Kop1"/>
      </w:pPr>
      <w:bookmarkStart w:id="14" w:name="_Toc381609196"/>
      <w:r>
        <w:br w:type="page"/>
      </w:r>
      <w:r w:rsidR="00E43F67">
        <w:lastRenderedPageBreak/>
        <w:t>3</w:t>
      </w:r>
      <w:r w:rsidR="004E751A">
        <w:t xml:space="preserve">. </w:t>
      </w:r>
      <w:r w:rsidR="0076298B">
        <w:t>Ruimtelijk aspect: f</w:t>
      </w:r>
      <w:r w:rsidR="00377A82" w:rsidRPr="00377A82">
        <w:t>ysieke veiligheid</w:t>
      </w:r>
      <w:bookmarkEnd w:id="14"/>
    </w:p>
    <w:p w14:paraId="445C13E6" w14:textId="77777777" w:rsidR="0076298B" w:rsidRDefault="00E43F67" w:rsidP="00E43F67">
      <w:pPr>
        <w:pStyle w:val="Kop2"/>
      </w:pPr>
      <w:bookmarkStart w:id="15" w:name="_Toc381609197"/>
      <w:r>
        <w:t>3</w:t>
      </w:r>
      <w:r w:rsidR="00A40DFB">
        <w:t xml:space="preserve">.1. </w:t>
      </w:r>
      <w:r w:rsidR="0076298B">
        <w:t>Risico Inventarisatie &amp; -Evaluatie</w:t>
      </w:r>
      <w:bookmarkEnd w:id="15"/>
      <w:r w:rsidR="0076298B">
        <w:t xml:space="preserve"> </w:t>
      </w:r>
    </w:p>
    <w:p w14:paraId="36AD07A4" w14:textId="77777777" w:rsidR="0076298B" w:rsidRPr="0076298B" w:rsidRDefault="0076298B" w:rsidP="00377A82">
      <w:pPr>
        <w:pStyle w:val="Default"/>
        <w:rPr>
          <w:rFonts w:ascii="Cambria" w:hAnsi="Cambria"/>
          <w:bCs/>
          <w:sz w:val="22"/>
          <w:szCs w:val="22"/>
        </w:rPr>
      </w:pPr>
      <w:r w:rsidRPr="0076298B">
        <w:rPr>
          <w:rFonts w:ascii="Cambria" w:hAnsi="Cambria"/>
          <w:bCs/>
          <w:sz w:val="22"/>
          <w:szCs w:val="22"/>
        </w:rPr>
        <w:t>De RI</w:t>
      </w:r>
      <w:r w:rsidR="002645BA">
        <w:rPr>
          <w:rFonts w:ascii="Cambria" w:hAnsi="Cambria"/>
          <w:bCs/>
          <w:sz w:val="22"/>
          <w:szCs w:val="22"/>
        </w:rPr>
        <w:t xml:space="preserve">&amp;E van Stichting Klasse </w:t>
      </w:r>
      <w:r w:rsidRPr="0076298B">
        <w:rPr>
          <w:rFonts w:ascii="Cambria" w:hAnsi="Cambria"/>
          <w:bCs/>
          <w:sz w:val="22"/>
          <w:szCs w:val="22"/>
        </w:rPr>
        <w:t>is te vinden op Intranet in de bibliotheek van Stichting Klasse onder de map Schoolveiligheid. In 201</w:t>
      </w:r>
      <w:r w:rsidR="002645BA">
        <w:rPr>
          <w:rFonts w:ascii="Cambria" w:hAnsi="Cambria"/>
          <w:bCs/>
          <w:sz w:val="22"/>
          <w:szCs w:val="22"/>
        </w:rPr>
        <w:t>6</w:t>
      </w:r>
      <w:r w:rsidRPr="0076298B">
        <w:rPr>
          <w:rFonts w:ascii="Cambria" w:hAnsi="Cambria"/>
          <w:bCs/>
          <w:sz w:val="22"/>
          <w:szCs w:val="22"/>
        </w:rPr>
        <w:t xml:space="preserve"> </w:t>
      </w:r>
      <w:r w:rsidR="002645BA">
        <w:rPr>
          <w:rFonts w:ascii="Cambria" w:hAnsi="Cambria"/>
          <w:bCs/>
          <w:sz w:val="22"/>
          <w:szCs w:val="22"/>
        </w:rPr>
        <w:t>is</w:t>
      </w:r>
      <w:r w:rsidRPr="0076298B">
        <w:rPr>
          <w:rFonts w:ascii="Cambria" w:hAnsi="Cambria"/>
          <w:bCs/>
          <w:sz w:val="22"/>
          <w:szCs w:val="22"/>
        </w:rPr>
        <w:t xml:space="preserve"> de RI&amp;E </w:t>
      </w:r>
      <w:r w:rsidR="006574E9">
        <w:rPr>
          <w:rFonts w:ascii="Cambria" w:hAnsi="Cambria"/>
          <w:bCs/>
          <w:sz w:val="22"/>
          <w:szCs w:val="22"/>
        </w:rPr>
        <w:t xml:space="preserve">en het bijbehorende Plan van Aanpak </w:t>
      </w:r>
      <w:r w:rsidRPr="0076298B">
        <w:rPr>
          <w:rFonts w:ascii="Cambria" w:hAnsi="Cambria"/>
          <w:bCs/>
          <w:sz w:val="22"/>
          <w:szCs w:val="22"/>
        </w:rPr>
        <w:t xml:space="preserve">geactualiseerd. </w:t>
      </w:r>
    </w:p>
    <w:p w14:paraId="6B699379" w14:textId="77777777" w:rsidR="0076298B" w:rsidRDefault="0076298B" w:rsidP="00377A82">
      <w:pPr>
        <w:pStyle w:val="Default"/>
        <w:rPr>
          <w:rFonts w:ascii="Cambria" w:hAnsi="Cambria"/>
          <w:b/>
          <w:bCs/>
          <w:sz w:val="22"/>
          <w:szCs w:val="22"/>
        </w:rPr>
      </w:pPr>
    </w:p>
    <w:p w14:paraId="52AFFEFA" w14:textId="77777777" w:rsidR="0076298B" w:rsidRDefault="00E43F67" w:rsidP="00E43F67">
      <w:pPr>
        <w:pStyle w:val="Kop2"/>
      </w:pPr>
      <w:bookmarkStart w:id="16" w:name="_Toc381609198"/>
      <w:r>
        <w:t>3</w:t>
      </w:r>
      <w:r w:rsidR="00A40DFB">
        <w:t xml:space="preserve">.2. </w:t>
      </w:r>
      <w:r w:rsidR="0076298B">
        <w:t>BHV</w:t>
      </w:r>
      <w:bookmarkEnd w:id="16"/>
      <w:r w:rsidR="0076298B">
        <w:t xml:space="preserve"> </w:t>
      </w:r>
    </w:p>
    <w:p w14:paraId="420DE884" w14:textId="77777777" w:rsidR="0076298B" w:rsidRPr="00377A82" w:rsidRDefault="0076298B" w:rsidP="0076298B">
      <w:pPr>
        <w:pStyle w:val="Default"/>
        <w:rPr>
          <w:rFonts w:ascii="Cambria" w:hAnsi="Cambria"/>
          <w:sz w:val="22"/>
          <w:szCs w:val="22"/>
        </w:rPr>
      </w:pPr>
      <w:r w:rsidRPr="00377A82">
        <w:rPr>
          <w:rFonts w:ascii="Cambria" w:hAnsi="Cambria"/>
          <w:sz w:val="22"/>
          <w:szCs w:val="22"/>
        </w:rPr>
        <w:t xml:space="preserve">Wanneer zich in de school een situatie voordoet die direct gevaar oplevert voor de veiligheid en gezondheid van werknemers en leerlingen, moeten de bedrijfshulpverleners letsel en schade zo veel </w:t>
      </w:r>
      <w:r w:rsidR="002213AB">
        <w:rPr>
          <w:rFonts w:ascii="Cambria" w:hAnsi="Cambria"/>
          <w:sz w:val="22"/>
          <w:szCs w:val="22"/>
        </w:rPr>
        <w:t xml:space="preserve">mogelijk beperken en voorkomen. De bedrijfshulpverlening, verder te noemen BHV, </w:t>
      </w:r>
      <w:r w:rsidRPr="00377A82">
        <w:rPr>
          <w:rFonts w:ascii="Cambria" w:hAnsi="Cambria"/>
          <w:sz w:val="22"/>
          <w:szCs w:val="22"/>
        </w:rPr>
        <w:t xml:space="preserve">heeft als het ware een voorpostfunctie, die vooral tot taak heeft om erger te voorkomen. </w:t>
      </w:r>
    </w:p>
    <w:p w14:paraId="3FE9F23F" w14:textId="77777777" w:rsidR="00F02257" w:rsidRDefault="00F02257" w:rsidP="00F02257">
      <w:pPr>
        <w:pStyle w:val="Default"/>
        <w:rPr>
          <w:rFonts w:ascii="Cambria" w:hAnsi="Cambria"/>
          <w:sz w:val="22"/>
          <w:szCs w:val="22"/>
        </w:rPr>
      </w:pPr>
    </w:p>
    <w:p w14:paraId="68BDA182" w14:textId="77777777" w:rsidR="00F02257" w:rsidRPr="00377A82" w:rsidRDefault="00F02257" w:rsidP="00F02257">
      <w:pPr>
        <w:pStyle w:val="Default"/>
        <w:rPr>
          <w:rFonts w:ascii="Cambria" w:hAnsi="Cambria"/>
          <w:sz w:val="22"/>
          <w:szCs w:val="22"/>
        </w:rPr>
      </w:pPr>
      <w:r w:rsidRPr="00377A82">
        <w:rPr>
          <w:rFonts w:ascii="Cambria" w:hAnsi="Cambria"/>
          <w:sz w:val="22"/>
          <w:szCs w:val="22"/>
        </w:rPr>
        <w:t xml:space="preserve">De BHV-er dient ongeacht de opdracht altijd zelf te overwegen of hij door zijn werkzaamheden geen onverantwoorde risico’s neemt voor zichzelf, omstanders en/of </w:t>
      </w:r>
      <w:proofErr w:type="spellStart"/>
      <w:r w:rsidRPr="00377A82">
        <w:rPr>
          <w:rFonts w:ascii="Cambria" w:hAnsi="Cambria"/>
          <w:sz w:val="22"/>
          <w:szCs w:val="22"/>
        </w:rPr>
        <w:t>overigen</w:t>
      </w:r>
      <w:proofErr w:type="spellEnd"/>
      <w:r w:rsidRPr="00377A82">
        <w:rPr>
          <w:rFonts w:ascii="Cambria" w:hAnsi="Cambria"/>
          <w:sz w:val="22"/>
          <w:szCs w:val="22"/>
        </w:rPr>
        <w:t xml:space="preserve">. Indien hij zijn opdracht niet (goed) kan uitvoeren vanwege deze risico’s dient hij dit onverwijld door te geven aan de operationele leiding. </w:t>
      </w:r>
    </w:p>
    <w:p w14:paraId="1F72F646" w14:textId="77777777" w:rsidR="00F02257" w:rsidRDefault="00F02257" w:rsidP="0076298B">
      <w:pPr>
        <w:pStyle w:val="Normaalweb"/>
        <w:spacing w:before="0" w:beforeAutospacing="0" w:after="0" w:afterAutospacing="0"/>
        <w:rPr>
          <w:rFonts w:ascii="Cambria" w:hAnsi="Cambria"/>
          <w:sz w:val="22"/>
          <w:szCs w:val="22"/>
        </w:rPr>
      </w:pPr>
    </w:p>
    <w:p w14:paraId="272277C6" w14:textId="6324DFC9" w:rsidR="002213AB" w:rsidRDefault="7EF3C9D4" w:rsidP="7EF3C9D4">
      <w:pPr>
        <w:pStyle w:val="Normaalweb"/>
        <w:spacing w:before="0" w:beforeAutospacing="0" w:after="0" w:afterAutospacing="0"/>
        <w:rPr>
          <w:rFonts w:ascii="Cambria" w:hAnsi="Cambria"/>
          <w:sz w:val="22"/>
          <w:szCs w:val="22"/>
        </w:rPr>
      </w:pPr>
      <w:r w:rsidRPr="7EF3C9D4">
        <w:rPr>
          <w:rFonts w:ascii="Cambria" w:hAnsi="Cambria"/>
          <w:sz w:val="22"/>
          <w:szCs w:val="22"/>
        </w:rPr>
        <w:t xml:space="preserve">De </w:t>
      </w:r>
      <w:proofErr w:type="spellStart"/>
      <w:r w:rsidRPr="7EF3C9D4">
        <w:rPr>
          <w:rFonts w:ascii="Cambria" w:hAnsi="Cambria"/>
          <w:sz w:val="22"/>
          <w:szCs w:val="22"/>
        </w:rPr>
        <w:t>BHV’ers</w:t>
      </w:r>
      <w:proofErr w:type="spellEnd"/>
      <w:r w:rsidRPr="7EF3C9D4">
        <w:rPr>
          <w:rFonts w:ascii="Cambria" w:hAnsi="Cambria"/>
          <w:sz w:val="22"/>
          <w:szCs w:val="22"/>
        </w:rPr>
        <w:t xml:space="preserve"> op Het Vogelnest streven ernaar binnen enkele minuten na het plaatsvinden van een ongeval of brand snel en effectief te kunnen optreden, tot het moment waarop de professionele hulpverlening zoals brandweer en ambulancediensten de taken van de bedrijfshulpverlening kan overnemen. </w:t>
      </w:r>
    </w:p>
    <w:p w14:paraId="08CE6F91" w14:textId="77777777" w:rsidR="0076298B" w:rsidRDefault="0076298B" w:rsidP="0076298B">
      <w:pPr>
        <w:pStyle w:val="Default"/>
        <w:rPr>
          <w:rFonts w:ascii="Cambria" w:hAnsi="Cambria"/>
          <w:b/>
          <w:bCs/>
          <w:sz w:val="22"/>
          <w:szCs w:val="22"/>
        </w:rPr>
      </w:pPr>
    </w:p>
    <w:p w14:paraId="51985E25" w14:textId="77777777" w:rsidR="0076298B" w:rsidRPr="00A40DFB" w:rsidRDefault="0076298B" w:rsidP="0076298B">
      <w:pPr>
        <w:pStyle w:val="Default"/>
        <w:rPr>
          <w:rFonts w:ascii="Cambria" w:hAnsi="Cambria"/>
          <w:bCs/>
          <w:i/>
          <w:sz w:val="22"/>
          <w:szCs w:val="22"/>
        </w:rPr>
      </w:pPr>
      <w:r w:rsidRPr="00A40DFB">
        <w:rPr>
          <w:rFonts w:ascii="Cambria" w:hAnsi="Cambria"/>
          <w:bCs/>
          <w:i/>
          <w:sz w:val="22"/>
          <w:szCs w:val="22"/>
        </w:rPr>
        <w:t>Uitwerking taken BHV</w:t>
      </w:r>
      <w:r w:rsidR="00A40DFB">
        <w:rPr>
          <w:rFonts w:ascii="Cambria" w:hAnsi="Cambria"/>
          <w:bCs/>
          <w:i/>
          <w:sz w:val="22"/>
          <w:szCs w:val="22"/>
        </w:rPr>
        <w:t>:</w:t>
      </w:r>
    </w:p>
    <w:p w14:paraId="61CDCEAD" w14:textId="77777777" w:rsidR="0076298B" w:rsidRDefault="0076298B" w:rsidP="0076298B">
      <w:pPr>
        <w:pStyle w:val="Default"/>
        <w:rPr>
          <w:rFonts w:ascii="Cambria" w:hAnsi="Cambria"/>
          <w:b/>
          <w:bCs/>
          <w:sz w:val="22"/>
          <w:szCs w:val="22"/>
        </w:rPr>
      </w:pPr>
    </w:p>
    <w:p w14:paraId="1E09ECC0" w14:textId="77777777" w:rsidR="0076298B" w:rsidRPr="007350FE" w:rsidRDefault="00B966CA" w:rsidP="0076298B">
      <w:pPr>
        <w:pStyle w:val="Default"/>
        <w:rPr>
          <w:rFonts w:ascii="Cambria" w:hAnsi="Cambria"/>
          <w:i/>
          <w:sz w:val="22"/>
          <w:szCs w:val="22"/>
        </w:rPr>
      </w:pPr>
      <w:r>
        <w:rPr>
          <w:rFonts w:ascii="Cambria" w:hAnsi="Cambria"/>
          <w:bCs/>
          <w:i/>
          <w:sz w:val="22"/>
          <w:szCs w:val="22"/>
        </w:rPr>
        <w:t>1.</w:t>
      </w:r>
      <w:r w:rsidR="0076298B" w:rsidRPr="007350FE">
        <w:rPr>
          <w:rFonts w:ascii="Cambria" w:hAnsi="Cambria"/>
          <w:bCs/>
          <w:i/>
          <w:sz w:val="22"/>
          <w:szCs w:val="22"/>
        </w:rPr>
        <w:t xml:space="preserve">Melden van een noodsituatie en alarmeren van de hulpverlening </w:t>
      </w:r>
    </w:p>
    <w:p w14:paraId="01A869EF" w14:textId="77777777" w:rsidR="0076298B" w:rsidRPr="00377A82" w:rsidRDefault="0076298B" w:rsidP="0076298B">
      <w:pPr>
        <w:pStyle w:val="Default"/>
        <w:rPr>
          <w:rFonts w:ascii="Cambria" w:hAnsi="Cambria"/>
          <w:sz w:val="22"/>
          <w:szCs w:val="22"/>
        </w:rPr>
      </w:pPr>
      <w:r w:rsidRPr="00377A82">
        <w:rPr>
          <w:rFonts w:ascii="Cambria" w:hAnsi="Cambria"/>
          <w:sz w:val="22"/>
          <w:szCs w:val="22"/>
        </w:rPr>
        <w:t xml:space="preserve">Elk personeelslid, en bij voorkeur ook elke leerling, dient te weten hoe hij/zij een noodsituatie moet melden. Dit kan, zeker op een 'ideale' school, worden gecombineerd met de alarmering van de hulpverlening: </w:t>
      </w:r>
    </w:p>
    <w:p w14:paraId="422F3DF4" w14:textId="77777777" w:rsidR="0076298B" w:rsidRPr="00377A82" w:rsidRDefault="0076298B" w:rsidP="0076298B">
      <w:pPr>
        <w:pStyle w:val="Default"/>
        <w:numPr>
          <w:ilvl w:val="0"/>
          <w:numId w:val="6"/>
        </w:numPr>
        <w:rPr>
          <w:rFonts w:ascii="Cambria" w:hAnsi="Cambria"/>
          <w:sz w:val="22"/>
          <w:szCs w:val="22"/>
        </w:rPr>
      </w:pPr>
      <w:r w:rsidRPr="00377A82">
        <w:rPr>
          <w:rFonts w:ascii="Cambria" w:hAnsi="Cambria"/>
          <w:sz w:val="22"/>
          <w:szCs w:val="22"/>
        </w:rPr>
        <w:t xml:space="preserve">Bij persoonlijk letsel wordt de BHV-er die opgeleid is voor het verrichten van (levensreddende) eerste hulp gehaald, bijvoorbeeld door een leerling. Deze BHV-er beslist of er eventueel externe hulp dient te worden ingeschakeld. </w:t>
      </w:r>
    </w:p>
    <w:p w14:paraId="2ACAFB2F" w14:textId="77777777" w:rsidR="0076298B" w:rsidRPr="00377A82" w:rsidRDefault="0076298B" w:rsidP="0076298B">
      <w:pPr>
        <w:pStyle w:val="Default"/>
        <w:numPr>
          <w:ilvl w:val="0"/>
          <w:numId w:val="6"/>
        </w:numPr>
        <w:rPr>
          <w:rFonts w:ascii="Cambria" w:hAnsi="Cambria"/>
          <w:sz w:val="22"/>
          <w:szCs w:val="22"/>
        </w:rPr>
      </w:pPr>
      <w:r w:rsidRPr="00377A82">
        <w:rPr>
          <w:rFonts w:ascii="Cambria" w:hAnsi="Cambria"/>
          <w:sz w:val="22"/>
          <w:szCs w:val="22"/>
        </w:rPr>
        <w:t xml:space="preserve">Bij brand wordt het ontruimingssignaal in werking gesteld. De lokale brandweer wordt gealarmeerd. </w:t>
      </w:r>
    </w:p>
    <w:p w14:paraId="6BB9E253" w14:textId="77777777" w:rsidR="0076298B" w:rsidRPr="00377A82" w:rsidRDefault="0076298B" w:rsidP="0076298B">
      <w:pPr>
        <w:pStyle w:val="Default"/>
        <w:rPr>
          <w:rFonts w:ascii="Cambria" w:hAnsi="Cambria"/>
          <w:sz w:val="22"/>
          <w:szCs w:val="22"/>
        </w:rPr>
      </w:pPr>
    </w:p>
    <w:p w14:paraId="2D81CBDB" w14:textId="77777777" w:rsidR="0076298B" w:rsidRPr="007350FE" w:rsidRDefault="00B966CA" w:rsidP="0076298B">
      <w:pPr>
        <w:pStyle w:val="Default"/>
        <w:rPr>
          <w:rFonts w:ascii="Cambria" w:hAnsi="Cambria"/>
          <w:i/>
          <w:sz w:val="22"/>
          <w:szCs w:val="22"/>
        </w:rPr>
      </w:pPr>
      <w:r>
        <w:rPr>
          <w:rFonts w:ascii="Cambria" w:hAnsi="Cambria"/>
          <w:bCs/>
          <w:i/>
          <w:sz w:val="22"/>
          <w:szCs w:val="22"/>
        </w:rPr>
        <w:t>2.</w:t>
      </w:r>
      <w:r w:rsidR="0076298B" w:rsidRPr="007350FE">
        <w:rPr>
          <w:rFonts w:ascii="Cambria" w:hAnsi="Cambria"/>
          <w:bCs/>
          <w:i/>
          <w:sz w:val="22"/>
          <w:szCs w:val="22"/>
        </w:rPr>
        <w:t xml:space="preserve">Ontruimen van het schoolgebouw </w:t>
      </w:r>
    </w:p>
    <w:p w14:paraId="434B7652" w14:textId="77777777" w:rsidR="0076298B" w:rsidRPr="00377A82" w:rsidRDefault="0076298B" w:rsidP="0076298B">
      <w:pPr>
        <w:pStyle w:val="Default"/>
        <w:rPr>
          <w:rFonts w:ascii="Cambria" w:hAnsi="Cambria"/>
          <w:sz w:val="22"/>
          <w:szCs w:val="22"/>
        </w:rPr>
      </w:pPr>
      <w:r w:rsidRPr="00377A82">
        <w:rPr>
          <w:rFonts w:ascii="Cambria" w:hAnsi="Cambria"/>
          <w:sz w:val="22"/>
          <w:szCs w:val="22"/>
        </w:rPr>
        <w:t xml:space="preserve">Elk jaar wordt er op elke locatie een ontruimingsoefening gehouden. Na elke ontruimingsoefening wordt deze geëvalueerd en besproken in het team. </w:t>
      </w:r>
    </w:p>
    <w:p w14:paraId="23DE523C" w14:textId="77777777" w:rsidR="0076298B" w:rsidRDefault="0076298B" w:rsidP="0076298B">
      <w:pPr>
        <w:pStyle w:val="Default"/>
        <w:rPr>
          <w:rFonts w:ascii="Cambria" w:hAnsi="Cambria"/>
          <w:b/>
          <w:bCs/>
          <w:sz w:val="22"/>
          <w:szCs w:val="22"/>
        </w:rPr>
      </w:pPr>
    </w:p>
    <w:p w14:paraId="3D67E614" w14:textId="77777777" w:rsidR="0076298B" w:rsidRPr="007350FE" w:rsidRDefault="00B966CA" w:rsidP="0076298B">
      <w:pPr>
        <w:pStyle w:val="Default"/>
        <w:rPr>
          <w:rFonts w:ascii="Cambria" w:hAnsi="Cambria"/>
          <w:i/>
          <w:sz w:val="22"/>
          <w:szCs w:val="22"/>
        </w:rPr>
      </w:pPr>
      <w:r>
        <w:rPr>
          <w:rFonts w:ascii="Cambria" w:hAnsi="Cambria"/>
          <w:bCs/>
          <w:i/>
          <w:sz w:val="22"/>
          <w:szCs w:val="22"/>
        </w:rPr>
        <w:t>3.</w:t>
      </w:r>
      <w:r w:rsidR="0076298B" w:rsidRPr="007350FE">
        <w:rPr>
          <w:rFonts w:ascii="Cambria" w:hAnsi="Cambria"/>
          <w:bCs/>
          <w:i/>
          <w:sz w:val="22"/>
          <w:szCs w:val="22"/>
        </w:rPr>
        <w:t xml:space="preserve">Hulpverlenen bij persoonlijk letsel </w:t>
      </w:r>
    </w:p>
    <w:p w14:paraId="2B95B9F8" w14:textId="5686F97E" w:rsidR="0076298B" w:rsidRDefault="0076298B" w:rsidP="0076298B">
      <w:pPr>
        <w:pStyle w:val="Default"/>
        <w:rPr>
          <w:rFonts w:ascii="Cambria" w:hAnsi="Cambria"/>
          <w:sz w:val="22"/>
          <w:szCs w:val="22"/>
        </w:rPr>
      </w:pPr>
      <w:r w:rsidRPr="00377A82">
        <w:rPr>
          <w:rFonts w:ascii="Cambria" w:hAnsi="Cambria"/>
          <w:sz w:val="22"/>
          <w:szCs w:val="22"/>
        </w:rPr>
        <w:t>Persoonlijk letsel komt op scholen veelvuldig voor. De belangrijkste taak voor de hulpverlener is het verrichten van eerste hulp bij veel voorkomende letsels, zoals snij- en schaafwonden. Daarnaast dienen zij in staat te zijn om adequaat in te grijpen bij bewustzijnsstoornissen, ademhalingsstoornissen, stoornissen van de bloedsomloop en uitwendige bloedingen. Het verzorgen van kneuzingen en botbreuken is geen taak voor de BHV-er, maar het werk van medisch specialisten. Het kunnen herkennen van dergelijk letsel is gewenst, zodat bijvoorbeeld een ambulancedienst tijdig kan worden gewaarschuwd. De betreffende BHV-</w:t>
      </w:r>
      <w:proofErr w:type="spellStart"/>
      <w:r w:rsidRPr="00377A82">
        <w:rPr>
          <w:rFonts w:ascii="Cambria" w:hAnsi="Cambria"/>
          <w:sz w:val="22"/>
          <w:szCs w:val="22"/>
        </w:rPr>
        <w:t>ers</w:t>
      </w:r>
      <w:proofErr w:type="spellEnd"/>
      <w:r w:rsidRPr="00377A82">
        <w:rPr>
          <w:rFonts w:ascii="Cambria" w:hAnsi="Cambria"/>
          <w:sz w:val="22"/>
          <w:szCs w:val="22"/>
        </w:rPr>
        <w:t xml:space="preserve"> dienen te worden opgeleid voor het kunnen verrichten van levensreddende eerste hulp. </w:t>
      </w:r>
    </w:p>
    <w:p w14:paraId="131E2F6B" w14:textId="77777777" w:rsidR="0099059C" w:rsidRPr="00377A82" w:rsidRDefault="0099059C" w:rsidP="0076298B">
      <w:pPr>
        <w:pStyle w:val="Default"/>
        <w:rPr>
          <w:rFonts w:ascii="Cambria" w:hAnsi="Cambria"/>
          <w:sz w:val="22"/>
          <w:szCs w:val="22"/>
        </w:rPr>
      </w:pPr>
    </w:p>
    <w:p w14:paraId="52E56223" w14:textId="77777777" w:rsidR="0076298B" w:rsidRDefault="0076298B" w:rsidP="0076298B">
      <w:pPr>
        <w:pStyle w:val="Default"/>
        <w:rPr>
          <w:rFonts w:ascii="Cambria" w:hAnsi="Cambria"/>
          <w:b/>
          <w:bCs/>
          <w:sz w:val="22"/>
          <w:szCs w:val="22"/>
        </w:rPr>
      </w:pPr>
    </w:p>
    <w:p w14:paraId="36630362" w14:textId="77777777" w:rsidR="0076298B" w:rsidRPr="007350FE" w:rsidRDefault="00B966CA" w:rsidP="0076298B">
      <w:pPr>
        <w:pStyle w:val="Default"/>
        <w:rPr>
          <w:rFonts w:ascii="Cambria" w:hAnsi="Cambria"/>
          <w:i/>
          <w:sz w:val="22"/>
          <w:szCs w:val="22"/>
        </w:rPr>
      </w:pPr>
      <w:r>
        <w:rPr>
          <w:rFonts w:ascii="Cambria" w:hAnsi="Cambria"/>
          <w:bCs/>
          <w:i/>
          <w:sz w:val="22"/>
          <w:szCs w:val="22"/>
        </w:rPr>
        <w:lastRenderedPageBreak/>
        <w:t>4.</w:t>
      </w:r>
      <w:r w:rsidR="0076298B" w:rsidRPr="007350FE">
        <w:rPr>
          <w:rFonts w:ascii="Cambria" w:hAnsi="Cambria"/>
          <w:bCs/>
          <w:i/>
          <w:sz w:val="22"/>
          <w:szCs w:val="22"/>
        </w:rPr>
        <w:t xml:space="preserve">Beheersen en bestrijden van brand </w:t>
      </w:r>
    </w:p>
    <w:p w14:paraId="3FBE4085" w14:textId="77777777" w:rsidR="0076298B" w:rsidRPr="00377A82" w:rsidRDefault="0076298B" w:rsidP="0076298B">
      <w:pPr>
        <w:pStyle w:val="Default"/>
        <w:rPr>
          <w:rFonts w:ascii="Cambria" w:hAnsi="Cambria"/>
          <w:sz w:val="22"/>
          <w:szCs w:val="22"/>
        </w:rPr>
      </w:pPr>
      <w:r w:rsidRPr="00377A82">
        <w:rPr>
          <w:rFonts w:ascii="Cambria" w:hAnsi="Cambria"/>
          <w:sz w:val="22"/>
          <w:szCs w:val="22"/>
        </w:rPr>
        <w:t xml:space="preserve">Bij brand staat het in veiligheid brengen van leerlingen, medewerkers en anderen binnen de school voorop. </w:t>
      </w:r>
    </w:p>
    <w:p w14:paraId="07547A01" w14:textId="77777777" w:rsidR="0076298B" w:rsidRDefault="0076298B" w:rsidP="0076298B">
      <w:pPr>
        <w:pStyle w:val="Default"/>
        <w:rPr>
          <w:rFonts w:ascii="Cambria" w:hAnsi="Cambria"/>
          <w:b/>
          <w:bCs/>
          <w:sz w:val="22"/>
          <w:szCs w:val="22"/>
        </w:rPr>
      </w:pPr>
    </w:p>
    <w:p w14:paraId="52997248" w14:textId="77777777" w:rsidR="0076298B" w:rsidRPr="007350FE" w:rsidRDefault="00B966CA" w:rsidP="0076298B">
      <w:pPr>
        <w:pStyle w:val="Default"/>
        <w:rPr>
          <w:rFonts w:ascii="Cambria" w:hAnsi="Cambria"/>
          <w:i/>
          <w:sz w:val="22"/>
          <w:szCs w:val="22"/>
        </w:rPr>
      </w:pPr>
      <w:r>
        <w:rPr>
          <w:rFonts w:ascii="Cambria" w:hAnsi="Cambria"/>
          <w:bCs/>
          <w:i/>
          <w:sz w:val="22"/>
          <w:szCs w:val="22"/>
        </w:rPr>
        <w:t>5.</w:t>
      </w:r>
      <w:r w:rsidR="0076298B" w:rsidRPr="007350FE">
        <w:rPr>
          <w:rFonts w:ascii="Cambria" w:hAnsi="Cambria"/>
          <w:bCs/>
          <w:i/>
          <w:sz w:val="22"/>
          <w:szCs w:val="22"/>
        </w:rPr>
        <w:t xml:space="preserve">Coördinatie tijdens een noodsituatie </w:t>
      </w:r>
    </w:p>
    <w:p w14:paraId="111FB8F2" w14:textId="77777777" w:rsidR="0076298B" w:rsidRPr="00377A82" w:rsidRDefault="0076298B" w:rsidP="0076298B">
      <w:pPr>
        <w:pStyle w:val="Default"/>
        <w:rPr>
          <w:rFonts w:ascii="Cambria" w:hAnsi="Cambria"/>
          <w:sz w:val="22"/>
          <w:szCs w:val="22"/>
        </w:rPr>
      </w:pPr>
      <w:r w:rsidRPr="00377A82">
        <w:rPr>
          <w:rFonts w:ascii="Cambria" w:hAnsi="Cambria"/>
          <w:sz w:val="22"/>
          <w:szCs w:val="22"/>
        </w:rPr>
        <w:t xml:space="preserve">Op de school is de directeur of diens vervanger verantwoordelijk voor de BHV-organisatie. De </w:t>
      </w:r>
      <w:proofErr w:type="spellStart"/>
      <w:r>
        <w:rPr>
          <w:rFonts w:ascii="Cambria" w:hAnsi="Cambria"/>
          <w:sz w:val="22"/>
          <w:szCs w:val="22"/>
        </w:rPr>
        <w:t>arbocoördinator</w:t>
      </w:r>
      <w:proofErr w:type="spellEnd"/>
      <w:r>
        <w:rPr>
          <w:rFonts w:ascii="Cambria" w:hAnsi="Cambria"/>
          <w:sz w:val="22"/>
          <w:szCs w:val="22"/>
        </w:rPr>
        <w:t>/</w:t>
      </w:r>
      <w:r w:rsidRPr="00377A82">
        <w:rPr>
          <w:rFonts w:ascii="Cambria" w:hAnsi="Cambria"/>
          <w:sz w:val="22"/>
          <w:szCs w:val="22"/>
        </w:rPr>
        <w:t xml:space="preserve"> hoofd BHV neemt de coördinatie tijdens een noodsituatie, bijvoorbeeld een ontruiming, voor zijn rekening. Tijdens een noodsituatie is de </w:t>
      </w:r>
      <w:proofErr w:type="spellStart"/>
      <w:r>
        <w:rPr>
          <w:rFonts w:ascii="Cambria" w:hAnsi="Cambria"/>
          <w:sz w:val="22"/>
          <w:szCs w:val="22"/>
        </w:rPr>
        <w:t>arbo</w:t>
      </w:r>
      <w:r w:rsidRPr="00377A82">
        <w:rPr>
          <w:rFonts w:ascii="Cambria" w:hAnsi="Cambria"/>
          <w:sz w:val="22"/>
          <w:szCs w:val="22"/>
        </w:rPr>
        <w:t>coördinator</w:t>
      </w:r>
      <w:proofErr w:type="spellEnd"/>
      <w:r w:rsidRPr="00377A82">
        <w:rPr>
          <w:rFonts w:ascii="Cambria" w:hAnsi="Cambria"/>
          <w:sz w:val="22"/>
          <w:szCs w:val="22"/>
        </w:rPr>
        <w:t xml:space="preserve">/hoofd BHV tevens het eerste aanspreekpunt voor de externe hulpverleningsorganisaties. </w:t>
      </w:r>
    </w:p>
    <w:p w14:paraId="5043CB0F" w14:textId="77777777" w:rsidR="0076298B" w:rsidRDefault="0076298B" w:rsidP="0076298B">
      <w:pPr>
        <w:pStyle w:val="Default"/>
        <w:rPr>
          <w:rFonts w:ascii="Cambria" w:hAnsi="Cambria"/>
          <w:b/>
          <w:bCs/>
          <w:sz w:val="22"/>
          <w:szCs w:val="22"/>
        </w:rPr>
      </w:pPr>
    </w:p>
    <w:p w14:paraId="5230A604" w14:textId="77777777" w:rsidR="0076298B" w:rsidRPr="007350FE" w:rsidRDefault="0076298B" w:rsidP="0076298B">
      <w:pPr>
        <w:pStyle w:val="Default"/>
        <w:rPr>
          <w:rFonts w:ascii="Cambria" w:hAnsi="Cambria"/>
          <w:i/>
          <w:sz w:val="22"/>
          <w:szCs w:val="22"/>
        </w:rPr>
      </w:pPr>
      <w:r w:rsidRPr="007350FE">
        <w:rPr>
          <w:rFonts w:ascii="Cambria" w:hAnsi="Cambria"/>
          <w:bCs/>
          <w:i/>
          <w:sz w:val="22"/>
          <w:szCs w:val="22"/>
        </w:rPr>
        <w:t xml:space="preserve">Nazorg </w:t>
      </w:r>
    </w:p>
    <w:p w14:paraId="31B1CA95" w14:textId="77777777" w:rsidR="0076298B" w:rsidRPr="00377A82" w:rsidRDefault="0076298B" w:rsidP="0076298B">
      <w:pPr>
        <w:pStyle w:val="Default"/>
        <w:rPr>
          <w:rFonts w:ascii="Cambria" w:hAnsi="Cambria"/>
          <w:sz w:val="22"/>
          <w:szCs w:val="22"/>
        </w:rPr>
      </w:pPr>
      <w:r w:rsidRPr="00377A82">
        <w:rPr>
          <w:rFonts w:ascii="Cambria" w:hAnsi="Cambria"/>
          <w:sz w:val="22"/>
          <w:szCs w:val="22"/>
        </w:rPr>
        <w:t xml:space="preserve">Het verdient aanbeveling om de nazorg van een noodsituatie te coördineren vanuit de directie. Denk daarbij niet alleen aan slachtoffers en familie daarvan, maar ook aan de overige leerlingen en medewerkers. </w:t>
      </w:r>
    </w:p>
    <w:p w14:paraId="07459315" w14:textId="77777777" w:rsidR="0076298B" w:rsidRDefault="0076298B" w:rsidP="0076298B">
      <w:pPr>
        <w:pStyle w:val="Default"/>
        <w:rPr>
          <w:rFonts w:ascii="Cambria" w:hAnsi="Cambria"/>
          <w:b/>
          <w:bCs/>
          <w:sz w:val="22"/>
          <w:szCs w:val="22"/>
        </w:rPr>
      </w:pPr>
    </w:p>
    <w:p w14:paraId="74F2EB46" w14:textId="77777777" w:rsidR="0076298B" w:rsidRPr="00A40DFB" w:rsidRDefault="0076298B" w:rsidP="0076298B">
      <w:pPr>
        <w:pStyle w:val="Default"/>
        <w:rPr>
          <w:rFonts w:ascii="Cambria" w:hAnsi="Cambria"/>
          <w:i/>
          <w:sz w:val="22"/>
          <w:szCs w:val="22"/>
        </w:rPr>
      </w:pPr>
      <w:r w:rsidRPr="00A40DFB">
        <w:rPr>
          <w:rFonts w:ascii="Cambria" w:hAnsi="Cambria"/>
          <w:bCs/>
          <w:i/>
          <w:sz w:val="22"/>
          <w:szCs w:val="22"/>
        </w:rPr>
        <w:t xml:space="preserve">Verzekering BHV-activiteiten </w:t>
      </w:r>
    </w:p>
    <w:p w14:paraId="4794351B" w14:textId="77777777" w:rsidR="0076298B" w:rsidRDefault="0076298B" w:rsidP="0076298B">
      <w:pPr>
        <w:pStyle w:val="Default"/>
        <w:rPr>
          <w:rFonts w:ascii="Cambria" w:hAnsi="Cambria"/>
          <w:sz w:val="22"/>
          <w:szCs w:val="22"/>
        </w:rPr>
      </w:pPr>
      <w:r w:rsidRPr="00377A82">
        <w:rPr>
          <w:rFonts w:ascii="Cambria" w:hAnsi="Cambria"/>
          <w:sz w:val="22"/>
          <w:szCs w:val="22"/>
        </w:rPr>
        <w:t xml:space="preserve">Bij BHV-activiteiten geldt dat de schade, die de BHV-er ondervindt als gevolg van een bedrijfsongeval, voor rekening van de werkgever komt, mits de BHV-er zich aan de voorgeschreven veiligheidsvoorschriften heeft gehouden en de schade niet te wijten is aan grove schuld of onvoorzichtigheid. </w:t>
      </w:r>
    </w:p>
    <w:p w14:paraId="37F37713" w14:textId="77777777" w:rsidR="0076298B" w:rsidRPr="00377A82" w:rsidRDefault="0076298B" w:rsidP="0076298B">
      <w:pPr>
        <w:pStyle w:val="Default"/>
        <w:rPr>
          <w:rFonts w:ascii="Cambria" w:hAnsi="Cambria"/>
          <w:sz w:val="22"/>
          <w:szCs w:val="22"/>
        </w:rPr>
      </w:pPr>
      <w:r w:rsidRPr="00377A82">
        <w:rPr>
          <w:rFonts w:ascii="Cambria" w:hAnsi="Cambria"/>
          <w:sz w:val="22"/>
          <w:szCs w:val="22"/>
        </w:rPr>
        <w:t xml:space="preserve">Bij BHV-activiteiten geldt, dat indien de BHV-er schade toebrengt aan de instelling of aan een derde jegens wie de werkgever tot vergoeding van die schade is gehouden, de BHV-er daarvoor niet aansprakelijk is, tenzij de schade een gevolg is van opzet of bewuste roekeloosheid. </w:t>
      </w:r>
    </w:p>
    <w:p w14:paraId="741B4017" w14:textId="77777777" w:rsidR="005028A9" w:rsidRDefault="00E43F67" w:rsidP="00E43F67">
      <w:pPr>
        <w:pStyle w:val="Kop2"/>
      </w:pPr>
      <w:bookmarkStart w:id="17" w:name="_Toc381609199"/>
      <w:r>
        <w:t>3</w:t>
      </w:r>
      <w:r w:rsidR="00A40DFB">
        <w:t xml:space="preserve">.3. </w:t>
      </w:r>
      <w:r w:rsidR="001512F7">
        <w:t>Brandveiligheid</w:t>
      </w:r>
      <w:bookmarkEnd w:id="17"/>
      <w:r w:rsidR="001512F7">
        <w:t xml:space="preserve"> </w:t>
      </w:r>
    </w:p>
    <w:p w14:paraId="476B271F" w14:textId="77777777" w:rsidR="001512F7" w:rsidRPr="004B0CD3" w:rsidRDefault="001512F7" w:rsidP="001512F7">
      <w:pPr>
        <w:autoSpaceDE w:val="0"/>
        <w:autoSpaceDN w:val="0"/>
        <w:adjustRightInd w:val="0"/>
        <w:spacing w:after="0" w:line="240" w:lineRule="auto"/>
        <w:rPr>
          <w:rFonts w:ascii="Cambria" w:hAnsi="Cambria" w:cs="DIN-Bold"/>
          <w:bCs/>
          <w:lang w:eastAsia="nl-NL"/>
        </w:rPr>
      </w:pPr>
      <w:r w:rsidRPr="004B0CD3">
        <w:rPr>
          <w:rFonts w:ascii="Cambria" w:hAnsi="Cambria" w:cs="DIN-Bold"/>
          <w:bCs/>
          <w:lang w:eastAsia="nl-NL"/>
        </w:rPr>
        <w:t xml:space="preserve">Gebouwen moeten brandveilig worden gebruikt. Per 1 november 2008 gelden daarvoor landelijke eisen die zijn vastgelegd in het Besluit brandveilig gebruik bouwwerken (Gebruiksbesluit). Die eisen werken rechtstreeks en gelden voor elke vorm van gebruik. Een basisschool heeft een gebruikersvergunning nodig. Deze wordt afgegeven door B&amp;W van de gemeente waar de school gevestigd is. De brandweer toetst eens in de zoveel tijd, in haar hoedanigheid als adviseur van de gemeente, of het schoolgebouw nog aan de eisen voor brandveilig gebruik voldoet. </w:t>
      </w:r>
    </w:p>
    <w:p w14:paraId="6537F28F" w14:textId="77777777" w:rsidR="001512F7" w:rsidRDefault="001512F7" w:rsidP="001512F7">
      <w:pPr>
        <w:autoSpaceDE w:val="0"/>
        <w:autoSpaceDN w:val="0"/>
        <w:adjustRightInd w:val="0"/>
        <w:spacing w:after="0" w:line="240" w:lineRule="auto"/>
        <w:rPr>
          <w:rFonts w:ascii="DIN-Bold" w:hAnsi="DIN-Bold" w:cs="DIN-Bold"/>
          <w:b/>
          <w:bCs/>
          <w:sz w:val="18"/>
          <w:szCs w:val="18"/>
          <w:lang w:eastAsia="nl-NL"/>
        </w:rPr>
      </w:pPr>
    </w:p>
    <w:p w14:paraId="477D864D" w14:textId="77777777" w:rsidR="001512F7" w:rsidRPr="001512F7" w:rsidRDefault="001512F7" w:rsidP="001512F7">
      <w:pPr>
        <w:pStyle w:val="Default"/>
        <w:rPr>
          <w:rFonts w:ascii="Cambria" w:hAnsi="Cambria"/>
          <w:sz w:val="22"/>
          <w:szCs w:val="22"/>
        </w:rPr>
      </w:pPr>
      <w:r w:rsidRPr="001512F7">
        <w:rPr>
          <w:rFonts w:ascii="Cambria" w:hAnsi="Cambria"/>
          <w:sz w:val="22"/>
          <w:szCs w:val="22"/>
        </w:rPr>
        <w:t>De brandweer let op punten die verbeterd kunnen worden ten aanzien van de brandveiligheid binnen het schoolgebouw. Na deze inspectie ontvangt de school een brief met eventuele verbeterpunten. De school is verplicht om binnen 4 of 6 weken deze aanpassingen aan te brengen. De brandweer controleert dit door middel van telefonisch contact, mailen of een onverwachte inspectie. Wanneer niet aan deze verbeterpunten is voldaan krijgt de school geen gebruikersvergunning en is de school in overtreding.</w:t>
      </w:r>
    </w:p>
    <w:p w14:paraId="303DE061" w14:textId="77777777" w:rsidR="005028A9" w:rsidRPr="004B0CD3" w:rsidRDefault="00E43F67" w:rsidP="00E43F67">
      <w:pPr>
        <w:pStyle w:val="Kop2"/>
      </w:pPr>
      <w:bookmarkStart w:id="18" w:name="_Toc381609200"/>
      <w:r>
        <w:t>3</w:t>
      </w:r>
      <w:r w:rsidR="00A40DFB">
        <w:t xml:space="preserve">.4. </w:t>
      </w:r>
      <w:r w:rsidR="005028A9" w:rsidRPr="004B0CD3">
        <w:t>Afspraken en regels met betrekking tot toezicht en surveillance</w:t>
      </w:r>
      <w:bookmarkEnd w:id="18"/>
      <w:r w:rsidR="005028A9" w:rsidRPr="004B0CD3">
        <w:t xml:space="preserve"> </w:t>
      </w:r>
    </w:p>
    <w:p w14:paraId="6DFB9E20" w14:textId="77777777" w:rsidR="005028A9" w:rsidRDefault="005028A9" w:rsidP="00377A82">
      <w:pPr>
        <w:pStyle w:val="Default"/>
        <w:rPr>
          <w:rFonts w:ascii="Cambria" w:hAnsi="Cambria"/>
          <w:b/>
          <w:bCs/>
          <w:sz w:val="22"/>
          <w:szCs w:val="22"/>
        </w:rPr>
      </w:pPr>
    </w:p>
    <w:p w14:paraId="70DF9E56" w14:textId="2013309A" w:rsidR="005028A9" w:rsidRDefault="0099059C" w:rsidP="00377A82">
      <w:pPr>
        <w:pStyle w:val="Default"/>
        <w:rPr>
          <w:rFonts w:ascii="Cambria" w:hAnsi="Cambria"/>
          <w:bCs/>
          <w:color w:val="auto"/>
          <w:sz w:val="22"/>
          <w:szCs w:val="22"/>
        </w:rPr>
      </w:pPr>
      <w:r w:rsidRPr="0099059C">
        <w:rPr>
          <w:rFonts w:ascii="Cambria" w:hAnsi="Cambria"/>
          <w:bCs/>
          <w:color w:val="auto"/>
          <w:sz w:val="22"/>
          <w:szCs w:val="22"/>
        </w:rPr>
        <w:t>Op Het Vogelnest is er vanaf 10 minuten voor aanva</w:t>
      </w:r>
      <w:r>
        <w:rPr>
          <w:rFonts w:ascii="Cambria" w:hAnsi="Cambria"/>
          <w:bCs/>
          <w:color w:val="auto"/>
          <w:sz w:val="22"/>
          <w:szCs w:val="22"/>
        </w:rPr>
        <w:t>n</w:t>
      </w:r>
      <w:r w:rsidRPr="0099059C">
        <w:rPr>
          <w:rFonts w:ascii="Cambria" w:hAnsi="Cambria"/>
          <w:bCs/>
          <w:color w:val="auto"/>
          <w:sz w:val="22"/>
          <w:szCs w:val="22"/>
        </w:rPr>
        <w:t>g van de school toezicht op het plein</w:t>
      </w:r>
      <w:r>
        <w:rPr>
          <w:rFonts w:ascii="Cambria" w:hAnsi="Cambria"/>
          <w:bCs/>
          <w:color w:val="auto"/>
          <w:sz w:val="22"/>
          <w:szCs w:val="22"/>
        </w:rPr>
        <w:t xml:space="preserve">, zowel in de ochtend als in de middag. </w:t>
      </w:r>
    </w:p>
    <w:p w14:paraId="1B3C57CB" w14:textId="0D0B8712" w:rsidR="0099059C" w:rsidRDefault="5DB81E90" w:rsidP="5DB81E90">
      <w:pPr>
        <w:pStyle w:val="Default"/>
        <w:rPr>
          <w:rFonts w:ascii="Cambria" w:hAnsi="Cambria"/>
          <w:color w:val="auto"/>
          <w:sz w:val="22"/>
          <w:szCs w:val="22"/>
        </w:rPr>
      </w:pPr>
      <w:r w:rsidRPr="5DB81E90">
        <w:rPr>
          <w:rFonts w:ascii="Cambria" w:hAnsi="Cambria"/>
          <w:color w:val="auto"/>
          <w:sz w:val="22"/>
          <w:szCs w:val="22"/>
        </w:rPr>
        <w:t xml:space="preserve">In de kleine pauze gaat de leerkracht mee naar buiten. </w:t>
      </w:r>
    </w:p>
    <w:p w14:paraId="68537AE0" w14:textId="5BBA9484" w:rsidR="0099059C" w:rsidRDefault="0099059C" w:rsidP="00377A82">
      <w:pPr>
        <w:pStyle w:val="Default"/>
        <w:rPr>
          <w:rFonts w:ascii="Cambria" w:hAnsi="Cambria"/>
          <w:bCs/>
          <w:color w:val="auto"/>
          <w:sz w:val="22"/>
          <w:szCs w:val="22"/>
        </w:rPr>
      </w:pPr>
      <w:r>
        <w:rPr>
          <w:rFonts w:ascii="Cambria" w:hAnsi="Cambria"/>
          <w:bCs/>
          <w:color w:val="auto"/>
          <w:sz w:val="22"/>
          <w:szCs w:val="22"/>
        </w:rPr>
        <w:t>Er is voor kinderen gelegenheid om over te blijven. De ouders die de overblijf organiseren zorgen voor het toezicht tussen de middag, zowel binnen als buiten.</w:t>
      </w:r>
    </w:p>
    <w:p w14:paraId="1FE077B4" w14:textId="4AF47345" w:rsidR="00A4567A" w:rsidRDefault="00A4567A" w:rsidP="00377A82">
      <w:pPr>
        <w:pStyle w:val="Default"/>
        <w:rPr>
          <w:rFonts w:ascii="Cambria" w:hAnsi="Cambria"/>
          <w:bCs/>
          <w:color w:val="auto"/>
          <w:sz w:val="22"/>
          <w:szCs w:val="22"/>
        </w:rPr>
      </w:pPr>
    </w:p>
    <w:p w14:paraId="1EF70565" w14:textId="77777777" w:rsidR="00A4567A" w:rsidRPr="0099059C" w:rsidRDefault="00A4567A" w:rsidP="00377A82">
      <w:pPr>
        <w:pStyle w:val="Default"/>
        <w:rPr>
          <w:rFonts w:ascii="Cambria" w:hAnsi="Cambria"/>
          <w:b/>
          <w:bCs/>
          <w:color w:val="auto"/>
          <w:sz w:val="22"/>
          <w:szCs w:val="22"/>
        </w:rPr>
      </w:pPr>
    </w:p>
    <w:p w14:paraId="50A7FA6A" w14:textId="77777777" w:rsidR="005028A9" w:rsidRDefault="00E43F67" w:rsidP="00E43F67">
      <w:pPr>
        <w:pStyle w:val="Kop2"/>
      </w:pPr>
      <w:bookmarkStart w:id="19" w:name="_Toc381609201"/>
      <w:r>
        <w:lastRenderedPageBreak/>
        <w:t>3</w:t>
      </w:r>
      <w:r w:rsidR="00A40DFB">
        <w:t xml:space="preserve">.5. </w:t>
      </w:r>
      <w:r w:rsidR="005028A9">
        <w:t>Omgevingsveiligheid</w:t>
      </w:r>
      <w:bookmarkEnd w:id="19"/>
      <w:r w:rsidR="005028A9">
        <w:t xml:space="preserve"> </w:t>
      </w:r>
    </w:p>
    <w:p w14:paraId="30CC8B76" w14:textId="0DFF8F47" w:rsidR="005028A9" w:rsidRDefault="00A4567A" w:rsidP="005028A9">
      <w:pPr>
        <w:pStyle w:val="Default"/>
        <w:rPr>
          <w:rFonts w:ascii="Cambria" w:hAnsi="Cambria"/>
          <w:bCs/>
          <w:sz w:val="22"/>
          <w:szCs w:val="22"/>
        </w:rPr>
      </w:pPr>
      <w:r w:rsidRPr="00A4567A">
        <w:rPr>
          <w:rFonts w:ascii="Cambria" w:hAnsi="Cambria"/>
          <w:bCs/>
          <w:sz w:val="22"/>
          <w:szCs w:val="22"/>
        </w:rPr>
        <w:t>Het Vogelnest ligt in een rustige woonw</w:t>
      </w:r>
      <w:r>
        <w:rPr>
          <w:rFonts w:ascii="Cambria" w:hAnsi="Cambria"/>
          <w:bCs/>
          <w:sz w:val="22"/>
          <w:szCs w:val="22"/>
        </w:rPr>
        <w:t>ijk, niet direct aan een straat met verkeer. Daardoor lopen wij geen groot risico als het gaat om de verkeersveiligheid.</w:t>
      </w:r>
    </w:p>
    <w:p w14:paraId="20285CC7" w14:textId="2AEBE7BB" w:rsidR="00A4567A" w:rsidRDefault="00A4567A" w:rsidP="005028A9">
      <w:pPr>
        <w:pStyle w:val="Default"/>
        <w:rPr>
          <w:rFonts w:ascii="Cambria" w:hAnsi="Cambria"/>
          <w:bCs/>
          <w:sz w:val="22"/>
          <w:szCs w:val="22"/>
        </w:rPr>
      </w:pPr>
      <w:r>
        <w:rPr>
          <w:rFonts w:ascii="Cambria" w:hAnsi="Cambria"/>
          <w:bCs/>
          <w:sz w:val="22"/>
          <w:szCs w:val="22"/>
        </w:rPr>
        <w:t>Buiten de woonwijk loopt wel een drukke, doorgaande weg en nog iets verderop een spoorwegovergang.</w:t>
      </w:r>
    </w:p>
    <w:p w14:paraId="3725C8FA" w14:textId="1D2BF955" w:rsidR="00A4567A" w:rsidRDefault="00A4567A" w:rsidP="005028A9">
      <w:pPr>
        <w:pStyle w:val="Default"/>
        <w:rPr>
          <w:rFonts w:ascii="Cambria" w:hAnsi="Cambria"/>
          <w:bCs/>
          <w:sz w:val="22"/>
          <w:szCs w:val="22"/>
        </w:rPr>
      </w:pPr>
    </w:p>
    <w:p w14:paraId="3B08F4B7" w14:textId="2E2F0F74" w:rsidR="00A4567A" w:rsidRDefault="00A4567A" w:rsidP="005028A9">
      <w:pPr>
        <w:pStyle w:val="Default"/>
        <w:rPr>
          <w:rFonts w:ascii="Cambria" w:hAnsi="Cambria"/>
          <w:bCs/>
          <w:sz w:val="22"/>
          <w:szCs w:val="22"/>
        </w:rPr>
      </w:pPr>
      <w:r>
        <w:rPr>
          <w:rFonts w:ascii="Cambria" w:hAnsi="Cambria"/>
          <w:bCs/>
          <w:sz w:val="22"/>
          <w:szCs w:val="22"/>
        </w:rPr>
        <w:t xml:space="preserve">Ons schoolplein is een openbaar plein. We staan er borden dat het plein alleen toegankelijk is voor kinderen tot 12 jaar, maar in de praktijk zien we dat buiten de schooltijden ook jongeren veel gebruik maken van het plein. Dat zorgt nog weleens voor overlast in de vorm van troep en vandalisme. </w:t>
      </w:r>
    </w:p>
    <w:p w14:paraId="5E70AC48" w14:textId="54DA5EBC" w:rsidR="00A4567A" w:rsidRPr="00A4567A" w:rsidRDefault="00A4567A" w:rsidP="005028A9">
      <w:pPr>
        <w:pStyle w:val="Default"/>
        <w:rPr>
          <w:rFonts w:ascii="Cambria" w:hAnsi="Cambria"/>
          <w:sz w:val="22"/>
          <w:szCs w:val="22"/>
        </w:rPr>
      </w:pPr>
      <w:r>
        <w:rPr>
          <w:rFonts w:ascii="Cambria" w:hAnsi="Cambria"/>
          <w:bCs/>
          <w:sz w:val="22"/>
          <w:szCs w:val="22"/>
        </w:rPr>
        <w:t>Met de gemeente en de politie kijken we hoe we dit op kunnen pakken.</w:t>
      </w:r>
    </w:p>
    <w:p w14:paraId="44E871BC" w14:textId="77777777" w:rsidR="005028A9" w:rsidRDefault="005028A9" w:rsidP="005028A9">
      <w:pPr>
        <w:pStyle w:val="Default"/>
        <w:rPr>
          <w:rFonts w:ascii="Cambria" w:hAnsi="Cambria"/>
          <w:b/>
          <w:bCs/>
          <w:sz w:val="22"/>
          <w:szCs w:val="22"/>
        </w:rPr>
      </w:pPr>
    </w:p>
    <w:p w14:paraId="5690D9FE" w14:textId="77777777" w:rsidR="00377A82" w:rsidRDefault="00E43F67" w:rsidP="00E43F67">
      <w:pPr>
        <w:pStyle w:val="Kop2"/>
      </w:pPr>
      <w:bookmarkStart w:id="20" w:name="_Toc381609202"/>
      <w:r>
        <w:t>3</w:t>
      </w:r>
      <w:r w:rsidR="00A40DFB">
        <w:t xml:space="preserve">.6. </w:t>
      </w:r>
      <w:r w:rsidR="00377A82" w:rsidRPr="00377A82">
        <w:t xml:space="preserve">Onderhoudscontracten </w:t>
      </w:r>
      <w:r w:rsidR="00A26AC7">
        <w:t>in het kader van veiligheid</w:t>
      </w:r>
      <w:bookmarkEnd w:id="20"/>
      <w:r w:rsidR="00A26AC7">
        <w:t xml:space="preserve"> </w:t>
      </w:r>
    </w:p>
    <w:p w14:paraId="258941BE" w14:textId="77777777" w:rsidR="00377A82" w:rsidRPr="00377A82" w:rsidRDefault="00377A82" w:rsidP="00532291">
      <w:pPr>
        <w:pStyle w:val="Default"/>
        <w:rPr>
          <w:rFonts w:ascii="Cambria" w:hAnsi="Cambria"/>
          <w:sz w:val="22"/>
          <w:szCs w:val="22"/>
        </w:rPr>
      </w:pPr>
      <w:r w:rsidRPr="00377A82">
        <w:rPr>
          <w:rFonts w:ascii="Cambria" w:hAnsi="Cambria"/>
          <w:sz w:val="22"/>
          <w:szCs w:val="22"/>
        </w:rPr>
        <w:t xml:space="preserve">Noodsituaties dienen zoveel mogelijk te worden voorkomen, maar zijn nooit geheel uit te sluiten. Het is dan echter zaak om de omvang van een noodsituatie tot het minimum te beperken. Om deze redenen zijn er </w:t>
      </w:r>
      <w:r w:rsidR="00595ECC">
        <w:rPr>
          <w:rFonts w:ascii="Cambria" w:hAnsi="Cambria"/>
          <w:sz w:val="22"/>
          <w:szCs w:val="22"/>
        </w:rPr>
        <w:t xml:space="preserve">via Stichting Klasse </w:t>
      </w:r>
      <w:r w:rsidRPr="00377A82">
        <w:rPr>
          <w:rFonts w:ascii="Cambria" w:hAnsi="Cambria"/>
          <w:sz w:val="22"/>
          <w:szCs w:val="22"/>
        </w:rPr>
        <w:t xml:space="preserve">onderhoudscontracten afgesloten voor: </w:t>
      </w:r>
    </w:p>
    <w:p w14:paraId="040D1251" w14:textId="77777777" w:rsidR="00377A82" w:rsidRPr="00377A82" w:rsidRDefault="00377A82" w:rsidP="00377A82">
      <w:pPr>
        <w:pStyle w:val="Default"/>
        <w:spacing w:after="22"/>
        <w:rPr>
          <w:rFonts w:ascii="Cambria" w:hAnsi="Cambria"/>
          <w:sz w:val="22"/>
          <w:szCs w:val="22"/>
        </w:rPr>
      </w:pPr>
      <w:r w:rsidRPr="00377A82">
        <w:rPr>
          <w:rFonts w:ascii="Cambria" w:hAnsi="Cambria"/>
          <w:sz w:val="22"/>
          <w:szCs w:val="22"/>
        </w:rPr>
        <w:t xml:space="preserve">1. Blusmiddelen en elektrische installatie waaronder noodverlichting. </w:t>
      </w:r>
    </w:p>
    <w:p w14:paraId="161AFBA7" w14:textId="77777777" w:rsidR="00377A82" w:rsidRPr="00377A82" w:rsidRDefault="00377A82" w:rsidP="00377A82">
      <w:pPr>
        <w:pStyle w:val="Default"/>
        <w:spacing w:after="22"/>
        <w:rPr>
          <w:rFonts w:ascii="Cambria" w:hAnsi="Cambria"/>
          <w:sz w:val="22"/>
          <w:szCs w:val="22"/>
        </w:rPr>
      </w:pPr>
      <w:r w:rsidRPr="00377A82">
        <w:rPr>
          <w:rFonts w:ascii="Cambria" w:hAnsi="Cambria"/>
          <w:sz w:val="22"/>
          <w:szCs w:val="22"/>
        </w:rPr>
        <w:t xml:space="preserve">2. Centrale verwarmingsinstallatie en warmwatervoorziening. </w:t>
      </w:r>
    </w:p>
    <w:p w14:paraId="5933B271" w14:textId="77777777" w:rsidR="00377A82" w:rsidRPr="00377A82" w:rsidRDefault="00377A82" w:rsidP="00377A82">
      <w:pPr>
        <w:pStyle w:val="Default"/>
        <w:spacing w:after="22"/>
        <w:rPr>
          <w:rFonts w:ascii="Cambria" w:hAnsi="Cambria"/>
          <w:sz w:val="22"/>
          <w:szCs w:val="22"/>
        </w:rPr>
      </w:pPr>
      <w:r w:rsidRPr="00377A82">
        <w:rPr>
          <w:rFonts w:ascii="Cambria" w:hAnsi="Cambria"/>
          <w:sz w:val="22"/>
          <w:szCs w:val="22"/>
        </w:rPr>
        <w:t xml:space="preserve">3. Machines en apparaten die worden gebruikt voor onderwijsdoeleinden </w:t>
      </w:r>
    </w:p>
    <w:p w14:paraId="386380B7" w14:textId="77777777" w:rsidR="00377A82" w:rsidRPr="00377A82" w:rsidRDefault="00377A82" w:rsidP="00377A82">
      <w:pPr>
        <w:pStyle w:val="Default"/>
        <w:rPr>
          <w:rFonts w:ascii="Cambria" w:hAnsi="Cambria"/>
          <w:sz w:val="22"/>
          <w:szCs w:val="22"/>
        </w:rPr>
      </w:pPr>
      <w:r w:rsidRPr="00377A82">
        <w:rPr>
          <w:rFonts w:ascii="Cambria" w:hAnsi="Cambria"/>
          <w:sz w:val="22"/>
          <w:szCs w:val="22"/>
        </w:rPr>
        <w:t>4. Gymnastiektoestellen, bi</w:t>
      </w:r>
      <w:r w:rsidR="005028A9">
        <w:rPr>
          <w:rFonts w:ascii="Cambria" w:hAnsi="Cambria"/>
          <w:sz w:val="22"/>
          <w:szCs w:val="22"/>
        </w:rPr>
        <w:t>nnen- en buitenspeeltoestellen.</w:t>
      </w:r>
      <w:r w:rsidRPr="00377A82">
        <w:rPr>
          <w:rFonts w:ascii="Cambria" w:hAnsi="Cambria"/>
          <w:sz w:val="22"/>
          <w:szCs w:val="22"/>
        </w:rPr>
        <w:t xml:space="preserve"> </w:t>
      </w:r>
    </w:p>
    <w:p w14:paraId="144A5D23" w14:textId="77777777" w:rsidR="00377A82" w:rsidRPr="00377A82" w:rsidRDefault="00377A82" w:rsidP="00377A82">
      <w:pPr>
        <w:pStyle w:val="Default"/>
        <w:rPr>
          <w:rFonts w:ascii="Cambria" w:hAnsi="Cambria"/>
          <w:sz w:val="22"/>
          <w:szCs w:val="22"/>
        </w:rPr>
      </w:pPr>
    </w:p>
    <w:p w14:paraId="1AAF7AAE" w14:textId="77777777" w:rsidR="00377A82" w:rsidRDefault="00377A82" w:rsidP="00377A82">
      <w:pPr>
        <w:pStyle w:val="Default"/>
        <w:rPr>
          <w:rFonts w:ascii="Cambria" w:hAnsi="Cambria"/>
          <w:sz w:val="22"/>
          <w:szCs w:val="22"/>
        </w:rPr>
      </w:pPr>
      <w:r w:rsidRPr="00377A82">
        <w:rPr>
          <w:rFonts w:ascii="Cambria" w:hAnsi="Cambria"/>
          <w:sz w:val="22"/>
          <w:szCs w:val="22"/>
        </w:rPr>
        <w:t xml:space="preserve">Onderhoudswerkzaamheden waarbij brand of </w:t>
      </w:r>
      <w:r w:rsidR="00595ECC">
        <w:rPr>
          <w:rFonts w:ascii="Cambria" w:hAnsi="Cambria"/>
          <w:sz w:val="22"/>
          <w:szCs w:val="22"/>
        </w:rPr>
        <w:t xml:space="preserve">een </w:t>
      </w:r>
      <w:r w:rsidRPr="00377A82">
        <w:rPr>
          <w:rFonts w:ascii="Cambria" w:hAnsi="Cambria"/>
          <w:sz w:val="22"/>
          <w:szCs w:val="22"/>
        </w:rPr>
        <w:t xml:space="preserve">explosie kan ontstaan, zoals lassen, slijpen, solderen, verf afbranden en dakdekken, dienen zoveel mogelijk buiten de schooluren plaats te vinden. De noodverlichting dient ook te werken tijdens het uitvallen van de elektriciteit. </w:t>
      </w:r>
    </w:p>
    <w:p w14:paraId="738610EB" w14:textId="77777777" w:rsidR="00A26AC7" w:rsidRPr="00595ECC" w:rsidRDefault="00A26AC7" w:rsidP="00377A82">
      <w:pPr>
        <w:pStyle w:val="Default"/>
        <w:rPr>
          <w:rFonts w:ascii="Cambria" w:hAnsi="Cambria"/>
          <w:color w:val="FF0000"/>
          <w:sz w:val="22"/>
          <w:szCs w:val="22"/>
        </w:rPr>
      </w:pPr>
    </w:p>
    <w:p w14:paraId="43132B36" w14:textId="77777777" w:rsidR="00377A82" w:rsidRPr="00433CEF" w:rsidRDefault="00377A82" w:rsidP="00377A82">
      <w:pPr>
        <w:pStyle w:val="Default"/>
        <w:rPr>
          <w:rFonts w:ascii="Cambria" w:hAnsi="Cambria"/>
          <w:i/>
          <w:color w:val="auto"/>
          <w:sz w:val="22"/>
          <w:szCs w:val="22"/>
        </w:rPr>
      </w:pPr>
      <w:r w:rsidRPr="00433CEF">
        <w:rPr>
          <w:rFonts w:ascii="Cambria" w:hAnsi="Cambria"/>
          <w:bCs/>
          <w:i/>
          <w:color w:val="auto"/>
          <w:sz w:val="22"/>
          <w:szCs w:val="22"/>
        </w:rPr>
        <w:t xml:space="preserve">Inbraak en vandalisme </w:t>
      </w:r>
    </w:p>
    <w:p w14:paraId="5410ED68" w14:textId="77777777" w:rsidR="00377A82" w:rsidRPr="00433CEF" w:rsidRDefault="00377A82" w:rsidP="00377A82">
      <w:pPr>
        <w:pStyle w:val="Default"/>
        <w:rPr>
          <w:rFonts w:ascii="Cambria" w:hAnsi="Cambria"/>
          <w:color w:val="auto"/>
          <w:sz w:val="22"/>
          <w:szCs w:val="22"/>
        </w:rPr>
      </w:pPr>
      <w:r w:rsidRPr="00433CEF">
        <w:rPr>
          <w:rFonts w:ascii="Cambria" w:hAnsi="Cambria"/>
          <w:color w:val="auto"/>
          <w:sz w:val="22"/>
          <w:szCs w:val="22"/>
        </w:rPr>
        <w:t xml:space="preserve">Bij inbraak en/of vandalisme wordt er een melding gemaakt bij de </w:t>
      </w:r>
      <w:r w:rsidR="007350FE" w:rsidRPr="00433CEF">
        <w:rPr>
          <w:rFonts w:ascii="Cambria" w:hAnsi="Cambria"/>
          <w:color w:val="auto"/>
          <w:sz w:val="22"/>
          <w:szCs w:val="22"/>
        </w:rPr>
        <w:t>g</w:t>
      </w:r>
      <w:r w:rsidRPr="00433CEF">
        <w:rPr>
          <w:rFonts w:ascii="Cambria" w:hAnsi="Cambria"/>
          <w:color w:val="auto"/>
          <w:sz w:val="22"/>
          <w:szCs w:val="22"/>
        </w:rPr>
        <w:t xml:space="preserve">emeente </w:t>
      </w:r>
      <w:r w:rsidR="00E45513" w:rsidRPr="00433CEF">
        <w:rPr>
          <w:rFonts w:ascii="Cambria" w:hAnsi="Cambria"/>
          <w:color w:val="auto"/>
          <w:sz w:val="22"/>
          <w:szCs w:val="22"/>
        </w:rPr>
        <w:t xml:space="preserve">via een </w:t>
      </w:r>
      <w:r w:rsidRPr="00433CEF">
        <w:rPr>
          <w:rFonts w:ascii="Cambria" w:hAnsi="Cambria"/>
          <w:color w:val="auto"/>
          <w:sz w:val="22"/>
          <w:szCs w:val="22"/>
        </w:rPr>
        <w:t>schademeldingsformulier</w:t>
      </w:r>
      <w:r w:rsidR="00E45513" w:rsidRPr="00433CEF">
        <w:rPr>
          <w:rFonts w:ascii="Cambria" w:hAnsi="Cambria"/>
          <w:color w:val="auto"/>
          <w:sz w:val="22"/>
          <w:szCs w:val="22"/>
        </w:rPr>
        <w:t xml:space="preserve">. </w:t>
      </w:r>
      <w:r w:rsidRPr="00433CEF">
        <w:rPr>
          <w:rFonts w:ascii="Cambria" w:hAnsi="Cambria"/>
          <w:color w:val="auto"/>
          <w:sz w:val="22"/>
          <w:szCs w:val="22"/>
        </w:rPr>
        <w:t xml:space="preserve">Het schademeldingsformulier is te vinden in de kamer van de administratie. </w:t>
      </w:r>
    </w:p>
    <w:p w14:paraId="637805D2" w14:textId="77777777" w:rsidR="00595ECC" w:rsidRDefault="00595ECC" w:rsidP="00377A82">
      <w:pPr>
        <w:pStyle w:val="Default"/>
        <w:rPr>
          <w:rFonts w:ascii="Cambria" w:hAnsi="Cambria"/>
          <w:color w:val="FF0000"/>
          <w:sz w:val="22"/>
          <w:szCs w:val="22"/>
        </w:rPr>
      </w:pPr>
    </w:p>
    <w:p w14:paraId="463F29E8" w14:textId="77777777" w:rsidR="00BD445B" w:rsidRPr="00595ECC" w:rsidRDefault="00BD445B" w:rsidP="00377A82">
      <w:pPr>
        <w:pStyle w:val="Default"/>
        <w:rPr>
          <w:rFonts w:ascii="Cambria" w:hAnsi="Cambria"/>
          <w:color w:val="FF0000"/>
          <w:sz w:val="22"/>
          <w:szCs w:val="22"/>
        </w:rPr>
      </w:pPr>
    </w:p>
    <w:p w14:paraId="716E163D" w14:textId="77777777" w:rsidR="00377A82" w:rsidRPr="00377A82" w:rsidRDefault="006F1105" w:rsidP="00E43F67">
      <w:pPr>
        <w:pStyle w:val="Kop1"/>
      </w:pPr>
      <w:bookmarkStart w:id="21" w:name="_Toc381609203"/>
      <w:r>
        <w:br w:type="page"/>
      </w:r>
      <w:r w:rsidR="00E43F67">
        <w:lastRenderedPageBreak/>
        <w:t>4.</w:t>
      </w:r>
      <w:r w:rsidR="00377A82" w:rsidRPr="00377A82">
        <w:t xml:space="preserve"> Socia</w:t>
      </w:r>
      <w:r w:rsidR="00F95582">
        <w:t>a</w:t>
      </w:r>
      <w:r w:rsidR="00377A82" w:rsidRPr="00377A82">
        <w:t>l</w:t>
      </w:r>
      <w:r w:rsidR="00F95582">
        <w:t xml:space="preserve"> aspect</w:t>
      </w:r>
      <w:bookmarkEnd w:id="21"/>
      <w:r w:rsidR="00F95582">
        <w:t xml:space="preserve"> </w:t>
      </w:r>
    </w:p>
    <w:p w14:paraId="0F8D3A02" w14:textId="77777777" w:rsidR="004E751A" w:rsidRPr="00377A82" w:rsidRDefault="00E43F67" w:rsidP="00E43F67">
      <w:pPr>
        <w:pStyle w:val="Kop2"/>
      </w:pPr>
      <w:bookmarkStart w:id="22" w:name="_Toc381609204"/>
      <w:r>
        <w:t>4</w:t>
      </w:r>
      <w:r w:rsidR="00A40DFB">
        <w:t xml:space="preserve">.1. </w:t>
      </w:r>
      <w:r w:rsidR="00F95582">
        <w:t>Schoolregels/gedragsregels</w:t>
      </w:r>
      <w:bookmarkEnd w:id="22"/>
      <w:r w:rsidR="00F95582">
        <w:t xml:space="preserve"> </w:t>
      </w:r>
    </w:p>
    <w:p w14:paraId="2AD5E0F6" w14:textId="77777777" w:rsidR="00E03F26" w:rsidRPr="00BD445B" w:rsidRDefault="7EF3C9D4" w:rsidP="7EF3C9D4">
      <w:pPr>
        <w:shd w:val="clear" w:color="auto" w:fill="FFFFFF" w:themeFill="background1"/>
        <w:spacing w:after="0" w:line="240" w:lineRule="auto"/>
        <w:rPr>
          <w:rFonts w:ascii="Cambria" w:eastAsia="Times New Roman" w:hAnsi="Cambria" w:cs="Arial"/>
          <w:lang w:eastAsia="nl-NL"/>
        </w:rPr>
      </w:pPr>
      <w:r w:rsidRPr="7EF3C9D4">
        <w:rPr>
          <w:rFonts w:ascii="Cambria" w:eastAsia="Times New Roman" w:hAnsi="Cambria" w:cs="Arial"/>
          <w:lang w:eastAsia="nl-NL"/>
        </w:rPr>
        <w:t xml:space="preserve">Schoolregels betreffen het bevorderen van een veilig pedagogisch klimaat en het voorkomen van ongewenst seksueel gedrag, agressie en geweld, (digitaal) pesten, online verkeer tussen leerkrachten-leerlingen-ouders, ongewenst ICT-gebruik, discriminatie, strafbare feiten etc. </w:t>
      </w:r>
    </w:p>
    <w:p w14:paraId="3B7B4B86" w14:textId="77777777" w:rsidR="00BD445B" w:rsidRDefault="00BD445B" w:rsidP="00BD445B">
      <w:pPr>
        <w:pStyle w:val="Default"/>
        <w:rPr>
          <w:rFonts w:ascii="Cambria" w:eastAsia="Times New Roman" w:hAnsi="Cambria" w:cs="Arial"/>
          <w:sz w:val="22"/>
          <w:szCs w:val="22"/>
          <w:lang w:eastAsia="nl-NL"/>
        </w:rPr>
      </w:pPr>
    </w:p>
    <w:p w14:paraId="63849096" w14:textId="77777777" w:rsidR="00BD445B" w:rsidRPr="00BD445B" w:rsidRDefault="004E751A" w:rsidP="00BD445B">
      <w:pPr>
        <w:pStyle w:val="Default"/>
        <w:rPr>
          <w:rFonts w:ascii="Cambria" w:hAnsi="Cambria"/>
          <w:sz w:val="22"/>
          <w:szCs w:val="22"/>
        </w:rPr>
      </w:pPr>
      <w:r w:rsidRPr="00BD445B">
        <w:rPr>
          <w:rFonts w:ascii="Cambria" w:eastAsia="Times New Roman" w:hAnsi="Cambria" w:cs="Arial"/>
          <w:sz w:val="22"/>
          <w:szCs w:val="22"/>
          <w:lang w:eastAsia="nl-NL"/>
        </w:rPr>
        <w:t>Gedragsregels vormen een leidraad voor gedrag tussen leden van de schoolgemeenschap onderling en zijn ook een toetssteen bij overtreding van de regels. Een gedragscode of -regel schept zo duidelijkheid op school en draagt bij aan de veiligheid op school.</w:t>
      </w:r>
      <w:r w:rsidR="00BD445B" w:rsidRPr="00BD445B">
        <w:rPr>
          <w:rFonts w:ascii="Cambria" w:eastAsia="Times New Roman" w:hAnsi="Cambria" w:cs="Arial"/>
          <w:sz w:val="22"/>
          <w:szCs w:val="22"/>
          <w:lang w:eastAsia="nl-NL"/>
        </w:rPr>
        <w:t xml:space="preserve">  </w:t>
      </w:r>
      <w:r w:rsidR="00BD445B" w:rsidRPr="00BD445B">
        <w:rPr>
          <w:rFonts w:ascii="Cambria" w:hAnsi="Cambria"/>
          <w:sz w:val="22"/>
          <w:szCs w:val="22"/>
        </w:rPr>
        <w:t xml:space="preserve">Bij overtreding van </w:t>
      </w:r>
      <w:r w:rsidR="00BD445B">
        <w:rPr>
          <w:rFonts w:ascii="Cambria" w:hAnsi="Cambria"/>
          <w:sz w:val="22"/>
          <w:szCs w:val="22"/>
        </w:rPr>
        <w:t xml:space="preserve">gedragsregels en/of </w:t>
      </w:r>
      <w:r w:rsidR="00BD445B" w:rsidRPr="00BD445B">
        <w:rPr>
          <w:rFonts w:ascii="Cambria" w:hAnsi="Cambria"/>
          <w:sz w:val="22"/>
          <w:szCs w:val="22"/>
        </w:rPr>
        <w:t xml:space="preserve">het protocol en de aandachtspunten </w:t>
      </w:r>
      <w:r w:rsidR="00BD445B">
        <w:rPr>
          <w:rFonts w:ascii="Cambria" w:hAnsi="Cambria"/>
          <w:sz w:val="22"/>
          <w:szCs w:val="22"/>
        </w:rPr>
        <w:t xml:space="preserve">grijpt de </w:t>
      </w:r>
      <w:r w:rsidR="00BD445B" w:rsidRPr="00BD445B">
        <w:rPr>
          <w:rFonts w:ascii="Cambria" w:hAnsi="Cambria"/>
          <w:sz w:val="22"/>
          <w:szCs w:val="22"/>
        </w:rPr>
        <w:t xml:space="preserve">schoolleiding </w:t>
      </w:r>
      <w:r w:rsidR="00BD445B">
        <w:rPr>
          <w:rFonts w:ascii="Cambria" w:hAnsi="Cambria"/>
          <w:sz w:val="22"/>
          <w:szCs w:val="22"/>
        </w:rPr>
        <w:t>in</w:t>
      </w:r>
      <w:r w:rsidR="00904F1E">
        <w:rPr>
          <w:rFonts w:ascii="Cambria" w:hAnsi="Cambria"/>
          <w:sz w:val="22"/>
          <w:szCs w:val="22"/>
        </w:rPr>
        <w:t xml:space="preserve">. </w:t>
      </w:r>
      <w:r w:rsidR="00BD445B" w:rsidRPr="00BD445B">
        <w:rPr>
          <w:rFonts w:ascii="Cambria" w:hAnsi="Cambria"/>
          <w:sz w:val="22"/>
          <w:szCs w:val="22"/>
        </w:rPr>
        <w:t xml:space="preserve"> </w:t>
      </w:r>
    </w:p>
    <w:p w14:paraId="3A0FF5F2" w14:textId="77777777" w:rsidR="004E751A" w:rsidRPr="00BD445B" w:rsidRDefault="004E751A" w:rsidP="00BD445B">
      <w:pPr>
        <w:shd w:val="clear" w:color="auto" w:fill="FFFFFF"/>
        <w:spacing w:after="0" w:line="240" w:lineRule="auto"/>
        <w:rPr>
          <w:rFonts w:ascii="Cambria" w:eastAsia="Times New Roman" w:hAnsi="Cambria" w:cs="Arial"/>
          <w:lang w:eastAsia="nl-NL"/>
        </w:rPr>
      </w:pPr>
    </w:p>
    <w:p w14:paraId="2199E14C" w14:textId="32DCF87D" w:rsidR="004E751A" w:rsidRPr="00433CEF" w:rsidRDefault="00433CEF" w:rsidP="004E751A">
      <w:pPr>
        <w:pStyle w:val="Default"/>
        <w:rPr>
          <w:rFonts w:ascii="Cambria" w:hAnsi="Cambria"/>
          <w:color w:val="auto"/>
          <w:sz w:val="22"/>
          <w:szCs w:val="22"/>
        </w:rPr>
      </w:pPr>
      <w:r w:rsidRPr="00433CEF">
        <w:rPr>
          <w:rFonts w:ascii="Cambria" w:hAnsi="Cambria"/>
          <w:color w:val="auto"/>
          <w:sz w:val="22"/>
          <w:szCs w:val="22"/>
        </w:rPr>
        <w:t>Op Het Vogelnest</w:t>
      </w:r>
      <w:r w:rsidR="004E751A" w:rsidRPr="00433CEF">
        <w:rPr>
          <w:rFonts w:ascii="Cambria" w:hAnsi="Cambria"/>
          <w:color w:val="auto"/>
          <w:sz w:val="22"/>
          <w:szCs w:val="22"/>
        </w:rPr>
        <w:t xml:space="preserve"> hanteren we gedragsregels. Jaarlijks worden deze aan het begin van het jaar met alle belanghebbenden vastgesteld dan wel bevestigd. Hierdoor worden leerlingen, leerkrachten en ouders mede-eigenaar van de regels.</w:t>
      </w:r>
      <w:r w:rsidRPr="00433CEF">
        <w:rPr>
          <w:rFonts w:ascii="Cambria" w:hAnsi="Cambria"/>
          <w:color w:val="auto"/>
          <w:sz w:val="22"/>
          <w:szCs w:val="22"/>
        </w:rPr>
        <w:t xml:space="preserve"> Middels de methode Kanjertraining</w:t>
      </w:r>
      <w:r w:rsidR="0027356F" w:rsidRPr="00433CEF">
        <w:rPr>
          <w:rFonts w:ascii="Cambria" w:hAnsi="Cambria"/>
          <w:color w:val="auto"/>
          <w:sz w:val="22"/>
          <w:szCs w:val="22"/>
        </w:rPr>
        <w:t xml:space="preserve"> </w:t>
      </w:r>
      <w:r w:rsidR="004E751A" w:rsidRPr="00433CEF">
        <w:rPr>
          <w:rFonts w:ascii="Cambria" w:hAnsi="Cambria"/>
          <w:color w:val="auto"/>
          <w:sz w:val="22"/>
          <w:szCs w:val="22"/>
        </w:rPr>
        <w:t xml:space="preserve">wordt geïnvesteerd in de sociaal-emotionele vorming van de leerlingen. </w:t>
      </w:r>
    </w:p>
    <w:p w14:paraId="5630AD66" w14:textId="77777777" w:rsidR="004E751A" w:rsidRDefault="004E751A" w:rsidP="00377A82">
      <w:pPr>
        <w:pStyle w:val="Default"/>
        <w:rPr>
          <w:rFonts w:ascii="Cambria" w:hAnsi="Cambria"/>
          <w:b/>
          <w:bCs/>
          <w:sz w:val="22"/>
          <w:szCs w:val="22"/>
        </w:rPr>
      </w:pPr>
    </w:p>
    <w:p w14:paraId="2C330196" w14:textId="77777777" w:rsidR="001023DA" w:rsidRPr="00377A82" w:rsidRDefault="001023DA" w:rsidP="001023DA">
      <w:pPr>
        <w:pStyle w:val="Default"/>
        <w:rPr>
          <w:rFonts w:ascii="Cambria" w:hAnsi="Cambria"/>
          <w:sz w:val="22"/>
          <w:szCs w:val="22"/>
        </w:rPr>
      </w:pPr>
      <w:r w:rsidRPr="00377A82">
        <w:rPr>
          <w:rFonts w:ascii="Cambria" w:hAnsi="Cambria"/>
          <w:sz w:val="22"/>
          <w:szCs w:val="22"/>
        </w:rPr>
        <w:t xml:space="preserve">Het in het bezit hebben van messen, scharen </w:t>
      </w:r>
      <w:r>
        <w:rPr>
          <w:rFonts w:ascii="Cambria" w:hAnsi="Cambria"/>
          <w:sz w:val="22"/>
          <w:szCs w:val="22"/>
        </w:rPr>
        <w:t>of andersoortige wapens</w:t>
      </w:r>
      <w:r w:rsidRPr="00377A82">
        <w:rPr>
          <w:rFonts w:ascii="Cambria" w:hAnsi="Cambria"/>
          <w:sz w:val="22"/>
          <w:szCs w:val="22"/>
        </w:rPr>
        <w:t xml:space="preserve"> door de leerlingen is verboden in of bij de school. In voorkomende gevallen wordt het wapen of het als wapen te gebruiken voorwerp ingenomen en de ouders gebeld. Deze kunnen eventueel op school het voorwerp komen ophalen. </w:t>
      </w:r>
    </w:p>
    <w:p w14:paraId="6568564E" w14:textId="77777777" w:rsidR="001023DA" w:rsidRPr="00377A82" w:rsidRDefault="001023DA" w:rsidP="001023DA">
      <w:pPr>
        <w:pStyle w:val="Default"/>
        <w:rPr>
          <w:rFonts w:ascii="Cambria" w:hAnsi="Cambria"/>
          <w:sz w:val="22"/>
          <w:szCs w:val="22"/>
        </w:rPr>
      </w:pPr>
      <w:r w:rsidRPr="00377A82">
        <w:rPr>
          <w:rFonts w:ascii="Cambria" w:hAnsi="Cambria"/>
          <w:sz w:val="22"/>
          <w:szCs w:val="22"/>
        </w:rPr>
        <w:t>Het gebruik</w:t>
      </w:r>
      <w:r>
        <w:rPr>
          <w:rFonts w:ascii="Cambria" w:hAnsi="Cambria"/>
          <w:sz w:val="22"/>
          <w:szCs w:val="22"/>
        </w:rPr>
        <w:t>, bezit en de verkoop</w:t>
      </w:r>
      <w:r w:rsidRPr="00377A82">
        <w:rPr>
          <w:rFonts w:ascii="Cambria" w:hAnsi="Cambria"/>
          <w:sz w:val="22"/>
          <w:szCs w:val="22"/>
        </w:rPr>
        <w:t xml:space="preserve"> van alcohol en drugs is verboden. </w:t>
      </w:r>
    </w:p>
    <w:p w14:paraId="61829076" w14:textId="77777777" w:rsidR="001023DA" w:rsidRDefault="001023DA" w:rsidP="00377A82">
      <w:pPr>
        <w:pStyle w:val="Default"/>
        <w:rPr>
          <w:rFonts w:ascii="Cambria" w:hAnsi="Cambria"/>
          <w:b/>
          <w:bCs/>
          <w:sz w:val="22"/>
          <w:szCs w:val="22"/>
        </w:rPr>
      </w:pPr>
    </w:p>
    <w:p w14:paraId="29D19854" w14:textId="77777777" w:rsidR="0099373B" w:rsidRPr="00377A82" w:rsidRDefault="00BD445B" w:rsidP="0099373B">
      <w:pPr>
        <w:pStyle w:val="Default"/>
        <w:rPr>
          <w:rFonts w:ascii="Cambria" w:hAnsi="Cambria"/>
          <w:sz w:val="22"/>
          <w:szCs w:val="22"/>
        </w:rPr>
      </w:pPr>
      <w:r>
        <w:rPr>
          <w:rFonts w:ascii="Cambria" w:hAnsi="Cambria"/>
          <w:sz w:val="22"/>
          <w:szCs w:val="22"/>
        </w:rPr>
        <w:t>Ten aanzien van de omgang met ouders kunnen de volgende algemene uitgangspunten worden gehanteerd</w:t>
      </w:r>
      <w:r w:rsidR="0099373B" w:rsidRPr="00377A82">
        <w:rPr>
          <w:rFonts w:ascii="Cambria" w:hAnsi="Cambria"/>
          <w:sz w:val="22"/>
          <w:szCs w:val="22"/>
        </w:rPr>
        <w:t xml:space="preserve">: </w:t>
      </w:r>
    </w:p>
    <w:p w14:paraId="2DF322E1" w14:textId="77777777" w:rsidR="0099373B" w:rsidRPr="00377A82" w:rsidRDefault="0027356F" w:rsidP="00E433F4">
      <w:pPr>
        <w:pStyle w:val="Default"/>
        <w:numPr>
          <w:ilvl w:val="0"/>
          <w:numId w:val="12"/>
        </w:numPr>
        <w:rPr>
          <w:rFonts w:ascii="Cambria" w:hAnsi="Cambria"/>
          <w:sz w:val="22"/>
          <w:szCs w:val="22"/>
        </w:rPr>
      </w:pPr>
      <w:r>
        <w:rPr>
          <w:rFonts w:ascii="Cambria" w:hAnsi="Cambria"/>
          <w:sz w:val="22"/>
          <w:szCs w:val="22"/>
        </w:rPr>
        <w:t xml:space="preserve">Ouders worden </w:t>
      </w:r>
      <w:r w:rsidR="0099373B" w:rsidRPr="00377A82">
        <w:rPr>
          <w:rFonts w:ascii="Cambria" w:hAnsi="Cambria"/>
          <w:sz w:val="22"/>
          <w:szCs w:val="22"/>
        </w:rPr>
        <w:t>altijd op professionele wijze</w:t>
      </w:r>
      <w:r>
        <w:rPr>
          <w:rFonts w:ascii="Cambria" w:hAnsi="Cambria"/>
          <w:sz w:val="22"/>
          <w:szCs w:val="22"/>
        </w:rPr>
        <w:t xml:space="preserve"> benaderd</w:t>
      </w:r>
      <w:r w:rsidR="0099373B" w:rsidRPr="00377A82">
        <w:rPr>
          <w:rFonts w:ascii="Cambria" w:hAnsi="Cambria"/>
          <w:sz w:val="22"/>
          <w:szCs w:val="22"/>
        </w:rPr>
        <w:t xml:space="preserve"> </w:t>
      </w:r>
    </w:p>
    <w:p w14:paraId="2A465A82" w14:textId="77777777" w:rsidR="0099373B" w:rsidRPr="00377A82" w:rsidRDefault="0027356F" w:rsidP="00E433F4">
      <w:pPr>
        <w:pStyle w:val="Default"/>
        <w:numPr>
          <w:ilvl w:val="0"/>
          <w:numId w:val="12"/>
        </w:numPr>
        <w:rPr>
          <w:rFonts w:ascii="Cambria" w:hAnsi="Cambria"/>
          <w:sz w:val="22"/>
          <w:szCs w:val="22"/>
        </w:rPr>
      </w:pPr>
      <w:r>
        <w:rPr>
          <w:rFonts w:ascii="Cambria" w:hAnsi="Cambria"/>
          <w:sz w:val="22"/>
          <w:szCs w:val="22"/>
        </w:rPr>
        <w:t xml:space="preserve">Bij gesprekken met ouders kan een tweede </w:t>
      </w:r>
      <w:r w:rsidR="0099373B" w:rsidRPr="00377A82">
        <w:rPr>
          <w:rFonts w:ascii="Cambria" w:hAnsi="Cambria"/>
          <w:sz w:val="22"/>
          <w:szCs w:val="22"/>
        </w:rPr>
        <w:t xml:space="preserve">lid van het </w:t>
      </w:r>
      <w:r>
        <w:rPr>
          <w:rFonts w:ascii="Cambria" w:hAnsi="Cambria"/>
          <w:sz w:val="22"/>
          <w:szCs w:val="22"/>
        </w:rPr>
        <w:t>schoolt</w:t>
      </w:r>
      <w:r w:rsidR="0099373B" w:rsidRPr="00377A82">
        <w:rPr>
          <w:rFonts w:ascii="Cambria" w:hAnsi="Cambria"/>
          <w:sz w:val="22"/>
          <w:szCs w:val="22"/>
        </w:rPr>
        <w:t xml:space="preserve">eam aanwezig zijn </w:t>
      </w:r>
    </w:p>
    <w:p w14:paraId="47ABBD8B" w14:textId="77777777" w:rsidR="0099373B" w:rsidRDefault="0027356F" w:rsidP="00E433F4">
      <w:pPr>
        <w:pStyle w:val="Default"/>
        <w:numPr>
          <w:ilvl w:val="0"/>
          <w:numId w:val="12"/>
        </w:numPr>
        <w:rPr>
          <w:rFonts w:ascii="Cambria" w:hAnsi="Cambria"/>
          <w:sz w:val="22"/>
          <w:szCs w:val="22"/>
        </w:rPr>
      </w:pPr>
      <w:r>
        <w:rPr>
          <w:rFonts w:ascii="Cambria" w:hAnsi="Cambria"/>
          <w:sz w:val="22"/>
          <w:szCs w:val="22"/>
        </w:rPr>
        <w:t xml:space="preserve">Klachten worden </w:t>
      </w:r>
      <w:r w:rsidR="0099373B" w:rsidRPr="00377A82">
        <w:rPr>
          <w:rFonts w:ascii="Cambria" w:hAnsi="Cambria"/>
          <w:sz w:val="22"/>
          <w:szCs w:val="22"/>
        </w:rPr>
        <w:t>serieus</w:t>
      </w:r>
      <w:r>
        <w:rPr>
          <w:rFonts w:ascii="Cambria" w:hAnsi="Cambria"/>
          <w:sz w:val="22"/>
          <w:szCs w:val="22"/>
        </w:rPr>
        <w:t xml:space="preserve"> genomen</w:t>
      </w:r>
      <w:r w:rsidR="0099373B" w:rsidRPr="00377A82">
        <w:rPr>
          <w:rFonts w:ascii="Cambria" w:hAnsi="Cambria"/>
          <w:sz w:val="22"/>
          <w:szCs w:val="22"/>
        </w:rPr>
        <w:t xml:space="preserve">. De ouder vond het waard om er voor naar school te komen. </w:t>
      </w:r>
    </w:p>
    <w:p w14:paraId="2BA226A1" w14:textId="595DFEE0" w:rsidR="0099373B" w:rsidRDefault="0099373B" w:rsidP="00377A82">
      <w:pPr>
        <w:pStyle w:val="Default"/>
        <w:rPr>
          <w:rFonts w:ascii="Cambria" w:hAnsi="Cambria"/>
          <w:b/>
          <w:bCs/>
          <w:sz w:val="22"/>
          <w:szCs w:val="22"/>
        </w:rPr>
      </w:pPr>
    </w:p>
    <w:p w14:paraId="0607CEF7" w14:textId="514876D4" w:rsidR="00433CEF" w:rsidRDefault="00433CEF" w:rsidP="00377A82">
      <w:pPr>
        <w:pStyle w:val="Default"/>
        <w:rPr>
          <w:rFonts w:ascii="Cambria" w:hAnsi="Cambria"/>
          <w:b/>
          <w:bCs/>
          <w:sz w:val="22"/>
          <w:szCs w:val="22"/>
        </w:rPr>
      </w:pPr>
    </w:p>
    <w:p w14:paraId="6403919C" w14:textId="7B4CB4AF" w:rsidR="00433CEF" w:rsidRDefault="00433CEF" w:rsidP="00377A82">
      <w:pPr>
        <w:pStyle w:val="Default"/>
        <w:rPr>
          <w:rFonts w:ascii="Cambria" w:hAnsi="Cambria"/>
          <w:b/>
          <w:bCs/>
          <w:sz w:val="22"/>
          <w:szCs w:val="22"/>
        </w:rPr>
      </w:pPr>
    </w:p>
    <w:p w14:paraId="48BCA5DE" w14:textId="58EF3EAE" w:rsidR="00433CEF" w:rsidRDefault="00433CEF" w:rsidP="00377A82">
      <w:pPr>
        <w:pStyle w:val="Default"/>
        <w:rPr>
          <w:rFonts w:ascii="Cambria" w:hAnsi="Cambria"/>
          <w:b/>
          <w:bCs/>
          <w:sz w:val="22"/>
          <w:szCs w:val="22"/>
        </w:rPr>
      </w:pPr>
    </w:p>
    <w:p w14:paraId="6D448EFF" w14:textId="3BB8FF45" w:rsidR="00433CEF" w:rsidRDefault="00433CEF" w:rsidP="00377A82">
      <w:pPr>
        <w:pStyle w:val="Default"/>
        <w:rPr>
          <w:rFonts w:ascii="Cambria" w:hAnsi="Cambria"/>
          <w:b/>
          <w:bCs/>
          <w:sz w:val="22"/>
          <w:szCs w:val="22"/>
        </w:rPr>
      </w:pPr>
    </w:p>
    <w:p w14:paraId="4325C49F" w14:textId="189657C9" w:rsidR="00433CEF" w:rsidRDefault="00433CEF" w:rsidP="00377A82">
      <w:pPr>
        <w:pStyle w:val="Default"/>
        <w:rPr>
          <w:rFonts w:ascii="Cambria" w:hAnsi="Cambria"/>
          <w:b/>
          <w:bCs/>
          <w:sz w:val="22"/>
          <w:szCs w:val="22"/>
        </w:rPr>
      </w:pPr>
    </w:p>
    <w:p w14:paraId="5AB2767C" w14:textId="7D581925" w:rsidR="00433CEF" w:rsidRDefault="00433CEF" w:rsidP="00377A82">
      <w:pPr>
        <w:pStyle w:val="Default"/>
        <w:rPr>
          <w:rFonts w:ascii="Cambria" w:hAnsi="Cambria"/>
          <w:b/>
          <w:bCs/>
          <w:sz w:val="22"/>
          <w:szCs w:val="22"/>
        </w:rPr>
      </w:pPr>
    </w:p>
    <w:p w14:paraId="37C995EE" w14:textId="643831F0" w:rsidR="00433CEF" w:rsidRDefault="00433CEF" w:rsidP="00377A82">
      <w:pPr>
        <w:pStyle w:val="Default"/>
        <w:rPr>
          <w:rFonts w:ascii="Cambria" w:hAnsi="Cambria"/>
          <w:b/>
          <w:bCs/>
          <w:sz w:val="22"/>
          <w:szCs w:val="22"/>
        </w:rPr>
      </w:pPr>
    </w:p>
    <w:p w14:paraId="5AE0B780" w14:textId="7916AE12" w:rsidR="00433CEF" w:rsidRDefault="00433CEF" w:rsidP="00377A82">
      <w:pPr>
        <w:pStyle w:val="Default"/>
        <w:rPr>
          <w:rFonts w:ascii="Cambria" w:hAnsi="Cambria"/>
          <w:b/>
          <w:bCs/>
          <w:sz w:val="22"/>
          <w:szCs w:val="22"/>
        </w:rPr>
      </w:pPr>
    </w:p>
    <w:p w14:paraId="7620EEE2" w14:textId="5A4EE1B1" w:rsidR="00433CEF" w:rsidRDefault="00433CEF" w:rsidP="00377A82">
      <w:pPr>
        <w:pStyle w:val="Default"/>
        <w:rPr>
          <w:rFonts w:ascii="Cambria" w:hAnsi="Cambria"/>
          <w:b/>
          <w:bCs/>
          <w:sz w:val="22"/>
          <w:szCs w:val="22"/>
        </w:rPr>
      </w:pPr>
    </w:p>
    <w:p w14:paraId="1F353592" w14:textId="16D8A7E4" w:rsidR="00433CEF" w:rsidRDefault="00433CEF" w:rsidP="00377A82">
      <w:pPr>
        <w:pStyle w:val="Default"/>
        <w:rPr>
          <w:rFonts w:ascii="Cambria" w:hAnsi="Cambria"/>
          <w:b/>
          <w:bCs/>
          <w:sz w:val="22"/>
          <w:szCs w:val="22"/>
        </w:rPr>
      </w:pPr>
    </w:p>
    <w:p w14:paraId="10AD9B71" w14:textId="2A90C55D" w:rsidR="00433CEF" w:rsidRDefault="00433CEF" w:rsidP="00377A82">
      <w:pPr>
        <w:pStyle w:val="Default"/>
        <w:rPr>
          <w:rFonts w:ascii="Cambria" w:hAnsi="Cambria"/>
          <w:b/>
          <w:bCs/>
          <w:sz w:val="22"/>
          <w:szCs w:val="22"/>
        </w:rPr>
      </w:pPr>
    </w:p>
    <w:p w14:paraId="0EF05C0D" w14:textId="047D26EF" w:rsidR="00433CEF" w:rsidRDefault="00433CEF" w:rsidP="00377A82">
      <w:pPr>
        <w:pStyle w:val="Default"/>
        <w:rPr>
          <w:rFonts w:ascii="Cambria" w:hAnsi="Cambria"/>
          <w:b/>
          <w:bCs/>
          <w:sz w:val="22"/>
          <w:szCs w:val="22"/>
        </w:rPr>
      </w:pPr>
    </w:p>
    <w:p w14:paraId="504B5C7D" w14:textId="0197F493" w:rsidR="00433CEF" w:rsidRDefault="00433CEF" w:rsidP="00377A82">
      <w:pPr>
        <w:pStyle w:val="Default"/>
        <w:rPr>
          <w:rFonts w:ascii="Cambria" w:hAnsi="Cambria"/>
          <w:b/>
          <w:bCs/>
          <w:sz w:val="22"/>
          <w:szCs w:val="22"/>
        </w:rPr>
      </w:pPr>
    </w:p>
    <w:p w14:paraId="3D8E5E47" w14:textId="0B9BE3CD" w:rsidR="00433CEF" w:rsidRDefault="00433CEF" w:rsidP="00377A82">
      <w:pPr>
        <w:pStyle w:val="Default"/>
        <w:rPr>
          <w:rFonts w:ascii="Cambria" w:hAnsi="Cambria"/>
          <w:b/>
          <w:bCs/>
          <w:sz w:val="22"/>
          <w:szCs w:val="22"/>
        </w:rPr>
      </w:pPr>
    </w:p>
    <w:p w14:paraId="767EF83A" w14:textId="6AC73AC9" w:rsidR="00433CEF" w:rsidRDefault="00433CEF" w:rsidP="00377A82">
      <w:pPr>
        <w:pStyle w:val="Default"/>
        <w:rPr>
          <w:rFonts w:ascii="Cambria" w:hAnsi="Cambria"/>
          <w:b/>
          <w:bCs/>
          <w:sz w:val="22"/>
          <w:szCs w:val="22"/>
        </w:rPr>
      </w:pPr>
    </w:p>
    <w:p w14:paraId="78272F92" w14:textId="6A8B3859" w:rsidR="00433CEF" w:rsidRDefault="00433CEF" w:rsidP="00377A82">
      <w:pPr>
        <w:pStyle w:val="Default"/>
        <w:rPr>
          <w:rFonts w:ascii="Cambria" w:hAnsi="Cambria"/>
          <w:b/>
          <w:bCs/>
          <w:sz w:val="22"/>
          <w:szCs w:val="22"/>
        </w:rPr>
      </w:pPr>
    </w:p>
    <w:p w14:paraId="79FD8C4A" w14:textId="1CDC1F27" w:rsidR="00433CEF" w:rsidRDefault="00433CEF" w:rsidP="00377A82">
      <w:pPr>
        <w:pStyle w:val="Default"/>
        <w:rPr>
          <w:rFonts w:ascii="Cambria" w:hAnsi="Cambria"/>
          <w:b/>
          <w:bCs/>
          <w:sz w:val="22"/>
          <w:szCs w:val="22"/>
        </w:rPr>
      </w:pPr>
    </w:p>
    <w:p w14:paraId="43A3D7EF" w14:textId="77777777" w:rsidR="00433CEF" w:rsidRDefault="00433CEF" w:rsidP="00377A82">
      <w:pPr>
        <w:pStyle w:val="Default"/>
        <w:rPr>
          <w:rFonts w:ascii="Cambria" w:hAnsi="Cambria"/>
          <w:b/>
          <w:bCs/>
          <w:sz w:val="22"/>
          <w:szCs w:val="22"/>
        </w:rPr>
      </w:pPr>
    </w:p>
    <w:p w14:paraId="4FB75BFB" w14:textId="7F57990A" w:rsidR="00F95582" w:rsidRDefault="007628DB" w:rsidP="00E43F67">
      <w:pPr>
        <w:pStyle w:val="Kop1"/>
      </w:pPr>
      <w:bookmarkStart w:id="23" w:name="_Toc381609205"/>
      <w:r>
        <w:lastRenderedPageBreak/>
        <w:t>5</w:t>
      </w:r>
      <w:r w:rsidR="00F95582">
        <w:t>. Grensoverschrijdend aspect</w:t>
      </w:r>
      <w:bookmarkEnd w:id="23"/>
    </w:p>
    <w:p w14:paraId="0D06EF2C" w14:textId="77777777" w:rsidR="00435299" w:rsidRDefault="00E43F67" w:rsidP="00E43F67">
      <w:pPr>
        <w:pStyle w:val="Kop2"/>
      </w:pPr>
      <w:bookmarkStart w:id="24" w:name="_Toc381609206"/>
      <w:r>
        <w:t>5</w:t>
      </w:r>
      <w:r w:rsidR="00435299">
        <w:t>.1. Schorsing en verwijdering</w:t>
      </w:r>
      <w:bookmarkEnd w:id="24"/>
    </w:p>
    <w:p w14:paraId="7AA658A5" w14:textId="77777777" w:rsidR="00F95582" w:rsidRDefault="00F95582" w:rsidP="00377A82">
      <w:pPr>
        <w:pStyle w:val="Default"/>
        <w:rPr>
          <w:rFonts w:ascii="Cambria" w:hAnsi="Cambria"/>
          <w:b/>
          <w:bCs/>
          <w:sz w:val="22"/>
          <w:szCs w:val="22"/>
        </w:rPr>
      </w:pPr>
      <w:r>
        <w:rPr>
          <w:rFonts w:ascii="Cambria" w:hAnsi="Cambria"/>
          <w:b/>
          <w:bCs/>
          <w:sz w:val="22"/>
          <w:szCs w:val="22"/>
        </w:rPr>
        <w:t xml:space="preserve">Protocol voor schorsen en verwijderen van leerlingen </w:t>
      </w:r>
    </w:p>
    <w:p w14:paraId="09BDB0B7" w14:textId="77777777" w:rsidR="00F95582" w:rsidRPr="00F95582" w:rsidRDefault="00F95582" w:rsidP="00377A82">
      <w:pPr>
        <w:pStyle w:val="Default"/>
        <w:rPr>
          <w:rFonts w:ascii="Cambria" w:hAnsi="Cambria"/>
          <w:bCs/>
          <w:sz w:val="22"/>
          <w:szCs w:val="22"/>
        </w:rPr>
      </w:pPr>
      <w:r w:rsidRPr="00F95582">
        <w:rPr>
          <w:rFonts w:ascii="Cambria" w:hAnsi="Cambria"/>
          <w:bCs/>
          <w:sz w:val="22"/>
          <w:szCs w:val="22"/>
        </w:rPr>
        <w:t xml:space="preserve">Het bevoegd gezag heeft de bevoegdheid om leerlingen toe te laten, te schorsen en te verwijderen. </w:t>
      </w:r>
      <w:r w:rsidR="00465297">
        <w:rPr>
          <w:rFonts w:ascii="Cambria" w:hAnsi="Cambria"/>
          <w:bCs/>
          <w:sz w:val="22"/>
          <w:szCs w:val="22"/>
        </w:rPr>
        <w:t xml:space="preserve">Nadere informatie is te vinden in het document  op Intranet in de bibliotheek van Stichting Klasse onder de map Schoolveiligheid. </w:t>
      </w:r>
    </w:p>
    <w:p w14:paraId="17AD93B2" w14:textId="77777777" w:rsidR="00F95582" w:rsidRDefault="00F95582" w:rsidP="00377A82">
      <w:pPr>
        <w:pStyle w:val="Default"/>
        <w:rPr>
          <w:rFonts w:ascii="Cambria" w:hAnsi="Cambria"/>
          <w:b/>
          <w:bCs/>
          <w:sz w:val="22"/>
          <w:szCs w:val="22"/>
        </w:rPr>
      </w:pPr>
    </w:p>
    <w:p w14:paraId="5C365655" w14:textId="77777777" w:rsidR="00F95582" w:rsidRDefault="00F95582" w:rsidP="00377A82">
      <w:pPr>
        <w:pStyle w:val="Default"/>
        <w:rPr>
          <w:rFonts w:ascii="Cambria" w:hAnsi="Cambria"/>
          <w:b/>
          <w:bCs/>
          <w:sz w:val="22"/>
          <w:szCs w:val="22"/>
        </w:rPr>
      </w:pPr>
      <w:r>
        <w:rPr>
          <w:rFonts w:ascii="Cambria" w:hAnsi="Cambria"/>
          <w:b/>
          <w:bCs/>
          <w:sz w:val="22"/>
          <w:szCs w:val="22"/>
        </w:rPr>
        <w:t xml:space="preserve">Procedure van schorsing van personeel </w:t>
      </w:r>
    </w:p>
    <w:p w14:paraId="122A459D" w14:textId="77777777" w:rsidR="00F95582" w:rsidRDefault="00465297" w:rsidP="00377A82">
      <w:pPr>
        <w:pStyle w:val="Default"/>
        <w:rPr>
          <w:rFonts w:ascii="Cambria" w:hAnsi="Cambria"/>
          <w:bCs/>
          <w:sz w:val="22"/>
          <w:szCs w:val="22"/>
        </w:rPr>
      </w:pPr>
      <w:r>
        <w:rPr>
          <w:rFonts w:ascii="Cambria" w:hAnsi="Cambria"/>
          <w:bCs/>
          <w:sz w:val="22"/>
          <w:szCs w:val="22"/>
        </w:rPr>
        <w:t xml:space="preserve">Stichting Klasse volgt de CAO-PO in deze. </w:t>
      </w:r>
    </w:p>
    <w:p w14:paraId="0DE4B5B7" w14:textId="77777777" w:rsidR="00465297" w:rsidRDefault="00465297" w:rsidP="00377A82">
      <w:pPr>
        <w:pStyle w:val="Default"/>
        <w:rPr>
          <w:rFonts w:ascii="Cambria" w:hAnsi="Cambria"/>
          <w:b/>
          <w:bCs/>
          <w:sz w:val="22"/>
          <w:szCs w:val="22"/>
        </w:rPr>
      </w:pPr>
    </w:p>
    <w:p w14:paraId="0C8E855B" w14:textId="77777777" w:rsidR="00F95582" w:rsidRPr="00377A82" w:rsidRDefault="00E43F67" w:rsidP="00E43F67">
      <w:pPr>
        <w:pStyle w:val="Kop2"/>
      </w:pPr>
      <w:bookmarkStart w:id="25" w:name="_Toc381609207"/>
      <w:r>
        <w:t>5</w:t>
      </w:r>
      <w:r w:rsidR="00435299">
        <w:t xml:space="preserve">.2. </w:t>
      </w:r>
      <w:r w:rsidR="00F95582" w:rsidRPr="00377A82">
        <w:t>Verzuim</w:t>
      </w:r>
      <w:bookmarkEnd w:id="25"/>
      <w:r w:rsidR="00F95582" w:rsidRPr="00377A82">
        <w:t xml:space="preserve"> </w:t>
      </w:r>
    </w:p>
    <w:p w14:paraId="651E9F10" w14:textId="1D4C9A85" w:rsidR="00F95582" w:rsidRPr="00E35E6A" w:rsidRDefault="00433CEF" w:rsidP="00F95582">
      <w:pPr>
        <w:pStyle w:val="Default"/>
        <w:rPr>
          <w:rFonts w:ascii="Cambria" w:hAnsi="Cambria"/>
          <w:color w:val="auto"/>
          <w:sz w:val="22"/>
          <w:szCs w:val="22"/>
        </w:rPr>
      </w:pPr>
      <w:r w:rsidRPr="00E35E6A">
        <w:rPr>
          <w:rFonts w:ascii="Cambria" w:hAnsi="Cambria"/>
          <w:color w:val="auto"/>
          <w:sz w:val="22"/>
          <w:szCs w:val="22"/>
        </w:rPr>
        <w:t>Op Het Vogelnest</w:t>
      </w:r>
      <w:r w:rsidR="00F95582" w:rsidRPr="00E35E6A">
        <w:rPr>
          <w:rFonts w:ascii="Cambria" w:hAnsi="Cambria"/>
          <w:color w:val="auto"/>
          <w:sz w:val="22"/>
          <w:szCs w:val="22"/>
        </w:rPr>
        <w:t xml:space="preserve"> geldt de volgende procedure ten aanzien van ziekmelding van een leerling: </w:t>
      </w:r>
    </w:p>
    <w:p w14:paraId="3FEB6393" w14:textId="0C020EF3" w:rsidR="00F95582" w:rsidRPr="00E35E6A" w:rsidRDefault="7EF3C9D4" w:rsidP="7EF3C9D4">
      <w:pPr>
        <w:pStyle w:val="Default"/>
        <w:rPr>
          <w:rFonts w:ascii="Cambria" w:hAnsi="Cambria"/>
          <w:color w:val="auto"/>
          <w:sz w:val="22"/>
          <w:szCs w:val="22"/>
        </w:rPr>
      </w:pPr>
      <w:r w:rsidRPr="7EF3C9D4">
        <w:rPr>
          <w:rFonts w:ascii="Cambria" w:hAnsi="Cambria"/>
          <w:color w:val="auto"/>
          <w:sz w:val="22"/>
          <w:szCs w:val="22"/>
        </w:rPr>
        <w:t xml:space="preserve">Aan het begin van iedere schooldag worden absentielijsten bijgehouden. Ouders melden hun kinderen telefonisch ziek. Wanneer een leerling om 08.45 uur nog niet aanwezig is, wordt er door de administratie/leerkracht naar de ouders/verzorgers gebeld. Bij ongeoorloofd verzuim brengt de directeur de leerplichtambtenaar van de woongemeente van de leerling schriftelijk op de hoogte. </w:t>
      </w:r>
    </w:p>
    <w:p w14:paraId="3A54177D" w14:textId="77777777" w:rsidR="00F95582" w:rsidRPr="00E35E6A" w:rsidRDefault="00F95582" w:rsidP="00F95582">
      <w:pPr>
        <w:pStyle w:val="Default"/>
        <w:rPr>
          <w:rFonts w:ascii="Cambria" w:hAnsi="Cambria"/>
          <w:color w:val="auto"/>
          <w:sz w:val="22"/>
          <w:szCs w:val="22"/>
        </w:rPr>
      </w:pPr>
      <w:r w:rsidRPr="00E35E6A">
        <w:rPr>
          <w:rFonts w:ascii="Cambria" w:hAnsi="Cambria"/>
          <w:color w:val="auto"/>
          <w:sz w:val="22"/>
          <w:szCs w:val="22"/>
        </w:rPr>
        <w:t xml:space="preserve">Bij te veel verzuim van de leerling wordt er contact opgenomen met de leerplichtambtenaar. Dit wordt gedaan door de schooldirecteur. </w:t>
      </w:r>
    </w:p>
    <w:p w14:paraId="66204FF1" w14:textId="77777777" w:rsidR="00F95582" w:rsidRDefault="00F95582" w:rsidP="00F95582">
      <w:pPr>
        <w:pStyle w:val="Default"/>
        <w:rPr>
          <w:rFonts w:ascii="Cambria" w:hAnsi="Cambria"/>
          <w:sz w:val="22"/>
          <w:szCs w:val="22"/>
        </w:rPr>
      </w:pPr>
    </w:p>
    <w:p w14:paraId="69B68911" w14:textId="77777777" w:rsidR="00F95582" w:rsidRDefault="00F95582" w:rsidP="00F95582">
      <w:pPr>
        <w:pStyle w:val="Default"/>
        <w:rPr>
          <w:rFonts w:ascii="Cambria" w:hAnsi="Cambria"/>
          <w:sz w:val="22"/>
          <w:szCs w:val="22"/>
        </w:rPr>
      </w:pPr>
      <w:r>
        <w:rPr>
          <w:rFonts w:ascii="Cambria" w:hAnsi="Cambria"/>
          <w:sz w:val="22"/>
          <w:szCs w:val="22"/>
        </w:rPr>
        <w:t xml:space="preserve">Medewerkers melden zich ziek bij hun direct leidinggevende. De direct leidinggevende is verantwoordelijk voor de uitvoering van het verzuimbeleid zoals dat geldt binnen Stichting Klasse. Perspectief B.V. is de arbodienst van Stichting Klasse. </w:t>
      </w:r>
    </w:p>
    <w:p w14:paraId="56B25F09" w14:textId="77777777" w:rsidR="00F95582" w:rsidRDefault="00E43F67" w:rsidP="00E43F67">
      <w:pPr>
        <w:pStyle w:val="Kop2"/>
      </w:pPr>
      <w:bookmarkStart w:id="26" w:name="_Toc381609208"/>
      <w:r>
        <w:t>5</w:t>
      </w:r>
      <w:r w:rsidR="00435299">
        <w:t xml:space="preserve">.3. </w:t>
      </w:r>
      <w:r w:rsidR="00F95582">
        <w:t>Incidenten- en ongevallenregistratie</w:t>
      </w:r>
      <w:bookmarkEnd w:id="26"/>
      <w:r w:rsidR="00F95582">
        <w:t xml:space="preserve"> </w:t>
      </w:r>
    </w:p>
    <w:p w14:paraId="00E63977" w14:textId="77777777" w:rsidR="00621E5C" w:rsidRPr="00D65E21" w:rsidRDefault="00435299" w:rsidP="00377A82">
      <w:pPr>
        <w:pStyle w:val="Default"/>
        <w:rPr>
          <w:rFonts w:ascii="Cambria" w:hAnsi="Cambria"/>
          <w:bCs/>
          <w:sz w:val="22"/>
          <w:szCs w:val="22"/>
        </w:rPr>
      </w:pPr>
      <w:r w:rsidRPr="00D65E21">
        <w:rPr>
          <w:rFonts w:ascii="Cambria" w:hAnsi="Cambria"/>
          <w:bCs/>
          <w:sz w:val="22"/>
          <w:szCs w:val="22"/>
        </w:rPr>
        <w:t xml:space="preserve">Het registreren van incidenten en ongevallen is verplicht.  </w:t>
      </w:r>
    </w:p>
    <w:p w14:paraId="2DBF0D7D" w14:textId="77777777" w:rsidR="00621E5C" w:rsidRPr="00D65E21" w:rsidRDefault="00621E5C" w:rsidP="00377A82">
      <w:pPr>
        <w:pStyle w:val="Default"/>
        <w:rPr>
          <w:rFonts w:ascii="Cambria" w:hAnsi="Cambria"/>
          <w:bCs/>
          <w:sz w:val="22"/>
          <w:szCs w:val="22"/>
        </w:rPr>
      </w:pPr>
    </w:p>
    <w:p w14:paraId="32DD8190" w14:textId="77777777" w:rsidR="00435299" w:rsidRPr="00D65E21" w:rsidRDefault="00621E5C" w:rsidP="00377A82">
      <w:pPr>
        <w:pStyle w:val="Default"/>
        <w:rPr>
          <w:rFonts w:ascii="Cambria" w:hAnsi="Cambria"/>
          <w:bCs/>
          <w:sz w:val="22"/>
          <w:szCs w:val="22"/>
        </w:rPr>
      </w:pPr>
      <w:r w:rsidRPr="00D65E21">
        <w:rPr>
          <w:rFonts w:ascii="Cambria" w:hAnsi="Cambria"/>
          <w:bCs/>
          <w:sz w:val="22"/>
          <w:szCs w:val="22"/>
        </w:rPr>
        <w:t xml:space="preserve">Wat wordt verstaan onder een ongeval? </w:t>
      </w:r>
      <w:r w:rsidR="00435299" w:rsidRPr="00D65E21">
        <w:rPr>
          <w:rFonts w:ascii="Cambria" w:hAnsi="Cambria"/>
          <w:bCs/>
          <w:sz w:val="22"/>
          <w:szCs w:val="22"/>
        </w:rPr>
        <w:t xml:space="preserve"> </w:t>
      </w:r>
    </w:p>
    <w:p w14:paraId="20F82F64" w14:textId="77777777" w:rsidR="00435299" w:rsidRPr="00D65E21" w:rsidRDefault="00435299" w:rsidP="00E433F4">
      <w:pPr>
        <w:numPr>
          <w:ilvl w:val="0"/>
          <w:numId w:val="8"/>
        </w:numPr>
        <w:autoSpaceDE w:val="0"/>
        <w:autoSpaceDN w:val="0"/>
        <w:adjustRightInd w:val="0"/>
        <w:spacing w:after="0" w:line="240" w:lineRule="auto"/>
        <w:rPr>
          <w:rFonts w:ascii="Cambria" w:hAnsi="Cambria" w:cs="Arial"/>
          <w:color w:val="000000"/>
          <w:lang w:eastAsia="nl-NL"/>
        </w:rPr>
      </w:pPr>
      <w:r w:rsidRPr="00D65E21">
        <w:rPr>
          <w:rFonts w:ascii="Cambria" w:hAnsi="Cambria" w:cs="Arial"/>
          <w:bCs/>
          <w:color w:val="000000"/>
          <w:lang w:eastAsia="nl-NL"/>
        </w:rPr>
        <w:t xml:space="preserve">Ongeval = </w:t>
      </w:r>
      <w:r w:rsidRPr="00D65E21">
        <w:rPr>
          <w:rFonts w:ascii="Cambria" w:hAnsi="Cambria" w:cs="Arial"/>
          <w:color w:val="000000"/>
          <w:lang w:eastAsia="nl-NL"/>
        </w:rPr>
        <w:t xml:space="preserve">Een voorval tijdens werktijd waarbij persoonlijk letsel is ontstaan wat heeft geleid tot behandeling door een </w:t>
      </w:r>
      <w:proofErr w:type="spellStart"/>
      <w:r w:rsidRPr="00D65E21">
        <w:rPr>
          <w:rFonts w:ascii="Cambria" w:hAnsi="Cambria" w:cs="Arial"/>
          <w:color w:val="000000"/>
          <w:lang w:eastAsia="nl-NL"/>
        </w:rPr>
        <w:t>BHV’er</w:t>
      </w:r>
      <w:proofErr w:type="spellEnd"/>
      <w:r w:rsidRPr="00D65E21">
        <w:rPr>
          <w:rFonts w:ascii="Cambria" w:hAnsi="Cambria" w:cs="Arial"/>
          <w:color w:val="000000"/>
          <w:lang w:eastAsia="nl-NL"/>
        </w:rPr>
        <w:t xml:space="preserve">, een arts of in het ziekenhuis. </w:t>
      </w:r>
    </w:p>
    <w:p w14:paraId="388F95E1" w14:textId="77777777" w:rsidR="00435299" w:rsidRPr="00D65E21" w:rsidRDefault="00435299" w:rsidP="00E433F4">
      <w:pPr>
        <w:numPr>
          <w:ilvl w:val="0"/>
          <w:numId w:val="8"/>
        </w:numPr>
        <w:autoSpaceDE w:val="0"/>
        <w:autoSpaceDN w:val="0"/>
        <w:adjustRightInd w:val="0"/>
        <w:spacing w:after="0" w:line="240" w:lineRule="auto"/>
        <w:rPr>
          <w:rFonts w:ascii="Cambria" w:hAnsi="Cambria" w:cs="Arial"/>
          <w:color w:val="000000"/>
          <w:lang w:eastAsia="nl-NL"/>
        </w:rPr>
      </w:pPr>
      <w:r w:rsidRPr="00D65E21">
        <w:rPr>
          <w:rFonts w:ascii="Cambria" w:hAnsi="Cambria" w:cs="Arial"/>
          <w:bCs/>
          <w:color w:val="000000"/>
          <w:lang w:eastAsia="nl-NL"/>
        </w:rPr>
        <w:t>Bijna-ongeval =</w:t>
      </w:r>
      <w:r w:rsidR="00357BCD" w:rsidRPr="00D65E21">
        <w:rPr>
          <w:rFonts w:ascii="Cambria" w:hAnsi="Cambria" w:cs="Arial"/>
          <w:bCs/>
          <w:color w:val="000000"/>
          <w:lang w:eastAsia="nl-NL"/>
        </w:rPr>
        <w:t xml:space="preserve"> </w:t>
      </w:r>
      <w:r w:rsidRPr="00D65E21">
        <w:rPr>
          <w:rFonts w:ascii="Cambria" w:hAnsi="Cambria" w:cs="Arial"/>
          <w:color w:val="000000"/>
          <w:lang w:eastAsia="nl-NL"/>
        </w:rPr>
        <w:t xml:space="preserve">Een voorval waarbij de risico’s van persoonlijk letsel aanwezig waren. Bijvoorbeeld het vallen van een trap of op een gladde vloer (zonder verdere gevolgen), een beginnende brand, lekkende chemicaliën en dergelijke. </w:t>
      </w:r>
    </w:p>
    <w:p w14:paraId="44D9FB2E" w14:textId="77777777" w:rsidR="00435299" w:rsidRPr="00D65E21" w:rsidRDefault="00357BCD" w:rsidP="00E433F4">
      <w:pPr>
        <w:numPr>
          <w:ilvl w:val="0"/>
          <w:numId w:val="8"/>
        </w:numPr>
        <w:autoSpaceDE w:val="0"/>
        <w:autoSpaceDN w:val="0"/>
        <w:adjustRightInd w:val="0"/>
        <w:spacing w:after="0" w:line="240" w:lineRule="auto"/>
        <w:rPr>
          <w:rFonts w:ascii="Cambria" w:hAnsi="Cambria" w:cs="Arial"/>
          <w:color w:val="000000"/>
          <w:lang w:eastAsia="nl-NL"/>
        </w:rPr>
      </w:pPr>
      <w:r w:rsidRPr="00D65E21">
        <w:rPr>
          <w:rFonts w:ascii="Cambria" w:hAnsi="Cambria" w:cs="Arial"/>
          <w:bCs/>
          <w:color w:val="000000"/>
          <w:lang w:eastAsia="nl-NL"/>
        </w:rPr>
        <w:t xml:space="preserve">Arbeidsongeval = </w:t>
      </w:r>
      <w:r w:rsidR="00435299" w:rsidRPr="00D65E21">
        <w:rPr>
          <w:rFonts w:ascii="Cambria" w:hAnsi="Cambria" w:cs="Arial"/>
          <w:color w:val="000000"/>
          <w:lang w:eastAsia="nl-NL"/>
        </w:rPr>
        <w:t xml:space="preserve">Een arbeidsongeval is een aan een werknemer in verband met het verrichten van arbeid overkomen ongewilde, plotselinge gebeurtenis, die schade aan de gezondheid tot vrijwel onmiddellijk gevolg heeft gehad en heeft geleid tot ziekteverzuim of de dood tot vrijwel onmiddellijk gevolg heeft gehad </w:t>
      </w:r>
    </w:p>
    <w:p w14:paraId="6B62F1B3" w14:textId="77777777" w:rsidR="00621E5C" w:rsidRPr="00D65E21" w:rsidRDefault="00621E5C" w:rsidP="00435299">
      <w:pPr>
        <w:autoSpaceDE w:val="0"/>
        <w:autoSpaceDN w:val="0"/>
        <w:adjustRightInd w:val="0"/>
        <w:spacing w:after="0" w:line="240" w:lineRule="auto"/>
        <w:rPr>
          <w:rFonts w:ascii="Cambria" w:hAnsi="Cambria"/>
        </w:rPr>
      </w:pPr>
    </w:p>
    <w:p w14:paraId="0093ADC8" w14:textId="77777777" w:rsidR="00621E5C" w:rsidRPr="00D65E21" w:rsidRDefault="00621E5C" w:rsidP="00435299">
      <w:pPr>
        <w:autoSpaceDE w:val="0"/>
        <w:autoSpaceDN w:val="0"/>
        <w:adjustRightInd w:val="0"/>
        <w:spacing w:after="0" w:line="240" w:lineRule="auto"/>
        <w:rPr>
          <w:rFonts w:ascii="Cambria" w:hAnsi="Cambria"/>
        </w:rPr>
      </w:pPr>
      <w:r w:rsidRPr="00D65E21">
        <w:rPr>
          <w:rFonts w:ascii="Cambria" w:hAnsi="Cambria"/>
        </w:rPr>
        <w:t xml:space="preserve">Wat wordt verstaan onder een incident? </w:t>
      </w:r>
    </w:p>
    <w:p w14:paraId="26BE71A9" w14:textId="77777777" w:rsidR="00357BCD" w:rsidRPr="00D65E21" w:rsidRDefault="00357BCD" w:rsidP="00E433F4">
      <w:pPr>
        <w:numPr>
          <w:ilvl w:val="0"/>
          <w:numId w:val="9"/>
        </w:numPr>
        <w:autoSpaceDE w:val="0"/>
        <w:autoSpaceDN w:val="0"/>
        <w:adjustRightInd w:val="0"/>
        <w:spacing w:after="0" w:line="240" w:lineRule="auto"/>
        <w:rPr>
          <w:rFonts w:ascii="Cambria" w:hAnsi="Cambria" w:cs="Arial"/>
          <w:color w:val="000000"/>
          <w:lang w:eastAsia="nl-NL"/>
        </w:rPr>
      </w:pPr>
      <w:r w:rsidRPr="00D65E21">
        <w:rPr>
          <w:rFonts w:ascii="Cambria" w:hAnsi="Cambria"/>
        </w:rPr>
        <w:t>Een incident is ‘opzettelijk agressief of antisociaal handelen dat door schoolregels of wetgeving verboden is’.</w:t>
      </w:r>
      <w:r w:rsidR="00621E5C" w:rsidRPr="00D65E21">
        <w:rPr>
          <w:rFonts w:ascii="Cambria" w:hAnsi="Cambria"/>
        </w:rPr>
        <w:t xml:space="preserve"> Voorbeelden van incidenten zijn: </w:t>
      </w:r>
    </w:p>
    <w:p w14:paraId="65D6242E" w14:textId="77777777" w:rsidR="00357BCD" w:rsidRPr="00D65E21" w:rsidRDefault="00357BCD" w:rsidP="00E433F4">
      <w:pPr>
        <w:numPr>
          <w:ilvl w:val="0"/>
          <w:numId w:val="9"/>
        </w:numPr>
        <w:autoSpaceDE w:val="0"/>
        <w:autoSpaceDN w:val="0"/>
        <w:adjustRightInd w:val="0"/>
        <w:spacing w:after="0" w:line="240" w:lineRule="auto"/>
        <w:rPr>
          <w:rFonts w:ascii="Cambria" w:hAnsi="Cambria"/>
          <w:color w:val="000000"/>
          <w:lang w:eastAsia="nl-NL"/>
        </w:rPr>
      </w:pPr>
      <w:r w:rsidRPr="00D65E21">
        <w:rPr>
          <w:rFonts w:ascii="Cambria" w:hAnsi="Cambria"/>
          <w:color w:val="000000"/>
          <w:lang w:eastAsia="nl-NL"/>
        </w:rPr>
        <w:t xml:space="preserve">Incidenten verbaal geweld zijn incidenten direct gericht tegen personen ‘met de bedoeling een of meer personen mondeling dan wel schriftelijk te kwetsen, belachelijk te maken of voor schut te zetten’. </w:t>
      </w:r>
    </w:p>
    <w:p w14:paraId="4EE2B65A" w14:textId="77777777" w:rsidR="00357BCD" w:rsidRPr="00D65E21" w:rsidRDefault="00357BCD" w:rsidP="00E433F4">
      <w:pPr>
        <w:numPr>
          <w:ilvl w:val="0"/>
          <w:numId w:val="9"/>
        </w:numPr>
        <w:autoSpaceDE w:val="0"/>
        <w:autoSpaceDN w:val="0"/>
        <w:adjustRightInd w:val="0"/>
        <w:spacing w:after="0" w:line="240" w:lineRule="auto"/>
        <w:rPr>
          <w:rFonts w:ascii="Cambria" w:hAnsi="Cambria"/>
          <w:color w:val="000000"/>
          <w:lang w:eastAsia="nl-NL"/>
        </w:rPr>
      </w:pPr>
      <w:r w:rsidRPr="00D65E21">
        <w:rPr>
          <w:rFonts w:ascii="Cambria" w:hAnsi="Cambria"/>
          <w:color w:val="000000"/>
          <w:lang w:eastAsia="nl-NL"/>
        </w:rPr>
        <w:t xml:space="preserve">Incidenten bedreiging zijn incidenten direct gericht tegen personen ‘waarbij via verbale of non-verbale communicatie gedreigd wordt schade toe te brengen aan die personen of hun eigendommen’. </w:t>
      </w:r>
    </w:p>
    <w:p w14:paraId="1355FE84" w14:textId="77777777" w:rsidR="00357BCD" w:rsidRPr="00D65E21" w:rsidRDefault="00357BCD" w:rsidP="00E433F4">
      <w:pPr>
        <w:numPr>
          <w:ilvl w:val="0"/>
          <w:numId w:val="9"/>
        </w:numPr>
        <w:autoSpaceDE w:val="0"/>
        <w:autoSpaceDN w:val="0"/>
        <w:adjustRightInd w:val="0"/>
        <w:spacing w:after="0" w:line="240" w:lineRule="auto"/>
        <w:rPr>
          <w:rFonts w:ascii="Cambria" w:hAnsi="Cambria"/>
          <w:color w:val="000000"/>
          <w:lang w:eastAsia="nl-NL"/>
        </w:rPr>
      </w:pPr>
      <w:r w:rsidRPr="00D65E21">
        <w:rPr>
          <w:rFonts w:ascii="Cambria" w:hAnsi="Cambria"/>
          <w:color w:val="000000"/>
          <w:lang w:eastAsia="nl-NL"/>
        </w:rPr>
        <w:lastRenderedPageBreak/>
        <w:t xml:space="preserve">Incidenten fysiek geweld zijn incidenten direct gericht tegen personen waarbij ‘het handelen gericht is tegen het lichaam van een andere partij’. </w:t>
      </w:r>
      <w:r w:rsidR="00621E5C" w:rsidRPr="00D65E21">
        <w:rPr>
          <w:rFonts w:ascii="Cambria" w:hAnsi="Cambria"/>
          <w:color w:val="000000"/>
          <w:lang w:eastAsia="nl-NL"/>
        </w:rPr>
        <w:t xml:space="preserve">Wanneer fysiek geweld letsel tot gevolg heeft dan wel er wapens bij gebruikt zijn, wordt het geregistreerd. </w:t>
      </w:r>
    </w:p>
    <w:p w14:paraId="655798CD" w14:textId="77777777" w:rsidR="00621E5C" w:rsidRPr="00D65E21" w:rsidRDefault="00357BCD" w:rsidP="00E433F4">
      <w:pPr>
        <w:numPr>
          <w:ilvl w:val="0"/>
          <w:numId w:val="9"/>
        </w:numPr>
        <w:autoSpaceDE w:val="0"/>
        <w:autoSpaceDN w:val="0"/>
        <w:adjustRightInd w:val="0"/>
        <w:spacing w:after="0" w:line="240" w:lineRule="auto"/>
        <w:rPr>
          <w:rFonts w:ascii="Cambria" w:hAnsi="Cambria"/>
          <w:color w:val="000000"/>
          <w:lang w:eastAsia="nl-NL"/>
        </w:rPr>
      </w:pPr>
      <w:r w:rsidRPr="00D65E21">
        <w:rPr>
          <w:rFonts w:ascii="Cambria" w:hAnsi="Cambria"/>
          <w:color w:val="000000"/>
          <w:lang w:eastAsia="nl-NL"/>
        </w:rPr>
        <w:t>Incidenten grove pesterijen zijn incidenten direct gericht tegen personen ‘met een duidelijk machtsverschil tussen dader(s) en slachtoffer(s) en waarbij sprake is van een systemati</w:t>
      </w:r>
      <w:r w:rsidR="00621E5C" w:rsidRPr="00D65E21">
        <w:rPr>
          <w:rFonts w:ascii="Cambria" w:hAnsi="Cambria"/>
          <w:color w:val="000000"/>
          <w:lang w:eastAsia="nl-NL"/>
        </w:rPr>
        <w:t xml:space="preserve">sch en terugkerend karakter’. </w:t>
      </w:r>
    </w:p>
    <w:p w14:paraId="4C48D280" w14:textId="77777777" w:rsidR="00357BCD" w:rsidRPr="00D65E21" w:rsidRDefault="00357BCD" w:rsidP="00E433F4">
      <w:pPr>
        <w:numPr>
          <w:ilvl w:val="0"/>
          <w:numId w:val="9"/>
        </w:numPr>
        <w:autoSpaceDE w:val="0"/>
        <w:autoSpaceDN w:val="0"/>
        <w:adjustRightInd w:val="0"/>
        <w:spacing w:after="0" w:line="240" w:lineRule="auto"/>
        <w:rPr>
          <w:rFonts w:ascii="Cambria" w:hAnsi="Cambria"/>
          <w:lang w:eastAsia="nl-NL"/>
        </w:rPr>
      </w:pPr>
      <w:r w:rsidRPr="00D65E21">
        <w:rPr>
          <w:rFonts w:ascii="Cambria" w:hAnsi="Cambria"/>
          <w:lang w:eastAsia="nl-NL"/>
        </w:rPr>
        <w:t xml:space="preserve">Incidenten seksuele intimidatie zijn incidenten direct gericht tegen personen ‘bestaande uit seksuele verbale of non-verbale communicatie, zonder fysiek seksueel contact (hieronder vallen ook seksuele bedreigingen)’. </w:t>
      </w:r>
    </w:p>
    <w:p w14:paraId="2069E446" w14:textId="77777777" w:rsidR="00435299" w:rsidRPr="00D65E21" w:rsidRDefault="00357BCD" w:rsidP="00E433F4">
      <w:pPr>
        <w:pStyle w:val="Default"/>
        <w:numPr>
          <w:ilvl w:val="0"/>
          <w:numId w:val="9"/>
        </w:numPr>
        <w:rPr>
          <w:rFonts w:ascii="Cambria" w:hAnsi="Cambria"/>
          <w:bCs/>
          <w:sz w:val="22"/>
          <w:szCs w:val="22"/>
        </w:rPr>
      </w:pPr>
      <w:r w:rsidRPr="00D65E21">
        <w:rPr>
          <w:rFonts w:ascii="Cambria" w:hAnsi="Cambria" w:cs="Times New Roman"/>
          <w:color w:val="auto"/>
          <w:sz w:val="22"/>
          <w:szCs w:val="22"/>
          <w:lang w:eastAsia="nl-NL"/>
        </w:rPr>
        <w:t>Incidenten seksueel misbruik zijn incidenten direct gericht tegen personen ‘bestaande uit daadwerkelijk fysiek seksueel contact’.</w:t>
      </w:r>
    </w:p>
    <w:p w14:paraId="5D943DD5" w14:textId="77777777" w:rsidR="00435299" w:rsidRPr="00D65E21" w:rsidRDefault="00621E5C" w:rsidP="00E433F4">
      <w:pPr>
        <w:pStyle w:val="Default"/>
        <w:numPr>
          <w:ilvl w:val="0"/>
          <w:numId w:val="9"/>
        </w:numPr>
        <w:rPr>
          <w:rFonts w:ascii="Cambria" w:hAnsi="Cambria"/>
          <w:bCs/>
          <w:sz w:val="22"/>
          <w:szCs w:val="22"/>
        </w:rPr>
      </w:pPr>
      <w:r w:rsidRPr="00D65E21">
        <w:rPr>
          <w:rFonts w:ascii="Cambria" w:hAnsi="Cambria"/>
          <w:bCs/>
          <w:sz w:val="22"/>
          <w:szCs w:val="22"/>
        </w:rPr>
        <w:t>Discriminatie</w:t>
      </w:r>
    </w:p>
    <w:p w14:paraId="40E7C8F4" w14:textId="77777777" w:rsidR="00621E5C" w:rsidRPr="00D65E21" w:rsidRDefault="00621E5C" w:rsidP="00E433F4">
      <w:pPr>
        <w:pStyle w:val="Default"/>
        <w:numPr>
          <w:ilvl w:val="0"/>
          <w:numId w:val="9"/>
        </w:numPr>
        <w:rPr>
          <w:rFonts w:ascii="Cambria" w:hAnsi="Cambria"/>
          <w:bCs/>
          <w:sz w:val="22"/>
          <w:szCs w:val="22"/>
        </w:rPr>
      </w:pPr>
      <w:r w:rsidRPr="00D65E21">
        <w:rPr>
          <w:rFonts w:ascii="Cambria" w:hAnsi="Cambria"/>
          <w:bCs/>
          <w:sz w:val="22"/>
          <w:szCs w:val="22"/>
        </w:rPr>
        <w:t xml:space="preserve">Wapenbezit </w:t>
      </w:r>
    </w:p>
    <w:p w14:paraId="421F28B9" w14:textId="77777777" w:rsidR="00621E5C" w:rsidRPr="00D65E21" w:rsidRDefault="00621E5C" w:rsidP="00E433F4">
      <w:pPr>
        <w:pStyle w:val="Default"/>
        <w:numPr>
          <w:ilvl w:val="0"/>
          <w:numId w:val="9"/>
        </w:numPr>
        <w:rPr>
          <w:rFonts w:ascii="Cambria" w:hAnsi="Cambria"/>
          <w:bCs/>
          <w:sz w:val="22"/>
          <w:szCs w:val="22"/>
        </w:rPr>
      </w:pPr>
      <w:r w:rsidRPr="00D65E21">
        <w:rPr>
          <w:rFonts w:ascii="Cambria" w:hAnsi="Cambria"/>
          <w:bCs/>
          <w:sz w:val="22"/>
          <w:szCs w:val="22"/>
        </w:rPr>
        <w:t>Vernieling of diefstal van goederen</w:t>
      </w:r>
    </w:p>
    <w:p w14:paraId="7E81811E" w14:textId="77777777" w:rsidR="00621E5C" w:rsidRPr="00D65E21" w:rsidRDefault="00621E5C" w:rsidP="00E433F4">
      <w:pPr>
        <w:pStyle w:val="Default"/>
        <w:numPr>
          <w:ilvl w:val="0"/>
          <w:numId w:val="9"/>
        </w:numPr>
        <w:rPr>
          <w:rFonts w:ascii="Cambria" w:hAnsi="Cambria"/>
          <w:bCs/>
          <w:sz w:val="22"/>
          <w:szCs w:val="22"/>
        </w:rPr>
      </w:pPr>
      <w:r w:rsidRPr="00D65E21">
        <w:rPr>
          <w:rFonts w:ascii="Cambria" w:hAnsi="Cambria"/>
          <w:bCs/>
          <w:sz w:val="22"/>
          <w:szCs w:val="22"/>
        </w:rPr>
        <w:t>Drugs (bezit, gebruik en/of verkoop)</w:t>
      </w:r>
    </w:p>
    <w:p w14:paraId="02F2C34E" w14:textId="77777777" w:rsidR="00435299" w:rsidRDefault="00435299" w:rsidP="00377A82">
      <w:pPr>
        <w:pStyle w:val="Default"/>
        <w:rPr>
          <w:rFonts w:ascii="Cambria" w:hAnsi="Cambria"/>
          <w:bCs/>
          <w:sz w:val="22"/>
          <w:szCs w:val="22"/>
        </w:rPr>
      </w:pPr>
    </w:p>
    <w:p w14:paraId="722CDA1D" w14:textId="77777777" w:rsidR="00F95582" w:rsidRDefault="00E43F67" w:rsidP="00E43F67">
      <w:pPr>
        <w:pStyle w:val="Kop2"/>
      </w:pPr>
      <w:bookmarkStart w:id="27" w:name="_Toc381609209"/>
      <w:r>
        <w:t>5</w:t>
      </w:r>
      <w:r w:rsidR="00435299">
        <w:t>.4. Voorschriften hoe te handelen</w:t>
      </w:r>
      <w:bookmarkEnd w:id="27"/>
      <w:r w:rsidR="00435299">
        <w:t xml:space="preserve"> </w:t>
      </w:r>
    </w:p>
    <w:p w14:paraId="4F84E8A8" w14:textId="77777777" w:rsidR="00377A82" w:rsidRPr="00377A82" w:rsidRDefault="00E43F67" w:rsidP="00E43F67">
      <w:pPr>
        <w:pStyle w:val="Kop3"/>
      </w:pPr>
      <w:bookmarkStart w:id="28" w:name="_Toc381609210"/>
      <w:r>
        <w:t>5</w:t>
      </w:r>
      <w:r w:rsidR="0099373B">
        <w:t xml:space="preserve">.4.1. </w:t>
      </w:r>
      <w:r w:rsidR="00377A82" w:rsidRPr="00377A82">
        <w:t>Pesten</w:t>
      </w:r>
      <w:bookmarkEnd w:id="28"/>
      <w:r w:rsidR="00377A82" w:rsidRPr="00377A82">
        <w:t xml:space="preserve"> </w:t>
      </w:r>
    </w:p>
    <w:p w14:paraId="73131173" w14:textId="77777777" w:rsidR="009B5CCA" w:rsidRPr="002033E1" w:rsidRDefault="009B5CCA" w:rsidP="009B5CCA">
      <w:pPr>
        <w:pStyle w:val="Normaalweb"/>
        <w:spacing w:before="0" w:beforeAutospacing="0" w:after="0" w:afterAutospacing="0"/>
        <w:rPr>
          <w:rFonts w:ascii="Cambria" w:hAnsi="Cambria"/>
          <w:sz w:val="22"/>
          <w:szCs w:val="22"/>
        </w:rPr>
      </w:pPr>
      <w:r w:rsidRPr="002033E1">
        <w:rPr>
          <w:rFonts w:ascii="Cambria" w:hAnsi="Cambria"/>
          <w:sz w:val="22"/>
          <w:szCs w:val="22"/>
        </w:rPr>
        <w:t xml:space="preserve">Pesten is het systematisch uitoefenen van fysieke en psychische mishandeling op iemand die zelf niet in staat is zich te verdedigen. Ruim een kwart van de scholieren pest af en toe en 1 op de 10 leerlingen wordt gepest. Samen met staatssecretaris Dekker stelde de kinderombudsman een anti-pest-wet op. Daarmee worden de scholen verplicht </w:t>
      </w:r>
      <w:r w:rsidRPr="009B5CCA">
        <w:rPr>
          <w:rFonts w:ascii="Cambria" w:hAnsi="Cambria"/>
          <w:sz w:val="22"/>
          <w:szCs w:val="22"/>
        </w:rPr>
        <w:t>met een effectieve anti-pestmethode aan de slag te gaan</w:t>
      </w:r>
      <w:r>
        <w:rPr>
          <w:rFonts w:ascii="Cambria" w:hAnsi="Cambria"/>
          <w:sz w:val="22"/>
          <w:szCs w:val="22"/>
        </w:rPr>
        <w:t xml:space="preserve"> en kan </w:t>
      </w:r>
      <w:r w:rsidRPr="009B5CCA">
        <w:rPr>
          <w:rFonts w:ascii="Cambria" w:hAnsi="Cambria"/>
          <w:sz w:val="22"/>
          <w:szCs w:val="22"/>
        </w:rPr>
        <w:t xml:space="preserve">pesten </w:t>
      </w:r>
      <w:r>
        <w:rPr>
          <w:rFonts w:ascii="Cambria" w:hAnsi="Cambria"/>
          <w:sz w:val="22"/>
          <w:szCs w:val="22"/>
        </w:rPr>
        <w:t>worden teruggebracht.</w:t>
      </w:r>
    </w:p>
    <w:p w14:paraId="21E1F674" w14:textId="77777777" w:rsidR="009B5CCA" w:rsidRPr="002033E1" w:rsidRDefault="009B5CCA" w:rsidP="009B5CCA">
      <w:pPr>
        <w:pStyle w:val="Normaalweb"/>
        <w:spacing w:before="0" w:beforeAutospacing="0" w:after="0" w:afterAutospacing="0"/>
        <w:rPr>
          <w:rFonts w:ascii="Cambria" w:hAnsi="Cambria"/>
          <w:sz w:val="22"/>
          <w:szCs w:val="22"/>
        </w:rPr>
      </w:pPr>
      <w:r w:rsidRPr="002033E1">
        <w:rPr>
          <w:rFonts w:ascii="Cambria" w:hAnsi="Cambria"/>
          <w:sz w:val="22"/>
          <w:szCs w:val="22"/>
        </w:rPr>
        <w:t xml:space="preserve">Een nieuwe vorm van pesten is digitaal pesten. Dit loopt uiteen van iemand beledigen, kwetsen, lastig vallen tot iemand volledig negeren. Dit gebeurt bijvoorbeeld op sociale netwerksites en via Twitter of </w:t>
      </w:r>
      <w:proofErr w:type="spellStart"/>
      <w:r w:rsidRPr="002033E1">
        <w:rPr>
          <w:rFonts w:ascii="Cambria" w:hAnsi="Cambria"/>
          <w:sz w:val="22"/>
          <w:szCs w:val="22"/>
        </w:rPr>
        <w:t>You</w:t>
      </w:r>
      <w:proofErr w:type="spellEnd"/>
      <w:r w:rsidRPr="002033E1">
        <w:rPr>
          <w:rFonts w:ascii="Cambria" w:hAnsi="Cambria"/>
          <w:sz w:val="22"/>
          <w:szCs w:val="22"/>
        </w:rPr>
        <w:t xml:space="preserve"> tube.</w:t>
      </w:r>
    </w:p>
    <w:p w14:paraId="680A4E5D" w14:textId="77777777" w:rsidR="009B5CCA" w:rsidRDefault="009B5CCA" w:rsidP="00377A82">
      <w:pPr>
        <w:pStyle w:val="Default"/>
        <w:rPr>
          <w:rFonts w:ascii="Cambria" w:hAnsi="Cambria"/>
          <w:sz w:val="22"/>
          <w:szCs w:val="22"/>
        </w:rPr>
      </w:pPr>
    </w:p>
    <w:p w14:paraId="7E015395" w14:textId="77777777" w:rsidR="00E35E6A" w:rsidRPr="00E35E6A" w:rsidRDefault="00377A82" w:rsidP="00E35E6A">
      <w:pPr>
        <w:pStyle w:val="Kop3"/>
        <w:tabs>
          <w:tab w:val="left" w:pos="567"/>
        </w:tabs>
        <w:spacing w:before="78"/>
        <w:rPr>
          <w:rFonts w:cs="Calibri"/>
          <w:b w:val="0"/>
          <w:color w:val="000000"/>
          <w:sz w:val="22"/>
          <w:szCs w:val="22"/>
          <w:shd w:val="clear" w:color="auto" w:fill="FFFFFF"/>
        </w:rPr>
      </w:pPr>
      <w:r w:rsidRPr="00E35E6A">
        <w:rPr>
          <w:b w:val="0"/>
          <w:sz w:val="22"/>
          <w:szCs w:val="22"/>
        </w:rPr>
        <w:t xml:space="preserve">Op </w:t>
      </w:r>
      <w:r w:rsidR="00E35E6A" w:rsidRPr="00E35E6A">
        <w:rPr>
          <w:b w:val="0"/>
          <w:sz w:val="22"/>
          <w:szCs w:val="22"/>
        </w:rPr>
        <w:t>Het Vogelnest</w:t>
      </w:r>
      <w:r w:rsidR="005B24B4" w:rsidRPr="00E35E6A">
        <w:rPr>
          <w:b w:val="0"/>
          <w:sz w:val="22"/>
          <w:szCs w:val="22"/>
        </w:rPr>
        <w:t xml:space="preserve"> </w:t>
      </w:r>
      <w:r w:rsidRPr="00E35E6A">
        <w:rPr>
          <w:b w:val="0"/>
          <w:sz w:val="22"/>
          <w:szCs w:val="22"/>
        </w:rPr>
        <w:t>wordt gewerkt met de S</w:t>
      </w:r>
      <w:r w:rsidR="005B24B4" w:rsidRPr="00E35E6A">
        <w:rPr>
          <w:b w:val="0"/>
          <w:sz w:val="22"/>
          <w:szCs w:val="22"/>
        </w:rPr>
        <w:t xml:space="preserve">ociaal </w:t>
      </w:r>
      <w:r w:rsidRPr="00E35E6A">
        <w:rPr>
          <w:b w:val="0"/>
          <w:sz w:val="22"/>
          <w:szCs w:val="22"/>
        </w:rPr>
        <w:t>E</w:t>
      </w:r>
      <w:r w:rsidR="005B24B4" w:rsidRPr="00E35E6A">
        <w:rPr>
          <w:b w:val="0"/>
          <w:sz w:val="22"/>
          <w:szCs w:val="22"/>
        </w:rPr>
        <w:t xml:space="preserve">motionele </w:t>
      </w:r>
      <w:r w:rsidRPr="00E35E6A">
        <w:rPr>
          <w:b w:val="0"/>
          <w:sz w:val="22"/>
          <w:szCs w:val="22"/>
        </w:rPr>
        <w:t>O</w:t>
      </w:r>
      <w:r w:rsidR="005B24B4" w:rsidRPr="00E35E6A">
        <w:rPr>
          <w:b w:val="0"/>
          <w:sz w:val="22"/>
          <w:szCs w:val="22"/>
        </w:rPr>
        <w:t>ntwikkeling (SEO)</w:t>
      </w:r>
      <w:r w:rsidR="00E35E6A" w:rsidRPr="00E35E6A">
        <w:rPr>
          <w:b w:val="0"/>
          <w:sz w:val="22"/>
          <w:szCs w:val="22"/>
        </w:rPr>
        <w:t>-methode Kanjertraining</w:t>
      </w:r>
      <w:r w:rsidRPr="00E35E6A">
        <w:rPr>
          <w:b w:val="0"/>
          <w:sz w:val="22"/>
          <w:szCs w:val="22"/>
        </w:rPr>
        <w:t>.</w:t>
      </w:r>
      <w:r w:rsidRPr="00E35E6A">
        <w:rPr>
          <w:sz w:val="22"/>
          <w:szCs w:val="22"/>
        </w:rPr>
        <w:t xml:space="preserve"> </w:t>
      </w:r>
      <w:r w:rsidR="00E35E6A" w:rsidRPr="00E35E6A">
        <w:rPr>
          <w:rFonts w:cs="Calibri"/>
          <w:b w:val="0"/>
          <w:bCs w:val="0"/>
          <w:sz w:val="22"/>
          <w:szCs w:val="22"/>
        </w:rPr>
        <w:t>De Kanjertraining heeft als motto: “</w:t>
      </w:r>
      <w:r w:rsidR="00E35E6A" w:rsidRPr="00E35E6A">
        <w:rPr>
          <w:rFonts w:cs="Calibri"/>
          <w:b w:val="0"/>
          <w:sz w:val="22"/>
          <w:szCs w:val="22"/>
          <w:shd w:val="clear" w:color="auto" w:fill="FFFFFF"/>
        </w:rPr>
        <w:t xml:space="preserve">wat je meemaakt is interessant, vervelend of naar, maar hoe je ermee </w:t>
      </w:r>
      <w:r w:rsidR="00E35E6A" w:rsidRPr="00E35E6A">
        <w:rPr>
          <w:rFonts w:cs="Calibri"/>
          <w:b w:val="0"/>
          <w:color w:val="000000"/>
          <w:sz w:val="22"/>
          <w:szCs w:val="22"/>
          <w:shd w:val="clear" w:color="auto" w:fill="FFFFFF"/>
        </w:rPr>
        <w:t xml:space="preserve">omgaat is belangrijker, dat vormt je.” </w:t>
      </w:r>
    </w:p>
    <w:p w14:paraId="13F07C75" w14:textId="77777777" w:rsidR="00E35E6A" w:rsidRPr="00E35E6A" w:rsidRDefault="00E35E6A" w:rsidP="00E35E6A">
      <w:pPr>
        <w:pStyle w:val="Kop3"/>
        <w:tabs>
          <w:tab w:val="left" w:pos="567"/>
        </w:tabs>
        <w:spacing w:before="78"/>
        <w:rPr>
          <w:rFonts w:cs="Calibri"/>
          <w:b w:val="0"/>
          <w:color w:val="000000"/>
          <w:sz w:val="22"/>
          <w:szCs w:val="22"/>
          <w:shd w:val="clear" w:color="auto" w:fill="FFFFFF"/>
        </w:rPr>
      </w:pPr>
      <w:r w:rsidRPr="00E35E6A">
        <w:rPr>
          <w:rFonts w:cs="Calibri"/>
          <w:b w:val="0"/>
          <w:color w:val="000000"/>
          <w:sz w:val="22"/>
          <w:szCs w:val="22"/>
          <w:shd w:val="clear" w:color="auto" w:fill="FFFFFF"/>
        </w:rPr>
        <w:t>Kernwoorden van de Kanjertraining zijn: vertrouwen, rust en wederzijds respect, sociale redzaamheid, ouderbetrokkenheid, burgerschap, gezond gedrag en duurzaamheid.</w:t>
      </w:r>
    </w:p>
    <w:p w14:paraId="0BE35BC4" w14:textId="77777777" w:rsidR="00E35E6A" w:rsidRPr="00E35E6A" w:rsidRDefault="00E35E6A" w:rsidP="00E35E6A">
      <w:pPr>
        <w:pStyle w:val="Kop3"/>
        <w:tabs>
          <w:tab w:val="left" w:pos="567"/>
        </w:tabs>
        <w:spacing w:before="78"/>
        <w:rPr>
          <w:rFonts w:cs="Calibri"/>
          <w:b w:val="0"/>
          <w:color w:val="000000"/>
          <w:sz w:val="22"/>
          <w:szCs w:val="22"/>
          <w:shd w:val="clear" w:color="auto" w:fill="FFFFFF"/>
        </w:rPr>
      </w:pPr>
      <w:r w:rsidRPr="00E35E6A">
        <w:rPr>
          <w:rFonts w:cs="Calibri"/>
          <w:b w:val="0"/>
          <w:color w:val="000000"/>
          <w:sz w:val="22"/>
          <w:szCs w:val="22"/>
          <w:shd w:val="clear" w:color="auto" w:fill="FFFFFF"/>
        </w:rPr>
        <w:t>De vijf uitgangspunten zijn:</w:t>
      </w:r>
    </w:p>
    <w:p w14:paraId="2C4417B7" w14:textId="77777777" w:rsidR="00E35E6A" w:rsidRPr="00E35E6A" w:rsidRDefault="00E35E6A" w:rsidP="00E433F4">
      <w:pPr>
        <w:pStyle w:val="Kop3"/>
        <w:keepNext w:val="0"/>
        <w:widowControl w:val="0"/>
        <w:numPr>
          <w:ilvl w:val="0"/>
          <w:numId w:val="13"/>
        </w:numPr>
        <w:tabs>
          <w:tab w:val="left" w:pos="567"/>
        </w:tabs>
        <w:spacing w:before="78" w:after="0" w:line="240" w:lineRule="auto"/>
        <w:rPr>
          <w:rFonts w:cs="Calibri"/>
          <w:b w:val="0"/>
          <w:color w:val="000000"/>
          <w:sz w:val="22"/>
          <w:szCs w:val="22"/>
          <w:shd w:val="clear" w:color="auto" w:fill="FFFFFF"/>
        </w:rPr>
      </w:pPr>
      <w:r w:rsidRPr="00E35E6A">
        <w:rPr>
          <w:rFonts w:cs="Calibri"/>
          <w:b w:val="0"/>
          <w:color w:val="000000"/>
          <w:sz w:val="22"/>
          <w:szCs w:val="22"/>
          <w:shd w:val="clear" w:color="auto" w:fill="FFFFFF"/>
        </w:rPr>
        <w:t>We vertrouwen elkaar</w:t>
      </w:r>
    </w:p>
    <w:p w14:paraId="4B4E9315" w14:textId="77777777" w:rsidR="00E35E6A" w:rsidRPr="00E35E6A" w:rsidRDefault="00E35E6A" w:rsidP="00E433F4">
      <w:pPr>
        <w:pStyle w:val="Kop3"/>
        <w:keepNext w:val="0"/>
        <w:widowControl w:val="0"/>
        <w:numPr>
          <w:ilvl w:val="0"/>
          <w:numId w:val="13"/>
        </w:numPr>
        <w:tabs>
          <w:tab w:val="left" w:pos="567"/>
        </w:tabs>
        <w:spacing w:before="78" w:after="0" w:line="240" w:lineRule="auto"/>
        <w:rPr>
          <w:rFonts w:cs="Calibri"/>
          <w:b w:val="0"/>
          <w:color w:val="000000"/>
          <w:sz w:val="22"/>
          <w:szCs w:val="22"/>
          <w:shd w:val="clear" w:color="auto" w:fill="FFFFFF"/>
        </w:rPr>
      </w:pPr>
      <w:r w:rsidRPr="00E35E6A">
        <w:rPr>
          <w:rFonts w:cs="Calibri"/>
          <w:b w:val="0"/>
          <w:color w:val="000000"/>
          <w:sz w:val="22"/>
          <w:szCs w:val="22"/>
          <w:shd w:val="clear" w:color="auto" w:fill="FFFFFF"/>
        </w:rPr>
        <w:t>We helpen elkaar</w:t>
      </w:r>
    </w:p>
    <w:p w14:paraId="206D7109" w14:textId="77777777" w:rsidR="00E35E6A" w:rsidRPr="00E35E6A" w:rsidRDefault="00E35E6A" w:rsidP="00E433F4">
      <w:pPr>
        <w:pStyle w:val="Kop3"/>
        <w:keepNext w:val="0"/>
        <w:widowControl w:val="0"/>
        <w:numPr>
          <w:ilvl w:val="0"/>
          <w:numId w:val="13"/>
        </w:numPr>
        <w:tabs>
          <w:tab w:val="left" w:pos="567"/>
        </w:tabs>
        <w:spacing w:before="78" w:after="0" w:line="240" w:lineRule="auto"/>
        <w:rPr>
          <w:rFonts w:cs="Calibri"/>
          <w:b w:val="0"/>
          <w:color w:val="000000"/>
          <w:sz w:val="22"/>
          <w:szCs w:val="22"/>
          <w:shd w:val="clear" w:color="auto" w:fill="FFFFFF"/>
        </w:rPr>
      </w:pPr>
      <w:r w:rsidRPr="00E35E6A">
        <w:rPr>
          <w:rFonts w:cs="Calibri"/>
          <w:b w:val="0"/>
          <w:color w:val="000000"/>
          <w:sz w:val="22"/>
          <w:szCs w:val="22"/>
          <w:shd w:val="clear" w:color="auto" w:fill="FFFFFF"/>
        </w:rPr>
        <w:t>Niemand speelt de baas</w:t>
      </w:r>
    </w:p>
    <w:p w14:paraId="21962908" w14:textId="77777777" w:rsidR="00E35E6A" w:rsidRPr="00E35E6A" w:rsidRDefault="00E35E6A" w:rsidP="00E433F4">
      <w:pPr>
        <w:pStyle w:val="Kop3"/>
        <w:keepNext w:val="0"/>
        <w:widowControl w:val="0"/>
        <w:numPr>
          <w:ilvl w:val="0"/>
          <w:numId w:val="13"/>
        </w:numPr>
        <w:tabs>
          <w:tab w:val="left" w:pos="567"/>
        </w:tabs>
        <w:spacing w:before="78" w:after="0" w:line="240" w:lineRule="auto"/>
        <w:rPr>
          <w:rFonts w:cs="Calibri"/>
          <w:b w:val="0"/>
          <w:color w:val="000000"/>
          <w:sz w:val="22"/>
          <w:szCs w:val="22"/>
          <w:shd w:val="clear" w:color="auto" w:fill="FFFFFF"/>
        </w:rPr>
      </w:pPr>
      <w:r w:rsidRPr="00E35E6A">
        <w:rPr>
          <w:rFonts w:cs="Calibri"/>
          <w:b w:val="0"/>
          <w:color w:val="000000"/>
          <w:sz w:val="22"/>
          <w:szCs w:val="22"/>
          <w:shd w:val="clear" w:color="auto" w:fill="FFFFFF"/>
        </w:rPr>
        <w:t>Niemand lacht uit</w:t>
      </w:r>
    </w:p>
    <w:p w14:paraId="18B0EBAE" w14:textId="77777777" w:rsidR="00E35E6A" w:rsidRPr="00E35E6A" w:rsidRDefault="00E35E6A" w:rsidP="00E433F4">
      <w:pPr>
        <w:pStyle w:val="Kop3"/>
        <w:keepNext w:val="0"/>
        <w:widowControl w:val="0"/>
        <w:numPr>
          <w:ilvl w:val="0"/>
          <w:numId w:val="13"/>
        </w:numPr>
        <w:tabs>
          <w:tab w:val="left" w:pos="567"/>
        </w:tabs>
        <w:spacing w:before="78" w:after="0" w:line="240" w:lineRule="auto"/>
        <w:rPr>
          <w:rFonts w:cs="Calibri"/>
          <w:b w:val="0"/>
          <w:color w:val="000000"/>
          <w:sz w:val="22"/>
          <w:szCs w:val="22"/>
          <w:shd w:val="clear" w:color="auto" w:fill="FFFFFF"/>
        </w:rPr>
      </w:pPr>
      <w:r w:rsidRPr="00E35E6A">
        <w:rPr>
          <w:rFonts w:cs="Calibri"/>
          <w:b w:val="0"/>
          <w:color w:val="000000"/>
          <w:sz w:val="22"/>
          <w:szCs w:val="22"/>
          <w:shd w:val="clear" w:color="auto" w:fill="FFFFFF"/>
        </w:rPr>
        <w:t>Niemand blijft zielig</w:t>
      </w:r>
    </w:p>
    <w:p w14:paraId="1DB5605A" w14:textId="77777777" w:rsidR="00E35E6A" w:rsidRDefault="00E35E6A" w:rsidP="00377A82">
      <w:pPr>
        <w:pStyle w:val="Default"/>
        <w:rPr>
          <w:rFonts w:ascii="Cambria" w:hAnsi="Cambria"/>
          <w:color w:val="00B050"/>
          <w:sz w:val="22"/>
          <w:szCs w:val="22"/>
        </w:rPr>
      </w:pPr>
    </w:p>
    <w:p w14:paraId="19219836" w14:textId="77777777" w:rsidR="005B24B4" w:rsidRPr="009645C6" w:rsidRDefault="005B24B4" w:rsidP="00377A82">
      <w:pPr>
        <w:pStyle w:val="Default"/>
        <w:rPr>
          <w:rFonts w:ascii="Cambria" w:hAnsi="Cambria"/>
          <w:b/>
          <w:bCs/>
          <w:color w:val="00B050"/>
          <w:sz w:val="22"/>
          <w:szCs w:val="22"/>
        </w:rPr>
      </w:pPr>
    </w:p>
    <w:p w14:paraId="427736BD" w14:textId="6D97008E" w:rsidR="00442690" w:rsidRPr="00545306" w:rsidRDefault="009645C6" w:rsidP="00377A82">
      <w:pPr>
        <w:pStyle w:val="Default"/>
        <w:rPr>
          <w:rFonts w:ascii="Cambria" w:hAnsi="Cambria"/>
          <w:bCs/>
          <w:color w:val="auto"/>
          <w:sz w:val="22"/>
          <w:szCs w:val="22"/>
        </w:rPr>
      </w:pPr>
      <w:r w:rsidRPr="00545306">
        <w:rPr>
          <w:rFonts w:ascii="Cambria" w:hAnsi="Cambria"/>
          <w:bCs/>
          <w:color w:val="auto"/>
          <w:sz w:val="22"/>
          <w:szCs w:val="22"/>
        </w:rPr>
        <w:t xml:space="preserve">Het </w:t>
      </w:r>
      <w:r w:rsidR="00E35E6A" w:rsidRPr="00545306">
        <w:rPr>
          <w:rFonts w:ascii="Cambria" w:hAnsi="Cambria"/>
          <w:bCs/>
          <w:color w:val="auto"/>
          <w:sz w:val="22"/>
          <w:szCs w:val="22"/>
        </w:rPr>
        <w:t>anti-</w:t>
      </w:r>
      <w:r w:rsidRPr="00545306">
        <w:rPr>
          <w:rFonts w:ascii="Cambria" w:hAnsi="Cambria"/>
          <w:bCs/>
          <w:color w:val="auto"/>
          <w:sz w:val="22"/>
          <w:szCs w:val="22"/>
        </w:rPr>
        <w:t>p</w:t>
      </w:r>
      <w:r w:rsidR="00442690" w:rsidRPr="00545306">
        <w:rPr>
          <w:rFonts w:ascii="Cambria" w:hAnsi="Cambria"/>
          <w:bCs/>
          <w:color w:val="auto"/>
          <w:sz w:val="22"/>
          <w:szCs w:val="22"/>
        </w:rPr>
        <w:t>estprotocol</w:t>
      </w:r>
      <w:r w:rsidR="00E35E6A" w:rsidRPr="00545306">
        <w:rPr>
          <w:rFonts w:ascii="Cambria" w:hAnsi="Cambria"/>
          <w:bCs/>
          <w:color w:val="auto"/>
          <w:sz w:val="22"/>
          <w:szCs w:val="22"/>
        </w:rPr>
        <w:t xml:space="preserve"> van Het Vogelnest</w:t>
      </w:r>
      <w:r w:rsidRPr="00545306">
        <w:rPr>
          <w:rFonts w:ascii="Cambria" w:hAnsi="Cambria"/>
          <w:bCs/>
          <w:color w:val="auto"/>
          <w:sz w:val="22"/>
          <w:szCs w:val="22"/>
        </w:rPr>
        <w:t xml:space="preserve"> is te vinden </w:t>
      </w:r>
      <w:r w:rsidR="00545306">
        <w:rPr>
          <w:rFonts w:ascii="Cambria" w:hAnsi="Cambria"/>
          <w:bCs/>
          <w:color w:val="auto"/>
          <w:sz w:val="22"/>
          <w:szCs w:val="22"/>
        </w:rPr>
        <w:t>bij de leerkrachten.</w:t>
      </w:r>
    </w:p>
    <w:p w14:paraId="4BA7AF04" w14:textId="16E9D4A2" w:rsidR="00545306" w:rsidRDefault="00545306" w:rsidP="00377A82">
      <w:pPr>
        <w:pStyle w:val="Default"/>
        <w:rPr>
          <w:rFonts w:ascii="Cambria" w:hAnsi="Cambria"/>
          <w:bCs/>
          <w:i/>
          <w:color w:val="00B050"/>
          <w:sz w:val="22"/>
          <w:szCs w:val="22"/>
        </w:rPr>
      </w:pPr>
    </w:p>
    <w:p w14:paraId="238F1808" w14:textId="77777777" w:rsidR="00545306" w:rsidRPr="009645C6" w:rsidRDefault="00545306" w:rsidP="00377A82">
      <w:pPr>
        <w:pStyle w:val="Default"/>
        <w:rPr>
          <w:rFonts w:ascii="Cambria" w:hAnsi="Cambria"/>
          <w:b/>
          <w:bCs/>
          <w:color w:val="00B050"/>
          <w:sz w:val="22"/>
          <w:szCs w:val="22"/>
        </w:rPr>
      </w:pPr>
    </w:p>
    <w:p w14:paraId="64AA24D1" w14:textId="77777777" w:rsidR="00377A82" w:rsidRPr="00377A82" w:rsidRDefault="00E43F67" w:rsidP="00E43F67">
      <w:pPr>
        <w:pStyle w:val="Kop3"/>
      </w:pPr>
      <w:bookmarkStart w:id="29" w:name="_Toc381609211"/>
      <w:r>
        <w:lastRenderedPageBreak/>
        <w:t>5</w:t>
      </w:r>
      <w:r w:rsidR="0099373B">
        <w:t xml:space="preserve">.4.2. </w:t>
      </w:r>
      <w:r w:rsidR="00377A82" w:rsidRPr="00377A82">
        <w:t>Bedreiging, agressie en geweld</w:t>
      </w:r>
      <w:bookmarkEnd w:id="29"/>
      <w:r w:rsidR="00377A82" w:rsidRPr="00377A82">
        <w:t xml:space="preserve"> </w:t>
      </w:r>
    </w:p>
    <w:p w14:paraId="7204D764" w14:textId="77777777" w:rsidR="00377A82" w:rsidRPr="00377A82" w:rsidRDefault="00435299" w:rsidP="00377A82">
      <w:pPr>
        <w:pStyle w:val="Default"/>
        <w:rPr>
          <w:rFonts w:ascii="Cambria" w:hAnsi="Cambria"/>
          <w:sz w:val="22"/>
          <w:szCs w:val="22"/>
        </w:rPr>
      </w:pPr>
      <w:r>
        <w:rPr>
          <w:rFonts w:ascii="Cambria" w:hAnsi="Cambria"/>
          <w:sz w:val="22"/>
          <w:szCs w:val="22"/>
        </w:rPr>
        <w:t>D</w:t>
      </w:r>
      <w:r w:rsidR="00377A82" w:rsidRPr="00377A82">
        <w:rPr>
          <w:rFonts w:ascii="Cambria" w:hAnsi="Cambria"/>
          <w:sz w:val="22"/>
          <w:szCs w:val="22"/>
        </w:rPr>
        <w:t>e werkgever</w:t>
      </w:r>
      <w:r>
        <w:rPr>
          <w:rFonts w:ascii="Cambria" w:hAnsi="Cambria"/>
          <w:sz w:val="22"/>
          <w:szCs w:val="22"/>
        </w:rPr>
        <w:t xml:space="preserve"> voert</w:t>
      </w:r>
      <w:r w:rsidR="00377A82" w:rsidRPr="00377A82">
        <w:rPr>
          <w:rFonts w:ascii="Cambria" w:hAnsi="Cambria"/>
          <w:sz w:val="22"/>
          <w:szCs w:val="22"/>
        </w:rPr>
        <w:t xml:space="preserve"> binnen het algemene arbeidsomstandighedenbeleid</w:t>
      </w:r>
      <w:r>
        <w:rPr>
          <w:rFonts w:ascii="Cambria" w:hAnsi="Cambria"/>
          <w:sz w:val="22"/>
          <w:szCs w:val="22"/>
        </w:rPr>
        <w:t xml:space="preserve"> </w:t>
      </w:r>
      <w:r w:rsidR="00377A82" w:rsidRPr="00377A82">
        <w:rPr>
          <w:rFonts w:ascii="Cambria" w:hAnsi="Cambria"/>
          <w:sz w:val="22"/>
          <w:szCs w:val="22"/>
        </w:rPr>
        <w:t xml:space="preserve">een beleid met betrekking tot het </w:t>
      </w:r>
      <w:r w:rsidR="00442690">
        <w:rPr>
          <w:rFonts w:ascii="Cambria" w:hAnsi="Cambria"/>
          <w:sz w:val="22"/>
          <w:szCs w:val="22"/>
        </w:rPr>
        <w:t xml:space="preserve">voorkomen en bestrijden van </w:t>
      </w:r>
      <w:r w:rsidR="00377A82" w:rsidRPr="00377A82">
        <w:rPr>
          <w:rFonts w:ascii="Cambria" w:hAnsi="Cambria"/>
          <w:sz w:val="22"/>
          <w:szCs w:val="22"/>
        </w:rPr>
        <w:t xml:space="preserve">agressie en geweld en de gevolgen daarvan. </w:t>
      </w:r>
    </w:p>
    <w:p w14:paraId="77812CE7" w14:textId="77777777" w:rsidR="00377A82" w:rsidRPr="00377A82" w:rsidRDefault="00377A82" w:rsidP="00377A82">
      <w:pPr>
        <w:pStyle w:val="Default"/>
        <w:rPr>
          <w:rFonts w:ascii="Cambria" w:hAnsi="Cambria"/>
          <w:sz w:val="22"/>
          <w:szCs w:val="22"/>
        </w:rPr>
      </w:pPr>
      <w:r w:rsidRPr="00377A82">
        <w:rPr>
          <w:rFonts w:ascii="Cambria" w:hAnsi="Cambria"/>
          <w:sz w:val="22"/>
          <w:szCs w:val="22"/>
        </w:rPr>
        <w:t xml:space="preserve">Alle werknemers, maar ook leerlingen, stagiaires en uitzendkrachten vallen onder deze bescherming. Agressie en geweld hebben invloed op de arbeidsprestatie van werknemers maar ook van leerlingen. Het verziekt het werk- en het studieklimaat en leidt in ernstige gevallen tot verzuim door ziekte of zelfs tot stoppen met werk of studie. </w:t>
      </w:r>
    </w:p>
    <w:p w14:paraId="296FEF7D" w14:textId="77777777" w:rsidR="00435299" w:rsidRDefault="00435299" w:rsidP="00377A82">
      <w:pPr>
        <w:pStyle w:val="Default"/>
        <w:rPr>
          <w:rFonts w:ascii="Cambria" w:hAnsi="Cambria"/>
          <w:sz w:val="22"/>
          <w:szCs w:val="22"/>
        </w:rPr>
      </w:pPr>
    </w:p>
    <w:p w14:paraId="6F7EDD9F" w14:textId="77777777" w:rsidR="00377A82" w:rsidRPr="00377A82" w:rsidRDefault="00377A82" w:rsidP="00377A82">
      <w:pPr>
        <w:pStyle w:val="Default"/>
        <w:rPr>
          <w:rFonts w:ascii="Cambria" w:hAnsi="Cambria"/>
          <w:sz w:val="22"/>
          <w:szCs w:val="22"/>
        </w:rPr>
      </w:pPr>
      <w:r w:rsidRPr="00377A82">
        <w:rPr>
          <w:rFonts w:ascii="Cambria" w:hAnsi="Cambria"/>
          <w:sz w:val="22"/>
          <w:szCs w:val="22"/>
        </w:rPr>
        <w:t xml:space="preserve">Te nemen maatregelen zijn: </w:t>
      </w:r>
    </w:p>
    <w:p w14:paraId="308FBC34" w14:textId="77777777" w:rsidR="00377A82" w:rsidRPr="00FE4ADA" w:rsidRDefault="00377A82" w:rsidP="00377A82">
      <w:pPr>
        <w:pStyle w:val="Default"/>
        <w:rPr>
          <w:rFonts w:ascii="Cambria" w:hAnsi="Cambria"/>
          <w:i/>
          <w:sz w:val="22"/>
          <w:szCs w:val="22"/>
        </w:rPr>
      </w:pPr>
      <w:r w:rsidRPr="00FE4ADA">
        <w:rPr>
          <w:rFonts w:ascii="Cambria" w:hAnsi="Cambria"/>
          <w:i/>
          <w:sz w:val="22"/>
          <w:szCs w:val="22"/>
        </w:rPr>
        <w:t xml:space="preserve">1. Maatregelen gericht op de hele school </w:t>
      </w:r>
    </w:p>
    <w:p w14:paraId="08ABC2FC" w14:textId="77777777" w:rsidR="00377A82" w:rsidRDefault="00540401" w:rsidP="00377A82">
      <w:pPr>
        <w:pStyle w:val="Default"/>
        <w:rPr>
          <w:rFonts w:ascii="Cambria" w:hAnsi="Cambria"/>
          <w:sz w:val="22"/>
          <w:szCs w:val="22"/>
        </w:rPr>
      </w:pPr>
      <w:r>
        <w:rPr>
          <w:rFonts w:ascii="Cambria" w:hAnsi="Cambria"/>
          <w:sz w:val="22"/>
          <w:szCs w:val="22"/>
        </w:rPr>
        <w:t xml:space="preserve">Betreft </w:t>
      </w:r>
      <w:r w:rsidR="00377A82" w:rsidRPr="00377A82">
        <w:rPr>
          <w:rFonts w:ascii="Cambria" w:hAnsi="Cambria"/>
          <w:sz w:val="22"/>
          <w:szCs w:val="22"/>
        </w:rPr>
        <w:t>algemene afspraken en gedragsregels. Deze hebben tot doel om de sociale processen in de school te versterken. Aandacht hebben voor problemen van leerlingen, het bevorderen van zelfstandigheid en vooral het stellen en handhaven van duidelijke leef- en gedragsregels</w:t>
      </w:r>
      <w:r>
        <w:rPr>
          <w:rFonts w:ascii="Cambria" w:hAnsi="Cambria"/>
          <w:sz w:val="22"/>
          <w:szCs w:val="22"/>
        </w:rPr>
        <w:t xml:space="preserve">. </w:t>
      </w:r>
      <w:r w:rsidR="00377A82" w:rsidRPr="00377A82">
        <w:rPr>
          <w:rFonts w:ascii="Cambria" w:hAnsi="Cambria"/>
          <w:sz w:val="22"/>
          <w:szCs w:val="22"/>
        </w:rPr>
        <w:t xml:space="preserve">De nadruk </w:t>
      </w:r>
      <w:r>
        <w:rPr>
          <w:rFonts w:ascii="Cambria" w:hAnsi="Cambria"/>
          <w:sz w:val="22"/>
          <w:szCs w:val="22"/>
        </w:rPr>
        <w:t xml:space="preserve">ligt </w:t>
      </w:r>
      <w:r w:rsidR="00377A82" w:rsidRPr="00377A82">
        <w:rPr>
          <w:rFonts w:ascii="Cambria" w:hAnsi="Cambria"/>
          <w:sz w:val="22"/>
          <w:szCs w:val="22"/>
        </w:rPr>
        <w:t xml:space="preserve">op het aanleren van sociale en communicatieve vaardigheden, het vermijden van pestgedrag en de ontwikkeling van normen en waarden. </w:t>
      </w:r>
    </w:p>
    <w:p w14:paraId="7194DBDC" w14:textId="77777777" w:rsidR="00540401" w:rsidRDefault="00540401" w:rsidP="00540401">
      <w:pPr>
        <w:pStyle w:val="Default"/>
        <w:rPr>
          <w:rFonts w:ascii="Cambria" w:hAnsi="Cambria"/>
          <w:sz w:val="22"/>
          <w:szCs w:val="22"/>
        </w:rPr>
      </w:pPr>
    </w:p>
    <w:p w14:paraId="35276A5E" w14:textId="77777777" w:rsidR="00377A82" w:rsidRPr="00FE4ADA" w:rsidRDefault="00540401" w:rsidP="00540401">
      <w:pPr>
        <w:pStyle w:val="Default"/>
        <w:rPr>
          <w:rFonts w:ascii="Cambria" w:hAnsi="Cambria"/>
          <w:i/>
          <w:sz w:val="22"/>
          <w:szCs w:val="22"/>
        </w:rPr>
      </w:pPr>
      <w:r w:rsidRPr="00FE4ADA">
        <w:rPr>
          <w:rFonts w:ascii="Cambria" w:hAnsi="Cambria"/>
          <w:i/>
          <w:sz w:val="22"/>
          <w:szCs w:val="22"/>
        </w:rPr>
        <w:t>2. Maat</w:t>
      </w:r>
      <w:r w:rsidR="00377A82" w:rsidRPr="00FE4ADA">
        <w:rPr>
          <w:rFonts w:ascii="Cambria" w:hAnsi="Cambria"/>
          <w:i/>
          <w:sz w:val="22"/>
          <w:szCs w:val="22"/>
        </w:rPr>
        <w:t xml:space="preserve">regelen gericht op risicogroepen </w:t>
      </w:r>
    </w:p>
    <w:p w14:paraId="7982A1B2" w14:textId="77777777" w:rsidR="00377A82" w:rsidRPr="00377A82" w:rsidRDefault="00540401" w:rsidP="00377A82">
      <w:pPr>
        <w:pStyle w:val="Default"/>
        <w:rPr>
          <w:rFonts w:ascii="Cambria" w:hAnsi="Cambria"/>
          <w:sz w:val="22"/>
          <w:szCs w:val="22"/>
        </w:rPr>
      </w:pPr>
      <w:r>
        <w:rPr>
          <w:rFonts w:ascii="Cambria" w:hAnsi="Cambria"/>
          <w:sz w:val="22"/>
          <w:szCs w:val="22"/>
        </w:rPr>
        <w:t>Be</w:t>
      </w:r>
      <w:r w:rsidR="00377A82" w:rsidRPr="00377A82">
        <w:rPr>
          <w:rFonts w:ascii="Cambria" w:hAnsi="Cambria"/>
          <w:sz w:val="22"/>
          <w:szCs w:val="22"/>
        </w:rPr>
        <w:t xml:space="preserve">treft maatregelen die gericht ingezet worden in situaties waarin personen een meer dan gemiddelde kans lopen om slachtoffer of dader te worden. Bij leerlingen kan hierbij gedacht worden aan een specifieke leerlingbegeleiding binnen de zorgstructuur van de school. Bij leerkrachten in het kader van de deskundigheidsbevordering aan een training in omgaan met agressie en training wat betreft communicatie. </w:t>
      </w:r>
    </w:p>
    <w:p w14:paraId="769D0D3C" w14:textId="77777777" w:rsidR="00AD6367" w:rsidRDefault="00AD6367" w:rsidP="00377A82">
      <w:pPr>
        <w:pStyle w:val="Default"/>
        <w:rPr>
          <w:rFonts w:ascii="Cambria" w:hAnsi="Cambria"/>
          <w:sz w:val="22"/>
          <w:szCs w:val="22"/>
        </w:rPr>
      </w:pPr>
    </w:p>
    <w:p w14:paraId="25523EF9" w14:textId="77777777" w:rsidR="00377A82" w:rsidRPr="00FE4ADA" w:rsidRDefault="00377A82" w:rsidP="00377A82">
      <w:pPr>
        <w:pStyle w:val="Default"/>
        <w:rPr>
          <w:rFonts w:ascii="Cambria" w:hAnsi="Cambria"/>
          <w:i/>
          <w:sz w:val="22"/>
          <w:szCs w:val="22"/>
        </w:rPr>
      </w:pPr>
      <w:r w:rsidRPr="00FE4ADA">
        <w:rPr>
          <w:rFonts w:ascii="Cambria" w:hAnsi="Cambria"/>
          <w:i/>
          <w:sz w:val="22"/>
          <w:szCs w:val="22"/>
        </w:rPr>
        <w:t xml:space="preserve">3. Maatregelen met betrekking tot situaties of locaties die als onveilig worden ervaren </w:t>
      </w:r>
    </w:p>
    <w:p w14:paraId="361719D8" w14:textId="77777777" w:rsidR="00377A82" w:rsidRPr="00377A82" w:rsidRDefault="00377A82" w:rsidP="00377A82">
      <w:pPr>
        <w:pStyle w:val="Default"/>
        <w:rPr>
          <w:rFonts w:ascii="Cambria" w:hAnsi="Cambria"/>
          <w:sz w:val="22"/>
          <w:szCs w:val="22"/>
        </w:rPr>
      </w:pPr>
      <w:r w:rsidRPr="00377A82">
        <w:rPr>
          <w:rFonts w:ascii="Cambria" w:hAnsi="Cambria"/>
          <w:sz w:val="22"/>
          <w:szCs w:val="22"/>
        </w:rPr>
        <w:t xml:space="preserve">Deze maatregelen gelden zowel binnen als buiten het schoolterrein. </w:t>
      </w:r>
    </w:p>
    <w:p w14:paraId="0DE9CE60" w14:textId="77777777" w:rsidR="00377A82" w:rsidRPr="00377A82" w:rsidRDefault="00377A82" w:rsidP="00377A82">
      <w:pPr>
        <w:pStyle w:val="Default"/>
        <w:rPr>
          <w:rFonts w:ascii="Cambria" w:hAnsi="Cambria"/>
          <w:sz w:val="22"/>
          <w:szCs w:val="22"/>
        </w:rPr>
      </w:pPr>
      <w:r w:rsidRPr="00377A82">
        <w:rPr>
          <w:rFonts w:ascii="Cambria" w:hAnsi="Cambria"/>
          <w:sz w:val="22"/>
          <w:szCs w:val="22"/>
        </w:rPr>
        <w:t xml:space="preserve">Binnen het schoolterrein kan dat tijdens de schooluren vormgegeven worden door een goed toezicht op het plein en in het gebouw. Niet alleen tijdens de schooluren, maar ook voor en na schooltijd. Daarnaast kunnen er maatregelen genomen worden die het de daders bemoeilijken om geweld te plegen. Bijvoorbeeld het plaatsen van kluisjes voor medewerkers voor het opbergen van persoonlijke bezittingen of door te zorgen voor een overzichtelijke inrichting van het gebouw. </w:t>
      </w:r>
    </w:p>
    <w:p w14:paraId="4A427554" w14:textId="77777777" w:rsidR="00377A82" w:rsidRPr="00377A82" w:rsidRDefault="00377A82" w:rsidP="00377A82">
      <w:pPr>
        <w:pStyle w:val="Default"/>
        <w:rPr>
          <w:rFonts w:ascii="Cambria" w:hAnsi="Cambria"/>
          <w:sz w:val="22"/>
          <w:szCs w:val="22"/>
        </w:rPr>
      </w:pPr>
      <w:r w:rsidRPr="00377A82">
        <w:rPr>
          <w:rFonts w:ascii="Cambria" w:hAnsi="Cambria"/>
          <w:sz w:val="22"/>
          <w:szCs w:val="22"/>
        </w:rPr>
        <w:t xml:space="preserve">Hoewel een school over het algemeen weinig invloed uit kan oefenen op de wijze waarop de omgeving van de school wordt vormgegeven kan in samenwerking met het buurtbeheer of de wijkpost extra aandacht gegeven worden aan onveilige situaties, bij voorbeeld door het zorgen voor een goede verlichting van pleinen en toegangswegen of het overzichtelijk houden van het terrein door snoeien van bomen en struiken. </w:t>
      </w:r>
    </w:p>
    <w:p w14:paraId="54CD245A" w14:textId="77777777" w:rsidR="00AD6367" w:rsidRDefault="00AD6367" w:rsidP="00377A82">
      <w:pPr>
        <w:pStyle w:val="Default"/>
        <w:rPr>
          <w:rFonts w:ascii="Cambria" w:hAnsi="Cambria"/>
          <w:sz w:val="22"/>
          <w:szCs w:val="22"/>
        </w:rPr>
      </w:pPr>
    </w:p>
    <w:p w14:paraId="70941F6A" w14:textId="77777777" w:rsidR="00377A82" w:rsidRPr="00377A82" w:rsidRDefault="00E43F67" w:rsidP="00E43F67">
      <w:pPr>
        <w:pStyle w:val="Kop3"/>
      </w:pPr>
      <w:bookmarkStart w:id="30" w:name="_Toc381609212"/>
      <w:r>
        <w:t>5</w:t>
      </w:r>
      <w:r w:rsidR="0099373B">
        <w:t xml:space="preserve">.4.3. </w:t>
      </w:r>
      <w:r w:rsidR="00377A82" w:rsidRPr="00377A82">
        <w:t>Seksuele intimidatie</w:t>
      </w:r>
      <w:r w:rsidR="009645C6">
        <w:t xml:space="preserve"> </w:t>
      </w:r>
      <w:r w:rsidR="00F2378D">
        <w:t>en seksueel misbruik</w:t>
      </w:r>
      <w:bookmarkEnd w:id="30"/>
    </w:p>
    <w:p w14:paraId="7C3E8621" w14:textId="77777777" w:rsidR="00E45513" w:rsidRDefault="00377A82" w:rsidP="00377A82">
      <w:pPr>
        <w:pStyle w:val="Default"/>
        <w:rPr>
          <w:rFonts w:ascii="Cambria" w:hAnsi="Cambria"/>
          <w:sz w:val="22"/>
          <w:szCs w:val="22"/>
        </w:rPr>
      </w:pPr>
      <w:r w:rsidRPr="00377A82">
        <w:rPr>
          <w:rFonts w:ascii="Cambria" w:hAnsi="Cambria"/>
          <w:sz w:val="22"/>
          <w:szCs w:val="22"/>
        </w:rPr>
        <w:t xml:space="preserve">Intimidatie en seksueel misbruik kunnen overal voorkomen waar sprake is van machtsongelijkheid, dus ook in de onderwijssituatie. De schoolorganisatie wil met haar medewerkers oog hebben voor grenzen en bespreekbaar maken wat wel en niet toelaatbaar geacht wordt. Bij medewerkers zal de preventie, het signaleren en omgaan met (vermoedens) van (seksueel) misbruik aandacht krijgen. </w:t>
      </w:r>
    </w:p>
    <w:p w14:paraId="1231BE67" w14:textId="77777777" w:rsidR="00F2378D" w:rsidRDefault="00F2378D" w:rsidP="00377A82">
      <w:pPr>
        <w:pStyle w:val="Default"/>
        <w:rPr>
          <w:rFonts w:ascii="Cambria" w:hAnsi="Cambria"/>
          <w:sz w:val="22"/>
          <w:szCs w:val="22"/>
        </w:rPr>
      </w:pPr>
    </w:p>
    <w:p w14:paraId="054D51EB" w14:textId="77777777" w:rsidR="00377A82" w:rsidRPr="00377A82" w:rsidRDefault="00377A82" w:rsidP="00377A82">
      <w:pPr>
        <w:pStyle w:val="Default"/>
        <w:rPr>
          <w:rFonts w:ascii="Cambria" w:hAnsi="Cambria"/>
          <w:sz w:val="22"/>
          <w:szCs w:val="22"/>
        </w:rPr>
      </w:pPr>
      <w:r w:rsidRPr="00377A82">
        <w:rPr>
          <w:rFonts w:ascii="Cambria" w:hAnsi="Cambria"/>
          <w:sz w:val="22"/>
          <w:szCs w:val="22"/>
        </w:rPr>
        <w:t xml:space="preserve"> Op 28 juli 1999 is de wetswijziging bestrijding van seksueel misbruik en seksuele intimidatie in het onderwijs in werking getreden. Deze wetgeving geldt voor de sectoren primair onderwijs, voortgezet onderwijs en beroepsonderwijs en volwasseneneducatie. Het gaat in de wet om strafbare vormen van seksuele intimidatie en seksueel misbruik: </w:t>
      </w:r>
      <w:r w:rsidR="005B24B4">
        <w:rPr>
          <w:rFonts w:ascii="Cambria" w:hAnsi="Cambria"/>
          <w:sz w:val="22"/>
          <w:szCs w:val="22"/>
        </w:rPr>
        <w:t>zedenmisdrijven</w:t>
      </w:r>
      <w:r w:rsidRPr="00377A82">
        <w:rPr>
          <w:rFonts w:ascii="Cambria" w:hAnsi="Cambria"/>
          <w:sz w:val="22"/>
          <w:szCs w:val="22"/>
        </w:rPr>
        <w:t xml:space="preserve">, zoals ontucht, aanranding en verkrachting, gepleegd door een medewerker van de onderwijsinstelling </w:t>
      </w:r>
      <w:r w:rsidRPr="00377A82">
        <w:rPr>
          <w:rFonts w:ascii="Cambria" w:hAnsi="Cambria"/>
          <w:sz w:val="22"/>
          <w:szCs w:val="22"/>
        </w:rPr>
        <w:lastRenderedPageBreak/>
        <w:t xml:space="preserve">jegens een minderjarige leerling. De wet bevat een aangifteplicht voor het bevoegd gezag en een meldplicht voor het personeel bij een dergelijk zedenmisdrijf. </w:t>
      </w:r>
    </w:p>
    <w:p w14:paraId="36FEB5B0" w14:textId="77777777" w:rsidR="00F2378D" w:rsidRDefault="00F2378D" w:rsidP="00377A82">
      <w:pPr>
        <w:pStyle w:val="Default"/>
        <w:rPr>
          <w:rFonts w:ascii="Cambria" w:hAnsi="Cambria"/>
          <w:sz w:val="22"/>
          <w:szCs w:val="22"/>
        </w:rPr>
      </w:pPr>
    </w:p>
    <w:p w14:paraId="024E887F" w14:textId="06EE0B81" w:rsidR="009645C6" w:rsidRPr="00F95582" w:rsidRDefault="00E433F4" w:rsidP="009645C6">
      <w:pPr>
        <w:pStyle w:val="Default"/>
        <w:rPr>
          <w:rFonts w:ascii="Cambria" w:hAnsi="Cambria"/>
          <w:bCs/>
          <w:sz w:val="22"/>
          <w:szCs w:val="22"/>
        </w:rPr>
      </w:pPr>
      <w:r>
        <w:rPr>
          <w:rFonts w:ascii="Cambria" w:hAnsi="Cambria"/>
          <w:bCs/>
          <w:color w:val="auto"/>
          <w:sz w:val="22"/>
          <w:szCs w:val="22"/>
        </w:rPr>
        <w:t xml:space="preserve">Op </w:t>
      </w:r>
      <w:r w:rsidR="009645C6">
        <w:rPr>
          <w:rFonts w:ascii="Cambria" w:hAnsi="Cambria"/>
          <w:bCs/>
          <w:sz w:val="22"/>
          <w:szCs w:val="22"/>
        </w:rPr>
        <w:t>Intranet in de bibliotheek van Stichting Klasse onder de map Schoolveiligheid is een brochure seksueel misbruik en seksuele intimidatie beschikbaar</w:t>
      </w:r>
      <w:r w:rsidR="0046474E">
        <w:rPr>
          <w:rFonts w:ascii="Cambria" w:hAnsi="Cambria"/>
          <w:bCs/>
          <w:sz w:val="22"/>
          <w:szCs w:val="22"/>
        </w:rPr>
        <w:t xml:space="preserve"> met richtlijnen over het te voeren beleid.</w:t>
      </w:r>
      <w:r w:rsidR="009645C6">
        <w:rPr>
          <w:rFonts w:ascii="Cambria" w:hAnsi="Cambria"/>
          <w:bCs/>
          <w:sz w:val="22"/>
          <w:szCs w:val="22"/>
        </w:rPr>
        <w:t xml:space="preserve"> </w:t>
      </w:r>
    </w:p>
    <w:p w14:paraId="12F40E89" w14:textId="77777777" w:rsidR="00F2378D" w:rsidRPr="009645C6" w:rsidRDefault="00F2378D" w:rsidP="00F2378D">
      <w:pPr>
        <w:pStyle w:val="Default"/>
        <w:rPr>
          <w:rFonts w:ascii="Cambria" w:hAnsi="Cambria"/>
          <w:color w:val="00B050"/>
          <w:sz w:val="22"/>
          <w:szCs w:val="22"/>
        </w:rPr>
      </w:pPr>
      <w:r w:rsidRPr="009645C6">
        <w:rPr>
          <w:rFonts w:ascii="Cambria" w:hAnsi="Cambria"/>
          <w:color w:val="00B050"/>
          <w:sz w:val="22"/>
          <w:szCs w:val="22"/>
        </w:rPr>
        <w:t xml:space="preserve"> </w:t>
      </w:r>
    </w:p>
    <w:p w14:paraId="3007C04F" w14:textId="77777777" w:rsidR="005D3856" w:rsidRDefault="00E43F67" w:rsidP="00E43F67">
      <w:pPr>
        <w:pStyle w:val="Kop3"/>
      </w:pPr>
      <w:bookmarkStart w:id="31" w:name="_Toc381609213"/>
      <w:r>
        <w:t>5</w:t>
      </w:r>
      <w:r w:rsidR="0099373B">
        <w:t>.4.4. Racisme en discriminatie</w:t>
      </w:r>
      <w:bookmarkEnd w:id="31"/>
      <w:r w:rsidR="0099373B">
        <w:t xml:space="preserve"> </w:t>
      </w:r>
    </w:p>
    <w:p w14:paraId="540D0CB5" w14:textId="77777777" w:rsidR="004D1DE2" w:rsidRPr="002033E1" w:rsidRDefault="7EF3C9D4" w:rsidP="7EF3C9D4">
      <w:pPr>
        <w:shd w:val="clear" w:color="auto" w:fill="FFFFFF" w:themeFill="background1"/>
        <w:spacing w:after="0" w:line="240" w:lineRule="auto"/>
        <w:rPr>
          <w:rFonts w:ascii="Cambria" w:eastAsia="Times New Roman" w:hAnsi="Cambria" w:cs="Arial"/>
          <w:lang w:eastAsia="nl-NL"/>
        </w:rPr>
      </w:pPr>
      <w:r w:rsidRPr="7EF3C9D4">
        <w:rPr>
          <w:rFonts w:ascii="Cambria" w:eastAsia="Times New Roman" w:hAnsi="Cambria" w:cs="Arial"/>
          <w:lang w:eastAsia="nl-NL"/>
        </w:rPr>
        <w:t xml:space="preserve">Op basis van Artikel 1 van de Nederlandse grondwet zijn discriminatie en racisme op Nederlandse scholen verboden. Ook cao's verplichten scholen om beleid te voeren dat gericht is op het voorkomen van discriminatie en racisme tegen personeelsleden. </w:t>
      </w:r>
    </w:p>
    <w:p w14:paraId="1EBCC945" w14:textId="77777777" w:rsidR="004D1DE2" w:rsidRPr="002033E1" w:rsidRDefault="004D1DE2" w:rsidP="7EF3C9D4">
      <w:pPr>
        <w:shd w:val="clear" w:color="auto" w:fill="FFFFFF" w:themeFill="background1"/>
        <w:spacing w:after="150" w:line="240" w:lineRule="auto"/>
        <w:rPr>
          <w:rFonts w:ascii="Cambria" w:eastAsia="Times New Roman" w:hAnsi="Cambria" w:cs="Arial"/>
          <w:lang w:eastAsia="nl-NL"/>
        </w:rPr>
      </w:pPr>
      <w:r>
        <w:br/>
      </w:r>
      <w:r w:rsidR="7EF3C9D4" w:rsidRPr="7EF3C9D4">
        <w:rPr>
          <w:rFonts w:ascii="Cambria" w:eastAsia="Times New Roman" w:hAnsi="Cambria" w:cs="Arial"/>
          <w:i/>
          <w:iCs/>
          <w:lang w:eastAsia="nl-NL"/>
        </w:rPr>
        <w:t>Strafrecht of andere oplossingen</w:t>
      </w:r>
      <w:r>
        <w:br/>
      </w:r>
      <w:r w:rsidR="7EF3C9D4" w:rsidRPr="7EF3C9D4">
        <w:rPr>
          <w:rFonts w:ascii="Cambria" w:eastAsia="Times New Roman" w:hAnsi="Cambria" w:cs="Arial"/>
          <w:lang w:eastAsia="nl-NL"/>
        </w:rPr>
        <w:t>In het Wetboek van Strafrecht zijn bepalingen opgenomen op grond waarvan discriminatie niet is toegestaan. Het is goed te bedenken dat het strafrecht vaak niet de oplossing is bij discriminatie. In situaties waarin mensen met elkaar verder moeten kan beter naar een andere oplossing worden gezocht, bijvoorbeeld via het Klachtrecht of de Commissie Gelijke Behandeling.</w:t>
      </w:r>
    </w:p>
    <w:p w14:paraId="69001832" w14:textId="77777777" w:rsidR="00FE4ADA" w:rsidRPr="00FE4ADA" w:rsidRDefault="00E43F67" w:rsidP="00E43F67">
      <w:pPr>
        <w:pStyle w:val="Kop3"/>
      </w:pPr>
      <w:bookmarkStart w:id="32" w:name="_Toc381609214"/>
      <w:r>
        <w:t>5</w:t>
      </w:r>
      <w:r w:rsidR="0099373B">
        <w:t>.4.5.</w:t>
      </w:r>
      <w:r w:rsidR="0046474E">
        <w:t xml:space="preserve"> </w:t>
      </w:r>
      <w:r w:rsidR="00FE4ADA" w:rsidRPr="00FE4ADA">
        <w:t>Opvang van slachtoffers</w:t>
      </w:r>
      <w:bookmarkEnd w:id="32"/>
      <w:r w:rsidR="00FE4ADA" w:rsidRPr="00FE4ADA">
        <w:t xml:space="preserve"> </w:t>
      </w:r>
    </w:p>
    <w:p w14:paraId="404332D6" w14:textId="77777777" w:rsidR="00FE4ADA" w:rsidRPr="00377A82" w:rsidRDefault="00FE4ADA" w:rsidP="00FE4ADA">
      <w:pPr>
        <w:pStyle w:val="Default"/>
        <w:rPr>
          <w:rFonts w:ascii="Cambria" w:hAnsi="Cambria"/>
          <w:sz w:val="22"/>
          <w:szCs w:val="22"/>
        </w:rPr>
      </w:pPr>
      <w:r w:rsidRPr="00377A82">
        <w:rPr>
          <w:rFonts w:ascii="Cambria" w:hAnsi="Cambria"/>
          <w:sz w:val="22"/>
          <w:szCs w:val="22"/>
        </w:rPr>
        <w:t xml:space="preserve">Binnen het beleid </w:t>
      </w:r>
      <w:r w:rsidR="005F6770">
        <w:rPr>
          <w:rFonts w:ascii="Cambria" w:hAnsi="Cambria"/>
          <w:sz w:val="22"/>
          <w:szCs w:val="22"/>
        </w:rPr>
        <w:t xml:space="preserve">op grensoverschrijdend gedrag </w:t>
      </w:r>
      <w:r w:rsidRPr="00377A82">
        <w:rPr>
          <w:rFonts w:ascii="Cambria" w:hAnsi="Cambria"/>
          <w:sz w:val="22"/>
          <w:szCs w:val="22"/>
        </w:rPr>
        <w:t xml:space="preserve">neemt de opvang van slachtoffers een bijzonder belangrijke plaats in. Het is goed om te realiseren dat niet alleen de direct betrokkene, maar alle personen die direct of indirect met een ernstig incident zijn geconfronteerd tot de slachtoffers (kunnen) behoren. </w:t>
      </w:r>
      <w:r w:rsidR="005F6770">
        <w:rPr>
          <w:rFonts w:ascii="Cambria" w:hAnsi="Cambria"/>
          <w:sz w:val="22"/>
          <w:szCs w:val="22"/>
        </w:rPr>
        <w:t xml:space="preserve">De school dient stil te staan bij de opvang van leerlingen én personeel bij incidenten/ongevallen en calamiteiten. </w:t>
      </w:r>
      <w:r w:rsidR="00992373">
        <w:rPr>
          <w:rFonts w:ascii="Cambria" w:hAnsi="Cambria"/>
          <w:sz w:val="22"/>
          <w:szCs w:val="22"/>
        </w:rPr>
        <w:t xml:space="preserve">Elke </w:t>
      </w:r>
      <w:r w:rsidRPr="00377A82">
        <w:rPr>
          <w:rFonts w:ascii="Cambria" w:hAnsi="Cambria"/>
          <w:sz w:val="22"/>
          <w:szCs w:val="22"/>
        </w:rPr>
        <w:t xml:space="preserve">persoon </w:t>
      </w:r>
      <w:r w:rsidR="00992373">
        <w:rPr>
          <w:rFonts w:ascii="Cambria" w:hAnsi="Cambria"/>
          <w:sz w:val="22"/>
          <w:szCs w:val="22"/>
        </w:rPr>
        <w:t xml:space="preserve">reageert anders </w:t>
      </w:r>
      <w:r w:rsidRPr="00377A82">
        <w:rPr>
          <w:rFonts w:ascii="Cambria" w:hAnsi="Cambria"/>
          <w:sz w:val="22"/>
          <w:szCs w:val="22"/>
        </w:rPr>
        <w:t>op een gebeurtenis en het daarmee gepaard gaande verwerkingsproces</w:t>
      </w:r>
      <w:r w:rsidR="00992373">
        <w:rPr>
          <w:rFonts w:ascii="Cambria" w:hAnsi="Cambria"/>
          <w:sz w:val="22"/>
          <w:szCs w:val="22"/>
        </w:rPr>
        <w:t xml:space="preserve"> verloopt daarmee </w:t>
      </w:r>
      <w:r w:rsidRPr="00377A82">
        <w:rPr>
          <w:rFonts w:ascii="Cambria" w:hAnsi="Cambria"/>
          <w:sz w:val="22"/>
          <w:szCs w:val="22"/>
        </w:rPr>
        <w:t xml:space="preserve">ook verschillend. Tijdens het verwerkingsproces </w:t>
      </w:r>
      <w:r w:rsidR="00992373">
        <w:rPr>
          <w:rFonts w:ascii="Cambria" w:hAnsi="Cambria"/>
          <w:sz w:val="22"/>
          <w:szCs w:val="22"/>
        </w:rPr>
        <w:t>kunnen</w:t>
      </w:r>
      <w:r w:rsidRPr="00377A82">
        <w:rPr>
          <w:rFonts w:ascii="Cambria" w:hAnsi="Cambria"/>
          <w:sz w:val="22"/>
          <w:szCs w:val="22"/>
        </w:rPr>
        <w:t xml:space="preserve"> klachten zich uiten in het gedrag van de betrokkene. Dit is een normale reactie en zal zich vaak uiten in psychische en lichamelijke klachten en concentratie en geheugenstoornissen. </w:t>
      </w:r>
    </w:p>
    <w:p w14:paraId="451283AC" w14:textId="77777777" w:rsidR="00FE4ADA" w:rsidRPr="00377A82" w:rsidRDefault="00FE4ADA" w:rsidP="00FE4ADA">
      <w:pPr>
        <w:pStyle w:val="Default"/>
        <w:rPr>
          <w:rFonts w:ascii="Cambria" w:hAnsi="Cambria"/>
          <w:sz w:val="22"/>
          <w:szCs w:val="22"/>
        </w:rPr>
      </w:pPr>
      <w:r w:rsidRPr="00377A82">
        <w:rPr>
          <w:rFonts w:ascii="Cambria" w:hAnsi="Cambria"/>
          <w:sz w:val="22"/>
          <w:szCs w:val="22"/>
        </w:rPr>
        <w:t>Gedurende het proces van verwerking is het van groot belang dat de betrokkene in zijn sociale omgeving (zowel collegiaal als in de thuissituatie) gesteund wordt. Dit is een erkenning van het probleem en daarmee behulpzaam bij de verwerking.</w:t>
      </w:r>
      <w:r w:rsidR="005D3856">
        <w:rPr>
          <w:rFonts w:ascii="Cambria" w:hAnsi="Cambria"/>
          <w:sz w:val="22"/>
          <w:szCs w:val="22"/>
        </w:rPr>
        <w:t xml:space="preserve"> </w:t>
      </w:r>
      <w:r w:rsidRPr="00377A82">
        <w:rPr>
          <w:rFonts w:ascii="Cambria" w:hAnsi="Cambria"/>
          <w:sz w:val="22"/>
          <w:szCs w:val="22"/>
        </w:rPr>
        <w:t xml:space="preserve"> </w:t>
      </w:r>
    </w:p>
    <w:p w14:paraId="30D7AA69" w14:textId="77777777" w:rsidR="00FE4ADA" w:rsidRDefault="00FE4ADA" w:rsidP="00FE4ADA">
      <w:pPr>
        <w:pStyle w:val="Default"/>
        <w:rPr>
          <w:rFonts w:ascii="Cambria" w:hAnsi="Cambria"/>
          <w:sz w:val="22"/>
          <w:szCs w:val="22"/>
        </w:rPr>
      </w:pPr>
    </w:p>
    <w:p w14:paraId="3D294015" w14:textId="77777777" w:rsidR="00FE4ADA" w:rsidRPr="00FE4ADA" w:rsidRDefault="00FE4ADA" w:rsidP="00FE4ADA">
      <w:pPr>
        <w:pStyle w:val="Default"/>
        <w:rPr>
          <w:rFonts w:ascii="Cambria" w:hAnsi="Cambria"/>
          <w:i/>
          <w:sz w:val="22"/>
          <w:szCs w:val="22"/>
        </w:rPr>
      </w:pPr>
      <w:r w:rsidRPr="00FE4ADA">
        <w:rPr>
          <w:rFonts w:ascii="Cambria" w:hAnsi="Cambria"/>
          <w:i/>
          <w:sz w:val="22"/>
          <w:szCs w:val="22"/>
        </w:rPr>
        <w:t xml:space="preserve">Procedure </w:t>
      </w:r>
      <w:r w:rsidR="005F6770">
        <w:rPr>
          <w:rFonts w:ascii="Cambria" w:hAnsi="Cambria"/>
          <w:i/>
          <w:sz w:val="22"/>
          <w:szCs w:val="22"/>
        </w:rPr>
        <w:t xml:space="preserve">op hoofdlijnen </w:t>
      </w:r>
      <w:r w:rsidRPr="00FE4ADA">
        <w:rPr>
          <w:rFonts w:ascii="Cambria" w:hAnsi="Cambria"/>
          <w:i/>
          <w:sz w:val="22"/>
          <w:szCs w:val="22"/>
        </w:rPr>
        <w:t xml:space="preserve">voor opvang van slachtoffers </w:t>
      </w:r>
    </w:p>
    <w:p w14:paraId="0695D489" w14:textId="77777777" w:rsidR="00FE4ADA" w:rsidRPr="00377A82" w:rsidRDefault="00FE4ADA" w:rsidP="00FE4ADA">
      <w:pPr>
        <w:pStyle w:val="Default"/>
        <w:rPr>
          <w:rFonts w:ascii="Cambria" w:hAnsi="Cambria"/>
          <w:sz w:val="22"/>
          <w:szCs w:val="22"/>
        </w:rPr>
      </w:pPr>
      <w:r w:rsidRPr="00377A82">
        <w:rPr>
          <w:rFonts w:ascii="Cambria" w:hAnsi="Cambria"/>
          <w:sz w:val="22"/>
          <w:szCs w:val="22"/>
        </w:rPr>
        <w:t xml:space="preserve">Het spreekt voor zich dat in eerste instantie zal moeten worden bekeken of een bezoek aan de huisarts of een ziekenhuis noodzakelijk is. De school draagt zorg voor begeleiding hierin. </w:t>
      </w:r>
    </w:p>
    <w:p w14:paraId="2D922E18" w14:textId="77777777" w:rsidR="00FE4ADA" w:rsidRPr="00377A82" w:rsidRDefault="00FE4ADA" w:rsidP="00FE4ADA">
      <w:pPr>
        <w:pStyle w:val="Default"/>
        <w:rPr>
          <w:rFonts w:ascii="Cambria" w:hAnsi="Cambria"/>
          <w:sz w:val="22"/>
          <w:szCs w:val="22"/>
        </w:rPr>
      </w:pPr>
      <w:r w:rsidRPr="00377A82">
        <w:rPr>
          <w:rFonts w:ascii="Cambria" w:hAnsi="Cambria"/>
          <w:sz w:val="22"/>
          <w:szCs w:val="22"/>
        </w:rPr>
        <w:t xml:space="preserve">Voor een goede verwerking is het noodzakelijk dat er gedurende het verwerkingsproces regelmatig opvanggesprekken worden gehouden. Voor de gesprekken wordt een persoon aangewezen. Binnen de scholen zal dat meestal de contactpersoon zijn. Ook is het mogelijk dat in geval van een volwassene de directeur de opvanggesprekken voert of in het geval van een leerling de eigen </w:t>
      </w:r>
      <w:r w:rsidR="005F6770">
        <w:rPr>
          <w:rFonts w:ascii="Cambria" w:hAnsi="Cambria"/>
          <w:sz w:val="22"/>
          <w:szCs w:val="22"/>
        </w:rPr>
        <w:t>groeps</w:t>
      </w:r>
      <w:r w:rsidRPr="00377A82">
        <w:rPr>
          <w:rFonts w:ascii="Cambria" w:hAnsi="Cambria"/>
          <w:sz w:val="22"/>
          <w:szCs w:val="22"/>
        </w:rPr>
        <w:t xml:space="preserve">leerkracht. Tijdens de gesprekken komt niet alleen het incident aan de orde, maar ook praktische zaken als het regelen van eventuele schade, behulpzaam zijn bij het doen van aangifte en registratie van het gebeurde. In ernstige situaties zal de </w:t>
      </w:r>
      <w:proofErr w:type="spellStart"/>
      <w:r w:rsidRPr="00377A82">
        <w:rPr>
          <w:rFonts w:ascii="Cambria" w:hAnsi="Cambria"/>
          <w:sz w:val="22"/>
          <w:szCs w:val="22"/>
        </w:rPr>
        <w:t>opvanger</w:t>
      </w:r>
      <w:proofErr w:type="spellEnd"/>
      <w:r w:rsidRPr="00377A82">
        <w:rPr>
          <w:rFonts w:ascii="Cambria" w:hAnsi="Cambria"/>
          <w:sz w:val="22"/>
          <w:szCs w:val="22"/>
        </w:rPr>
        <w:t xml:space="preserve"> niet moeten aarzelen om te verwijzen naar professionele begeleiding. Daarnaast is het van belang dat binnen de school collega's en/of (mede)leerlingen gestimuleerd worden </w:t>
      </w:r>
      <w:r>
        <w:rPr>
          <w:rFonts w:ascii="Cambria" w:hAnsi="Cambria"/>
          <w:sz w:val="22"/>
          <w:szCs w:val="22"/>
        </w:rPr>
        <w:t xml:space="preserve">om </w:t>
      </w:r>
      <w:r w:rsidRPr="00377A82">
        <w:rPr>
          <w:rFonts w:ascii="Cambria" w:hAnsi="Cambria"/>
          <w:sz w:val="22"/>
          <w:szCs w:val="22"/>
        </w:rPr>
        <w:t xml:space="preserve">over het incident te praten. In de meeste situaties zal de eerste opvang gedaan worden door personen die op dat moment in de buurt zijn. Pas daarna zal worden verwezen naar de contactpersoon of een andere </w:t>
      </w:r>
      <w:proofErr w:type="spellStart"/>
      <w:r w:rsidRPr="00377A82">
        <w:rPr>
          <w:rFonts w:ascii="Cambria" w:hAnsi="Cambria"/>
          <w:sz w:val="22"/>
          <w:szCs w:val="22"/>
        </w:rPr>
        <w:t>opvanger</w:t>
      </w:r>
      <w:proofErr w:type="spellEnd"/>
      <w:r w:rsidRPr="00377A82">
        <w:rPr>
          <w:rFonts w:ascii="Cambria" w:hAnsi="Cambria"/>
          <w:sz w:val="22"/>
          <w:szCs w:val="22"/>
        </w:rPr>
        <w:t xml:space="preserve">. </w:t>
      </w:r>
    </w:p>
    <w:p w14:paraId="7196D064" w14:textId="77777777" w:rsidR="00FE4ADA" w:rsidRDefault="00FE4ADA" w:rsidP="00FE4ADA">
      <w:pPr>
        <w:pStyle w:val="Default"/>
        <w:rPr>
          <w:rFonts w:ascii="Cambria" w:hAnsi="Cambria"/>
          <w:sz w:val="22"/>
          <w:szCs w:val="22"/>
        </w:rPr>
      </w:pPr>
    </w:p>
    <w:p w14:paraId="351E0186" w14:textId="77777777" w:rsidR="00FE4ADA" w:rsidRDefault="00FE4ADA" w:rsidP="00FE4ADA">
      <w:pPr>
        <w:pStyle w:val="Default"/>
        <w:rPr>
          <w:rFonts w:ascii="Cambria" w:hAnsi="Cambria"/>
          <w:sz w:val="22"/>
          <w:szCs w:val="22"/>
        </w:rPr>
      </w:pPr>
      <w:r w:rsidRPr="00377A82">
        <w:rPr>
          <w:rFonts w:ascii="Cambria" w:hAnsi="Cambria"/>
          <w:sz w:val="22"/>
          <w:szCs w:val="22"/>
        </w:rPr>
        <w:t xml:space="preserve">In alle gevallen wordt ernaar gestreefd om aangifte te doen. In geval van medewerkers van de school doet de directeur namens het </w:t>
      </w:r>
      <w:r w:rsidR="00992373">
        <w:rPr>
          <w:rFonts w:ascii="Cambria" w:hAnsi="Cambria"/>
          <w:sz w:val="22"/>
          <w:szCs w:val="22"/>
        </w:rPr>
        <w:t xml:space="preserve">college van </w:t>
      </w:r>
      <w:r w:rsidRPr="00377A82">
        <w:rPr>
          <w:rFonts w:ascii="Cambria" w:hAnsi="Cambria"/>
          <w:sz w:val="22"/>
          <w:szCs w:val="22"/>
        </w:rPr>
        <w:t xml:space="preserve">bestuur aangifte. Ingeval van een leerling </w:t>
      </w:r>
      <w:r w:rsidRPr="00377A82">
        <w:rPr>
          <w:rFonts w:ascii="Cambria" w:hAnsi="Cambria"/>
          <w:sz w:val="22"/>
          <w:szCs w:val="22"/>
        </w:rPr>
        <w:lastRenderedPageBreak/>
        <w:t xml:space="preserve">worden de ouders/verzorgers dringend geadviseerd aangifte te doen. Op hun verzoek kan de school daarin bijstand verlenen. </w:t>
      </w:r>
    </w:p>
    <w:p w14:paraId="34FF1C98" w14:textId="77777777" w:rsidR="0099373B" w:rsidRDefault="0099373B" w:rsidP="00FE4ADA">
      <w:pPr>
        <w:pStyle w:val="Default"/>
        <w:rPr>
          <w:rFonts w:ascii="Cambria" w:hAnsi="Cambria"/>
          <w:sz w:val="22"/>
          <w:szCs w:val="22"/>
        </w:rPr>
      </w:pPr>
    </w:p>
    <w:p w14:paraId="2FA14667" w14:textId="77777777" w:rsidR="00FE4ADA" w:rsidRPr="005F6770" w:rsidRDefault="005F6770" w:rsidP="00FE4ADA">
      <w:pPr>
        <w:pStyle w:val="Default"/>
        <w:rPr>
          <w:rFonts w:ascii="Cambria" w:hAnsi="Cambria"/>
          <w:i/>
          <w:sz w:val="22"/>
          <w:szCs w:val="22"/>
        </w:rPr>
      </w:pPr>
      <w:r>
        <w:rPr>
          <w:rFonts w:ascii="Cambria" w:hAnsi="Cambria"/>
          <w:i/>
          <w:sz w:val="22"/>
          <w:szCs w:val="22"/>
        </w:rPr>
        <w:t>Publieke belangstelling</w:t>
      </w:r>
    </w:p>
    <w:p w14:paraId="73F98C97" w14:textId="77777777" w:rsidR="00FE4ADA" w:rsidRDefault="00FE4ADA" w:rsidP="00FE4ADA">
      <w:pPr>
        <w:pStyle w:val="Default"/>
        <w:rPr>
          <w:rFonts w:ascii="Cambria" w:hAnsi="Cambria"/>
          <w:sz w:val="22"/>
          <w:szCs w:val="22"/>
        </w:rPr>
      </w:pPr>
      <w:r w:rsidRPr="00377A82">
        <w:rPr>
          <w:rFonts w:ascii="Cambria" w:hAnsi="Cambria"/>
          <w:sz w:val="22"/>
          <w:szCs w:val="22"/>
        </w:rPr>
        <w:t xml:space="preserve">In een situatie waarin zich een ernstig incident heeft voorgedaan is het niet onvoorstelbaar dat dit leidt tot aandacht in de (lokale) media. In een dergelijke situatie kunnen alle betrokkenen zeer rechtstreeks benaderd worden. Dit kan het proces van opvang en communicatie met alle betrokkenen sterk beïnvloeden. In principe geldt binnen de stichting dat de school in deze gevallen geen rechtstreekse contacten met de pers heeft. </w:t>
      </w:r>
    </w:p>
    <w:p w14:paraId="6D072C0D" w14:textId="77777777" w:rsidR="00FE4ADA" w:rsidRDefault="00FE4ADA" w:rsidP="00377A82">
      <w:pPr>
        <w:pStyle w:val="Default"/>
        <w:rPr>
          <w:rFonts w:ascii="Cambria" w:hAnsi="Cambria"/>
          <w:b/>
          <w:bCs/>
          <w:sz w:val="22"/>
          <w:szCs w:val="22"/>
        </w:rPr>
      </w:pPr>
    </w:p>
    <w:p w14:paraId="5B9B7D64" w14:textId="77777777" w:rsidR="00FE4ADA" w:rsidRDefault="00E43F67" w:rsidP="00E43F67">
      <w:pPr>
        <w:pStyle w:val="Kop3"/>
      </w:pPr>
      <w:bookmarkStart w:id="33" w:name="_Toc381609215"/>
      <w:r>
        <w:t>5</w:t>
      </w:r>
      <w:r w:rsidR="0099373B">
        <w:t>.4.6. Melden kindermishandeling</w:t>
      </w:r>
      <w:bookmarkEnd w:id="33"/>
      <w:r w:rsidR="0099373B">
        <w:t xml:space="preserve"> </w:t>
      </w:r>
    </w:p>
    <w:p w14:paraId="027EE14E" w14:textId="77777777" w:rsidR="00813C0B" w:rsidRPr="002033E1" w:rsidRDefault="00813C0B" w:rsidP="00813C0B">
      <w:pPr>
        <w:spacing w:after="0" w:line="240" w:lineRule="auto"/>
        <w:rPr>
          <w:rFonts w:ascii="Cambria" w:eastAsia="Times New Roman" w:hAnsi="Cambria"/>
          <w:lang w:eastAsia="nl-NL"/>
        </w:rPr>
      </w:pPr>
      <w:r w:rsidRPr="002033E1">
        <w:rPr>
          <w:rFonts w:ascii="Cambria" w:eastAsia="Times New Roman" w:hAnsi="Cambria"/>
          <w:lang w:eastAsia="nl-NL"/>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(bron: Wet op de jeugdzorg). Een gangbare onderverdeling in vijf vormen van kindermishandeling is:</w:t>
      </w:r>
    </w:p>
    <w:p w14:paraId="43443A1E" w14:textId="77777777" w:rsidR="00813C0B" w:rsidRPr="002033E1" w:rsidRDefault="00813C0B" w:rsidP="00E433F4">
      <w:pPr>
        <w:numPr>
          <w:ilvl w:val="0"/>
          <w:numId w:val="10"/>
        </w:numPr>
        <w:spacing w:after="0" w:line="240" w:lineRule="auto"/>
        <w:rPr>
          <w:rFonts w:ascii="Cambria" w:eastAsia="Times New Roman" w:hAnsi="Cambria"/>
          <w:lang w:eastAsia="nl-NL"/>
        </w:rPr>
      </w:pPr>
      <w:r w:rsidRPr="002033E1">
        <w:rPr>
          <w:rFonts w:ascii="Cambria" w:eastAsia="Times New Roman" w:hAnsi="Cambria"/>
          <w:lang w:eastAsia="nl-NL"/>
        </w:rPr>
        <w:t xml:space="preserve">lichamelijke mishandeling </w:t>
      </w:r>
    </w:p>
    <w:p w14:paraId="4AF4316C" w14:textId="77777777" w:rsidR="00813C0B" w:rsidRPr="002033E1" w:rsidRDefault="00813C0B" w:rsidP="00E433F4">
      <w:pPr>
        <w:numPr>
          <w:ilvl w:val="0"/>
          <w:numId w:val="10"/>
        </w:numPr>
        <w:spacing w:after="0" w:line="240" w:lineRule="auto"/>
        <w:rPr>
          <w:rFonts w:ascii="Cambria" w:eastAsia="Times New Roman" w:hAnsi="Cambria"/>
          <w:lang w:eastAsia="nl-NL"/>
        </w:rPr>
      </w:pPr>
      <w:r w:rsidRPr="002033E1">
        <w:rPr>
          <w:rFonts w:ascii="Cambria" w:eastAsia="Times New Roman" w:hAnsi="Cambria"/>
          <w:lang w:eastAsia="nl-NL"/>
        </w:rPr>
        <w:t>lichamelijke verwaarlozing</w:t>
      </w:r>
    </w:p>
    <w:p w14:paraId="56DC2E93" w14:textId="77777777" w:rsidR="00813C0B" w:rsidRPr="002033E1" w:rsidRDefault="00813C0B" w:rsidP="00E433F4">
      <w:pPr>
        <w:numPr>
          <w:ilvl w:val="0"/>
          <w:numId w:val="10"/>
        </w:numPr>
        <w:spacing w:after="0" w:line="240" w:lineRule="auto"/>
        <w:rPr>
          <w:rFonts w:ascii="Cambria" w:eastAsia="Times New Roman" w:hAnsi="Cambria"/>
          <w:lang w:eastAsia="nl-NL"/>
        </w:rPr>
      </w:pPr>
      <w:r w:rsidRPr="002033E1">
        <w:rPr>
          <w:rFonts w:ascii="Cambria" w:eastAsia="Times New Roman" w:hAnsi="Cambria"/>
          <w:lang w:eastAsia="nl-NL"/>
        </w:rPr>
        <w:t xml:space="preserve">psychische (of emotionele) mishandeling </w:t>
      </w:r>
    </w:p>
    <w:p w14:paraId="01D04DAD" w14:textId="77777777" w:rsidR="00813C0B" w:rsidRPr="002033E1" w:rsidRDefault="00813C0B" w:rsidP="00E433F4">
      <w:pPr>
        <w:numPr>
          <w:ilvl w:val="0"/>
          <w:numId w:val="10"/>
        </w:numPr>
        <w:spacing w:after="0" w:line="240" w:lineRule="auto"/>
        <w:rPr>
          <w:rFonts w:ascii="Cambria" w:eastAsia="Times New Roman" w:hAnsi="Cambria"/>
          <w:lang w:eastAsia="nl-NL"/>
        </w:rPr>
      </w:pPr>
      <w:r w:rsidRPr="002033E1">
        <w:rPr>
          <w:rFonts w:ascii="Cambria" w:eastAsia="Times New Roman" w:hAnsi="Cambria"/>
          <w:lang w:eastAsia="nl-NL"/>
        </w:rPr>
        <w:t>psychische (of emotionele) verwaarlozing</w:t>
      </w:r>
    </w:p>
    <w:p w14:paraId="3FE82EB2" w14:textId="77777777" w:rsidR="00813C0B" w:rsidRPr="002033E1" w:rsidRDefault="00813C0B" w:rsidP="00E433F4">
      <w:pPr>
        <w:numPr>
          <w:ilvl w:val="0"/>
          <w:numId w:val="10"/>
        </w:numPr>
        <w:spacing w:after="0" w:line="240" w:lineRule="auto"/>
        <w:rPr>
          <w:rFonts w:ascii="Cambria" w:eastAsia="Times New Roman" w:hAnsi="Cambria"/>
          <w:lang w:eastAsia="nl-NL"/>
        </w:rPr>
      </w:pPr>
      <w:r w:rsidRPr="002033E1">
        <w:rPr>
          <w:rFonts w:ascii="Cambria" w:eastAsia="Times New Roman" w:hAnsi="Cambria"/>
          <w:lang w:eastAsia="nl-NL"/>
        </w:rPr>
        <w:t>seksueel misbruik</w:t>
      </w:r>
    </w:p>
    <w:p w14:paraId="48A21919" w14:textId="77777777" w:rsidR="00D4635F" w:rsidRDefault="00D4635F" w:rsidP="00813C0B">
      <w:pPr>
        <w:pStyle w:val="Default"/>
        <w:rPr>
          <w:rFonts w:ascii="Cambria" w:hAnsi="Cambria"/>
          <w:sz w:val="22"/>
          <w:szCs w:val="22"/>
        </w:rPr>
      </w:pPr>
    </w:p>
    <w:p w14:paraId="2460CB3C" w14:textId="77777777" w:rsidR="00D4635F" w:rsidRPr="00F95582" w:rsidRDefault="00813C0B" w:rsidP="00D4635F">
      <w:pPr>
        <w:pStyle w:val="Default"/>
        <w:rPr>
          <w:rFonts w:ascii="Cambria" w:hAnsi="Cambria"/>
          <w:bCs/>
          <w:sz w:val="22"/>
          <w:szCs w:val="22"/>
        </w:rPr>
      </w:pPr>
      <w:r w:rsidRPr="002033E1">
        <w:rPr>
          <w:rFonts w:ascii="Cambria" w:hAnsi="Cambria"/>
          <w:sz w:val="22"/>
          <w:szCs w:val="22"/>
        </w:rPr>
        <w:t xml:space="preserve">Het overheidsbeleid is gebaseerd op voorkomen, signaleren, stoppen en schade beperken. Een van de acties op het gebied van signaleren is het invoeren van een verplichte meldcode huiselijk geweld en kindermishandeling. In het kader van kwaliteitszorg, wordt de plicht opgelegd om een meldcode te hanteren voor huiselijk geweld en kindermishandeling, daaronder ook begrepen seksueel geweld, vrouwelijke genitale verminking (ook wel genoemd meisjesbesnijdenis) en </w:t>
      </w:r>
      <w:proofErr w:type="spellStart"/>
      <w:r w:rsidRPr="002033E1">
        <w:rPr>
          <w:rFonts w:ascii="Cambria" w:hAnsi="Cambria"/>
          <w:sz w:val="22"/>
          <w:szCs w:val="22"/>
        </w:rPr>
        <w:t>eergerelateerd</w:t>
      </w:r>
      <w:proofErr w:type="spellEnd"/>
      <w:r w:rsidRPr="002033E1">
        <w:rPr>
          <w:rFonts w:ascii="Cambria" w:hAnsi="Cambria"/>
          <w:sz w:val="22"/>
          <w:szCs w:val="22"/>
        </w:rPr>
        <w:t xml:space="preserve"> geweld. De verplichting geldt onder andere voor het basisonderwijs. Hoe Stichting Klasse de verplichting in de praktijk brengt staat beschreven </w:t>
      </w:r>
      <w:r w:rsidR="00D4635F">
        <w:rPr>
          <w:rFonts w:ascii="Cambria" w:hAnsi="Cambria"/>
          <w:bCs/>
          <w:sz w:val="22"/>
          <w:szCs w:val="22"/>
        </w:rPr>
        <w:t xml:space="preserve">op Intranet in de bibliotheek van Stichting Klasse onder de map Schoolveiligheid. </w:t>
      </w:r>
    </w:p>
    <w:p w14:paraId="6BD18F9B" w14:textId="5D679B89" w:rsidR="001023DA" w:rsidRDefault="001023DA" w:rsidP="00377A82">
      <w:pPr>
        <w:pStyle w:val="Default"/>
        <w:rPr>
          <w:rFonts w:ascii="Cambria" w:hAnsi="Cambria"/>
          <w:b/>
          <w:bCs/>
          <w:sz w:val="22"/>
          <w:szCs w:val="22"/>
        </w:rPr>
      </w:pPr>
    </w:p>
    <w:p w14:paraId="6AC6D146" w14:textId="77777777" w:rsidR="00545306" w:rsidRDefault="00545306" w:rsidP="00377A82">
      <w:pPr>
        <w:pStyle w:val="Default"/>
        <w:rPr>
          <w:rFonts w:ascii="Cambria" w:hAnsi="Cambria"/>
          <w:b/>
          <w:bCs/>
          <w:sz w:val="22"/>
          <w:szCs w:val="22"/>
        </w:rPr>
      </w:pPr>
    </w:p>
    <w:p w14:paraId="617224D2" w14:textId="0D427D57" w:rsidR="0099373B" w:rsidRDefault="00E43F67" w:rsidP="00E43F67">
      <w:pPr>
        <w:pStyle w:val="Kop3"/>
      </w:pPr>
      <w:bookmarkStart w:id="34" w:name="_Toc381609217"/>
      <w:r>
        <w:t>5</w:t>
      </w:r>
      <w:r w:rsidR="00545306">
        <w:t>.4.7</w:t>
      </w:r>
      <w:r w:rsidR="0099373B">
        <w:t>. Rouwverwerking</w:t>
      </w:r>
      <w:bookmarkEnd w:id="34"/>
      <w:r w:rsidR="0099373B">
        <w:t xml:space="preserve"> </w:t>
      </w:r>
    </w:p>
    <w:p w14:paraId="6F139A0A" w14:textId="5456C01F" w:rsidR="00377A82" w:rsidRPr="00545306" w:rsidRDefault="00377A82" w:rsidP="00377A82">
      <w:pPr>
        <w:pStyle w:val="Default"/>
        <w:rPr>
          <w:rFonts w:ascii="Cambria" w:hAnsi="Cambria"/>
          <w:color w:val="auto"/>
          <w:sz w:val="22"/>
          <w:szCs w:val="22"/>
        </w:rPr>
      </w:pPr>
      <w:r w:rsidRPr="00545306">
        <w:rPr>
          <w:rFonts w:ascii="Cambria" w:hAnsi="Cambria"/>
          <w:color w:val="auto"/>
          <w:sz w:val="22"/>
          <w:szCs w:val="22"/>
        </w:rPr>
        <w:t>De</w:t>
      </w:r>
      <w:r w:rsidR="00545306" w:rsidRPr="00545306">
        <w:rPr>
          <w:rFonts w:ascii="Cambria" w:hAnsi="Cambria"/>
          <w:color w:val="auto"/>
          <w:sz w:val="22"/>
          <w:szCs w:val="22"/>
        </w:rPr>
        <w:t xml:space="preserve"> informatiemap “Rouw</w:t>
      </w:r>
      <w:r w:rsidRPr="00545306">
        <w:rPr>
          <w:rFonts w:ascii="Cambria" w:hAnsi="Cambria"/>
          <w:color w:val="auto"/>
          <w:sz w:val="22"/>
          <w:szCs w:val="22"/>
        </w:rPr>
        <w:t xml:space="preserve"> en verdriet” bevindt zich in de kamer van de directeur. </w:t>
      </w:r>
      <w:r w:rsidR="00E433F4">
        <w:rPr>
          <w:rFonts w:ascii="Cambria" w:hAnsi="Cambria"/>
          <w:color w:val="auto"/>
          <w:sz w:val="22"/>
          <w:szCs w:val="22"/>
        </w:rPr>
        <w:t>Hierin staan diverse suggesties over hoe om te gaan met rouw bij kinderen.</w:t>
      </w:r>
    </w:p>
    <w:p w14:paraId="238601FE" w14:textId="77777777" w:rsidR="00AD6367" w:rsidRPr="00D4635F" w:rsidRDefault="00AD6367" w:rsidP="00377A82">
      <w:pPr>
        <w:pStyle w:val="Default"/>
        <w:rPr>
          <w:rFonts w:ascii="Cambria" w:hAnsi="Cambria"/>
          <w:b/>
          <w:bCs/>
          <w:color w:val="00B050"/>
          <w:sz w:val="22"/>
          <w:szCs w:val="22"/>
        </w:rPr>
      </w:pPr>
    </w:p>
    <w:p w14:paraId="153135A3" w14:textId="77777777" w:rsidR="00E43F67" w:rsidRDefault="00D4635F" w:rsidP="00377A82">
      <w:pPr>
        <w:pStyle w:val="Default"/>
        <w:rPr>
          <w:rFonts w:ascii="Cambria" w:hAnsi="Cambria"/>
          <w:b/>
          <w:bCs/>
          <w:sz w:val="22"/>
          <w:szCs w:val="22"/>
        </w:rPr>
      </w:pPr>
      <w:r>
        <w:rPr>
          <w:rFonts w:ascii="Cambria" w:hAnsi="Cambria"/>
          <w:bCs/>
          <w:sz w:val="22"/>
          <w:szCs w:val="22"/>
        </w:rPr>
        <w:t xml:space="preserve">Op Intranet in de bibliotheek van Stichting Klasse onder de map Schoolveiligheid is een “Checklist omgaan met rouw” te vinden, waarin staat beschreven hoe te handelen bij rouwverwerking na een overlijden op school. </w:t>
      </w:r>
    </w:p>
    <w:p w14:paraId="0F3CABC7" w14:textId="77777777" w:rsidR="00E43F67" w:rsidRDefault="00E43F67" w:rsidP="00377A82">
      <w:pPr>
        <w:pStyle w:val="Default"/>
        <w:rPr>
          <w:rFonts w:ascii="Cambria" w:hAnsi="Cambria"/>
          <w:b/>
          <w:bCs/>
          <w:sz w:val="22"/>
          <w:szCs w:val="22"/>
        </w:rPr>
      </w:pPr>
    </w:p>
    <w:p w14:paraId="225017CE" w14:textId="54EAF321" w:rsidR="00E43F67" w:rsidRDefault="008222CF" w:rsidP="00377A82">
      <w:pPr>
        <w:pStyle w:val="Default"/>
        <w:rPr>
          <w:rFonts w:ascii="Cambria" w:hAnsi="Cambria"/>
          <w:b/>
          <w:bCs/>
          <w:sz w:val="22"/>
          <w:szCs w:val="22"/>
        </w:rPr>
      </w:pPr>
      <w:r>
        <w:rPr>
          <w:rFonts w:ascii="Cambria" w:hAnsi="Cambria"/>
          <w:b/>
          <w:bCs/>
          <w:sz w:val="22"/>
          <w:szCs w:val="22"/>
        </w:rPr>
        <w:br w:type="page"/>
      </w:r>
      <w:r w:rsidR="00E433F4">
        <w:rPr>
          <w:rFonts w:ascii="Cambria" w:hAnsi="Cambria"/>
          <w:b/>
          <w:bCs/>
          <w:sz w:val="22"/>
          <w:szCs w:val="22"/>
        </w:rPr>
        <w:lastRenderedPageBreak/>
        <w:t>Bijlage 1</w:t>
      </w:r>
    </w:p>
    <w:p w14:paraId="5B08B5D1" w14:textId="77777777" w:rsidR="008222CF" w:rsidRDefault="008222CF" w:rsidP="00377A82">
      <w:pPr>
        <w:pStyle w:val="Default"/>
        <w:rPr>
          <w:rFonts w:ascii="Cambria" w:hAnsi="Cambria"/>
          <w:b/>
          <w:bCs/>
          <w:sz w:val="22"/>
          <w:szCs w:val="22"/>
        </w:rPr>
      </w:pPr>
    </w:p>
    <w:p w14:paraId="3D4E5BDE" w14:textId="77777777" w:rsidR="008222CF" w:rsidRPr="008222CF" w:rsidRDefault="008222CF" w:rsidP="008222CF">
      <w:pPr>
        <w:pStyle w:val="Default"/>
        <w:rPr>
          <w:rFonts w:ascii="Cambria" w:hAnsi="Cambria"/>
          <w:b/>
          <w:sz w:val="22"/>
          <w:szCs w:val="22"/>
        </w:rPr>
      </w:pPr>
      <w:r w:rsidRPr="008222CF">
        <w:rPr>
          <w:rFonts w:ascii="Cambria" w:hAnsi="Cambria"/>
          <w:b/>
          <w:sz w:val="22"/>
          <w:szCs w:val="22"/>
        </w:rPr>
        <w:t>Statuut Sociaal Beleid, CAO-PO 2016-2017</w:t>
      </w:r>
    </w:p>
    <w:p w14:paraId="16DEB4AB" w14:textId="77777777" w:rsidR="008222CF" w:rsidRDefault="008222CF" w:rsidP="008222CF">
      <w:pPr>
        <w:pStyle w:val="Default"/>
        <w:rPr>
          <w:rFonts w:ascii="Cambria" w:hAnsi="Cambria"/>
          <w:sz w:val="22"/>
          <w:szCs w:val="22"/>
        </w:rPr>
      </w:pPr>
    </w:p>
    <w:p w14:paraId="494637AC" w14:textId="77777777" w:rsidR="008222CF" w:rsidRPr="00377A82" w:rsidRDefault="008222CF" w:rsidP="008222CF">
      <w:pPr>
        <w:pStyle w:val="Default"/>
        <w:rPr>
          <w:rFonts w:ascii="Cambria" w:hAnsi="Cambria" w:cs="Georgia"/>
        </w:rPr>
      </w:pPr>
      <w:r w:rsidRPr="00377A82">
        <w:rPr>
          <w:rFonts w:ascii="Cambria" w:hAnsi="Cambria"/>
          <w:sz w:val="22"/>
          <w:szCs w:val="22"/>
        </w:rPr>
        <w:t xml:space="preserve">Onderdeel van de CAO-PO is het Statuut Sociaal Beleid. Het Statuut Sociaal Beleid is een leidraad voor de ontwikkeling van het sociaal beleid binnen instellingen. </w:t>
      </w:r>
      <w:r w:rsidRPr="00377A82">
        <w:rPr>
          <w:rFonts w:ascii="Cambria" w:hAnsi="Cambria" w:cs="Georgia"/>
        </w:rPr>
        <w:t xml:space="preserve">In de </w:t>
      </w:r>
      <w:r>
        <w:rPr>
          <w:rFonts w:ascii="Cambria" w:hAnsi="Cambria" w:cs="Georgia"/>
        </w:rPr>
        <w:t>CAO</w:t>
      </w:r>
      <w:r w:rsidRPr="00377A82">
        <w:rPr>
          <w:rFonts w:ascii="Cambria" w:hAnsi="Cambria" w:cs="Georgia"/>
        </w:rPr>
        <w:t xml:space="preserve">-PO zijn de doelstellingen van het sociaal beleid als volgt verwoord: </w:t>
      </w:r>
    </w:p>
    <w:p w14:paraId="3A12821A" w14:textId="77777777" w:rsidR="008222CF" w:rsidRPr="00377A82" w:rsidRDefault="008222CF" w:rsidP="008222CF">
      <w:pPr>
        <w:pStyle w:val="Lijstalinea"/>
        <w:numPr>
          <w:ilvl w:val="0"/>
          <w:numId w:val="2"/>
        </w:numPr>
        <w:autoSpaceDE w:val="0"/>
        <w:autoSpaceDN w:val="0"/>
        <w:adjustRightInd w:val="0"/>
        <w:spacing w:after="55" w:line="240" w:lineRule="auto"/>
        <w:rPr>
          <w:rFonts w:ascii="Cambria" w:hAnsi="Cambria" w:cs="Georgia"/>
          <w:color w:val="000000"/>
        </w:rPr>
      </w:pPr>
      <w:r w:rsidRPr="00377A82">
        <w:rPr>
          <w:rFonts w:ascii="Cambria" w:hAnsi="Cambria" w:cs="Georgia"/>
          <w:color w:val="000000"/>
        </w:rPr>
        <w:t xml:space="preserve">het vormgeven van een zodanige organisatie en aan zodanige gezagsverhoudingen, dat de werknemers kunnen en willen bijdragen aan het goed functioneren van de instelling; </w:t>
      </w:r>
    </w:p>
    <w:p w14:paraId="29882546" w14:textId="77777777" w:rsidR="008222CF" w:rsidRPr="00377A82" w:rsidRDefault="008222CF" w:rsidP="008222CF">
      <w:pPr>
        <w:pStyle w:val="Lijstalinea"/>
        <w:numPr>
          <w:ilvl w:val="0"/>
          <w:numId w:val="2"/>
        </w:numPr>
        <w:autoSpaceDE w:val="0"/>
        <w:autoSpaceDN w:val="0"/>
        <w:adjustRightInd w:val="0"/>
        <w:spacing w:after="55" w:line="240" w:lineRule="auto"/>
        <w:rPr>
          <w:rFonts w:ascii="Cambria" w:hAnsi="Cambria" w:cs="Georgia"/>
          <w:color w:val="000000"/>
        </w:rPr>
      </w:pPr>
      <w:r w:rsidRPr="00377A82">
        <w:rPr>
          <w:rFonts w:ascii="Cambria" w:hAnsi="Cambria" w:cs="Georgia"/>
          <w:color w:val="000000"/>
        </w:rPr>
        <w:t xml:space="preserve">het zodanig organiseren van de werkzaamheden, dat er sprake is van zinvolle arbeid met zo groot mogelijke bevoegdheden en verantwoordelijkheden, die passen bij ieders aanleg, capaciteit en ambitie; </w:t>
      </w:r>
    </w:p>
    <w:p w14:paraId="2E2DCF34" w14:textId="77777777" w:rsidR="008222CF" w:rsidRPr="00377A82" w:rsidRDefault="008222CF" w:rsidP="008222CF">
      <w:pPr>
        <w:pStyle w:val="Lijstalinea"/>
        <w:numPr>
          <w:ilvl w:val="0"/>
          <w:numId w:val="2"/>
        </w:numPr>
        <w:autoSpaceDE w:val="0"/>
        <w:autoSpaceDN w:val="0"/>
        <w:adjustRightInd w:val="0"/>
        <w:spacing w:after="55" w:line="240" w:lineRule="auto"/>
        <w:rPr>
          <w:rFonts w:ascii="Cambria" w:hAnsi="Cambria" w:cs="Georgia"/>
          <w:color w:val="000000"/>
        </w:rPr>
      </w:pPr>
      <w:r w:rsidRPr="00377A82">
        <w:rPr>
          <w:rFonts w:ascii="Cambria" w:hAnsi="Cambria" w:cs="Georgia"/>
          <w:color w:val="000000"/>
        </w:rPr>
        <w:t xml:space="preserve">het betrekken van de werknemers bij het inrichten van de eigen werksituatie en bij de beleidsvorming binnen de instelling; </w:t>
      </w:r>
    </w:p>
    <w:p w14:paraId="2FFE4198" w14:textId="77777777" w:rsidR="008222CF" w:rsidRPr="00377A82" w:rsidRDefault="008222CF" w:rsidP="008222CF">
      <w:pPr>
        <w:pStyle w:val="Lijstalinea"/>
        <w:numPr>
          <w:ilvl w:val="0"/>
          <w:numId w:val="2"/>
        </w:numPr>
        <w:autoSpaceDE w:val="0"/>
        <w:autoSpaceDN w:val="0"/>
        <w:adjustRightInd w:val="0"/>
        <w:spacing w:after="55" w:line="240" w:lineRule="auto"/>
        <w:rPr>
          <w:rFonts w:ascii="Cambria" w:hAnsi="Cambria" w:cs="Georgia"/>
          <w:color w:val="000000"/>
        </w:rPr>
      </w:pPr>
      <w:r w:rsidRPr="00377A82">
        <w:rPr>
          <w:rFonts w:ascii="Cambria" w:hAnsi="Cambria" w:cs="Georgia"/>
          <w:color w:val="000000"/>
        </w:rPr>
        <w:t xml:space="preserve">het scheppen van voorwaarden die de werknemer in staat stellen zich verder te ontplooien; </w:t>
      </w:r>
    </w:p>
    <w:p w14:paraId="5B5D6103" w14:textId="77777777" w:rsidR="008222CF" w:rsidRPr="00377A82" w:rsidRDefault="008222CF" w:rsidP="008222CF">
      <w:pPr>
        <w:pStyle w:val="Lijstalinea"/>
        <w:numPr>
          <w:ilvl w:val="0"/>
          <w:numId w:val="2"/>
        </w:numPr>
        <w:autoSpaceDE w:val="0"/>
        <w:autoSpaceDN w:val="0"/>
        <w:adjustRightInd w:val="0"/>
        <w:spacing w:after="55" w:line="240" w:lineRule="auto"/>
        <w:rPr>
          <w:rFonts w:ascii="Cambria" w:hAnsi="Cambria" w:cs="Georgia"/>
          <w:color w:val="000000"/>
        </w:rPr>
      </w:pPr>
      <w:r w:rsidRPr="00377A82">
        <w:rPr>
          <w:rFonts w:ascii="Cambria" w:hAnsi="Cambria" w:cs="Georgia"/>
          <w:color w:val="000000"/>
        </w:rPr>
        <w:t xml:space="preserve">het bevorderen van het welzijn, de gezondheid en de veiligheid van de werknemers; </w:t>
      </w:r>
    </w:p>
    <w:p w14:paraId="3014FE93" w14:textId="77777777" w:rsidR="008222CF" w:rsidRPr="00377A82" w:rsidRDefault="008222CF" w:rsidP="008222CF">
      <w:pPr>
        <w:pStyle w:val="Lijstalinea"/>
        <w:numPr>
          <w:ilvl w:val="0"/>
          <w:numId w:val="2"/>
        </w:numPr>
        <w:autoSpaceDE w:val="0"/>
        <w:autoSpaceDN w:val="0"/>
        <w:adjustRightInd w:val="0"/>
        <w:spacing w:after="0" w:line="240" w:lineRule="auto"/>
        <w:rPr>
          <w:rFonts w:ascii="Cambria" w:hAnsi="Cambria" w:cs="Georgia"/>
          <w:color w:val="000000"/>
          <w:sz w:val="20"/>
          <w:szCs w:val="20"/>
        </w:rPr>
      </w:pPr>
      <w:r w:rsidRPr="00377A82">
        <w:rPr>
          <w:rFonts w:ascii="Cambria" w:hAnsi="Cambria" w:cs="Georgia"/>
          <w:color w:val="000000"/>
        </w:rPr>
        <w:t>het binnen de mogelijkheden van de instelling bieden van goede materiële voorzieningen volgens voor een ieder inzichtelijke, zo objectief mogelijke, criteria</w:t>
      </w:r>
      <w:r w:rsidRPr="00377A82">
        <w:rPr>
          <w:rFonts w:ascii="Cambria" w:hAnsi="Cambria" w:cs="Georgia"/>
          <w:color w:val="000000"/>
          <w:sz w:val="20"/>
          <w:szCs w:val="20"/>
        </w:rPr>
        <w:t xml:space="preserve">. </w:t>
      </w:r>
    </w:p>
    <w:p w14:paraId="0AD9C6F4" w14:textId="77777777" w:rsidR="008222CF" w:rsidRDefault="008222CF" w:rsidP="008222CF">
      <w:pPr>
        <w:pStyle w:val="Default"/>
        <w:rPr>
          <w:sz w:val="28"/>
          <w:szCs w:val="28"/>
        </w:rPr>
      </w:pPr>
    </w:p>
    <w:p w14:paraId="24AF2CCF" w14:textId="77777777" w:rsidR="008222CF" w:rsidRPr="00377A82" w:rsidRDefault="008222CF" w:rsidP="008222CF">
      <w:pPr>
        <w:pStyle w:val="Default"/>
        <w:rPr>
          <w:rFonts w:ascii="Cambria" w:hAnsi="Cambria"/>
          <w:sz w:val="22"/>
          <w:szCs w:val="22"/>
        </w:rPr>
      </w:pPr>
      <w:r w:rsidRPr="00377A82">
        <w:rPr>
          <w:rFonts w:ascii="Cambria" w:hAnsi="Cambria"/>
          <w:sz w:val="22"/>
          <w:szCs w:val="22"/>
        </w:rPr>
        <w:t xml:space="preserve">Eén van de middelen om dit beleid te realiseren is aandacht voor </w:t>
      </w:r>
      <w:r>
        <w:rPr>
          <w:rFonts w:ascii="Cambria" w:hAnsi="Cambria"/>
          <w:sz w:val="22"/>
          <w:szCs w:val="22"/>
        </w:rPr>
        <w:t>g</w:t>
      </w:r>
      <w:r w:rsidRPr="00377A82">
        <w:rPr>
          <w:rFonts w:ascii="Cambria" w:hAnsi="Cambria"/>
          <w:bCs/>
          <w:sz w:val="22"/>
          <w:szCs w:val="22"/>
        </w:rPr>
        <w:t>ezondhe</w:t>
      </w:r>
      <w:r>
        <w:rPr>
          <w:rFonts w:ascii="Cambria" w:hAnsi="Cambria"/>
          <w:bCs/>
          <w:sz w:val="22"/>
          <w:szCs w:val="22"/>
        </w:rPr>
        <w:t xml:space="preserve">id, welzijn en veiligheid door </w:t>
      </w:r>
    </w:p>
    <w:p w14:paraId="20BF217B" w14:textId="77777777" w:rsidR="008222CF" w:rsidRPr="00377A82" w:rsidRDefault="008222CF" w:rsidP="008222CF">
      <w:pPr>
        <w:pStyle w:val="Default"/>
        <w:numPr>
          <w:ilvl w:val="0"/>
          <w:numId w:val="3"/>
        </w:numPr>
        <w:spacing w:after="55"/>
        <w:rPr>
          <w:rFonts w:ascii="Cambria" w:hAnsi="Cambria" w:cs="Georgia"/>
          <w:sz w:val="22"/>
          <w:szCs w:val="22"/>
        </w:rPr>
      </w:pPr>
      <w:r w:rsidRPr="00377A82">
        <w:rPr>
          <w:rFonts w:ascii="Cambria" w:hAnsi="Cambria" w:cs="Georgia"/>
          <w:sz w:val="22"/>
          <w:szCs w:val="22"/>
        </w:rPr>
        <w:t xml:space="preserve">het zorg dragen voor goede arbeidsomstandigheden; </w:t>
      </w:r>
    </w:p>
    <w:p w14:paraId="28B0F9E7" w14:textId="77777777" w:rsidR="008222CF" w:rsidRPr="00377A82" w:rsidRDefault="008222CF" w:rsidP="008222CF">
      <w:pPr>
        <w:pStyle w:val="Default"/>
        <w:numPr>
          <w:ilvl w:val="0"/>
          <w:numId w:val="3"/>
        </w:numPr>
        <w:spacing w:after="55"/>
        <w:rPr>
          <w:rFonts w:ascii="Cambria" w:hAnsi="Cambria" w:cs="Georgia"/>
          <w:sz w:val="22"/>
          <w:szCs w:val="22"/>
        </w:rPr>
      </w:pPr>
      <w:r w:rsidRPr="00377A82">
        <w:rPr>
          <w:rFonts w:ascii="Cambria" w:hAnsi="Cambria" w:cs="Georgia"/>
          <w:sz w:val="22"/>
          <w:szCs w:val="22"/>
        </w:rPr>
        <w:t xml:space="preserve">het schenken van aandacht aan de gezondheid, de veiligheid en het welzijn van de werknemers, conform de </w:t>
      </w:r>
      <w:proofErr w:type="spellStart"/>
      <w:r w:rsidRPr="00377A82">
        <w:rPr>
          <w:rFonts w:ascii="Cambria" w:hAnsi="Cambria" w:cs="Georgia"/>
          <w:sz w:val="22"/>
          <w:szCs w:val="22"/>
        </w:rPr>
        <w:t>Arbo-wet</w:t>
      </w:r>
      <w:proofErr w:type="spellEnd"/>
      <w:r w:rsidRPr="00377A82">
        <w:rPr>
          <w:rFonts w:ascii="Cambria" w:hAnsi="Cambria" w:cs="Georgia"/>
          <w:sz w:val="22"/>
          <w:szCs w:val="22"/>
        </w:rPr>
        <w:t xml:space="preserve">, en het beschikbaar stellen van deskundige begeleiding aan werknemers die om gezondheidsredenen hun werkzaamheden niet optimaal kunnen verrichten; </w:t>
      </w:r>
    </w:p>
    <w:p w14:paraId="325F9206" w14:textId="77777777" w:rsidR="008222CF" w:rsidRDefault="008222CF" w:rsidP="008222CF">
      <w:pPr>
        <w:pStyle w:val="Default"/>
        <w:numPr>
          <w:ilvl w:val="0"/>
          <w:numId w:val="3"/>
        </w:numPr>
        <w:rPr>
          <w:rFonts w:ascii="Cambria" w:hAnsi="Cambria" w:cs="Georgia"/>
          <w:sz w:val="22"/>
          <w:szCs w:val="22"/>
        </w:rPr>
      </w:pPr>
      <w:r w:rsidRPr="00E305C1">
        <w:rPr>
          <w:rFonts w:ascii="Cambria" w:hAnsi="Cambria" w:cs="Georgia"/>
          <w:sz w:val="22"/>
          <w:szCs w:val="22"/>
        </w:rPr>
        <w:t xml:space="preserve">het hebben van een veiligheidsplan op iedere school. Dit veiligheidsplan vormt een onderdeel van het in artikel 11.7 van de CAO-PO </w:t>
      </w:r>
      <w:r>
        <w:rPr>
          <w:rFonts w:ascii="Cambria" w:hAnsi="Cambria" w:cs="Georgia"/>
          <w:sz w:val="22"/>
          <w:szCs w:val="22"/>
        </w:rPr>
        <w:t xml:space="preserve">2016-2017 </w:t>
      </w:r>
      <w:r w:rsidRPr="00E305C1">
        <w:rPr>
          <w:rFonts w:ascii="Cambria" w:hAnsi="Cambria" w:cs="Georgia"/>
          <w:sz w:val="22"/>
          <w:szCs w:val="22"/>
        </w:rPr>
        <w:t xml:space="preserve">genoemde plan van aanpak. </w:t>
      </w:r>
    </w:p>
    <w:p w14:paraId="4B1F511A" w14:textId="77777777" w:rsidR="008222CF" w:rsidRDefault="008222CF" w:rsidP="008222CF">
      <w:pPr>
        <w:pStyle w:val="Default"/>
        <w:rPr>
          <w:rFonts w:ascii="Cambria" w:hAnsi="Cambria" w:cs="Georgia"/>
          <w:sz w:val="22"/>
          <w:szCs w:val="22"/>
        </w:rPr>
      </w:pPr>
    </w:p>
    <w:p w14:paraId="65F9C3DC" w14:textId="77777777" w:rsidR="008222CF" w:rsidRDefault="008222CF" w:rsidP="00377A82">
      <w:pPr>
        <w:pStyle w:val="Default"/>
        <w:rPr>
          <w:rFonts w:ascii="Cambria" w:hAnsi="Cambria"/>
          <w:b/>
          <w:bCs/>
          <w:sz w:val="22"/>
          <w:szCs w:val="22"/>
        </w:rPr>
      </w:pPr>
    </w:p>
    <w:p w14:paraId="5023141B" w14:textId="77777777" w:rsidR="000B4D30" w:rsidRDefault="000B4D30" w:rsidP="00377A82">
      <w:pPr>
        <w:pStyle w:val="Default"/>
        <w:rPr>
          <w:rFonts w:ascii="Cambria" w:hAnsi="Cambria"/>
          <w:b/>
          <w:bCs/>
          <w:sz w:val="22"/>
          <w:szCs w:val="22"/>
        </w:rPr>
      </w:pPr>
    </w:p>
    <w:p w14:paraId="1F3B1409" w14:textId="649C3341" w:rsidR="000B4D30" w:rsidRDefault="000B4D30" w:rsidP="00377A82">
      <w:pPr>
        <w:pStyle w:val="Default"/>
        <w:rPr>
          <w:rFonts w:ascii="Cambria" w:hAnsi="Cambria"/>
          <w:b/>
          <w:bCs/>
          <w:sz w:val="22"/>
          <w:szCs w:val="22"/>
        </w:rPr>
      </w:pPr>
    </w:p>
    <w:p w14:paraId="576733BB" w14:textId="064D48F1" w:rsidR="00E433F4" w:rsidRDefault="00E433F4" w:rsidP="00377A82">
      <w:pPr>
        <w:pStyle w:val="Default"/>
        <w:rPr>
          <w:rFonts w:ascii="Cambria" w:hAnsi="Cambria"/>
          <w:b/>
          <w:bCs/>
          <w:sz w:val="22"/>
          <w:szCs w:val="22"/>
        </w:rPr>
      </w:pPr>
    </w:p>
    <w:p w14:paraId="5DF3F8CD" w14:textId="36AF62CE" w:rsidR="00E433F4" w:rsidRDefault="00E433F4" w:rsidP="00377A82">
      <w:pPr>
        <w:pStyle w:val="Default"/>
        <w:rPr>
          <w:rFonts w:ascii="Cambria" w:hAnsi="Cambria"/>
          <w:b/>
          <w:bCs/>
          <w:sz w:val="22"/>
          <w:szCs w:val="22"/>
        </w:rPr>
      </w:pPr>
    </w:p>
    <w:p w14:paraId="016E55E7" w14:textId="18C03E00" w:rsidR="00E433F4" w:rsidRDefault="00E433F4" w:rsidP="00377A82">
      <w:pPr>
        <w:pStyle w:val="Default"/>
        <w:rPr>
          <w:rFonts w:ascii="Cambria" w:hAnsi="Cambria"/>
          <w:b/>
          <w:bCs/>
          <w:sz w:val="22"/>
          <w:szCs w:val="22"/>
        </w:rPr>
      </w:pPr>
    </w:p>
    <w:p w14:paraId="2217416C" w14:textId="728BE6D6" w:rsidR="00E433F4" w:rsidRDefault="00E433F4" w:rsidP="00377A82">
      <w:pPr>
        <w:pStyle w:val="Default"/>
        <w:rPr>
          <w:rFonts w:ascii="Cambria" w:hAnsi="Cambria"/>
          <w:b/>
          <w:bCs/>
          <w:sz w:val="22"/>
          <w:szCs w:val="22"/>
        </w:rPr>
      </w:pPr>
    </w:p>
    <w:p w14:paraId="7C2387D0" w14:textId="0F8659A2" w:rsidR="00E433F4" w:rsidRDefault="00E433F4" w:rsidP="00377A82">
      <w:pPr>
        <w:pStyle w:val="Default"/>
        <w:rPr>
          <w:rFonts w:ascii="Cambria" w:hAnsi="Cambria"/>
          <w:b/>
          <w:bCs/>
          <w:sz w:val="22"/>
          <w:szCs w:val="22"/>
        </w:rPr>
      </w:pPr>
    </w:p>
    <w:p w14:paraId="30295420" w14:textId="7764630A" w:rsidR="00E433F4" w:rsidRDefault="00E433F4" w:rsidP="00377A82">
      <w:pPr>
        <w:pStyle w:val="Default"/>
        <w:rPr>
          <w:rFonts w:ascii="Cambria" w:hAnsi="Cambria"/>
          <w:b/>
          <w:bCs/>
          <w:sz w:val="22"/>
          <w:szCs w:val="22"/>
        </w:rPr>
      </w:pPr>
    </w:p>
    <w:p w14:paraId="61387855" w14:textId="6228D8A9" w:rsidR="00E433F4" w:rsidRDefault="00E433F4" w:rsidP="00377A82">
      <w:pPr>
        <w:pStyle w:val="Default"/>
        <w:rPr>
          <w:rFonts w:ascii="Cambria" w:hAnsi="Cambria"/>
          <w:b/>
          <w:bCs/>
          <w:sz w:val="22"/>
          <w:szCs w:val="22"/>
        </w:rPr>
      </w:pPr>
    </w:p>
    <w:p w14:paraId="540CADB3" w14:textId="277DC539" w:rsidR="00E433F4" w:rsidRDefault="00E433F4" w:rsidP="00377A82">
      <w:pPr>
        <w:pStyle w:val="Default"/>
        <w:rPr>
          <w:rFonts w:ascii="Cambria" w:hAnsi="Cambria"/>
          <w:b/>
          <w:bCs/>
          <w:sz w:val="22"/>
          <w:szCs w:val="22"/>
        </w:rPr>
      </w:pPr>
    </w:p>
    <w:p w14:paraId="1F03E943" w14:textId="7A44A4D8" w:rsidR="00E433F4" w:rsidRDefault="00E433F4" w:rsidP="00377A82">
      <w:pPr>
        <w:pStyle w:val="Default"/>
        <w:rPr>
          <w:rFonts w:ascii="Cambria" w:hAnsi="Cambria"/>
          <w:b/>
          <w:bCs/>
          <w:sz w:val="22"/>
          <w:szCs w:val="22"/>
        </w:rPr>
      </w:pPr>
    </w:p>
    <w:p w14:paraId="3674F9CA" w14:textId="35ABE03E" w:rsidR="00E433F4" w:rsidRDefault="00E433F4" w:rsidP="00377A82">
      <w:pPr>
        <w:pStyle w:val="Default"/>
        <w:rPr>
          <w:rFonts w:ascii="Cambria" w:hAnsi="Cambria"/>
          <w:b/>
          <w:bCs/>
          <w:sz w:val="22"/>
          <w:szCs w:val="22"/>
        </w:rPr>
      </w:pPr>
    </w:p>
    <w:p w14:paraId="1DC676F4" w14:textId="2C0E02DA" w:rsidR="00E433F4" w:rsidRDefault="00E433F4" w:rsidP="00377A82">
      <w:pPr>
        <w:pStyle w:val="Default"/>
        <w:rPr>
          <w:rFonts w:ascii="Cambria" w:hAnsi="Cambria"/>
          <w:b/>
          <w:bCs/>
          <w:sz w:val="22"/>
          <w:szCs w:val="22"/>
        </w:rPr>
      </w:pPr>
    </w:p>
    <w:p w14:paraId="309029AE" w14:textId="48767000" w:rsidR="00E433F4" w:rsidRDefault="00E433F4" w:rsidP="00377A82">
      <w:pPr>
        <w:pStyle w:val="Default"/>
        <w:rPr>
          <w:rFonts w:ascii="Cambria" w:hAnsi="Cambria"/>
          <w:b/>
          <w:bCs/>
          <w:sz w:val="22"/>
          <w:szCs w:val="22"/>
        </w:rPr>
      </w:pPr>
    </w:p>
    <w:p w14:paraId="02B3941C" w14:textId="18D7F2A5" w:rsidR="00E433F4" w:rsidRDefault="00E433F4" w:rsidP="00377A82">
      <w:pPr>
        <w:pStyle w:val="Default"/>
        <w:rPr>
          <w:rFonts w:ascii="Cambria" w:hAnsi="Cambria"/>
          <w:b/>
          <w:bCs/>
          <w:sz w:val="22"/>
          <w:szCs w:val="22"/>
        </w:rPr>
      </w:pPr>
    </w:p>
    <w:p w14:paraId="2F845C37" w14:textId="58C35DB0" w:rsidR="00E433F4" w:rsidRDefault="00E433F4" w:rsidP="00377A82">
      <w:pPr>
        <w:pStyle w:val="Default"/>
        <w:rPr>
          <w:rFonts w:ascii="Cambria" w:hAnsi="Cambria"/>
          <w:b/>
          <w:bCs/>
          <w:sz w:val="22"/>
          <w:szCs w:val="22"/>
        </w:rPr>
      </w:pPr>
    </w:p>
    <w:p w14:paraId="59EE0A91" w14:textId="169A70AB" w:rsidR="00E433F4" w:rsidRDefault="00E433F4" w:rsidP="00377A82">
      <w:pPr>
        <w:pStyle w:val="Default"/>
        <w:rPr>
          <w:rFonts w:ascii="Cambria" w:hAnsi="Cambria"/>
          <w:b/>
          <w:bCs/>
          <w:sz w:val="22"/>
          <w:szCs w:val="22"/>
        </w:rPr>
      </w:pPr>
    </w:p>
    <w:p w14:paraId="3DE10E04" w14:textId="098AD44F" w:rsidR="00E433F4" w:rsidRDefault="00E433F4" w:rsidP="00377A82">
      <w:pPr>
        <w:pStyle w:val="Default"/>
        <w:rPr>
          <w:rFonts w:ascii="Cambria" w:hAnsi="Cambria"/>
          <w:b/>
          <w:bCs/>
          <w:sz w:val="22"/>
          <w:szCs w:val="22"/>
        </w:rPr>
      </w:pPr>
    </w:p>
    <w:p w14:paraId="2DFF88B5" w14:textId="100FE611" w:rsidR="00E433F4" w:rsidRDefault="00E433F4" w:rsidP="00377A82">
      <w:pPr>
        <w:pStyle w:val="Default"/>
        <w:rPr>
          <w:rFonts w:ascii="Cambria" w:hAnsi="Cambria"/>
          <w:b/>
          <w:bCs/>
          <w:sz w:val="22"/>
          <w:szCs w:val="22"/>
        </w:rPr>
      </w:pPr>
    </w:p>
    <w:p w14:paraId="1F0DDC7C" w14:textId="1A6D1A06" w:rsidR="00E433F4" w:rsidRDefault="00E433F4" w:rsidP="00377A82">
      <w:pPr>
        <w:pStyle w:val="Default"/>
        <w:rPr>
          <w:rFonts w:ascii="Cambria" w:hAnsi="Cambria"/>
          <w:b/>
          <w:bCs/>
          <w:sz w:val="22"/>
          <w:szCs w:val="22"/>
        </w:rPr>
      </w:pPr>
    </w:p>
    <w:p w14:paraId="524F1A5B" w14:textId="1D98E325" w:rsidR="000B4D30" w:rsidRPr="000B4D30" w:rsidRDefault="000B4D30" w:rsidP="00377A82">
      <w:pPr>
        <w:pStyle w:val="Default"/>
        <w:rPr>
          <w:rFonts w:ascii="Cambria" w:hAnsi="Cambria"/>
          <w:b/>
          <w:bCs/>
          <w:sz w:val="22"/>
          <w:szCs w:val="22"/>
        </w:rPr>
      </w:pPr>
      <w:r w:rsidRPr="000B4D30">
        <w:rPr>
          <w:rFonts w:ascii="Cambria" w:hAnsi="Cambria"/>
          <w:b/>
          <w:bCs/>
          <w:sz w:val="22"/>
          <w:szCs w:val="22"/>
        </w:rPr>
        <w:lastRenderedPageBreak/>
        <w:t xml:space="preserve">Bijlage </w:t>
      </w:r>
      <w:r w:rsidR="00E433F4">
        <w:rPr>
          <w:rFonts w:ascii="Cambria" w:hAnsi="Cambria"/>
          <w:b/>
          <w:bCs/>
          <w:sz w:val="22"/>
          <w:szCs w:val="22"/>
        </w:rPr>
        <w:t>2</w:t>
      </w:r>
    </w:p>
    <w:p w14:paraId="562C75D1" w14:textId="77777777" w:rsidR="000B4D30" w:rsidRPr="000B4D30" w:rsidRDefault="000B4D30" w:rsidP="00377A82">
      <w:pPr>
        <w:pStyle w:val="Default"/>
        <w:rPr>
          <w:rFonts w:ascii="Cambria" w:hAnsi="Cambria"/>
          <w:b/>
          <w:bCs/>
          <w:sz w:val="22"/>
          <w:szCs w:val="22"/>
        </w:rPr>
      </w:pPr>
    </w:p>
    <w:p w14:paraId="2839E144" w14:textId="77777777" w:rsidR="000B4D30" w:rsidRPr="000B4D30" w:rsidRDefault="000B4D30" w:rsidP="00377A82">
      <w:pPr>
        <w:pStyle w:val="Default"/>
        <w:rPr>
          <w:rFonts w:ascii="Cambria" w:hAnsi="Cambria"/>
          <w:b/>
          <w:bCs/>
          <w:sz w:val="22"/>
          <w:szCs w:val="22"/>
        </w:rPr>
      </w:pPr>
      <w:r w:rsidRPr="000B4D30">
        <w:rPr>
          <w:rFonts w:ascii="Cambria" w:hAnsi="Cambria"/>
          <w:b/>
          <w:bCs/>
          <w:sz w:val="22"/>
          <w:szCs w:val="22"/>
        </w:rPr>
        <w:t>Artikelen uit de cao-PO 2016-2017 die handelen over veiligheid, gezondheid en welzijn</w:t>
      </w:r>
    </w:p>
    <w:p w14:paraId="664355AD" w14:textId="77777777" w:rsidR="000B4D30" w:rsidRPr="000B4D30" w:rsidRDefault="000B4D30" w:rsidP="00377A82">
      <w:pPr>
        <w:pStyle w:val="Default"/>
        <w:rPr>
          <w:rFonts w:ascii="Cambria" w:hAnsi="Cambria"/>
          <w:b/>
          <w:bCs/>
          <w:sz w:val="22"/>
          <w:szCs w:val="22"/>
        </w:rPr>
      </w:pPr>
    </w:p>
    <w:p w14:paraId="1A965116" w14:textId="77777777" w:rsidR="000B4D30" w:rsidRDefault="000B4D30" w:rsidP="00377A82">
      <w:pPr>
        <w:pStyle w:val="Default"/>
        <w:rPr>
          <w:rFonts w:ascii="Cambria" w:hAnsi="Cambria"/>
          <w:bCs/>
          <w:sz w:val="22"/>
          <w:szCs w:val="22"/>
        </w:rPr>
      </w:pPr>
    </w:p>
    <w:p w14:paraId="47B0AC7C" w14:textId="77777777" w:rsidR="000B4D30" w:rsidRPr="00AF0251" w:rsidRDefault="000B4D30" w:rsidP="000B4D30">
      <w:pPr>
        <w:pStyle w:val="Default"/>
        <w:rPr>
          <w:rFonts w:ascii="Cambria" w:hAnsi="Cambria"/>
          <w:i/>
          <w:sz w:val="22"/>
          <w:szCs w:val="22"/>
        </w:rPr>
      </w:pPr>
      <w:r w:rsidRPr="00AF0251">
        <w:rPr>
          <w:rFonts w:ascii="Cambria" w:hAnsi="Cambria"/>
          <w:bCs/>
          <w:i/>
          <w:sz w:val="22"/>
          <w:szCs w:val="22"/>
        </w:rPr>
        <w:t xml:space="preserve">11.5 Veiligheid en het voorkomen van seksuele intimidatie, racisme, agressie en geweld </w:t>
      </w:r>
    </w:p>
    <w:p w14:paraId="5CC47094"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1. De werkgever stelt in overleg met de P(G)MR het beleid vast dat gericht is op het realiseren van een gezonde en veilige leer- en werkomgeving binnen de instelling, bedoeld voor alle geledingen. De werkgever evalueert jaarlijks het gevoerde beleid. </w:t>
      </w:r>
    </w:p>
    <w:p w14:paraId="7A50B324"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2. Binnen het in het eerste lid bedoelde beleid worden ten aanzien van de werknemers in ieder geval afspraken gemaakt over: </w:t>
      </w:r>
    </w:p>
    <w:p w14:paraId="48058ECD" w14:textId="77777777" w:rsidR="000B4D30" w:rsidRPr="006C4E5B" w:rsidRDefault="000B4D30" w:rsidP="000B4D30">
      <w:pPr>
        <w:pStyle w:val="Default"/>
        <w:numPr>
          <w:ilvl w:val="0"/>
          <w:numId w:val="4"/>
        </w:numPr>
        <w:rPr>
          <w:rFonts w:ascii="Cambria" w:hAnsi="Cambria" w:cs="Georgia"/>
          <w:sz w:val="22"/>
          <w:szCs w:val="22"/>
        </w:rPr>
      </w:pPr>
      <w:r w:rsidRPr="006C4E5B">
        <w:rPr>
          <w:rFonts w:ascii="Cambria" w:hAnsi="Cambria" w:cs="Georgia"/>
          <w:sz w:val="22"/>
          <w:szCs w:val="22"/>
        </w:rPr>
        <w:t xml:space="preserve">het bewerkstelligen van sociale en fysieke veiligheid; </w:t>
      </w:r>
    </w:p>
    <w:p w14:paraId="2D8C717C" w14:textId="77777777" w:rsidR="000B4D30" w:rsidRPr="006C4E5B" w:rsidRDefault="000B4D30" w:rsidP="000B4D30">
      <w:pPr>
        <w:pStyle w:val="Default"/>
        <w:numPr>
          <w:ilvl w:val="0"/>
          <w:numId w:val="4"/>
        </w:numPr>
        <w:rPr>
          <w:rFonts w:ascii="Cambria" w:hAnsi="Cambria" w:cs="Georgia"/>
          <w:sz w:val="22"/>
          <w:szCs w:val="22"/>
        </w:rPr>
      </w:pPr>
      <w:r w:rsidRPr="006C4E5B">
        <w:rPr>
          <w:rFonts w:ascii="Cambria" w:hAnsi="Cambria" w:cs="Georgia"/>
          <w:sz w:val="22"/>
          <w:szCs w:val="22"/>
        </w:rPr>
        <w:t xml:space="preserve">het voorkomen van seksuele intimidatie, racisme, agressie en geweld; </w:t>
      </w:r>
    </w:p>
    <w:p w14:paraId="5F730BE3" w14:textId="77777777" w:rsidR="000B4D30" w:rsidRPr="006C4E5B" w:rsidRDefault="000B4D30" w:rsidP="000B4D30">
      <w:pPr>
        <w:pStyle w:val="Default"/>
        <w:numPr>
          <w:ilvl w:val="0"/>
          <w:numId w:val="4"/>
        </w:numPr>
        <w:rPr>
          <w:rFonts w:ascii="Cambria" w:hAnsi="Cambria" w:cs="Georgia"/>
          <w:sz w:val="22"/>
          <w:szCs w:val="22"/>
        </w:rPr>
      </w:pPr>
      <w:r w:rsidRPr="006C4E5B">
        <w:rPr>
          <w:rFonts w:ascii="Cambria" w:hAnsi="Cambria" w:cs="Georgia"/>
          <w:sz w:val="22"/>
          <w:szCs w:val="22"/>
        </w:rPr>
        <w:t xml:space="preserve">het voorkomen van ziekteverzuim; </w:t>
      </w:r>
    </w:p>
    <w:p w14:paraId="5692A07E" w14:textId="77777777" w:rsidR="000B4D30" w:rsidRPr="006C4E5B" w:rsidRDefault="000B4D30" w:rsidP="000B4D30">
      <w:pPr>
        <w:pStyle w:val="Default"/>
        <w:numPr>
          <w:ilvl w:val="0"/>
          <w:numId w:val="4"/>
        </w:numPr>
        <w:rPr>
          <w:rFonts w:ascii="Cambria" w:hAnsi="Cambria" w:cs="Georgia"/>
          <w:sz w:val="22"/>
          <w:szCs w:val="22"/>
        </w:rPr>
      </w:pPr>
      <w:r w:rsidRPr="006C4E5B">
        <w:rPr>
          <w:rFonts w:ascii="Cambria" w:hAnsi="Cambria" w:cs="Georgia"/>
          <w:sz w:val="22"/>
          <w:szCs w:val="22"/>
        </w:rPr>
        <w:t xml:space="preserve">de personeelszorg; </w:t>
      </w:r>
    </w:p>
    <w:p w14:paraId="0055576A" w14:textId="77777777" w:rsidR="000B4D30" w:rsidRPr="006C4E5B" w:rsidRDefault="000B4D30" w:rsidP="000B4D30">
      <w:pPr>
        <w:pStyle w:val="Default"/>
        <w:numPr>
          <w:ilvl w:val="0"/>
          <w:numId w:val="4"/>
        </w:numPr>
        <w:rPr>
          <w:rFonts w:ascii="Cambria" w:hAnsi="Cambria" w:cs="Georgia"/>
          <w:sz w:val="22"/>
          <w:szCs w:val="22"/>
        </w:rPr>
      </w:pPr>
      <w:r w:rsidRPr="006C4E5B">
        <w:rPr>
          <w:rFonts w:ascii="Cambria" w:hAnsi="Cambria" w:cs="Georgia"/>
          <w:sz w:val="22"/>
          <w:szCs w:val="22"/>
        </w:rPr>
        <w:t xml:space="preserve">de scholing en begeleiding van werknemers die nodig is met het oog op het realiseren van het voorgaande. </w:t>
      </w:r>
    </w:p>
    <w:p w14:paraId="5584DD6D"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3. De afspraken als bedoeld in het tweede lid richten zich in het bijzonder ook op: </w:t>
      </w:r>
    </w:p>
    <w:p w14:paraId="1E291811" w14:textId="77777777" w:rsidR="000B4D30" w:rsidRPr="006C4E5B" w:rsidRDefault="000B4D30" w:rsidP="000B4D30">
      <w:pPr>
        <w:pStyle w:val="Default"/>
        <w:numPr>
          <w:ilvl w:val="0"/>
          <w:numId w:val="5"/>
        </w:numPr>
        <w:rPr>
          <w:rFonts w:ascii="Cambria" w:hAnsi="Cambria" w:cs="Georgia"/>
          <w:sz w:val="22"/>
          <w:szCs w:val="22"/>
        </w:rPr>
      </w:pPr>
      <w:r w:rsidRPr="006C4E5B">
        <w:rPr>
          <w:rFonts w:ascii="Cambria" w:hAnsi="Cambria" w:cs="Georgia"/>
          <w:sz w:val="22"/>
          <w:szCs w:val="22"/>
        </w:rPr>
        <w:t xml:space="preserve">de werknemers met toezichthoudende taken en de bedrijfshulpverleners; </w:t>
      </w:r>
    </w:p>
    <w:p w14:paraId="12728155" w14:textId="77777777" w:rsidR="000B4D30" w:rsidRPr="006C4E5B" w:rsidRDefault="000B4D30" w:rsidP="000B4D30">
      <w:pPr>
        <w:pStyle w:val="Default"/>
        <w:numPr>
          <w:ilvl w:val="0"/>
          <w:numId w:val="5"/>
        </w:numPr>
        <w:rPr>
          <w:rFonts w:ascii="Cambria" w:hAnsi="Cambria" w:cs="Georgia"/>
          <w:sz w:val="22"/>
          <w:szCs w:val="22"/>
        </w:rPr>
      </w:pPr>
      <w:r w:rsidRPr="006C4E5B">
        <w:rPr>
          <w:rFonts w:ascii="Cambria" w:hAnsi="Cambria" w:cs="Georgia"/>
          <w:sz w:val="22"/>
          <w:szCs w:val="22"/>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w14:paraId="7DF4E37C" w14:textId="77777777" w:rsidR="000B4D30" w:rsidRPr="006C4E5B" w:rsidRDefault="000B4D30" w:rsidP="000B4D30">
      <w:pPr>
        <w:pStyle w:val="Default"/>
        <w:rPr>
          <w:rFonts w:ascii="Cambria" w:hAnsi="Cambria" w:cs="Georgia"/>
          <w:sz w:val="22"/>
          <w:szCs w:val="22"/>
        </w:rPr>
      </w:pPr>
    </w:p>
    <w:p w14:paraId="22E22869" w14:textId="77777777" w:rsidR="000B4D30" w:rsidRPr="00AF0251" w:rsidRDefault="000B4D30" w:rsidP="000B4D30">
      <w:pPr>
        <w:pStyle w:val="Default"/>
        <w:rPr>
          <w:rFonts w:ascii="Cambria" w:hAnsi="Cambria"/>
          <w:i/>
          <w:sz w:val="22"/>
          <w:szCs w:val="22"/>
        </w:rPr>
      </w:pPr>
      <w:r w:rsidRPr="00AF0251">
        <w:rPr>
          <w:rFonts w:ascii="Cambria" w:hAnsi="Cambria"/>
          <w:bCs/>
          <w:i/>
          <w:sz w:val="22"/>
          <w:szCs w:val="22"/>
        </w:rPr>
        <w:t xml:space="preserve">11.6 Preventiemedewerker </w:t>
      </w:r>
    </w:p>
    <w:p w14:paraId="3BEEB3D4"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1. De werkgever belast een of meerdere medewerkers met preventietaken. Deze preventie-medewerker staat de werkgever bij in de uitvoering van het met de P(G)MR overeengekomen plan van aanpak voortvloeiende uit de risico inventarisatie en -evaluatie (RI&amp;E). </w:t>
      </w:r>
    </w:p>
    <w:p w14:paraId="0DE764AF" w14:textId="77777777" w:rsidR="000B4D30" w:rsidRPr="006C4E5B" w:rsidRDefault="000B4D30" w:rsidP="000B4D30">
      <w:pPr>
        <w:pStyle w:val="Default"/>
        <w:numPr>
          <w:ilvl w:val="0"/>
          <w:numId w:val="7"/>
        </w:numPr>
        <w:rPr>
          <w:rFonts w:ascii="Cambria" w:hAnsi="Cambria" w:cs="Georgia"/>
          <w:sz w:val="22"/>
          <w:szCs w:val="22"/>
        </w:rPr>
      </w:pPr>
      <w:r w:rsidRPr="006C4E5B">
        <w:rPr>
          <w:rFonts w:ascii="Cambria" w:hAnsi="Cambria" w:cs="Georgia"/>
          <w:sz w:val="22"/>
          <w:szCs w:val="22"/>
        </w:rPr>
        <w:t xml:space="preserve">De taak van preventiemedewerker wordt door een of meerdere werknemers in het kader van taakbeleid in combinatie met de reguliere functie uitgeoefend. </w:t>
      </w:r>
    </w:p>
    <w:p w14:paraId="4D57302A" w14:textId="77777777" w:rsidR="000B4D30" w:rsidRPr="006C4E5B" w:rsidRDefault="000B4D30" w:rsidP="000B4D30">
      <w:pPr>
        <w:pStyle w:val="Default"/>
        <w:numPr>
          <w:ilvl w:val="0"/>
          <w:numId w:val="7"/>
        </w:numPr>
        <w:rPr>
          <w:rFonts w:ascii="Cambria" w:hAnsi="Cambria" w:cs="Georgia"/>
          <w:sz w:val="22"/>
          <w:szCs w:val="22"/>
        </w:rPr>
      </w:pPr>
      <w:r w:rsidRPr="006C4E5B">
        <w:rPr>
          <w:rFonts w:ascii="Cambria" w:hAnsi="Cambria" w:cs="Georgia"/>
          <w:sz w:val="22"/>
          <w:szCs w:val="22"/>
        </w:rPr>
        <w:t xml:space="preserve">In afwijking van het onder a. genoemde, kan de werkgever vaststellen dat de preventie-medewerker als functie wordt uitgeoefend; </w:t>
      </w:r>
    </w:p>
    <w:p w14:paraId="78168BD5" w14:textId="77777777" w:rsidR="000B4D30" w:rsidRPr="006C4E5B" w:rsidRDefault="000B4D30" w:rsidP="000B4D30">
      <w:pPr>
        <w:pStyle w:val="Default"/>
        <w:numPr>
          <w:ilvl w:val="0"/>
          <w:numId w:val="7"/>
        </w:numPr>
        <w:rPr>
          <w:rFonts w:ascii="Cambria" w:hAnsi="Cambria" w:cs="Georgia"/>
          <w:sz w:val="22"/>
          <w:szCs w:val="22"/>
        </w:rPr>
      </w:pPr>
      <w:r w:rsidRPr="006C4E5B">
        <w:rPr>
          <w:rFonts w:ascii="Cambria" w:hAnsi="Cambria" w:cs="Georgia"/>
          <w:sz w:val="22"/>
          <w:szCs w:val="22"/>
        </w:rPr>
        <w:t xml:space="preserve">De taak van de preventiemedewerker bestaat uit: </w:t>
      </w:r>
    </w:p>
    <w:p w14:paraId="154BA6B2" w14:textId="77777777" w:rsidR="000B4D30" w:rsidRPr="006C4E5B" w:rsidRDefault="000B4D30" w:rsidP="000B4D30">
      <w:pPr>
        <w:pStyle w:val="Default"/>
        <w:numPr>
          <w:ilvl w:val="0"/>
          <w:numId w:val="7"/>
        </w:numPr>
        <w:rPr>
          <w:rFonts w:ascii="Cambria" w:hAnsi="Cambria" w:cs="Georgia"/>
          <w:sz w:val="22"/>
          <w:szCs w:val="22"/>
        </w:rPr>
      </w:pPr>
      <w:r w:rsidRPr="006C4E5B">
        <w:rPr>
          <w:rFonts w:ascii="Cambria" w:hAnsi="Cambria" w:cs="Georgia"/>
          <w:sz w:val="22"/>
          <w:szCs w:val="22"/>
        </w:rPr>
        <w:t xml:space="preserve">het verlenen van medewerking aan het opstellen en uitvoeren van de RI&amp;E; </w:t>
      </w:r>
    </w:p>
    <w:p w14:paraId="57CA43E6" w14:textId="77777777" w:rsidR="000B4D30" w:rsidRPr="006C4E5B" w:rsidRDefault="000B4D30" w:rsidP="000B4D30">
      <w:pPr>
        <w:pStyle w:val="Default"/>
        <w:numPr>
          <w:ilvl w:val="0"/>
          <w:numId w:val="7"/>
        </w:numPr>
        <w:rPr>
          <w:rFonts w:ascii="Cambria" w:hAnsi="Cambria" w:cs="Georgia"/>
          <w:sz w:val="22"/>
          <w:szCs w:val="22"/>
        </w:rPr>
      </w:pPr>
      <w:r w:rsidRPr="006C4E5B">
        <w:rPr>
          <w:rFonts w:ascii="Cambria" w:hAnsi="Cambria" w:cs="Georgia"/>
          <w:sz w:val="22"/>
          <w:szCs w:val="22"/>
        </w:rPr>
        <w:t xml:space="preserve">het opstellen van een schriftelijke weergave van de uitkomsten daarvan; </w:t>
      </w:r>
    </w:p>
    <w:p w14:paraId="6011FD50" w14:textId="77777777" w:rsidR="000B4D30" w:rsidRPr="006C4E5B" w:rsidRDefault="000B4D30" w:rsidP="000B4D30">
      <w:pPr>
        <w:pStyle w:val="Default"/>
        <w:numPr>
          <w:ilvl w:val="0"/>
          <w:numId w:val="7"/>
        </w:numPr>
        <w:rPr>
          <w:rFonts w:ascii="Cambria" w:hAnsi="Cambria" w:cs="Georgia"/>
          <w:sz w:val="22"/>
          <w:szCs w:val="22"/>
        </w:rPr>
      </w:pPr>
      <w:r w:rsidRPr="006C4E5B">
        <w:rPr>
          <w:rFonts w:ascii="Cambria" w:hAnsi="Cambria" w:cs="Georgia"/>
          <w:sz w:val="22"/>
          <w:szCs w:val="22"/>
        </w:rPr>
        <w:t xml:space="preserve">de uitvoering van de uit de RI&amp;E voortvloeiende maatregelen; </w:t>
      </w:r>
    </w:p>
    <w:p w14:paraId="68E23433" w14:textId="77777777" w:rsidR="000B4D30" w:rsidRPr="006C4E5B" w:rsidRDefault="000B4D30" w:rsidP="000B4D30">
      <w:pPr>
        <w:pStyle w:val="Default"/>
        <w:numPr>
          <w:ilvl w:val="0"/>
          <w:numId w:val="7"/>
        </w:numPr>
        <w:rPr>
          <w:rFonts w:ascii="Cambria" w:hAnsi="Cambria" w:cs="Georgia"/>
          <w:sz w:val="22"/>
          <w:szCs w:val="22"/>
        </w:rPr>
      </w:pPr>
      <w:r w:rsidRPr="006C4E5B">
        <w:rPr>
          <w:rFonts w:ascii="Cambria" w:hAnsi="Cambria" w:cs="Georgia"/>
          <w:sz w:val="22"/>
          <w:szCs w:val="22"/>
        </w:rPr>
        <w:t xml:space="preserve">het adviseren en informeren van en nauw samenwerken met de PMR over te nemen en genomen maatregelen; </w:t>
      </w:r>
    </w:p>
    <w:p w14:paraId="1AE09AD8" w14:textId="77777777" w:rsidR="000B4D30" w:rsidRPr="006C4E5B" w:rsidRDefault="000B4D30" w:rsidP="000B4D30">
      <w:pPr>
        <w:pStyle w:val="Default"/>
        <w:numPr>
          <w:ilvl w:val="0"/>
          <w:numId w:val="7"/>
        </w:numPr>
        <w:rPr>
          <w:rFonts w:ascii="Cambria" w:hAnsi="Cambria" w:cs="Georgia"/>
          <w:sz w:val="22"/>
          <w:szCs w:val="22"/>
        </w:rPr>
      </w:pPr>
      <w:r w:rsidRPr="006C4E5B">
        <w:rPr>
          <w:rFonts w:ascii="Cambria" w:hAnsi="Cambria" w:cs="Georgia"/>
          <w:sz w:val="22"/>
          <w:szCs w:val="22"/>
        </w:rPr>
        <w:t xml:space="preserve">vraagbaak zijn voor werknemers over (de uitvoering van het) Arbobeleid. </w:t>
      </w:r>
    </w:p>
    <w:p w14:paraId="4E9D5F95"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2. De werkgever draagt er zorg voor dat de preventiemedewerker beschikt over de nodige deskundigheid, ervaring, uitrusting en voldoende tijd om de bijstand naar behoren te kunnen verlenen. </w:t>
      </w:r>
    </w:p>
    <w:p w14:paraId="52640353"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3. De werkgever neemt de benodigde kosten, in tijd en in geld, die de preventiemedewerker maakt voortvloeiend uit het onder d. genoemde voor zijn rekening. </w:t>
      </w:r>
    </w:p>
    <w:p w14:paraId="2EE0AB87"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4. De werkgever moet de preventiemedewerker in staat stellen de bijstand zelfstandig en onafhankelijk te kunnen verlenen, de preventiemedewerker mag niet worden benadeeld in zijn positie binnen de school. </w:t>
      </w:r>
    </w:p>
    <w:p w14:paraId="44FB30F8" w14:textId="77777777" w:rsidR="000B4D30" w:rsidRPr="006C4E5B" w:rsidRDefault="000B4D30" w:rsidP="000B4D30">
      <w:pPr>
        <w:spacing w:after="0" w:line="240" w:lineRule="auto"/>
        <w:rPr>
          <w:rFonts w:ascii="Cambria" w:hAnsi="Cambria"/>
        </w:rPr>
      </w:pPr>
    </w:p>
    <w:p w14:paraId="561BEC7E" w14:textId="77777777" w:rsidR="000B4D30" w:rsidRPr="00AF0251" w:rsidRDefault="000B4D30" w:rsidP="000B4D30">
      <w:pPr>
        <w:pStyle w:val="Default"/>
        <w:rPr>
          <w:rFonts w:ascii="Cambria" w:hAnsi="Cambria"/>
          <w:i/>
          <w:sz w:val="22"/>
          <w:szCs w:val="22"/>
        </w:rPr>
      </w:pPr>
      <w:r w:rsidRPr="00AF0251">
        <w:rPr>
          <w:rFonts w:ascii="Cambria" w:hAnsi="Cambria"/>
          <w:bCs/>
          <w:i/>
          <w:sz w:val="22"/>
          <w:szCs w:val="22"/>
        </w:rPr>
        <w:t xml:space="preserve">11.7 Arbeidsomstandigheden, ziekteverzuimpreventie en personeelszorg </w:t>
      </w:r>
    </w:p>
    <w:p w14:paraId="28BA11D2"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1. De werkgever stelt als onderdeel van de risico-inventarisatie en -evaluatie op schoolniveau, een plan van aanpak vast dat in ieder geval gericht is op: </w:t>
      </w:r>
    </w:p>
    <w:p w14:paraId="0812B1CB" w14:textId="77777777" w:rsidR="000B4D30" w:rsidRPr="006C4E5B" w:rsidRDefault="000B4D30" w:rsidP="000B4D30">
      <w:pPr>
        <w:pStyle w:val="Default"/>
        <w:numPr>
          <w:ilvl w:val="0"/>
          <w:numId w:val="6"/>
        </w:numPr>
        <w:rPr>
          <w:rFonts w:ascii="Cambria" w:hAnsi="Cambria" w:cs="Georgia"/>
          <w:sz w:val="22"/>
          <w:szCs w:val="22"/>
        </w:rPr>
      </w:pPr>
      <w:r w:rsidRPr="006C4E5B">
        <w:rPr>
          <w:rFonts w:ascii="Cambria" w:hAnsi="Cambria" w:cs="Georgia"/>
          <w:sz w:val="22"/>
          <w:szCs w:val="22"/>
        </w:rPr>
        <w:t xml:space="preserve">het voorkomen en beperken van ziekteverzuim door de werknemer, waarbij met name aan het tegengaan van psychische overbelasting aandacht wordt besteed; </w:t>
      </w:r>
    </w:p>
    <w:p w14:paraId="3CE4D2D7" w14:textId="77777777" w:rsidR="000B4D30" w:rsidRPr="006C4E5B" w:rsidRDefault="000B4D30" w:rsidP="000B4D30">
      <w:pPr>
        <w:pStyle w:val="Default"/>
        <w:numPr>
          <w:ilvl w:val="0"/>
          <w:numId w:val="6"/>
        </w:numPr>
        <w:rPr>
          <w:rFonts w:ascii="Cambria" w:hAnsi="Cambria" w:cs="Georgia"/>
          <w:sz w:val="22"/>
          <w:szCs w:val="22"/>
        </w:rPr>
      </w:pPr>
      <w:r w:rsidRPr="006C4E5B">
        <w:rPr>
          <w:rFonts w:ascii="Cambria" w:hAnsi="Cambria" w:cs="Georgia"/>
          <w:sz w:val="22"/>
          <w:szCs w:val="22"/>
        </w:rPr>
        <w:lastRenderedPageBreak/>
        <w:t xml:space="preserve">de begeleiding van de werknemer en de bevordering van re-integratie in geval van ziekte; </w:t>
      </w:r>
    </w:p>
    <w:p w14:paraId="2A236FAA" w14:textId="77777777" w:rsidR="000B4D30" w:rsidRPr="006C4E5B" w:rsidRDefault="000B4D30" w:rsidP="000B4D30">
      <w:pPr>
        <w:pStyle w:val="Default"/>
        <w:numPr>
          <w:ilvl w:val="0"/>
          <w:numId w:val="6"/>
        </w:numPr>
        <w:rPr>
          <w:rFonts w:ascii="Cambria" w:hAnsi="Cambria" w:cs="Georgia"/>
          <w:sz w:val="22"/>
          <w:szCs w:val="22"/>
        </w:rPr>
      </w:pPr>
      <w:r w:rsidRPr="006C4E5B">
        <w:rPr>
          <w:rFonts w:ascii="Cambria" w:hAnsi="Cambria" w:cs="Georgia"/>
          <w:sz w:val="22"/>
          <w:szCs w:val="22"/>
        </w:rPr>
        <w:t xml:space="preserve">het voorkomen en beperken van de arbeidsrisico’s ten gevolge van agressie en geweld op school, waarbij met name aandacht wordt besteed aan adequate scholing en begeleiding van werknemers met toezichthoudende taken. </w:t>
      </w:r>
    </w:p>
    <w:p w14:paraId="030B15CC"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2. De werkgever voert dit plan van aanpak uit met de inzet van alle daartoe geëigende middelen. </w:t>
      </w:r>
    </w:p>
    <w:p w14:paraId="11B9F699"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3. In het kader van het plan van aanpak wordt jaarlijks per school het ziekteverzuim-percentage vergeleken met de meest recente landelijke verzuimpercentages. </w:t>
      </w:r>
    </w:p>
    <w:p w14:paraId="7741CB34"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4. Indien blijkt dat de maatregelen uit het plan van aanpak niet het gewenste resultaat hebben, stelt de werkgever het plan van aanpak bij. </w:t>
      </w:r>
    </w:p>
    <w:p w14:paraId="56413022"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5. Als de beschikbare middelen voor de uitvoering van het plan van aanpak niet toereikend zijn, dient de werkgever een aanvraag in voor externe middelen die in het kader van de bedrijfsgezondheidszorg ter beschikking staan. </w:t>
      </w:r>
    </w:p>
    <w:p w14:paraId="73BC6E0A"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6. De werknemer werkt optimaal mee aan de </w:t>
      </w:r>
      <w:proofErr w:type="spellStart"/>
      <w:r w:rsidRPr="006C4E5B">
        <w:rPr>
          <w:rFonts w:ascii="Cambria" w:hAnsi="Cambria" w:cs="Georgia"/>
          <w:sz w:val="22"/>
          <w:szCs w:val="22"/>
        </w:rPr>
        <w:t>reïntegratie</w:t>
      </w:r>
      <w:proofErr w:type="spellEnd"/>
      <w:r w:rsidRPr="006C4E5B">
        <w:rPr>
          <w:rFonts w:ascii="Cambria" w:hAnsi="Cambria" w:cs="Georgia"/>
          <w:sz w:val="22"/>
          <w:szCs w:val="22"/>
        </w:rPr>
        <w:t xml:space="preserve">. </w:t>
      </w:r>
    </w:p>
    <w:p w14:paraId="73939188" w14:textId="77777777" w:rsidR="000B4D30" w:rsidRPr="006C4E5B" w:rsidRDefault="000B4D30" w:rsidP="000B4D30">
      <w:pPr>
        <w:pStyle w:val="Default"/>
        <w:rPr>
          <w:rFonts w:ascii="Cambria" w:hAnsi="Cambria" w:cs="Georgia"/>
          <w:sz w:val="22"/>
          <w:szCs w:val="22"/>
        </w:rPr>
      </w:pPr>
      <w:r w:rsidRPr="006C4E5B">
        <w:rPr>
          <w:rFonts w:ascii="Cambria" w:hAnsi="Cambria" w:cs="Georgia"/>
          <w:sz w:val="22"/>
          <w:szCs w:val="22"/>
        </w:rPr>
        <w:t xml:space="preserve">7. Het vaststellen van het plan van aanpak en de eventuele noodzakelijke bijstellingen ervan behoeven de instemming van de P(G)MR. </w:t>
      </w:r>
    </w:p>
    <w:p w14:paraId="1DA6542E" w14:textId="77777777" w:rsidR="000B4D30" w:rsidRPr="006C4E5B" w:rsidRDefault="000B4D30" w:rsidP="000B4D30">
      <w:pPr>
        <w:spacing w:after="0" w:line="240" w:lineRule="auto"/>
        <w:rPr>
          <w:rFonts w:ascii="Cambria" w:hAnsi="Cambria"/>
        </w:rPr>
      </w:pPr>
    </w:p>
    <w:p w14:paraId="39C788AD" w14:textId="77777777" w:rsidR="000B4D30" w:rsidRPr="00AF0251" w:rsidRDefault="000B4D30" w:rsidP="000B4D30">
      <w:pPr>
        <w:pStyle w:val="Default"/>
        <w:rPr>
          <w:rFonts w:ascii="Cambria" w:hAnsi="Cambria"/>
          <w:i/>
          <w:sz w:val="22"/>
          <w:szCs w:val="22"/>
        </w:rPr>
      </w:pPr>
      <w:r w:rsidRPr="00AF0251">
        <w:rPr>
          <w:rFonts w:ascii="Cambria" w:hAnsi="Cambria"/>
          <w:bCs/>
          <w:i/>
          <w:sz w:val="22"/>
          <w:szCs w:val="22"/>
        </w:rPr>
        <w:t xml:space="preserve">11.7a Arbo-catalogus </w:t>
      </w:r>
    </w:p>
    <w:p w14:paraId="31423853" w14:textId="77777777" w:rsidR="000B4D30" w:rsidRDefault="000B4D30" w:rsidP="000B4D30">
      <w:pPr>
        <w:spacing w:after="0" w:line="240" w:lineRule="auto"/>
        <w:rPr>
          <w:rFonts w:ascii="Cambria" w:hAnsi="Cambria" w:cs="Georgia"/>
        </w:rPr>
      </w:pPr>
      <w:r w:rsidRPr="006C4E5B">
        <w:rPr>
          <w:rFonts w:ascii="Cambria" w:hAnsi="Cambria" w:cs="Georgia"/>
        </w:rPr>
        <w:t xml:space="preserve">Voor de sector Primair Onderwijs geldt de Arbo-catalogus PO, die is vastgesteld door Partijen. De catalogus is te vinden op </w:t>
      </w:r>
      <w:hyperlink r:id="rId21" w:history="1">
        <w:r w:rsidRPr="000153BB">
          <w:rPr>
            <w:rStyle w:val="Hyperlink"/>
            <w:rFonts w:ascii="Cambria" w:hAnsi="Cambria" w:cs="Georgia"/>
          </w:rPr>
          <w:t>www.arbocatalogus.nl</w:t>
        </w:r>
      </w:hyperlink>
    </w:p>
    <w:p w14:paraId="3041E394" w14:textId="77777777" w:rsidR="000B4D30" w:rsidRPr="000B4D30" w:rsidRDefault="000B4D30" w:rsidP="00377A82">
      <w:pPr>
        <w:pStyle w:val="Default"/>
        <w:rPr>
          <w:rFonts w:ascii="Cambria" w:hAnsi="Cambria"/>
          <w:bCs/>
          <w:sz w:val="22"/>
          <w:szCs w:val="22"/>
        </w:rPr>
      </w:pPr>
    </w:p>
    <w:sectPr w:rsidR="000B4D30" w:rsidRPr="000B4D30" w:rsidSect="002033E1">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1D2A" w14:textId="77777777" w:rsidR="006D4983" w:rsidRDefault="006D4983" w:rsidP="00D65E21">
      <w:pPr>
        <w:spacing w:after="0" w:line="240" w:lineRule="auto"/>
      </w:pPr>
      <w:r>
        <w:separator/>
      </w:r>
    </w:p>
  </w:endnote>
  <w:endnote w:type="continuationSeparator" w:id="0">
    <w:p w14:paraId="31126E5D" w14:textId="77777777" w:rsidR="006D4983" w:rsidRDefault="006D4983" w:rsidP="00D6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Bold">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3BB65FE9" w:rsidR="006D4983" w:rsidRDefault="006D4983">
    <w:pPr>
      <w:pStyle w:val="Voettekst"/>
      <w:jc w:val="right"/>
    </w:pPr>
    <w:r>
      <w:fldChar w:fldCharType="begin"/>
    </w:r>
    <w:r>
      <w:instrText>PAGE   \* MERGEFORMAT</w:instrText>
    </w:r>
    <w:r>
      <w:fldChar w:fldCharType="separate"/>
    </w:r>
    <w:r w:rsidR="00EB75E6">
      <w:rPr>
        <w:noProof/>
      </w:rPr>
      <w:t>1</w:t>
    </w:r>
    <w:r>
      <w:fldChar w:fldCharType="end"/>
    </w:r>
  </w:p>
  <w:p w14:paraId="6E1831B3" w14:textId="77777777" w:rsidR="006D4983" w:rsidRDefault="006D49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00AE" w14:textId="77777777" w:rsidR="006D4983" w:rsidRDefault="006D4983" w:rsidP="00D65E21">
      <w:pPr>
        <w:spacing w:after="0" w:line="240" w:lineRule="auto"/>
      </w:pPr>
      <w:r>
        <w:separator/>
      </w:r>
    </w:p>
  </w:footnote>
  <w:footnote w:type="continuationSeparator" w:id="0">
    <w:p w14:paraId="42C6D796" w14:textId="77777777" w:rsidR="006D4983" w:rsidRDefault="006D4983" w:rsidP="00D65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00B"/>
    <w:multiLevelType w:val="hybridMultilevel"/>
    <w:tmpl w:val="97FE7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8138D"/>
    <w:multiLevelType w:val="hybridMultilevel"/>
    <w:tmpl w:val="87AA0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F27C80"/>
    <w:multiLevelType w:val="hybridMultilevel"/>
    <w:tmpl w:val="363A9832"/>
    <w:lvl w:ilvl="0" w:tplc="04130017">
      <w:start w:val="1"/>
      <w:numFmt w:val="lowerLetter"/>
      <w:lvlText w:val="%1)"/>
      <w:lvlJc w:val="left"/>
      <w:pPr>
        <w:ind w:left="720" w:hanging="360"/>
      </w:pPr>
    </w:lvl>
    <w:lvl w:ilvl="1" w:tplc="2DC40872">
      <w:numFmt w:val="bullet"/>
      <w:lvlText w:val="-"/>
      <w:lvlJc w:val="left"/>
      <w:pPr>
        <w:ind w:left="1440" w:hanging="360"/>
      </w:pPr>
      <w:rPr>
        <w:rFonts w:ascii="Cambria" w:eastAsia="Calibri" w:hAnsi="Cambria"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0006C4"/>
    <w:multiLevelType w:val="multilevel"/>
    <w:tmpl w:val="91E22A44"/>
    <w:lvl w:ilvl="0">
      <w:start w:val="1"/>
      <w:numFmt w:val="decimal"/>
      <w:lvlText w:val="%1."/>
      <w:lvlJc w:val="left"/>
      <w:pPr>
        <w:ind w:left="360" w:hanging="360"/>
      </w:pPr>
      <w:rPr>
        <w:rFonts w:hint="default"/>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E851CA7"/>
    <w:multiLevelType w:val="hybridMultilevel"/>
    <w:tmpl w:val="C9DEC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2D56A6"/>
    <w:multiLevelType w:val="hybridMultilevel"/>
    <w:tmpl w:val="36E8C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CC9351A"/>
    <w:multiLevelType w:val="hybridMultilevel"/>
    <w:tmpl w:val="BD06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8A0811"/>
    <w:multiLevelType w:val="hybridMultilevel"/>
    <w:tmpl w:val="566009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C77AA4"/>
    <w:multiLevelType w:val="hybridMultilevel"/>
    <w:tmpl w:val="61C42738"/>
    <w:lvl w:ilvl="0" w:tplc="1A7425AA">
      <w:start w:val="1"/>
      <w:numFmt w:val="bullet"/>
      <w:lvlText w:val=""/>
      <w:lvlJc w:val="left"/>
      <w:pPr>
        <w:ind w:left="720" w:hanging="360"/>
      </w:pPr>
      <w:rPr>
        <w:rFonts w:ascii="Symbol" w:hAnsi="Symbol" w:hint="default"/>
      </w:rPr>
    </w:lvl>
    <w:lvl w:ilvl="1" w:tplc="4C4680D4">
      <w:start w:val="1"/>
      <w:numFmt w:val="bullet"/>
      <w:lvlText w:val="o"/>
      <w:lvlJc w:val="left"/>
      <w:pPr>
        <w:ind w:left="1440" w:hanging="360"/>
      </w:pPr>
      <w:rPr>
        <w:rFonts w:ascii="Courier New" w:hAnsi="Courier New" w:hint="default"/>
      </w:rPr>
    </w:lvl>
    <w:lvl w:ilvl="2" w:tplc="C996F446">
      <w:start w:val="1"/>
      <w:numFmt w:val="bullet"/>
      <w:lvlText w:val=""/>
      <w:lvlJc w:val="left"/>
      <w:pPr>
        <w:ind w:left="2160" w:hanging="360"/>
      </w:pPr>
      <w:rPr>
        <w:rFonts w:ascii="Wingdings" w:hAnsi="Wingdings" w:hint="default"/>
      </w:rPr>
    </w:lvl>
    <w:lvl w:ilvl="3" w:tplc="EBA6DE88">
      <w:start w:val="1"/>
      <w:numFmt w:val="bullet"/>
      <w:lvlText w:val=""/>
      <w:lvlJc w:val="left"/>
      <w:pPr>
        <w:ind w:left="2880" w:hanging="360"/>
      </w:pPr>
      <w:rPr>
        <w:rFonts w:ascii="Symbol" w:hAnsi="Symbol" w:hint="default"/>
      </w:rPr>
    </w:lvl>
    <w:lvl w:ilvl="4" w:tplc="AEDE2932">
      <w:start w:val="1"/>
      <w:numFmt w:val="bullet"/>
      <w:lvlText w:val="o"/>
      <w:lvlJc w:val="left"/>
      <w:pPr>
        <w:ind w:left="3600" w:hanging="360"/>
      </w:pPr>
      <w:rPr>
        <w:rFonts w:ascii="Courier New" w:hAnsi="Courier New" w:hint="default"/>
      </w:rPr>
    </w:lvl>
    <w:lvl w:ilvl="5" w:tplc="CFDA7182">
      <w:start w:val="1"/>
      <w:numFmt w:val="bullet"/>
      <w:lvlText w:val=""/>
      <w:lvlJc w:val="left"/>
      <w:pPr>
        <w:ind w:left="4320" w:hanging="360"/>
      </w:pPr>
      <w:rPr>
        <w:rFonts w:ascii="Wingdings" w:hAnsi="Wingdings" w:hint="default"/>
      </w:rPr>
    </w:lvl>
    <w:lvl w:ilvl="6" w:tplc="139ED1B6">
      <w:start w:val="1"/>
      <w:numFmt w:val="bullet"/>
      <w:lvlText w:val=""/>
      <w:lvlJc w:val="left"/>
      <w:pPr>
        <w:ind w:left="5040" w:hanging="360"/>
      </w:pPr>
      <w:rPr>
        <w:rFonts w:ascii="Symbol" w:hAnsi="Symbol" w:hint="default"/>
      </w:rPr>
    </w:lvl>
    <w:lvl w:ilvl="7" w:tplc="E69EF3C6">
      <w:start w:val="1"/>
      <w:numFmt w:val="bullet"/>
      <w:lvlText w:val="o"/>
      <w:lvlJc w:val="left"/>
      <w:pPr>
        <w:ind w:left="5760" w:hanging="360"/>
      </w:pPr>
      <w:rPr>
        <w:rFonts w:ascii="Courier New" w:hAnsi="Courier New" w:hint="default"/>
      </w:rPr>
    </w:lvl>
    <w:lvl w:ilvl="8" w:tplc="91167FAE">
      <w:start w:val="1"/>
      <w:numFmt w:val="bullet"/>
      <w:lvlText w:val=""/>
      <w:lvlJc w:val="left"/>
      <w:pPr>
        <w:ind w:left="6480" w:hanging="360"/>
      </w:pPr>
      <w:rPr>
        <w:rFonts w:ascii="Wingdings" w:hAnsi="Wingdings" w:hint="default"/>
      </w:rPr>
    </w:lvl>
  </w:abstractNum>
  <w:abstractNum w:abstractNumId="9" w15:restartNumberingAfterBreak="0">
    <w:nsid w:val="4524297E"/>
    <w:multiLevelType w:val="hybridMultilevel"/>
    <w:tmpl w:val="25EC3458"/>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08A5F27"/>
    <w:multiLevelType w:val="hybridMultilevel"/>
    <w:tmpl w:val="264461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69A5F08"/>
    <w:multiLevelType w:val="hybridMultilevel"/>
    <w:tmpl w:val="0EF05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A366D8"/>
    <w:multiLevelType w:val="hybridMultilevel"/>
    <w:tmpl w:val="53987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10"/>
  </w:num>
  <w:num w:numId="6">
    <w:abstractNumId w:val="5"/>
  </w:num>
  <w:num w:numId="7">
    <w:abstractNumId w:val="9"/>
  </w:num>
  <w:num w:numId="8">
    <w:abstractNumId w:val="4"/>
  </w:num>
  <w:num w:numId="9">
    <w:abstractNumId w:val="12"/>
  </w:num>
  <w:num w:numId="10">
    <w:abstractNumId w:val="7"/>
  </w:num>
  <w:num w:numId="11">
    <w:abstractNumId w:val="3"/>
  </w:num>
  <w:num w:numId="12">
    <w:abstractNumId w:val="1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82"/>
    <w:rsid w:val="00037C21"/>
    <w:rsid w:val="00070692"/>
    <w:rsid w:val="000748FC"/>
    <w:rsid w:val="0009098F"/>
    <w:rsid w:val="00094C25"/>
    <w:rsid w:val="000A4DB3"/>
    <w:rsid w:val="000B396F"/>
    <w:rsid w:val="000B4D30"/>
    <w:rsid w:val="001018D9"/>
    <w:rsid w:val="001023DA"/>
    <w:rsid w:val="00122D06"/>
    <w:rsid w:val="0014408E"/>
    <w:rsid w:val="001512F7"/>
    <w:rsid w:val="0020024B"/>
    <w:rsid w:val="002033E1"/>
    <w:rsid w:val="0020625B"/>
    <w:rsid w:val="002213AB"/>
    <w:rsid w:val="002645BA"/>
    <w:rsid w:val="00267122"/>
    <w:rsid w:val="0027356F"/>
    <w:rsid w:val="00281727"/>
    <w:rsid w:val="002C75A0"/>
    <w:rsid w:val="002E1EBF"/>
    <w:rsid w:val="00357BCD"/>
    <w:rsid w:val="00377A82"/>
    <w:rsid w:val="003B3FAE"/>
    <w:rsid w:val="003B4E67"/>
    <w:rsid w:val="003B691D"/>
    <w:rsid w:val="003D7540"/>
    <w:rsid w:val="00411E94"/>
    <w:rsid w:val="00416A4E"/>
    <w:rsid w:val="00433CEF"/>
    <w:rsid w:val="00435299"/>
    <w:rsid w:val="00437A3B"/>
    <w:rsid w:val="00442690"/>
    <w:rsid w:val="0046474E"/>
    <w:rsid w:val="004648C7"/>
    <w:rsid w:val="00465297"/>
    <w:rsid w:val="004A2437"/>
    <w:rsid w:val="004B0CD3"/>
    <w:rsid w:val="004C1CFB"/>
    <w:rsid w:val="004D1DE2"/>
    <w:rsid w:val="004E751A"/>
    <w:rsid w:val="005028A9"/>
    <w:rsid w:val="00532291"/>
    <w:rsid w:val="00537A55"/>
    <w:rsid w:val="00540401"/>
    <w:rsid w:val="005433AD"/>
    <w:rsid w:val="00545306"/>
    <w:rsid w:val="00595ECC"/>
    <w:rsid w:val="005B24B4"/>
    <w:rsid w:val="005D3856"/>
    <w:rsid w:val="005F6770"/>
    <w:rsid w:val="00621E5C"/>
    <w:rsid w:val="0062688B"/>
    <w:rsid w:val="006269EA"/>
    <w:rsid w:val="006320D6"/>
    <w:rsid w:val="00637E2C"/>
    <w:rsid w:val="006574E9"/>
    <w:rsid w:val="006C4E5B"/>
    <w:rsid w:val="006D13A8"/>
    <w:rsid w:val="006D4983"/>
    <w:rsid w:val="006F1105"/>
    <w:rsid w:val="00720A28"/>
    <w:rsid w:val="007350FE"/>
    <w:rsid w:val="007467BB"/>
    <w:rsid w:val="007628DB"/>
    <w:rsid w:val="0076298B"/>
    <w:rsid w:val="00762CD4"/>
    <w:rsid w:val="00765A6E"/>
    <w:rsid w:val="007A22F0"/>
    <w:rsid w:val="00813C0B"/>
    <w:rsid w:val="008222CF"/>
    <w:rsid w:val="00882EC1"/>
    <w:rsid w:val="0088393C"/>
    <w:rsid w:val="00904F1E"/>
    <w:rsid w:val="0091432C"/>
    <w:rsid w:val="0093191A"/>
    <w:rsid w:val="00940DE0"/>
    <w:rsid w:val="009645C6"/>
    <w:rsid w:val="00981E8D"/>
    <w:rsid w:val="0099059C"/>
    <w:rsid w:val="00992373"/>
    <w:rsid w:val="0099373B"/>
    <w:rsid w:val="009B5CCA"/>
    <w:rsid w:val="009E6A65"/>
    <w:rsid w:val="009F547E"/>
    <w:rsid w:val="00A00EF6"/>
    <w:rsid w:val="00A26AC7"/>
    <w:rsid w:val="00A40DFB"/>
    <w:rsid w:val="00A4567A"/>
    <w:rsid w:val="00A52649"/>
    <w:rsid w:val="00A745FE"/>
    <w:rsid w:val="00A77049"/>
    <w:rsid w:val="00A774ED"/>
    <w:rsid w:val="00AD6367"/>
    <w:rsid w:val="00AF0251"/>
    <w:rsid w:val="00B30666"/>
    <w:rsid w:val="00B44534"/>
    <w:rsid w:val="00B802EF"/>
    <w:rsid w:val="00B83983"/>
    <w:rsid w:val="00B87147"/>
    <w:rsid w:val="00B966CA"/>
    <w:rsid w:val="00BD03CA"/>
    <w:rsid w:val="00BD2FFA"/>
    <w:rsid w:val="00BD3B16"/>
    <w:rsid w:val="00BD445B"/>
    <w:rsid w:val="00BD4739"/>
    <w:rsid w:val="00BF2A05"/>
    <w:rsid w:val="00C06C76"/>
    <w:rsid w:val="00C116D3"/>
    <w:rsid w:val="00C81769"/>
    <w:rsid w:val="00C95174"/>
    <w:rsid w:val="00CA71F5"/>
    <w:rsid w:val="00CC3FDA"/>
    <w:rsid w:val="00CC6DE4"/>
    <w:rsid w:val="00D161C3"/>
    <w:rsid w:val="00D375C7"/>
    <w:rsid w:val="00D4290D"/>
    <w:rsid w:val="00D450E9"/>
    <w:rsid w:val="00D4635F"/>
    <w:rsid w:val="00D63BAC"/>
    <w:rsid w:val="00D64F91"/>
    <w:rsid w:val="00D65E21"/>
    <w:rsid w:val="00D73413"/>
    <w:rsid w:val="00DA6A9C"/>
    <w:rsid w:val="00E009F4"/>
    <w:rsid w:val="00E03F26"/>
    <w:rsid w:val="00E0610D"/>
    <w:rsid w:val="00E17BB9"/>
    <w:rsid w:val="00E305C1"/>
    <w:rsid w:val="00E35E6A"/>
    <w:rsid w:val="00E42B08"/>
    <w:rsid w:val="00E433F4"/>
    <w:rsid w:val="00E43F67"/>
    <w:rsid w:val="00E45513"/>
    <w:rsid w:val="00E8425A"/>
    <w:rsid w:val="00EB0D27"/>
    <w:rsid w:val="00EB29A9"/>
    <w:rsid w:val="00EB75E6"/>
    <w:rsid w:val="00F02257"/>
    <w:rsid w:val="00F042D8"/>
    <w:rsid w:val="00F12152"/>
    <w:rsid w:val="00F2378D"/>
    <w:rsid w:val="00F463B0"/>
    <w:rsid w:val="00F751B9"/>
    <w:rsid w:val="00F86762"/>
    <w:rsid w:val="00F95582"/>
    <w:rsid w:val="00FC4F98"/>
    <w:rsid w:val="00FE4ADA"/>
    <w:rsid w:val="45D93615"/>
    <w:rsid w:val="5DB81E90"/>
    <w:rsid w:val="7EF3C9D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0D29"/>
  <w15:chartTrackingRefBased/>
  <w15:docId w15:val="{45460920-D766-47DC-9CD7-E6DE2532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E43F67"/>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E43F67"/>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E43F67"/>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77A82"/>
    <w:pPr>
      <w:autoSpaceDE w:val="0"/>
      <w:autoSpaceDN w:val="0"/>
      <w:adjustRightInd w:val="0"/>
    </w:pPr>
    <w:rPr>
      <w:rFonts w:cs="Calibri"/>
      <w:color w:val="000000"/>
      <w:sz w:val="24"/>
      <w:szCs w:val="24"/>
      <w:lang w:eastAsia="en-US"/>
    </w:rPr>
  </w:style>
  <w:style w:type="paragraph" w:styleId="Lijstalinea">
    <w:name w:val="List Paragraph"/>
    <w:basedOn w:val="Standaard"/>
    <w:uiPriority w:val="34"/>
    <w:qFormat/>
    <w:rsid w:val="00377A82"/>
    <w:pPr>
      <w:ind w:left="720"/>
      <w:contextualSpacing/>
    </w:pPr>
  </w:style>
  <w:style w:type="character" w:styleId="Zwaar">
    <w:name w:val="Strong"/>
    <w:uiPriority w:val="22"/>
    <w:qFormat/>
    <w:rsid w:val="00882EC1"/>
    <w:rPr>
      <w:b/>
      <w:bCs/>
    </w:rPr>
  </w:style>
  <w:style w:type="paragraph" w:styleId="Normaalweb">
    <w:name w:val="Normal (Web)"/>
    <w:basedOn w:val="Standaard"/>
    <w:uiPriority w:val="99"/>
    <w:semiHidden/>
    <w:unhideWhenUsed/>
    <w:rsid w:val="00BD2FFA"/>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D65E21"/>
    <w:pPr>
      <w:tabs>
        <w:tab w:val="center" w:pos="4536"/>
        <w:tab w:val="right" w:pos="9072"/>
      </w:tabs>
    </w:pPr>
  </w:style>
  <w:style w:type="character" w:customStyle="1" w:styleId="KoptekstChar">
    <w:name w:val="Koptekst Char"/>
    <w:link w:val="Koptekst"/>
    <w:uiPriority w:val="99"/>
    <w:rsid w:val="00D65E21"/>
    <w:rPr>
      <w:sz w:val="22"/>
      <w:szCs w:val="22"/>
      <w:lang w:eastAsia="en-US"/>
    </w:rPr>
  </w:style>
  <w:style w:type="paragraph" w:styleId="Voettekst">
    <w:name w:val="footer"/>
    <w:basedOn w:val="Standaard"/>
    <w:link w:val="VoettekstChar"/>
    <w:uiPriority w:val="99"/>
    <w:unhideWhenUsed/>
    <w:rsid w:val="00D65E21"/>
    <w:pPr>
      <w:tabs>
        <w:tab w:val="center" w:pos="4536"/>
        <w:tab w:val="right" w:pos="9072"/>
      </w:tabs>
    </w:pPr>
  </w:style>
  <w:style w:type="character" w:customStyle="1" w:styleId="VoettekstChar">
    <w:name w:val="Voettekst Char"/>
    <w:link w:val="Voettekst"/>
    <w:uiPriority w:val="99"/>
    <w:rsid w:val="00D65E21"/>
    <w:rPr>
      <w:sz w:val="22"/>
      <w:szCs w:val="22"/>
      <w:lang w:eastAsia="en-US"/>
    </w:rPr>
  </w:style>
  <w:style w:type="paragraph" w:styleId="Ballontekst">
    <w:name w:val="Balloon Text"/>
    <w:basedOn w:val="Standaard"/>
    <w:link w:val="BallontekstChar"/>
    <w:uiPriority w:val="99"/>
    <w:semiHidden/>
    <w:unhideWhenUsed/>
    <w:rsid w:val="009B5CCA"/>
    <w:pPr>
      <w:spacing w:after="0" w:line="240" w:lineRule="auto"/>
    </w:pPr>
    <w:rPr>
      <w:rFonts w:ascii="Arial" w:hAnsi="Arial" w:cs="Arial"/>
      <w:sz w:val="16"/>
      <w:szCs w:val="16"/>
    </w:rPr>
  </w:style>
  <w:style w:type="character" w:customStyle="1" w:styleId="BallontekstChar">
    <w:name w:val="Ballontekst Char"/>
    <w:link w:val="Ballontekst"/>
    <w:uiPriority w:val="99"/>
    <w:semiHidden/>
    <w:rsid w:val="009B5CCA"/>
    <w:rPr>
      <w:rFonts w:ascii="Arial" w:hAnsi="Arial" w:cs="Arial"/>
      <w:sz w:val="16"/>
      <w:szCs w:val="16"/>
      <w:lang w:eastAsia="en-US"/>
    </w:rPr>
  </w:style>
  <w:style w:type="paragraph" w:styleId="Geenafstand">
    <w:name w:val="No Spacing"/>
    <w:link w:val="GeenafstandChar"/>
    <w:uiPriority w:val="1"/>
    <w:qFormat/>
    <w:rsid w:val="002033E1"/>
    <w:rPr>
      <w:rFonts w:eastAsia="Times New Roman"/>
      <w:sz w:val="22"/>
      <w:szCs w:val="22"/>
      <w:lang w:eastAsia="nl-NL"/>
    </w:rPr>
  </w:style>
  <w:style w:type="character" w:customStyle="1" w:styleId="GeenafstandChar">
    <w:name w:val="Geen afstand Char"/>
    <w:link w:val="Geenafstand"/>
    <w:uiPriority w:val="1"/>
    <w:rsid w:val="002033E1"/>
    <w:rPr>
      <w:rFonts w:eastAsia="Times New Roman"/>
      <w:sz w:val="22"/>
      <w:szCs w:val="22"/>
    </w:rPr>
  </w:style>
  <w:style w:type="character" w:customStyle="1" w:styleId="Kop1Char">
    <w:name w:val="Kop 1 Char"/>
    <w:link w:val="Kop1"/>
    <w:uiPriority w:val="9"/>
    <w:rsid w:val="00E43F67"/>
    <w:rPr>
      <w:rFonts w:ascii="Cambria" w:eastAsia="Times New Roman" w:hAnsi="Cambria" w:cs="Times New Roman"/>
      <w:b/>
      <w:bCs/>
      <w:kern w:val="32"/>
      <w:sz w:val="32"/>
      <w:szCs w:val="32"/>
      <w:lang w:eastAsia="en-US"/>
    </w:rPr>
  </w:style>
  <w:style w:type="character" w:customStyle="1" w:styleId="Kop2Char">
    <w:name w:val="Kop 2 Char"/>
    <w:link w:val="Kop2"/>
    <w:uiPriority w:val="9"/>
    <w:rsid w:val="00E43F67"/>
    <w:rPr>
      <w:rFonts w:ascii="Cambria" w:eastAsia="Times New Roman" w:hAnsi="Cambria" w:cs="Times New Roman"/>
      <w:b/>
      <w:bCs/>
      <w:i/>
      <w:iCs/>
      <w:sz w:val="28"/>
      <w:szCs w:val="28"/>
      <w:lang w:eastAsia="en-US"/>
    </w:rPr>
  </w:style>
  <w:style w:type="character" w:customStyle="1" w:styleId="Kop3Char">
    <w:name w:val="Kop 3 Char"/>
    <w:link w:val="Kop3"/>
    <w:uiPriority w:val="9"/>
    <w:rsid w:val="00E43F67"/>
    <w:rPr>
      <w:rFonts w:ascii="Cambria" w:eastAsia="Times New Roman" w:hAnsi="Cambria" w:cs="Times New Roman"/>
      <w:b/>
      <w:bCs/>
      <w:sz w:val="26"/>
      <w:szCs w:val="26"/>
      <w:lang w:eastAsia="en-US"/>
    </w:rPr>
  </w:style>
  <w:style w:type="paragraph" w:styleId="Kopvaninhoudsopgave">
    <w:name w:val="TOC Heading"/>
    <w:basedOn w:val="Kop1"/>
    <w:next w:val="Standaard"/>
    <w:uiPriority w:val="39"/>
    <w:semiHidden/>
    <w:unhideWhenUsed/>
    <w:qFormat/>
    <w:rsid w:val="006F1105"/>
    <w:pPr>
      <w:keepLines/>
      <w:spacing w:before="480" w:after="0"/>
      <w:outlineLvl w:val="9"/>
    </w:pPr>
    <w:rPr>
      <w:color w:val="365F91"/>
      <w:kern w:val="0"/>
      <w:sz w:val="28"/>
      <w:szCs w:val="28"/>
      <w:lang w:eastAsia="nl-NL"/>
    </w:rPr>
  </w:style>
  <w:style w:type="paragraph" w:styleId="Inhopg1">
    <w:name w:val="toc 1"/>
    <w:basedOn w:val="Standaard"/>
    <w:next w:val="Standaard"/>
    <w:autoRedefine/>
    <w:uiPriority w:val="39"/>
    <w:unhideWhenUsed/>
    <w:rsid w:val="00E0610D"/>
    <w:pPr>
      <w:tabs>
        <w:tab w:val="left" w:pos="440"/>
        <w:tab w:val="right" w:leader="dot" w:pos="9062"/>
      </w:tabs>
      <w:spacing w:after="0" w:line="240" w:lineRule="auto"/>
    </w:pPr>
    <w:rPr>
      <w:rFonts w:ascii="Cambria" w:hAnsi="Cambria"/>
      <w:b/>
      <w:noProof/>
    </w:rPr>
  </w:style>
  <w:style w:type="paragraph" w:styleId="Inhopg2">
    <w:name w:val="toc 2"/>
    <w:basedOn w:val="Standaard"/>
    <w:next w:val="Standaard"/>
    <w:autoRedefine/>
    <w:uiPriority w:val="39"/>
    <w:unhideWhenUsed/>
    <w:rsid w:val="006F1105"/>
    <w:pPr>
      <w:ind w:left="220"/>
    </w:pPr>
  </w:style>
  <w:style w:type="paragraph" w:styleId="Inhopg3">
    <w:name w:val="toc 3"/>
    <w:basedOn w:val="Standaard"/>
    <w:next w:val="Standaard"/>
    <w:autoRedefine/>
    <w:uiPriority w:val="39"/>
    <w:unhideWhenUsed/>
    <w:rsid w:val="006F1105"/>
    <w:pPr>
      <w:ind w:left="440"/>
    </w:pPr>
  </w:style>
  <w:style w:type="character" w:styleId="Hyperlink">
    <w:name w:val="Hyperlink"/>
    <w:uiPriority w:val="99"/>
    <w:unhideWhenUsed/>
    <w:rsid w:val="006F1105"/>
    <w:rPr>
      <w:color w:val="0000FF"/>
      <w:u w:val="single"/>
    </w:rPr>
  </w:style>
  <w:style w:type="paragraph" w:customStyle="1" w:styleId="paragraph">
    <w:name w:val="paragraph"/>
    <w:basedOn w:val="Standaard"/>
    <w:rsid w:val="006D498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6D4983"/>
  </w:style>
  <w:style w:type="character" w:customStyle="1" w:styleId="eop">
    <w:name w:val="eop"/>
    <w:basedOn w:val="Standaardalinea-lettertype"/>
    <w:rsid w:val="006D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443">
      <w:bodyDiv w:val="1"/>
      <w:marLeft w:val="0"/>
      <w:marRight w:val="0"/>
      <w:marTop w:val="0"/>
      <w:marBottom w:val="0"/>
      <w:divBdr>
        <w:top w:val="none" w:sz="0" w:space="0" w:color="auto"/>
        <w:left w:val="none" w:sz="0" w:space="0" w:color="auto"/>
        <w:bottom w:val="none" w:sz="0" w:space="0" w:color="auto"/>
        <w:right w:val="none" w:sz="0" w:space="0" w:color="auto"/>
      </w:divBdr>
      <w:divsChild>
        <w:div w:id="1595935625">
          <w:marLeft w:val="0"/>
          <w:marRight w:val="0"/>
          <w:marTop w:val="0"/>
          <w:marBottom w:val="0"/>
          <w:divBdr>
            <w:top w:val="none" w:sz="0" w:space="0" w:color="auto"/>
            <w:left w:val="none" w:sz="0" w:space="0" w:color="auto"/>
            <w:bottom w:val="none" w:sz="0" w:space="0" w:color="auto"/>
            <w:right w:val="none" w:sz="0" w:space="0" w:color="auto"/>
          </w:divBdr>
        </w:div>
        <w:div w:id="449084095">
          <w:marLeft w:val="0"/>
          <w:marRight w:val="0"/>
          <w:marTop w:val="0"/>
          <w:marBottom w:val="0"/>
          <w:divBdr>
            <w:top w:val="none" w:sz="0" w:space="0" w:color="auto"/>
            <w:left w:val="none" w:sz="0" w:space="0" w:color="auto"/>
            <w:bottom w:val="none" w:sz="0" w:space="0" w:color="auto"/>
            <w:right w:val="none" w:sz="0" w:space="0" w:color="auto"/>
          </w:divBdr>
        </w:div>
        <w:div w:id="600115045">
          <w:marLeft w:val="0"/>
          <w:marRight w:val="0"/>
          <w:marTop w:val="0"/>
          <w:marBottom w:val="0"/>
          <w:divBdr>
            <w:top w:val="none" w:sz="0" w:space="0" w:color="auto"/>
            <w:left w:val="none" w:sz="0" w:space="0" w:color="auto"/>
            <w:bottom w:val="none" w:sz="0" w:space="0" w:color="auto"/>
            <w:right w:val="none" w:sz="0" w:space="0" w:color="auto"/>
          </w:divBdr>
        </w:div>
        <w:div w:id="797991642">
          <w:marLeft w:val="0"/>
          <w:marRight w:val="0"/>
          <w:marTop w:val="0"/>
          <w:marBottom w:val="0"/>
          <w:divBdr>
            <w:top w:val="none" w:sz="0" w:space="0" w:color="auto"/>
            <w:left w:val="none" w:sz="0" w:space="0" w:color="auto"/>
            <w:bottom w:val="none" w:sz="0" w:space="0" w:color="auto"/>
            <w:right w:val="none" w:sz="0" w:space="0" w:color="auto"/>
          </w:divBdr>
        </w:div>
        <w:div w:id="1802576608">
          <w:marLeft w:val="0"/>
          <w:marRight w:val="0"/>
          <w:marTop w:val="0"/>
          <w:marBottom w:val="0"/>
          <w:divBdr>
            <w:top w:val="none" w:sz="0" w:space="0" w:color="auto"/>
            <w:left w:val="none" w:sz="0" w:space="0" w:color="auto"/>
            <w:bottom w:val="none" w:sz="0" w:space="0" w:color="auto"/>
            <w:right w:val="none" w:sz="0" w:space="0" w:color="auto"/>
          </w:divBdr>
        </w:div>
        <w:div w:id="1892304083">
          <w:marLeft w:val="0"/>
          <w:marRight w:val="0"/>
          <w:marTop w:val="0"/>
          <w:marBottom w:val="0"/>
          <w:divBdr>
            <w:top w:val="none" w:sz="0" w:space="0" w:color="auto"/>
            <w:left w:val="none" w:sz="0" w:space="0" w:color="auto"/>
            <w:bottom w:val="none" w:sz="0" w:space="0" w:color="auto"/>
            <w:right w:val="none" w:sz="0" w:space="0" w:color="auto"/>
          </w:divBdr>
        </w:div>
        <w:div w:id="2029523985">
          <w:marLeft w:val="0"/>
          <w:marRight w:val="0"/>
          <w:marTop w:val="0"/>
          <w:marBottom w:val="0"/>
          <w:divBdr>
            <w:top w:val="none" w:sz="0" w:space="0" w:color="auto"/>
            <w:left w:val="none" w:sz="0" w:space="0" w:color="auto"/>
            <w:bottom w:val="none" w:sz="0" w:space="0" w:color="auto"/>
            <w:right w:val="none" w:sz="0" w:space="0" w:color="auto"/>
          </w:divBdr>
        </w:div>
        <w:div w:id="1716156462">
          <w:marLeft w:val="0"/>
          <w:marRight w:val="0"/>
          <w:marTop w:val="0"/>
          <w:marBottom w:val="0"/>
          <w:divBdr>
            <w:top w:val="none" w:sz="0" w:space="0" w:color="auto"/>
            <w:left w:val="none" w:sz="0" w:space="0" w:color="auto"/>
            <w:bottom w:val="none" w:sz="0" w:space="0" w:color="auto"/>
            <w:right w:val="none" w:sz="0" w:space="0" w:color="auto"/>
          </w:divBdr>
        </w:div>
        <w:div w:id="875049347">
          <w:marLeft w:val="0"/>
          <w:marRight w:val="0"/>
          <w:marTop w:val="0"/>
          <w:marBottom w:val="0"/>
          <w:divBdr>
            <w:top w:val="none" w:sz="0" w:space="0" w:color="auto"/>
            <w:left w:val="none" w:sz="0" w:space="0" w:color="auto"/>
            <w:bottom w:val="none" w:sz="0" w:space="0" w:color="auto"/>
            <w:right w:val="none" w:sz="0" w:space="0" w:color="auto"/>
          </w:divBdr>
        </w:div>
      </w:divsChild>
    </w:div>
    <w:div w:id="274287453">
      <w:bodyDiv w:val="1"/>
      <w:marLeft w:val="0"/>
      <w:marRight w:val="0"/>
      <w:marTop w:val="0"/>
      <w:marBottom w:val="0"/>
      <w:divBdr>
        <w:top w:val="none" w:sz="0" w:space="0" w:color="auto"/>
        <w:left w:val="none" w:sz="0" w:space="0" w:color="auto"/>
        <w:bottom w:val="none" w:sz="0" w:space="0" w:color="auto"/>
        <w:right w:val="none" w:sz="0" w:space="0" w:color="auto"/>
      </w:divBdr>
      <w:divsChild>
        <w:div w:id="1621037441">
          <w:marLeft w:val="0"/>
          <w:marRight w:val="0"/>
          <w:marTop w:val="0"/>
          <w:marBottom w:val="0"/>
          <w:divBdr>
            <w:top w:val="single" w:sz="6" w:space="0" w:color="E9E9E8"/>
            <w:left w:val="single" w:sz="6" w:space="0" w:color="E9E9E8"/>
            <w:bottom w:val="single" w:sz="6" w:space="0" w:color="E9E9E8"/>
            <w:right w:val="single" w:sz="6" w:space="0" w:color="E9E9E8"/>
          </w:divBdr>
          <w:divsChild>
            <w:div w:id="1702246046">
              <w:marLeft w:val="0"/>
              <w:marRight w:val="0"/>
              <w:marTop w:val="0"/>
              <w:marBottom w:val="0"/>
              <w:divBdr>
                <w:top w:val="none" w:sz="0" w:space="0" w:color="auto"/>
                <w:left w:val="none" w:sz="0" w:space="0" w:color="auto"/>
                <w:bottom w:val="none" w:sz="0" w:space="0" w:color="auto"/>
                <w:right w:val="none" w:sz="0" w:space="0" w:color="auto"/>
              </w:divBdr>
              <w:divsChild>
                <w:div w:id="1176843861">
                  <w:marLeft w:val="0"/>
                  <w:marRight w:val="0"/>
                  <w:marTop w:val="0"/>
                  <w:marBottom w:val="0"/>
                  <w:divBdr>
                    <w:top w:val="none" w:sz="0" w:space="0" w:color="auto"/>
                    <w:left w:val="none" w:sz="0" w:space="0" w:color="auto"/>
                    <w:bottom w:val="none" w:sz="0" w:space="0" w:color="auto"/>
                    <w:right w:val="none" w:sz="0" w:space="0" w:color="auto"/>
                  </w:divBdr>
                  <w:divsChild>
                    <w:div w:id="1868986335">
                      <w:marLeft w:val="0"/>
                      <w:marRight w:val="0"/>
                      <w:marTop w:val="0"/>
                      <w:marBottom w:val="0"/>
                      <w:divBdr>
                        <w:top w:val="none" w:sz="0" w:space="0" w:color="auto"/>
                        <w:left w:val="none" w:sz="0" w:space="0" w:color="auto"/>
                        <w:bottom w:val="none" w:sz="0" w:space="0" w:color="auto"/>
                        <w:right w:val="none" w:sz="0" w:space="0" w:color="auto"/>
                      </w:divBdr>
                      <w:divsChild>
                        <w:div w:id="1029797956">
                          <w:marLeft w:val="0"/>
                          <w:marRight w:val="0"/>
                          <w:marTop w:val="0"/>
                          <w:marBottom w:val="150"/>
                          <w:divBdr>
                            <w:top w:val="none" w:sz="0" w:space="0" w:color="auto"/>
                            <w:left w:val="none" w:sz="0" w:space="0" w:color="auto"/>
                            <w:bottom w:val="none" w:sz="0" w:space="0" w:color="auto"/>
                            <w:right w:val="none" w:sz="0" w:space="0" w:color="auto"/>
                          </w:divBdr>
                          <w:divsChild>
                            <w:div w:id="686180902">
                              <w:marLeft w:val="0"/>
                              <w:marRight w:val="0"/>
                              <w:marTop w:val="0"/>
                              <w:marBottom w:val="0"/>
                              <w:divBdr>
                                <w:top w:val="none" w:sz="0" w:space="0" w:color="auto"/>
                                <w:left w:val="none" w:sz="0" w:space="0" w:color="auto"/>
                                <w:bottom w:val="none" w:sz="0" w:space="0" w:color="auto"/>
                                <w:right w:val="none" w:sz="0" w:space="0" w:color="auto"/>
                              </w:divBdr>
                              <w:divsChild>
                                <w:div w:id="612907463">
                                  <w:marLeft w:val="0"/>
                                  <w:marRight w:val="0"/>
                                  <w:marTop w:val="0"/>
                                  <w:marBottom w:val="0"/>
                                  <w:divBdr>
                                    <w:top w:val="none" w:sz="0" w:space="0" w:color="auto"/>
                                    <w:left w:val="none" w:sz="0" w:space="0" w:color="auto"/>
                                    <w:bottom w:val="none" w:sz="0" w:space="0" w:color="auto"/>
                                    <w:right w:val="none" w:sz="0" w:space="0" w:color="auto"/>
                                  </w:divBdr>
                                  <w:divsChild>
                                    <w:div w:id="1063141621">
                                      <w:marLeft w:val="0"/>
                                      <w:marRight w:val="0"/>
                                      <w:marTop w:val="0"/>
                                      <w:marBottom w:val="0"/>
                                      <w:divBdr>
                                        <w:top w:val="none" w:sz="0" w:space="0" w:color="auto"/>
                                        <w:left w:val="none" w:sz="0" w:space="0" w:color="auto"/>
                                        <w:bottom w:val="none" w:sz="0" w:space="0" w:color="auto"/>
                                        <w:right w:val="none" w:sz="0" w:space="0" w:color="auto"/>
                                      </w:divBdr>
                                      <w:divsChild>
                                        <w:div w:id="353460779">
                                          <w:marLeft w:val="0"/>
                                          <w:marRight w:val="0"/>
                                          <w:marTop w:val="0"/>
                                          <w:marBottom w:val="0"/>
                                          <w:divBdr>
                                            <w:top w:val="none" w:sz="0" w:space="0" w:color="auto"/>
                                            <w:left w:val="none" w:sz="0" w:space="0" w:color="auto"/>
                                            <w:bottom w:val="none" w:sz="0" w:space="0" w:color="auto"/>
                                            <w:right w:val="none" w:sz="0" w:space="0" w:color="auto"/>
                                          </w:divBdr>
                                          <w:divsChild>
                                            <w:div w:id="1333795819">
                                              <w:marLeft w:val="0"/>
                                              <w:marRight w:val="0"/>
                                              <w:marTop w:val="0"/>
                                              <w:marBottom w:val="0"/>
                                              <w:divBdr>
                                                <w:top w:val="none" w:sz="0" w:space="0" w:color="auto"/>
                                                <w:left w:val="none" w:sz="0" w:space="0" w:color="auto"/>
                                                <w:bottom w:val="none" w:sz="0" w:space="0" w:color="auto"/>
                                                <w:right w:val="none" w:sz="0" w:space="0" w:color="auto"/>
                                              </w:divBdr>
                                              <w:divsChild>
                                                <w:div w:id="893851138">
                                                  <w:marLeft w:val="0"/>
                                                  <w:marRight w:val="0"/>
                                                  <w:marTop w:val="0"/>
                                                  <w:marBottom w:val="0"/>
                                                  <w:divBdr>
                                                    <w:top w:val="none" w:sz="0" w:space="0" w:color="auto"/>
                                                    <w:left w:val="none" w:sz="0" w:space="0" w:color="auto"/>
                                                    <w:bottom w:val="none" w:sz="0" w:space="0" w:color="auto"/>
                                                    <w:right w:val="none" w:sz="0" w:space="0" w:color="auto"/>
                                                  </w:divBdr>
                                                  <w:divsChild>
                                                    <w:div w:id="1559590258">
                                                      <w:marLeft w:val="0"/>
                                                      <w:marRight w:val="0"/>
                                                      <w:marTop w:val="0"/>
                                                      <w:marBottom w:val="0"/>
                                                      <w:divBdr>
                                                        <w:top w:val="none" w:sz="0" w:space="0" w:color="auto"/>
                                                        <w:left w:val="none" w:sz="0" w:space="0" w:color="auto"/>
                                                        <w:bottom w:val="none" w:sz="0" w:space="0" w:color="auto"/>
                                                        <w:right w:val="none" w:sz="0" w:space="0" w:color="auto"/>
                                                      </w:divBdr>
                                                      <w:divsChild>
                                                        <w:div w:id="853760419">
                                                          <w:marLeft w:val="0"/>
                                                          <w:marRight w:val="0"/>
                                                          <w:marTop w:val="0"/>
                                                          <w:marBottom w:val="0"/>
                                                          <w:divBdr>
                                                            <w:top w:val="none" w:sz="0" w:space="0" w:color="auto"/>
                                                            <w:left w:val="none" w:sz="0" w:space="0" w:color="auto"/>
                                                            <w:bottom w:val="none" w:sz="0" w:space="0" w:color="auto"/>
                                                            <w:right w:val="none" w:sz="0" w:space="0" w:color="auto"/>
                                                          </w:divBdr>
                                                          <w:divsChild>
                                                            <w:div w:id="849753650">
                                                              <w:marLeft w:val="0"/>
                                                              <w:marRight w:val="0"/>
                                                              <w:marTop w:val="0"/>
                                                              <w:marBottom w:val="0"/>
                                                              <w:divBdr>
                                                                <w:top w:val="none" w:sz="0" w:space="0" w:color="auto"/>
                                                                <w:left w:val="none" w:sz="0" w:space="0" w:color="auto"/>
                                                                <w:bottom w:val="none" w:sz="0" w:space="0" w:color="auto"/>
                                                                <w:right w:val="none" w:sz="0" w:space="0" w:color="auto"/>
                                                              </w:divBdr>
                                                            </w:div>
                                                            <w:div w:id="959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15288">
      <w:bodyDiv w:val="1"/>
      <w:marLeft w:val="0"/>
      <w:marRight w:val="0"/>
      <w:marTop w:val="0"/>
      <w:marBottom w:val="0"/>
      <w:divBdr>
        <w:top w:val="none" w:sz="0" w:space="0" w:color="auto"/>
        <w:left w:val="none" w:sz="0" w:space="0" w:color="auto"/>
        <w:bottom w:val="none" w:sz="0" w:space="0" w:color="auto"/>
        <w:right w:val="none" w:sz="0" w:space="0" w:color="auto"/>
      </w:divBdr>
      <w:divsChild>
        <w:div w:id="738139451">
          <w:marLeft w:val="0"/>
          <w:marRight w:val="0"/>
          <w:marTop w:val="0"/>
          <w:marBottom w:val="0"/>
          <w:divBdr>
            <w:top w:val="none" w:sz="0" w:space="0" w:color="auto"/>
            <w:left w:val="none" w:sz="0" w:space="0" w:color="auto"/>
            <w:bottom w:val="none" w:sz="0" w:space="0" w:color="auto"/>
            <w:right w:val="none" w:sz="0" w:space="0" w:color="auto"/>
          </w:divBdr>
          <w:divsChild>
            <w:div w:id="690761535">
              <w:marLeft w:val="90"/>
              <w:marRight w:val="90"/>
              <w:marTop w:val="90"/>
              <w:marBottom w:val="150"/>
              <w:divBdr>
                <w:top w:val="none" w:sz="0" w:space="0" w:color="auto"/>
                <w:left w:val="none" w:sz="0" w:space="0" w:color="auto"/>
                <w:bottom w:val="none" w:sz="0" w:space="0" w:color="auto"/>
                <w:right w:val="none" w:sz="0" w:space="0" w:color="auto"/>
              </w:divBdr>
              <w:divsChild>
                <w:div w:id="320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8360">
      <w:bodyDiv w:val="1"/>
      <w:marLeft w:val="0"/>
      <w:marRight w:val="0"/>
      <w:marTop w:val="0"/>
      <w:marBottom w:val="0"/>
      <w:divBdr>
        <w:top w:val="none" w:sz="0" w:space="0" w:color="auto"/>
        <w:left w:val="none" w:sz="0" w:space="0" w:color="auto"/>
        <w:bottom w:val="none" w:sz="0" w:space="0" w:color="auto"/>
        <w:right w:val="none" w:sz="0" w:space="0" w:color="auto"/>
      </w:divBdr>
      <w:divsChild>
        <w:div w:id="2118088717">
          <w:marLeft w:val="0"/>
          <w:marRight w:val="0"/>
          <w:marTop w:val="0"/>
          <w:marBottom w:val="0"/>
          <w:divBdr>
            <w:top w:val="single" w:sz="6" w:space="0" w:color="E9E9E8"/>
            <w:left w:val="single" w:sz="6" w:space="0" w:color="E9E9E8"/>
            <w:bottom w:val="single" w:sz="6" w:space="0" w:color="E9E9E8"/>
            <w:right w:val="single" w:sz="6" w:space="0" w:color="E9E9E8"/>
          </w:divBdr>
          <w:divsChild>
            <w:div w:id="1796218118">
              <w:marLeft w:val="0"/>
              <w:marRight w:val="0"/>
              <w:marTop w:val="0"/>
              <w:marBottom w:val="0"/>
              <w:divBdr>
                <w:top w:val="none" w:sz="0" w:space="0" w:color="auto"/>
                <w:left w:val="none" w:sz="0" w:space="0" w:color="auto"/>
                <w:bottom w:val="none" w:sz="0" w:space="0" w:color="auto"/>
                <w:right w:val="none" w:sz="0" w:space="0" w:color="auto"/>
              </w:divBdr>
              <w:divsChild>
                <w:div w:id="1029067147">
                  <w:marLeft w:val="0"/>
                  <w:marRight w:val="0"/>
                  <w:marTop w:val="0"/>
                  <w:marBottom w:val="0"/>
                  <w:divBdr>
                    <w:top w:val="none" w:sz="0" w:space="0" w:color="auto"/>
                    <w:left w:val="none" w:sz="0" w:space="0" w:color="auto"/>
                    <w:bottom w:val="none" w:sz="0" w:space="0" w:color="auto"/>
                    <w:right w:val="none" w:sz="0" w:space="0" w:color="auto"/>
                  </w:divBdr>
                  <w:divsChild>
                    <w:div w:id="1946383807">
                      <w:marLeft w:val="0"/>
                      <w:marRight w:val="0"/>
                      <w:marTop w:val="0"/>
                      <w:marBottom w:val="0"/>
                      <w:divBdr>
                        <w:top w:val="none" w:sz="0" w:space="0" w:color="auto"/>
                        <w:left w:val="none" w:sz="0" w:space="0" w:color="auto"/>
                        <w:bottom w:val="none" w:sz="0" w:space="0" w:color="auto"/>
                        <w:right w:val="none" w:sz="0" w:space="0" w:color="auto"/>
                      </w:divBdr>
                      <w:divsChild>
                        <w:div w:id="573128972">
                          <w:marLeft w:val="0"/>
                          <w:marRight w:val="0"/>
                          <w:marTop w:val="0"/>
                          <w:marBottom w:val="150"/>
                          <w:divBdr>
                            <w:top w:val="none" w:sz="0" w:space="0" w:color="auto"/>
                            <w:left w:val="none" w:sz="0" w:space="0" w:color="auto"/>
                            <w:bottom w:val="none" w:sz="0" w:space="0" w:color="auto"/>
                            <w:right w:val="none" w:sz="0" w:space="0" w:color="auto"/>
                          </w:divBdr>
                          <w:divsChild>
                            <w:div w:id="1863279837">
                              <w:marLeft w:val="0"/>
                              <w:marRight w:val="0"/>
                              <w:marTop w:val="0"/>
                              <w:marBottom w:val="0"/>
                              <w:divBdr>
                                <w:top w:val="none" w:sz="0" w:space="0" w:color="auto"/>
                                <w:left w:val="none" w:sz="0" w:space="0" w:color="auto"/>
                                <w:bottom w:val="none" w:sz="0" w:space="0" w:color="auto"/>
                                <w:right w:val="none" w:sz="0" w:space="0" w:color="auto"/>
                              </w:divBdr>
                              <w:divsChild>
                                <w:div w:id="435103106">
                                  <w:marLeft w:val="0"/>
                                  <w:marRight w:val="0"/>
                                  <w:marTop w:val="0"/>
                                  <w:marBottom w:val="0"/>
                                  <w:divBdr>
                                    <w:top w:val="none" w:sz="0" w:space="0" w:color="auto"/>
                                    <w:left w:val="none" w:sz="0" w:space="0" w:color="auto"/>
                                    <w:bottom w:val="none" w:sz="0" w:space="0" w:color="auto"/>
                                    <w:right w:val="none" w:sz="0" w:space="0" w:color="auto"/>
                                  </w:divBdr>
                                  <w:divsChild>
                                    <w:div w:id="291521254">
                                      <w:marLeft w:val="0"/>
                                      <w:marRight w:val="0"/>
                                      <w:marTop w:val="0"/>
                                      <w:marBottom w:val="0"/>
                                      <w:divBdr>
                                        <w:top w:val="none" w:sz="0" w:space="0" w:color="auto"/>
                                        <w:left w:val="none" w:sz="0" w:space="0" w:color="auto"/>
                                        <w:bottom w:val="none" w:sz="0" w:space="0" w:color="auto"/>
                                        <w:right w:val="none" w:sz="0" w:space="0" w:color="auto"/>
                                      </w:divBdr>
                                      <w:divsChild>
                                        <w:div w:id="1366365539">
                                          <w:marLeft w:val="0"/>
                                          <w:marRight w:val="0"/>
                                          <w:marTop w:val="0"/>
                                          <w:marBottom w:val="0"/>
                                          <w:divBdr>
                                            <w:top w:val="none" w:sz="0" w:space="0" w:color="auto"/>
                                            <w:left w:val="none" w:sz="0" w:space="0" w:color="auto"/>
                                            <w:bottom w:val="none" w:sz="0" w:space="0" w:color="auto"/>
                                            <w:right w:val="none" w:sz="0" w:space="0" w:color="auto"/>
                                          </w:divBdr>
                                          <w:divsChild>
                                            <w:div w:id="1925529006">
                                              <w:marLeft w:val="0"/>
                                              <w:marRight w:val="0"/>
                                              <w:marTop w:val="0"/>
                                              <w:marBottom w:val="0"/>
                                              <w:divBdr>
                                                <w:top w:val="none" w:sz="0" w:space="0" w:color="auto"/>
                                                <w:left w:val="none" w:sz="0" w:space="0" w:color="auto"/>
                                                <w:bottom w:val="none" w:sz="0" w:space="0" w:color="auto"/>
                                                <w:right w:val="none" w:sz="0" w:space="0" w:color="auto"/>
                                              </w:divBdr>
                                              <w:divsChild>
                                                <w:div w:id="694696083">
                                                  <w:marLeft w:val="0"/>
                                                  <w:marRight w:val="0"/>
                                                  <w:marTop w:val="0"/>
                                                  <w:marBottom w:val="0"/>
                                                  <w:divBdr>
                                                    <w:top w:val="none" w:sz="0" w:space="0" w:color="auto"/>
                                                    <w:left w:val="none" w:sz="0" w:space="0" w:color="auto"/>
                                                    <w:bottom w:val="none" w:sz="0" w:space="0" w:color="auto"/>
                                                    <w:right w:val="none" w:sz="0" w:space="0" w:color="auto"/>
                                                  </w:divBdr>
                                                  <w:divsChild>
                                                    <w:div w:id="88746675">
                                                      <w:marLeft w:val="0"/>
                                                      <w:marRight w:val="0"/>
                                                      <w:marTop w:val="0"/>
                                                      <w:marBottom w:val="0"/>
                                                      <w:divBdr>
                                                        <w:top w:val="none" w:sz="0" w:space="0" w:color="auto"/>
                                                        <w:left w:val="none" w:sz="0" w:space="0" w:color="auto"/>
                                                        <w:bottom w:val="none" w:sz="0" w:space="0" w:color="auto"/>
                                                        <w:right w:val="none" w:sz="0" w:space="0" w:color="auto"/>
                                                      </w:divBdr>
                                                      <w:divsChild>
                                                        <w:div w:id="317271016">
                                                          <w:marLeft w:val="0"/>
                                                          <w:marRight w:val="0"/>
                                                          <w:marTop w:val="0"/>
                                                          <w:marBottom w:val="0"/>
                                                          <w:divBdr>
                                                            <w:top w:val="none" w:sz="0" w:space="0" w:color="auto"/>
                                                            <w:left w:val="none" w:sz="0" w:space="0" w:color="auto"/>
                                                            <w:bottom w:val="none" w:sz="0" w:space="0" w:color="auto"/>
                                                            <w:right w:val="none" w:sz="0" w:space="0" w:color="auto"/>
                                                          </w:divBdr>
                                                          <w:divsChild>
                                                            <w:div w:id="652299380">
                                                              <w:marLeft w:val="0"/>
                                                              <w:marRight w:val="0"/>
                                                              <w:marTop w:val="0"/>
                                                              <w:marBottom w:val="0"/>
                                                              <w:divBdr>
                                                                <w:top w:val="none" w:sz="0" w:space="0" w:color="auto"/>
                                                                <w:left w:val="none" w:sz="0" w:space="0" w:color="auto"/>
                                                                <w:bottom w:val="none" w:sz="0" w:space="0" w:color="auto"/>
                                                                <w:right w:val="none" w:sz="0" w:space="0" w:color="auto"/>
                                                              </w:divBdr>
                                                              <w:divsChild>
                                                                <w:div w:id="41028573">
                                                                  <w:marLeft w:val="0"/>
                                                                  <w:marRight w:val="0"/>
                                                                  <w:marTop w:val="0"/>
                                                                  <w:marBottom w:val="0"/>
                                                                  <w:divBdr>
                                                                    <w:top w:val="none" w:sz="0" w:space="0" w:color="auto"/>
                                                                    <w:left w:val="none" w:sz="0" w:space="0" w:color="auto"/>
                                                                    <w:bottom w:val="none" w:sz="0" w:space="0" w:color="auto"/>
                                                                    <w:right w:val="none" w:sz="0" w:space="0" w:color="auto"/>
                                                                  </w:divBdr>
                                                                  <w:divsChild>
                                                                    <w:div w:id="754011001">
                                                                      <w:marLeft w:val="0"/>
                                                                      <w:marRight w:val="0"/>
                                                                      <w:marTop w:val="0"/>
                                                                      <w:marBottom w:val="0"/>
                                                                      <w:divBdr>
                                                                        <w:top w:val="none" w:sz="0" w:space="0" w:color="auto"/>
                                                                        <w:left w:val="none" w:sz="0" w:space="0" w:color="auto"/>
                                                                        <w:bottom w:val="none" w:sz="0" w:space="0" w:color="auto"/>
                                                                        <w:right w:val="none" w:sz="0" w:space="0" w:color="auto"/>
                                                                      </w:divBdr>
                                                                      <w:divsChild>
                                                                        <w:div w:id="441731318">
                                                                          <w:marLeft w:val="0"/>
                                                                          <w:marRight w:val="0"/>
                                                                          <w:marTop w:val="0"/>
                                                                          <w:marBottom w:val="0"/>
                                                                          <w:divBdr>
                                                                            <w:top w:val="none" w:sz="0" w:space="0" w:color="auto"/>
                                                                            <w:left w:val="none" w:sz="0" w:space="0" w:color="auto"/>
                                                                            <w:bottom w:val="none" w:sz="0" w:space="0" w:color="auto"/>
                                                                            <w:right w:val="none" w:sz="0" w:space="0" w:color="auto"/>
                                                                          </w:divBdr>
                                                                        </w:div>
                                                                        <w:div w:id="690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767760">
      <w:bodyDiv w:val="1"/>
      <w:marLeft w:val="0"/>
      <w:marRight w:val="0"/>
      <w:marTop w:val="0"/>
      <w:marBottom w:val="0"/>
      <w:divBdr>
        <w:top w:val="none" w:sz="0" w:space="0" w:color="auto"/>
        <w:left w:val="none" w:sz="0" w:space="0" w:color="auto"/>
        <w:bottom w:val="none" w:sz="0" w:space="0" w:color="auto"/>
        <w:right w:val="none" w:sz="0" w:space="0" w:color="auto"/>
      </w:divBdr>
      <w:divsChild>
        <w:div w:id="1447887840">
          <w:marLeft w:val="0"/>
          <w:marRight w:val="0"/>
          <w:marTop w:val="0"/>
          <w:marBottom w:val="0"/>
          <w:divBdr>
            <w:top w:val="none" w:sz="0" w:space="0" w:color="auto"/>
            <w:left w:val="none" w:sz="0" w:space="0" w:color="auto"/>
            <w:bottom w:val="none" w:sz="0" w:space="0" w:color="auto"/>
            <w:right w:val="none" w:sz="0" w:space="0" w:color="auto"/>
          </w:divBdr>
          <w:divsChild>
            <w:div w:id="2108234319">
              <w:marLeft w:val="0"/>
              <w:marRight w:val="0"/>
              <w:marTop w:val="0"/>
              <w:marBottom w:val="0"/>
              <w:divBdr>
                <w:top w:val="none" w:sz="0" w:space="0" w:color="auto"/>
                <w:left w:val="none" w:sz="0" w:space="0" w:color="auto"/>
                <w:bottom w:val="none" w:sz="0" w:space="0" w:color="auto"/>
                <w:right w:val="none" w:sz="0" w:space="0" w:color="auto"/>
              </w:divBdr>
              <w:divsChild>
                <w:div w:id="476343347">
                  <w:marLeft w:val="0"/>
                  <w:marRight w:val="0"/>
                  <w:marTop w:val="0"/>
                  <w:marBottom w:val="0"/>
                  <w:divBdr>
                    <w:top w:val="none" w:sz="0" w:space="0" w:color="auto"/>
                    <w:left w:val="none" w:sz="0" w:space="0" w:color="auto"/>
                    <w:bottom w:val="none" w:sz="0" w:space="0" w:color="auto"/>
                    <w:right w:val="none" w:sz="0" w:space="0" w:color="auto"/>
                  </w:divBdr>
                  <w:divsChild>
                    <w:div w:id="40903913">
                      <w:marLeft w:val="0"/>
                      <w:marRight w:val="0"/>
                      <w:marTop w:val="0"/>
                      <w:marBottom w:val="0"/>
                      <w:divBdr>
                        <w:top w:val="none" w:sz="0" w:space="0" w:color="auto"/>
                        <w:left w:val="none" w:sz="0" w:space="0" w:color="auto"/>
                        <w:bottom w:val="none" w:sz="0" w:space="0" w:color="auto"/>
                        <w:right w:val="none" w:sz="0" w:space="0" w:color="auto"/>
                      </w:divBdr>
                      <w:divsChild>
                        <w:div w:id="1351638152">
                          <w:marLeft w:val="0"/>
                          <w:marRight w:val="0"/>
                          <w:marTop w:val="0"/>
                          <w:marBottom w:val="0"/>
                          <w:divBdr>
                            <w:top w:val="none" w:sz="0" w:space="0" w:color="auto"/>
                            <w:left w:val="none" w:sz="0" w:space="0" w:color="auto"/>
                            <w:bottom w:val="none" w:sz="0" w:space="0" w:color="auto"/>
                            <w:right w:val="none" w:sz="0" w:space="0" w:color="auto"/>
                          </w:divBdr>
                          <w:divsChild>
                            <w:div w:id="1310591512">
                              <w:marLeft w:val="0"/>
                              <w:marRight w:val="0"/>
                              <w:marTop w:val="0"/>
                              <w:marBottom w:val="0"/>
                              <w:divBdr>
                                <w:top w:val="none" w:sz="0" w:space="0" w:color="auto"/>
                                <w:left w:val="none" w:sz="0" w:space="0" w:color="auto"/>
                                <w:bottom w:val="none" w:sz="0" w:space="0" w:color="auto"/>
                                <w:right w:val="none" w:sz="0" w:space="0" w:color="auto"/>
                              </w:divBdr>
                              <w:divsChild>
                                <w:div w:id="14792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827841">
      <w:bodyDiv w:val="1"/>
      <w:marLeft w:val="0"/>
      <w:marRight w:val="0"/>
      <w:marTop w:val="0"/>
      <w:marBottom w:val="0"/>
      <w:divBdr>
        <w:top w:val="none" w:sz="0" w:space="0" w:color="auto"/>
        <w:left w:val="none" w:sz="0" w:space="0" w:color="auto"/>
        <w:bottom w:val="none" w:sz="0" w:space="0" w:color="auto"/>
        <w:right w:val="none" w:sz="0" w:space="0" w:color="auto"/>
      </w:divBdr>
      <w:divsChild>
        <w:div w:id="1449928798">
          <w:marLeft w:val="0"/>
          <w:marRight w:val="0"/>
          <w:marTop w:val="0"/>
          <w:marBottom w:val="0"/>
          <w:divBdr>
            <w:top w:val="none" w:sz="0" w:space="0" w:color="auto"/>
            <w:left w:val="none" w:sz="0" w:space="0" w:color="auto"/>
            <w:bottom w:val="none" w:sz="0" w:space="0" w:color="auto"/>
            <w:right w:val="none" w:sz="0" w:space="0" w:color="auto"/>
          </w:divBdr>
          <w:divsChild>
            <w:div w:id="251664484">
              <w:marLeft w:val="0"/>
              <w:marRight w:val="0"/>
              <w:marTop w:val="0"/>
              <w:marBottom w:val="0"/>
              <w:divBdr>
                <w:top w:val="none" w:sz="0" w:space="0" w:color="auto"/>
                <w:left w:val="none" w:sz="0" w:space="0" w:color="auto"/>
                <w:bottom w:val="none" w:sz="0" w:space="0" w:color="auto"/>
                <w:right w:val="none" w:sz="0" w:space="0" w:color="auto"/>
              </w:divBdr>
              <w:divsChild>
                <w:div w:id="1557007731">
                  <w:marLeft w:val="0"/>
                  <w:marRight w:val="0"/>
                  <w:marTop w:val="0"/>
                  <w:marBottom w:val="0"/>
                  <w:divBdr>
                    <w:top w:val="none" w:sz="0" w:space="0" w:color="auto"/>
                    <w:left w:val="none" w:sz="0" w:space="0" w:color="auto"/>
                    <w:bottom w:val="none" w:sz="0" w:space="0" w:color="auto"/>
                    <w:right w:val="none" w:sz="0" w:space="0" w:color="auto"/>
                  </w:divBdr>
                  <w:divsChild>
                    <w:div w:id="815953947">
                      <w:marLeft w:val="-225"/>
                      <w:marRight w:val="-225"/>
                      <w:marTop w:val="0"/>
                      <w:marBottom w:val="0"/>
                      <w:divBdr>
                        <w:top w:val="none" w:sz="0" w:space="0" w:color="auto"/>
                        <w:left w:val="none" w:sz="0" w:space="0" w:color="auto"/>
                        <w:bottom w:val="none" w:sz="0" w:space="0" w:color="auto"/>
                        <w:right w:val="none" w:sz="0" w:space="0" w:color="auto"/>
                      </w:divBdr>
                      <w:divsChild>
                        <w:div w:id="2108194055">
                          <w:marLeft w:val="0"/>
                          <w:marRight w:val="0"/>
                          <w:marTop w:val="0"/>
                          <w:marBottom w:val="450"/>
                          <w:divBdr>
                            <w:top w:val="none" w:sz="0" w:space="0" w:color="auto"/>
                            <w:left w:val="none" w:sz="0" w:space="0" w:color="auto"/>
                            <w:bottom w:val="none" w:sz="0" w:space="0" w:color="auto"/>
                            <w:right w:val="none" w:sz="0" w:space="0" w:color="auto"/>
                          </w:divBdr>
                          <w:divsChild>
                            <w:div w:id="330715675">
                              <w:marLeft w:val="0"/>
                              <w:marRight w:val="0"/>
                              <w:marTop w:val="0"/>
                              <w:marBottom w:val="0"/>
                              <w:divBdr>
                                <w:top w:val="none" w:sz="0" w:space="0" w:color="auto"/>
                                <w:left w:val="none" w:sz="0" w:space="0" w:color="auto"/>
                                <w:bottom w:val="none" w:sz="0" w:space="0" w:color="auto"/>
                                <w:right w:val="none" w:sz="0" w:space="0" w:color="auto"/>
                              </w:divBdr>
                              <w:divsChild>
                                <w:div w:id="20359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80084">
      <w:bodyDiv w:val="1"/>
      <w:marLeft w:val="0"/>
      <w:marRight w:val="0"/>
      <w:marTop w:val="0"/>
      <w:marBottom w:val="0"/>
      <w:divBdr>
        <w:top w:val="none" w:sz="0" w:space="0" w:color="auto"/>
        <w:left w:val="none" w:sz="0" w:space="0" w:color="auto"/>
        <w:bottom w:val="none" w:sz="0" w:space="0" w:color="auto"/>
        <w:right w:val="none" w:sz="0" w:space="0" w:color="auto"/>
      </w:divBdr>
      <w:divsChild>
        <w:div w:id="510797004">
          <w:marLeft w:val="0"/>
          <w:marRight w:val="0"/>
          <w:marTop w:val="0"/>
          <w:marBottom w:val="0"/>
          <w:divBdr>
            <w:top w:val="none" w:sz="0" w:space="0" w:color="auto"/>
            <w:left w:val="none" w:sz="0" w:space="0" w:color="auto"/>
            <w:bottom w:val="none" w:sz="0" w:space="0" w:color="auto"/>
            <w:right w:val="none" w:sz="0" w:space="0" w:color="auto"/>
          </w:divBdr>
          <w:divsChild>
            <w:div w:id="17908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xius.nl/wet-op-het-primair-onderwijs/artikel4c/lid1/onderdeela" TargetMode="External"/><Relationship Id="rId18" Type="http://schemas.openxmlformats.org/officeDocument/2006/relationships/hyperlink" Target="https://www.google.com/search?q=bureau%20jeugdzorg%20Bodegraven&amp;rlz=1C1GCEU_nlNL821NL822&amp;oq=bureau+jeugdzorg+Bodegraven&amp;aqs=chrome..69i57.7689j0j8&amp;sourceid=chrome&amp;ie=UTF-8&amp;npsic=0&amp;rflfq=1&amp;rlha=0&amp;rllag=52049604,4727873,3981&amp;tbm=lcl&amp;rldimm=10962037926987524515&amp;ved=2ahUKEwjhstTNvrjgAhULsaQKHapLCOcQvS4wAnoECAQQOQ&amp;rldoc=1&amp;tbs=lrf:!2m4!1e17!4m2!17m1!1e2!2m1!1e2!2m1!1e3!3sIAE,lf:1,lf_ui:2" TargetMode="External"/><Relationship Id="rId3" Type="http://schemas.openxmlformats.org/officeDocument/2006/relationships/customXml" Target="../customXml/item3.xml"/><Relationship Id="rId21" Type="http://schemas.openxmlformats.org/officeDocument/2006/relationships/hyperlink" Target="http://www.arbocatalogus.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maxius.nl/wet-op-het-primair-onderwijs/artikel4c/lid1/onderdeelc/sub2" TargetMode="External"/><Relationship Id="rId2" Type="http://schemas.openxmlformats.org/officeDocument/2006/relationships/customXml" Target="../customXml/item2.xml"/><Relationship Id="rId16" Type="http://schemas.openxmlformats.org/officeDocument/2006/relationships/hyperlink" Target="http://maxius.nl/wet-op-het-primair-onderwijs/artikel4c/lid1/onderdeelc/sub1" TargetMode="External"/><Relationship Id="rId20" Type="http://schemas.openxmlformats.org/officeDocument/2006/relationships/hyperlink" Target="https://www.google.com/search?rlz=1C1GCEU_nlNL821NL822&amp;tbm=lcl&amp;ei=0-9jXLb5Cs_SsAfk2K2wCg&amp;q=GGD+Bodegraven&amp;oq=GGD+Bodegraven&amp;gs_l=psy-ab.3..0.57271.57589.0.59028.3.3.0.0.0.0.147.335.1j2.3.0....0...1c.1.64.psy-ab..0.3.333...0i7i30k1j0i5i30k1.0.znB5D_fq2V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axius.nl/wet-op-het-primair-onderwijs/artikel4c/lid1/onderdeel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search?rlz=1C1GCEU_nlNL821NL822&amp;tbm=lcl&amp;ei=0-9jXLb5Cs_SsAfk2K2wCg&amp;q=GGD+Bodegraven&amp;oq=GGD+Bodegraven&amp;gs_l=psy-ab.3..0.57271.57589.0.59028.3.3.0.0.0.0.147.335.1j2.3.0....0...1c.1.64.psy-ab..0.3.333...0i7i30k1j0i5i30k1.0.znB5D_fq2V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xius.nl/wet-op-het-primair-onderwijs/artikel4c/lid1/onderdeel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29D50D808C2448EDC4F403A5DC491" ma:contentTypeVersion="7" ma:contentTypeDescription="Een nieuw document maken." ma:contentTypeScope="" ma:versionID="81f3e6abc479db8c899ff8a23932c76f">
  <xsd:schema xmlns:xsd="http://www.w3.org/2001/XMLSchema" xmlns:xs="http://www.w3.org/2001/XMLSchema" xmlns:p="http://schemas.microsoft.com/office/2006/metadata/properties" xmlns:ns2="8a39adb9-8141-4e27-9fa1-7fd314032b27" xmlns:ns3="090eeccf-7139-47b1-9d6f-a7122feff560" targetNamespace="http://schemas.microsoft.com/office/2006/metadata/properties" ma:root="true" ma:fieldsID="a20d6d86250e543835adfd171e0e8d07" ns2:_="" ns3:_="">
    <xsd:import namespace="8a39adb9-8141-4e27-9fa1-7fd314032b27"/>
    <xsd:import namespace="090eeccf-7139-47b1-9d6f-a7122feff5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adb9-8141-4e27-9fa1-7fd314032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eccf-7139-47b1-9d6f-a7122feff56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AF5D-4901-433C-849D-D8630C11A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adb9-8141-4e27-9fa1-7fd314032b27"/>
    <ds:schemaRef ds:uri="090eeccf-7139-47b1-9d6f-a7122fef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02E3-987E-443D-BDA9-B5A43EED07C7}">
  <ds:schemaRefs>
    <ds:schemaRef ds:uri="http://schemas.microsoft.com/sharepoint/v3/contenttype/forms"/>
  </ds:schemaRefs>
</ds:datastoreItem>
</file>

<file path=customXml/itemProps3.xml><?xml version="1.0" encoding="utf-8"?>
<ds:datastoreItem xmlns:ds="http://schemas.openxmlformats.org/officeDocument/2006/customXml" ds:itemID="{B51AE01E-9468-4723-8ADB-8CA233F36646}">
  <ds:schemaRefs>
    <ds:schemaRef ds:uri="090eeccf-7139-47b1-9d6f-a7122feff560"/>
    <ds:schemaRef ds:uri="http://schemas.microsoft.com/office/2006/documentManagement/types"/>
    <ds:schemaRef ds:uri="http://purl.org/dc/terms/"/>
    <ds:schemaRef ds:uri="http://schemas.openxmlformats.org/package/2006/metadata/core-properties"/>
    <ds:schemaRef ds:uri="http://purl.org/dc/dcmitype/"/>
    <ds:schemaRef ds:uri="8a39adb9-8141-4e27-9fa1-7fd314032b2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E2096E1-085B-44B3-A0D1-97F55B76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7536</Words>
  <Characters>41451</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Stichting Klasse</Company>
  <LinksUpToDate>false</LinksUpToDate>
  <CharactersWithSpaces>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Naam school</dc:subject>
  <dc:creator>Bottsje de Hoop</dc:creator>
  <cp:keywords/>
  <cp:lastModifiedBy>Madeleine van Noordt Wieringa</cp:lastModifiedBy>
  <cp:revision>3</cp:revision>
  <cp:lastPrinted>2014-03-03T08:10:00Z</cp:lastPrinted>
  <dcterms:created xsi:type="dcterms:W3CDTF">2019-07-09T12:25:00Z</dcterms:created>
  <dcterms:modified xsi:type="dcterms:W3CDTF">2019-07-09T12:27:00Z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0x01010036729D50D808C2448EDC4F403A5DC491</vt:lpwstr>
  </property>
</Properties>
</file>