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000" w:rsidRDefault="00030000" w:rsidP="00030000">
      <w:pPr>
        <w:jc w:val="center"/>
      </w:pPr>
      <w:r>
        <w:rPr>
          <w:noProof/>
          <w:lang w:eastAsia="nl-NL"/>
        </w:rPr>
        <w:drawing>
          <wp:inline distT="0" distB="0" distL="0" distR="0" wp14:anchorId="44D373C1" wp14:editId="7F0C8AA0">
            <wp:extent cx="5753100" cy="130471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306444"/>
                    </a:xfrm>
                    <a:prstGeom prst="rect">
                      <a:avLst/>
                    </a:prstGeom>
                    <a:noFill/>
                    <a:ln>
                      <a:noFill/>
                    </a:ln>
                  </pic:spPr>
                </pic:pic>
              </a:graphicData>
            </a:graphic>
          </wp:inline>
        </w:drawing>
      </w:r>
      <w:r>
        <w:t xml:space="preserve">                                                              </w:t>
      </w:r>
    </w:p>
    <w:p w:rsidR="00030000" w:rsidRPr="009C5AB8" w:rsidRDefault="00030000" w:rsidP="00030000">
      <w:pPr>
        <w:jc w:val="center"/>
        <w:rPr>
          <w:rFonts w:ascii="Forte" w:hAnsi="Forte" w:cs="Forte"/>
          <w:color w:val="000000"/>
          <w:sz w:val="44"/>
          <w:szCs w:val="44"/>
        </w:rPr>
      </w:pPr>
      <w:r w:rsidRPr="009C5AB8">
        <w:rPr>
          <w:rFonts w:ascii="Forte" w:hAnsi="Forte" w:cs="Forte"/>
          <w:color w:val="000000"/>
          <w:sz w:val="44"/>
          <w:szCs w:val="44"/>
        </w:rPr>
        <w:t>SBO Bernardus: Passend bij het talent</w:t>
      </w:r>
    </w:p>
    <w:p w:rsidR="00030000" w:rsidRDefault="00030000" w:rsidP="00030000">
      <w:pPr>
        <w:rPr>
          <w:b/>
          <w:bCs/>
          <w:sz w:val="23"/>
          <w:szCs w:val="23"/>
        </w:rPr>
      </w:pPr>
    </w:p>
    <w:p w:rsidR="00030000" w:rsidRDefault="00030000" w:rsidP="00030000">
      <w:pPr>
        <w:rPr>
          <w:b/>
          <w:bCs/>
          <w:sz w:val="23"/>
          <w:szCs w:val="23"/>
        </w:rPr>
      </w:pPr>
    </w:p>
    <w:p w:rsidR="00030000" w:rsidRDefault="00030000" w:rsidP="00030000">
      <w:pPr>
        <w:rPr>
          <w:b/>
          <w:bCs/>
          <w:sz w:val="23"/>
          <w:szCs w:val="23"/>
        </w:rPr>
      </w:pPr>
    </w:p>
    <w:p w:rsidR="00030000" w:rsidRPr="009C5AB8" w:rsidRDefault="00030000" w:rsidP="00030000">
      <w:pPr>
        <w:pStyle w:val="Titel"/>
        <w:jc w:val="center"/>
        <w:rPr>
          <w:sz w:val="96"/>
          <w:szCs w:val="96"/>
        </w:rPr>
      </w:pPr>
      <w:r w:rsidRPr="009C5AB8">
        <w:rPr>
          <w:sz w:val="96"/>
          <w:szCs w:val="96"/>
        </w:rPr>
        <w:t>Schoolveiligheidsplan 201</w:t>
      </w:r>
      <w:r w:rsidR="00A93041">
        <w:rPr>
          <w:sz w:val="96"/>
          <w:szCs w:val="96"/>
        </w:rPr>
        <w:t>9-2020</w:t>
      </w:r>
    </w:p>
    <w:p w:rsidR="00030000" w:rsidRDefault="00030000" w:rsidP="00030000">
      <w:pPr>
        <w:jc w:val="center"/>
        <w:rPr>
          <w:b/>
          <w:bCs/>
          <w:sz w:val="72"/>
          <w:szCs w:val="72"/>
        </w:rPr>
      </w:pPr>
    </w:p>
    <w:p w:rsidR="00030000" w:rsidRDefault="00030000" w:rsidP="00030000">
      <w:pPr>
        <w:jc w:val="center"/>
      </w:pPr>
    </w:p>
    <w:p w:rsidR="00030000" w:rsidRPr="00111815" w:rsidRDefault="00030000" w:rsidP="00030000">
      <w:pPr>
        <w:autoSpaceDE w:val="0"/>
        <w:autoSpaceDN w:val="0"/>
        <w:adjustRightInd w:val="0"/>
        <w:spacing w:after="0" w:line="240" w:lineRule="auto"/>
        <w:rPr>
          <w:rFonts w:ascii="Forte" w:hAnsi="Forte" w:cs="Forte"/>
          <w:color w:val="000000"/>
          <w:sz w:val="24"/>
          <w:szCs w:val="24"/>
        </w:rPr>
      </w:pPr>
    </w:p>
    <w:p w:rsidR="00030000" w:rsidRDefault="00030000" w:rsidP="00030000">
      <w:pPr>
        <w:jc w:val="center"/>
        <w:rPr>
          <w:rFonts w:ascii="Forte" w:hAnsi="Forte" w:cs="Forte"/>
          <w:color w:val="000000"/>
          <w:sz w:val="56"/>
          <w:szCs w:val="56"/>
        </w:rPr>
      </w:pPr>
      <w:r w:rsidRPr="00111815">
        <w:rPr>
          <w:rFonts w:ascii="Forte" w:hAnsi="Forte" w:cs="Forte"/>
          <w:color w:val="000000"/>
          <w:sz w:val="24"/>
          <w:szCs w:val="24"/>
        </w:rPr>
        <w:t xml:space="preserve"> </w:t>
      </w:r>
    </w:p>
    <w:p w:rsidR="00030000" w:rsidRDefault="00030000" w:rsidP="00030000">
      <w:pPr>
        <w:jc w:val="center"/>
      </w:pPr>
    </w:p>
    <w:p w:rsidR="00030000" w:rsidRDefault="00030000" w:rsidP="00030000">
      <w:pPr>
        <w:jc w:val="center"/>
      </w:pPr>
      <w:r>
        <w:rPr>
          <w:noProof/>
          <w:lang w:eastAsia="nl-NL"/>
        </w:rPr>
        <w:drawing>
          <wp:inline distT="0" distB="0" distL="0" distR="0" wp14:anchorId="69A24E6B" wp14:editId="12A746F3">
            <wp:extent cx="2420640" cy="8858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4194" cy="887126"/>
                    </a:xfrm>
                    <a:prstGeom prst="rect">
                      <a:avLst/>
                    </a:prstGeom>
                    <a:noFill/>
                    <a:ln>
                      <a:noFill/>
                    </a:ln>
                  </pic:spPr>
                </pic:pic>
              </a:graphicData>
            </a:graphic>
          </wp:inline>
        </w:drawing>
      </w:r>
    </w:p>
    <w:p w:rsidR="00030000" w:rsidRDefault="00030000" w:rsidP="00030000">
      <w:pPr>
        <w:jc w:val="center"/>
      </w:pPr>
    </w:p>
    <w:p w:rsidR="00030000" w:rsidRDefault="00030000" w:rsidP="00030000">
      <w:pPr>
        <w:jc w:val="center"/>
      </w:pPr>
    </w:p>
    <w:p w:rsidR="00030000" w:rsidRDefault="00030000">
      <w:pPr>
        <w:spacing w:after="0" w:line="240" w:lineRule="auto"/>
        <w:rPr>
          <w:rFonts w:ascii="Arial" w:hAnsi="Arial" w:cs="Arial"/>
          <w:b/>
          <w:sz w:val="28"/>
          <w:szCs w:val="28"/>
        </w:rPr>
      </w:pPr>
    </w:p>
    <w:p w:rsidR="00CA365D" w:rsidRPr="006E7C3E" w:rsidRDefault="00CA365D" w:rsidP="0092089D">
      <w:pPr>
        <w:numPr>
          <w:ilvl w:val="0"/>
          <w:numId w:val="4"/>
        </w:numPr>
        <w:rPr>
          <w:rFonts w:ascii="Arial" w:hAnsi="Arial" w:cs="Arial"/>
          <w:b/>
          <w:sz w:val="28"/>
          <w:szCs w:val="28"/>
        </w:rPr>
      </w:pPr>
      <w:r w:rsidRPr="006E7C3E">
        <w:rPr>
          <w:rFonts w:ascii="Arial" w:hAnsi="Arial" w:cs="Arial"/>
          <w:b/>
          <w:sz w:val="28"/>
          <w:szCs w:val="28"/>
        </w:rPr>
        <w:t>Inleiding</w:t>
      </w:r>
    </w:p>
    <w:p w:rsidR="00CA365D" w:rsidRDefault="002660D4" w:rsidP="0092089D">
      <w:pPr>
        <w:rPr>
          <w:rFonts w:ascii="Arial" w:hAnsi="Arial" w:cs="Arial"/>
          <w:sz w:val="20"/>
          <w:szCs w:val="20"/>
        </w:rPr>
      </w:pPr>
      <w:r>
        <w:rPr>
          <w:rFonts w:ascii="Arial" w:hAnsi="Arial" w:cs="Arial"/>
          <w:sz w:val="20"/>
          <w:szCs w:val="20"/>
        </w:rPr>
        <w:t>I</w:t>
      </w:r>
      <w:r w:rsidR="003C3C89">
        <w:rPr>
          <w:rFonts w:ascii="Arial" w:hAnsi="Arial" w:cs="Arial"/>
          <w:sz w:val="20"/>
          <w:szCs w:val="20"/>
        </w:rPr>
        <w:t xml:space="preserve">n het werkproces ”veilige en sociale omgeving” </w:t>
      </w:r>
      <w:r w:rsidR="00004FEE">
        <w:rPr>
          <w:rFonts w:ascii="Arial" w:hAnsi="Arial" w:cs="Arial"/>
          <w:sz w:val="20"/>
          <w:szCs w:val="20"/>
        </w:rPr>
        <w:t>heeft Innovo</w:t>
      </w:r>
      <w:r>
        <w:rPr>
          <w:rFonts w:ascii="Arial" w:hAnsi="Arial" w:cs="Arial"/>
          <w:sz w:val="20"/>
          <w:szCs w:val="20"/>
        </w:rPr>
        <w:t xml:space="preserve"> kwaliteitsbepalende indicatoren </w:t>
      </w:r>
      <w:r w:rsidR="00004FEE">
        <w:rPr>
          <w:rFonts w:ascii="Arial" w:hAnsi="Arial" w:cs="Arial"/>
          <w:sz w:val="20"/>
          <w:szCs w:val="20"/>
        </w:rPr>
        <w:t>v</w:t>
      </w:r>
      <w:r>
        <w:rPr>
          <w:rFonts w:ascii="Arial" w:hAnsi="Arial" w:cs="Arial"/>
          <w:sz w:val="20"/>
          <w:szCs w:val="20"/>
        </w:rPr>
        <w:t xml:space="preserve">astgelegd. </w:t>
      </w:r>
      <w:r w:rsidR="003C3C89">
        <w:rPr>
          <w:rFonts w:ascii="Arial" w:hAnsi="Arial" w:cs="Arial"/>
          <w:sz w:val="20"/>
          <w:szCs w:val="20"/>
        </w:rPr>
        <w:t>Binnen de wettelijk</w:t>
      </w:r>
      <w:r w:rsidR="00F143E8">
        <w:rPr>
          <w:rFonts w:ascii="Arial" w:hAnsi="Arial" w:cs="Arial"/>
          <w:sz w:val="20"/>
          <w:szCs w:val="20"/>
        </w:rPr>
        <w:t>e</w:t>
      </w:r>
      <w:r w:rsidR="003C3C89">
        <w:rPr>
          <w:rFonts w:ascii="Arial" w:hAnsi="Arial" w:cs="Arial"/>
          <w:sz w:val="20"/>
          <w:szCs w:val="20"/>
        </w:rPr>
        <w:t xml:space="preserve"> kaders zijn beleid </w:t>
      </w:r>
      <w:r w:rsidR="00175E08" w:rsidRPr="00C4419B">
        <w:rPr>
          <w:rFonts w:ascii="Arial" w:hAnsi="Arial" w:cs="Arial"/>
          <w:sz w:val="20"/>
          <w:szCs w:val="20"/>
        </w:rPr>
        <w:t>en protocollen ontwikkeld</w:t>
      </w:r>
      <w:r w:rsidR="003C3C89">
        <w:rPr>
          <w:rFonts w:ascii="Arial" w:hAnsi="Arial" w:cs="Arial"/>
          <w:sz w:val="20"/>
          <w:szCs w:val="20"/>
        </w:rPr>
        <w:t>.</w:t>
      </w:r>
      <w:r w:rsidR="00E846A7">
        <w:rPr>
          <w:rFonts w:ascii="Arial" w:hAnsi="Arial" w:cs="Arial"/>
          <w:sz w:val="20"/>
          <w:szCs w:val="20"/>
        </w:rPr>
        <w:t xml:space="preserve"> SBO Bernardus</w:t>
      </w:r>
      <w:r w:rsidR="005175CA" w:rsidRPr="00C4419B">
        <w:rPr>
          <w:rFonts w:ascii="Arial" w:hAnsi="Arial" w:cs="Arial"/>
          <w:sz w:val="20"/>
          <w:szCs w:val="20"/>
        </w:rPr>
        <w:t xml:space="preserve"> maakt gebruik van deze protocollen en heeft waar </w:t>
      </w:r>
      <w:r w:rsidR="00A32837">
        <w:rPr>
          <w:rFonts w:ascii="Arial" w:hAnsi="Arial" w:cs="Arial"/>
          <w:sz w:val="20"/>
          <w:szCs w:val="20"/>
        </w:rPr>
        <w:t>w</w:t>
      </w:r>
      <w:r w:rsidR="005175CA" w:rsidRPr="00C4419B">
        <w:rPr>
          <w:rFonts w:ascii="Arial" w:hAnsi="Arial" w:cs="Arial"/>
          <w:sz w:val="20"/>
          <w:szCs w:val="20"/>
        </w:rPr>
        <w:t xml:space="preserve">enselijk </w:t>
      </w:r>
      <w:r w:rsidR="00A32837">
        <w:rPr>
          <w:rFonts w:ascii="Arial" w:hAnsi="Arial" w:cs="Arial"/>
          <w:sz w:val="20"/>
          <w:szCs w:val="20"/>
        </w:rPr>
        <w:t>deze</w:t>
      </w:r>
      <w:r w:rsidR="005175CA" w:rsidRPr="00C4419B">
        <w:rPr>
          <w:rFonts w:ascii="Arial" w:hAnsi="Arial" w:cs="Arial"/>
          <w:sz w:val="20"/>
          <w:szCs w:val="20"/>
        </w:rPr>
        <w:t xml:space="preserve"> protocollen en richtlijnen toegespitst naar de eigen </w:t>
      </w:r>
      <w:r w:rsidR="00030000">
        <w:rPr>
          <w:rFonts w:ascii="Arial" w:hAnsi="Arial" w:cs="Arial"/>
          <w:sz w:val="20"/>
          <w:szCs w:val="20"/>
        </w:rPr>
        <w:t xml:space="preserve">specifieke </w:t>
      </w:r>
      <w:r w:rsidR="005175CA" w:rsidRPr="00C4419B">
        <w:rPr>
          <w:rFonts w:ascii="Arial" w:hAnsi="Arial" w:cs="Arial"/>
          <w:sz w:val="20"/>
          <w:szCs w:val="20"/>
        </w:rPr>
        <w:t>schoolsituatie.</w:t>
      </w:r>
    </w:p>
    <w:p w:rsidR="00E77A7B" w:rsidRDefault="00E77A7B" w:rsidP="006E7C3E">
      <w:pPr>
        <w:spacing w:after="0"/>
        <w:rPr>
          <w:rFonts w:ascii="Arial" w:hAnsi="Arial" w:cs="Arial"/>
          <w:b/>
          <w:sz w:val="24"/>
          <w:szCs w:val="24"/>
        </w:rPr>
      </w:pPr>
    </w:p>
    <w:p w:rsidR="00420EAC" w:rsidRPr="006E7C3E" w:rsidRDefault="00420EAC" w:rsidP="006E7C3E">
      <w:pPr>
        <w:spacing w:after="0"/>
        <w:rPr>
          <w:rFonts w:ascii="Arial" w:hAnsi="Arial" w:cs="Arial"/>
          <w:b/>
          <w:sz w:val="24"/>
          <w:szCs w:val="24"/>
        </w:rPr>
      </w:pPr>
      <w:r w:rsidRPr="006E7C3E">
        <w:rPr>
          <w:rFonts w:ascii="Arial" w:hAnsi="Arial" w:cs="Arial"/>
          <w:b/>
          <w:sz w:val="24"/>
          <w:szCs w:val="24"/>
        </w:rPr>
        <w:t>Leeswijzer</w:t>
      </w:r>
    </w:p>
    <w:p w:rsidR="006E7C3E" w:rsidRDefault="00420EAC" w:rsidP="00420EAC">
      <w:pPr>
        <w:spacing w:after="0"/>
        <w:rPr>
          <w:rFonts w:ascii="Arial" w:hAnsi="Arial" w:cs="Arial"/>
          <w:sz w:val="20"/>
          <w:szCs w:val="20"/>
        </w:rPr>
      </w:pPr>
      <w:r>
        <w:rPr>
          <w:rFonts w:ascii="Arial" w:hAnsi="Arial" w:cs="Arial"/>
          <w:sz w:val="20"/>
          <w:szCs w:val="20"/>
        </w:rPr>
        <w:t xml:space="preserve">Dit veiligheidsplan geeft een beschrijving van of verwijst naar de betreffende protocollen rondom vier veiligheidsaspecten. </w:t>
      </w:r>
      <w:r w:rsidR="006E7C3E">
        <w:rPr>
          <w:rFonts w:ascii="Arial" w:hAnsi="Arial" w:cs="Arial"/>
          <w:sz w:val="20"/>
          <w:szCs w:val="20"/>
        </w:rPr>
        <w:t>De vier te onderscheiden aspecten van veiligheid worden apart beschreven zodat wij kunnen nagaan in hoeverre de aspecten en de daarbij behorende maatregelen worden behartigd.</w:t>
      </w:r>
    </w:p>
    <w:p w:rsidR="006E7C3E" w:rsidRDefault="00D152A1" w:rsidP="00420EAC">
      <w:pPr>
        <w:spacing w:after="0"/>
        <w:rPr>
          <w:rFonts w:ascii="Arial" w:hAnsi="Arial" w:cs="Arial"/>
          <w:sz w:val="20"/>
          <w:szCs w:val="20"/>
        </w:rPr>
      </w:pPr>
      <w:r>
        <w:rPr>
          <w:noProof/>
          <w:lang w:eastAsia="nl-NL"/>
        </w:rPr>
        <w:drawing>
          <wp:anchor distT="0" distB="0" distL="114300" distR="114300" simplePos="0" relativeHeight="251656192" behindDoc="0" locked="0" layoutInCell="1" allowOverlap="1">
            <wp:simplePos x="0" y="0"/>
            <wp:positionH relativeFrom="column">
              <wp:posOffset>5053330</wp:posOffset>
            </wp:positionH>
            <wp:positionV relativeFrom="paragraph">
              <wp:posOffset>4445</wp:posOffset>
            </wp:positionV>
            <wp:extent cx="1248410" cy="1248410"/>
            <wp:effectExtent l="0" t="0" r="8890" b="8890"/>
            <wp:wrapNone/>
            <wp:docPr id="2" name="Afbeelding 2" descr="veilig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ilighei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8410" cy="1248410"/>
                    </a:xfrm>
                    <a:prstGeom prst="rect">
                      <a:avLst/>
                    </a:prstGeom>
                    <a:noFill/>
                  </pic:spPr>
                </pic:pic>
              </a:graphicData>
            </a:graphic>
            <wp14:sizeRelH relativeFrom="page">
              <wp14:pctWidth>0</wp14:pctWidth>
            </wp14:sizeRelH>
            <wp14:sizeRelV relativeFrom="page">
              <wp14:pctHeight>0</wp14:pctHeight>
            </wp14:sizeRelV>
          </wp:anchor>
        </w:drawing>
      </w:r>
    </w:p>
    <w:p w:rsidR="00420EAC" w:rsidRDefault="006E7C3E" w:rsidP="00420EAC">
      <w:pPr>
        <w:spacing w:after="0"/>
        <w:rPr>
          <w:rFonts w:ascii="Arial" w:hAnsi="Arial" w:cs="Arial"/>
          <w:sz w:val="20"/>
          <w:szCs w:val="20"/>
        </w:rPr>
      </w:pPr>
      <w:r>
        <w:rPr>
          <w:rFonts w:ascii="Arial" w:hAnsi="Arial" w:cs="Arial"/>
          <w:sz w:val="20"/>
          <w:szCs w:val="20"/>
        </w:rPr>
        <w:t>De vier</w:t>
      </w:r>
      <w:r w:rsidR="00420EAC">
        <w:rPr>
          <w:rFonts w:ascii="Arial" w:hAnsi="Arial" w:cs="Arial"/>
          <w:sz w:val="20"/>
          <w:szCs w:val="20"/>
        </w:rPr>
        <w:t xml:space="preserve"> aspecten komen achtereenvolgens in dit veiligheidsplan aan bod</w:t>
      </w:r>
      <w:r>
        <w:rPr>
          <w:rFonts w:ascii="Arial" w:hAnsi="Arial" w:cs="Arial"/>
          <w:sz w:val="20"/>
          <w:szCs w:val="20"/>
        </w:rPr>
        <w:t>, te weten</w:t>
      </w:r>
      <w:r w:rsidR="00420EAC">
        <w:rPr>
          <w:rFonts w:ascii="Arial" w:hAnsi="Arial" w:cs="Arial"/>
          <w:sz w:val="20"/>
          <w:szCs w:val="20"/>
        </w:rPr>
        <w:t>:</w:t>
      </w:r>
    </w:p>
    <w:p w:rsidR="006E7C3E" w:rsidRPr="00C2024C" w:rsidRDefault="006E7C3E" w:rsidP="00420EAC">
      <w:pPr>
        <w:spacing w:after="0"/>
        <w:rPr>
          <w:rFonts w:ascii="Arial" w:hAnsi="Arial" w:cs="Arial"/>
          <w:sz w:val="20"/>
          <w:szCs w:val="20"/>
        </w:rPr>
      </w:pPr>
    </w:p>
    <w:p w:rsidR="00420EAC" w:rsidRPr="00C2024C" w:rsidRDefault="00420EAC" w:rsidP="00420EAC">
      <w:pPr>
        <w:spacing w:after="0"/>
        <w:rPr>
          <w:rStyle w:val="Intensievebenadrukking"/>
          <w:color w:val="auto"/>
        </w:rPr>
      </w:pPr>
      <w:r w:rsidRPr="00C2024C">
        <w:rPr>
          <w:rStyle w:val="Intensievebenadrukking"/>
          <w:color w:val="auto"/>
        </w:rPr>
        <w:t xml:space="preserve">Beleidsaspecten (visie, doelen </w:t>
      </w:r>
      <w:r w:rsidR="009A08D0" w:rsidRPr="00C2024C">
        <w:rPr>
          <w:rStyle w:val="Intensievebenadrukking"/>
          <w:color w:val="auto"/>
        </w:rPr>
        <w:t>en</w:t>
      </w:r>
      <w:r w:rsidRPr="00C2024C">
        <w:rPr>
          <w:rStyle w:val="Intensievebenadrukking"/>
          <w:color w:val="auto"/>
        </w:rPr>
        <w:t xml:space="preserve"> afspraken die de school hanteert inzake de veiligheid)</w:t>
      </w:r>
    </w:p>
    <w:p w:rsidR="00420EAC" w:rsidRPr="00C2024C" w:rsidRDefault="00420EAC" w:rsidP="00420EAC">
      <w:pPr>
        <w:spacing w:after="0"/>
        <w:rPr>
          <w:rStyle w:val="Intensievebenadrukking"/>
          <w:color w:val="auto"/>
        </w:rPr>
      </w:pPr>
      <w:r w:rsidRPr="00C2024C">
        <w:rPr>
          <w:rStyle w:val="Intensievebenadrukking"/>
          <w:color w:val="auto"/>
        </w:rPr>
        <w:t>Sociale aspecten (omgang en gedrag van leerlingen en medewerkers)</w:t>
      </w:r>
    </w:p>
    <w:p w:rsidR="00420EAC" w:rsidRPr="00C2024C" w:rsidRDefault="00420EAC" w:rsidP="00420EAC">
      <w:pPr>
        <w:spacing w:after="0"/>
        <w:rPr>
          <w:rStyle w:val="Intensievebenadrukking"/>
          <w:color w:val="auto"/>
        </w:rPr>
      </w:pPr>
      <w:r w:rsidRPr="00C2024C">
        <w:rPr>
          <w:rStyle w:val="Intensievebenadrukking"/>
          <w:color w:val="auto"/>
        </w:rPr>
        <w:t xml:space="preserve">Grensoverschrijdende aspecten (afwijkingen, incidenten en </w:t>
      </w:r>
      <w:r w:rsidR="006E7C3E" w:rsidRPr="00C2024C">
        <w:rPr>
          <w:rStyle w:val="Intensievebenadrukking"/>
          <w:color w:val="auto"/>
        </w:rPr>
        <w:t>delicten</w:t>
      </w:r>
      <w:r w:rsidRPr="00C2024C">
        <w:rPr>
          <w:rStyle w:val="Intensievebenadrukking"/>
          <w:color w:val="auto"/>
        </w:rPr>
        <w:t>)</w:t>
      </w:r>
    </w:p>
    <w:p w:rsidR="00420EAC" w:rsidRPr="00C2024C" w:rsidRDefault="00420EAC" w:rsidP="00420EAC">
      <w:pPr>
        <w:spacing w:after="0"/>
        <w:rPr>
          <w:rStyle w:val="Intensievebenadrukking"/>
          <w:color w:val="auto"/>
        </w:rPr>
      </w:pPr>
      <w:r w:rsidRPr="00C2024C">
        <w:rPr>
          <w:rStyle w:val="Intensievebenadrukking"/>
          <w:color w:val="auto"/>
        </w:rPr>
        <w:t>Ruimtelijke aspecten (de veiligheid in en om het schoolgebouw)</w:t>
      </w:r>
    </w:p>
    <w:p w:rsidR="005A6121" w:rsidRPr="00C2024C" w:rsidRDefault="005A6121" w:rsidP="00420EAC">
      <w:pPr>
        <w:spacing w:after="0"/>
        <w:rPr>
          <w:rStyle w:val="Intensievebenadrukking"/>
        </w:rPr>
      </w:pPr>
    </w:p>
    <w:p w:rsidR="00971E86" w:rsidRDefault="00971E86" w:rsidP="00420EAC">
      <w:pPr>
        <w:spacing w:after="0"/>
        <w:rPr>
          <w:rFonts w:ascii="Arial" w:hAnsi="Arial" w:cs="Arial"/>
          <w:sz w:val="20"/>
          <w:szCs w:val="20"/>
        </w:rPr>
      </w:pPr>
      <w:r>
        <w:rPr>
          <w:rFonts w:ascii="Arial" w:hAnsi="Arial" w:cs="Arial"/>
          <w:sz w:val="20"/>
          <w:szCs w:val="20"/>
        </w:rPr>
        <w:t xml:space="preserve">Per aspect wordt het preventief handelen, het curatief handelen en </w:t>
      </w:r>
      <w:r w:rsidR="009F22C4">
        <w:rPr>
          <w:rFonts w:ascii="Arial" w:hAnsi="Arial" w:cs="Arial"/>
          <w:sz w:val="20"/>
          <w:szCs w:val="20"/>
        </w:rPr>
        <w:t xml:space="preserve">registratie en </w:t>
      </w:r>
      <w:r>
        <w:rPr>
          <w:rFonts w:ascii="Arial" w:hAnsi="Arial" w:cs="Arial"/>
          <w:sz w:val="20"/>
          <w:szCs w:val="20"/>
        </w:rPr>
        <w:t xml:space="preserve">evaluatie beschreven. </w:t>
      </w:r>
    </w:p>
    <w:p w:rsidR="00971E86" w:rsidRDefault="00971E86" w:rsidP="00420EAC">
      <w:pPr>
        <w:spacing w:after="0"/>
        <w:rPr>
          <w:rFonts w:ascii="Arial" w:hAnsi="Arial" w:cs="Arial"/>
          <w:sz w:val="20"/>
          <w:szCs w:val="20"/>
        </w:rPr>
      </w:pPr>
    </w:p>
    <w:p w:rsidR="009A08D0" w:rsidRDefault="005A6121" w:rsidP="00420EAC">
      <w:pPr>
        <w:spacing w:after="0"/>
        <w:rPr>
          <w:rFonts w:ascii="Arial" w:hAnsi="Arial" w:cs="Arial"/>
          <w:sz w:val="20"/>
          <w:szCs w:val="20"/>
        </w:rPr>
      </w:pPr>
      <w:r>
        <w:rPr>
          <w:rFonts w:ascii="Arial" w:hAnsi="Arial" w:cs="Arial"/>
          <w:sz w:val="20"/>
          <w:szCs w:val="20"/>
        </w:rPr>
        <w:t>De bijbehorende protocollen zijn benoemd in bijlage 1. Deze zijn in te zien in de klapper van werkproce</w:t>
      </w:r>
      <w:r w:rsidR="00C2024C">
        <w:rPr>
          <w:rFonts w:ascii="Arial" w:hAnsi="Arial" w:cs="Arial"/>
          <w:sz w:val="20"/>
          <w:szCs w:val="20"/>
        </w:rPr>
        <w:t xml:space="preserve">s ‘Veilige en sociale omgeving’ en/of via </w:t>
      </w:r>
      <w:hyperlink r:id="rId11" w:history="1">
        <w:r w:rsidR="00E77A7B" w:rsidRPr="00F07082">
          <w:rPr>
            <w:rStyle w:val="Hyperlink"/>
            <w:rFonts w:ascii="Arial" w:hAnsi="Arial" w:cs="Arial"/>
            <w:sz w:val="20"/>
            <w:szCs w:val="20"/>
          </w:rPr>
          <w:t>www.innovo.nl</w:t>
        </w:r>
      </w:hyperlink>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846A7" w:rsidRDefault="00E846A7"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E77A7B" w:rsidRDefault="00E77A7B" w:rsidP="00420EAC">
      <w:pPr>
        <w:spacing w:after="0"/>
        <w:rPr>
          <w:rFonts w:ascii="Arial" w:hAnsi="Arial" w:cs="Arial"/>
          <w:sz w:val="20"/>
          <w:szCs w:val="20"/>
        </w:rPr>
      </w:pPr>
    </w:p>
    <w:p w:rsidR="006E7C3E" w:rsidRDefault="006E7C3E" w:rsidP="00420EAC">
      <w:pPr>
        <w:spacing w:after="0"/>
        <w:rPr>
          <w:rFonts w:ascii="Arial" w:hAnsi="Arial" w:cs="Arial"/>
          <w:sz w:val="20"/>
          <w:szCs w:val="20"/>
        </w:rPr>
      </w:pPr>
    </w:p>
    <w:p w:rsidR="006E7C3E" w:rsidRPr="006E7C3E" w:rsidRDefault="006E7C3E" w:rsidP="006E7C3E">
      <w:pPr>
        <w:numPr>
          <w:ilvl w:val="0"/>
          <w:numId w:val="4"/>
        </w:numPr>
        <w:rPr>
          <w:rFonts w:ascii="Arial" w:hAnsi="Arial" w:cs="Arial"/>
          <w:b/>
          <w:sz w:val="28"/>
          <w:szCs w:val="28"/>
        </w:rPr>
      </w:pPr>
      <w:r>
        <w:rPr>
          <w:rFonts w:ascii="Arial" w:hAnsi="Arial" w:cs="Arial"/>
          <w:b/>
          <w:sz w:val="28"/>
          <w:szCs w:val="28"/>
        </w:rPr>
        <w:t>Beleidsaspecten</w:t>
      </w:r>
    </w:p>
    <w:p w:rsidR="00175E08" w:rsidRDefault="005175CA" w:rsidP="006E7C3E">
      <w:pPr>
        <w:numPr>
          <w:ilvl w:val="1"/>
          <w:numId w:val="4"/>
        </w:numPr>
        <w:rPr>
          <w:rFonts w:ascii="Arial" w:hAnsi="Arial" w:cs="Arial"/>
          <w:b/>
          <w:sz w:val="20"/>
          <w:szCs w:val="20"/>
        </w:rPr>
      </w:pPr>
      <w:r w:rsidRPr="00252605">
        <w:rPr>
          <w:rFonts w:ascii="Arial" w:hAnsi="Arial" w:cs="Arial"/>
          <w:b/>
          <w:sz w:val="20"/>
          <w:szCs w:val="20"/>
        </w:rPr>
        <w:t>Visie</w:t>
      </w:r>
    </w:p>
    <w:p w:rsidR="00586869" w:rsidRDefault="00586869" w:rsidP="00586869">
      <w:pPr>
        <w:ind w:left="360"/>
        <w:rPr>
          <w:rFonts w:ascii="Arial" w:hAnsi="Arial" w:cs="Arial"/>
          <w:sz w:val="20"/>
          <w:szCs w:val="20"/>
        </w:rPr>
      </w:pPr>
      <w:r>
        <w:rPr>
          <w:rFonts w:ascii="Arial" w:hAnsi="Arial" w:cs="Arial"/>
          <w:sz w:val="20"/>
          <w:szCs w:val="20"/>
        </w:rPr>
        <w:t>SBO Bernardus, deel uitmakend van de Stichting Innovo wil iedere individuele leerling en medewerker een veilig leer- en leefklimaat bieden. S.B.O. Bernardus is een speciale basisschool die voor al haar leerlingen maximale ontwikkelingskansen wil bieden. We willen dat leerlingen een positief zelfbeeld ontwikkelen, met hun sterke en minder sterke kanten. De leerlingen moeten vertrouwen in zichzelf hebben. Wij gaan uit van de mogelijkheden van onze leerlingen. We stellen voor elke leerling een individueel ontwikkelingsperspectief op en omschrijven hierin de onderwijsbehoeften van de leerling rekening houdend met de cognitieve mogelijkheden en de specifieke leerling kenmerken.</w:t>
      </w:r>
    </w:p>
    <w:p w:rsidR="00586869" w:rsidRDefault="00586869" w:rsidP="00586869">
      <w:pPr>
        <w:ind w:left="360"/>
        <w:rPr>
          <w:rFonts w:ascii="Arial" w:hAnsi="Arial" w:cs="Arial"/>
          <w:sz w:val="20"/>
          <w:szCs w:val="20"/>
        </w:rPr>
      </w:pPr>
      <w:r>
        <w:rPr>
          <w:rFonts w:ascii="Arial" w:hAnsi="Arial" w:cs="Arial"/>
          <w:sz w:val="20"/>
          <w:szCs w:val="20"/>
        </w:rPr>
        <w:t>SBO Bernardus voldoet aan de regels en voorschriften volgens de ARBO-normen en voert een actief beleid gericht op een maximale sociale</w:t>
      </w:r>
      <w:r w:rsidR="001B482B">
        <w:rPr>
          <w:rFonts w:ascii="Arial" w:hAnsi="Arial" w:cs="Arial"/>
          <w:sz w:val="20"/>
          <w:szCs w:val="20"/>
        </w:rPr>
        <w:t xml:space="preserve"> veiligheid o.a. op het gebied van pesten, agressie, geweld en (seksuele) intimidatie. Op SBO Bernardus onderschrijven wij het uitgangspunt, dat mannen en vrouwen, meisjes en jongens gelijkwaardig zijn.</w:t>
      </w:r>
    </w:p>
    <w:p w:rsidR="001B482B" w:rsidRDefault="001B482B" w:rsidP="00586869">
      <w:pPr>
        <w:ind w:left="360"/>
        <w:rPr>
          <w:rFonts w:ascii="Arial" w:hAnsi="Arial" w:cs="Arial"/>
          <w:sz w:val="20"/>
          <w:szCs w:val="20"/>
        </w:rPr>
      </w:pPr>
      <w:r>
        <w:rPr>
          <w:rFonts w:ascii="Arial" w:hAnsi="Arial" w:cs="Arial"/>
          <w:sz w:val="20"/>
          <w:szCs w:val="20"/>
        </w:rPr>
        <w:t>We houden op school goed bij wie zich niet goed gedraagt op de speelplaats. Elk teamlid geeft per mail door aan alle teamleden als bepaalde leerlingen zich niet goed gedragen hebben op de speelplaats. De directeur bewaart deze mails allemaal. Komt de naam van d</w:t>
      </w:r>
      <w:r w:rsidR="00DE2B15">
        <w:rPr>
          <w:rFonts w:ascii="Arial" w:hAnsi="Arial" w:cs="Arial"/>
          <w:sz w:val="20"/>
          <w:szCs w:val="20"/>
        </w:rPr>
        <w:t xml:space="preserve">e leerling in een </w:t>
      </w:r>
      <w:r>
        <w:rPr>
          <w:rFonts w:ascii="Arial" w:hAnsi="Arial" w:cs="Arial"/>
          <w:sz w:val="20"/>
          <w:szCs w:val="20"/>
        </w:rPr>
        <w:t>korte periode drie keer voor in een mail dan worden er bepaalde maatregelen genomen. Er volgt een uitgebreid gesprek tussen de leerling en een van de MT-leden. Vervolgens worden de ouders over het gedrag en de consequenties ingelicht. De belangrijkste regel is:</w:t>
      </w:r>
    </w:p>
    <w:p w:rsidR="00166308" w:rsidRDefault="00166308" w:rsidP="00586869">
      <w:pPr>
        <w:ind w:left="360"/>
        <w:rPr>
          <w:rFonts w:ascii="Arial" w:hAnsi="Arial" w:cs="Arial"/>
          <w:b/>
          <w:sz w:val="20"/>
          <w:szCs w:val="20"/>
        </w:rPr>
      </w:pPr>
      <w:r>
        <w:rPr>
          <w:rFonts w:ascii="Arial" w:hAnsi="Arial" w:cs="Arial"/>
          <w:b/>
          <w:sz w:val="20"/>
          <w:szCs w:val="20"/>
        </w:rPr>
        <w:t>Je zorgt dat door jouw gedrag voor anderen geen nadelige gevolgen heeft en anderen zich niet aan jouw gedrag hoeven te storen.</w:t>
      </w:r>
    </w:p>
    <w:p w:rsidR="00166308" w:rsidRDefault="00166308" w:rsidP="00586869">
      <w:pPr>
        <w:ind w:left="360"/>
        <w:rPr>
          <w:rFonts w:ascii="Arial" w:hAnsi="Arial" w:cs="Arial"/>
          <w:sz w:val="20"/>
          <w:szCs w:val="20"/>
        </w:rPr>
      </w:pPr>
      <w:r>
        <w:rPr>
          <w:rFonts w:ascii="Arial" w:hAnsi="Arial" w:cs="Arial"/>
          <w:sz w:val="20"/>
          <w:szCs w:val="20"/>
        </w:rPr>
        <w:t>Een paar zaken willen we wel kort bespreken zodat daar geen onduidelijkheden over ontstaan.</w:t>
      </w:r>
    </w:p>
    <w:p w:rsidR="00166308" w:rsidRDefault="00166308" w:rsidP="00586869">
      <w:pPr>
        <w:ind w:left="360"/>
        <w:rPr>
          <w:rFonts w:ascii="Arial" w:hAnsi="Arial" w:cs="Arial"/>
          <w:sz w:val="20"/>
          <w:szCs w:val="20"/>
        </w:rPr>
      </w:pPr>
      <w:r>
        <w:rPr>
          <w:rFonts w:ascii="Arial" w:hAnsi="Arial" w:cs="Arial"/>
          <w:sz w:val="20"/>
          <w:szCs w:val="20"/>
        </w:rPr>
        <w:t>Binnen SBO Bernardus gelden de volgende basisgedragsregels:</w:t>
      </w:r>
    </w:p>
    <w:p w:rsidR="00166308" w:rsidRDefault="00166308" w:rsidP="00166308">
      <w:pPr>
        <w:pStyle w:val="Lijstalinea"/>
        <w:numPr>
          <w:ilvl w:val="0"/>
          <w:numId w:val="22"/>
        </w:numPr>
        <w:rPr>
          <w:rFonts w:ascii="Arial" w:hAnsi="Arial" w:cs="Arial"/>
          <w:b/>
          <w:sz w:val="20"/>
          <w:szCs w:val="20"/>
        </w:rPr>
      </w:pPr>
      <w:r>
        <w:rPr>
          <w:rFonts w:ascii="Arial" w:hAnsi="Arial" w:cs="Arial"/>
          <w:b/>
          <w:sz w:val="20"/>
          <w:szCs w:val="20"/>
        </w:rPr>
        <w:t>Gedraag je zoals het hoort binnen de poort</w:t>
      </w:r>
    </w:p>
    <w:p w:rsidR="00166308" w:rsidRDefault="00166308" w:rsidP="00166308">
      <w:pPr>
        <w:pStyle w:val="Lijstalinea"/>
        <w:numPr>
          <w:ilvl w:val="0"/>
          <w:numId w:val="22"/>
        </w:numPr>
        <w:rPr>
          <w:rFonts w:ascii="Arial" w:hAnsi="Arial" w:cs="Arial"/>
          <w:b/>
          <w:sz w:val="20"/>
          <w:szCs w:val="20"/>
        </w:rPr>
      </w:pPr>
      <w:r>
        <w:rPr>
          <w:rFonts w:ascii="Arial" w:hAnsi="Arial" w:cs="Arial"/>
          <w:b/>
          <w:sz w:val="20"/>
          <w:szCs w:val="20"/>
        </w:rPr>
        <w:t>We zullen goed voor de spullen zorgen, dan zijn ze weer te gebruiken morgen</w:t>
      </w:r>
    </w:p>
    <w:p w:rsidR="00166308" w:rsidRDefault="00166308" w:rsidP="00166308">
      <w:pPr>
        <w:pStyle w:val="Lijstalinea"/>
        <w:numPr>
          <w:ilvl w:val="0"/>
          <w:numId w:val="22"/>
        </w:numPr>
        <w:rPr>
          <w:rFonts w:ascii="Arial" w:hAnsi="Arial" w:cs="Arial"/>
          <w:b/>
          <w:sz w:val="20"/>
          <w:szCs w:val="20"/>
        </w:rPr>
      </w:pPr>
      <w:r>
        <w:rPr>
          <w:rFonts w:ascii="Arial" w:hAnsi="Arial" w:cs="Arial"/>
          <w:b/>
          <w:sz w:val="20"/>
          <w:szCs w:val="20"/>
        </w:rPr>
        <w:t>Wij houden onze school schoon, dat is toch heel gewoon</w:t>
      </w:r>
    </w:p>
    <w:p w:rsidR="00166308" w:rsidRDefault="00166308" w:rsidP="00166308">
      <w:pPr>
        <w:pStyle w:val="Lijstalinea"/>
        <w:numPr>
          <w:ilvl w:val="0"/>
          <w:numId w:val="22"/>
        </w:numPr>
        <w:rPr>
          <w:rFonts w:ascii="Arial" w:hAnsi="Arial" w:cs="Arial"/>
          <w:b/>
          <w:sz w:val="20"/>
          <w:szCs w:val="20"/>
        </w:rPr>
      </w:pPr>
      <w:r>
        <w:rPr>
          <w:rFonts w:ascii="Arial" w:hAnsi="Arial" w:cs="Arial"/>
          <w:b/>
          <w:sz w:val="20"/>
          <w:szCs w:val="20"/>
        </w:rPr>
        <w:t>Multimedia zijn vet, maar worden op school uitgezet</w:t>
      </w:r>
    </w:p>
    <w:p w:rsidR="00DE2B15" w:rsidRPr="00E25150" w:rsidRDefault="00DE2B15" w:rsidP="00DE2B15">
      <w:pPr>
        <w:rPr>
          <w:b/>
          <w:bCs/>
        </w:rPr>
      </w:pPr>
      <w:r w:rsidRPr="00E25150">
        <w:rPr>
          <w:b/>
          <w:bCs/>
        </w:rPr>
        <w:t>Groeps</w:t>
      </w:r>
      <w:r>
        <w:rPr>
          <w:b/>
          <w:bCs/>
        </w:rPr>
        <w:t>missie en groepsregels zijn van de leerlingen</w:t>
      </w:r>
    </w:p>
    <w:p w:rsidR="00DE2B15" w:rsidRDefault="00DE2B15" w:rsidP="00DE2B15">
      <w:pPr>
        <w:rPr>
          <w:bCs/>
        </w:rPr>
      </w:pPr>
      <w:r>
        <w:rPr>
          <w:bCs/>
        </w:rPr>
        <w:t xml:space="preserve">De leerlingen van elke groep stellen zelf de groepsregels op en zijn hier ook verantwoordelijk voor. De regels worden ook regelmatig besproken tijdens het groepsoverleg en indien nodig worden regels vervangen of nieuwe regels opgesteld. Hiermee geven leerlingen mede zelf sturing aan hun gedrag. Bij het opstellen van de groepsregels wordt ervoor gezorgd dat elke stem gehoord wordt. De regels worden positief geformuleerd. </w:t>
      </w:r>
    </w:p>
    <w:p w:rsidR="00166308" w:rsidRPr="00DE2B15" w:rsidRDefault="00DE2B15" w:rsidP="00DE2B15">
      <w:pPr>
        <w:rPr>
          <w:bCs/>
        </w:rPr>
      </w:pPr>
      <w:r>
        <w:rPr>
          <w:bCs/>
        </w:rPr>
        <w:t>De groepsregels leggen de basis voor een sfeer van openheid en vertrouwen in de groep en het ondersteunen van het pedagogisch klimaat.  Onder leiding van de leerkracht formuleren de leerlingen hun eigen groepsmissie. In de groepsmissie staat kort en bondig omschreven waar de groep voor staat en wat zij elke dag willen waarmaken. Regelmatig reflecteren de leerlingen op hun groepsmissie en onderzoeken samen hoe het nog beter kan.</w:t>
      </w:r>
    </w:p>
    <w:p w:rsidR="00AE01B3" w:rsidRDefault="00AE01B3" w:rsidP="00AE01B3">
      <w:pPr>
        <w:ind w:left="360"/>
        <w:rPr>
          <w:rFonts w:ascii="Arial" w:hAnsi="Arial" w:cs="Arial"/>
          <w:sz w:val="20"/>
          <w:szCs w:val="20"/>
        </w:rPr>
      </w:pPr>
      <w:r>
        <w:rPr>
          <w:rFonts w:ascii="Arial" w:hAnsi="Arial" w:cs="Arial"/>
          <w:sz w:val="20"/>
          <w:szCs w:val="20"/>
        </w:rPr>
        <w:lastRenderedPageBreak/>
        <w:t>Een veilige en sociale omgeving is een voorwaarde voor de ontplooiing van onze leerlingen. Onze school onderstreept het belang van een in alle opzichten veilige leer- en werkomgeving, zowel voor leerlingen als voor personeelsleden. Het thema veiligheid dient verankerd te zijn in onze dagelijkse activiteiten.</w:t>
      </w:r>
    </w:p>
    <w:p w:rsidR="00935088" w:rsidRDefault="00935088" w:rsidP="00AE01B3">
      <w:pPr>
        <w:ind w:left="360"/>
        <w:rPr>
          <w:rFonts w:ascii="Arial" w:hAnsi="Arial" w:cs="Arial"/>
          <w:sz w:val="20"/>
          <w:szCs w:val="20"/>
        </w:rPr>
      </w:pPr>
      <w:r>
        <w:rPr>
          <w:rFonts w:ascii="Arial" w:hAnsi="Arial" w:cs="Arial"/>
          <w:sz w:val="20"/>
          <w:szCs w:val="20"/>
        </w:rPr>
        <w:t>Scholen zijn wettelijk verplicht een veilige omgeving te bieden voor iedereen binnen de school: personeel, leerlingen, bezoekers, etc. De sociale schoolveiligheid ligt in een aantal wetten verankerd.</w:t>
      </w:r>
    </w:p>
    <w:p w:rsidR="00935088" w:rsidRDefault="001B6563" w:rsidP="00AE01B3">
      <w:pPr>
        <w:ind w:left="360"/>
        <w:rPr>
          <w:rFonts w:ascii="Arial" w:hAnsi="Arial" w:cs="Arial"/>
          <w:sz w:val="20"/>
          <w:szCs w:val="20"/>
        </w:rPr>
      </w:pPr>
      <w:r>
        <w:rPr>
          <w:rFonts w:ascii="Arial" w:hAnsi="Arial" w:cs="Arial"/>
          <w:sz w:val="20"/>
          <w:szCs w:val="20"/>
        </w:rPr>
        <w:t>Zo bieden de Arbowet en de Kwaliteitswet kaders voor een goed veiligheidsbeleid. Verder zijn in de cao’s afspraken vastgelegd over de veiligheid.</w:t>
      </w:r>
    </w:p>
    <w:p w:rsidR="001B6563" w:rsidRDefault="001B6563" w:rsidP="00AE01B3">
      <w:pPr>
        <w:ind w:left="360"/>
        <w:rPr>
          <w:rFonts w:ascii="Arial" w:hAnsi="Arial" w:cs="Arial"/>
          <w:sz w:val="20"/>
          <w:szCs w:val="20"/>
        </w:rPr>
      </w:pPr>
      <w:r>
        <w:rPr>
          <w:rFonts w:ascii="Arial" w:hAnsi="Arial" w:cs="Arial"/>
          <w:sz w:val="20"/>
          <w:szCs w:val="20"/>
        </w:rPr>
        <w:t>De schoolgids is een belangrijk instrument om alle belanghebbenden op kernachtige wijze te informeren over de manier waarop de veiligheid is georganiseerd.</w:t>
      </w:r>
    </w:p>
    <w:p w:rsidR="006E7C3E" w:rsidRDefault="006E7C3E" w:rsidP="00214A8D">
      <w:pPr>
        <w:pStyle w:val="Default"/>
        <w:rPr>
          <w:sz w:val="20"/>
          <w:szCs w:val="20"/>
        </w:rPr>
      </w:pPr>
    </w:p>
    <w:p w:rsidR="009A08D0" w:rsidRPr="009A08D0" w:rsidRDefault="009A08D0" w:rsidP="009A08D0">
      <w:pPr>
        <w:pStyle w:val="Default"/>
        <w:numPr>
          <w:ilvl w:val="1"/>
          <w:numId w:val="4"/>
        </w:numPr>
        <w:rPr>
          <w:sz w:val="20"/>
          <w:szCs w:val="20"/>
        </w:rPr>
      </w:pPr>
      <w:r w:rsidRPr="009A08D0">
        <w:rPr>
          <w:b/>
          <w:bCs/>
          <w:sz w:val="20"/>
          <w:szCs w:val="20"/>
        </w:rPr>
        <w:t>Doelstelling</w:t>
      </w:r>
    </w:p>
    <w:p w:rsidR="009A08D0" w:rsidRPr="009A08D0" w:rsidRDefault="009A08D0" w:rsidP="009A08D0">
      <w:pPr>
        <w:pStyle w:val="Default"/>
        <w:ind w:left="360"/>
        <w:rPr>
          <w:sz w:val="20"/>
          <w:szCs w:val="20"/>
        </w:rPr>
      </w:pPr>
    </w:p>
    <w:p w:rsidR="009A08D0" w:rsidRDefault="009A08D0" w:rsidP="009A08D0">
      <w:pPr>
        <w:pStyle w:val="Default"/>
        <w:rPr>
          <w:sz w:val="20"/>
          <w:szCs w:val="20"/>
        </w:rPr>
      </w:pPr>
      <w:r>
        <w:rPr>
          <w:sz w:val="20"/>
          <w:szCs w:val="20"/>
        </w:rPr>
        <w:t>Het veiligheidsbeleid waarborgt de veiligheid en het welzijn van medewerkers en leerlingen.</w:t>
      </w:r>
      <w:r w:rsidRPr="00C2694E">
        <w:rPr>
          <w:sz w:val="20"/>
          <w:szCs w:val="20"/>
        </w:rPr>
        <w:t xml:space="preserve"> </w:t>
      </w:r>
      <w:r>
        <w:rPr>
          <w:sz w:val="20"/>
          <w:szCs w:val="20"/>
        </w:rPr>
        <w:t>(Seksuele) intimidatie, agressie en geweld, pesten en discriminatie worden actief bestreden.</w:t>
      </w:r>
    </w:p>
    <w:p w:rsidR="009A08D0" w:rsidRDefault="009A08D0" w:rsidP="009A08D0">
      <w:pPr>
        <w:pStyle w:val="Default"/>
        <w:rPr>
          <w:sz w:val="20"/>
          <w:szCs w:val="20"/>
        </w:rPr>
      </w:pPr>
      <w:r>
        <w:rPr>
          <w:sz w:val="20"/>
          <w:szCs w:val="20"/>
        </w:rPr>
        <w:t xml:space="preserve">Daar waar een incident zich voordoet, is duidelijk wie waarvoor verantwoordelijk is en wordt adequaat gehandeld. </w:t>
      </w:r>
    </w:p>
    <w:p w:rsidR="009A08D0" w:rsidRDefault="009A08D0" w:rsidP="009A08D0">
      <w:pPr>
        <w:pStyle w:val="Default"/>
        <w:rPr>
          <w:sz w:val="20"/>
          <w:szCs w:val="20"/>
        </w:rPr>
      </w:pPr>
      <w:r>
        <w:rPr>
          <w:sz w:val="20"/>
          <w:szCs w:val="20"/>
        </w:rPr>
        <w:t xml:space="preserve">De directeur van </w:t>
      </w:r>
      <w:r w:rsidR="00E846A7">
        <w:rPr>
          <w:sz w:val="20"/>
          <w:szCs w:val="20"/>
        </w:rPr>
        <w:t xml:space="preserve">SBO Bernardus </w:t>
      </w:r>
      <w:r>
        <w:rPr>
          <w:sz w:val="20"/>
          <w:szCs w:val="20"/>
        </w:rPr>
        <w:t xml:space="preserve">is  verantwoordelijk voor het veiligheidsbeleid. </w:t>
      </w:r>
    </w:p>
    <w:p w:rsidR="009A08D0" w:rsidRDefault="009A08D0" w:rsidP="009A08D0">
      <w:pPr>
        <w:pStyle w:val="Default"/>
        <w:rPr>
          <w:sz w:val="20"/>
          <w:szCs w:val="20"/>
        </w:rPr>
      </w:pPr>
    </w:p>
    <w:p w:rsidR="006E7C3E" w:rsidRPr="008E0DF1" w:rsidRDefault="006E7C3E" w:rsidP="006E7C3E">
      <w:pPr>
        <w:numPr>
          <w:ilvl w:val="1"/>
          <w:numId w:val="4"/>
        </w:numPr>
        <w:rPr>
          <w:rFonts w:ascii="Arial" w:hAnsi="Arial" w:cs="Arial"/>
          <w:b/>
          <w:sz w:val="20"/>
          <w:szCs w:val="20"/>
        </w:rPr>
      </w:pPr>
      <w:r w:rsidRPr="008E0DF1">
        <w:rPr>
          <w:rFonts w:ascii="Arial" w:hAnsi="Arial" w:cs="Arial"/>
          <w:b/>
          <w:sz w:val="20"/>
          <w:szCs w:val="20"/>
        </w:rPr>
        <w:t>Afspraken</w:t>
      </w:r>
    </w:p>
    <w:p w:rsidR="00FC08ED" w:rsidRDefault="00FC08ED" w:rsidP="00BB4884">
      <w:pPr>
        <w:pStyle w:val="Default"/>
        <w:rPr>
          <w:sz w:val="20"/>
          <w:szCs w:val="20"/>
        </w:rPr>
      </w:pPr>
      <w:r>
        <w:rPr>
          <w:sz w:val="20"/>
          <w:szCs w:val="20"/>
        </w:rPr>
        <w:t xml:space="preserve">Op basisschool </w:t>
      </w:r>
      <w:r w:rsidR="00E846A7">
        <w:rPr>
          <w:sz w:val="20"/>
          <w:szCs w:val="20"/>
        </w:rPr>
        <w:t>SBO Bernardus</w:t>
      </w:r>
      <w:r>
        <w:rPr>
          <w:sz w:val="20"/>
          <w:szCs w:val="20"/>
        </w:rPr>
        <w:t xml:space="preserve"> houden wij ons aan de volgende regels</w:t>
      </w:r>
    </w:p>
    <w:p w:rsidR="00FC08ED" w:rsidRDefault="00FC08ED" w:rsidP="00BB4884">
      <w:pPr>
        <w:pStyle w:val="Default"/>
        <w:rPr>
          <w:sz w:val="20"/>
          <w:szCs w:val="20"/>
        </w:rPr>
      </w:pPr>
    </w:p>
    <w:p w:rsidR="00FC08ED" w:rsidRPr="00666EBA" w:rsidRDefault="00FC08ED" w:rsidP="00666EBA">
      <w:pPr>
        <w:pStyle w:val="Geenafstand"/>
      </w:pPr>
      <w:r w:rsidRPr="00666EBA">
        <w:t xml:space="preserve">1. </w:t>
      </w:r>
      <w:r w:rsidR="00666EBA">
        <w:tab/>
      </w:r>
      <w:r w:rsidRPr="00666EBA">
        <w:t xml:space="preserve">Wij werken aan een goed </w:t>
      </w:r>
      <w:r w:rsidR="00666EBA">
        <w:t>en veilig leer- en werkklimaat;</w:t>
      </w:r>
    </w:p>
    <w:p w:rsidR="00FC08ED" w:rsidRPr="00666EBA" w:rsidRDefault="00FC08ED" w:rsidP="00666EBA">
      <w:pPr>
        <w:pStyle w:val="Geenafstand"/>
      </w:pPr>
      <w:r w:rsidRPr="00666EBA">
        <w:t>2.</w:t>
      </w:r>
      <w:r w:rsidR="00666EBA">
        <w:tab/>
      </w:r>
      <w:r w:rsidRPr="00666EBA">
        <w:t xml:space="preserve">Wij delen de taken en verantwoordelijkheden met alle betrokkenen op onze school; </w:t>
      </w:r>
    </w:p>
    <w:p w:rsidR="00FC08ED" w:rsidRPr="00666EBA" w:rsidRDefault="00FC08ED" w:rsidP="00666EBA">
      <w:pPr>
        <w:pStyle w:val="Geenafstand"/>
      </w:pPr>
      <w:r w:rsidRPr="00666EBA">
        <w:t xml:space="preserve">3. </w:t>
      </w:r>
      <w:r w:rsidR="00666EBA">
        <w:tab/>
      </w:r>
      <w:r w:rsidRPr="00666EBA">
        <w:t xml:space="preserve">Wij werken in een open communicatie, waarbij zorgvuldigheid een leidraad is. We lossen    </w:t>
      </w:r>
      <w:r w:rsidR="00666EBA">
        <w:tab/>
      </w:r>
      <w:r w:rsidRPr="00666EBA">
        <w:t xml:space="preserve">problemen op door erover te praten; </w:t>
      </w:r>
    </w:p>
    <w:p w:rsidR="00FC08ED" w:rsidRPr="00666EBA" w:rsidRDefault="00FC08ED" w:rsidP="00666EBA">
      <w:pPr>
        <w:pStyle w:val="Geenafstand"/>
      </w:pPr>
      <w:r w:rsidRPr="00666EBA">
        <w:t xml:space="preserve">4. </w:t>
      </w:r>
      <w:r w:rsidR="00666EBA">
        <w:tab/>
      </w:r>
      <w:r w:rsidRPr="00666EBA">
        <w:t xml:space="preserve">Wij nemen elkaar serieus en helpen elkaar waar dat nodig is; </w:t>
      </w:r>
    </w:p>
    <w:p w:rsidR="00FC08ED" w:rsidRPr="00666EBA" w:rsidRDefault="00FC08ED" w:rsidP="00666EBA">
      <w:pPr>
        <w:pStyle w:val="Geenafstand"/>
      </w:pPr>
      <w:r w:rsidRPr="00666EBA">
        <w:t xml:space="preserve">5. </w:t>
      </w:r>
      <w:r w:rsidR="00666EBA">
        <w:tab/>
      </w:r>
      <w:r w:rsidRPr="00666EBA">
        <w:t xml:space="preserve">Wij hebben respect voor de persoonlijke levenssfeer van de ander; </w:t>
      </w:r>
    </w:p>
    <w:p w:rsidR="00FC08ED" w:rsidRPr="00666EBA" w:rsidRDefault="00FC08ED" w:rsidP="00666EBA">
      <w:pPr>
        <w:pStyle w:val="Geenafstand"/>
      </w:pPr>
      <w:r w:rsidRPr="00666EBA">
        <w:t xml:space="preserve">6. </w:t>
      </w:r>
      <w:r w:rsidR="00666EBA">
        <w:tab/>
      </w:r>
      <w:r w:rsidRPr="00666EBA">
        <w:t xml:space="preserve">Wij zijn ons bewust van de kwetsbare en afhankelijke relatie tussen leerling en volwassene </w:t>
      </w:r>
      <w:r w:rsidR="00666EBA">
        <w:tab/>
      </w:r>
      <w:r w:rsidRPr="00666EBA">
        <w:t xml:space="preserve">en tussen leerlingen en volwassenen onderling; </w:t>
      </w:r>
    </w:p>
    <w:p w:rsidR="00FC08ED" w:rsidRPr="00666EBA" w:rsidRDefault="00FC08ED" w:rsidP="00666EBA">
      <w:pPr>
        <w:pStyle w:val="Geenafstand"/>
      </w:pPr>
      <w:r w:rsidRPr="00666EBA">
        <w:t xml:space="preserve">7. </w:t>
      </w:r>
      <w:r w:rsidR="00666EBA">
        <w:tab/>
      </w:r>
      <w:r w:rsidRPr="00666EBA">
        <w:t xml:space="preserve">Wij houden ons aan de protocollen zoals geformuleerd door Innovo en/of door </w:t>
      </w:r>
      <w:r w:rsidR="00E846A7" w:rsidRPr="00666EBA">
        <w:t xml:space="preserve">SBO </w:t>
      </w:r>
      <w:r w:rsidR="00666EBA">
        <w:tab/>
      </w:r>
      <w:r w:rsidR="00E846A7" w:rsidRPr="00666EBA">
        <w:t>Bernardus</w:t>
      </w:r>
      <w:r w:rsidRPr="00666EBA">
        <w:t xml:space="preserve"> in het bijzonder nader uitgewerkt</w:t>
      </w:r>
      <w:r w:rsidR="00FC6FC0" w:rsidRPr="00666EBA">
        <w:t xml:space="preserve"> </w:t>
      </w:r>
      <w:r w:rsidRPr="00666EBA">
        <w:t xml:space="preserve">en spreken elkaar hierop aan wanneer dat niet </w:t>
      </w:r>
      <w:r w:rsidR="00666EBA">
        <w:tab/>
      </w:r>
      <w:r w:rsidRPr="00666EBA">
        <w:t xml:space="preserve">wordt gedaan; </w:t>
      </w:r>
    </w:p>
    <w:p w:rsidR="00FC08ED" w:rsidRPr="00666EBA" w:rsidRDefault="00FC08ED" w:rsidP="00666EBA">
      <w:pPr>
        <w:pStyle w:val="Geenafstand"/>
      </w:pPr>
      <w:r w:rsidRPr="00666EBA">
        <w:t xml:space="preserve">8. </w:t>
      </w:r>
      <w:r w:rsidR="00666EBA">
        <w:tab/>
      </w:r>
      <w:r w:rsidRPr="00666EBA">
        <w:t xml:space="preserve">Wij vertonen professioneel gedrag, gerelateerd aan schoolse activiteiten. </w:t>
      </w:r>
    </w:p>
    <w:p w:rsidR="00455C86" w:rsidRDefault="00455C86" w:rsidP="00BB4884">
      <w:pPr>
        <w:pStyle w:val="Default"/>
        <w:rPr>
          <w:sz w:val="20"/>
          <w:szCs w:val="20"/>
        </w:rPr>
      </w:pPr>
    </w:p>
    <w:p w:rsidR="00455C86" w:rsidRDefault="00455C86" w:rsidP="00BB4884">
      <w:pPr>
        <w:pStyle w:val="Default"/>
        <w:rPr>
          <w:sz w:val="20"/>
          <w:szCs w:val="20"/>
        </w:rPr>
      </w:pPr>
    </w:p>
    <w:p w:rsidR="00E77A7B" w:rsidRPr="00666EBA" w:rsidRDefault="00666EBA" w:rsidP="00BB4884">
      <w:pPr>
        <w:pStyle w:val="Default"/>
        <w:rPr>
          <w:b/>
          <w:sz w:val="20"/>
          <w:szCs w:val="20"/>
        </w:rPr>
      </w:pPr>
      <w:r w:rsidRPr="00666EBA">
        <w:rPr>
          <w:b/>
          <w:sz w:val="20"/>
          <w:szCs w:val="20"/>
        </w:rPr>
        <w:t>2.4. De medezeggenschapsraad</w:t>
      </w:r>
    </w:p>
    <w:p w:rsidR="003E1773" w:rsidRDefault="003E1773" w:rsidP="008E0DF1">
      <w:pPr>
        <w:ind w:left="360"/>
        <w:rPr>
          <w:rFonts w:ascii="Arial" w:hAnsi="Arial" w:cs="Arial"/>
          <w:sz w:val="20"/>
          <w:szCs w:val="20"/>
        </w:rPr>
      </w:pPr>
    </w:p>
    <w:p w:rsidR="0069012F" w:rsidRDefault="0069012F" w:rsidP="008E0DF1">
      <w:pPr>
        <w:ind w:left="360"/>
        <w:rPr>
          <w:rFonts w:ascii="Arial" w:hAnsi="Arial" w:cs="Arial"/>
          <w:sz w:val="20"/>
          <w:szCs w:val="20"/>
        </w:rPr>
      </w:pPr>
      <w:r>
        <w:rPr>
          <w:rFonts w:ascii="Arial" w:hAnsi="Arial" w:cs="Arial"/>
          <w:sz w:val="20"/>
          <w:szCs w:val="20"/>
        </w:rPr>
        <w:t>Aan onze school is een medezeggenschapsraad verbonden, die, zoals de naam al aangeeft, medezeggenschap heeft in het beleid van de school en het schoolbestuur. Hoe een school haar organisatie, onderwijs en haar financiën regelt, het gebouw in stand houdt, e.d. wordt uiteindelijk door het bevoegd gezag van de school besloten. Sinds 1985 bestaat de mogelijkheid om vanuit de school zelf, door ouders en leerkrachten, hierbij inspraak en medezeggenschap t</w:t>
      </w:r>
      <w:r w:rsidR="00446D2F">
        <w:rPr>
          <w:rFonts w:ascii="Arial" w:hAnsi="Arial" w:cs="Arial"/>
          <w:sz w:val="20"/>
          <w:szCs w:val="20"/>
        </w:rPr>
        <w:t xml:space="preserve">e hebben. </w:t>
      </w:r>
      <w:r>
        <w:rPr>
          <w:rFonts w:ascii="Arial" w:hAnsi="Arial" w:cs="Arial"/>
          <w:sz w:val="20"/>
          <w:szCs w:val="20"/>
        </w:rPr>
        <w:t xml:space="preserve"> Een en ander is geregeld in de Wet Medezeggenschap Onderwijs (WMO) en het daaruit voortvloeiende Reglement.</w:t>
      </w:r>
    </w:p>
    <w:p w:rsidR="0069012F" w:rsidRPr="0069012F" w:rsidRDefault="0069012F" w:rsidP="008E0DF1">
      <w:pPr>
        <w:ind w:left="360"/>
        <w:rPr>
          <w:rFonts w:ascii="Arial" w:hAnsi="Arial" w:cs="Arial"/>
          <w:sz w:val="20"/>
          <w:szCs w:val="20"/>
        </w:rPr>
      </w:pPr>
      <w:r>
        <w:rPr>
          <w:rFonts w:ascii="Arial" w:hAnsi="Arial" w:cs="Arial"/>
          <w:sz w:val="20"/>
          <w:szCs w:val="20"/>
        </w:rPr>
        <w:t xml:space="preserve">De raad bestaat uit: </w:t>
      </w:r>
      <w:r w:rsidR="00A93041">
        <w:rPr>
          <w:rFonts w:ascii="Arial" w:hAnsi="Arial" w:cs="Arial"/>
          <w:sz w:val="20"/>
          <w:szCs w:val="20"/>
        </w:rPr>
        <w:t xml:space="preserve"> Mevr. America, mevr. </w:t>
      </w:r>
      <w:r w:rsidR="00DE2B15">
        <w:rPr>
          <w:rFonts w:ascii="Arial" w:hAnsi="Arial" w:cs="Arial"/>
          <w:sz w:val="20"/>
          <w:szCs w:val="20"/>
        </w:rPr>
        <w:t xml:space="preserve">Gulpen </w:t>
      </w:r>
      <w:r>
        <w:rPr>
          <w:rFonts w:ascii="Arial" w:hAnsi="Arial" w:cs="Arial"/>
          <w:sz w:val="20"/>
          <w:szCs w:val="20"/>
        </w:rPr>
        <w:t xml:space="preserve">en </w:t>
      </w:r>
      <w:r w:rsidR="00A93041">
        <w:rPr>
          <w:rFonts w:ascii="Arial" w:hAnsi="Arial" w:cs="Arial"/>
          <w:sz w:val="20"/>
          <w:szCs w:val="20"/>
        </w:rPr>
        <w:t xml:space="preserve">mevr. </w:t>
      </w:r>
      <w:r w:rsidR="00DE2B15">
        <w:rPr>
          <w:rFonts w:ascii="Arial" w:hAnsi="Arial" w:cs="Arial"/>
          <w:sz w:val="20"/>
          <w:szCs w:val="20"/>
        </w:rPr>
        <w:t xml:space="preserve">Vrancken en </w:t>
      </w:r>
      <w:r w:rsidR="00B111D1">
        <w:rPr>
          <w:rFonts w:ascii="Arial" w:hAnsi="Arial" w:cs="Arial"/>
          <w:sz w:val="20"/>
          <w:szCs w:val="20"/>
        </w:rPr>
        <w:t xml:space="preserve">vanuit de </w:t>
      </w:r>
      <w:r w:rsidR="00A93041">
        <w:rPr>
          <w:rFonts w:ascii="Arial" w:hAnsi="Arial" w:cs="Arial"/>
          <w:sz w:val="20"/>
          <w:szCs w:val="20"/>
        </w:rPr>
        <w:t xml:space="preserve">oudergeleding; mevr. Frijnts , mevr. Souren en </w:t>
      </w:r>
      <w:r w:rsidR="00F55499">
        <w:rPr>
          <w:rFonts w:ascii="Arial" w:hAnsi="Arial" w:cs="Arial"/>
          <w:sz w:val="20"/>
          <w:szCs w:val="20"/>
        </w:rPr>
        <w:t>mevr. Loomans.</w:t>
      </w:r>
    </w:p>
    <w:p w:rsidR="00666EBA" w:rsidRDefault="00666EBA" w:rsidP="00BB4884">
      <w:pPr>
        <w:pStyle w:val="Default"/>
        <w:rPr>
          <w:sz w:val="20"/>
          <w:szCs w:val="20"/>
        </w:rPr>
      </w:pPr>
    </w:p>
    <w:p w:rsidR="00666EBA" w:rsidRPr="00666EBA" w:rsidRDefault="00666EBA" w:rsidP="00BB4884">
      <w:pPr>
        <w:pStyle w:val="Default"/>
        <w:rPr>
          <w:b/>
          <w:sz w:val="20"/>
          <w:szCs w:val="20"/>
        </w:rPr>
      </w:pPr>
      <w:r w:rsidRPr="00666EBA">
        <w:rPr>
          <w:b/>
          <w:sz w:val="20"/>
          <w:szCs w:val="20"/>
        </w:rPr>
        <w:t>2.5. De leerplichtambtenaar</w:t>
      </w:r>
    </w:p>
    <w:p w:rsidR="008E0DF1" w:rsidRDefault="008E0DF1" w:rsidP="008E0DF1">
      <w:pPr>
        <w:ind w:left="360"/>
        <w:rPr>
          <w:rFonts w:ascii="Arial" w:hAnsi="Arial" w:cs="Arial"/>
          <w:b/>
          <w:sz w:val="20"/>
          <w:szCs w:val="20"/>
        </w:rPr>
      </w:pPr>
    </w:p>
    <w:p w:rsidR="0024785D" w:rsidRDefault="0024785D" w:rsidP="0024785D">
      <w:pPr>
        <w:ind w:left="360"/>
        <w:rPr>
          <w:rFonts w:ascii="Arial" w:hAnsi="Arial" w:cs="Arial"/>
          <w:sz w:val="20"/>
          <w:szCs w:val="20"/>
        </w:rPr>
      </w:pPr>
      <w:r>
        <w:rPr>
          <w:rFonts w:ascii="Arial" w:hAnsi="Arial" w:cs="Arial"/>
          <w:sz w:val="20"/>
          <w:szCs w:val="20"/>
        </w:rPr>
        <w:t xml:space="preserve">De verzuimregistratie op onze school voldoet aan de wet- en regelgeving. Uitgebreide informatie hierover, treft u aan via de website van uw school, of rechtstreeks via </w:t>
      </w:r>
      <w:hyperlink r:id="rId12" w:history="1">
        <w:r w:rsidRPr="00A2183C">
          <w:rPr>
            <w:rStyle w:val="Hyperlink"/>
            <w:rFonts w:ascii="Arial" w:hAnsi="Arial" w:cs="Arial"/>
            <w:sz w:val="20"/>
            <w:szCs w:val="20"/>
          </w:rPr>
          <w:t>www.innovo.nl</w:t>
        </w:r>
      </w:hyperlink>
      <w:r>
        <w:rPr>
          <w:rFonts w:ascii="Arial" w:hAnsi="Arial" w:cs="Arial"/>
          <w:sz w:val="20"/>
          <w:szCs w:val="20"/>
        </w:rPr>
        <w:t xml:space="preserve">. </w:t>
      </w:r>
      <w:r>
        <w:rPr>
          <w:rFonts w:ascii="Arial" w:hAnsi="Arial" w:cs="Arial"/>
          <w:b/>
          <w:sz w:val="20"/>
          <w:szCs w:val="20"/>
        </w:rPr>
        <w:t xml:space="preserve">Ga naar </w:t>
      </w:r>
      <w:hyperlink r:id="rId13" w:history="1">
        <w:r w:rsidRPr="00A2183C">
          <w:rPr>
            <w:rStyle w:val="Hyperlink"/>
            <w:rFonts w:ascii="Arial" w:hAnsi="Arial" w:cs="Arial"/>
            <w:b/>
            <w:sz w:val="20"/>
            <w:szCs w:val="20"/>
          </w:rPr>
          <w:t>www.innovo.nl</w:t>
        </w:r>
      </w:hyperlink>
      <w:r>
        <w:rPr>
          <w:rFonts w:ascii="Arial" w:hAnsi="Arial" w:cs="Arial"/>
          <w:b/>
          <w:sz w:val="20"/>
          <w:szCs w:val="20"/>
        </w:rPr>
        <w:t xml:space="preserve"> en klik op SCHOLEN of OUDERS in de menubalk.</w:t>
      </w:r>
    </w:p>
    <w:p w:rsidR="0024785D" w:rsidRPr="0024785D" w:rsidRDefault="0024785D" w:rsidP="0024785D">
      <w:pPr>
        <w:ind w:left="360"/>
        <w:rPr>
          <w:rFonts w:ascii="Arial" w:hAnsi="Arial" w:cs="Arial"/>
          <w:sz w:val="20"/>
          <w:szCs w:val="20"/>
        </w:rPr>
      </w:pPr>
      <w:r>
        <w:rPr>
          <w:rFonts w:ascii="Arial" w:hAnsi="Arial" w:cs="Arial"/>
          <w:sz w:val="20"/>
          <w:szCs w:val="20"/>
        </w:rPr>
        <w:t>Zodra een leerplichtige leerling op drie achtereenvolgende dagen verzuimt, of gedurende vier opeenvolgende lesweken meer dan een achtste deel van de lestijd verzuimt, met de schoolleiding maken bij de leerplichtambtenaar.</w:t>
      </w:r>
    </w:p>
    <w:p w:rsidR="00E846A7" w:rsidRDefault="00E846A7" w:rsidP="00BB4884">
      <w:pPr>
        <w:pStyle w:val="Default"/>
        <w:rPr>
          <w:sz w:val="20"/>
          <w:szCs w:val="20"/>
        </w:rPr>
      </w:pPr>
    </w:p>
    <w:p w:rsidR="00EE2A5D" w:rsidRPr="006E7C3E" w:rsidRDefault="00EE2A5D" w:rsidP="00EE2A5D">
      <w:pPr>
        <w:numPr>
          <w:ilvl w:val="0"/>
          <w:numId w:val="4"/>
        </w:numPr>
        <w:rPr>
          <w:rFonts w:ascii="Arial" w:hAnsi="Arial" w:cs="Arial"/>
          <w:b/>
          <w:sz w:val="28"/>
          <w:szCs w:val="28"/>
        </w:rPr>
      </w:pPr>
      <w:r>
        <w:rPr>
          <w:rFonts w:ascii="Arial" w:hAnsi="Arial" w:cs="Arial"/>
          <w:b/>
          <w:sz w:val="28"/>
          <w:szCs w:val="28"/>
        </w:rPr>
        <w:t>Sociale aspecten</w:t>
      </w:r>
    </w:p>
    <w:p w:rsidR="00FC08ED" w:rsidRDefault="00E846A7" w:rsidP="002A7CAE">
      <w:pPr>
        <w:pStyle w:val="Default"/>
        <w:rPr>
          <w:sz w:val="20"/>
          <w:szCs w:val="20"/>
        </w:rPr>
      </w:pPr>
      <w:r>
        <w:rPr>
          <w:sz w:val="20"/>
          <w:szCs w:val="20"/>
        </w:rPr>
        <w:t>SBO Bernardus</w:t>
      </w:r>
      <w:r w:rsidR="00FC08ED">
        <w:rPr>
          <w:sz w:val="20"/>
          <w:szCs w:val="20"/>
        </w:rPr>
        <w:t xml:space="preserve"> heeft een duidelijke regelgeving. Pesten, (seksuele) intimidatie en geweld worden niet getolereerd. Er wordt voorlichting gegeven. Leerlingen worden aangesproken op slecht gedrag, goed gedrag wordt gestimuleerd. De waarden en normen van  </w:t>
      </w:r>
      <w:r w:rsidR="002F1F8A">
        <w:rPr>
          <w:sz w:val="20"/>
          <w:szCs w:val="20"/>
        </w:rPr>
        <w:t>SBO Bernardus</w:t>
      </w:r>
      <w:r w:rsidR="00FC08ED">
        <w:rPr>
          <w:sz w:val="20"/>
          <w:szCs w:val="20"/>
        </w:rPr>
        <w:t xml:space="preserve"> worden uitgedragen en nageleefd. Kinderen en ouders zijn op hoogte van de schoolregels</w:t>
      </w:r>
      <w:r w:rsidR="00FF2F09">
        <w:rPr>
          <w:sz w:val="20"/>
          <w:szCs w:val="20"/>
        </w:rPr>
        <w:t xml:space="preserve"> via de informatie uit de schoolgids en de algemene klassenouderavond</w:t>
      </w:r>
      <w:r w:rsidR="00FC08ED">
        <w:rPr>
          <w:sz w:val="20"/>
          <w:szCs w:val="20"/>
        </w:rPr>
        <w:t xml:space="preserve">. Levensstijl, ras, uiterlijk (kledingvoorkeur), godsdienstige overtuiging en seksuele geaardheid worden gerespecteerd. </w:t>
      </w:r>
    </w:p>
    <w:p w:rsidR="00FF2F09" w:rsidRDefault="00FF2F09" w:rsidP="00FF2F09">
      <w:pPr>
        <w:pStyle w:val="Default"/>
        <w:rPr>
          <w:sz w:val="20"/>
          <w:szCs w:val="20"/>
        </w:rPr>
      </w:pPr>
    </w:p>
    <w:p w:rsidR="00FF2F09" w:rsidRDefault="00FF2F09" w:rsidP="009A08D0">
      <w:pPr>
        <w:pStyle w:val="Default"/>
        <w:numPr>
          <w:ilvl w:val="1"/>
          <w:numId w:val="4"/>
        </w:numPr>
        <w:rPr>
          <w:b/>
          <w:sz w:val="20"/>
          <w:szCs w:val="20"/>
        </w:rPr>
      </w:pPr>
      <w:r w:rsidRPr="00FC08ED">
        <w:rPr>
          <w:b/>
          <w:sz w:val="20"/>
          <w:szCs w:val="20"/>
        </w:rPr>
        <w:t xml:space="preserve">Preventief </w:t>
      </w:r>
      <w:r>
        <w:rPr>
          <w:b/>
          <w:sz w:val="20"/>
          <w:szCs w:val="20"/>
        </w:rPr>
        <w:t>handelen</w:t>
      </w:r>
    </w:p>
    <w:p w:rsidR="009A08D0" w:rsidRPr="0092089D" w:rsidRDefault="009A08D0" w:rsidP="009A08D0">
      <w:pPr>
        <w:pStyle w:val="Default"/>
        <w:ind w:left="360"/>
        <w:rPr>
          <w:b/>
          <w:sz w:val="20"/>
          <w:szCs w:val="20"/>
        </w:rPr>
      </w:pPr>
    </w:p>
    <w:p w:rsidR="00FF2F09" w:rsidRPr="0092089D" w:rsidRDefault="00FF2F09" w:rsidP="00FF2F09">
      <w:pPr>
        <w:pStyle w:val="Default"/>
        <w:rPr>
          <w:sz w:val="20"/>
          <w:szCs w:val="20"/>
        </w:rPr>
      </w:pPr>
      <w:r w:rsidRPr="0092089D">
        <w:rPr>
          <w:sz w:val="20"/>
          <w:szCs w:val="20"/>
        </w:rPr>
        <w:t xml:space="preserve">In het kader van preventief beleid worden er maatregelen genomen om agressie en geweld en </w:t>
      </w:r>
      <w:r>
        <w:rPr>
          <w:sz w:val="20"/>
          <w:szCs w:val="20"/>
        </w:rPr>
        <w:t>(</w:t>
      </w:r>
      <w:r w:rsidRPr="0092089D">
        <w:rPr>
          <w:sz w:val="20"/>
          <w:szCs w:val="20"/>
        </w:rPr>
        <w:t>seksuele</w:t>
      </w:r>
      <w:r>
        <w:rPr>
          <w:sz w:val="20"/>
          <w:szCs w:val="20"/>
        </w:rPr>
        <w:t>)</w:t>
      </w:r>
      <w:r w:rsidRPr="0092089D">
        <w:rPr>
          <w:sz w:val="20"/>
          <w:szCs w:val="20"/>
        </w:rPr>
        <w:t xml:space="preserve"> intimidatie te voorkomen. Uitgangspunten voor het preventieve beleid zijn: </w:t>
      </w:r>
    </w:p>
    <w:p w:rsidR="00FF2F09" w:rsidRPr="0092089D" w:rsidRDefault="00FF2F09" w:rsidP="00FF2F09">
      <w:pPr>
        <w:pStyle w:val="Default"/>
        <w:numPr>
          <w:ilvl w:val="0"/>
          <w:numId w:val="7"/>
        </w:numPr>
        <w:spacing w:after="4"/>
        <w:rPr>
          <w:sz w:val="20"/>
          <w:szCs w:val="20"/>
        </w:rPr>
      </w:pPr>
      <w:r w:rsidRPr="0092089D">
        <w:rPr>
          <w:sz w:val="20"/>
          <w:szCs w:val="20"/>
        </w:rPr>
        <w:t xml:space="preserve">De ontwikkeling van een cultuur gebaseerd op veiligheid, respect, tolerantie, gelijke mogelijkheden, samenwerking en kwaliteit van het onderwijsproces hebben prioriteit; </w:t>
      </w:r>
    </w:p>
    <w:p w:rsidR="00FF2F09" w:rsidRPr="0092089D" w:rsidRDefault="00FF2F09" w:rsidP="00FF2F09">
      <w:pPr>
        <w:pStyle w:val="Default"/>
        <w:numPr>
          <w:ilvl w:val="0"/>
          <w:numId w:val="7"/>
        </w:numPr>
        <w:spacing w:after="4"/>
        <w:rPr>
          <w:sz w:val="20"/>
          <w:szCs w:val="20"/>
        </w:rPr>
      </w:pPr>
      <w:r w:rsidRPr="0092089D">
        <w:rPr>
          <w:sz w:val="20"/>
          <w:szCs w:val="20"/>
        </w:rPr>
        <w:t xml:space="preserve">Het beleid wordt breed gedragen binnen de organisatie; </w:t>
      </w:r>
    </w:p>
    <w:p w:rsidR="00FF2F09" w:rsidRPr="0092089D" w:rsidRDefault="00FF2F09" w:rsidP="00FF2F09">
      <w:pPr>
        <w:pStyle w:val="Default"/>
        <w:numPr>
          <w:ilvl w:val="0"/>
          <w:numId w:val="7"/>
        </w:numPr>
        <w:spacing w:after="4"/>
        <w:rPr>
          <w:sz w:val="20"/>
          <w:szCs w:val="20"/>
        </w:rPr>
      </w:pPr>
      <w:r w:rsidRPr="0092089D">
        <w:rPr>
          <w:sz w:val="20"/>
          <w:szCs w:val="20"/>
        </w:rPr>
        <w:t xml:space="preserve">Er worden duidelijke veiligheidsnormen gehanteerd; </w:t>
      </w:r>
    </w:p>
    <w:p w:rsidR="00FF2F09" w:rsidRPr="0092089D" w:rsidRDefault="00FF2F09" w:rsidP="00FF2F09">
      <w:pPr>
        <w:pStyle w:val="Default"/>
        <w:numPr>
          <w:ilvl w:val="0"/>
          <w:numId w:val="7"/>
        </w:numPr>
        <w:spacing w:after="4"/>
        <w:rPr>
          <w:sz w:val="20"/>
          <w:szCs w:val="20"/>
        </w:rPr>
      </w:pPr>
      <w:r w:rsidRPr="0092089D">
        <w:rPr>
          <w:sz w:val="20"/>
          <w:szCs w:val="20"/>
        </w:rPr>
        <w:t xml:space="preserve">Het bevoegde gezag garandeert dat geen enkele vorm van geweld wordt getolereerd; </w:t>
      </w:r>
    </w:p>
    <w:p w:rsidR="00FF2F09" w:rsidRPr="0092089D" w:rsidRDefault="00FF2F09" w:rsidP="00FF2F09">
      <w:pPr>
        <w:pStyle w:val="Default"/>
        <w:numPr>
          <w:ilvl w:val="0"/>
          <w:numId w:val="7"/>
        </w:numPr>
        <w:spacing w:after="4"/>
        <w:rPr>
          <w:sz w:val="20"/>
          <w:szCs w:val="20"/>
        </w:rPr>
      </w:pPr>
      <w:r w:rsidRPr="0092089D">
        <w:rPr>
          <w:sz w:val="20"/>
          <w:szCs w:val="20"/>
        </w:rPr>
        <w:t xml:space="preserve">Van iedereen wordt inspanning verwacht om geweld te voorkomen; </w:t>
      </w:r>
    </w:p>
    <w:p w:rsidR="00FF2F09" w:rsidRPr="0092089D" w:rsidRDefault="00FF2F09" w:rsidP="00FF2F09">
      <w:pPr>
        <w:pStyle w:val="Default"/>
        <w:numPr>
          <w:ilvl w:val="0"/>
          <w:numId w:val="7"/>
        </w:numPr>
        <w:rPr>
          <w:sz w:val="20"/>
          <w:szCs w:val="20"/>
        </w:rPr>
      </w:pPr>
      <w:r w:rsidRPr="0092089D">
        <w:rPr>
          <w:sz w:val="20"/>
          <w:szCs w:val="20"/>
        </w:rPr>
        <w:t xml:space="preserve">De school doet in geval van strafbare feiten altijd melding / aangifte. </w:t>
      </w:r>
    </w:p>
    <w:p w:rsidR="00FF2F09" w:rsidRPr="0092089D" w:rsidRDefault="00FF2F09" w:rsidP="00FF2F09">
      <w:pPr>
        <w:pStyle w:val="Default"/>
        <w:rPr>
          <w:sz w:val="20"/>
          <w:szCs w:val="20"/>
        </w:rPr>
      </w:pPr>
    </w:p>
    <w:p w:rsidR="00A40F27" w:rsidRDefault="00A155C5" w:rsidP="00A40F27">
      <w:pPr>
        <w:pStyle w:val="Geenafstand"/>
        <w:rPr>
          <w:rFonts w:ascii="Arial" w:hAnsi="Arial" w:cs="Arial"/>
          <w:b/>
          <w:sz w:val="20"/>
          <w:szCs w:val="20"/>
        </w:rPr>
      </w:pPr>
      <w:r>
        <w:rPr>
          <w:rFonts w:ascii="Arial" w:hAnsi="Arial" w:cs="Arial"/>
          <w:b/>
          <w:sz w:val="20"/>
          <w:szCs w:val="20"/>
        </w:rPr>
        <w:t>Ons</w:t>
      </w:r>
      <w:r w:rsidR="00206A2F" w:rsidRPr="00206A2F">
        <w:rPr>
          <w:rFonts w:ascii="Arial" w:hAnsi="Arial" w:cs="Arial"/>
          <w:b/>
          <w:sz w:val="20"/>
          <w:szCs w:val="20"/>
        </w:rPr>
        <w:t xml:space="preserve"> Pedagogisch</w:t>
      </w:r>
      <w:r w:rsidR="008E0DF1">
        <w:rPr>
          <w:rFonts w:ascii="Arial" w:hAnsi="Arial" w:cs="Arial"/>
          <w:b/>
          <w:sz w:val="20"/>
          <w:szCs w:val="20"/>
        </w:rPr>
        <w:t xml:space="preserve"> klimaat</w:t>
      </w:r>
      <w:r w:rsidR="00206A2F" w:rsidRPr="00206A2F">
        <w:rPr>
          <w:rFonts w:ascii="Arial" w:hAnsi="Arial" w:cs="Arial"/>
          <w:b/>
          <w:sz w:val="20"/>
          <w:szCs w:val="20"/>
        </w:rPr>
        <w:t>:</w:t>
      </w:r>
    </w:p>
    <w:p w:rsidR="0096248A" w:rsidRDefault="0096248A" w:rsidP="00A40F27">
      <w:pPr>
        <w:pStyle w:val="Geenafstand"/>
        <w:rPr>
          <w:rFonts w:ascii="Arial" w:hAnsi="Arial" w:cs="Arial"/>
          <w:b/>
          <w:sz w:val="20"/>
          <w:szCs w:val="20"/>
        </w:rPr>
      </w:pPr>
    </w:p>
    <w:p w:rsidR="0096248A" w:rsidRDefault="0096248A" w:rsidP="00A40F27">
      <w:pPr>
        <w:pStyle w:val="Geenafstand"/>
        <w:rPr>
          <w:rFonts w:ascii="Arial" w:hAnsi="Arial" w:cs="Arial"/>
          <w:sz w:val="20"/>
          <w:szCs w:val="20"/>
        </w:rPr>
      </w:pPr>
      <w:r w:rsidRPr="0096248A">
        <w:rPr>
          <w:rFonts w:ascii="Arial" w:hAnsi="Arial" w:cs="Arial"/>
          <w:sz w:val="20"/>
          <w:szCs w:val="20"/>
        </w:rPr>
        <w:t>SBO-Bernardus</w:t>
      </w:r>
      <w:r>
        <w:rPr>
          <w:rFonts w:ascii="Arial" w:hAnsi="Arial" w:cs="Arial"/>
          <w:sz w:val="20"/>
          <w:szCs w:val="20"/>
        </w:rPr>
        <w:t xml:space="preserve"> en BAO De Triangel werken en wonen </w:t>
      </w:r>
      <w:r w:rsidR="00F55499">
        <w:rPr>
          <w:rFonts w:ascii="Arial" w:hAnsi="Arial" w:cs="Arial"/>
          <w:sz w:val="20"/>
          <w:szCs w:val="20"/>
        </w:rPr>
        <w:t xml:space="preserve">sinds </w:t>
      </w:r>
      <w:r>
        <w:rPr>
          <w:rFonts w:ascii="Arial" w:hAnsi="Arial" w:cs="Arial"/>
          <w:sz w:val="20"/>
          <w:szCs w:val="20"/>
        </w:rPr>
        <w:t>het schooljaar 2013-2014 samen in het nieuw</w:t>
      </w:r>
      <w:r w:rsidR="00F55499">
        <w:rPr>
          <w:rFonts w:ascii="Arial" w:hAnsi="Arial" w:cs="Arial"/>
          <w:sz w:val="20"/>
          <w:szCs w:val="20"/>
        </w:rPr>
        <w:t>e Kindcentrum.</w:t>
      </w:r>
      <w:r>
        <w:rPr>
          <w:rFonts w:ascii="Arial" w:hAnsi="Arial" w:cs="Arial"/>
          <w:sz w:val="20"/>
          <w:szCs w:val="20"/>
        </w:rPr>
        <w:t xml:space="preserve"> Een veilige en sociale omgeving is een randvoorwaarde voor de leerlingen en de teamleden om goed</w:t>
      </w:r>
      <w:r w:rsidR="00F64595">
        <w:rPr>
          <w:rFonts w:ascii="Arial" w:hAnsi="Arial" w:cs="Arial"/>
          <w:sz w:val="20"/>
          <w:szCs w:val="20"/>
        </w:rPr>
        <w:t xml:space="preserve"> te kunnen functioneren. </w:t>
      </w:r>
      <w:r w:rsidR="00F55499">
        <w:rPr>
          <w:rFonts w:ascii="Arial" w:hAnsi="Arial" w:cs="Arial"/>
          <w:sz w:val="20"/>
          <w:szCs w:val="20"/>
        </w:rPr>
        <w:t xml:space="preserve">Er is </w:t>
      </w:r>
      <w:r w:rsidR="00F64595">
        <w:rPr>
          <w:rFonts w:ascii="Arial" w:hAnsi="Arial" w:cs="Arial"/>
          <w:sz w:val="20"/>
          <w:szCs w:val="20"/>
        </w:rPr>
        <w:t xml:space="preserve">een </w:t>
      </w:r>
      <w:r w:rsidR="00F55499">
        <w:rPr>
          <w:rFonts w:ascii="Arial" w:hAnsi="Arial" w:cs="Arial"/>
          <w:sz w:val="20"/>
          <w:szCs w:val="20"/>
        </w:rPr>
        <w:t xml:space="preserve">gezamenlijke </w:t>
      </w:r>
      <w:r w:rsidR="00F64595">
        <w:rPr>
          <w:rFonts w:ascii="Arial" w:hAnsi="Arial" w:cs="Arial"/>
          <w:sz w:val="20"/>
          <w:szCs w:val="20"/>
        </w:rPr>
        <w:t>pedagogische kijkwijzer ontwikkeld die we inzetten om te constateren hoe we de theorie naar de dagelijkse praktijk vertalen.</w:t>
      </w:r>
    </w:p>
    <w:p w:rsidR="00F64595" w:rsidRDefault="00F64595" w:rsidP="00A40F27">
      <w:pPr>
        <w:pStyle w:val="Geenafstand"/>
        <w:rPr>
          <w:rFonts w:ascii="Arial" w:hAnsi="Arial" w:cs="Arial"/>
          <w:sz w:val="20"/>
          <w:szCs w:val="20"/>
        </w:rPr>
      </w:pPr>
    </w:p>
    <w:p w:rsidR="00FF503E" w:rsidRDefault="00FF503E" w:rsidP="00A40F27">
      <w:pPr>
        <w:pStyle w:val="Geenafstand"/>
        <w:rPr>
          <w:rFonts w:ascii="Arial" w:hAnsi="Arial" w:cs="Arial"/>
          <w:sz w:val="20"/>
          <w:szCs w:val="20"/>
        </w:rPr>
      </w:pPr>
      <w:r>
        <w:rPr>
          <w:rFonts w:ascii="Arial" w:hAnsi="Arial" w:cs="Arial"/>
          <w:sz w:val="20"/>
          <w:szCs w:val="20"/>
        </w:rPr>
        <w:t>Wij willen een sociaal veilige school zijn, waarin leerlingen, personeel en ouders zich thuis voelen. Daarom willen wij geen pestgedrag, agressie, geweld, discriminatie of seksuele intimidatie op onze school. Om een veilig klimaat te waarborgen</w:t>
      </w:r>
      <w:r w:rsidR="00D665CD">
        <w:rPr>
          <w:rFonts w:ascii="Arial" w:hAnsi="Arial" w:cs="Arial"/>
          <w:sz w:val="20"/>
          <w:szCs w:val="20"/>
        </w:rPr>
        <w:t xml:space="preserve"> hebben we een contactpersoon en is er een klachtenregeling.</w:t>
      </w:r>
    </w:p>
    <w:p w:rsidR="00D665CD" w:rsidRDefault="00D665CD" w:rsidP="00A40F27">
      <w:pPr>
        <w:pStyle w:val="Geenafstand"/>
        <w:rPr>
          <w:rFonts w:ascii="Arial" w:hAnsi="Arial" w:cs="Arial"/>
          <w:sz w:val="20"/>
          <w:szCs w:val="20"/>
        </w:rPr>
      </w:pPr>
    </w:p>
    <w:p w:rsidR="00D665CD" w:rsidRDefault="00D665CD" w:rsidP="00A40F27">
      <w:pPr>
        <w:pStyle w:val="Geenafstand"/>
        <w:rPr>
          <w:rFonts w:ascii="Arial" w:hAnsi="Arial" w:cs="Arial"/>
          <w:sz w:val="20"/>
          <w:szCs w:val="20"/>
        </w:rPr>
      </w:pPr>
      <w:r>
        <w:rPr>
          <w:rFonts w:ascii="Arial" w:hAnsi="Arial" w:cs="Arial"/>
          <w:sz w:val="20"/>
          <w:szCs w:val="20"/>
        </w:rPr>
        <w:t>Acties op school die bijdragen aan het verhogen van de sociale veiligheid zijn:</w:t>
      </w:r>
    </w:p>
    <w:p w:rsidR="00D665CD" w:rsidRDefault="00D665CD" w:rsidP="00D665CD">
      <w:pPr>
        <w:pStyle w:val="Geenafstand"/>
        <w:numPr>
          <w:ilvl w:val="0"/>
          <w:numId w:val="23"/>
        </w:numPr>
        <w:rPr>
          <w:rFonts w:ascii="Arial" w:hAnsi="Arial" w:cs="Arial"/>
          <w:sz w:val="20"/>
          <w:szCs w:val="20"/>
        </w:rPr>
      </w:pPr>
      <w:r>
        <w:rPr>
          <w:rFonts w:ascii="Arial" w:hAnsi="Arial" w:cs="Arial"/>
          <w:sz w:val="20"/>
          <w:szCs w:val="20"/>
        </w:rPr>
        <w:t>Leerlingen actief betrekken bij het maken van school- en gedragsregels;</w:t>
      </w:r>
    </w:p>
    <w:p w:rsidR="00D665CD" w:rsidRDefault="00D665CD" w:rsidP="00D665CD">
      <w:pPr>
        <w:pStyle w:val="Geenafstand"/>
        <w:numPr>
          <w:ilvl w:val="0"/>
          <w:numId w:val="23"/>
        </w:numPr>
        <w:rPr>
          <w:rFonts w:ascii="Arial" w:hAnsi="Arial" w:cs="Arial"/>
          <w:sz w:val="20"/>
          <w:szCs w:val="20"/>
        </w:rPr>
      </w:pPr>
      <w:r>
        <w:rPr>
          <w:rFonts w:ascii="Arial" w:hAnsi="Arial" w:cs="Arial"/>
          <w:sz w:val="20"/>
          <w:szCs w:val="20"/>
        </w:rPr>
        <w:t>Problemen serieus oppakken en bespreken</w:t>
      </w:r>
      <w:r w:rsidR="007772EC">
        <w:rPr>
          <w:rFonts w:ascii="Arial" w:hAnsi="Arial" w:cs="Arial"/>
          <w:sz w:val="20"/>
          <w:szCs w:val="20"/>
        </w:rPr>
        <w:t xml:space="preserve"> met de leerlingen en hun ouders;</w:t>
      </w:r>
    </w:p>
    <w:p w:rsidR="007772EC" w:rsidRDefault="007772EC" w:rsidP="00D665CD">
      <w:pPr>
        <w:pStyle w:val="Geenafstand"/>
        <w:numPr>
          <w:ilvl w:val="0"/>
          <w:numId w:val="23"/>
        </w:numPr>
        <w:rPr>
          <w:rFonts w:ascii="Arial" w:hAnsi="Arial" w:cs="Arial"/>
          <w:sz w:val="20"/>
          <w:szCs w:val="20"/>
        </w:rPr>
      </w:pPr>
      <w:r>
        <w:rPr>
          <w:rFonts w:ascii="Arial" w:hAnsi="Arial" w:cs="Arial"/>
          <w:sz w:val="20"/>
          <w:szCs w:val="20"/>
        </w:rPr>
        <w:t>Goede contacten onderhouden met de ouders;</w:t>
      </w:r>
    </w:p>
    <w:p w:rsidR="007772EC" w:rsidRDefault="007772EC" w:rsidP="00D665CD">
      <w:pPr>
        <w:pStyle w:val="Geenafstand"/>
        <w:numPr>
          <w:ilvl w:val="0"/>
          <w:numId w:val="23"/>
        </w:numPr>
        <w:rPr>
          <w:rFonts w:ascii="Arial" w:hAnsi="Arial" w:cs="Arial"/>
          <w:sz w:val="20"/>
          <w:szCs w:val="20"/>
        </w:rPr>
      </w:pPr>
      <w:r>
        <w:rPr>
          <w:rFonts w:ascii="Arial" w:hAnsi="Arial" w:cs="Arial"/>
          <w:sz w:val="20"/>
          <w:szCs w:val="20"/>
        </w:rPr>
        <w:t>Het creëren van een veilig pedagogisch klimaat</w:t>
      </w:r>
    </w:p>
    <w:p w:rsidR="007772EC" w:rsidRDefault="007772EC" w:rsidP="00D665CD">
      <w:pPr>
        <w:pStyle w:val="Geenafstand"/>
        <w:numPr>
          <w:ilvl w:val="0"/>
          <w:numId w:val="23"/>
        </w:numPr>
        <w:rPr>
          <w:rFonts w:ascii="Arial" w:hAnsi="Arial" w:cs="Arial"/>
          <w:sz w:val="20"/>
          <w:szCs w:val="20"/>
        </w:rPr>
      </w:pPr>
      <w:r>
        <w:rPr>
          <w:rFonts w:ascii="Arial" w:hAnsi="Arial" w:cs="Arial"/>
          <w:sz w:val="20"/>
          <w:szCs w:val="20"/>
        </w:rPr>
        <w:t xml:space="preserve">Training </w:t>
      </w:r>
      <w:r w:rsidR="003E04AB">
        <w:rPr>
          <w:rFonts w:ascii="Arial" w:hAnsi="Arial" w:cs="Arial"/>
          <w:sz w:val="20"/>
          <w:szCs w:val="20"/>
        </w:rPr>
        <w:t>‘</w:t>
      </w:r>
      <w:r>
        <w:rPr>
          <w:rFonts w:ascii="Arial" w:hAnsi="Arial" w:cs="Arial"/>
          <w:sz w:val="20"/>
          <w:szCs w:val="20"/>
        </w:rPr>
        <w:t>omgaan met</w:t>
      </w:r>
      <w:r w:rsidR="003E04AB">
        <w:rPr>
          <w:rFonts w:ascii="Arial" w:hAnsi="Arial" w:cs="Arial"/>
          <w:sz w:val="20"/>
          <w:szCs w:val="20"/>
        </w:rPr>
        <w:t xml:space="preserve"> agressief gedrag’ voor personeel.</w:t>
      </w:r>
    </w:p>
    <w:p w:rsidR="003E04AB" w:rsidRDefault="003E04AB" w:rsidP="00D665CD">
      <w:pPr>
        <w:pStyle w:val="Geenafstand"/>
        <w:numPr>
          <w:ilvl w:val="0"/>
          <w:numId w:val="23"/>
        </w:numPr>
        <w:rPr>
          <w:rFonts w:ascii="Arial" w:hAnsi="Arial" w:cs="Arial"/>
          <w:sz w:val="20"/>
          <w:szCs w:val="20"/>
        </w:rPr>
      </w:pPr>
      <w:r>
        <w:rPr>
          <w:rFonts w:ascii="Arial" w:hAnsi="Arial" w:cs="Arial"/>
          <w:sz w:val="20"/>
          <w:szCs w:val="20"/>
        </w:rPr>
        <w:t>Sociale emotionele training voor groepen leerlingen om de weerbaarheid te vergroten;</w:t>
      </w:r>
    </w:p>
    <w:p w:rsidR="003E04AB" w:rsidRDefault="003E04AB" w:rsidP="00D665CD">
      <w:pPr>
        <w:pStyle w:val="Geenafstand"/>
        <w:numPr>
          <w:ilvl w:val="0"/>
          <w:numId w:val="23"/>
        </w:numPr>
        <w:rPr>
          <w:rFonts w:ascii="Arial" w:hAnsi="Arial" w:cs="Arial"/>
          <w:sz w:val="20"/>
          <w:szCs w:val="20"/>
        </w:rPr>
      </w:pPr>
      <w:r>
        <w:rPr>
          <w:rFonts w:ascii="Arial" w:hAnsi="Arial" w:cs="Arial"/>
          <w:sz w:val="20"/>
          <w:szCs w:val="20"/>
        </w:rPr>
        <w:t>Goede contacten met de adoptieagent;</w:t>
      </w:r>
    </w:p>
    <w:p w:rsidR="003E04AB" w:rsidRDefault="003E04AB" w:rsidP="00D665CD">
      <w:pPr>
        <w:pStyle w:val="Geenafstand"/>
        <w:numPr>
          <w:ilvl w:val="0"/>
          <w:numId w:val="23"/>
        </w:numPr>
        <w:rPr>
          <w:rFonts w:ascii="Arial" w:hAnsi="Arial" w:cs="Arial"/>
          <w:sz w:val="20"/>
          <w:szCs w:val="20"/>
        </w:rPr>
      </w:pPr>
      <w:r>
        <w:rPr>
          <w:rFonts w:ascii="Arial" w:hAnsi="Arial" w:cs="Arial"/>
          <w:sz w:val="20"/>
          <w:szCs w:val="20"/>
        </w:rPr>
        <w:t>Lesprogramma Leefstijl met leerlingvolgsysteem;</w:t>
      </w:r>
    </w:p>
    <w:p w:rsidR="003E04AB" w:rsidRDefault="003E04AB" w:rsidP="00D665CD">
      <w:pPr>
        <w:pStyle w:val="Geenafstand"/>
        <w:numPr>
          <w:ilvl w:val="0"/>
          <w:numId w:val="23"/>
        </w:numPr>
        <w:rPr>
          <w:rFonts w:ascii="Arial" w:hAnsi="Arial" w:cs="Arial"/>
          <w:sz w:val="20"/>
          <w:szCs w:val="20"/>
        </w:rPr>
      </w:pPr>
      <w:r>
        <w:rPr>
          <w:rFonts w:ascii="Arial" w:hAnsi="Arial" w:cs="Arial"/>
          <w:sz w:val="20"/>
          <w:szCs w:val="20"/>
        </w:rPr>
        <w:t>Het volgen van de ontwikkeling die onder andere het Ministerie van Economische Zaken en de Stichting Kennisnet nemen op</w:t>
      </w:r>
      <w:r w:rsidR="00E6785D">
        <w:rPr>
          <w:rFonts w:ascii="Arial" w:hAnsi="Arial" w:cs="Arial"/>
          <w:sz w:val="20"/>
          <w:szCs w:val="20"/>
        </w:rPr>
        <w:t xml:space="preserve"> het gebied van veilig internet en minderjarigen. Stichting Kennisnet nemen op het gebied van veilig internet en minderjarigen.</w:t>
      </w:r>
    </w:p>
    <w:p w:rsidR="00E6785D" w:rsidRDefault="00E6785D" w:rsidP="00D665CD">
      <w:pPr>
        <w:pStyle w:val="Geenafstand"/>
        <w:numPr>
          <w:ilvl w:val="0"/>
          <w:numId w:val="23"/>
        </w:numPr>
        <w:rPr>
          <w:rFonts w:ascii="Arial" w:hAnsi="Arial" w:cs="Arial"/>
          <w:sz w:val="20"/>
          <w:szCs w:val="20"/>
        </w:rPr>
      </w:pPr>
      <w:r>
        <w:rPr>
          <w:rFonts w:ascii="Arial" w:hAnsi="Arial" w:cs="Arial"/>
          <w:sz w:val="20"/>
          <w:szCs w:val="20"/>
        </w:rPr>
        <w:t>‘lik-op-stuk’ beleid voeren: aangifte doen van mishandeling/bedreiging/vernieling.</w:t>
      </w:r>
    </w:p>
    <w:p w:rsidR="00E6785D" w:rsidRDefault="00E6785D" w:rsidP="00D665CD">
      <w:pPr>
        <w:pStyle w:val="Geenafstand"/>
        <w:numPr>
          <w:ilvl w:val="0"/>
          <w:numId w:val="23"/>
        </w:numPr>
        <w:rPr>
          <w:rFonts w:ascii="Arial" w:hAnsi="Arial" w:cs="Arial"/>
          <w:sz w:val="20"/>
          <w:szCs w:val="20"/>
        </w:rPr>
      </w:pPr>
      <w:r>
        <w:rPr>
          <w:rFonts w:ascii="Arial" w:hAnsi="Arial" w:cs="Arial"/>
          <w:sz w:val="20"/>
          <w:szCs w:val="20"/>
        </w:rPr>
        <w:lastRenderedPageBreak/>
        <w:t xml:space="preserve">Bij geweld en agressief gedrag de ouders informeren over </w:t>
      </w:r>
      <w:r>
        <w:rPr>
          <w:rFonts w:ascii="Arial" w:hAnsi="Arial" w:cs="Arial"/>
          <w:b/>
          <w:sz w:val="20"/>
          <w:szCs w:val="20"/>
        </w:rPr>
        <w:t>het gedrag van hun kind</w:t>
      </w:r>
      <w:r>
        <w:rPr>
          <w:rFonts w:ascii="Arial" w:hAnsi="Arial" w:cs="Arial"/>
          <w:sz w:val="20"/>
          <w:szCs w:val="20"/>
        </w:rPr>
        <w:t xml:space="preserve"> en betrekken bij te treffen sanctiemaatregelen;</w:t>
      </w:r>
    </w:p>
    <w:p w:rsidR="004924E3" w:rsidRDefault="004924E3" w:rsidP="00D665CD">
      <w:pPr>
        <w:pStyle w:val="Geenafstand"/>
        <w:numPr>
          <w:ilvl w:val="0"/>
          <w:numId w:val="23"/>
        </w:numPr>
        <w:rPr>
          <w:rFonts w:ascii="Arial" w:hAnsi="Arial" w:cs="Arial"/>
          <w:sz w:val="20"/>
          <w:szCs w:val="20"/>
        </w:rPr>
      </w:pPr>
      <w:r>
        <w:rPr>
          <w:rFonts w:ascii="Arial" w:hAnsi="Arial" w:cs="Arial"/>
          <w:sz w:val="20"/>
          <w:szCs w:val="20"/>
        </w:rPr>
        <w:t>Begeleiding organiseren via bijvoorbeeld Bureau Jeugdzorg, schoolmaatschappelijk werk, Bureau Halt (via begeleidingsteam van de school)</w:t>
      </w:r>
    </w:p>
    <w:p w:rsidR="00066751" w:rsidRPr="0096248A" w:rsidRDefault="00066751" w:rsidP="00066751">
      <w:pPr>
        <w:pStyle w:val="Geenafstand"/>
        <w:rPr>
          <w:rFonts w:ascii="Arial" w:hAnsi="Arial" w:cs="Arial"/>
          <w:sz w:val="20"/>
          <w:szCs w:val="20"/>
        </w:rPr>
      </w:pPr>
    </w:p>
    <w:p w:rsidR="00066751" w:rsidRDefault="00066751" w:rsidP="00206A2F">
      <w:pPr>
        <w:rPr>
          <w:rStyle w:val="Intensievebenadrukking"/>
          <w:rFonts w:ascii="Arial" w:hAnsi="Arial" w:cs="Arial"/>
          <w:i w:val="0"/>
          <w:color w:val="auto"/>
          <w:sz w:val="20"/>
          <w:szCs w:val="20"/>
        </w:rPr>
      </w:pPr>
    </w:p>
    <w:p w:rsidR="008E0DF1" w:rsidRPr="008E0DF1" w:rsidRDefault="008E0DF1" w:rsidP="00206A2F">
      <w:pPr>
        <w:rPr>
          <w:rStyle w:val="Intensievebenadrukking"/>
          <w:rFonts w:ascii="Arial" w:hAnsi="Arial" w:cs="Arial"/>
          <w:i w:val="0"/>
          <w:color w:val="auto"/>
          <w:sz w:val="20"/>
          <w:szCs w:val="20"/>
        </w:rPr>
      </w:pPr>
      <w:r w:rsidRPr="008E0DF1">
        <w:rPr>
          <w:rStyle w:val="Intensievebenadrukking"/>
          <w:rFonts w:ascii="Arial" w:hAnsi="Arial" w:cs="Arial"/>
          <w:i w:val="0"/>
          <w:color w:val="auto"/>
          <w:sz w:val="20"/>
          <w:szCs w:val="20"/>
        </w:rPr>
        <w:t>Onze pedagogische huisstijl:</w:t>
      </w:r>
    </w:p>
    <w:p w:rsidR="00206A2F" w:rsidRPr="00206A2F" w:rsidRDefault="00206A2F" w:rsidP="00206A2F">
      <w:pPr>
        <w:rPr>
          <w:rStyle w:val="Intensievebenadrukking"/>
          <w:rFonts w:ascii="Arial" w:hAnsi="Arial" w:cs="Arial"/>
          <w:b w:val="0"/>
          <w:i w:val="0"/>
          <w:color w:val="auto"/>
          <w:sz w:val="20"/>
          <w:szCs w:val="20"/>
        </w:rPr>
      </w:pPr>
      <w:r w:rsidRPr="00206A2F">
        <w:rPr>
          <w:rStyle w:val="Intensievebenadrukking"/>
          <w:rFonts w:ascii="Arial" w:hAnsi="Arial" w:cs="Arial"/>
          <w:b w:val="0"/>
          <w:i w:val="0"/>
          <w:color w:val="auto"/>
          <w:sz w:val="20"/>
          <w:szCs w:val="20"/>
        </w:rPr>
        <w:t xml:space="preserve">Onze pedagogische huisstijl geeft aan hoe wij gemeenschappelijk omgaan met kinderen van onze beide scholen. We hebben hierbij de drie basisbehoeften  als uitgangspunt genomen voor de beschrijving van die gemeenschappelijke punten. De opsomming binnen de basisbehoeften kunnen tevens gehanteerd worden als kijkwijzer. </w:t>
      </w:r>
    </w:p>
    <w:p w:rsidR="00206A2F" w:rsidRPr="00206A2F" w:rsidRDefault="00206A2F" w:rsidP="00206A2F">
      <w:pPr>
        <w:rPr>
          <w:rStyle w:val="Intensievebenadrukking"/>
          <w:rFonts w:ascii="Arial" w:hAnsi="Arial" w:cs="Arial"/>
          <w:b w:val="0"/>
          <w:i w:val="0"/>
          <w:color w:val="auto"/>
          <w:sz w:val="20"/>
          <w:szCs w:val="20"/>
        </w:rPr>
      </w:pPr>
      <w:r w:rsidRPr="00206A2F">
        <w:rPr>
          <w:rStyle w:val="Intensievebenadrukking"/>
          <w:rFonts w:ascii="Arial" w:hAnsi="Arial" w:cs="Arial"/>
          <w:b w:val="0"/>
          <w:i w:val="0"/>
          <w:color w:val="auto"/>
          <w:sz w:val="20"/>
          <w:szCs w:val="20"/>
        </w:rPr>
        <w:t>Respect en veiligheid zijn belangrijke voorwaarden om met plezier met elkaar te kunnen  spelen, (samen)werken en leven. Voor het samengaan in één gebouw en gedurende het verblijf in dat gebouw is veiligheid voor ieder en respect voor elkaar een zeer belangrijke voorwaarde.</w:t>
      </w:r>
    </w:p>
    <w:p w:rsidR="00206A2F" w:rsidRPr="00E73351" w:rsidRDefault="00206A2F" w:rsidP="00206A2F">
      <w:pPr>
        <w:rPr>
          <w:b/>
          <w:color w:val="0070C0"/>
          <w:sz w:val="28"/>
          <w:szCs w:val="28"/>
        </w:rPr>
      </w:pPr>
      <w:r>
        <w:tab/>
      </w:r>
      <w:r>
        <w:tab/>
      </w:r>
      <w:r>
        <w:tab/>
      </w:r>
      <w:r>
        <w:tab/>
      </w:r>
      <w:r w:rsidRPr="00E73351">
        <w:rPr>
          <w:b/>
          <w:color w:val="0070C0"/>
          <w:sz w:val="28"/>
          <w:szCs w:val="28"/>
        </w:rPr>
        <w:t xml:space="preserve">Respect en veiligheid             </w:t>
      </w:r>
    </w:p>
    <w:p w:rsidR="00206A2F" w:rsidRDefault="00206A2F" w:rsidP="00206A2F">
      <w:pPr>
        <w:rPr>
          <w:b/>
          <w:sz w:val="28"/>
          <w:szCs w:val="28"/>
        </w:rPr>
      </w:pPr>
      <w:r>
        <w:rPr>
          <w:noProof/>
          <w:lang w:eastAsia="nl-NL"/>
        </w:rPr>
        <mc:AlternateContent>
          <mc:Choice Requires="wps">
            <w:drawing>
              <wp:anchor distT="0" distB="0" distL="114300" distR="114300" simplePos="0" relativeHeight="251666432" behindDoc="0" locked="0" layoutInCell="1" allowOverlap="1">
                <wp:simplePos x="0" y="0"/>
                <wp:positionH relativeFrom="column">
                  <wp:posOffset>2462530</wp:posOffset>
                </wp:positionH>
                <wp:positionV relativeFrom="paragraph">
                  <wp:posOffset>85090</wp:posOffset>
                </wp:positionV>
                <wp:extent cx="485775" cy="843280"/>
                <wp:effectExtent l="19050" t="0" r="47625" b="33020"/>
                <wp:wrapNone/>
                <wp:docPr id="10" name="PIJL-OMLAAG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843280"/>
                        </a:xfrm>
                        <a:prstGeom prst="downArrow">
                          <a:avLst>
                            <a:gd name="adj1" fmla="val 50000"/>
                            <a:gd name="adj2" fmla="val 4339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A60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10" o:spid="_x0000_s1026" type="#_x0000_t67" style="position:absolute;margin-left:193.9pt;margin-top:6.7pt;width:38.25pt;height:6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">
                <v:textbox style="layout-flow:vertical-ideographic"/>
              </v:shape>
            </w:pict>
          </mc:Fallback>
        </mc:AlternateContent>
      </w:r>
    </w:p>
    <w:p w:rsidR="00206A2F" w:rsidRPr="00E73351" w:rsidRDefault="00206A2F" w:rsidP="00206A2F">
      <w:pPr>
        <w:rPr>
          <w:b/>
          <w:color w:val="FF0000"/>
          <w:sz w:val="28"/>
          <w:szCs w:val="28"/>
        </w:rPr>
      </w:pPr>
      <w:r>
        <w:rPr>
          <w:noProof/>
          <w:lang w:eastAsia="nl-NL"/>
        </w:rPr>
        <mc:AlternateContent>
          <mc:Choice Requires="wps">
            <w:drawing>
              <wp:anchor distT="0" distB="0" distL="114300" distR="114300" simplePos="0" relativeHeight="251663360" behindDoc="0" locked="0" layoutInCell="1" allowOverlap="1">
                <wp:simplePos x="0" y="0"/>
                <wp:positionH relativeFrom="column">
                  <wp:posOffset>2814955</wp:posOffset>
                </wp:positionH>
                <wp:positionV relativeFrom="paragraph">
                  <wp:posOffset>260985</wp:posOffset>
                </wp:positionV>
                <wp:extent cx="1143000" cy="952500"/>
                <wp:effectExtent l="0" t="38100" r="57150" b="19050"/>
                <wp:wrapNone/>
                <wp:docPr id="9" name="Rechte verbindingslijn met pij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952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CCC2C2" id="_x0000_t32" coordsize="21600,21600" o:spt="32" o:oned="t" path="m,l21600,21600e" filled="f">
                <v:path arrowok="t" fillok="f" o:connecttype="none"/>
                <o:lock v:ext="edit" shapetype="t"/>
              </v:shapetype>
              <v:shape id="Rechte verbindingslijn met pijl 9" o:spid="_x0000_s1026" type="#_x0000_t32" style="position:absolute;margin-left:221.65pt;margin-top:20.55pt;width:90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">
                <v:stroke endarrow="block"/>
              </v:shape>
            </w:pict>
          </mc:Fallback>
        </mc:AlternateContent>
      </w:r>
      <w:r>
        <w:rPr>
          <w:b/>
          <w:sz w:val="28"/>
          <w:szCs w:val="28"/>
        </w:rPr>
        <w:t xml:space="preserve">                                                                                              </w:t>
      </w:r>
      <w:r w:rsidRPr="00E73351">
        <w:rPr>
          <w:b/>
          <w:color w:val="FF0000"/>
          <w:sz w:val="28"/>
          <w:szCs w:val="28"/>
        </w:rPr>
        <w:t xml:space="preserve">autonomie  </w:t>
      </w:r>
    </w:p>
    <w:p w:rsidR="00206A2F" w:rsidRPr="00E73351" w:rsidRDefault="00206A2F" w:rsidP="00206A2F">
      <w:pPr>
        <w:rPr>
          <w:color w:val="FF0000"/>
        </w:rPr>
      </w:pPr>
      <w:r>
        <w:rPr>
          <w:noProof/>
          <w:lang w:eastAsia="nl-NL"/>
        </w:rPr>
        <mc:AlternateContent>
          <mc:Choice Requires="wps">
            <w:drawing>
              <wp:anchor distT="0" distB="0" distL="114300" distR="114300" simplePos="0" relativeHeight="251665408" behindDoc="0" locked="0" layoutInCell="1" allowOverlap="1">
                <wp:simplePos x="0" y="0"/>
                <wp:positionH relativeFrom="column">
                  <wp:posOffset>1843405</wp:posOffset>
                </wp:positionH>
                <wp:positionV relativeFrom="paragraph">
                  <wp:posOffset>951230</wp:posOffset>
                </wp:positionV>
                <wp:extent cx="552450" cy="247650"/>
                <wp:effectExtent l="38100" t="0" r="19050" b="57150"/>
                <wp:wrapNone/>
                <wp:docPr id="8" name="Rechte verbindingslijn met pij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6FB68" id="Rechte verbindingslijn met pijl 8" o:spid="_x0000_s1026" type="#_x0000_t32" style="position:absolute;margin-left:145.15pt;margin-top:74.9pt;width:43.5pt;height:19.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">
                <v:stroke endarrow="block"/>
              </v:shape>
            </w:pict>
          </mc:Fallback>
        </mc:AlternateContent>
      </w:r>
      <w:r>
        <w:rPr>
          <w:noProof/>
          <w:lang w:eastAsia="nl-NL"/>
        </w:rPr>
        <mc:AlternateContent>
          <mc:Choice Requires="wps">
            <w:drawing>
              <wp:anchor distT="0" distB="0" distL="114300" distR="114300" simplePos="0" relativeHeight="251664384" behindDoc="0" locked="0" layoutInCell="1" allowOverlap="1">
                <wp:simplePos x="0" y="0"/>
                <wp:positionH relativeFrom="column">
                  <wp:posOffset>3243580</wp:posOffset>
                </wp:positionH>
                <wp:positionV relativeFrom="paragraph">
                  <wp:posOffset>951230</wp:posOffset>
                </wp:positionV>
                <wp:extent cx="504825" cy="247650"/>
                <wp:effectExtent l="0" t="0" r="66675" b="57150"/>
                <wp:wrapNone/>
                <wp:docPr id="7" name="Rechte verbindingslijn met pij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AAA4E" id="Rechte verbindingslijn met pijl 7" o:spid="_x0000_s1026" type="#_x0000_t32" style="position:absolute;margin-left:255.4pt;margin-top:74.9pt;width:39.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">
                <v:stroke endarrow="block"/>
              </v:shape>
            </w:pict>
          </mc:Fallback>
        </mc:AlternateContent>
      </w:r>
      <w:r>
        <w:rPr>
          <w:rFonts w:ascii="Arial" w:hAnsi="Arial" w:cs="Arial"/>
          <w:noProof/>
          <w:sz w:val="20"/>
          <w:szCs w:val="20"/>
        </w:rPr>
        <w:t xml:space="preserve">     </w:t>
      </w:r>
      <w:r>
        <w:rPr>
          <w:rFonts w:ascii="Arial" w:hAnsi="Arial" w:cs="Arial"/>
          <w:noProof/>
          <w:sz w:val="20"/>
          <w:szCs w:val="20"/>
        </w:rPr>
        <w:tab/>
      </w:r>
      <w:r w:rsidRPr="00E73351">
        <w:rPr>
          <w:rFonts w:ascii="Arial" w:hAnsi="Arial" w:cs="Arial"/>
          <w:b/>
          <w:noProof/>
          <w:color w:val="FF0000"/>
        </w:rPr>
        <w:t>Competent voelen</w:t>
      </w:r>
      <w:r>
        <w:rPr>
          <w:rFonts w:ascii="Arial" w:hAnsi="Arial" w:cs="Arial"/>
          <w:noProof/>
          <w:sz w:val="20"/>
          <w:szCs w:val="20"/>
        </w:rPr>
        <w:tab/>
      </w:r>
      <w:r>
        <w:rPr>
          <w:rFonts w:ascii="Arial" w:hAnsi="Arial" w:cs="Arial"/>
          <w:noProof/>
          <w:sz w:val="20"/>
          <w:szCs w:val="20"/>
          <w:lang w:eastAsia="nl-NL"/>
        </w:rPr>
        <w:drawing>
          <wp:inline distT="0" distB="0" distL="0" distR="0">
            <wp:extent cx="1895475" cy="1209675"/>
            <wp:effectExtent l="0" t="0" r="9525" b="9525"/>
            <wp:docPr id="5" name="Afbeelding 5" descr="http://productimages.wehkamp.nl/is/image/Wehkamp/513800_pb_01/2009artikelDetailVisualLandscape/dulton-krukje-z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roductimages.wehkamp.nl/is/image/Wehkamp/513800_pb_01/2009artikelDetailVisualLandscape/dulton-krukje-zilv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5475" cy="1209675"/>
                    </a:xfrm>
                    <a:prstGeom prst="rect">
                      <a:avLst/>
                    </a:prstGeom>
                    <a:noFill/>
                    <a:ln>
                      <a:noFill/>
                    </a:ln>
                  </pic:spPr>
                </pic:pic>
              </a:graphicData>
            </a:graphic>
          </wp:inline>
        </w:drawing>
      </w:r>
      <w:r w:rsidRPr="00E73351">
        <w:rPr>
          <w:b/>
          <w:color w:val="FF0000"/>
          <w:sz w:val="28"/>
          <w:szCs w:val="28"/>
        </w:rPr>
        <w:t>Relatie</w:t>
      </w:r>
    </w:p>
    <w:p w:rsidR="00206A2F" w:rsidRPr="00ED4142" w:rsidRDefault="00206A2F" w:rsidP="00206A2F">
      <w:pPr>
        <w:pStyle w:val="Duidelijkcitaat"/>
      </w:pPr>
      <w:r w:rsidRPr="00ED4142">
        <w:t>Hoe creëren we ons pedagogisch klimaat en welke aspecten zijn van belang en zien we dan binnen onze scholen:</w:t>
      </w:r>
    </w:p>
    <w:p w:rsidR="00206A2F" w:rsidRDefault="00206A2F" w:rsidP="00206A2F">
      <w:pPr>
        <w:rPr>
          <w:rStyle w:val="Subtielebenadrukking"/>
          <w:rFonts w:ascii="Arial" w:hAnsi="Arial" w:cs="Arial"/>
          <w:b/>
          <w:i w:val="0"/>
          <w:color w:val="auto"/>
          <w:sz w:val="20"/>
          <w:szCs w:val="20"/>
        </w:rPr>
      </w:pPr>
    </w:p>
    <w:p w:rsidR="00206A2F" w:rsidRDefault="00206A2F" w:rsidP="00206A2F">
      <w:pPr>
        <w:rPr>
          <w:rStyle w:val="Subtielebenadrukking"/>
          <w:rFonts w:ascii="Arial" w:hAnsi="Arial" w:cs="Arial"/>
          <w:b/>
          <w:i w:val="0"/>
          <w:color w:val="auto"/>
          <w:sz w:val="20"/>
          <w:szCs w:val="20"/>
        </w:rPr>
      </w:pPr>
    </w:p>
    <w:p w:rsidR="00206A2F" w:rsidRPr="00206A2F" w:rsidRDefault="00206A2F" w:rsidP="00206A2F">
      <w:pPr>
        <w:rPr>
          <w:rStyle w:val="Subtielebenadrukking"/>
          <w:rFonts w:ascii="Arial" w:hAnsi="Arial" w:cs="Arial"/>
          <w:b/>
          <w:i w:val="0"/>
          <w:color w:val="auto"/>
          <w:sz w:val="20"/>
          <w:szCs w:val="20"/>
        </w:rPr>
      </w:pPr>
      <w:r w:rsidRPr="00206A2F">
        <w:rPr>
          <w:rStyle w:val="Subtielebenadrukking"/>
          <w:rFonts w:ascii="Arial" w:hAnsi="Arial" w:cs="Arial"/>
          <w:b/>
          <w:i w:val="0"/>
          <w:color w:val="auto"/>
          <w:sz w:val="20"/>
          <w:szCs w:val="20"/>
        </w:rPr>
        <w:t>T.a.v. de Autonomie</w:t>
      </w:r>
    </w:p>
    <w:p w:rsidR="00206A2F" w:rsidRPr="00206A2F" w:rsidRDefault="00206A2F" w:rsidP="00206A2F">
      <w:pPr>
        <w:numPr>
          <w:ilvl w:val="0"/>
          <w:numId w:val="17"/>
        </w:numPr>
        <w:spacing w:after="0" w:line="240" w:lineRule="auto"/>
        <w:rPr>
          <w:rStyle w:val="Subtielebenadrukking"/>
          <w:rFonts w:ascii="Arial" w:hAnsi="Arial" w:cs="Arial"/>
          <w:i w:val="0"/>
          <w:color w:val="auto"/>
          <w:sz w:val="20"/>
          <w:szCs w:val="20"/>
        </w:rPr>
      </w:pPr>
      <w:r w:rsidRPr="00206A2F">
        <w:rPr>
          <w:rStyle w:val="Subtielebenadrukking"/>
          <w:rFonts w:ascii="Arial" w:hAnsi="Arial" w:cs="Arial"/>
          <w:i w:val="0"/>
          <w:color w:val="auto"/>
          <w:sz w:val="20"/>
          <w:szCs w:val="20"/>
        </w:rPr>
        <w:t>Creëren van een duidelijke structuur (bijv. inzet planbord, takenkaart, weektaak, labelen, overzicht in de groep ( kinderen weten waar materialen zich bevinden).  Kinderen weten wat de regels en afspraken zijn. Visualiseren (schrift en/of picto’s).</w:t>
      </w:r>
    </w:p>
    <w:p w:rsidR="00206A2F" w:rsidRPr="00206A2F" w:rsidRDefault="00206A2F" w:rsidP="00206A2F">
      <w:pPr>
        <w:numPr>
          <w:ilvl w:val="0"/>
          <w:numId w:val="17"/>
        </w:numPr>
        <w:spacing w:after="0" w:line="240" w:lineRule="auto"/>
        <w:rPr>
          <w:rStyle w:val="Subtielebenadrukking"/>
          <w:rFonts w:ascii="Arial" w:hAnsi="Arial" w:cs="Arial"/>
          <w:i w:val="0"/>
          <w:color w:val="auto"/>
          <w:sz w:val="20"/>
          <w:szCs w:val="20"/>
        </w:rPr>
      </w:pPr>
      <w:r w:rsidRPr="00206A2F">
        <w:rPr>
          <w:rStyle w:val="Subtielebenadrukking"/>
          <w:rFonts w:ascii="Arial" w:hAnsi="Arial" w:cs="Arial"/>
          <w:i w:val="0"/>
          <w:color w:val="auto"/>
          <w:sz w:val="20"/>
          <w:szCs w:val="20"/>
        </w:rPr>
        <w:t>Aandacht besteden aan basisvaardigheden, begeleidend beginnen en langzaam loslaten.</w:t>
      </w:r>
    </w:p>
    <w:p w:rsidR="00206A2F" w:rsidRPr="00206A2F" w:rsidRDefault="00206A2F" w:rsidP="00206A2F">
      <w:pPr>
        <w:numPr>
          <w:ilvl w:val="0"/>
          <w:numId w:val="17"/>
        </w:numPr>
        <w:spacing w:after="0" w:line="240" w:lineRule="auto"/>
        <w:rPr>
          <w:rStyle w:val="Subtielebenadrukking"/>
          <w:rFonts w:ascii="Arial" w:hAnsi="Arial" w:cs="Arial"/>
          <w:i w:val="0"/>
          <w:color w:val="auto"/>
          <w:sz w:val="20"/>
          <w:szCs w:val="20"/>
        </w:rPr>
      </w:pPr>
      <w:r w:rsidRPr="00206A2F">
        <w:rPr>
          <w:rStyle w:val="Subtielebenadrukking"/>
          <w:rFonts w:ascii="Arial" w:hAnsi="Arial" w:cs="Arial"/>
          <w:i w:val="0"/>
          <w:color w:val="auto"/>
          <w:sz w:val="20"/>
          <w:szCs w:val="20"/>
        </w:rPr>
        <w:t>Stimuleren bij het maken van eigen keuzes met ruimte voor eigen talenten.</w:t>
      </w:r>
    </w:p>
    <w:p w:rsidR="00206A2F" w:rsidRPr="00206A2F" w:rsidRDefault="00206A2F" w:rsidP="00206A2F">
      <w:pPr>
        <w:numPr>
          <w:ilvl w:val="0"/>
          <w:numId w:val="17"/>
        </w:numPr>
        <w:spacing w:after="0" w:line="240" w:lineRule="auto"/>
        <w:rPr>
          <w:rStyle w:val="Subtielebenadrukking"/>
          <w:rFonts w:ascii="Arial" w:hAnsi="Arial" w:cs="Arial"/>
          <w:i w:val="0"/>
          <w:color w:val="auto"/>
          <w:sz w:val="20"/>
          <w:szCs w:val="20"/>
        </w:rPr>
      </w:pPr>
      <w:r w:rsidRPr="00206A2F">
        <w:rPr>
          <w:rStyle w:val="Subtielebenadrukking"/>
          <w:rFonts w:ascii="Arial" w:hAnsi="Arial" w:cs="Arial"/>
          <w:i w:val="0"/>
          <w:color w:val="auto"/>
          <w:sz w:val="20"/>
          <w:szCs w:val="20"/>
        </w:rPr>
        <w:t>Procesfeedback geven door concreet gedrag te benoemen en met de leerling in gesprek te gaan. Voorbeeld: Ik zie, dat jij nu…..</w:t>
      </w:r>
    </w:p>
    <w:p w:rsidR="00206A2F" w:rsidRPr="00206A2F" w:rsidRDefault="00206A2F" w:rsidP="00206A2F">
      <w:pPr>
        <w:numPr>
          <w:ilvl w:val="0"/>
          <w:numId w:val="17"/>
        </w:numPr>
        <w:spacing w:after="0" w:line="240" w:lineRule="auto"/>
        <w:rPr>
          <w:rStyle w:val="Subtielebenadrukking"/>
          <w:rFonts w:ascii="Arial" w:hAnsi="Arial" w:cs="Arial"/>
          <w:i w:val="0"/>
          <w:color w:val="auto"/>
          <w:sz w:val="20"/>
          <w:szCs w:val="20"/>
        </w:rPr>
      </w:pPr>
      <w:r w:rsidRPr="00206A2F">
        <w:rPr>
          <w:rStyle w:val="Subtielebenadrukking"/>
          <w:rFonts w:ascii="Arial" w:hAnsi="Arial" w:cs="Arial"/>
          <w:i w:val="0"/>
          <w:color w:val="auto"/>
          <w:sz w:val="20"/>
          <w:szCs w:val="20"/>
        </w:rPr>
        <w:t>Aandacht voor metacognitie, waarbij de leerling leert na te denken over zijn ‘leren’, ‘gedrag’ enz. Hierbij eventueel gebruik maken van een grafiekje, logboekje, stickers, beloningskaart. Ze</w:t>
      </w:r>
      <w:r w:rsidR="00EB6C60">
        <w:rPr>
          <w:rStyle w:val="Subtielebenadrukking"/>
          <w:rFonts w:ascii="Arial" w:hAnsi="Arial" w:cs="Arial"/>
          <w:i w:val="0"/>
          <w:color w:val="auto"/>
          <w:sz w:val="20"/>
          <w:szCs w:val="20"/>
        </w:rPr>
        <w:t>lfbeoordeling (bijv. bij Novo-sc</w:t>
      </w:r>
      <w:r w:rsidRPr="00206A2F">
        <w:rPr>
          <w:rStyle w:val="Subtielebenadrukking"/>
          <w:rFonts w:ascii="Arial" w:hAnsi="Arial" w:cs="Arial"/>
          <w:i w:val="0"/>
          <w:color w:val="auto"/>
          <w:sz w:val="20"/>
          <w:szCs w:val="20"/>
        </w:rPr>
        <w:t>ript).</w:t>
      </w:r>
    </w:p>
    <w:p w:rsidR="00206A2F" w:rsidRDefault="00206A2F" w:rsidP="00206A2F">
      <w:pPr>
        <w:rPr>
          <w:rStyle w:val="Subtielebenadrukking"/>
          <w:rFonts w:ascii="Arial" w:hAnsi="Arial" w:cs="Arial"/>
          <w:b/>
          <w:i w:val="0"/>
          <w:color w:val="auto"/>
          <w:sz w:val="20"/>
          <w:szCs w:val="20"/>
        </w:rPr>
      </w:pPr>
    </w:p>
    <w:p w:rsidR="00206A2F" w:rsidRPr="00206A2F" w:rsidRDefault="00206A2F" w:rsidP="00206A2F">
      <w:pPr>
        <w:rPr>
          <w:rStyle w:val="Subtielebenadrukking"/>
          <w:rFonts w:ascii="Arial" w:hAnsi="Arial" w:cs="Arial"/>
          <w:b/>
          <w:i w:val="0"/>
          <w:color w:val="auto"/>
          <w:sz w:val="20"/>
          <w:szCs w:val="20"/>
        </w:rPr>
      </w:pPr>
      <w:r w:rsidRPr="00206A2F">
        <w:rPr>
          <w:rStyle w:val="Subtielebenadrukking"/>
          <w:rFonts w:ascii="Arial" w:hAnsi="Arial" w:cs="Arial"/>
          <w:b/>
          <w:i w:val="0"/>
          <w:color w:val="auto"/>
          <w:sz w:val="20"/>
          <w:szCs w:val="20"/>
        </w:rPr>
        <w:t>T.a.v de Competentie</w:t>
      </w:r>
    </w:p>
    <w:p w:rsidR="00206A2F" w:rsidRPr="00206A2F" w:rsidRDefault="00206A2F" w:rsidP="00206A2F">
      <w:pPr>
        <w:rPr>
          <w:rStyle w:val="Subtielebenadrukking"/>
          <w:rFonts w:ascii="Arial" w:hAnsi="Arial" w:cs="Arial"/>
          <w:i w:val="0"/>
          <w:color w:val="auto"/>
          <w:sz w:val="20"/>
          <w:szCs w:val="20"/>
        </w:rPr>
      </w:pPr>
      <w:r w:rsidRPr="00206A2F">
        <w:rPr>
          <w:rStyle w:val="Subtielebenadrukking"/>
          <w:rFonts w:ascii="Arial" w:hAnsi="Arial" w:cs="Arial"/>
          <w:i w:val="0"/>
          <w:color w:val="auto"/>
          <w:sz w:val="20"/>
          <w:szCs w:val="20"/>
        </w:rPr>
        <w:lastRenderedPageBreak/>
        <w:t>De leerling op het goede niveau laten werken, instrueren en aanspreken. Differentiëren t.a.v. tijd, inhoud, materiaal en ruimte.</w:t>
      </w:r>
    </w:p>
    <w:p w:rsidR="00206A2F" w:rsidRPr="00206A2F" w:rsidRDefault="00206A2F" w:rsidP="00206A2F">
      <w:pPr>
        <w:numPr>
          <w:ilvl w:val="0"/>
          <w:numId w:val="18"/>
        </w:numPr>
        <w:spacing w:after="0" w:line="240" w:lineRule="auto"/>
        <w:rPr>
          <w:rStyle w:val="Subtielebenadrukking"/>
          <w:rFonts w:ascii="Arial" w:hAnsi="Arial" w:cs="Arial"/>
          <w:i w:val="0"/>
          <w:color w:val="auto"/>
          <w:sz w:val="20"/>
          <w:szCs w:val="20"/>
        </w:rPr>
      </w:pPr>
      <w:r w:rsidRPr="00206A2F">
        <w:rPr>
          <w:rStyle w:val="Subtielebenadrukking"/>
          <w:rFonts w:ascii="Arial" w:hAnsi="Arial" w:cs="Arial"/>
          <w:i w:val="0"/>
          <w:color w:val="auto"/>
          <w:sz w:val="20"/>
          <w:szCs w:val="20"/>
        </w:rPr>
        <w:t>Gebruik maken en benadrukken van competenties en talenten. Verwerking op verschillende manieren. Differentiëren.</w:t>
      </w:r>
    </w:p>
    <w:p w:rsidR="00206A2F" w:rsidRPr="00206A2F" w:rsidRDefault="00206A2F" w:rsidP="00206A2F">
      <w:pPr>
        <w:numPr>
          <w:ilvl w:val="0"/>
          <w:numId w:val="18"/>
        </w:numPr>
        <w:spacing w:after="0" w:line="240" w:lineRule="auto"/>
        <w:rPr>
          <w:rStyle w:val="Subtielebenadrukking"/>
          <w:rFonts w:ascii="Arial" w:hAnsi="Arial" w:cs="Arial"/>
          <w:i w:val="0"/>
          <w:color w:val="auto"/>
          <w:sz w:val="20"/>
          <w:szCs w:val="20"/>
        </w:rPr>
      </w:pPr>
      <w:r w:rsidRPr="00206A2F">
        <w:rPr>
          <w:rStyle w:val="Subtielebenadrukking"/>
          <w:rFonts w:ascii="Arial" w:hAnsi="Arial" w:cs="Arial"/>
          <w:i w:val="0"/>
          <w:color w:val="auto"/>
          <w:sz w:val="20"/>
          <w:szCs w:val="20"/>
        </w:rPr>
        <w:t>Succeservaringen laten opdoen. Leerlingen benaderen in de zone van de naaste  ontwikkeling. Afstemmen en benoemen (leerkracht).</w:t>
      </w:r>
    </w:p>
    <w:p w:rsidR="00206A2F" w:rsidRPr="00206A2F" w:rsidRDefault="00206A2F" w:rsidP="00206A2F">
      <w:pPr>
        <w:numPr>
          <w:ilvl w:val="0"/>
          <w:numId w:val="18"/>
        </w:numPr>
        <w:spacing w:after="0" w:line="240" w:lineRule="auto"/>
        <w:rPr>
          <w:rStyle w:val="Subtielebenadrukking"/>
          <w:rFonts w:ascii="Arial" w:hAnsi="Arial" w:cs="Arial"/>
          <w:i w:val="0"/>
          <w:color w:val="auto"/>
          <w:sz w:val="20"/>
          <w:szCs w:val="20"/>
        </w:rPr>
      </w:pPr>
      <w:r w:rsidRPr="00206A2F">
        <w:rPr>
          <w:rStyle w:val="Subtielebenadrukking"/>
          <w:rFonts w:ascii="Arial" w:hAnsi="Arial" w:cs="Arial"/>
          <w:i w:val="0"/>
          <w:color w:val="auto"/>
          <w:sz w:val="20"/>
          <w:szCs w:val="20"/>
        </w:rPr>
        <w:t>Zo snel als mogelijk positieve feeback geven, zowel op proces- als op productniveau. Inspelen op observaties (service rondjes).</w:t>
      </w:r>
    </w:p>
    <w:p w:rsidR="00206A2F" w:rsidRPr="00206A2F" w:rsidRDefault="00206A2F" w:rsidP="00206A2F">
      <w:pPr>
        <w:numPr>
          <w:ilvl w:val="0"/>
          <w:numId w:val="18"/>
        </w:numPr>
        <w:spacing w:after="0" w:line="240" w:lineRule="auto"/>
        <w:rPr>
          <w:rStyle w:val="Subtielebenadrukking"/>
          <w:rFonts w:ascii="Arial" w:hAnsi="Arial" w:cs="Arial"/>
          <w:i w:val="0"/>
          <w:color w:val="auto"/>
          <w:sz w:val="20"/>
          <w:szCs w:val="20"/>
        </w:rPr>
      </w:pPr>
      <w:r w:rsidRPr="00206A2F">
        <w:rPr>
          <w:rStyle w:val="Subtielebenadrukking"/>
          <w:rFonts w:ascii="Arial" w:hAnsi="Arial" w:cs="Arial"/>
          <w:i w:val="0"/>
          <w:color w:val="auto"/>
          <w:sz w:val="20"/>
          <w:szCs w:val="20"/>
        </w:rPr>
        <w:t>Leerlingen positief benaderen en complimenteren. Uitgaan van het goede, dit ook benoemen. Een open houding hebben.</w:t>
      </w:r>
    </w:p>
    <w:p w:rsidR="00206A2F" w:rsidRPr="00206A2F" w:rsidRDefault="00206A2F" w:rsidP="00206A2F">
      <w:pPr>
        <w:rPr>
          <w:rStyle w:val="Subtielebenadrukking"/>
          <w:rFonts w:ascii="Arial" w:hAnsi="Arial" w:cs="Arial"/>
          <w:i w:val="0"/>
          <w:color w:val="auto"/>
          <w:sz w:val="20"/>
          <w:szCs w:val="20"/>
        </w:rPr>
      </w:pPr>
    </w:p>
    <w:p w:rsidR="00206A2F" w:rsidRPr="00206A2F" w:rsidRDefault="00206A2F" w:rsidP="00206A2F">
      <w:pPr>
        <w:rPr>
          <w:rStyle w:val="Subtielebenadrukking"/>
          <w:rFonts w:ascii="Arial" w:hAnsi="Arial" w:cs="Arial"/>
          <w:b/>
          <w:i w:val="0"/>
          <w:color w:val="auto"/>
          <w:sz w:val="20"/>
          <w:szCs w:val="20"/>
        </w:rPr>
      </w:pPr>
      <w:r w:rsidRPr="00206A2F">
        <w:rPr>
          <w:rStyle w:val="Subtielebenadrukking"/>
          <w:rFonts w:ascii="Arial" w:hAnsi="Arial" w:cs="Arial"/>
          <w:b/>
          <w:i w:val="0"/>
          <w:color w:val="auto"/>
          <w:sz w:val="20"/>
          <w:szCs w:val="20"/>
        </w:rPr>
        <w:t>T.a.v. de Veiligheid en Respect</w:t>
      </w:r>
    </w:p>
    <w:p w:rsidR="00206A2F" w:rsidRPr="00206A2F" w:rsidRDefault="00206A2F" w:rsidP="00206A2F">
      <w:pPr>
        <w:numPr>
          <w:ilvl w:val="0"/>
          <w:numId w:val="19"/>
        </w:numPr>
        <w:spacing w:after="0" w:line="240" w:lineRule="auto"/>
        <w:rPr>
          <w:rStyle w:val="Subtielebenadrukking"/>
          <w:rFonts w:ascii="Arial" w:hAnsi="Arial" w:cs="Arial"/>
          <w:i w:val="0"/>
          <w:color w:val="auto"/>
          <w:sz w:val="20"/>
          <w:szCs w:val="20"/>
        </w:rPr>
      </w:pPr>
      <w:r w:rsidRPr="00206A2F">
        <w:rPr>
          <w:rStyle w:val="Subtielebenadrukking"/>
          <w:rFonts w:ascii="Arial" w:hAnsi="Arial" w:cs="Arial"/>
          <w:i w:val="0"/>
          <w:color w:val="auto"/>
          <w:sz w:val="20"/>
          <w:szCs w:val="20"/>
        </w:rPr>
        <w:t>De basisregels zijn bij iedereen bekend, hangen op herkenbare plekken (in schrift en/of  pictogrammen) en worden consequent nageleefd.</w:t>
      </w:r>
    </w:p>
    <w:p w:rsidR="00206A2F" w:rsidRPr="00206A2F" w:rsidRDefault="00206A2F" w:rsidP="00206A2F">
      <w:pPr>
        <w:numPr>
          <w:ilvl w:val="0"/>
          <w:numId w:val="19"/>
        </w:numPr>
        <w:spacing w:after="0" w:line="240" w:lineRule="auto"/>
        <w:rPr>
          <w:rStyle w:val="Subtielebenadrukking"/>
          <w:rFonts w:ascii="Arial" w:hAnsi="Arial" w:cs="Arial"/>
          <w:i w:val="0"/>
          <w:color w:val="auto"/>
          <w:sz w:val="20"/>
          <w:szCs w:val="20"/>
        </w:rPr>
      </w:pPr>
      <w:r w:rsidRPr="00206A2F">
        <w:rPr>
          <w:rStyle w:val="Subtielebenadrukking"/>
          <w:rFonts w:ascii="Arial" w:hAnsi="Arial" w:cs="Arial"/>
          <w:i w:val="0"/>
          <w:color w:val="auto"/>
          <w:sz w:val="20"/>
          <w:szCs w:val="20"/>
        </w:rPr>
        <w:t>Neem de tijd om te luisteren en door te vragen.</w:t>
      </w:r>
    </w:p>
    <w:p w:rsidR="00206A2F" w:rsidRPr="00206A2F" w:rsidRDefault="00206A2F" w:rsidP="00206A2F">
      <w:pPr>
        <w:numPr>
          <w:ilvl w:val="0"/>
          <w:numId w:val="19"/>
        </w:numPr>
        <w:spacing w:after="0" w:line="240" w:lineRule="auto"/>
        <w:rPr>
          <w:rStyle w:val="Subtielebenadrukking"/>
          <w:rFonts w:ascii="Arial" w:hAnsi="Arial" w:cs="Arial"/>
          <w:i w:val="0"/>
          <w:color w:val="auto"/>
          <w:sz w:val="20"/>
          <w:szCs w:val="20"/>
        </w:rPr>
      </w:pPr>
      <w:r w:rsidRPr="00206A2F">
        <w:rPr>
          <w:rStyle w:val="Subtielebenadrukking"/>
          <w:rFonts w:ascii="Arial" w:hAnsi="Arial" w:cs="Arial"/>
          <w:i w:val="0"/>
          <w:color w:val="auto"/>
          <w:sz w:val="20"/>
          <w:szCs w:val="20"/>
        </w:rPr>
        <w:t>Benoem wat je ziet en maak dit bespreekbaar.</w:t>
      </w:r>
    </w:p>
    <w:p w:rsidR="00206A2F" w:rsidRPr="00206A2F" w:rsidRDefault="00206A2F" w:rsidP="00206A2F">
      <w:pPr>
        <w:numPr>
          <w:ilvl w:val="0"/>
          <w:numId w:val="19"/>
        </w:numPr>
        <w:spacing w:after="0" w:line="240" w:lineRule="auto"/>
        <w:rPr>
          <w:rStyle w:val="Subtielebenadrukking"/>
          <w:rFonts w:ascii="Arial" w:hAnsi="Arial" w:cs="Arial"/>
          <w:i w:val="0"/>
          <w:color w:val="auto"/>
          <w:sz w:val="20"/>
          <w:szCs w:val="20"/>
        </w:rPr>
      </w:pPr>
      <w:r w:rsidRPr="00206A2F">
        <w:rPr>
          <w:rStyle w:val="Subtielebenadrukking"/>
          <w:rFonts w:ascii="Arial" w:hAnsi="Arial" w:cs="Arial"/>
          <w:i w:val="0"/>
          <w:color w:val="auto"/>
          <w:sz w:val="20"/>
          <w:szCs w:val="20"/>
        </w:rPr>
        <w:t>Accepteer de ander, zoals hij/zij is en houd rekening met elkaar.</w:t>
      </w:r>
    </w:p>
    <w:p w:rsidR="00206A2F" w:rsidRPr="00206A2F" w:rsidRDefault="00206A2F" w:rsidP="00206A2F">
      <w:pPr>
        <w:numPr>
          <w:ilvl w:val="0"/>
          <w:numId w:val="19"/>
        </w:numPr>
        <w:spacing w:after="0" w:line="240" w:lineRule="auto"/>
        <w:rPr>
          <w:rStyle w:val="Subtielebenadrukking"/>
          <w:rFonts w:ascii="Arial" w:hAnsi="Arial" w:cs="Arial"/>
          <w:i w:val="0"/>
          <w:color w:val="auto"/>
          <w:sz w:val="20"/>
          <w:szCs w:val="20"/>
        </w:rPr>
      </w:pPr>
      <w:r w:rsidRPr="00206A2F">
        <w:rPr>
          <w:rStyle w:val="Subtielebenadrukking"/>
          <w:rFonts w:ascii="Arial" w:hAnsi="Arial" w:cs="Arial"/>
          <w:i w:val="0"/>
          <w:color w:val="auto"/>
          <w:sz w:val="20"/>
          <w:szCs w:val="20"/>
        </w:rPr>
        <w:t>Reflecteer elke dag en sluit af met een lach!</w:t>
      </w:r>
    </w:p>
    <w:p w:rsidR="00206A2F" w:rsidRPr="00206A2F" w:rsidRDefault="00206A2F" w:rsidP="00206A2F">
      <w:pPr>
        <w:rPr>
          <w:rStyle w:val="Subtielebenadrukking"/>
          <w:rFonts w:ascii="Arial" w:hAnsi="Arial" w:cs="Arial"/>
          <w:i w:val="0"/>
          <w:color w:val="auto"/>
          <w:sz w:val="20"/>
          <w:szCs w:val="20"/>
        </w:rPr>
      </w:pPr>
    </w:p>
    <w:p w:rsidR="00206A2F" w:rsidRPr="00206A2F" w:rsidRDefault="00CD47A4" w:rsidP="00206A2F">
      <w:pPr>
        <w:rPr>
          <w:rStyle w:val="Subtielebenadrukking"/>
          <w:rFonts w:ascii="Arial" w:hAnsi="Arial" w:cs="Arial"/>
          <w:b/>
          <w:i w:val="0"/>
          <w:color w:val="auto"/>
          <w:sz w:val="20"/>
          <w:szCs w:val="20"/>
        </w:rPr>
      </w:pPr>
      <w:r>
        <w:rPr>
          <w:rStyle w:val="Subtielebenadrukking"/>
          <w:rFonts w:ascii="Arial" w:hAnsi="Arial" w:cs="Arial"/>
          <w:b/>
          <w:i w:val="0"/>
          <w:color w:val="auto"/>
          <w:sz w:val="20"/>
          <w:szCs w:val="20"/>
        </w:rPr>
        <w:t xml:space="preserve">T.a.v. de Relatie en </w:t>
      </w:r>
      <w:r w:rsidR="00206A2F" w:rsidRPr="00206A2F">
        <w:rPr>
          <w:rStyle w:val="Subtielebenadrukking"/>
          <w:rFonts w:ascii="Arial" w:hAnsi="Arial" w:cs="Arial"/>
          <w:b/>
          <w:i w:val="0"/>
          <w:color w:val="auto"/>
          <w:sz w:val="20"/>
          <w:szCs w:val="20"/>
        </w:rPr>
        <w:t>Vertrouwen geven</w:t>
      </w:r>
    </w:p>
    <w:p w:rsidR="00206A2F" w:rsidRPr="00206A2F" w:rsidRDefault="00206A2F" w:rsidP="00206A2F">
      <w:pPr>
        <w:numPr>
          <w:ilvl w:val="0"/>
          <w:numId w:val="20"/>
        </w:numPr>
        <w:spacing w:after="0" w:line="240" w:lineRule="auto"/>
        <w:rPr>
          <w:rStyle w:val="Subtielebenadrukking"/>
          <w:rFonts w:ascii="Arial" w:hAnsi="Arial" w:cs="Arial"/>
          <w:i w:val="0"/>
          <w:color w:val="auto"/>
          <w:sz w:val="20"/>
          <w:szCs w:val="20"/>
        </w:rPr>
      </w:pPr>
      <w:r w:rsidRPr="00206A2F">
        <w:rPr>
          <w:rStyle w:val="Subtielebenadrukking"/>
          <w:rFonts w:ascii="Arial" w:hAnsi="Arial" w:cs="Arial"/>
          <w:i w:val="0"/>
          <w:color w:val="auto"/>
          <w:sz w:val="20"/>
          <w:szCs w:val="20"/>
        </w:rPr>
        <w:t xml:space="preserve">Geef  kinderen vertrouwen. Je creëert tijd voor gesprekjes met kinderen. Het kind ervaart dat je er voor hem bent en interesse hebt. Je gunt jezelf tijd om te luisteren, (knikken, bevestigen, samenvatten). Het geven van schouderklopjes, complimenteren in woord en gebaar. Je reageert met humor. </w:t>
      </w:r>
    </w:p>
    <w:p w:rsidR="00206A2F" w:rsidRPr="00206A2F" w:rsidRDefault="00206A2F" w:rsidP="00206A2F">
      <w:pPr>
        <w:numPr>
          <w:ilvl w:val="0"/>
          <w:numId w:val="20"/>
        </w:numPr>
        <w:spacing w:after="0" w:line="240" w:lineRule="auto"/>
        <w:rPr>
          <w:rStyle w:val="Subtielebenadrukking"/>
          <w:rFonts w:ascii="Arial" w:hAnsi="Arial" w:cs="Arial"/>
          <w:i w:val="0"/>
          <w:color w:val="auto"/>
          <w:sz w:val="20"/>
          <w:szCs w:val="20"/>
        </w:rPr>
      </w:pPr>
      <w:r w:rsidRPr="00206A2F">
        <w:rPr>
          <w:rStyle w:val="Subtielebenadrukking"/>
          <w:rFonts w:ascii="Arial" w:hAnsi="Arial" w:cs="Arial"/>
          <w:i w:val="0"/>
          <w:color w:val="auto"/>
          <w:sz w:val="20"/>
          <w:szCs w:val="20"/>
        </w:rPr>
        <w:t>Neem kinderen serieus maar geef ook duidelijk grenzen aan. Dit is vooral van belang op school- en groepsniveau bij de start van het schooljaar als de groepen worden gevormd en vraagt regelmatig om herhaling. Opgestelde regels zullen consequent gehanteerd moeten worden. In de klas stellen leerkracht en groep samen regels op die ze bijvoorbeeld samen ondertekenen. Dit wordt serieus genomen. Kinderen worden gewezen op hun eigen verantwoordelijkheid hierin.</w:t>
      </w:r>
    </w:p>
    <w:p w:rsidR="00206A2F" w:rsidRPr="00206A2F" w:rsidRDefault="00206A2F" w:rsidP="00206A2F">
      <w:pPr>
        <w:numPr>
          <w:ilvl w:val="0"/>
          <w:numId w:val="20"/>
        </w:numPr>
        <w:spacing w:after="0" w:line="240" w:lineRule="auto"/>
        <w:rPr>
          <w:rStyle w:val="Subtielebenadrukking"/>
          <w:rFonts w:ascii="Arial" w:hAnsi="Arial" w:cs="Arial"/>
          <w:i w:val="0"/>
          <w:color w:val="auto"/>
          <w:sz w:val="20"/>
          <w:szCs w:val="20"/>
        </w:rPr>
      </w:pPr>
      <w:r w:rsidRPr="00206A2F">
        <w:rPr>
          <w:rStyle w:val="Subtielebenadrukking"/>
          <w:rFonts w:ascii="Arial" w:hAnsi="Arial" w:cs="Arial"/>
          <w:i w:val="0"/>
          <w:color w:val="auto"/>
          <w:sz w:val="20"/>
          <w:szCs w:val="20"/>
        </w:rPr>
        <w:t>Geef  positieve feedback. Benoem wat je ziet. Stel positief gedrag als voorbeeld. Zorg dat je oog hebt voor kwaliteiten van kinderen. Maak tijd vrij voor informele gesprekjes. Als leerkracht stel je je open en toegankelijk/kwetsbaar op, je staat niet boven maar tussen de leerlingen.</w:t>
      </w:r>
    </w:p>
    <w:p w:rsidR="00206A2F" w:rsidRDefault="00206A2F" w:rsidP="002F1F8A">
      <w:pPr>
        <w:pStyle w:val="Default"/>
        <w:rPr>
          <w:sz w:val="20"/>
          <w:szCs w:val="20"/>
        </w:rPr>
      </w:pPr>
    </w:p>
    <w:p w:rsidR="00E74AAB" w:rsidRPr="00E74AAB" w:rsidRDefault="00206A2F" w:rsidP="00E74AAB">
      <w:pPr>
        <w:pStyle w:val="Geenafstand"/>
        <w:rPr>
          <w:b/>
        </w:rPr>
      </w:pPr>
      <w:r w:rsidRPr="00E74AAB">
        <w:rPr>
          <w:b/>
        </w:rPr>
        <w:t xml:space="preserve">Binnen de school hanteren we de </w:t>
      </w:r>
      <w:r w:rsidR="00D61B0C" w:rsidRPr="00E74AAB">
        <w:rPr>
          <w:b/>
        </w:rPr>
        <w:t>S.</w:t>
      </w:r>
      <w:r w:rsidR="00D61B0C" w:rsidRPr="00E74AAB">
        <w:rPr>
          <w:b/>
          <w:noProof/>
          <w:lang w:eastAsia="nl-NL"/>
        </w:rPr>
        <w:t xml:space="preserve"> </w:t>
      </w:r>
      <w:r w:rsidR="00D61B0C" w:rsidRPr="00E74AAB">
        <w:rPr>
          <w:b/>
        </w:rPr>
        <w:t>E.T.-regels</w:t>
      </w:r>
    </w:p>
    <w:p w:rsidR="00D61B0C" w:rsidRDefault="00D61B0C" w:rsidP="00D61B0C">
      <w:pPr>
        <w:rPr>
          <w:rStyle w:val="Subtieleverwijzing"/>
        </w:rPr>
      </w:pPr>
      <w:r w:rsidRPr="00537987">
        <w:rPr>
          <w:noProof/>
          <w:lang w:eastAsia="nl-NL"/>
        </w:rPr>
        <w:drawing>
          <wp:anchor distT="0" distB="0" distL="114300" distR="114300" simplePos="0" relativeHeight="251661312" behindDoc="0" locked="0" layoutInCell="1" allowOverlap="1" wp14:anchorId="05C9FA48" wp14:editId="309358ED">
            <wp:simplePos x="0" y="0"/>
            <wp:positionH relativeFrom="column">
              <wp:posOffset>48260</wp:posOffset>
            </wp:positionH>
            <wp:positionV relativeFrom="paragraph">
              <wp:posOffset>520700</wp:posOffset>
            </wp:positionV>
            <wp:extent cx="1187450" cy="1555115"/>
            <wp:effectExtent l="133350" t="95250" r="146050" b="159385"/>
            <wp:wrapSquare wrapText="bothSides"/>
            <wp:docPr id="1" name="Afbeelding 1" descr="http://www.debronlunteren.nl/image/641.afspraken_max_k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bronlunteren.nl/image/641.afspraken_max_kla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7450" cy="15551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537987">
        <w:t xml:space="preserve">Deze </w:t>
      </w:r>
      <w:r w:rsidR="00E74AAB">
        <w:t>SET-</w:t>
      </w:r>
      <w:r w:rsidRPr="00537987">
        <w:t xml:space="preserve">regels worden binnen alle groepen uitgebreid besproken. We hanteren hierbij ook de kleur van de petten die symbool staan voor een bepaald soort gedrag. </w:t>
      </w:r>
    </w:p>
    <w:p w:rsidR="00D61B0C" w:rsidRPr="00932F4A" w:rsidRDefault="00D61B0C" w:rsidP="00D61B0C">
      <w:pPr>
        <w:pStyle w:val="Ondertitel"/>
        <w:rPr>
          <w:rStyle w:val="Subtieleverwijzing"/>
          <w:b/>
          <w:smallCaps w:val="0"/>
          <w:sz w:val="28"/>
          <w:szCs w:val="28"/>
        </w:rPr>
      </w:pPr>
      <w:r w:rsidRPr="00932F4A">
        <w:rPr>
          <w:rStyle w:val="Subtieleverwijzing"/>
          <w:b/>
          <w:sz w:val="28"/>
          <w:szCs w:val="28"/>
        </w:rPr>
        <w:t xml:space="preserve">De SET-regels zijn: </w:t>
      </w:r>
    </w:p>
    <w:p w:rsidR="00D61B0C" w:rsidRPr="00206A2F" w:rsidRDefault="00D61B0C" w:rsidP="00D61B0C">
      <w:pPr>
        <w:pStyle w:val="Ondertitel"/>
        <w:rPr>
          <w:rStyle w:val="Subtieleverwijzing"/>
        </w:rPr>
      </w:pPr>
      <w:r w:rsidRPr="00206A2F">
        <w:rPr>
          <w:rStyle w:val="Subtieleverwijzing"/>
        </w:rPr>
        <w:t>We helpen elkaar</w:t>
      </w:r>
    </w:p>
    <w:p w:rsidR="00D61B0C" w:rsidRPr="00206A2F" w:rsidRDefault="00D61B0C" w:rsidP="00D61B0C">
      <w:pPr>
        <w:pStyle w:val="Ondertitel"/>
        <w:rPr>
          <w:rStyle w:val="Subtieleverwijzing"/>
        </w:rPr>
      </w:pPr>
      <w:r w:rsidRPr="00206A2F">
        <w:rPr>
          <w:rStyle w:val="Subtieleverwijzing"/>
        </w:rPr>
        <w:t>We vertrouwen elkaar</w:t>
      </w:r>
    </w:p>
    <w:p w:rsidR="00D61B0C" w:rsidRPr="00206A2F" w:rsidRDefault="00D61B0C" w:rsidP="00D61B0C">
      <w:pPr>
        <w:pStyle w:val="Ondertitel"/>
        <w:rPr>
          <w:rStyle w:val="Subtieleverwijzing"/>
        </w:rPr>
      </w:pPr>
      <w:r w:rsidRPr="00206A2F">
        <w:rPr>
          <w:rStyle w:val="Subtieleverwijzing"/>
        </w:rPr>
        <w:t>Niemand speelt de baas</w:t>
      </w:r>
    </w:p>
    <w:p w:rsidR="00D61B0C" w:rsidRPr="00206A2F" w:rsidRDefault="00D61B0C" w:rsidP="00D61B0C">
      <w:pPr>
        <w:pStyle w:val="Ondertitel"/>
        <w:rPr>
          <w:rStyle w:val="Subtieleverwijzing"/>
        </w:rPr>
      </w:pPr>
      <w:r w:rsidRPr="00206A2F">
        <w:rPr>
          <w:rStyle w:val="Subtieleverwijzing"/>
        </w:rPr>
        <w:t>Niemand lacht uit</w:t>
      </w:r>
    </w:p>
    <w:p w:rsidR="00D61B0C" w:rsidRPr="00206A2F" w:rsidRDefault="00D61B0C" w:rsidP="00D61B0C">
      <w:pPr>
        <w:pStyle w:val="Default"/>
        <w:rPr>
          <w:rStyle w:val="Subtieleverwijzing"/>
        </w:rPr>
      </w:pPr>
      <w:r w:rsidRPr="00206A2F">
        <w:rPr>
          <w:rStyle w:val="Subtieleverwijzing"/>
        </w:rPr>
        <w:t>Niemand doet zielig</w:t>
      </w:r>
    </w:p>
    <w:p w:rsidR="00D61B0C" w:rsidRDefault="00F143E8" w:rsidP="002F1F8A">
      <w:pPr>
        <w:pStyle w:val="Default"/>
        <w:rPr>
          <w:sz w:val="20"/>
          <w:szCs w:val="20"/>
        </w:rPr>
      </w:pPr>
      <w:r w:rsidRPr="00D61B0C">
        <w:rPr>
          <w:sz w:val="20"/>
          <w:szCs w:val="20"/>
        </w:rPr>
        <w:t xml:space="preserve">Wij werken </w:t>
      </w:r>
      <w:r w:rsidR="00206A2F">
        <w:rPr>
          <w:sz w:val="20"/>
          <w:szCs w:val="20"/>
        </w:rPr>
        <w:t xml:space="preserve">daarnaast </w:t>
      </w:r>
      <w:r w:rsidR="00D61B0C">
        <w:rPr>
          <w:sz w:val="20"/>
          <w:szCs w:val="20"/>
        </w:rPr>
        <w:t>volgens de methode van Leefstijl die binnen alle groepen weke</w:t>
      </w:r>
      <w:r w:rsidR="00206A2F">
        <w:rPr>
          <w:sz w:val="20"/>
          <w:szCs w:val="20"/>
        </w:rPr>
        <w:t>lijks gebruikt wordt zowel preventief als curatief.</w:t>
      </w:r>
    </w:p>
    <w:p w:rsidR="00206A2F" w:rsidRDefault="00206A2F" w:rsidP="002F1F8A">
      <w:pPr>
        <w:pStyle w:val="Default"/>
        <w:rPr>
          <w:sz w:val="20"/>
          <w:szCs w:val="20"/>
        </w:rPr>
      </w:pPr>
    </w:p>
    <w:p w:rsidR="00206A2F" w:rsidRPr="00831DE6" w:rsidRDefault="00206A2F" w:rsidP="002F1F8A">
      <w:pPr>
        <w:pStyle w:val="Default"/>
        <w:rPr>
          <w:b/>
          <w:sz w:val="20"/>
          <w:szCs w:val="20"/>
        </w:rPr>
      </w:pPr>
      <w:r w:rsidRPr="00831DE6">
        <w:rPr>
          <w:b/>
          <w:sz w:val="20"/>
          <w:szCs w:val="20"/>
        </w:rPr>
        <w:t>Professionele cultuur.</w:t>
      </w:r>
    </w:p>
    <w:p w:rsidR="00831DE6" w:rsidRPr="00831DE6" w:rsidRDefault="00831DE6" w:rsidP="00831DE6">
      <w:pPr>
        <w:rPr>
          <w:rFonts w:ascii="Arial" w:hAnsi="Arial" w:cs="Arial"/>
          <w:sz w:val="20"/>
          <w:szCs w:val="20"/>
        </w:rPr>
      </w:pPr>
      <w:r w:rsidRPr="00831DE6">
        <w:rPr>
          <w:rFonts w:ascii="Arial" w:hAnsi="Arial" w:cs="Arial"/>
          <w:sz w:val="20"/>
          <w:szCs w:val="20"/>
        </w:rPr>
        <w:t xml:space="preserve">We </w:t>
      </w:r>
      <w:r w:rsidR="00E74AAB">
        <w:rPr>
          <w:rFonts w:ascii="Arial" w:hAnsi="Arial" w:cs="Arial"/>
          <w:sz w:val="20"/>
          <w:szCs w:val="20"/>
        </w:rPr>
        <w:t>zijn</w:t>
      </w:r>
      <w:r w:rsidRPr="00831DE6">
        <w:rPr>
          <w:rFonts w:ascii="Arial" w:hAnsi="Arial" w:cs="Arial"/>
          <w:sz w:val="20"/>
          <w:szCs w:val="20"/>
        </w:rPr>
        <w:t xml:space="preserve"> als team van SBO Bernardusschool een professionele leergemeenschap</w:t>
      </w:r>
      <w:r w:rsidR="00E74AAB">
        <w:rPr>
          <w:rFonts w:ascii="Arial" w:hAnsi="Arial" w:cs="Arial"/>
          <w:sz w:val="20"/>
          <w:szCs w:val="20"/>
        </w:rPr>
        <w:t>.</w:t>
      </w:r>
      <w:r w:rsidRPr="00831DE6">
        <w:rPr>
          <w:rFonts w:ascii="Arial" w:hAnsi="Arial" w:cs="Arial"/>
          <w:sz w:val="20"/>
          <w:szCs w:val="20"/>
        </w:rPr>
        <w:t xml:space="preserve"> We willen aan de ontwikkeling van deze leergemeenschap blijven werken.</w:t>
      </w:r>
    </w:p>
    <w:p w:rsidR="00831DE6" w:rsidRPr="00831DE6" w:rsidRDefault="00831DE6" w:rsidP="00831DE6">
      <w:pPr>
        <w:rPr>
          <w:rFonts w:ascii="Arial" w:hAnsi="Arial" w:cs="Arial"/>
          <w:sz w:val="20"/>
          <w:szCs w:val="20"/>
        </w:rPr>
      </w:pPr>
      <w:r w:rsidRPr="00831DE6">
        <w:rPr>
          <w:rFonts w:ascii="Arial" w:hAnsi="Arial" w:cs="Arial"/>
          <w:sz w:val="20"/>
          <w:szCs w:val="20"/>
        </w:rPr>
        <w:lastRenderedPageBreak/>
        <w:t>De persoonlijke-, de interpersoonlijke en de organisatorische ontwikkeling staat in onze professionele leergemeenschap centraal. Een belangrijk onderdeel van deze leergemeenschap is de onderliggende professionele cultuur van ons team. De vraag die wij ons gezamenlijk gesteld hebben is wat betekent dit voor ons: een professionele cultuur van SBO Bernardus.</w:t>
      </w:r>
    </w:p>
    <w:p w:rsidR="00831DE6" w:rsidRPr="00831DE6" w:rsidRDefault="00831DE6" w:rsidP="00831DE6">
      <w:pPr>
        <w:rPr>
          <w:rFonts w:ascii="Arial" w:hAnsi="Arial" w:cs="Arial"/>
          <w:sz w:val="20"/>
          <w:szCs w:val="20"/>
        </w:rPr>
      </w:pPr>
      <w:r w:rsidRPr="00831DE6">
        <w:rPr>
          <w:rFonts w:ascii="Arial" w:hAnsi="Arial" w:cs="Arial"/>
          <w:sz w:val="20"/>
          <w:szCs w:val="20"/>
        </w:rPr>
        <w:t xml:space="preserve">Binnen onze cultuur zien we een aantal zaken duidelijk terug. </w:t>
      </w:r>
    </w:p>
    <w:p w:rsidR="00831DE6" w:rsidRPr="00E74AAB" w:rsidRDefault="00831DE6" w:rsidP="00E74AAB">
      <w:pPr>
        <w:pStyle w:val="Lijstalinea"/>
        <w:numPr>
          <w:ilvl w:val="0"/>
          <w:numId w:val="21"/>
        </w:numPr>
        <w:rPr>
          <w:rFonts w:ascii="Arial" w:hAnsi="Arial" w:cs="Arial"/>
          <w:sz w:val="20"/>
          <w:szCs w:val="20"/>
        </w:rPr>
      </w:pPr>
      <w:r w:rsidRPr="00E74AAB">
        <w:rPr>
          <w:rFonts w:ascii="Arial" w:hAnsi="Arial" w:cs="Arial"/>
          <w:sz w:val="20"/>
          <w:szCs w:val="20"/>
        </w:rPr>
        <w:t>We erkennen dat onze kennis en vaardigheden verschillen. We accepteren deze verschillen en proberen gebruik te maken van de sterke kanten van de teamleden.</w:t>
      </w:r>
    </w:p>
    <w:p w:rsidR="00E74AAB" w:rsidRDefault="00831DE6" w:rsidP="00E74AAB">
      <w:pPr>
        <w:pStyle w:val="Lijstalinea"/>
        <w:numPr>
          <w:ilvl w:val="0"/>
          <w:numId w:val="21"/>
        </w:numPr>
        <w:rPr>
          <w:rFonts w:ascii="Arial" w:hAnsi="Arial" w:cs="Arial"/>
          <w:sz w:val="20"/>
          <w:szCs w:val="20"/>
        </w:rPr>
      </w:pPr>
      <w:r w:rsidRPr="00E74AAB">
        <w:rPr>
          <w:rFonts w:ascii="Arial" w:hAnsi="Arial" w:cs="Arial"/>
          <w:sz w:val="20"/>
          <w:szCs w:val="20"/>
        </w:rPr>
        <w:t xml:space="preserve">Bij ontwikkelingen en veranderingen creëren we draagvlak. </w:t>
      </w:r>
    </w:p>
    <w:p w:rsidR="00E74AAB" w:rsidRDefault="00831DE6" w:rsidP="00E74AAB">
      <w:pPr>
        <w:pStyle w:val="Lijstalinea"/>
        <w:numPr>
          <w:ilvl w:val="0"/>
          <w:numId w:val="21"/>
        </w:numPr>
        <w:rPr>
          <w:rFonts w:ascii="Arial" w:hAnsi="Arial" w:cs="Arial"/>
          <w:sz w:val="20"/>
          <w:szCs w:val="20"/>
        </w:rPr>
      </w:pPr>
      <w:r w:rsidRPr="00E74AAB">
        <w:rPr>
          <w:rFonts w:ascii="Arial" w:hAnsi="Arial" w:cs="Arial"/>
          <w:sz w:val="20"/>
          <w:szCs w:val="20"/>
        </w:rPr>
        <w:t xml:space="preserve">We zetten teamleden in die expertise hebben bij bepaalde onderwerpen of aspecten van de schoolontwikkeling. </w:t>
      </w:r>
    </w:p>
    <w:p w:rsidR="00E74AAB" w:rsidRDefault="00831DE6" w:rsidP="00E74AAB">
      <w:pPr>
        <w:pStyle w:val="Lijstalinea"/>
        <w:numPr>
          <w:ilvl w:val="0"/>
          <w:numId w:val="21"/>
        </w:numPr>
        <w:rPr>
          <w:rFonts w:ascii="Arial" w:hAnsi="Arial" w:cs="Arial"/>
          <w:sz w:val="20"/>
          <w:szCs w:val="20"/>
        </w:rPr>
      </w:pPr>
      <w:r w:rsidRPr="00E74AAB">
        <w:rPr>
          <w:rFonts w:ascii="Arial" w:hAnsi="Arial" w:cs="Arial"/>
          <w:sz w:val="20"/>
          <w:szCs w:val="20"/>
        </w:rPr>
        <w:t xml:space="preserve">Bij de ontwikkeling en de verandering proberen we de zaken concreet uit te voeren in de praktijk. We praten en overleggen niet alleen maar proberen vooral zaken uit. We maken afspraken hierover en houden ons hieraan. </w:t>
      </w:r>
    </w:p>
    <w:p w:rsidR="00831DE6" w:rsidRPr="00E74AAB" w:rsidRDefault="00831DE6" w:rsidP="00E74AAB">
      <w:pPr>
        <w:pStyle w:val="Lijstalinea"/>
        <w:numPr>
          <w:ilvl w:val="0"/>
          <w:numId w:val="21"/>
        </w:numPr>
        <w:rPr>
          <w:rFonts w:ascii="Arial" w:hAnsi="Arial" w:cs="Arial"/>
          <w:sz w:val="20"/>
          <w:szCs w:val="20"/>
        </w:rPr>
      </w:pPr>
      <w:r w:rsidRPr="00E74AAB">
        <w:rPr>
          <w:rFonts w:ascii="Arial" w:hAnsi="Arial" w:cs="Arial"/>
          <w:sz w:val="20"/>
          <w:szCs w:val="20"/>
        </w:rPr>
        <w:t>We evalueren op geplande tijden en passen aan indien dit de kwaliteit verhoogd.</w:t>
      </w:r>
    </w:p>
    <w:p w:rsidR="00831DE6" w:rsidRPr="00831DE6" w:rsidRDefault="00831DE6" w:rsidP="00E74AAB">
      <w:pPr>
        <w:rPr>
          <w:sz w:val="20"/>
          <w:szCs w:val="20"/>
        </w:rPr>
      </w:pPr>
      <w:r w:rsidRPr="00831DE6">
        <w:rPr>
          <w:rFonts w:ascii="Arial" w:hAnsi="Arial" w:cs="Arial"/>
          <w:sz w:val="20"/>
          <w:szCs w:val="20"/>
        </w:rPr>
        <w:t>Als professionals willen we ons blijven ontwikkelen en tonen initiatief hierin. We willen ons individueel- en op schoolniveau blijven ontwikkelen.</w:t>
      </w:r>
    </w:p>
    <w:p w:rsidR="00E74AAB" w:rsidRPr="00E74AAB" w:rsidRDefault="00D61B0C" w:rsidP="00E74AAB">
      <w:pPr>
        <w:pStyle w:val="Default"/>
        <w:rPr>
          <w:sz w:val="20"/>
          <w:szCs w:val="20"/>
          <w:lang w:val="fr-FR"/>
        </w:rPr>
      </w:pPr>
      <w:r>
        <w:rPr>
          <w:sz w:val="20"/>
          <w:szCs w:val="20"/>
        </w:rPr>
        <w:t xml:space="preserve">Binnen het team hebben we de 10 Bernardusgeboden opgesteld. Dit zijn voor ons de 10 grondwaarden vanwaar we als professional uit handelen. </w:t>
      </w:r>
      <w:r w:rsidR="002F1F8A" w:rsidRPr="00D61B0C">
        <w:rPr>
          <w:sz w:val="20"/>
          <w:szCs w:val="20"/>
        </w:rPr>
        <w:br/>
      </w:r>
    </w:p>
    <w:p w:rsidR="00E74AAB" w:rsidRPr="00E74AAB" w:rsidRDefault="00E74AAB" w:rsidP="00E74AAB">
      <w:pPr>
        <w:pStyle w:val="Geenafstand"/>
        <w:rPr>
          <w:b/>
        </w:rPr>
      </w:pPr>
      <w:r w:rsidRPr="00E74AAB">
        <w:rPr>
          <w:b/>
          <w:lang w:val="fr-FR"/>
        </w:rPr>
        <w:t>1.</w:t>
      </w:r>
      <w:r w:rsidRPr="00E74AAB">
        <w:rPr>
          <w:b/>
          <w:lang w:val="fr-FR"/>
        </w:rPr>
        <w:tab/>
      </w:r>
      <w:r w:rsidRPr="00E74AAB">
        <w:rPr>
          <w:b/>
        </w:rPr>
        <w:t>Openheid (Uit je ervaringen/gevoelens)</w:t>
      </w:r>
    </w:p>
    <w:p w:rsidR="00E74AAB" w:rsidRPr="00E74AAB" w:rsidRDefault="00E74AAB" w:rsidP="00E74AAB">
      <w:pPr>
        <w:pStyle w:val="Geenafstand"/>
        <w:rPr>
          <w:b/>
        </w:rPr>
      </w:pPr>
      <w:r w:rsidRPr="00E74AAB">
        <w:rPr>
          <w:b/>
        </w:rPr>
        <w:t>2.</w:t>
      </w:r>
      <w:r w:rsidRPr="00E74AAB">
        <w:rPr>
          <w:b/>
        </w:rPr>
        <w:tab/>
        <w:t>Veiligheid/vertrouwen</w:t>
      </w:r>
    </w:p>
    <w:p w:rsidR="00E74AAB" w:rsidRPr="00E74AAB" w:rsidRDefault="00E74AAB" w:rsidP="00E74AAB">
      <w:pPr>
        <w:pStyle w:val="Geenafstand"/>
        <w:rPr>
          <w:b/>
        </w:rPr>
      </w:pPr>
      <w:r w:rsidRPr="00E74AAB">
        <w:rPr>
          <w:b/>
        </w:rPr>
        <w:t>3.</w:t>
      </w:r>
      <w:r w:rsidRPr="00E74AAB">
        <w:rPr>
          <w:b/>
        </w:rPr>
        <w:tab/>
        <w:t>Complimenteren</w:t>
      </w:r>
    </w:p>
    <w:p w:rsidR="00E74AAB" w:rsidRPr="00E74AAB" w:rsidRDefault="00E74AAB" w:rsidP="00E74AAB">
      <w:pPr>
        <w:pStyle w:val="Geenafstand"/>
        <w:rPr>
          <w:b/>
        </w:rPr>
      </w:pPr>
      <w:r w:rsidRPr="00E74AAB">
        <w:rPr>
          <w:b/>
        </w:rPr>
        <w:t>4.</w:t>
      </w:r>
      <w:r w:rsidRPr="00E74AAB">
        <w:rPr>
          <w:b/>
        </w:rPr>
        <w:tab/>
        <w:t>Open houding: open staan voor feed back</w:t>
      </w:r>
    </w:p>
    <w:p w:rsidR="00E74AAB" w:rsidRPr="00E74AAB" w:rsidRDefault="00E74AAB" w:rsidP="00E74AAB">
      <w:pPr>
        <w:pStyle w:val="Geenafstand"/>
        <w:rPr>
          <w:b/>
        </w:rPr>
      </w:pPr>
      <w:r w:rsidRPr="00E74AAB">
        <w:rPr>
          <w:b/>
        </w:rPr>
        <w:t>5.</w:t>
      </w:r>
      <w:r w:rsidRPr="00E74AAB">
        <w:rPr>
          <w:b/>
        </w:rPr>
        <w:tab/>
        <w:t>Respect tonen</w:t>
      </w:r>
    </w:p>
    <w:p w:rsidR="00E74AAB" w:rsidRPr="00E74AAB" w:rsidRDefault="00E74AAB" w:rsidP="00E74AAB">
      <w:pPr>
        <w:pStyle w:val="Geenafstand"/>
        <w:rPr>
          <w:b/>
        </w:rPr>
      </w:pPr>
      <w:r w:rsidRPr="00E74AAB">
        <w:rPr>
          <w:b/>
        </w:rPr>
        <w:t>6.</w:t>
      </w:r>
      <w:r w:rsidRPr="00E74AAB">
        <w:rPr>
          <w:b/>
        </w:rPr>
        <w:tab/>
        <w:t>Praten met, niet over elkaar. Feed back geven, maar stop is stop!!</w:t>
      </w:r>
    </w:p>
    <w:p w:rsidR="00E74AAB" w:rsidRPr="00E74AAB" w:rsidRDefault="00E74AAB" w:rsidP="00E74AAB">
      <w:pPr>
        <w:pStyle w:val="Geenafstand"/>
        <w:rPr>
          <w:b/>
        </w:rPr>
      </w:pPr>
      <w:r w:rsidRPr="00E74AAB">
        <w:rPr>
          <w:b/>
        </w:rPr>
        <w:t>7.</w:t>
      </w:r>
      <w:r w:rsidRPr="00E74AAB">
        <w:rPr>
          <w:b/>
        </w:rPr>
        <w:tab/>
        <w:t>Toon durf om iemand aan te spreken.</w:t>
      </w:r>
    </w:p>
    <w:p w:rsidR="00E74AAB" w:rsidRPr="00E74AAB" w:rsidRDefault="00E74AAB" w:rsidP="00E74AAB">
      <w:pPr>
        <w:pStyle w:val="Geenafstand"/>
        <w:rPr>
          <w:b/>
        </w:rPr>
      </w:pPr>
      <w:r w:rsidRPr="00E74AAB">
        <w:rPr>
          <w:b/>
        </w:rPr>
        <w:t>8.</w:t>
      </w:r>
      <w:r w:rsidRPr="00E74AAB">
        <w:rPr>
          <w:b/>
        </w:rPr>
        <w:tab/>
        <w:t>Wijs elkaar op afspraken t.a.v. de communicatie.</w:t>
      </w:r>
    </w:p>
    <w:p w:rsidR="00E74AAB" w:rsidRPr="00E74AAB" w:rsidRDefault="00E74AAB" w:rsidP="00E74AAB">
      <w:pPr>
        <w:pStyle w:val="Geenafstand"/>
        <w:rPr>
          <w:b/>
        </w:rPr>
      </w:pPr>
      <w:r w:rsidRPr="00E74AAB">
        <w:rPr>
          <w:b/>
        </w:rPr>
        <w:t>9.</w:t>
      </w:r>
      <w:r w:rsidRPr="00E74AAB">
        <w:rPr>
          <w:b/>
        </w:rPr>
        <w:tab/>
        <w:t>Sluit geen mensen buiten.</w:t>
      </w:r>
    </w:p>
    <w:p w:rsidR="00E74AAB" w:rsidRPr="00E74AAB" w:rsidRDefault="00E74AAB" w:rsidP="00E74AAB">
      <w:pPr>
        <w:pStyle w:val="Geenafstand"/>
        <w:rPr>
          <w:b/>
        </w:rPr>
      </w:pPr>
      <w:r w:rsidRPr="00E74AAB">
        <w:rPr>
          <w:b/>
        </w:rPr>
        <w:t xml:space="preserve">10. </w:t>
      </w:r>
      <w:r w:rsidRPr="00E74AAB">
        <w:rPr>
          <w:b/>
        </w:rPr>
        <w:tab/>
        <w:t>Doorvragen bij onduidelijkheid.</w:t>
      </w:r>
    </w:p>
    <w:p w:rsidR="002F1F8A" w:rsidRPr="00E74AAB" w:rsidRDefault="002F1F8A" w:rsidP="00E74AAB">
      <w:pPr>
        <w:pStyle w:val="Geenafstand"/>
      </w:pPr>
    </w:p>
    <w:p w:rsidR="002F1F8A" w:rsidRPr="00E74AAB" w:rsidRDefault="002F1F8A" w:rsidP="00E74AAB">
      <w:pPr>
        <w:pStyle w:val="Geenafstand"/>
        <w:rPr>
          <w:highlight w:val="yellow"/>
        </w:rPr>
      </w:pPr>
      <w:r w:rsidRPr="00E74AAB">
        <w:rPr>
          <w:highlight w:val="yellow"/>
        </w:rPr>
        <w:br w:type="page"/>
      </w:r>
    </w:p>
    <w:p w:rsidR="002A7CAE" w:rsidRDefault="002A7CAE" w:rsidP="002F1F8A">
      <w:pPr>
        <w:pStyle w:val="Default"/>
        <w:rPr>
          <w:sz w:val="20"/>
          <w:szCs w:val="20"/>
        </w:rPr>
      </w:pPr>
    </w:p>
    <w:p w:rsidR="009A08D0" w:rsidRDefault="009A08D0" w:rsidP="009A08D0">
      <w:pPr>
        <w:pStyle w:val="Default"/>
        <w:numPr>
          <w:ilvl w:val="1"/>
          <w:numId w:val="4"/>
        </w:numPr>
        <w:rPr>
          <w:b/>
          <w:sz w:val="20"/>
          <w:szCs w:val="20"/>
        </w:rPr>
      </w:pPr>
      <w:r w:rsidRPr="009A08D0">
        <w:rPr>
          <w:b/>
          <w:sz w:val="20"/>
          <w:szCs w:val="20"/>
        </w:rPr>
        <w:t>Curatief handelen</w:t>
      </w:r>
    </w:p>
    <w:p w:rsidR="009D4441" w:rsidRPr="00345AD1" w:rsidRDefault="009D4441" w:rsidP="009D4441">
      <w:pPr>
        <w:pStyle w:val="Default"/>
        <w:ind w:left="360"/>
        <w:rPr>
          <w:b/>
          <w:sz w:val="20"/>
          <w:szCs w:val="20"/>
        </w:rPr>
      </w:pPr>
    </w:p>
    <w:p w:rsidR="009A08D0" w:rsidRDefault="009A08D0" w:rsidP="009A08D0">
      <w:pPr>
        <w:pStyle w:val="Default"/>
        <w:rPr>
          <w:b/>
          <w:sz w:val="20"/>
          <w:szCs w:val="20"/>
        </w:rPr>
      </w:pPr>
      <w:r>
        <w:rPr>
          <w:b/>
          <w:sz w:val="20"/>
          <w:szCs w:val="20"/>
        </w:rPr>
        <w:t>Omgaan met de gevolgen van incidenten</w:t>
      </w:r>
    </w:p>
    <w:p w:rsidR="009A08D0" w:rsidRDefault="009A08D0" w:rsidP="009A08D0">
      <w:pPr>
        <w:pStyle w:val="Default"/>
        <w:ind w:left="360"/>
        <w:rPr>
          <w:b/>
          <w:sz w:val="20"/>
          <w:szCs w:val="20"/>
        </w:rPr>
      </w:pPr>
    </w:p>
    <w:p w:rsidR="009A08D0" w:rsidRDefault="009A08D0" w:rsidP="009A08D0">
      <w:pPr>
        <w:pStyle w:val="Default"/>
        <w:rPr>
          <w:sz w:val="20"/>
          <w:szCs w:val="20"/>
        </w:rPr>
      </w:pPr>
      <w:r>
        <w:rPr>
          <w:sz w:val="20"/>
          <w:szCs w:val="20"/>
        </w:rPr>
        <w:t>Om verdere escalatie van problemen als gevolg van incidenten te voorkomen, draagt de directeur zorg voor afdoende begeleiding aan personeelsleden, leerlingen en ouders, die geconfronteerd zijn met agressie, geweld, (seksuele) intimidatie of andere incidenten</w:t>
      </w:r>
      <w:r w:rsidR="005A6121">
        <w:rPr>
          <w:sz w:val="20"/>
          <w:szCs w:val="20"/>
        </w:rPr>
        <w:t xml:space="preserve">. </w:t>
      </w:r>
      <w:r>
        <w:rPr>
          <w:sz w:val="20"/>
          <w:szCs w:val="20"/>
        </w:rPr>
        <w:t xml:space="preserve">Om adequaat te kunnen handelen bij incidenten </w:t>
      </w:r>
      <w:r w:rsidR="005A6121">
        <w:rPr>
          <w:sz w:val="20"/>
          <w:szCs w:val="20"/>
        </w:rPr>
        <w:t>zijn een aantal maatregelen getroffen. De</w:t>
      </w:r>
      <w:r w:rsidR="00E77A7B">
        <w:rPr>
          <w:sz w:val="20"/>
          <w:szCs w:val="20"/>
        </w:rPr>
        <w:t xml:space="preserve"> verwijzingen naar desbetreffende documenten </w:t>
      </w:r>
      <w:r w:rsidR="005A6121">
        <w:rPr>
          <w:sz w:val="20"/>
          <w:szCs w:val="20"/>
        </w:rPr>
        <w:t xml:space="preserve"> zijn </w:t>
      </w:r>
      <w:r w:rsidR="00E77A7B">
        <w:rPr>
          <w:sz w:val="20"/>
          <w:szCs w:val="20"/>
        </w:rPr>
        <w:t>opgenomen</w:t>
      </w:r>
      <w:r w:rsidR="005A6121">
        <w:rPr>
          <w:sz w:val="20"/>
          <w:szCs w:val="20"/>
        </w:rPr>
        <w:t xml:space="preserve"> in bijlage 1.</w:t>
      </w:r>
    </w:p>
    <w:p w:rsidR="002859D4" w:rsidRDefault="002859D4" w:rsidP="009A08D0">
      <w:pPr>
        <w:pStyle w:val="Default"/>
        <w:rPr>
          <w:sz w:val="20"/>
          <w:szCs w:val="20"/>
        </w:rPr>
      </w:pPr>
      <w:r>
        <w:rPr>
          <w:sz w:val="20"/>
          <w:szCs w:val="20"/>
        </w:rPr>
        <w:t>We hebben een handelingswijzer/protocol opgesteld als een leerling extreem extrovert gedrag laat zien. Teamleden weten hoe zij hierbij moeten handelen.</w:t>
      </w:r>
    </w:p>
    <w:p w:rsidR="009A08D0" w:rsidRDefault="002859D4" w:rsidP="009A08D0">
      <w:pPr>
        <w:pStyle w:val="Default"/>
        <w:rPr>
          <w:sz w:val="20"/>
          <w:szCs w:val="20"/>
        </w:rPr>
      </w:pPr>
      <w:r>
        <w:rPr>
          <w:sz w:val="20"/>
          <w:szCs w:val="20"/>
        </w:rPr>
        <w:t xml:space="preserve"> </w:t>
      </w:r>
    </w:p>
    <w:p w:rsidR="005A6121" w:rsidRDefault="009A08D0" w:rsidP="009A08D0">
      <w:pPr>
        <w:pStyle w:val="Default"/>
        <w:rPr>
          <w:sz w:val="20"/>
          <w:szCs w:val="20"/>
        </w:rPr>
      </w:pPr>
      <w:r>
        <w:rPr>
          <w:sz w:val="20"/>
          <w:szCs w:val="20"/>
        </w:rPr>
        <w:t>Indien een incident leidt tot ziekteverzuim wordt gehandeld conform het Verzuimprotocol</w:t>
      </w:r>
      <w:r w:rsidR="005A6121">
        <w:rPr>
          <w:sz w:val="20"/>
          <w:szCs w:val="20"/>
        </w:rPr>
        <w:t>. Zie ook paragraaf 5.1.</w:t>
      </w:r>
    </w:p>
    <w:p w:rsidR="009A08D0" w:rsidRDefault="009A08D0" w:rsidP="009A08D0">
      <w:pPr>
        <w:pStyle w:val="Default"/>
        <w:rPr>
          <w:sz w:val="20"/>
          <w:szCs w:val="20"/>
        </w:rPr>
      </w:pPr>
      <w:r>
        <w:rPr>
          <w:sz w:val="20"/>
          <w:szCs w:val="20"/>
        </w:rPr>
        <w:t xml:space="preserve">Voor </w:t>
      </w:r>
      <w:r w:rsidR="005A6121">
        <w:rPr>
          <w:sz w:val="20"/>
          <w:szCs w:val="20"/>
        </w:rPr>
        <w:t>een verdere uitwerking van dit</w:t>
      </w:r>
      <w:r>
        <w:rPr>
          <w:sz w:val="20"/>
          <w:szCs w:val="20"/>
        </w:rPr>
        <w:t xml:space="preserve"> protocol verwijzen wij naar www.Innovo.nl -&gt; Intern Handboek -&gt; Verzuimbeleid -&gt; Verzuimprotocol. Het protocol is </w:t>
      </w:r>
      <w:r w:rsidR="005A6121">
        <w:rPr>
          <w:sz w:val="20"/>
          <w:szCs w:val="20"/>
        </w:rPr>
        <w:t xml:space="preserve">voor leerkrachten </w:t>
      </w:r>
      <w:r>
        <w:rPr>
          <w:sz w:val="20"/>
          <w:szCs w:val="20"/>
        </w:rPr>
        <w:t xml:space="preserve">gebaseerd op de Wet Verbetering Poortwachter. Ook als een incident niet tot verzuim leidt, is er aandacht voor het slachtoffer en eventueel de agressor (dader). </w:t>
      </w:r>
    </w:p>
    <w:p w:rsidR="00345AD1" w:rsidRDefault="00345AD1" w:rsidP="009A08D0">
      <w:pPr>
        <w:pStyle w:val="Default"/>
        <w:rPr>
          <w:sz w:val="20"/>
          <w:szCs w:val="20"/>
        </w:rPr>
      </w:pPr>
    </w:p>
    <w:p w:rsidR="009A08D0" w:rsidRDefault="009A08D0" w:rsidP="009A08D0">
      <w:pPr>
        <w:pStyle w:val="Default"/>
        <w:rPr>
          <w:b/>
          <w:bCs/>
          <w:sz w:val="20"/>
          <w:szCs w:val="20"/>
        </w:rPr>
      </w:pPr>
      <w:r>
        <w:rPr>
          <w:b/>
          <w:bCs/>
          <w:sz w:val="20"/>
          <w:szCs w:val="20"/>
        </w:rPr>
        <w:t xml:space="preserve">Media (Perscontacten) </w:t>
      </w:r>
    </w:p>
    <w:p w:rsidR="009A08D0" w:rsidRDefault="009A08D0" w:rsidP="009A08D0">
      <w:pPr>
        <w:pStyle w:val="Default"/>
        <w:rPr>
          <w:sz w:val="20"/>
          <w:szCs w:val="20"/>
        </w:rPr>
      </w:pPr>
    </w:p>
    <w:p w:rsidR="009A08D0" w:rsidRDefault="009A08D0" w:rsidP="009A08D0">
      <w:pPr>
        <w:pStyle w:val="Default"/>
        <w:rPr>
          <w:sz w:val="20"/>
          <w:szCs w:val="20"/>
        </w:rPr>
      </w:pPr>
      <w:r>
        <w:rPr>
          <w:sz w:val="20"/>
          <w:szCs w:val="20"/>
        </w:rPr>
        <w:t>Bij zeer ernstige incidenten / calamiteiten is de voorzitter van het CvB altijd de woordvoerder voor pers en derden. Het personeel van de school verwijst mediavragen dus consequent naar de voorzitter van het CvB of naar diens plaatsvervanger.</w:t>
      </w:r>
      <w:r w:rsidR="00E74AAB">
        <w:rPr>
          <w:sz w:val="20"/>
          <w:szCs w:val="20"/>
        </w:rPr>
        <w:t xml:space="preserve"> Dit is omschreven in het calamiteitenplan SBO Bernardus-Innovo.</w:t>
      </w:r>
    </w:p>
    <w:p w:rsidR="00586FE3" w:rsidRDefault="00586FE3" w:rsidP="009A08D0">
      <w:pPr>
        <w:pStyle w:val="Default"/>
        <w:rPr>
          <w:sz w:val="20"/>
          <w:szCs w:val="20"/>
        </w:rPr>
      </w:pPr>
    </w:p>
    <w:p w:rsidR="00586FE3" w:rsidRPr="00586FE3" w:rsidRDefault="00E77A7B" w:rsidP="00586FE3">
      <w:pPr>
        <w:pStyle w:val="Default"/>
        <w:numPr>
          <w:ilvl w:val="1"/>
          <w:numId w:val="4"/>
        </w:numPr>
        <w:rPr>
          <w:sz w:val="20"/>
          <w:szCs w:val="20"/>
        </w:rPr>
      </w:pPr>
      <w:r>
        <w:rPr>
          <w:b/>
          <w:sz w:val="20"/>
          <w:szCs w:val="20"/>
        </w:rPr>
        <w:t xml:space="preserve">Registratie en </w:t>
      </w:r>
      <w:r w:rsidR="00586FE3" w:rsidRPr="00586FE3">
        <w:rPr>
          <w:b/>
          <w:sz w:val="20"/>
          <w:szCs w:val="20"/>
        </w:rPr>
        <w:t>Evaluatie</w:t>
      </w:r>
    </w:p>
    <w:p w:rsidR="00586FE3" w:rsidRDefault="00586FE3" w:rsidP="009A08D0">
      <w:pPr>
        <w:pStyle w:val="Default"/>
        <w:rPr>
          <w:sz w:val="20"/>
          <w:szCs w:val="20"/>
        </w:rPr>
      </w:pPr>
    </w:p>
    <w:p w:rsidR="00F122DC" w:rsidRPr="00F122DC" w:rsidRDefault="002859D4" w:rsidP="009A08D0">
      <w:pPr>
        <w:pStyle w:val="Default"/>
        <w:rPr>
          <w:b/>
          <w:sz w:val="20"/>
          <w:szCs w:val="20"/>
        </w:rPr>
      </w:pPr>
      <w:r w:rsidRPr="002859D4">
        <w:rPr>
          <w:b/>
          <w:sz w:val="20"/>
          <w:szCs w:val="20"/>
        </w:rPr>
        <w:t>Pedagogisch klimaat en sociale emotionele ontwikkeling van de leerling.</w:t>
      </w:r>
    </w:p>
    <w:p w:rsidR="002859D4" w:rsidRDefault="002859D4" w:rsidP="009A08D0">
      <w:pPr>
        <w:pStyle w:val="Default"/>
        <w:rPr>
          <w:sz w:val="20"/>
          <w:szCs w:val="20"/>
        </w:rPr>
      </w:pPr>
      <w:r>
        <w:rPr>
          <w:sz w:val="20"/>
          <w:szCs w:val="20"/>
        </w:rPr>
        <w:t xml:space="preserve">Elke groepsleerkracht maakt een pedagogisch groepsplan voor de leerlingen van zijn groep. Hierbij omschrijft hij op welke wijze hij de pedagogische ontwikkeling van de leerlingen stimuleert en begeleidt. </w:t>
      </w:r>
    </w:p>
    <w:p w:rsidR="002859D4" w:rsidRDefault="002859D4" w:rsidP="009A08D0">
      <w:pPr>
        <w:pStyle w:val="Default"/>
        <w:rPr>
          <w:sz w:val="20"/>
          <w:szCs w:val="20"/>
        </w:rPr>
      </w:pPr>
      <w:r>
        <w:rPr>
          <w:sz w:val="20"/>
          <w:szCs w:val="20"/>
        </w:rPr>
        <w:t>De sociale emotionele ontwikkeling van de leerling wordt ook in kaart gebracht met het leerlingvolgsysteem SCOL. De vragenlijsten voor de leerlingen en de leerkrachten worden twee keer per jaar afgenomen. N.a.v. deze vragenlijsten kan het pedagogisch groepsplan worden aangepast.</w:t>
      </w:r>
    </w:p>
    <w:p w:rsidR="002859D4" w:rsidRDefault="002859D4" w:rsidP="009A08D0">
      <w:pPr>
        <w:pStyle w:val="Default"/>
        <w:rPr>
          <w:sz w:val="20"/>
          <w:szCs w:val="20"/>
        </w:rPr>
      </w:pPr>
      <w:r>
        <w:rPr>
          <w:sz w:val="20"/>
          <w:szCs w:val="20"/>
        </w:rPr>
        <w:t>De opbrengsten van de SCOL worden op schoolniveau geïnventariseerd en geanalyseerd. N.a.v. de analyse kunnen er op groeps- en of schoolniveau acties ondernomen worden zowel op de korte of de langere termijn.</w:t>
      </w:r>
    </w:p>
    <w:p w:rsidR="00F122DC" w:rsidRDefault="001A0A8F" w:rsidP="009A08D0">
      <w:pPr>
        <w:pStyle w:val="Default"/>
        <w:rPr>
          <w:sz w:val="20"/>
          <w:szCs w:val="20"/>
        </w:rPr>
      </w:pPr>
      <w:r>
        <w:rPr>
          <w:sz w:val="20"/>
          <w:szCs w:val="20"/>
        </w:rPr>
        <w:t>.</w:t>
      </w:r>
    </w:p>
    <w:p w:rsidR="00F122DC" w:rsidRPr="00F122DC" w:rsidRDefault="00F122DC" w:rsidP="009A08D0">
      <w:pPr>
        <w:pStyle w:val="Default"/>
        <w:rPr>
          <w:b/>
          <w:sz w:val="20"/>
          <w:szCs w:val="20"/>
        </w:rPr>
      </w:pPr>
      <w:r w:rsidRPr="00DF22E3">
        <w:rPr>
          <w:b/>
          <w:sz w:val="20"/>
          <w:szCs w:val="20"/>
        </w:rPr>
        <w:t>Leerling-tevredenheidonderzoek, ouder-tevredenheidonderzoek en medewerker-tevredenheidonderzoek</w:t>
      </w:r>
    </w:p>
    <w:p w:rsidR="00DF22E3" w:rsidRDefault="00DF22E3" w:rsidP="009A08D0">
      <w:pPr>
        <w:pStyle w:val="Default"/>
        <w:rPr>
          <w:sz w:val="20"/>
          <w:szCs w:val="20"/>
        </w:rPr>
      </w:pPr>
      <w:r>
        <w:rPr>
          <w:sz w:val="20"/>
          <w:szCs w:val="20"/>
        </w:rPr>
        <w:t xml:space="preserve">Elke twee jaar nemen we </w:t>
      </w:r>
      <w:r w:rsidR="00F122DC">
        <w:rPr>
          <w:sz w:val="20"/>
          <w:szCs w:val="20"/>
        </w:rPr>
        <w:t>tevredenheidenquête</w:t>
      </w:r>
      <w:r>
        <w:rPr>
          <w:sz w:val="20"/>
          <w:szCs w:val="20"/>
        </w:rPr>
        <w:t>s</w:t>
      </w:r>
      <w:r w:rsidR="00F122DC">
        <w:rPr>
          <w:sz w:val="20"/>
          <w:szCs w:val="20"/>
        </w:rPr>
        <w:t xml:space="preserve"> af</w:t>
      </w:r>
      <w:r>
        <w:rPr>
          <w:sz w:val="20"/>
          <w:szCs w:val="20"/>
        </w:rPr>
        <w:t xml:space="preserve"> bij de leerlingen, de ouders en de medewerkers. </w:t>
      </w:r>
      <w:r w:rsidR="00F122DC">
        <w:rPr>
          <w:sz w:val="20"/>
          <w:szCs w:val="20"/>
        </w:rPr>
        <w:t xml:space="preserve">genomen. </w:t>
      </w:r>
      <w:r>
        <w:rPr>
          <w:sz w:val="20"/>
          <w:szCs w:val="20"/>
        </w:rPr>
        <w:t>De resultaten worden geanalyseerd en indien aanleiding is worden er acties opgesteld en uitgevoerd. De resultaten worden opgenomen in de schoolgids en het schoolplan en</w:t>
      </w:r>
      <w:r w:rsidR="00F55499">
        <w:rPr>
          <w:sz w:val="20"/>
          <w:szCs w:val="20"/>
        </w:rPr>
        <w:t xml:space="preserve"> </w:t>
      </w:r>
      <w:r>
        <w:rPr>
          <w:sz w:val="20"/>
          <w:szCs w:val="20"/>
        </w:rPr>
        <w:t>of het schooljaarplan en het schooljaarverslag.</w:t>
      </w:r>
    </w:p>
    <w:p w:rsidR="00F122DC" w:rsidRDefault="00CD47A4" w:rsidP="009A08D0">
      <w:pPr>
        <w:pStyle w:val="Default"/>
        <w:rPr>
          <w:sz w:val="20"/>
          <w:szCs w:val="20"/>
        </w:rPr>
      </w:pPr>
      <w:r>
        <w:rPr>
          <w:sz w:val="20"/>
          <w:szCs w:val="20"/>
        </w:rPr>
        <w:t>In juni 2018</w:t>
      </w:r>
      <w:r w:rsidR="00F122DC">
        <w:rPr>
          <w:sz w:val="20"/>
          <w:szCs w:val="20"/>
        </w:rPr>
        <w:t xml:space="preserve"> </w:t>
      </w:r>
      <w:r w:rsidR="00DF22E3">
        <w:rPr>
          <w:sz w:val="20"/>
          <w:szCs w:val="20"/>
        </w:rPr>
        <w:t xml:space="preserve">zijn </w:t>
      </w:r>
      <w:r w:rsidR="00F122DC">
        <w:rPr>
          <w:sz w:val="20"/>
          <w:szCs w:val="20"/>
        </w:rPr>
        <w:t xml:space="preserve">wederom tevredenheidenquêtes </w:t>
      </w:r>
      <w:r w:rsidR="00DF22E3">
        <w:rPr>
          <w:sz w:val="20"/>
          <w:szCs w:val="20"/>
        </w:rPr>
        <w:t xml:space="preserve">afgenomen. De resultaten </w:t>
      </w:r>
      <w:r w:rsidR="00F55499">
        <w:rPr>
          <w:sz w:val="20"/>
          <w:szCs w:val="20"/>
        </w:rPr>
        <w:t>waren in het algemeen zeer positief.</w:t>
      </w:r>
    </w:p>
    <w:p w:rsidR="009A08D0" w:rsidRDefault="009A08D0" w:rsidP="00FF2F09">
      <w:pPr>
        <w:pStyle w:val="Default"/>
        <w:rPr>
          <w:sz w:val="20"/>
          <w:szCs w:val="20"/>
        </w:rPr>
      </w:pPr>
    </w:p>
    <w:p w:rsidR="00E77A7B" w:rsidRDefault="008E0DF1" w:rsidP="00FF2F09">
      <w:pPr>
        <w:pStyle w:val="Default"/>
        <w:rPr>
          <w:b/>
          <w:sz w:val="20"/>
          <w:szCs w:val="20"/>
        </w:rPr>
      </w:pPr>
      <w:r>
        <w:rPr>
          <w:b/>
          <w:sz w:val="20"/>
          <w:szCs w:val="20"/>
        </w:rPr>
        <w:t>Incidentenregistratie en evaluatie</w:t>
      </w:r>
    </w:p>
    <w:p w:rsidR="008E0DF1" w:rsidRPr="008E0DF1" w:rsidRDefault="008E0DF1" w:rsidP="00FF2F09">
      <w:pPr>
        <w:pStyle w:val="Default"/>
        <w:rPr>
          <w:sz w:val="20"/>
          <w:szCs w:val="20"/>
        </w:rPr>
      </w:pPr>
      <w:r w:rsidRPr="008E0DF1">
        <w:rPr>
          <w:sz w:val="20"/>
          <w:szCs w:val="20"/>
        </w:rPr>
        <w:t>Bij ernstige incidenten wordt er altijd verslag gemaakt door de betrokkenen. De directeur maakt uiteindelijk het eindverslag. Dit verslag wordt naar de betrokkenen en het bestuur minimaal schriftelijk gecommuniceerd.</w:t>
      </w:r>
    </w:p>
    <w:p w:rsidR="00E77A7B" w:rsidRPr="008E0DF1" w:rsidRDefault="008E0DF1" w:rsidP="00FF2F09">
      <w:pPr>
        <w:pStyle w:val="Default"/>
        <w:rPr>
          <w:sz w:val="20"/>
          <w:szCs w:val="20"/>
        </w:rPr>
      </w:pPr>
      <w:r w:rsidRPr="008E0DF1">
        <w:rPr>
          <w:sz w:val="20"/>
          <w:szCs w:val="20"/>
        </w:rPr>
        <w:t>Het incident wordt, afhankelijk van het soort incident, besproken en geëvalueerd in het MT, het begeleidingsteam, het team en eventueel andere betrokkenen.(kind, ouders e.d.)</w:t>
      </w:r>
    </w:p>
    <w:p w:rsidR="008E0DF1" w:rsidRDefault="008E0DF1" w:rsidP="00FF2F09">
      <w:pPr>
        <w:pStyle w:val="Default"/>
        <w:rPr>
          <w:sz w:val="20"/>
          <w:szCs w:val="20"/>
        </w:rPr>
      </w:pPr>
      <w:r w:rsidRPr="008E0DF1">
        <w:rPr>
          <w:sz w:val="20"/>
          <w:szCs w:val="20"/>
        </w:rPr>
        <w:t>Deze evaluatie wordt ook schriftelijk vastgelegd. Mochten er n.a.v. de evaluatie aanleiding zijn tot verandering of aanscherping van beleid dan wordt dit opgenomen binnen de beleidscyclus van de school.</w:t>
      </w:r>
    </w:p>
    <w:p w:rsidR="008E0DF1" w:rsidRPr="008E0DF1" w:rsidRDefault="008E0DF1" w:rsidP="00FF2F09">
      <w:pPr>
        <w:pStyle w:val="Default"/>
        <w:rPr>
          <w:sz w:val="20"/>
          <w:szCs w:val="20"/>
        </w:rPr>
      </w:pPr>
      <w:r>
        <w:rPr>
          <w:sz w:val="20"/>
          <w:szCs w:val="20"/>
        </w:rPr>
        <w:t>Kleine incidenten die zich voordoen op het schoolplein worden altijd per mail kenbaar gemaakt aan alle medewerkers van de school</w:t>
      </w:r>
      <w:r w:rsidR="004B3FEC">
        <w:rPr>
          <w:sz w:val="20"/>
          <w:szCs w:val="20"/>
        </w:rPr>
        <w:t xml:space="preserve">. De directeur bewaart deze mails in zijn mailbox. Op deze wijze </w:t>
      </w:r>
      <w:r w:rsidR="004B3FEC">
        <w:rPr>
          <w:sz w:val="20"/>
          <w:szCs w:val="20"/>
        </w:rPr>
        <w:lastRenderedPageBreak/>
        <w:t>houden we als school zicht op de soort incidenten en bij conflicten zien we welke leerlingen hierbij betrokken zijn. Constateren we dat vaak dezelfde leerlingen betrokken zijn bij conflicten dan wordt hier actie op ondernomen.</w:t>
      </w:r>
    </w:p>
    <w:p w:rsidR="00E77A7B" w:rsidRDefault="00E77A7B" w:rsidP="00FF2F09">
      <w:pPr>
        <w:pStyle w:val="Default"/>
        <w:rPr>
          <w:sz w:val="20"/>
          <w:szCs w:val="20"/>
        </w:rPr>
      </w:pPr>
    </w:p>
    <w:p w:rsidR="00FF2F09" w:rsidRDefault="00FF2F09" w:rsidP="00FF2F09">
      <w:pPr>
        <w:numPr>
          <w:ilvl w:val="0"/>
          <w:numId w:val="4"/>
        </w:numPr>
        <w:rPr>
          <w:rFonts w:ascii="Arial" w:hAnsi="Arial" w:cs="Arial"/>
          <w:b/>
          <w:sz w:val="28"/>
          <w:szCs w:val="28"/>
        </w:rPr>
      </w:pPr>
      <w:r>
        <w:rPr>
          <w:rFonts w:ascii="Arial" w:hAnsi="Arial" w:cs="Arial"/>
          <w:b/>
          <w:sz w:val="28"/>
          <w:szCs w:val="28"/>
        </w:rPr>
        <w:t>Grensoverschrijdende aspecten</w:t>
      </w:r>
    </w:p>
    <w:p w:rsidR="005A6121" w:rsidRDefault="005A6121" w:rsidP="005A6121">
      <w:pPr>
        <w:pStyle w:val="Default"/>
        <w:rPr>
          <w:b/>
          <w:sz w:val="20"/>
          <w:szCs w:val="20"/>
        </w:rPr>
      </w:pPr>
      <w:r w:rsidRPr="00252605">
        <w:rPr>
          <w:b/>
          <w:sz w:val="20"/>
          <w:szCs w:val="20"/>
        </w:rPr>
        <w:t xml:space="preserve">Regelhandhaving </w:t>
      </w:r>
    </w:p>
    <w:p w:rsidR="005A6121" w:rsidRPr="00252605" w:rsidRDefault="005A6121" w:rsidP="005A6121">
      <w:pPr>
        <w:pStyle w:val="Default"/>
        <w:rPr>
          <w:b/>
          <w:sz w:val="20"/>
          <w:szCs w:val="20"/>
        </w:rPr>
      </w:pPr>
    </w:p>
    <w:p w:rsidR="005A6121" w:rsidRDefault="005A6121" w:rsidP="005A6121">
      <w:pPr>
        <w:rPr>
          <w:rFonts w:ascii="Arial" w:hAnsi="Arial" w:cs="Arial"/>
          <w:sz w:val="20"/>
          <w:szCs w:val="20"/>
        </w:rPr>
      </w:pPr>
      <w:r w:rsidRPr="00C21F1F">
        <w:rPr>
          <w:rFonts w:ascii="Arial" w:hAnsi="Arial" w:cs="Arial"/>
          <w:sz w:val="20"/>
          <w:szCs w:val="20"/>
        </w:rPr>
        <w:t xml:space="preserve">Als algemene leidraad geldt dat regels alleen gesteld moeten worden als die te handhaven zijn en men ook daadwerkelijk van plan is te controleren en te handhaven. </w:t>
      </w:r>
      <w:r w:rsidR="002F1F8A">
        <w:rPr>
          <w:rFonts w:ascii="Arial" w:hAnsi="Arial" w:cs="Arial"/>
          <w:sz w:val="20"/>
          <w:szCs w:val="20"/>
        </w:rPr>
        <w:t>SBO Bernardus</w:t>
      </w:r>
      <w:r w:rsidRPr="00C21F1F">
        <w:rPr>
          <w:rFonts w:ascii="Arial" w:hAnsi="Arial" w:cs="Arial"/>
          <w:sz w:val="20"/>
          <w:szCs w:val="20"/>
        </w:rPr>
        <w:t xml:space="preserve"> streeft naar een zorgvuldige afstemming van regelgeving en sanctionering. Onveilig en onaangepast gedrag wordt niet getolereerd</w:t>
      </w:r>
      <w:r>
        <w:rPr>
          <w:rFonts w:ascii="Arial" w:hAnsi="Arial" w:cs="Arial"/>
          <w:sz w:val="20"/>
          <w:szCs w:val="20"/>
        </w:rPr>
        <w:t>.</w:t>
      </w:r>
    </w:p>
    <w:p w:rsidR="005A6121" w:rsidRDefault="005A6121" w:rsidP="005A6121">
      <w:pPr>
        <w:pStyle w:val="Default"/>
        <w:numPr>
          <w:ilvl w:val="1"/>
          <w:numId w:val="4"/>
        </w:numPr>
        <w:rPr>
          <w:b/>
          <w:sz w:val="20"/>
          <w:szCs w:val="20"/>
        </w:rPr>
      </w:pPr>
      <w:r>
        <w:rPr>
          <w:b/>
          <w:sz w:val="20"/>
          <w:szCs w:val="20"/>
        </w:rPr>
        <w:t>Preventief handelen</w:t>
      </w:r>
    </w:p>
    <w:p w:rsidR="005A6121" w:rsidRDefault="005A6121" w:rsidP="005A6121">
      <w:pPr>
        <w:pStyle w:val="Default"/>
        <w:rPr>
          <w:b/>
          <w:bCs/>
          <w:sz w:val="20"/>
          <w:szCs w:val="20"/>
        </w:rPr>
      </w:pPr>
    </w:p>
    <w:p w:rsidR="00B4338E" w:rsidRPr="00345AD1" w:rsidRDefault="00DF22E3" w:rsidP="00B4338E">
      <w:pPr>
        <w:pStyle w:val="Default"/>
        <w:rPr>
          <w:b/>
          <w:sz w:val="20"/>
          <w:szCs w:val="20"/>
        </w:rPr>
      </w:pPr>
      <w:r>
        <w:rPr>
          <w:b/>
          <w:sz w:val="20"/>
          <w:szCs w:val="20"/>
        </w:rPr>
        <w:t>Begeleidingsteam.</w:t>
      </w:r>
    </w:p>
    <w:p w:rsidR="00B4338E" w:rsidRDefault="00B4338E" w:rsidP="00B4338E">
      <w:pPr>
        <w:pStyle w:val="Default"/>
        <w:ind w:left="360"/>
        <w:rPr>
          <w:sz w:val="20"/>
          <w:szCs w:val="20"/>
        </w:rPr>
      </w:pPr>
    </w:p>
    <w:p w:rsidR="00B4338E" w:rsidRPr="00947928" w:rsidRDefault="00B4338E" w:rsidP="00947928">
      <w:pPr>
        <w:rPr>
          <w:rFonts w:ascii="Arial" w:hAnsi="Arial" w:cs="Arial"/>
          <w:sz w:val="20"/>
          <w:szCs w:val="20"/>
        </w:rPr>
      </w:pPr>
      <w:r w:rsidRPr="00947928">
        <w:rPr>
          <w:rFonts w:ascii="Arial" w:hAnsi="Arial" w:cs="Arial"/>
          <w:sz w:val="20"/>
          <w:szCs w:val="20"/>
        </w:rPr>
        <w:t>In dit team werken professionele hulpverleners</w:t>
      </w:r>
      <w:r w:rsidR="00DF22E3" w:rsidRPr="00947928">
        <w:rPr>
          <w:rFonts w:ascii="Arial" w:hAnsi="Arial" w:cs="Arial"/>
          <w:sz w:val="20"/>
          <w:szCs w:val="20"/>
        </w:rPr>
        <w:t xml:space="preserve">, medewerker bureau jeugdzorg, schoolarts, medewerker MEE </w:t>
      </w:r>
      <w:r w:rsidRPr="00947928">
        <w:rPr>
          <w:rFonts w:ascii="Arial" w:hAnsi="Arial" w:cs="Arial"/>
          <w:sz w:val="20"/>
          <w:szCs w:val="20"/>
        </w:rPr>
        <w:t>samen met de</w:t>
      </w:r>
      <w:r w:rsidR="00DF22E3" w:rsidRPr="00947928">
        <w:rPr>
          <w:rFonts w:ascii="Arial" w:hAnsi="Arial" w:cs="Arial"/>
          <w:sz w:val="20"/>
          <w:szCs w:val="20"/>
        </w:rPr>
        <w:t xml:space="preserve">skundigen van de </w:t>
      </w:r>
      <w:r w:rsidRPr="00947928">
        <w:rPr>
          <w:rFonts w:ascii="Arial" w:hAnsi="Arial" w:cs="Arial"/>
          <w:sz w:val="20"/>
          <w:szCs w:val="20"/>
        </w:rPr>
        <w:t>school</w:t>
      </w:r>
      <w:r w:rsidR="00DF22E3" w:rsidRPr="00947928">
        <w:rPr>
          <w:rFonts w:ascii="Arial" w:hAnsi="Arial" w:cs="Arial"/>
          <w:sz w:val="20"/>
          <w:szCs w:val="20"/>
        </w:rPr>
        <w:t>, de orthopedagoog, de intern begeleiders en de directeur.</w:t>
      </w:r>
      <w:r w:rsidRPr="00947928">
        <w:rPr>
          <w:rFonts w:ascii="Arial" w:hAnsi="Arial" w:cs="Arial"/>
          <w:sz w:val="20"/>
          <w:szCs w:val="20"/>
        </w:rPr>
        <w:t xml:space="preserve"> Het team </w:t>
      </w:r>
      <w:r w:rsidR="00DF22E3" w:rsidRPr="00947928">
        <w:rPr>
          <w:rFonts w:ascii="Arial" w:hAnsi="Arial" w:cs="Arial"/>
          <w:sz w:val="20"/>
          <w:szCs w:val="20"/>
        </w:rPr>
        <w:t xml:space="preserve">bespreekt de zorgleerlingen en </w:t>
      </w:r>
      <w:r w:rsidRPr="00947928">
        <w:rPr>
          <w:rFonts w:ascii="Arial" w:hAnsi="Arial" w:cs="Arial"/>
          <w:sz w:val="20"/>
          <w:szCs w:val="20"/>
        </w:rPr>
        <w:t>zorgt ervoor dat de</w:t>
      </w:r>
      <w:r w:rsidR="00DF22E3" w:rsidRPr="00947928">
        <w:rPr>
          <w:rFonts w:ascii="Arial" w:hAnsi="Arial" w:cs="Arial"/>
          <w:sz w:val="20"/>
          <w:szCs w:val="20"/>
        </w:rPr>
        <w:t>ze</w:t>
      </w:r>
      <w:r w:rsidRPr="00947928">
        <w:rPr>
          <w:rFonts w:ascii="Arial" w:hAnsi="Arial" w:cs="Arial"/>
          <w:sz w:val="20"/>
          <w:szCs w:val="20"/>
        </w:rPr>
        <w:t xml:space="preserve"> leerling de juiste hulp </w:t>
      </w:r>
      <w:r w:rsidR="00947928" w:rsidRPr="00947928">
        <w:rPr>
          <w:rFonts w:ascii="Arial" w:hAnsi="Arial" w:cs="Arial"/>
          <w:sz w:val="20"/>
          <w:szCs w:val="20"/>
        </w:rPr>
        <w:t>of zorg krijgt aangeboden. Op deze wijze probeert men dat problemen niet leiden tot escalaties.</w:t>
      </w:r>
    </w:p>
    <w:p w:rsidR="00B4338E" w:rsidRDefault="00B4338E" w:rsidP="00645D55">
      <w:pPr>
        <w:pStyle w:val="Default"/>
        <w:rPr>
          <w:bCs/>
          <w:sz w:val="20"/>
          <w:szCs w:val="20"/>
        </w:rPr>
      </w:pPr>
    </w:p>
    <w:p w:rsidR="00B4338E" w:rsidRPr="00B4338E" w:rsidRDefault="00B4338E" w:rsidP="00B4338E">
      <w:pPr>
        <w:pStyle w:val="Default"/>
        <w:rPr>
          <w:b/>
          <w:sz w:val="20"/>
          <w:szCs w:val="20"/>
        </w:rPr>
      </w:pPr>
      <w:r w:rsidRPr="00B4338E">
        <w:rPr>
          <w:b/>
          <w:sz w:val="20"/>
          <w:szCs w:val="20"/>
        </w:rPr>
        <w:t>Verwijsindex</w:t>
      </w:r>
    </w:p>
    <w:p w:rsidR="00B4338E" w:rsidRDefault="00B4338E" w:rsidP="00B4338E">
      <w:pPr>
        <w:pStyle w:val="Default"/>
        <w:rPr>
          <w:sz w:val="20"/>
          <w:szCs w:val="20"/>
        </w:rPr>
      </w:pPr>
    </w:p>
    <w:p w:rsidR="00B4338E" w:rsidRPr="00B4338E" w:rsidRDefault="00B4338E" w:rsidP="00B4338E">
      <w:pPr>
        <w:spacing w:after="0" w:line="240" w:lineRule="auto"/>
        <w:rPr>
          <w:rFonts w:ascii="Arial" w:eastAsia="Times New Roman" w:hAnsi="Arial" w:cs="Arial"/>
          <w:sz w:val="20"/>
          <w:szCs w:val="20"/>
          <w:lang w:eastAsia="nl-NL"/>
        </w:rPr>
      </w:pPr>
      <w:r w:rsidRPr="00B4338E">
        <w:rPr>
          <w:rFonts w:ascii="Arial" w:eastAsia="Times New Roman" w:hAnsi="Arial" w:cs="Arial"/>
          <w:sz w:val="20"/>
          <w:szCs w:val="20"/>
          <w:lang w:eastAsia="nl-NL"/>
        </w:rPr>
        <w:t>De Verwijsindex valt binnen de wet op de Jeugdzorg en is daarom wettelijk bepaald door de overheid. De overheid heeft deze bepaling ingesteld naar aanleiding van voorvallen met kinderen en jongeren waarbij professionals van verschillende organisaties niet van elkaar wisten dat ze in hetzelfde gezin werkzaam waren. De Verwijsindex is onderdeel van het gemeentelijk jeugdbeleid.</w:t>
      </w:r>
      <w:r w:rsidRPr="00B4338E">
        <w:rPr>
          <w:rFonts w:ascii="Arial" w:eastAsia="Times New Roman" w:hAnsi="Arial" w:cs="Arial"/>
          <w:sz w:val="20"/>
          <w:szCs w:val="20"/>
          <w:lang w:eastAsia="nl-NL"/>
        </w:rPr>
        <w:br/>
      </w:r>
      <w:r w:rsidRPr="00B4338E">
        <w:rPr>
          <w:rFonts w:ascii="Arial" w:eastAsia="Times New Roman" w:hAnsi="Arial" w:cs="Arial"/>
          <w:sz w:val="20"/>
          <w:szCs w:val="20"/>
          <w:lang w:eastAsia="nl-NL"/>
        </w:rPr>
        <w:br/>
        <w:t>De Verwijsindex is een systeem waarin leerkrachten, hulpverleners en begeleiders die met kinderen en jongeren werken, registreren wanneer zij zich zorgen maken over een kind of jongere. Hiervoor kunnen verschillende redenen zijn, er kunnen bijvoorbeeld problemen op school zijn of zorgen over de gezondheid of persoonlijke ontwikkeling van het kind. Het kan zijn dat meerdere organisaties tegelijkertijd hun hulp aanbieden. Het is belangrijk dat deze organisaties dit van elkaar weten, want dan kan de geboden hulp op elkaar afgestemd worden.</w:t>
      </w:r>
      <w:r w:rsidRPr="00B4338E">
        <w:rPr>
          <w:rFonts w:ascii="Arial" w:eastAsia="Times New Roman" w:hAnsi="Arial" w:cs="Arial"/>
          <w:sz w:val="20"/>
          <w:szCs w:val="20"/>
          <w:lang w:eastAsia="nl-NL"/>
        </w:rPr>
        <w:br/>
        <w:t>Als er twee of meer registraties door verschillende organisaties zijn gemaakt over uw kind, ontstaat er een zogenaamde match.</w:t>
      </w:r>
      <w:r w:rsidRPr="00B4338E">
        <w:rPr>
          <w:rFonts w:ascii="Arial" w:eastAsia="Times New Roman" w:hAnsi="Arial" w:cs="Arial"/>
          <w:sz w:val="20"/>
          <w:szCs w:val="20"/>
          <w:lang w:eastAsia="nl-NL"/>
        </w:rPr>
        <w:br/>
        <w:t>Alleen algemene gegevens, zoals het Burgerservicenummer, naam, adres en geboortedatum worden in de Verwijsindex opgenomen. De reden van registratie wordt niet vermeld.</w:t>
      </w:r>
      <w:r w:rsidRPr="00B4338E">
        <w:rPr>
          <w:rFonts w:ascii="Arial" w:eastAsia="Times New Roman" w:hAnsi="Arial" w:cs="Arial"/>
          <w:sz w:val="20"/>
          <w:szCs w:val="20"/>
          <w:lang w:eastAsia="nl-NL"/>
        </w:rPr>
        <w:br/>
        <w:t>Als de school uw kind wilt registreren in de Verwijsindex wordt u vooraf geïnformeerd. Samen met u en uw kind wordt dan bekeken welke hulp en ondersteuning voor uw kind het beste is.</w:t>
      </w:r>
      <w:r w:rsidRPr="00B4338E">
        <w:rPr>
          <w:rFonts w:ascii="Arial" w:eastAsia="Times New Roman" w:hAnsi="Arial" w:cs="Arial"/>
          <w:sz w:val="20"/>
          <w:szCs w:val="20"/>
          <w:lang w:eastAsia="nl-NL"/>
        </w:rPr>
        <w:br/>
        <w:t>Wat zijn uw rechten?</w:t>
      </w:r>
    </w:p>
    <w:p w:rsidR="00B4338E" w:rsidRPr="00B4338E" w:rsidRDefault="00B4338E" w:rsidP="00B4338E">
      <w:pPr>
        <w:numPr>
          <w:ilvl w:val="0"/>
          <w:numId w:val="15"/>
        </w:numPr>
        <w:spacing w:before="100" w:beforeAutospacing="1" w:after="100" w:afterAutospacing="1" w:line="240" w:lineRule="auto"/>
        <w:ind w:left="870"/>
        <w:rPr>
          <w:rFonts w:ascii="Arial" w:eastAsia="Times New Roman" w:hAnsi="Arial" w:cs="Arial"/>
          <w:sz w:val="20"/>
          <w:szCs w:val="20"/>
          <w:lang w:eastAsia="nl-NL"/>
        </w:rPr>
      </w:pPr>
      <w:r w:rsidRPr="00B4338E">
        <w:rPr>
          <w:rFonts w:ascii="Arial" w:eastAsia="Times New Roman" w:hAnsi="Arial" w:cs="Arial"/>
          <w:sz w:val="20"/>
          <w:szCs w:val="20"/>
          <w:lang w:eastAsia="nl-NL"/>
        </w:rPr>
        <w:t>Over de registratie in de Verwijsindex wordt u vooraf geïnformeerd.</w:t>
      </w:r>
    </w:p>
    <w:p w:rsidR="00B4338E" w:rsidRPr="00B4338E" w:rsidRDefault="00B4338E" w:rsidP="00B4338E">
      <w:pPr>
        <w:numPr>
          <w:ilvl w:val="0"/>
          <w:numId w:val="15"/>
        </w:numPr>
        <w:spacing w:before="100" w:beforeAutospacing="1" w:after="100" w:afterAutospacing="1" w:line="240" w:lineRule="auto"/>
        <w:ind w:left="870"/>
        <w:rPr>
          <w:rFonts w:ascii="Arial" w:eastAsia="Times New Roman" w:hAnsi="Arial" w:cs="Arial"/>
          <w:sz w:val="20"/>
          <w:szCs w:val="20"/>
          <w:lang w:eastAsia="nl-NL"/>
        </w:rPr>
      </w:pPr>
      <w:r w:rsidRPr="00B4338E">
        <w:rPr>
          <w:rFonts w:ascii="Arial" w:eastAsia="Times New Roman" w:hAnsi="Arial" w:cs="Arial"/>
          <w:sz w:val="20"/>
          <w:szCs w:val="20"/>
          <w:lang w:eastAsia="nl-NL"/>
        </w:rPr>
        <w:t>De persoonsgegevens kunnen alleen ingezien worden</w:t>
      </w:r>
      <w:r>
        <w:rPr>
          <w:rFonts w:ascii="Arial" w:eastAsia="Times New Roman" w:hAnsi="Arial" w:cs="Arial"/>
          <w:sz w:val="20"/>
          <w:szCs w:val="20"/>
          <w:lang w:eastAsia="nl-NL"/>
        </w:rPr>
        <w:t xml:space="preserve"> door de school en de betrokken </w:t>
      </w:r>
      <w:r w:rsidRPr="00B4338E">
        <w:rPr>
          <w:rFonts w:ascii="Arial" w:eastAsia="Times New Roman" w:hAnsi="Arial" w:cs="Arial"/>
          <w:sz w:val="20"/>
          <w:szCs w:val="20"/>
          <w:lang w:eastAsia="nl-NL"/>
        </w:rPr>
        <w:t>hulpverleners.</w:t>
      </w:r>
    </w:p>
    <w:p w:rsidR="00B4338E" w:rsidRPr="00B4338E" w:rsidRDefault="00B4338E" w:rsidP="00B4338E">
      <w:pPr>
        <w:numPr>
          <w:ilvl w:val="0"/>
          <w:numId w:val="15"/>
        </w:numPr>
        <w:spacing w:before="100" w:beforeAutospacing="1" w:after="100" w:afterAutospacing="1" w:line="240" w:lineRule="auto"/>
        <w:ind w:left="870"/>
        <w:rPr>
          <w:rFonts w:ascii="Arial" w:eastAsia="Times New Roman" w:hAnsi="Arial" w:cs="Arial"/>
          <w:sz w:val="20"/>
          <w:szCs w:val="20"/>
          <w:lang w:eastAsia="nl-NL"/>
        </w:rPr>
      </w:pPr>
      <w:r w:rsidRPr="00B4338E">
        <w:rPr>
          <w:rFonts w:ascii="Arial" w:eastAsia="Times New Roman" w:hAnsi="Arial" w:cs="Arial"/>
          <w:sz w:val="20"/>
          <w:szCs w:val="20"/>
          <w:lang w:eastAsia="nl-NL"/>
        </w:rPr>
        <w:t>U kunt vragen welke persoonsgegevens zijn opgenomen en vragen om correctie van de persoonsgegevens.</w:t>
      </w:r>
    </w:p>
    <w:p w:rsidR="00B4338E" w:rsidRPr="00B4338E" w:rsidRDefault="00B4338E" w:rsidP="00B4338E">
      <w:pPr>
        <w:numPr>
          <w:ilvl w:val="0"/>
          <w:numId w:val="15"/>
        </w:numPr>
        <w:spacing w:before="100" w:beforeAutospacing="1" w:after="100" w:afterAutospacing="1" w:line="240" w:lineRule="auto"/>
        <w:ind w:left="870"/>
        <w:rPr>
          <w:rFonts w:ascii="Arial" w:eastAsia="Times New Roman" w:hAnsi="Arial" w:cs="Arial"/>
          <w:sz w:val="20"/>
          <w:szCs w:val="20"/>
          <w:lang w:eastAsia="nl-NL"/>
        </w:rPr>
      </w:pPr>
      <w:r w:rsidRPr="00B4338E">
        <w:rPr>
          <w:rFonts w:ascii="Arial" w:eastAsia="Times New Roman" w:hAnsi="Arial" w:cs="Arial"/>
          <w:sz w:val="20"/>
          <w:szCs w:val="20"/>
          <w:lang w:eastAsia="nl-NL"/>
        </w:rPr>
        <w:t>U kunt bezwaar aantekenen tegen opname van de persoonsgegevens van uw kind.</w:t>
      </w:r>
    </w:p>
    <w:p w:rsidR="00645D55" w:rsidRDefault="00645D55" w:rsidP="00645D55">
      <w:pPr>
        <w:pStyle w:val="Default"/>
        <w:rPr>
          <w:b/>
          <w:bCs/>
          <w:sz w:val="20"/>
          <w:szCs w:val="20"/>
        </w:rPr>
      </w:pPr>
      <w:r>
        <w:rPr>
          <w:b/>
          <w:bCs/>
          <w:sz w:val="20"/>
          <w:szCs w:val="20"/>
        </w:rPr>
        <w:t xml:space="preserve">Openheid </w:t>
      </w:r>
    </w:p>
    <w:p w:rsidR="00645D55" w:rsidRDefault="00645D55" w:rsidP="00645D55">
      <w:pPr>
        <w:pStyle w:val="Default"/>
        <w:rPr>
          <w:b/>
          <w:bCs/>
          <w:sz w:val="20"/>
          <w:szCs w:val="20"/>
        </w:rPr>
      </w:pPr>
    </w:p>
    <w:p w:rsidR="00645D55" w:rsidRDefault="00345AD1" w:rsidP="00645D55">
      <w:pPr>
        <w:pStyle w:val="Default"/>
        <w:rPr>
          <w:color w:val="auto"/>
          <w:sz w:val="20"/>
          <w:szCs w:val="20"/>
        </w:rPr>
      </w:pPr>
      <w:r>
        <w:rPr>
          <w:color w:val="auto"/>
          <w:sz w:val="20"/>
          <w:szCs w:val="20"/>
        </w:rPr>
        <w:t>Sociale en fysieke veiligheid</w:t>
      </w:r>
      <w:r w:rsidR="00645D55">
        <w:rPr>
          <w:color w:val="auto"/>
          <w:sz w:val="20"/>
          <w:szCs w:val="20"/>
        </w:rPr>
        <w:t xml:space="preserve"> worden aan de orde gesteld: </w:t>
      </w:r>
    </w:p>
    <w:p w:rsidR="00645D55" w:rsidRDefault="00645D55" w:rsidP="00645D55">
      <w:pPr>
        <w:pStyle w:val="Default"/>
        <w:spacing w:after="2"/>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Tijdens individuele gesprekken met medewerkers, zoals functioneringsgesprekken; </w:t>
      </w:r>
    </w:p>
    <w:p w:rsidR="00645D55" w:rsidRDefault="00645D55" w:rsidP="00645D55">
      <w:pPr>
        <w:pStyle w:val="Default"/>
        <w:spacing w:after="2"/>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Tijdens IB-directie-overleg; </w:t>
      </w:r>
    </w:p>
    <w:p w:rsidR="00645D55" w:rsidRDefault="00645D55" w:rsidP="00645D55">
      <w:pPr>
        <w:pStyle w:val="Default"/>
        <w:spacing w:after="2"/>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Tijdens teamvergadering; </w:t>
      </w:r>
    </w:p>
    <w:p w:rsidR="00645D55" w:rsidRDefault="00645D55" w:rsidP="00645D55">
      <w:pPr>
        <w:pStyle w:val="Default"/>
        <w:spacing w:after="2"/>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In overleg met de </w:t>
      </w:r>
      <w:r w:rsidR="00831DE6">
        <w:rPr>
          <w:color w:val="auto"/>
          <w:sz w:val="20"/>
          <w:szCs w:val="20"/>
        </w:rPr>
        <w:t>leerlinge</w:t>
      </w:r>
      <w:r w:rsidR="00CD47A4">
        <w:rPr>
          <w:color w:val="auto"/>
          <w:sz w:val="20"/>
          <w:szCs w:val="20"/>
        </w:rPr>
        <w:t>n</w:t>
      </w:r>
      <w:r w:rsidR="00831DE6">
        <w:rPr>
          <w:color w:val="auto"/>
          <w:sz w:val="20"/>
          <w:szCs w:val="20"/>
        </w:rPr>
        <w:t>raad</w:t>
      </w:r>
      <w:r>
        <w:rPr>
          <w:color w:val="auto"/>
          <w:sz w:val="20"/>
          <w:szCs w:val="20"/>
        </w:rPr>
        <w:t>;</w:t>
      </w:r>
    </w:p>
    <w:p w:rsidR="00645D55" w:rsidRDefault="00645D55" w:rsidP="00645D55">
      <w:pPr>
        <w:pStyle w:val="Default"/>
        <w:rPr>
          <w:color w:val="auto"/>
          <w:sz w:val="20"/>
          <w:szCs w:val="20"/>
        </w:rPr>
      </w:pPr>
      <w:r>
        <w:rPr>
          <w:rFonts w:ascii="Wingdings" w:hAnsi="Wingdings" w:cs="Wingdings"/>
          <w:color w:val="auto"/>
          <w:sz w:val="20"/>
          <w:szCs w:val="20"/>
        </w:rPr>
        <w:lastRenderedPageBreak/>
        <w:t></w:t>
      </w:r>
      <w:r>
        <w:rPr>
          <w:rFonts w:ascii="Wingdings" w:hAnsi="Wingdings" w:cs="Wingdings"/>
          <w:color w:val="auto"/>
          <w:sz w:val="20"/>
          <w:szCs w:val="20"/>
        </w:rPr>
        <w:t></w:t>
      </w:r>
      <w:r>
        <w:rPr>
          <w:color w:val="auto"/>
          <w:sz w:val="20"/>
          <w:szCs w:val="20"/>
        </w:rPr>
        <w:t>In overleg met de Medezeggenschapsraad.</w:t>
      </w:r>
    </w:p>
    <w:p w:rsidR="00645D55" w:rsidRDefault="00645D55" w:rsidP="005A6121">
      <w:pPr>
        <w:pStyle w:val="Default"/>
        <w:rPr>
          <w:b/>
          <w:bCs/>
          <w:sz w:val="20"/>
          <w:szCs w:val="20"/>
        </w:rPr>
      </w:pPr>
    </w:p>
    <w:p w:rsidR="00E77A7B" w:rsidRDefault="00E77A7B" w:rsidP="005A6121">
      <w:pPr>
        <w:pStyle w:val="Default"/>
        <w:rPr>
          <w:b/>
          <w:bCs/>
          <w:sz w:val="20"/>
          <w:szCs w:val="20"/>
        </w:rPr>
      </w:pPr>
    </w:p>
    <w:p w:rsidR="00E77A7B" w:rsidRDefault="00E77A7B" w:rsidP="005A6121">
      <w:pPr>
        <w:pStyle w:val="Default"/>
        <w:rPr>
          <w:b/>
          <w:bCs/>
          <w:sz w:val="20"/>
          <w:szCs w:val="20"/>
        </w:rPr>
      </w:pPr>
    </w:p>
    <w:p w:rsidR="005A6121" w:rsidRDefault="005A6121" w:rsidP="005A6121">
      <w:pPr>
        <w:pStyle w:val="Default"/>
        <w:rPr>
          <w:b/>
          <w:bCs/>
          <w:sz w:val="20"/>
          <w:szCs w:val="20"/>
        </w:rPr>
      </w:pPr>
      <w:r>
        <w:rPr>
          <w:b/>
          <w:bCs/>
          <w:sz w:val="20"/>
          <w:szCs w:val="20"/>
        </w:rPr>
        <w:t xml:space="preserve">Aanspreekbare personen (Crisisteam) </w:t>
      </w:r>
    </w:p>
    <w:p w:rsidR="005A6121" w:rsidRDefault="005A6121" w:rsidP="005A6121">
      <w:pPr>
        <w:pStyle w:val="Default"/>
        <w:rPr>
          <w:sz w:val="20"/>
          <w:szCs w:val="20"/>
        </w:rPr>
      </w:pPr>
    </w:p>
    <w:p w:rsidR="005A6121" w:rsidRDefault="005A6121" w:rsidP="005A6121">
      <w:pPr>
        <w:pStyle w:val="Default"/>
        <w:rPr>
          <w:sz w:val="20"/>
          <w:szCs w:val="20"/>
        </w:rPr>
      </w:pPr>
      <w:r>
        <w:rPr>
          <w:sz w:val="20"/>
          <w:szCs w:val="20"/>
        </w:rPr>
        <w:t xml:space="preserve">De taak van een veiligheidscoördinator / de directeur, is de veiligheid op school integraal aan te pakken en wordt ondersteund door een crisisteam. Dit Crisisteam wordt genoemd onder preventief beleid omdat het hebben van deze structuur een voorwaarde is om in geval van een ernstig incident / calamiteit op adequate wijze te kunnen handelen. </w:t>
      </w:r>
      <w:r w:rsidR="00831DE6">
        <w:rPr>
          <w:sz w:val="20"/>
          <w:szCs w:val="20"/>
        </w:rPr>
        <w:t xml:space="preserve">Hiervoor is een apart calamiteitenplan opgesteld. Binnen dit plan zijn de namen van het crisisteam genoemd en welke taak zij hebben. </w:t>
      </w:r>
    </w:p>
    <w:p w:rsidR="005A6121" w:rsidRDefault="005A6121" w:rsidP="005A6121">
      <w:pPr>
        <w:pStyle w:val="Default"/>
        <w:rPr>
          <w:sz w:val="20"/>
          <w:szCs w:val="20"/>
        </w:rPr>
      </w:pPr>
    </w:p>
    <w:p w:rsidR="00645D55" w:rsidRDefault="00645D55" w:rsidP="00645D55">
      <w:pPr>
        <w:pStyle w:val="Default"/>
        <w:numPr>
          <w:ilvl w:val="1"/>
          <w:numId w:val="4"/>
        </w:numPr>
        <w:rPr>
          <w:b/>
          <w:sz w:val="20"/>
          <w:szCs w:val="20"/>
        </w:rPr>
      </w:pPr>
      <w:r w:rsidRPr="009A08D0">
        <w:rPr>
          <w:b/>
          <w:sz w:val="20"/>
          <w:szCs w:val="20"/>
        </w:rPr>
        <w:t>Curatief handelen</w:t>
      </w:r>
    </w:p>
    <w:p w:rsidR="00B4338E" w:rsidRDefault="00B4338E" w:rsidP="00B4338E">
      <w:pPr>
        <w:pStyle w:val="Default"/>
        <w:rPr>
          <w:b/>
          <w:sz w:val="20"/>
          <w:szCs w:val="20"/>
        </w:rPr>
      </w:pPr>
    </w:p>
    <w:p w:rsidR="00B4338E" w:rsidRDefault="00B4338E" w:rsidP="00B4338E">
      <w:pPr>
        <w:pStyle w:val="Default"/>
        <w:rPr>
          <w:b/>
          <w:sz w:val="20"/>
          <w:szCs w:val="20"/>
        </w:rPr>
      </w:pPr>
      <w:r>
        <w:rPr>
          <w:b/>
          <w:sz w:val="20"/>
          <w:szCs w:val="20"/>
        </w:rPr>
        <w:t>Contactpersoon / Vertrouwenspersoon</w:t>
      </w:r>
    </w:p>
    <w:p w:rsidR="00B4338E" w:rsidRDefault="00B4338E" w:rsidP="00B4338E">
      <w:pPr>
        <w:pStyle w:val="Default"/>
        <w:rPr>
          <w:b/>
          <w:sz w:val="20"/>
          <w:szCs w:val="20"/>
        </w:rPr>
      </w:pPr>
    </w:p>
    <w:p w:rsidR="00B4338E" w:rsidRPr="00B4338E" w:rsidRDefault="00B4338E" w:rsidP="00B4338E">
      <w:pPr>
        <w:pStyle w:val="Default"/>
        <w:rPr>
          <w:sz w:val="20"/>
          <w:szCs w:val="20"/>
        </w:rPr>
      </w:pPr>
      <w:r>
        <w:rPr>
          <w:sz w:val="20"/>
          <w:szCs w:val="20"/>
        </w:rPr>
        <w:t xml:space="preserve">Onderdeel van de klachtenregeling: de contactpersoon is het aanspreekpunt voor de klager in geval van sociale onveiligheid en verwijst de klager door naar de vertrouwenspersoon </w:t>
      </w:r>
      <w:r w:rsidR="00586FE3">
        <w:rPr>
          <w:sz w:val="20"/>
          <w:szCs w:val="20"/>
        </w:rPr>
        <w:t xml:space="preserve">voor opvang en begeleiding </w:t>
      </w:r>
      <w:r>
        <w:rPr>
          <w:sz w:val="20"/>
          <w:szCs w:val="20"/>
        </w:rPr>
        <w:t xml:space="preserve">gericht </w:t>
      </w:r>
      <w:r w:rsidR="00586FE3">
        <w:rPr>
          <w:sz w:val="20"/>
          <w:szCs w:val="20"/>
        </w:rPr>
        <w:t>op afhandeling van de klacht. De namen van de vertrouwenspersonen zijn opgenomen in onze schoolgids en schooljaarkalender.</w:t>
      </w:r>
    </w:p>
    <w:p w:rsidR="00645D55" w:rsidRDefault="00645D55" w:rsidP="005A6121">
      <w:pPr>
        <w:pStyle w:val="Default"/>
        <w:rPr>
          <w:sz w:val="20"/>
          <w:szCs w:val="20"/>
        </w:rPr>
      </w:pPr>
    </w:p>
    <w:p w:rsidR="00B4338E" w:rsidRDefault="00B4338E" w:rsidP="005A6121">
      <w:pPr>
        <w:pStyle w:val="Default"/>
        <w:rPr>
          <w:b/>
          <w:sz w:val="20"/>
          <w:szCs w:val="20"/>
        </w:rPr>
      </w:pPr>
      <w:r w:rsidRPr="00B4338E">
        <w:rPr>
          <w:b/>
          <w:sz w:val="20"/>
          <w:szCs w:val="20"/>
        </w:rPr>
        <w:t>Klachtenregeling</w:t>
      </w:r>
    </w:p>
    <w:p w:rsidR="00B4338E" w:rsidRPr="00B4338E" w:rsidRDefault="00B4338E" w:rsidP="005A6121">
      <w:pPr>
        <w:pStyle w:val="Default"/>
        <w:rPr>
          <w:b/>
          <w:sz w:val="20"/>
          <w:szCs w:val="20"/>
        </w:rPr>
      </w:pPr>
    </w:p>
    <w:p w:rsidR="00B4338E" w:rsidRDefault="00B4338E" w:rsidP="005A6121">
      <w:pPr>
        <w:pStyle w:val="Default"/>
        <w:rPr>
          <w:sz w:val="20"/>
          <w:szCs w:val="20"/>
        </w:rPr>
      </w:pPr>
      <w:r w:rsidRPr="00B4338E">
        <w:rPr>
          <w:sz w:val="20"/>
          <w:szCs w:val="20"/>
        </w:rPr>
        <w:t>Met de Kwaliteitswet van 1 augustus 1998 is het schoolplan, de schoolgids en het klachtrecht ingevoerd. Het klachtrecht heeft een belangrijke signaalfunctie met betrekking tot de kwaliteit van het onderwijs. Door de klachtenregeling ontvangen het bestuur en de school op eenvoudige wijze signalen die hen kunnen ondersteunen bij het verbeteren van het onderwijs en de goede gang van zaken op school.</w:t>
      </w:r>
      <w:r>
        <w:rPr>
          <w:sz w:val="20"/>
          <w:szCs w:val="20"/>
        </w:rPr>
        <w:t xml:space="preserve"> </w:t>
      </w:r>
      <w:r w:rsidRPr="00B4338E">
        <w:rPr>
          <w:sz w:val="20"/>
          <w:szCs w:val="20"/>
        </w:rPr>
        <w:t xml:space="preserve">Met de regeling wordt een zorgvuldige behandeling van klachten beoogd, waarmee het belang van betrokkenen wordt gediend als ook het belang van de school (een veilig schoolklimaat). Een exemplaar met de volledige tekst van de klachtenregeling is via </w:t>
      </w:r>
      <w:hyperlink r:id="rId16" w:tgtFrame="_blank" w:history="1">
        <w:r w:rsidRPr="00B4338E">
          <w:rPr>
            <w:rStyle w:val="Hyperlink"/>
            <w:sz w:val="20"/>
            <w:szCs w:val="20"/>
          </w:rPr>
          <w:t>www.innovo.nl</w:t>
        </w:r>
      </w:hyperlink>
      <w:r w:rsidRPr="00B4338E">
        <w:rPr>
          <w:sz w:val="20"/>
          <w:szCs w:val="20"/>
        </w:rPr>
        <w:t xml:space="preserve"> te downloaden of op school te verkrijgen bij de directeur of de schoolcontactpersoon.</w:t>
      </w:r>
    </w:p>
    <w:p w:rsidR="00586FE3" w:rsidRPr="00160D2F" w:rsidRDefault="00586FE3" w:rsidP="005A6121">
      <w:pPr>
        <w:pStyle w:val="Default"/>
        <w:rPr>
          <w:color w:val="auto"/>
          <w:sz w:val="20"/>
          <w:szCs w:val="20"/>
        </w:rPr>
      </w:pPr>
    </w:p>
    <w:p w:rsidR="00160D2F" w:rsidRDefault="00160D2F" w:rsidP="00160D2F">
      <w:pPr>
        <w:spacing w:after="0" w:line="240" w:lineRule="auto"/>
        <w:rPr>
          <w:rFonts w:ascii="Arial" w:eastAsia="Times New Roman" w:hAnsi="Arial" w:cs="Arial"/>
          <w:b/>
          <w:bCs/>
          <w:sz w:val="20"/>
          <w:szCs w:val="20"/>
          <w:lang w:eastAsia="nl-NL"/>
        </w:rPr>
      </w:pPr>
      <w:r w:rsidRPr="00160D2F">
        <w:rPr>
          <w:rFonts w:ascii="Arial" w:eastAsia="Times New Roman" w:hAnsi="Arial" w:cs="Arial"/>
          <w:b/>
          <w:bCs/>
          <w:sz w:val="20"/>
          <w:szCs w:val="20"/>
          <w:lang w:eastAsia="nl-NL"/>
        </w:rPr>
        <w:t xml:space="preserve">Pedagogische maatregel en verwijdering </w:t>
      </w:r>
      <w:r w:rsidR="003E6104">
        <w:rPr>
          <w:rFonts w:ascii="Arial" w:eastAsia="Times New Roman" w:hAnsi="Arial" w:cs="Arial"/>
          <w:b/>
          <w:bCs/>
          <w:sz w:val="20"/>
          <w:szCs w:val="20"/>
          <w:lang w:eastAsia="nl-NL"/>
        </w:rPr>
        <w:t>voor kinderen</w:t>
      </w:r>
    </w:p>
    <w:p w:rsidR="00A5394E" w:rsidRPr="00160D2F" w:rsidRDefault="00A5394E" w:rsidP="00160D2F">
      <w:pPr>
        <w:spacing w:after="0" w:line="240" w:lineRule="auto"/>
        <w:rPr>
          <w:rFonts w:ascii="Arial" w:eastAsia="Times New Roman" w:hAnsi="Arial" w:cs="Arial"/>
          <w:b/>
          <w:bCs/>
          <w:sz w:val="20"/>
          <w:szCs w:val="20"/>
          <w:lang w:eastAsia="nl-NL"/>
        </w:rPr>
      </w:pPr>
    </w:p>
    <w:p w:rsidR="00160D2F" w:rsidRDefault="00160D2F" w:rsidP="00160D2F">
      <w:pPr>
        <w:spacing w:after="0" w:line="240" w:lineRule="auto"/>
        <w:rPr>
          <w:rFonts w:ascii="Arial" w:eastAsia="Times New Roman" w:hAnsi="Arial" w:cs="Arial"/>
          <w:sz w:val="20"/>
          <w:szCs w:val="20"/>
          <w:lang w:eastAsia="nl-NL"/>
        </w:rPr>
      </w:pPr>
      <w:r w:rsidRPr="00160D2F">
        <w:rPr>
          <w:rFonts w:ascii="Arial" w:eastAsia="Times New Roman" w:hAnsi="Arial" w:cs="Arial"/>
          <w:sz w:val="20"/>
          <w:szCs w:val="20"/>
          <w:lang w:eastAsia="nl-NL"/>
        </w:rPr>
        <w:t>Een ernstig incident kan leiden tot een pedagogische maatregel (het nemen van een passende maatregel in samenspraak met de ouders) met onmiddellijke ingang. Dit betreft een uitzonderlijke pedagogische maatregel van beperkte tijdsduur. De ouders worden in dit geval meteen op de hoogte gesteld. Zowel in het (telefoon)gesprek als ook in de brief aan de ouders wordt aangegeven voor welke beperkte periode de maatregel geldt. Voordat de pedagogische maatregel wordt beëindigd, maken school en ouders goede afspraken om herhaling van het ernstig incident te voorkomen. Correspondentie en verslag met afspraken worden bewaard in het leerling-dossier.</w:t>
      </w:r>
      <w:r>
        <w:rPr>
          <w:rFonts w:ascii="Arial" w:eastAsia="Times New Roman" w:hAnsi="Arial" w:cs="Arial"/>
          <w:sz w:val="20"/>
          <w:szCs w:val="20"/>
          <w:lang w:eastAsia="nl-NL"/>
        </w:rPr>
        <w:t xml:space="preserve"> </w:t>
      </w:r>
      <w:r w:rsidRPr="00160D2F">
        <w:rPr>
          <w:rFonts w:ascii="Arial" w:eastAsia="Times New Roman" w:hAnsi="Arial" w:cs="Arial"/>
          <w:sz w:val="20"/>
          <w:szCs w:val="20"/>
          <w:lang w:eastAsia="nl-NL"/>
        </w:rPr>
        <w:t>In sommige gevallen zal de directeur genoodzaakt zijn over te gaan tot verwijdering van de leerling van de school. Verwijdering van een leerling is een ordemaatregel die slechts in het uiterste geval en dan ook nog uiterst zorgvuldig wordt genomen. Voor verwijdering kunnen onder andere de volgende redenen worden aangevoerd:</w:t>
      </w:r>
    </w:p>
    <w:p w:rsidR="00160D2F" w:rsidRDefault="00160D2F" w:rsidP="00160D2F">
      <w:pPr>
        <w:spacing w:after="0" w:line="240" w:lineRule="auto"/>
        <w:rPr>
          <w:rFonts w:ascii="Arial" w:eastAsia="Times New Roman" w:hAnsi="Arial" w:cs="Arial"/>
          <w:sz w:val="20"/>
          <w:szCs w:val="20"/>
          <w:lang w:eastAsia="nl-NL"/>
        </w:rPr>
      </w:pPr>
      <w:r w:rsidRPr="00160D2F">
        <w:rPr>
          <w:rFonts w:ascii="Arial" w:eastAsia="Times New Roman" w:hAnsi="Arial" w:cs="Arial"/>
          <w:sz w:val="20"/>
          <w:szCs w:val="20"/>
          <w:lang w:eastAsia="nl-NL"/>
        </w:rPr>
        <w:br/>
        <w:t xml:space="preserve">- </w:t>
      </w:r>
      <w:r>
        <w:rPr>
          <w:rFonts w:ascii="Arial" w:eastAsia="Times New Roman" w:hAnsi="Arial" w:cs="Arial"/>
          <w:sz w:val="20"/>
          <w:szCs w:val="20"/>
          <w:lang w:eastAsia="nl-NL"/>
        </w:rPr>
        <w:tab/>
      </w:r>
      <w:r w:rsidRPr="00160D2F">
        <w:rPr>
          <w:rFonts w:ascii="Arial" w:eastAsia="Times New Roman" w:hAnsi="Arial" w:cs="Arial"/>
          <w:sz w:val="20"/>
          <w:szCs w:val="20"/>
          <w:lang w:eastAsia="nl-NL"/>
        </w:rPr>
        <w:t>voortdurend, storend, agressief gedrag van de leerling;</w:t>
      </w:r>
      <w:r w:rsidRPr="00160D2F">
        <w:rPr>
          <w:rFonts w:ascii="Arial" w:eastAsia="Times New Roman" w:hAnsi="Arial" w:cs="Arial"/>
          <w:sz w:val="20"/>
          <w:szCs w:val="20"/>
          <w:lang w:eastAsia="nl-NL"/>
        </w:rPr>
        <w:br/>
        <w:t xml:space="preserve">- </w:t>
      </w:r>
      <w:r>
        <w:rPr>
          <w:rFonts w:ascii="Arial" w:eastAsia="Times New Roman" w:hAnsi="Arial" w:cs="Arial"/>
          <w:sz w:val="20"/>
          <w:szCs w:val="20"/>
          <w:lang w:eastAsia="nl-NL"/>
        </w:rPr>
        <w:tab/>
      </w:r>
      <w:r w:rsidRPr="00160D2F">
        <w:rPr>
          <w:rFonts w:ascii="Arial" w:eastAsia="Times New Roman" w:hAnsi="Arial" w:cs="Arial"/>
          <w:sz w:val="20"/>
          <w:szCs w:val="20"/>
          <w:lang w:eastAsia="nl-NL"/>
        </w:rPr>
        <w:t>bedreigend of agressief gedrag van ouders/verzorgers van de leerling.</w:t>
      </w:r>
      <w:r w:rsidRPr="00160D2F">
        <w:rPr>
          <w:rFonts w:ascii="Arial" w:eastAsia="Times New Roman" w:hAnsi="Arial" w:cs="Arial"/>
          <w:sz w:val="20"/>
          <w:szCs w:val="20"/>
          <w:lang w:eastAsia="nl-NL"/>
        </w:rPr>
        <w:br/>
      </w:r>
    </w:p>
    <w:p w:rsidR="00160D2F" w:rsidRPr="00160D2F" w:rsidRDefault="00160D2F" w:rsidP="00160D2F">
      <w:pPr>
        <w:spacing w:after="0" w:line="240" w:lineRule="auto"/>
        <w:rPr>
          <w:rFonts w:ascii="Arial" w:eastAsia="Times New Roman" w:hAnsi="Arial" w:cs="Arial"/>
          <w:sz w:val="20"/>
          <w:szCs w:val="20"/>
          <w:lang w:eastAsia="nl-NL"/>
        </w:rPr>
      </w:pPr>
      <w:r w:rsidRPr="00160D2F">
        <w:rPr>
          <w:rFonts w:ascii="Arial" w:eastAsia="Times New Roman" w:hAnsi="Arial" w:cs="Arial"/>
          <w:sz w:val="20"/>
          <w:szCs w:val="20"/>
          <w:lang w:eastAsia="nl-NL"/>
        </w:rPr>
        <w:t>Voor deze beide verwijderinggronden moet aannemelijk zijn dat herhaling niet is uitgesloten, waardoor gegronde vrees is voor de veiligheid van het personeel of de andere leerlingen of voor de ongestoorde voortgang van het onderwijs.</w:t>
      </w:r>
    </w:p>
    <w:p w:rsidR="00160D2F" w:rsidRPr="00831DE6" w:rsidRDefault="00160D2F" w:rsidP="00160D2F">
      <w:pPr>
        <w:spacing w:before="100" w:beforeAutospacing="1" w:after="100" w:afterAutospacing="1" w:line="240" w:lineRule="auto"/>
        <w:rPr>
          <w:rFonts w:ascii="Arial" w:eastAsia="Times New Roman" w:hAnsi="Arial" w:cs="Arial"/>
          <w:b/>
          <w:sz w:val="20"/>
          <w:szCs w:val="20"/>
          <w:lang w:eastAsia="nl-NL"/>
        </w:rPr>
      </w:pPr>
      <w:r w:rsidRPr="00831DE6">
        <w:rPr>
          <w:rFonts w:ascii="Arial" w:eastAsia="Times New Roman" w:hAnsi="Arial" w:cs="Arial"/>
          <w:b/>
          <w:sz w:val="20"/>
          <w:szCs w:val="20"/>
          <w:lang w:eastAsia="nl-NL"/>
        </w:rPr>
        <w:t>Met betrekking tot verwijdering volgt de school een vastgestelde procedure.</w:t>
      </w:r>
    </w:p>
    <w:p w:rsidR="00160D2F" w:rsidRPr="00160D2F" w:rsidRDefault="00160D2F" w:rsidP="00160D2F">
      <w:pPr>
        <w:numPr>
          <w:ilvl w:val="0"/>
          <w:numId w:val="16"/>
        </w:numPr>
        <w:spacing w:before="100" w:beforeAutospacing="1" w:after="100" w:afterAutospacing="1" w:line="240" w:lineRule="auto"/>
        <w:ind w:left="870"/>
        <w:rPr>
          <w:rFonts w:ascii="Arial" w:eastAsia="Times New Roman" w:hAnsi="Arial" w:cs="Arial"/>
          <w:sz w:val="20"/>
          <w:szCs w:val="20"/>
          <w:lang w:eastAsia="nl-NL"/>
        </w:rPr>
      </w:pPr>
      <w:r w:rsidRPr="00160D2F">
        <w:rPr>
          <w:rFonts w:ascii="Arial" w:eastAsia="Times New Roman" w:hAnsi="Arial" w:cs="Arial"/>
          <w:sz w:val="20"/>
          <w:szCs w:val="20"/>
          <w:lang w:eastAsia="nl-NL"/>
        </w:rPr>
        <w:t>Voordat besloten wordt een leerling te verwijderen hoort de directeur zowel de betrokken ouders als de groepsleerkracht.</w:t>
      </w:r>
    </w:p>
    <w:p w:rsidR="00160D2F" w:rsidRPr="00160D2F" w:rsidRDefault="00160D2F" w:rsidP="00160D2F">
      <w:pPr>
        <w:numPr>
          <w:ilvl w:val="0"/>
          <w:numId w:val="16"/>
        </w:numPr>
        <w:spacing w:before="100" w:beforeAutospacing="1" w:after="100" w:afterAutospacing="1" w:line="240" w:lineRule="auto"/>
        <w:ind w:left="870"/>
        <w:rPr>
          <w:rFonts w:ascii="Arial" w:eastAsia="Times New Roman" w:hAnsi="Arial" w:cs="Arial"/>
          <w:sz w:val="20"/>
          <w:szCs w:val="20"/>
          <w:lang w:eastAsia="nl-NL"/>
        </w:rPr>
      </w:pPr>
      <w:r w:rsidRPr="00160D2F">
        <w:rPr>
          <w:rFonts w:ascii="Arial" w:eastAsia="Times New Roman" w:hAnsi="Arial" w:cs="Arial"/>
          <w:sz w:val="20"/>
          <w:szCs w:val="20"/>
          <w:lang w:eastAsia="nl-NL"/>
        </w:rPr>
        <w:t>De verwijdering wordt schriftelijk aan de ouders medegedeeld. In dit besluit worden vermeld de reden voor de verwijdering, de ingangsdatum, de eventueel andere genomen maatregelen en de mogelijkheid tot het maken van bezwaar.</w:t>
      </w:r>
    </w:p>
    <w:p w:rsidR="00160D2F" w:rsidRPr="00160D2F" w:rsidRDefault="00160D2F" w:rsidP="00160D2F">
      <w:pPr>
        <w:numPr>
          <w:ilvl w:val="0"/>
          <w:numId w:val="16"/>
        </w:numPr>
        <w:spacing w:before="100" w:beforeAutospacing="1" w:after="100" w:afterAutospacing="1" w:line="240" w:lineRule="auto"/>
        <w:ind w:left="870"/>
        <w:rPr>
          <w:rFonts w:ascii="Arial" w:eastAsia="Times New Roman" w:hAnsi="Arial" w:cs="Arial"/>
          <w:sz w:val="20"/>
          <w:szCs w:val="20"/>
          <w:lang w:eastAsia="nl-NL"/>
        </w:rPr>
      </w:pPr>
      <w:r w:rsidRPr="00160D2F">
        <w:rPr>
          <w:rFonts w:ascii="Arial" w:eastAsia="Times New Roman" w:hAnsi="Arial" w:cs="Arial"/>
          <w:sz w:val="20"/>
          <w:szCs w:val="20"/>
          <w:lang w:eastAsia="nl-NL"/>
        </w:rPr>
        <w:lastRenderedPageBreak/>
        <w:t>De directeur meldt de verwijdering terstond aan de leerplichtambtenaar, de Inspecteur en het College van Bestuur door toezending van een afschrift van de brief genoemd in punt 3. Ingeval van twijfel over de vraag of er voldoende grond is voor een verwijdering overlegt de directeur eerst met het College van Bestuur en zo</w:t>
      </w:r>
      <w:r w:rsidR="005C622F">
        <w:rPr>
          <w:rFonts w:ascii="Arial" w:eastAsia="Times New Roman" w:hAnsi="Arial" w:cs="Arial"/>
          <w:sz w:val="20"/>
          <w:szCs w:val="20"/>
          <w:lang w:eastAsia="nl-NL"/>
        </w:rPr>
        <w:t xml:space="preserve"> </w:t>
      </w:r>
      <w:r w:rsidRPr="00160D2F">
        <w:rPr>
          <w:rFonts w:ascii="Arial" w:eastAsia="Times New Roman" w:hAnsi="Arial" w:cs="Arial"/>
          <w:sz w:val="20"/>
          <w:szCs w:val="20"/>
          <w:lang w:eastAsia="nl-NL"/>
        </w:rPr>
        <w:t>nodig de Inspecteur en de Leerplichtambtenaar, alvorens het besluit tot verwijdering te nemen.</w:t>
      </w:r>
    </w:p>
    <w:p w:rsidR="00160D2F" w:rsidRPr="00160D2F" w:rsidRDefault="00160D2F" w:rsidP="00160D2F">
      <w:pPr>
        <w:numPr>
          <w:ilvl w:val="0"/>
          <w:numId w:val="16"/>
        </w:numPr>
        <w:spacing w:before="100" w:beforeAutospacing="1" w:after="100" w:afterAutospacing="1" w:line="240" w:lineRule="auto"/>
        <w:ind w:left="870"/>
        <w:rPr>
          <w:rFonts w:ascii="Arial" w:eastAsia="Times New Roman" w:hAnsi="Arial" w:cs="Arial"/>
          <w:sz w:val="20"/>
          <w:szCs w:val="20"/>
          <w:lang w:eastAsia="nl-NL"/>
        </w:rPr>
      </w:pPr>
      <w:r w:rsidRPr="00160D2F">
        <w:rPr>
          <w:rFonts w:ascii="Arial" w:eastAsia="Times New Roman" w:hAnsi="Arial" w:cs="Arial"/>
          <w:sz w:val="20"/>
          <w:szCs w:val="20"/>
          <w:lang w:eastAsia="nl-NL"/>
        </w:rPr>
        <w:t>Voordat de school het besluit tot verwijdering kan uitvoeren dient ervoor worden gezorgd dat een andere school bereid is de leerling toe te laten. Wanneer het gedurende acht weken, gerekend vanaf het tijdstip waarop het besluit tot verwijdering aan de ouders is meegedeeld, niet lukt de leerling op een andere school te plaatsen, kan de directeur de leerling verwijderen zonder vervolgonderwijs veilig te stellen. Het bestuur moet kunnen bewijzen zich gedurende deze periode te hebben ingespannen om een andere school te vinden. Contacten met de andere scholen in dit kader worden dan ook zoveel mogelijk schriftelijk vastgelegd.</w:t>
      </w:r>
    </w:p>
    <w:p w:rsidR="00160D2F" w:rsidRPr="00160D2F" w:rsidRDefault="00160D2F" w:rsidP="00160D2F">
      <w:pPr>
        <w:numPr>
          <w:ilvl w:val="0"/>
          <w:numId w:val="16"/>
        </w:numPr>
        <w:spacing w:before="100" w:beforeAutospacing="1" w:after="100" w:afterAutospacing="1" w:line="240" w:lineRule="auto"/>
        <w:ind w:left="870"/>
        <w:rPr>
          <w:rFonts w:ascii="Arial" w:eastAsia="Times New Roman" w:hAnsi="Arial" w:cs="Arial"/>
          <w:sz w:val="20"/>
          <w:szCs w:val="20"/>
          <w:lang w:eastAsia="nl-NL"/>
        </w:rPr>
      </w:pPr>
      <w:r w:rsidRPr="00160D2F">
        <w:rPr>
          <w:rFonts w:ascii="Arial" w:eastAsia="Times New Roman" w:hAnsi="Arial" w:cs="Arial"/>
          <w:sz w:val="20"/>
          <w:szCs w:val="20"/>
          <w:lang w:eastAsia="nl-NL"/>
        </w:rPr>
        <w:t>Gedurende de wachttijd van acht weken stelt de school de leerling in staat, bijvoorbeeld door het meegeven van huiswerk, te voorkomen dat de leerling een achterstand oploopt. Er blijft voor de school een onderwijsverplichting bestaan.</w:t>
      </w:r>
    </w:p>
    <w:p w:rsidR="00160D2F" w:rsidRPr="00160D2F" w:rsidRDefault="00160D2F" w:rsidP="00160D2F">
      <w:pPr>
        <w:numPr>
          <w:ilvl w:val="0"/>
          <w:numId w:val="16"/>
        </w:numPr>
        <w:spacing w:before="100" w:beforeAutospacing="1" w:after="100" w:afterAutospacing="1" w:line="240" w:lineRule="auto"/>
        <w:ind w:left="870"/>
        <w:rPr>
          <w:rFonts w:ascii="Arial" w:eastAsia="Times New Roman" w:hAnsi="Arial" w:cs="Arial"/>
          <w:sz w:val="20"/>
          <w:szCs w:val="20"/>
          <w:lang w:eastAsia="nl-NL"/>
        </w:rPr>
      </w:pPr>
      <w:r w:rsidRPr="00160D2F">
        <w:rPr>
          <w:rFonts w:ascii="Arial" w:eastAsia="Times New Roman" w:hAnsi="Arial" w:cs="Arial"/>
          <w:sz w:val="20"/>
          <w:szCs w:val="20"/>
          <w:lang w:eastAsia="nl-NL"/>
        </w:rPr>
        <w:t>De definitieve verwijdering wordt ook schriftelijk aan de ouders medegedeeld met daarin opgenomen dezelfde punten als genoemd in punt 3 aangevuld met een weergave van de uitkomsten van het zoeken naar een andere school.</w:t>
      </w:r>
    </w:p>
    <w:p w:rsidR="00160D2F" w:rsidRPr="00160D2F" w:rsidRDefault="00160D2F" w:rsidP="00160D2F">
      <w:pPr>
        <w:numPr>
          <w:ilvl w:val="0"/>
          <w:numId w:val="16"/>
        </w:numPr>
        <w:spacing w:before="100" w:beforeAutospacing="1" w:after="100" w:afterAutospacing="1" w:line="240" w:lineRule="auto"/>
        <w:ind w:left="870"/>
        <w:rPr>
          <w:rFonts w:ascii="Arial" w:eastAsia="Times New Roman" w:hAnsi="Arial" w:cs="Arial"/>
          <w:sz w:val="20"/>
          <w:szCs w:val="20"/>
          <w:lang w:eastAsia="nl-NL"/>
        </w:rPr>
      </w:pPr>
      <w:r w:rsidRPr="00160D2F">
        <w:rPr>
          <w:rFonts w:ascii="Arial" w:eastAsia="Times New Roman" w:hAnsi="Arial" w:cs="Arial"/>
          <w:sz w:val="20"/>
          <w:szCs w:val="20"/>
          <w:lang w:eastAsia="nl-NL"/>
        </w:rPr>
        <w:t>De school draagt zorg voor een goed dossier, dat het besluit tot verwijdering kan dragen, te denken valt in dit kader aan schriftelijke waarschuwingen, genomen maatregelen, schorsingsbesluit etc.</w:t>
      </w:r>
    </w:p>
    <w:p w:rsidR="00160D2F" w:rsidRPr="00160D2F" w:rsidRDefault="00160D2F" w:rsidP="00160D2F">
      <w:pPr>
        <w:numPr>
          <w:ilvl w:val="0"/>
          <w:numId w:val="16"/>
        </w:numPr>
        <w:spacing w:before="100" w:beforeAutospacing="1" w:after="100" w:afterAutospacing="1" w:line="240" w:lineRule="auto"/>
        <w:ind w:left="870"/>
        <w:rPr>
          <w:rFonts w:ascii="Arial" w:eastAsia="Times New Roman" w:hAnsi="Arial" w:cs="Arial"/>
          <w:sz w:val="20"/>
          <w:szCs w:val="20"/>
          <w:lang w:eastAsia="nl-NL"/>
        </w:rPr>
      </w:pPr>
      <w:r w:rsidRPr="00160D2F">
        <w:rPr>
          <w:rFonts w:ascii="Arial" w:eastAsia="Times New Roman" w:hAnsi="Arial" w:cs="Arial"/>
          <w:sz w:val="20"/>
          <w:szCs w:val="20"/>
          <w:lang w:eastAsia="nl-NL"/>
        </w:rPr>
        <w:t>Op grond van artikel 63 WPO en artikel 61 WEC kunnen de ouders binnen 6 weken na de mededeling, bedoeld in het tweede lid bij het bevoegd gezag schriftelijk hun bezwaren kenbaar maken tegen de beslissing. Het bevoegd gezag beslist binnen 4 weken na ontvangst van de bezwaren. Alvorens te beslissen hoort het bevoegd gezag de ouders.</w:t>
      </w:r>
    </w:p>
    <w:p w:rsidR="00160D2F" w:rsidRDefault="00160D2F" w:rsidP="005C622F">
      <w:pPr>
        <w:numPr>
          <w:ilvl w:val="0"/>
          <w:numId w:val="16"/>
        </w:numPr>
        <w:spacing w:before="100" w:beforeAutospacing="1" w:after="100" w:afterAutospacing="1" w:line="240" w:lineRule="auto"/>
        <w:ind w:left="870"/>
        <w:rPr>
          <w:rFonts w:ascii="Arial" w:eastAsia="Times New Roman" w:hAnsi="Arial" w:cs="Arial"/>
          <w:sz w:val="20"/>
          <w:szCs w:val="20"/>
          <w:lang w:eastAsia="nl-NL"/>
        </w:rPr>
      </w:pPr>
      <w:r w:rsidRPr="00160D2F">
        <w:rPr>
          <w:rFonts w:ascii="Arial" w:eastAsia="Times New Roman" w:hAnsi="Arial" w:cs="Arial"/>
          <w:sz w:val="20"/>
          <w:szCs w:val="20"/>
          <w:lang w:eastAsia="nl-NL"/>
        </w:rPr>
        <w:t>Indien de ouders zich niet kunnen verenigen met het besluit op het bezwaar hebben zij nog altijd de mogelijkheid het besluit aan te vechten voor de rechter in een civiele pro</w:t>
      </w:r>
      <w:r w:rsidR="005C622F">
        <w:rPr>
          <w:rFonts w:ascii="Arial" w:eastAsia="Times New Roman" w:hAnsi="Arial" w:cs="Arial"/>
          <w:sz w:val="20"/>
          <w:szCs w:val="20"/>
          <w:lang w:eastAsia="nl-NL"/>
        </w:rPr>
        <w:t>ce</w:t>
      </w:r>
      <w:r w:rsidRPr="00160D2F">
        <w:rPr>
          <w:rFonts w:ascii="Arial" w:eastAsia="Times New Roman" w:hAnsi="Arial" w:cs="Arial"/>
          <w:sz w:val="20"/>
          <w:szCs w:val="20"/>
          <w:lang w:eastAsia="nl-NL"/>
        </w:rPr>
        <w:t>dure.</w:t>
      </w:r>
    </w:p>
    <w:p w:rsidR="003E6104" w:rsidRDefault="003E6104" w:rsidP="00C2024C">
      <w:pPr>
        <w:pStyle w:val="Default"/>
        <w:rPr>
          <w:b/>
          <w:sz w:val="20"/>
          <w:szCs w:val="20"/>
        </w:rPr>
      </w:pPr>
      <w:r w:rsidRPr="003E6104">
        <w:rPr>
          <w:b/>
          <w:sz w:val="20"/>
          <w:szCs w:val="20"/>
        </w:rPr>
        <w:t>Maatregel voor personeel</w:t>
      </w:r>
    </w:p>
    <w:p w:rsidR="007B77E6" w:rsidRPr="003E6104" w:rsidRDefault="007B77E6" w:rsidP="00C2024C">
      <w:pPr>
        <w:pStyle w:val="Default"/>
        <w:rPr>
          <w:b/>
          <w:sz w:val="20"/>
          <w:szCs w:val="20"/>
        </w:rPr>
      </w:pPr>
    </w:p>
    <w:p w:rsidR="00C2024C" w:rsidRDefault="00C2024C" w:rsidP="00C2024C">
      <w:pPr>
        <w:pStyle w:val="Default"/>
        <w:rPr>
          <w:sz w:val="20"/>
          <w:szCs w:val="20"/>
        </w:rPr>
      </w:pPr>
      <w:r>
        <w:rPr>
          <w:sz w:val="20"/>
          <w:szCs w:val="20"/>
        </w:rPr>
        <w:t xml:space="preserve">Innovo conformeert zich aan de CAO PO voor het toepassen van orde- en disciplinaire maatregelen, zoals schorsing van medewerkers (art. 3.13 t/m 3.19). </w:t>
      </w:r>
    </w:p>
    <w:p w:rsidR="00160D2F" w:rsidRDefault="00160D2F" w:rsidP="005A6121">
      <w:pPr>
        <w:pStyle w:val="Default"/>
        <w:rPr>
          <w:sz w:val="20"/>
          <w:szCs w:val="20"/>
        </w:rPr>
      </w:pPr>
    </w:p>
    <w:p w:rsidR="007B77E6" w:rsidRPr="007B77E6" w:rsidRDefault="007B77E6" w:rsidP="005A6121">
      <w:pPr>
        <w:pStyle w:val="Default"/>
        <w:rPr>
          <w:b/>
          <w:sz w:val="20"/>
          <w:szCs w:val="20"/>
        </w:rPr>
      </w:pPr>
      <w:r w:rsidRPr="007B77E6">
        <w:rPr>
          <w:b/>
          <w:sz w:val="20"/>
          <w:szCs w:val="20"/>
        </w:rPr>
        <w:t>Regionale aanpak Kindermishandeling</w:t>
      </w:r>
    </w:p>
    <w:p w:rsidR="007B77E6" w:rsidRDefault="007B77E6" w:rsidP="005A6121">
      <w:pPr>
        <w:pStyle w:val="Default"/>
        <w:rPr>
          <w:sz w:val="20"/>
          <w:szCs w:val="20"/>
        </w:rPr>
      </w:pPr>
    </w:p>
    <w:p w:rsidR="007B77E6" w:rsidRDefault="007B77E6" w:rsidP="005A6121">
      <w:pPr>
        <w:pStyle w:val="Default"/>
        <w:rPr>
          <w:sz w:val="20"/>
          <w:szCs w:val="20"/>
        </w:rPr>
      </w:pPr>
      <w:r>
        <w:rPr>
          <w:sz w:val="20"/>
          <w:szCs w:val="20"/>
        </w:rPr>
        <w:t xml:space="preserve">Sinds 1 juli 2013 zijn wij wettelijk verplicht </w:t>
      </w:r>
      <w:r w:rsidR="00E77A7B">
        <w:rPr>
          <w:sz w:val="20"/>
          <w:szCs w:val="20"/>
        </w:rPr>
        <w:t xml:space="preserve">te beschikken over een meldcode t.b.v. de aanpak van kindermishandeling. </w:t>
      </w:r>
      <w:r w:rsidR="00E77A7B" w:rsidRPr="00E77A7B">
        <w:rPr>
          <w:sz w:val="20"/>
          <w:szCs w:val="20"/>
        </w:rPr>
        <w:t xml:space="preserve">De </w:t>
      </w:r>
      <w:r w:rsidR="00E77A7B">
        <w:rPr>
          <w:sz w:val="20"/>
          <w:szCs w:val="20"/>
        </w:rPr>
        <w:t xml:space="preserve">meldcode </w:t>
      </w:r>
      <w:r w:rsidR="00E77A7B" w:rsidRPr="00E77A7B">
        <w:rPr>
          <w:sz w:val="20"/>
          <w:szCs w:val="20"/>
        </w:rPr>
        <w:t>is een overzichtelijk vijfstappenplan waarin staat wat een professional het beste kan doen bij een vermoeden van huiselijk geweld of kindermishandeling. De meldcode leidt de professional door het proces vanaf het eerste vermoeden tot aan het moment dat hij of zij moet beslissen over het doen van een melding.</w:t>
      </w:r>
    </w:p>
    <w:p w:rsidR="00E77A7B" w:rsidRPr="00E77A7B" w:rsidRDefault="00E77A7B" w:rsidP="005A6121">
      <w:pPr>
        <w:pStyle w:val="Default"/>
        <w:rPr>
          <w:sz w:val="20"/>
          <w:szCs w:val="20"/>
        </w:rPr>
      </w:pPr>
      <w:r>
        <w:rPr>
          <w:sz w:val="20"/>
          <w:szCs w:val="20"/>
        </w:rPr>
        <w:t>Op onze school is het volledige team hierover ingelicht. De intern begeleidster heeft daarnaast de specifieke informatie tot zich genomen als degene die de meldingen verzorgt.</w:t>
      </w:r>
    </w:p>
    <w:p w:rsidR="007B77E6" w:rsidRPr="00E77A7B" w:rsidRDefault="007B77E6" w:rsidP="005A6121">
      <w:pPr>
        <w:pStyle w:val="Default"/>
        <w:rPr>
          <w:sz w:val="20"/>
          <w:szCs w:val="20"/>
        </w:rPr>
      </w:pPr>
    </w:p>
    <w:p w:rsidR="00586FE3" w:rsidRPr="00586FE3" w:rsidRDefault="00E77A7B" w:rsidP="00586FE3">
      <w:pPr>
        <w:pStyle w:val="Default"/>
        <w:numPr>
          <w:ilvl w:val="1"/>
          <w:numId w:val="4"/>
        </w:numPr>
        <w:rPr>
          <w:sz w:val="20"/>
          <w:szCs w:val="20"/>
        </w:rPr>
      </w:pPr>
      <w:r>
        <w:rPr>
          <w:b/>
          <w:sz w:val="20"/>
          <w:szCs w:val="20"/>
        </w:rPr>
        <w:t xml:space="preserve">Registratie en </w:t>
      </w:r>
      <w:r w:rsidR="00586FE3" w:rsidRPr="00586FE3">
        <w:rPr>
          <w:b/>
          <w:sz w:val="20"/>
          <w:szCs w:val="20"/>
        </w:rPr>
        <w:t>Evaluatie</w:t>
      </w:r>
    </w:p>
    <w:p w:rsidR="00586FE3" w:rsidRDefault="00586FE3" w:rsidP="005A6121">
      <w:pPr>
        <w:pStyle w:val="Default"/>
        <w:rPr>
          <w:sz w:val="20"/>
          <w:szCs w:val="20"/>
        </w:rPr>
      </w:pPr>
    </w:p>
    <w:p w:rsidR="00B94E95" w:rsidRDefault="00B94E95" w:rsidP="005A6121">
      <w:pPr>
        <w:pStyle w:val="Default"/>
        <w:rPr>
          <w:sz w:val="20"/>
          <w:szCs w:val="20"/>
        </w:rPr>
      </w:pPr>
      <w:r>
        <w:rPr>
          <w:sz w:val="20"/>
          <w:szCs w:val="20"/>
        </w:rPr>
        <w:t xml:space="preserve">Incidenten </w:t>
      </w:r>
      <w:r w:rsidR="003E6104">
        <w:rPr>
          <w:sz w:val="20"/>
          <w:szCs w:val="20"/>
        </w:rPr>
        <w:t xml:space="preserve">onder kinderen </w:t>
      </w:r>
      <w:r>
        <w:rPr>
          <w:sz w:val="20"/>
          <w:szCs w:val="20"/>
        </w:rPr>
        <w:t xml:space="preserve">worden geregistreerd in Eduscope, het leerlingvolgsysteem. Van daaruit worden ze gegenereerd en geëvalueerd. </w:t>
      </w:r>
    </w:p>
    <w:p w:rsidR="003E6104" w:rsidRDefault="003E6104" w:rsidP="005A6121">
      <w:pPr>
        <w:pStyle w:val="Default"/>
        <w:rPr>
          <w:sz w:val="20"/>
          <w:szCs w:val="20"/>
        </w:rPr>
      </w:pPr>
      <w:r>
        <w:rPr>
          <w:sz w:val="20"/>
          <w:szCs w:val="20"/>
        </w:rPr>
        <w:t>Incidenten door leerkrachten worden geregistreerd in IGrow, het personeelsysteem.</w:t>
      </w:r>
    </w:p>
    <w:p w:rsidR="00E77A7B" w:rsidRDefault="00E77A7B" w:rsidP="005A6121">
      <w:pPr>
        <w:pStyle w:val="Default"/>
        <w:rPr>
          <w:sz w:val="20"/>
          <w:szCs w:val="20"/>
        </w:rPr>
      </w:pPr>
    </w:p>
    <w:p w:rsidR="00E77A7B" w:rsidRDefault="00E77A7B" w:rsidP="005A6121">
      <w:pPr>
        <w:pStyle w:val="Default"/>
        <w:rPr>
          <w:sz w:val="20"/>
          <w:szCs w:val="20"/>
        </w:rPr>
      </w:pPr>
    </w:p>
    <w:p w:rsidR="00E77A7B" w:rsidRDefault="00E77A7B" w:rsidP="005A6121">
      <w:pPr>
        <w:pStyle w:val="Default"/>
        <w:rPr>
          <w:sz w:val="20"/>
          <w:szCs w:val="20"/>
        </w:rPr>
      </w:pPr>
    </w:p>
    <w:p w:rsidR="00E77A7B" w:rsidRDefault="00E77A7B" w:rsidP="005A6121">
      <w:pPr>
        <w:pStyle w:val="Default"/>
        <w:rPr>
          <w:sz w:val="20"/>
          <w:szCs w:val="20"/>
        </w:rPr>
      </w:pPr>
    </w:p>
    <w:p w:rsidR="00E77A7B" w:rsidRDefault="00E77A7B" w:rsidP="005A6121">
      <w:pPr>
        <w:pStyle w:val="Default"/>
        <w:rPr>
          <w:sz w:val="20"/>
          <w:szCs w:val="20"/>
        </w:rPr>
      </w:pPr>
    </w:p>
    <w:p w:rsidR="00E77A7B" w:rsidRDefault="00E77A7B" w:rsidP="005A6121">
      <w:pPr>
        <w:pStyle w:val="Default"/>
        <w:rPr>
          <w:sz w:val="20"/>
          <w:szCs w:val="20"/>
        </w:rPr>
      </w:pPr>
    </w:p>
    <w:p w:rsidR="00E77A7B" w:rsidRDefault="00E77A7B" w:rsidP="005A6121">
      <w:pPr>
        <w:pStyle w:val="Default"/>
        <w:rPr>
          <w:sz w:val="20"/>
          <w:szCs w:val="20"/>
        </w:rPr>
      </w:pPr>
    </w:p>
    <w:p w:rsidR="00E77A7B" w:rsidRDefault="00E77A7B" w:rsidP="005A6121">
      <w:pPr>
        <w:pStyle w:val="Default"/>
        <w:rPr>
          <w:sz w:val="20"/>
          <w:szCs w:val="20"/>
        </w:rPr>
      </w:pPr>
    </w:p>
    <w:p w:rsidR="00E77A7B" w:rsidRDefault="00E77A7B" w:rsidP="005A6121">
      <w:pPr>
        <w:pStyle w:val="Default"/>
        <w:rPr>
          <w:sz w:val="20"/>
          <w:szCs w:val="20"/>
        </w:rPr>
      </w:pPr>
    </w:p>
    <w:p w:rsidR="00E77A7B" w:rsidRDefault="00E77A7B" w:rsidP="005A6121">
      <w:pPr>
        <w:pStyle w:val="Default"/>
        <w:rPr>
          <w:sz w:val="20"/>
          <w:szCs w:val="20"/>
        </w:rPr>
      </w:pPr>
    </w:p>
    <w:p w:rsidR="00E77A7B" w:rsidRDefault="00E77A7B" w:rsidP="005A6121">
      <w:pPr>
        <w:pStyle w:val="Default"/>
        <w:rPr>
          <w:sz w:val="20"/>
          <w:szCs w:val="20"/>
        </w:rPr>
      </w:pPr>
    </w:p>
    <w:p w:rsidR="00E77A7B" w:rsidRDefault="00E77A7B" w:rsidP="005A6121">
      <w:pPr>
        <w:pStyle w:val="Default"/>
        <w:rPr>
          <w:sz w:val="20"/>
          <w:szCs w:val="20"/>
        </w:rPr>
      </w:pPr>
    </w:p>
    <w:p w:rsidR="003E6104" w:rsidRPr="00B4338E" w:rsidRDefault="003E6104" w:rsidP="005A6121">
      <w:pPr>
        <w:pStyle w:val="Default"/>
        <w:rPr>
          <w:sz w:val="20"/>
          <w:szCs w:val="20"/>
        </w:rPr>
      </w:pPr>
    </w:p>
    <w:p w:rsidR="005A6121" w:rsidRDefault="005A6121" w:rsidP="005A6121">
      <w:pPr>
        <w:pStyle w:val="Default"/>
        <w:rPr>
          <w:sz w:val="20"/>
          <w:szCs w:val="20"/>
        </w:rPr>
      </w:pPr>
      <w:r w:rsidRPr="00B4338E">
        <w:rPr>
          <w:sz w:val="20"/>
          <w:szCs w:val="20"/>
        </w:rPr>
        <w:tab/>
      </w:r>
    </w:p>
    <w:p w:rsidR="00FF2F09" w:rsidRPr="006E7C3E" w:rsidRDefault="00FF2F09" w:rsidP="00FF2F09">
      <w:pPr>
        <w:numPr>
          <w:ilvl w:val="0"/>
          <w:numId w:val="4"/>
        </w:numPr>
        <w:rPr>
          <w:rFonts w:ascii="Arial" w:hAnsi="Arial" w:cs="Arial"/>
          <w:b/>
          <w:sz w:val="28"/>
          <w:szCs w:val="28"/>
        </w:rPr>
      </w:pPr>
      <w:r>
        <w:rPr>
          <w:rFonts w:ascii="Arial" w:hAnsi="Arial" w:cs="Arial"/>
          <w:b/>
          <w:sz w:val="28"/>
          <w:szCs w:val="28"/>
        </w:rPr>
        <w:t>Ruimtelijke aspecten</w:t>
      </w:r>
    </w:p>
    <w:p w:rsidR="009A08D0" w:rsidRDefault="009A08D0" w:rsidP="009A08D0">
      <w:pPr>
        <w:pStyle w:val="Default"/>
        <w:numPr>
          <w:ilvl w:val="1"/>
          <w:numId w:val="4"/>
        </w:numPr>
        <w:rPr>
          <w:b/>
          <w:sz w:val="20"/>
          <w:szCs w:val="20"/>
        </w:rPr>
      </w:pPr>
      <w:r>
        <w:rPr>
          <w:b/>
          <w:sz w:val="20"/>
          <w:szCs w:val="20"/>
        </w:rPr>
        <w:t>Preventief handelen</w:t>
      </w:r>
    </w:p>
    <w:p w:rsidR="009A08D0" w:rsidRDefault="009A08D0" w:rsidP="009A08D0">
      <w:pPr>
        <w:pStyle w:val="Default"/>
        <w:rPr>
          <w:b/>
          <w:sz w:val="20"/>
          <w:szCs w:val="20"/>
        </w:rPr>
      </w:pPr>
    </w:p>
    <w:p w:rsidR="00345AD1" w:rsidRDefault="00345AD1" w:rsidP="009A08D0">
      <w:pPr>
        <w:pStyle w:val="Default"/>
        <w:rPr>
          <w:b/>
          <w:sz w:val="20"/>
          <w:szCs w:val="20"/>
        </w:rPr>
      </w:pPr>
      <w:r>
        <w:rPr>
          <w:b/>
          <w:sz w:val="20"/>
          <w:szCs w:val="20"/>
        </w:rPr>
        <w:t>Organiseren van veiligheid</w:t>
      </w:r>
    </w:p>
    <w:p w:rsidR="00345AD1" w:rsidRPr="00345AD1" w:rsidRDefault="00345AD1" w:rsidP="009A08D0">
      <w:pPr>
        <w:pStyle w:val="Default"/>
        <w:rPr>
          <w:sz w:val="20"/>
          <w:szCs w:val="20"/>
        </w:rPr>
      </w:pPr>
      <w:r w:rsidRPr="00345AD1">
        <w:rPr>
          <w:sz w:val="20"/>
          <w:szCs w:val="20"/>
        </w:rPr>
        <w:t xml:space="preserve">Binnen het team </w:t>
      </w:r>
      <w:r>
        <w:rPr>
          <w:sz w:val="20"/>
          <w:szCs w:val="20"/>
        </w:rPr>
        <w:t>is een leerkracht opgeleid tot preventiemedewerker</w:t>
      </w:r>
      <w:r w:rsidR="002F1F8A">
        <w:rPr>
          <w:sz w:val="20"/>
          <w:szCs w:val="20"/>
        </w:rPr>
        <w:t xml:space="preserve"> (</w:t>
      </w:r>
      <w:r w:rsidR="00F55499">
        <w:rPr>
          <w:sz w:val="20"/>
          <w:szCs w:val="20"/>
        </w:rPr>
        <w:t>André Lemmens</w:t>
      </w:r>
      <w:r w:rsidR="002F1F8A">
        <w:rPr>
          <w:sz w:val="20"/>
          <w:szCs w:val="20"/>
        </w:rPr>
        <w:t>)</w:t>
      </w:r>
      <w:r>
        <w:rPr>
          <w:sz w:val="20"/>
          <w:szCs w:val="20"/>
        </w:rPr>
        <w:t xml:space="preserve">. </w:t>
      </w:r>
      <w:r w:rsidR="002F1F8A">
        <w:rPr>
          <w:sz w:val="20"/>
          <w:szCs w:val="20"/>
        </w:rPr>
        <w:t>H</w:t>
      </w:r>
      <w:r>
        <w:rPr>
          <w:sz w:val="20"/>
          <w:szCs w:val="20"/>
        </w:rPr>
        <w:t>ij draagt zorg voor de veiligheid en gezondheidszorg</w:t>
      </w:r>
      <w:r w:rsidR="002F1F8A">
        <w:rPr>
          <w:sz w:val="20"/>
          <w:szCs w:val="20"/>
        </w:rPr>
        <w:t xml:space="preserve"> binnen de school. H</w:t>
      </w:r>
      <w:r>
        <w:rPr>
          <w:sz w:val="20"/>
          <w:szCs w:val="20"/>
        </w:rPr>
        <w:t xml:space="preserve">ij is mede verantwoordelijk voor het afnemen van de RI&amp;E, het adviseren van de MR en het uitvoeren van ARBO-maatregelen. Deze functionaris wordt ook veiligheidscoördinator genoemd. </w:t>
      </w:r>
    </w:p>
    <w:p w:rsidR="00345AD1" w:rsidRDefault="00345AD1" w:rsidP="009A08D0">
      <w:pPr>
        <w:pStyle w:val="Default"/>
        <w:rPr>
          <w:b/>
          <w:sz w:val="20"/>
          <w:szCs w:val="20"/>
        </w:rPr>
      </w:pPr>
    </w:p>
    <w:p w:rsidR="009A08D0" w:rsidRDefault="009A08D0" w:rsidP="009A08D0">
      <w:pPr>
        <w:pStyle w:val="Default"/>
        <w:rPr>
          <w:b/>
          <w:sz w:val="20"/>
          <w:szCs w:val="20"/>
        </w:rPr>
      </w:pPr>
      <w:r w:rsidRPr="00252605">
        <w:rPr>
          <w:b/>
          <w:sz w:val="20"/>
          <w:szCs w:val="20"/>
        </w:rPr>
        <w:t xml:space="preserve">Gezondheidsbevordering </w:t>
      </w:r>
    </w:p>
    <w:p w:rsidR="00947928" w:rsidRDefault="009A08D0" w:rsidP="002F1F8A">
      <w:pPr>
        <w:pStyle w:val="Default"/>
        <w:rPr>
          <w:sz w:val="20"/>
          <w:szCs w:val="20"/>
        </w:rPr>
      </w:pPr>
      <w:r w:rsidRPr="003B4D64">
        <w:rPr>
          <w:sz w:val="20"/>
          <w:szCs w:val="20"/>
        </w:rPr>
        <w:t xml:space="preserve">Leerlingen worden onderwezen in goede voedingsgewoontes en een gezonde levensstijl. </w:t>
      </w:r>
      <w:r>
        <w:rPr>
          <w:sz w:val="20"/>
          <w:szCs w:val="20"/>
        </w:rPr>
        <w:t>Wij willen</w:t>
      </w:r>
      <w:r w:rsidRPr="003B4D64">
        <w:rPr>
          <w:sz w:val="20"/>
          <w:szCs w:val="20"/>
        </w:rPr>
        <w:t xml:space="preserve"> gericht bijdragen aan het gezond zijn en welbevinden van leerlingen en medewerkers</w:t>
      </w:r>
      <w:r w:rsidR="00030000">
        <w:rPr>
          <w:sz w:val="20"/>
          <w:szCs w:val="20"/>
        </w:rPr>
        <w:t xml:space="preserve"> Dit komt terug</w:t>
      </w:r>
      <w:r w:rsidR="00947928">
        <w:rPr>
          <w:sz w:val="20"/>
          <w:szCs w:val="20"/>
        </w:rPr>
        <w:t xml:space="preserve"> binnen de programma ’s van Leefstijl, speelplezier, wereldspel en topondernemers.</w:t>
      </w:r>
      <w:r w:rsidR="00F55499">
        <w:rPr>
          <w:sz w:val="20"/>
          <w:szCs w:val="20"/>
        </w:rPr>
        <w:t xml:space="preserve"> </w:t>
      </w:r>
      <w:r w:rsidR="00947928">
        <w:rPr>
          <w:sz w:val="20"/>
          <w:szCs w:val="20"/>
        </w:rPr>
        <w:t>Binnen het bewegingsonderwijs wordt ook structureel hier aandacht aanbesteed.</w:t>
      </w:r>
    </w:p>
    <w:p w:rsidR="002F1F8A" w:rsidRDefault="00947928" w:rsidP="002F1F8A">
      <w:pPr>
        <w:pStyle w:val="Default"/>
        <w:rPr>
          <w:sz w:val="20"/>
          <w:szCs w:val="20"/>
        </w:rPr>
      </w:pPr>
      <w:r>
        <w:rPr>
          <w:sz w:val="20"/>
          <w:szCs w:val="20"/>
        </w:rPr>
        <w:t xml:space="preserve">Daarnaast worden er vaker diverse extra activiteiten georganiseerd zoals sport- en speldagen, meedoen aan </w:t>
      </w:r>
      <w:r w:rsidR="00E96305">
        <w:rPr>
          <w:sz w:val="20"/>
          <w:szCs w:val="20"/>
        </w:rPr>
        <w:t>de actie “Fruit op school”, en via de kooklessen die binnen school georganiseerd worden waarbij gezonde voeding een belangrijk item is.</w:t>
      </w:r>
    </w:p>
    <w:p w:rsidR="00E96305" w:rsidRDefault="00E96305" w:rsidP="002F1F8A">
      <w:pPr>
        <w:pStyle w:val="Default"/>
        <w:rPr>
          <w:sz w:val="20"/>
          <w:szCs w:val="20"/>
        </w:rPr>
      </w:pPr>
    </w:p>
    <w:p w:rsidR="009A08D0" w:rsidRDefault="009A08D0" w:rsidP="009A08D0">
      <w:pPr>
        <w:pStyle w:val="Default"/>
        <w:rPr>
          <w:b/>
          <w:sz w:val="20"/>
          <w:szCs w:val="20"/>
        </w:rPr>
      </w:pPr>
      <w:r w:rsidRPr="00252605">
        <w:rPr>
          <w:b/>
          <w:sz w:val="20"/>
          <w:szCs w:val="20"/>
        </w:rPr>
        <w:t xml:space="preserve">Verzuimbeleid </w:t>
      </w:r>
    </w:p>
    <w:p w:rsidR="009A08D0" w:rsidRDefault="009A08D0" w:rsidP="009A08D0">
      <w:pPr>
        <w:pStyle w:val="Default"/>
        <w:rPr>
          <w:sz w:val="20"/>
          <w:szCs w:val="20"/>
        </w:rPr>
      </w:pPr>
      <w:r>
        <w:rPr>
          <w:i/>
          <w:iCs/>
          <w:sz w:val="20"/>
          <w:szCs w:val="20"/>
        </w:rPr>
        <w:t xml:space="preserve">Ziekteverzuimbeleid personeel </w:t>
      </w:r>
    </w:p>
    <w:p w:rsidR="009A08D0" w:rsidRDefault="009A08D0" w:rsidP="009A08D0">
      <w:pPr>
        <w:pStyle w:val="Default"/>
        <w:rPr>
          <w:sz w:val="20"/>
          <w:szCs w:val="20"/>
        </w:rPr>
      </w:pPr>
      <w:r>
        <w:rPr>
          <w:sz w:val="20"/>
          <w:szCs w:val="20"/>
        </w:rPr>
        <w:t xml:space="preserve">Het ziekteverzuimbeleid is een belangrijke schakel binnen het Integraal Personeelsbeleidsplan (IPB) van Innovo. Immers, mensen die gezond zijn en goed in hun vel zitten, leveren betere prestaties, die het onderwijs aan kinderen ten goede komen. </w:t>
      </w:r>
    </w:p>
    <w:p w:rsidR="009A08D0" w:rsidRDefault="009A08D0" w:rsidP="009A08D0">
      <w:pPr>
        <w:pStyle w:val="Default"/>
        <w:rPr>
          <w:i/>
          <w:sz w:val="20"/>
          <w:szCs w:val="20"/>
        </w:rPr>
      </w:pPr>
      <w:r w:rsidRPr="003B4D64">
        <w:rPr>
          <w:i/>
          <w:sz w:val="20"/>
          <w:szCs w:val="20"/>
        </w:rPr>
        <w:t xml:space="preserve">Het ziekteverzuimbeleid van Innovo is gericht op het voorkómen en verminderen van ziekteverzuim en arbeidsongeschiktheid van personeel. Alle afspraken rondom het ziekteverzuimbeleid van </w:t>
      </w:r>
      <w:r>
        <w:rPr>
          <w:i/>
          <w:sz w:val="20"/>
          <w:szCs w:val="20"/>
        </w:rPr>
        <w:t xml:space="preserve">Innovo </w:t>
      </w:r>
      <w:r w:rsidRPr="003B4D64">
        <w:rPr>
          <w:i/>
          <w:sz w:val="20"/>
          <w:szCs w:val="20"/>
        </w:rPr>
        <w:t>zijn vastgelegd in een Verzuimprotocol.</w:t>
      </w:r>
      <w:r w:rsidR="00F55499">
        <w:rPr>
          <w:i/>
          <w:sz w:val="20"/>
          <w:szCs w:val="20"/>
        </w:rPr>
        <w:t xml:space="preserve"> </w:t>
      </w:r>
    </w:p>
    <w:p w:rsidR="00CD47A4" w:rsidRDefault="00CD47A4" w:rsidP="009A08D0">
      <w:pPr>
        <w:pStyle w:val="Default"/>
        <w:rPr>
          <w:i/>
          <w:sz w:val="20"/>
          <w:szCs w:val="20"/>
        </w:rPr>
      </w:pPr>
    </w:p>
    <w:p w:rsidR="009A08D0" w:rsidRPr="00252605" w:rsidRDefault="009A08D0" w:rsidP="009A08D0">
      <w:pPr>
        <w:pStyle w:val="Default"/>
        <w:rPr>
          <w:i/>
          <w:iCs/>
          <w:sz w:val="20"/>
          <w:szCs w:val="20"/>
        </w:rPr>
      </w:pPr>
      <w:r w:rsidRPr="00252605">
        <w:rPr>
          <w:i/>
          <w:iCs/>
          <w:sz w:val="20"/>
          <w:szCs w:val="20"/>
        </w:rPr>
        <w:t>Beleid schoolverzuim leerlingen</w:t>
      </w:r>
    </w:p>
    <w:p w:rsidR="009A08D0" w:rsidRDefault="009A08D0" w:rsidP="009A08D0">
      <w:pPr>
        <w:pStyle w:val="Default"/>
        <w:numPr>
          <w:ilvl w:val="0"/>
          <w:numId w:val="1"/>
        </w:numPr>
        <w:rPr>
          <w:iCs/>
          <w:sz w:val="20"/>
          <w:szCs w:val="20"/>
        </w:rPr>
      </w:pPr>
      <w:r w:rsidRPr="00356C2B">
        <w:rPr>
          <w:iCs/>
          <w:sz w:val="20"/>
          <w:szCs w:val="20"/>
        </w:rPr>
        <w:t xml:space="preserve">De school neemt informatie rondom de Wetswijziging Verplaatsing toezicht verzuimregistratie op in de schoolgids </w:t>
      </w:r>
    </w:p>
    <w:p w:rsidR="009A08D0" w:rsidRPr="00356C2B" w:rsidRDefault="009A08D0" w:rsidP="009A08D0">
      <w:pPr>
        <w:pStyle w:val="Default"/>
        <w:numPr>
          <w:ilvl w:val="0"/>
          <w:numId w:val="1"/>
        </w:numPr>
        <w:rPr>
          <w:iCs/>
          <w:sz w:val="20"/>
          <w:szCs w:val="20"/>
        </w:rPr>
      </w:pPr>
      <w:r w:rsidRPr="00356C2B">
        <w:rPr>
          <w:iCs/>
          <w:sz w:val="20"/>
          <w:szCs w:val="20"/>
        </w:rPr>
        <w:t xml:space="preserve">De verzuimregistratie en –administratie voldoet aan de wettelijke eisen </w:t>
      </w:r>
    </w:p>
    <w:p w:rsidR="009A08D0" w:rsidRDefault="009A08D0" w:rsidP="009A08D0">
      <w:pPr>
        <w:pStyle w:val="Default"/>
        <w:numPr>
          <w:ilvl w:val="0"/>
          <w:numId w:val="1"/>
        </w:numPr>
        <w:rPr>
          <w:iCs/>
          <w:sz w:val="20"/>
          <w:szCs w:val="20"/>
        </w:rPr>
      </w:pPr>
      <w:r w:rsidRPr="00356C2B">
        <w:rPr>
          <w:iCs/>
          <w:sz w:val="20"/>
          <w:szCs w:val="20"/>
        </w:rPr>
        <w:t xml:space="preserve">Het toezicht op de naleving van de leerplichtwet door ouders en leerlingen </w:t>
      </w:r>
    </w:p>
    <w:p w:rsidR="009A08D0" w:rsidRDefault="009A08D0" w:rsidP="009A08D0">
      <w:pPr>
        <w:pStyle w:val="Default"/>
        <w:numPr>
          <w:ilvl w:val="0"/>
          <w:numId w:val="1"/>
        </w:numPr>
        <w:rPr>
          <w:iCs/>
          <w:sz w:val="20"/>
          <w:szCs w:val="20"/>
        </w:rPr>
      </w:pPr>
      <w:r w:rsidRPr="00356C2B">
        <w:rPr>
          <w:iCs/>
          <w:sz w:val="20"/>
          <w:szCs w:val="20"/>
        </w:rPr>
        <w:t>Het toezicht op de verzuimregistratie door de directie van de scho</w:t>
      </w:r>
      <w:r>
        <w:rPr>
          <w:iCs/>
          <w:sz w:val="20"/>
          <w:szCs w:val="20"/>
        </w:rPr>
        <w:t>ol</w:t>
      </w:r>
      <w:r w:rsidRPr="00356C2B">
        <w:rPr>
          <w:iCs/>
          <w:sz w:val="20"/>
          <w:szCs w:val="20"/>
        </w:rPr>
        <w:t xml:space="preserve"> </w:t>
      </w:r>
    </w:p>
    <w:p w:rsidR="009A08D0" w:rsidRDefault="009A08D0" w:rsidP="009A08D0">
      <w:pPr>
        <w:pStyle w:val="Default"/>
        <w:rPr>
          <w:iCs/>
          <w:sz w:val="20"/>
          <w:szCs w:val="20"/>
        </w:rPr>
      </w:pPr>
    </w:p>
    <w:p w:rsidR="009A08D0" w:rsidRDefault="009A08D0" w:rsidP="009A08D0">
      <w:pPr>
        <w:pStyle w:val="Default"/>
        <w:rPr>
          <w:b/>
          <w:bCs/>
          <w:sz w:val="20"/>
          <w:szCs w:val="20"/>
        </w:rPr>
      </w:pPr>
      <w:r w:rsidRPr="0092089D">
        <w:rPr>
          <w:b/>
          <w:bCs/>
          <w:sz w:val="20"/>
          <w:szCs w:val="20"/>
        </w:rPr>
        <w:t xml:space="preserve">Scholing </w:t>
      </w:r>
    </w:p>
    <w:p w:rsidR="009A08D0" w:rsidRPr="0092089D" w:rsidRDefault="009A08D0" w:rsidP="009A08D0">
      <w:pPr>
        <w:pStyle w:val="Default"/>
        <w:numPr>
          <w:ilvl w:val="0"/>
          <w:numId w:val="8"/>
        </w:numPr>
        <w:spacing w:after="2"/>
        <w:rPr>
          <w:sz w:val="20"/>
          <w:szCs w:val="20"/>
        </w:rPr>
      </w:pPr>
      <w:r>
        <w:rPr>
          <w:sz w:val="20"/>
          <w:szCs w:val="20"/>
        </w:rPr>
        <w:t>Gediplomeerde BHV medewerkers volgen jaarlijks de herhalingscursus BHV;</w:t>
      </w:r>
    </w:p>
    <w:p w:rsidR="009A08D0" w:rsidRPr="0092089D" w:rsidRDefault="009A08D0" w:rsidP="009A08D0">
      <w:pPr>
        <w:pStyle w:val="Default"/>
        <w:numPr>
          <w:ilvl w:val="0"/>
          <w:numId w:val="8"/>
        </w:numPr>
        <w:spacing w:after="2"/>
        <w:rPr>
          <w:sz w:val="20"/>
          <w:szCs w:val="20"/>
        </w:rPr>
      </w:pPr>
      <w:r w:rsidRPr="0092089D">
        <w:rPr>
          <w:sz w:val="20"/>
          <w:szCs w:val="20"/>
        </w:rPr>
        <w:t xml:space="preserve">Docenten worden systematisch begeleid en gecoacht; </w:t>
      </w:r>
    </w:p>
    <w:p w:rsidR="009A08D0" w:rsidRPr="00CD47A4" w:rsidRDefault="009A08D0" w:rsidP="00CD47A4">
      <w:pPr>
        <w:pStyle w:val="Default"/>
        <w:numPr>
          <w:ilvl w:val="0"/>
          <w:numId w:val="8"/>
        </w:numPr>
        <w:rPr>
          <w:b/>
          <w:sz w:val="20"/>
          <w:szCs w:val="20"/>
        </w:rPr>
      </w:pPr>
      <w:r w:rsidRPr="00CD47A4">
        <w:rPr>
          <w:sz w:val="20"/>
          <w:szCs w:val="20"/>
        </w:rPr>
        <w:t xml:space="preserve">Er is zo nodig een training gesprekstechnieken voor docenten. </w:t>
      </w:r>
    </w:p>
    <w:p w:rsidR="00CD47A4" w:rsidRPr="00CD47A4" w:rsidRDefault="00CD47A4" w:rsidP="00CD47A4">
      <w:pPr>
        <w:pStyle w:val="Default"/>
        <w:numPr>
          <w:ilvl w:val="0"/>
          <w:numId w:val="8"/>
        </w:numPr>
        <w:rPr>
          <w:b/>
          <w:sz w:val="20"/>
          <w:szCs w:val="20"/>
        </w:rPr>
      </w:pPr>
    </w:p>
    <w:p w:rsidR="00FC08ED" w:rsidRDefault="00FC08ED" w:rsidP="002A7CAE">
      <w:pPr>
        <w:pStyle w:val="Default"/>
        <w:rPr>
          <w:b/>
          <w:sz w:val="20"/>
          <w:szCs w:val="20"/>
        </w:rPr>
      </w:pPr>
      <w:r w:rsidRPr="00E96305">
        <w:rPr>
          <w:b/>
          <w:sz w:val="20"/>
          <w:szCs w:val="20"/>
        </w:rPr>
        <w:t>Verkeersveiligheid</w:t>
      </w:r>
      <w:r w:rsidRPr="00252605">
        <w:rPr>
          <w:b/>
          <w:sz w:val="20"/>
          <w:szCs w:val="20"/>
        </w:rPr>
        <w:t xml:space="preserve"> </w:t>
      </w:r>
    </w:p>
    <w:p w:rsidR="00E96305" w:rsidRDefault="002F1F8A" w:rsidP="002A7CAE">
      <w:pPr>
        <w:pStyle w:val="Default"/>
        <w:rPr>
          <w:sz w:val="20"/>
          <w:szCs w:val="20"/>
        </w:rPr>
      </w:pPr>
      <w:r>
        <w:rPr>
          <w:sz w:val="20"/>
          <w:szCs w:val="20"/>
        </w:rPr>
        <w:t>SBO Bernardus</w:t>
      </w:r>
      <w:r w:rsidR="00E96305">
        <w:rPr>
          <w:sz w:val="20"/>
          <w:szCs w:val="20"/>
        </w:rPr>
        <w:t xml:space="preserve"> en BS de Triangel </w:t>
      </w:r>
      <w:r w:rsidR="00FC08ED" w:rsidRPr="002A7CAE">
        <w:rPr>
          <w:sz w:val="20"/>
          <w:szCs w:val="20"/>
        </w:rPr>
        <w:t>heeft</w:t>
      </w:r>
      <w:r w:rsidR="00FC6FC0" w:rsidRPr="002A7CAE">
        <w:rPr>
          <w:sz w:val="20"/>
          <w:szCs w:val="20"/>
        </w:rPr>
        <w:t xml:space="preserve"> in</w:t>
      </w:r>
      <w:r w:rsidR="00B54B38" w:rsidRPr="002A7CAE">
        <w:rPr>
          <w:sz w:val="20"/>
          <w:szCs w:val="20"/>
        </w:rPr>
        <w:t xml:space="preserve"> </w:t>
      </w:r>
      <w:r w:rsidR="00FC6FC0" w:rsidRPr="002A7CAE">
        <w:rPr>
          <w:sz w:val="20"/>
          <w:szCs w:val="20"/>
        </w:rPr>
        <w:t xml:space="preserve">samenwerking met de Gemeente </w:t>
      </w:r>
      <w:r>
        <w:rPr>
          <w:sz w:val="20"/>
          <w:szCs w:val="20"/>
        </w:rPr>
        <w:t>Gulpen</w:t>
      </w:r>
      <w:r w:rsidR="00FC08ED" w:rsidRPr="002A7CAE">
        <w:rPr>
          <w:sz w:val="20"/>
          <w:szCs w:val="20"/>
        </w:rPr>
        <w:t xml:space="preserve"> verkeerskundige voorzieningen getroffen rondom de school die het veilig brengen en halen van onze kinderen waarborgen. Dit is een gezamenlijke verantwoordelijkheid van school en gemeente.</w:t>
      </w:r>
      <w:r w:rsidR="00E96305">
        <w:rPr>
          <w:sz w:val="20"/>
          <w:szCs w:val="20"/>
        </w:rPr>
        <w:t xml:space="preserve"> Regelmatig is hier overleg over met de school de gemeente. Hierbij zijn ook de ouders betrokken.</w:t>
      </w:r>
    </w:p>
    <w:p w:rsidR="00FC08ED" w:rsidRDefault="00E96305" w:rsidP="002A7CAE">
      <w:pPr>
        <w:pStyle w:val="Default"/>
        <w:rPr>
          <w:sz w:val="20"/>
          <w:szCs w:val="20"/>
        </w:rPr>
      </w:pPr>
      <w:r>
        <w:rPr>
          <w:sz w:val="20"/>
          <w:szCs w:val="20"/>
        </w:rPr>
        <w:t>In kader van het verkeersonderwijs wordt structureel aandacht besteed aan de verkeersveiligheid in het algemeen maar zeer zeker ook specifiek t.a.v. de verkeersveiligheid om de school.</w:t>
      </w:r>
      <w:r w:rsidR="00007F2B">
        <w:rPr>
          <w:sz w:val="20"/>
          <w:szCs w:val="20"/>
        </w:rPr>
        <w:t xml:space="preserve"> Daarnaast zijn wij een VEBO-school en hebben specifieke verkeersarrangementen binnen ons onderwijs ingepland.</w:t>
      </w:r>
      <w:r w:rsidR="002A7CAE">
        <w:rPr>
          <w:sz w:val="20"/>
          <w:szCs w:val="20"/>
        </w:rPr>
        <w:t xml:space="preserve"> </w:t>
      </w:r>
    </w:p>
    <w:p w:rsidR="002F1F8A" w:rsidRDefault="002F1F8A" w:rsidP="002A7CAE">
      <w:pPr>
        <w:pStyle w:val="Default"/>
        <w:rPr>
          <w:sz w:val="20"/>
          <w:szCs w:val="20"/>
        </w:rPr>
      </w:pPr>
    </w:p>
    <w:p w:rsidR="00420EAC" w:rsidRDefault="00420EAC" w:rsidP="00420EAC">
      <w:pPr>
        <w:pStyle w:val="Default"/>
        <w:rPr>
          <w:b/>
          <w:sz w:val="20"/>
          <w:szCs w:val="20"/>
        </w:rPr>
      </w:pPr>
      <w:r w:rsidRPr="00252605">
        <w:rPr>
          <w:b/>
          <w:sz w:val="20"/>
          <w:szCs w:val="20"/>
        </w:rPr>
        <w:t>Ontruimingsplan</w:t>
      </w:r>
    </w:p>
    <w:p w:rsidR="00420EAC" w:rsidRDefault="002F1F8A" w:rsidP="00420EAC">
      <w:pPr>
        <w:pStyle w:val="Default"/>
        <w:rPr>
          <w:sz w:val="20"/>
          <w:szCs w:val="20"/>
        </w:rPr>
      </w:pPr>
      <w:r w:rsidRPr="002F1F8A">
        <w:rPr>
          <w:sz w:val="20"/>
          <w:szCs w:val="20"/>
        </w:rPr>
        <w:t>SBO Bernardus</w:t>
      </w:r>
      <w:r w:rsidR="00420EAC" w:rsidRPr="002F1F8A">
        <w:rPr>
          <w:sz w:val="20"/>
          <w:szCs w:val="20"/>
        </w:rPr>
        <w:t xml:space="preserve"> </w:t>
      </w:r>
      <w:r w:rsidR="00420EAC">
        <w:rPr>
          <w:sz w:val="20"/>
          <w:szCs w:val="20"/>
        </w:rPr>
        <w:t xml:space="preserve">heeft </w:t>
      </w:r>
      <w:r w:rsidR="00007F2B">
        <w:rPr>
          <w:sz w:val="20"/>
          <w:szCs w:val="20"/>
        </w:rPr>
        <w:t xml:space="preserve">in samenwerking met HETON(beheerder van het gebouw) </w:t>
      </w:r>
      <w:r w:rsidR="00420EAC">
        <w:rPr>
          <w:sz w:val="20"/>
          <w:szCs w:val="20"/>
        </w:rPr>
        <w:t>een actueel Ontruimingsplan opgesteld en getoetst</w:t>
      </w:r>
      <w:r w:rsidR="009A08D0">
        <w:rPr>
          <w:sz w:val="20"/>
          <w:szCs w:val="20"/>
        </w:rPr>
        <w:t xml:space="preserve">. </w:t>
      </w:r>
      <w:r w:rsidR="00420EAC">
        <w:rPr>
          <w:sz w:val="20"/>
          <w:szCs w:val="20"/>
        </w:rPr>
        <w:t xml:space="preserve">Periodiek vinden oefeningen plaats, waarna geconstateerde onvolkomenheden met voorrang worden verholpen. </w:t>
      </w:r>
      <w:r w:rsidR="00007F2B">
        <w:rPr>
          <w:sz w:val="20"/>
          <w:szCs w:val="20"/>
        </w:rPr>
        <w:t>Na elke ontruimingsoefening is een evaluatie met alle gebruikers van het gebouw en worden verbeterpunten benoemd.</w:t>
      </w:r>
    </w:p>
    <w:p w:rsidR="00420EAC" w:rsidRDefault="00420EAC" w:rsidP="00420EAC">
      <w:pPr>
        <w:pStyle w:val="Default"/>
        <w:rPr>
          <w:sz w:val="20"/>
          <w:szCs w:val="20"/>
        </w:rPr>
      </w:pPr>
      <w:r>
        <w:rPr>
          <w:sz w:val="20"/>
          <w:szCs w:val="20"/>
        </w:rPr>
        <w:t xml:space="preserve">De bedrijfshulpverlening, BHV, is goed georganiseerd. Verpleeg- en verbandmiddelen zijn aanwezig en altijd bereikbaar. Nooduitgangen en vluchtwegen zijn goed aangegeven en alle (nood)uitgangen </w:t>
      </w:r>
      <w:r>
        <w:rPr>
          <w:sz w:val="20"/>
          <w:szCs w:val="20"/>
        </w:rPr>
        <w:lastRenderedPageBreak/>
        <w:t>zijn van binnenuit te openen. Er is voorzien in noodverlichting, blusmiddelen, een brandmeldinstallatie en ontruimingsalarm.</w:t>
      </w:r>
    </w:p>
    <w:p w:rsidR="00586FE3" w:rsidRDefault="00586FE3" w:rsidP="009E33CB">
      <w:pPr>
        <w:pStyle w:val="Default"/>
        <w:rPr>
          <w:iCs/>
          <w:sz w:val="20"/>
          <w:szCs w:val="20"/>
        </w:rPr>
      </w:pPr>
    </w:p>
    <w:p w:rsidR="00252605" w:rsidRDefault="009A08D0" w:rsidP="009A08D0">
      <w:pPr>
        <w:pStyle w:val="Default"/>
        <w:numPr>
          <w:ilvl w:val="1"/>
          <w:numId w:val="4"/>
        </w:numPr>
        <w:rPr>
          <w:b/>
          <w:sz w:val="20"/>
          <w:szCs w:val="20"/>
        </w:rPr>
      </w:pPr>
      <w:r w:rsidRPr="009A08D0">
        <w:rPr>
          <w:b/>
          <w:sz w:val="20"/>
          <w:szCs w:val="20"/>
        </w:rPr>
        <w:t>Curatief handelen</w:t>
      </w:r>
    </w:p>
    <w:p w:rsidR="00E77A7B" w:rsidRDefault="00E77A7B" w:rsidP="00E77A7B">
      <w:pPr>
        <w:pStyle w:val="Default"/>
        <w:rPr>
          <w:b/>
          <w:sz w:val="20"/>
          <w:szCs w:val="20"/>
        </w:rPr>
      </w:pPr>
    </w:p>
    <w:p w:rsidR="00E77A7B" w:rsidRDefault="00E77A7B" w:rsidP="00E77A7B">
      <w:pPr>
        <w:pStyle w:val="Default"/>
        <w:rPr>
          <w:b/>
          <w:sz w:val="20"/>
          <w:szCs w:val="20"/>
        </w:rPr>
      </w:pPr>
      <w:r>
        <w:rPr>
          <w:b/>
          <w:sz w:val="20"/>
          <w:szCs w:val="20"/>
        </w:rPr>
        <w:t>Omgaan met de gevolgen van incidenten</w:t>
      </w:r>
    </w:p>
    <w:p w:rsidR="00E77A7B" w:rsidRDefault="00E77A7B" w:rsidP="00E77A7B">
      <w:pPr>
        <w:pStyle w:val="Default"/>
        <w:rPr>
          <w:sz w:val="20"/>
          <w:szCs w:val="20"/>
        </w:rPr>
      </w:pPr>
      <w:r>
        <w:rPr>
          <w:sz w:val="20"/>
          <w:szCs w:val="20"/>
        </w:rPr>
        <w:t>Om verdere escalatie van problemen als gevolg van incidenten te voorkomen, draagt de directeur zorg voor afdoende begeleiding aan personeelsleden, leerlingen en ouders. Om adequaat te kunnen handelen bij incidenten zijn een aantal maatregelen getroffen. De verwijzingen naar desbetreffende documenten  zijn opgenomen in bijlage 1.</w:t>
      </w:r>
    </w:p>
    <w:p w:rsidR="00E77A7B" w:rsidRDefault="00E77A7B" w:rsidP="00E77A7B">
      <w:pPr>
        <w:pStyle w:val="Default"/>
        <w:rPr>
          <w:sz w:val="20"/>
          <w:szCs w:val="20"/>
        </w:rPr>
      </w:pPr>
    </w:p>
    <w:p w:rsidR="00E77A7B" w:rsidRDefault="00E77A7B" w:rsidP="00E77A7B">
      <w:pPr>
        <w:pStyle w:val="Default"/>
        <w:rPr>
          <w:sz w:val="20"/>
          <w:szCs w:val="20"/>
        </w:rPr>
      </w:pPr>
      <w:r>
        <w:rPr>
          <w:sz w:val="20"/>
          <w:szCs w:val="20"/>
        </w:rPr>
        <w:t>Indien een incident leidt tot ziekteverzuim wordt gehandeld conform het Verzuimprotocol. Zie ook paragraaf 5.1.</w:t>
      </w:r>
    </w:p>
    <w:p w:rsidR="00E77A7B" w:rsidRDefault="00E77A7B" w:rsidP="00E77A7B">
      <w:pPr>
        <w:pStyle w:val="Default"/>
        <w:rPr>
          <w:sz w:val="20"/>
          <w:szCs w:val="20"/>
        </w:rPr>
      </w:pPr>
      <w:r>
        <w:rPr>
          <w:sz w:val="20"/>
          <w:szCs w:val="20"/>
        </w:rPr>
        <w:t xml:space="preserve">Voor een verdere uitwerking van dit protocol verwijzen wij naar www.Innovo.nl -&gt; Intern Handboek -&gt; Verzuimbeleid -&gt; Verzuimprotocol. Het protocol is voor leerkrachten gebaseerd op de Wet Verbetering Poortwachter. </w:t>
      </w:r>
    </w:p>
    <w:p w:rsidR="00E77A7B" w:rsidRDefault="00E77A7B" w:rsidP="00E77A7B">
      <w:pPr>
        <w:pStyle w:val="Default"/>
        <w:rPr>
          <w:sz w:val="20"/>
          <w:szCs w:val="20"/>
        </w:rPr>
      </w:pPr>
    </w:p>
    <w:p w:rsidR="00E77A7B" w:rsidRDefault="00E77A7B" w:rsidP="00E77A7B">
      <w:pPr>
        <w:pStyle w:val="Default"/>
        <w:rPr>
          <w:b/>
          <w:bCs/>
          <w:sz w:val="20"/>
          <w:szCs w:val="20"/>
        </w:rPr>
      </w:pPr>
      <w:r>
        <w:rPr>
          <w:b/>
          <w:bCs/>
          <w:sz w:val="20"/>
          <w:szCs w:val="20"/>
        </w:rPr>
        <w:t xml:space="preserve">Media (Perscontacten) </w:t>
      </w:r>
    </w:p>
    <w:p w:rsidR="00E77A7B" w:rsidRDefault="00E77A7B" w:rsidP="00E77A7B">
      <w:pPr>
        <w:pStyle w:val="Default"/>
        <w:rPr>
          <w:sz w:val="20"/>
          <w:szCs w:val="20"/>
        </w:rPr>
      </w:pPr>
      <w:r>
        <w:rPr>
          <w:sz w:val="20"/>
          <w:szCs w:val="20"/>
        </w:rPr>
        <w:t>Bij zeer ernstige incidenten / calamiteiten is de voorzitter van het CvB altijd de woordvoerder voor pers en derden. Het personeel van de school verwijst mediavragen dus consequent naar de voorzitter van het CvB of naar diens plaatsvervanger.</w:t>
      </w:r>
    </w:p>
    <w:p w:rsidR="00E77A7B" w:rsidRPr="009A08D0" w:rsidRDefault="00E77A7B" w:rsidP="00E77A7B">
      <w:pPr>
        <w:pStyle w:val="Default"/>
        <w:rPr>
          <w:b/>
          <w:sz w:val="20"/>
          <w:szCs w:val="20"/>
        </w:rPr>
      </w:pPr>
    </w:p>
    <w:p w:rsidR="00FC08ED" w:rsidRPr="00586FE3" w:rsidRDefault="009F22C4" w:rsidP="00BB4884">
      <w:pPr>
        <w:pStyle w:val="Default"/>
        <w:numPr>
          <w:ilvl w:val="1"/>
          <w:numId w:val="4"/>
        </w:numPr>
        <w:rPr>
          <w:sz w:val="20"/>
          <w:szCs w:val="20"/>
        </w:rPr>
      </w:pPr>
      <w:r>
        <w:rPr>
          <w:b/>
          <w:sz w:val="20"/>
          <w:szCs w:val="20"/>
        </w:rPr>
        <w:t>Registratie en e</w:t>
      </w:r>
      <w:r w:rsidR="00586FE3" w:rsidRPr="00586FE3">
        <w:rPr>
          <w:b/>
          <w:sz w:val="20"/>
          <w:szCs w:val="20"/>
        </w:rPr>
        <w:t>valuatie</w:t>
      </w:r>
    </w:p>
    <w:p w:rsidR="00284790" w:rsidRPr="0092089D" w:rsidRDefault="00284790" w:rsidP="0092089D">
      <w:pPr>
        <w:pStyle w:val="Default"/>
        <w:rPr>
          <w:b/>
          <w:sz w:val="20"/>
          <w:szCs w:val="20"/>
        </w:rPr>
      </w:pPr>
    </w:p>
    <w:p w:rsidR="00586FE3" w:rsidRPr="00586FE3" w:rsidRDefault="00586FE3" w:rsidP="00586FE3">
      <w:pPr>
        <w:pStyle w:val="Default"/>
        <w:rPr>
          <w:b/>
          <w:iCs/>
          <w:sz w:val="20"/>
          <w:szCs w:val="20"/>
        </w:rPr>
      </w:pPr>
      <w:r w:rsidRPr="00586FE3">
        <w:rPr>
          <w:b/>
          <w:iCs/>
          <w:sz w:val="20"/>
          <w:szCs w:val="20"/>
        </w:rPr>
        <w:t>RI&amp;E</w:t>
      </w:r>
    </w:p>
    <w:p w:rsidR="00586FE3" w:rsidRDefault="00D152A1" w:rsidP="00586FE3">
      <w:pPr>
        <w:pStyle w:val="Default"/>
        <w:rPr>
          <w:iCs/>
          <w:sz w:val="20"/>
          <w:szCs w:val="20"/>
        </w:rPr>
      </w:pPr>
      <w:r>
        <w:rPr>
          <w:noProof/>
          <w:lang w:eastAsia="nl-NL"/>
        </w:rPr>
        <w:drawing>
          <wp:anchor distT="0" distB="0" distL="114300" distR="114300" simplePos="0" relativeHeight="251659264" behindDoc="0" locked="0" layoutInCell="1" allowOverlap="1">
            <wp:simplePos x="0" y="0"/>
            <wp:positionH relativeFrom="column">
              <wp:posOffset>4485640</wp:posOffset>
            </wp:positionH>
            <wp:positionV relativeFrom="paragraph">
              <wp:posOffset>52705</wp:posOffset>
            </wp:positionV>
            <wp:extent cx="1539240" cy="1569720"/>
            <wp:effectExtent l="0" t="0" r="3810" b="0"/>
            <wp:wrapSquare wrapText="bothSides"/>
            <wp:docPr id="6" name="Afbeelding 6" descr="arbomees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bomeester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9240" cy="1569720"/>
                    </a:xfrm>
                    <a:prstGeom prst="rect">
                      <a:avLst/>
                    </a:prstGeom>
                    <a:noFill/>
                  </pic:spPr>
                </pic:pic>
              </a:graphicData>
            </a:graphic>
            <wp14:sizeRelH relativeFrom="page">
              <wp14:pctWidth>0</wp14:pctWidth>
            </wp14:sizeRelH>
            <wp14:sizeRelV relativeFrom="page">
              <wp14:pctHeight>0</wp14:pctHeight>
            </wp14:sizeRelV>
          </wp:anchor>
        </w:drawing>
      </w:r>
      <w:r w:rsidR="00586FE3">
        <w:rPr>
          <w:iCs/>
          <w:sz w:val="20"/>
          <w:szCs w:val="20"/>
        </w:rPr>
        <w:t>In 201</w:t>
      </w:r>
      <w:r w:rsidR="00DE2B15">
        <w:rPr>
          <w:iCs/>
          <w:sz w:val="20"/>
          <w:szCs w:val="20"/>
        </w:rPr>
        <w:t>5</w:t>
      </w:r>
      <w:r w:rsidR="00586FE3">
        <w:rPr>
          <w:iCs/>
          <w:sz w:val="20"/>
          <w:szCs w:val="20"/>
        </w:rPr>
        <w:t xml:space="preserve"> </w:t>
      </w:r>
      <w:r w:rsidR="00DE2B15">
        <w:rPr>
          <w:iCs/>
          <w:sz w:val="20"/>
          <w:szCs w:val="20"/>
        </w:rPr>
        <w:t xml:space="preserve">is de </w:t>
      </w:r>
      <w:r w:rsidR="00586FE3">
        <w:rPr>
          <w:iCs/>
          <w:sz w:val="20"/>
          <w:szCs w:val="20"/>
        </w:rPr>
        <w:t xml:space="preserve">Risico Inventarisatie &amp; Evaluatie (RI&amp;E) </w:t>
      </w:r>
      <w:r w:rsidR="00DE2B15">
        <w:rPr>
          <w:iCs/>
          <w:sz w:val="20"/>
          <w:szCs w:val="20"/>
        </w:rPr>
        <w:t>afgenomen</w:t>
      </w:r>
      <w:r w:rsidR="00586FE3">
        <w:rPr>
          <w:iCs/>
          <w:sz w:val="20"/>
          <w:szCs w:val="20"/>
        </w:rPr>
        <w:t>. Dit doen wij middels het programma ARBOMEESTER 2. Dit is een erkend en branchespecifiek instrument voor het uitvoeren van de RI&amp;E in het primair onderwijs.</w:t>
      </w:r>
    </w:p>
    <w:p w:rsidR="00586FE3" w:rsidRDefault="00586FE3" w:rsidP="00586FE3">
      <w:pPr>
        <w:pStyle w:val="Default"/>
        <w:rPr>
          <w:iCs/>
          <w:sz w:val="20"/>
          <w:szCs w:val="20"/>
        </w:rPr>
      </w:pPr>
    </w:p>
    <w:p w:rsidR="00586FE3" w:rsidRPr="00586FE3" w:rsidRDefault="00586FE3" w:rsidP="00586FE3">
      <w:pPr>
        <w:pStyle w:val="Default"/>
        <w:rPr>
          <w:b/>
          <w:iCs/>
          <w:sz w:val="20"/>
          <w:szCs w:val="20"/>
        </w:rPr>
      </w:pPr>
      <w:r w:rsidRPr="00586FE3">
        <w:rPr>
          <w:b/>
          <w:iCs/>
          <w:sz w:val="20"/>
          <w:szCs w:val="20"/>
        </w:rPr>
        <w:t>Verzuim</w:t>
      </w:r>
    </w:p>
    <w:p w:rsidR="00586FE3" w:rsidRDefault="00007F2B" w:rsidP="00586FE3">
      <w:pPr>
        <w:pStyle w:val="Default"/>
        <w:rPr>
          <w:iCs/>
          <w:sz w:val="20"/>
          <w:szCs w:val="20"/>
        </w:rPr>
      </w:pPr>
      <w:r>
        <w:rPr>
          <w:iCs/>
          <w:sz w:val="20"/>
          <w:szCs w:val="20"/>
        </w:rPr>
        <w:t xml:space="preserve">Elke maand </w:t>
      </w:r>
      <w:r w:rsidR="00586FE3">
        <w:rPr>
          <w:iCs/>
          <w:sz w:val="20"/>
          <w:szCs w:val="20"/>
        </w:rPr>
        <w:t xml:space="preserve">worden de verzuimoverzichten </w:t>
      </w:r>
      <w:r w:rsidR="00C2024C">
        <w:rPr>
          <w:iCs/>
          <w:sz w:val="20"/>
          <w:szCs w:val="20"/>
        </w:rPr>
        <w:t xml:space="preserve">gegenereerd en </w:t>
      </w:r>
      <w:r w:rsidR="00586FE3">
        <w:rPr>
          <w:iCs/>
          <w:sz w:val="20"/>
          <w:szCs w:val="20"/>
        </w:rPr>
        <w:t>geëvalueerd.</w:t>
      </w:r>
      <w:r>
        <w:rPr>
          <w:iCs/>
          <w:sz w:val="20"/>
          <w:szCs w:val="20"/>
        </w:rPr>
        <w:t xml:space="preserve"> De directeur neemt eventueel n.a.v. deze overzichten acties.</w:t>
      </w:r>
      <w:r w:rsidR="00586FE3">
        <w:rPr>
          <w:iCs/>
          <w:sz w:val="20"/>
          <w:szCs w:val="20"/>
        </w:rPr>
        <w:t xml:space="preserve"> </w:t>
      </w:r>
    </w:p>
    <w:p w:rsidR="00586FE3" w:rsidRDefault="00586FE3" w:rsidP="00586FE3">
      <w:pPr>
        <w:pStyle w:val="Default"/>
        <w:rPr>
          <w:iCs/>
          <w:sz w:val="20"/>
          <w:szCs w:val="20"/>
        </w:rPr>
      </w:pPr>
    </w:p>
    <w:p w:rsidR="00972120" w:rsidRPr="00971E86" w:rsidRDefault="00B94E95" w:rsidP="005A6121">
      <w:pPr>
        <w:pStyle w:val="Default"/>
        <w:rPr>
          <w:b/>
          <w:sz w:val="20"/>
          <w:szCs w:val="20"/>
        </w:rPr>
      </w:pPr>
      <w:r w:rsidRPr="00971E86">
        <w:rPr>
          <w:b/>
          <w:sz w:val="20"/>
          <w:szCs w:val="20"/>
        </w:rPr>
        <w:t>EHBO</w:t>
      </w:r>
      <w:r w:rsidR="00007F2B">
        <w:rPr>
          <w:b/>
          <w:sz w:val="20"/>
          <w:szCs w:val="20"/>
        </w:rPr>
        <w:t>/BHV</w:t>
      </w:r>
    </w:p>
    <w:p w:rsidR="00B94E95" w:rsidRDefault="00B94E95" w:rsidP="005A6121">
      <w:pPr>
        <w:pStyle w:val="Default"/>
        <w:rPr>
          <w:sz w:val="20"/>
          <w:szCs w:val="20"/>
        </w:rPr>
      </w:pPr>
      <w:r>
        <w:rPr>
          <w:sz w:val="20"/>
          <w:szCs w:val="20"/>
        </w:rPr>
        <w:t xml:space="preserve">Incidenten waarbij een kwetsuur heeft plaatsgevonden worden geregistreerd </w:t>
      </w:r>
      <w:r w:rsidR="00A50359">
        <w:rPr>
          <w:sz w:val="20"/>
          <w:szCs w:val="20"/>
        </w:rPr>
        <w:t>binnen E</w:t>
      </w:r>
      <w:bookmarkStart w:id="0" w:name="_GoBack"/>
      <w:bookmarkEnd w:id="0"/>
      <w:r w:rsidR="008F54F3">
        <w:rPr>
          <w:sz w:val="20"/>
          <w:szCs w:val="20"/>
        </w:rPr>
        <w:t>duscope</w:t>
      </w:r>
      <w:r w:rsidR="00007F2B">
        <w:rPr>
          <w:sz w:val="20"/>
          <w:szCs w:val="20"/>
        </w:rPr>
        <w:t>.</w:t>
      </w:r>
      <w:r w:rsidR="008F54F3">
        <w:rPr>
          <w:sz w:val="20"/>
          <w:szCs w:val="20"/>
        </w:rPr>
        <w:t xml:space="preserve"> </w:t>
      </w:r>
      <w:r>
        <w:rPr>
          <w:sz w:val="20"/>
          <w:szCs w:val="20"/>
        </w:rPr>
        <w:t>Op deze wijze hebben wij zicht op het type ongevallen en waar deze plaatsvinden om zodoende afdoende maatregelen te nemen.</w:t>
      </w:r>
      <w:r w:rsidR="00007F2B">
        <w:rPr>
          <w:sz w:val="20"/>
          <w:szCs w:val="20"/>
        </w:rPr>
        <w:t xml:space="preserve"> De preventiemedewerker is hier verantwoordelijk voor.</w:t>
      </w:r>
    </w:p>
    <w:p w:rsidR="00972120" w:rsidRDefault="00972120" w:rsidP="00972120">
      <w:pPr>
        <w:pStyle w:val="Default"/>
        <w:rPr>
          <w:sz w:val="20"/>
          <w:szCs w:val="20"/>
        </w:rPr>
      </w:pPr>
    </w:p>
    <w:p w:rsidR="00971E86" w:rsidRDefault="00971E86" w:rsidP="00971E86">
      <w:pPr>
        <w:pStyle w:val="Default"/>
        <w:rPr>
          <w:b/>
          <w:sz w:val="20"/>
          <w:szCs w:val="20"/>
        </w:rPr>
      </w:pPr>
      <w:r w:rsidRPr="00F122DC">
        <w:rPr>
          <w:b/>
          <w:sz w:val="20"/>
          <w:szCs w:val="20"/>
        </w:rPr>
        <w:t>Leerling</w:t>
      </w:r>
      <w:r>
        <w:rPr>
          <w:b/>
          <w:sz w:val="20"/>
          <w:szCs w:val="20"/>
        </w:rPr>
        <w:t>-</w:t>
      </w:r>
      <w:r w:rsidRPr="00F122DC">
        <w:rPr>
          <w:b/>
          <w:sz w:val="20"/>
          <w:szCs w:val="20"/>
        </w:rPr>
        <w:t>tevredenheidonderzoek</w:t>
      </w:r>
      <w:r>
        <w:rPr>
          <w:b/>
          <w:sz w:val="20"/>
          <w:szCs w:val="20"/>
        </w:rPr>
        <w:t>, ouder-tevredenheidonderzoek</w:t>
      </w:r>
      <w:r w:rsidRPr="00F122DC">
        <w:rPr>
          <w:b/>
          <w:sz w:val="20"/>
          <w:szCs w:val="20"/>
        </w:rPr>
        <w:t xml:space="preserve"> en medewerker</w:t>
      </w:r>
      <w:r>
        <w:rPr>
          <w:b/>
          <w:sz w:val="20"/>
          <w:szCs w:val="20"/>
        </w:rPr>
        <w:t>-</w:t>
      </w:r>
      <w:r w:rsidRPr="00F122DC">
        <w:rPr>
          <w:b/>
          <w:sz w:val="20"/>
          <w:szCs w:val="20"/>
        </w:rPr>
        <w:t>tevredenheidonderzoek</w:t>
      </w:r>
    </w:p>
    <w:p w:rsidR="00971E86" w:rsidRDefault="00971E86" w:rsidP="00971E86">
      <w:pPr>
        <w:pStyle w:val="Default"/>
        <w:rPr>
          <w:sz w:val="20"/>
          <w:szCs w:val="20"/>
        </w:rPr>
      </w:pPr>
      <w:r>
        <w:rPr>
          <w:sz w:val="20"/>
          <w:szCs w:val="20"/>
        </w:rPr>
        <w:t xml:space="preserve">Periodiek wordt een tevredenheidenquête afgenomen. </w:t>
      </w:r>
    </w:p>
    <w:p w:rsidR="00971E86" w:rsidRDefault="00007F2B" w:rsidP="00971E86">
      <w:pPr>
        <w:pStyle w:val="Default"/>
        <w:rPr>
          <w:sz w:val="20"/>
          <w:szCs w:val="20"/>
        </w:rPr>
      </w:pPr>
      <w:r>
        <w:rPr>
          <w:sz w:val="20"/>
          <w:szCs w:val="20"/>
        </w:rPr>
        <w:t xml:space="preserve">In </w:t>
      </w:r>
      <w:r w:rsidR="00A50359">
        <w:rPr>
          <w:sz w:val="20"/>
          <w:szCs w:val="20"/>
        </w:rPr>
        <w:t>juni 2018</w:t>
      </w:r>
      <w:r w:rsidR="00971E86">
        <w:rPr>
          <w:sz w:val="20"/>
          <w:szCs w:val="20"/>
        </w:rPr>
        <w:t xml:space="preserve"> </w:t>
      </w:r>
      <w:r>
        <w:rPr>
          <w:sz w:val="20"/>
          <w:szCs w:val="20"/>
        </w:rPr>
        <w:t>zijn w</w:t>
      </w:r>
      <w:r w:rsidR="00971E86">
        <w:rPr>
          <w:sz w:val="20"/>
          <w:szCs w:val="20"/>
        </w:rPr>
        <w:t xml:space="preserve">ederom tevredenheidenquêtes </w:t>
      </w:r>
      <w:r>
        <w:rPr>
          <w:sz w:val="20"/>
          <w:szCs w:val="20"/>
        </w:rPr>
        <w:t>afgenomen.</w:t>
      </w:r>
    </w:p>
    <w:p w:rsidR="00007F2B" w:rsidRDefault="00007F2B" w:rsidP="00972120">
      <w:pPr>
        <w:pStyle w:val="Default"/>
        <w:rPr>
          <w:b/>
          <w:sz w:val="20"/>
          <w:szCs w:val="20"/>
        </w:rPr>
      </w:pPr>
    </w:p>
    <w:p w:rsidR="00007F2B" w:rsidRDefault="00007F2B">
      <w:pPr>
        <w:spacing w:after="0" w:line="240" w:lineRule="auto"/>
        <w:rPr>
          <w:rFonts w:ascii="Arial" w:hAnsi="Arial" w:cs="Arial"/>
          <w:b/>
          <w:color w:val="000000"/>
          <w:sz w:val="20"/>
          <w:szCs w:val="20"/>
        </w:rPr>
      </w:pPr>
      <w:r>
        <w:rPr>
          <w:b/>
          <w:sz w:val="20"/>
          <w:szCs w:val="20"/>
        </w:rPr>
        <w:br w:type="page"/>
      </w:r>
    </w:p>
    <w:p w:rsidR="00A5394E" w:rsidRDefault="00B26481" w:rsidP="00972120">
      <w:pPr>
        <w:pStyle w:val="Default"/>
        <w:rPr>
          <w:b/>
          <w:sz w:val="20"/>
          <w:szCs w:val="20"/>
        </w:rPr>
      </w:pPr>
      <w:r w:rsidRPr="00972120">
        <w:rPr>
          <w:b/>
          <w:sz w:val="20"/>
          <w:szCs w:val="20"/>
        </w:rPr>
        <w:lastRenderedPageBreak/>
        <w:t>Bijlage</w:t>
      </w:r>
      <w:r w:rsidR="00A5394E">
        <w:rPr>
          <w:b/>
          <w:sz w:val="20"/>
          <w:szCs w:val="20"/>
        </w:rPr>
        <w:t xml:space="preserve"> </w:t>
      </w:r>
    </w:p>
    <w:p w:rsidR="00A5394E" w:rsidRDefault="00A5394E" w:rsidP="00972120">
      <w:pPr>
        <w:pStyle w:val="Default"/>
        <w:rPr>
          <w:b/>
          <w:sz w:val="20"/>
          <w:szCs w:val="20"/>
        </w:rPr>
      </w:pPr>
    </w:p>
    <w:p w:rsidR="00A5394E" w:rsidRDefault="00A5394E" w:rsidP="00972120">
      <w:pPr>
        <w:pStyle w:val="Default"/>
        <w:rPr>
          <w:b/>
          <w:sz w:val="20"/>
          <w:szCs w:val="20"/>
        </w:rPr>
      </w:pPr>
      <w:r>
        <w:rPr>
          <w:b/>
          <w:sz w:val="20"/>
          <w:szCs w:val="20"/>
        </w:rPr>
        <w:t>LIJST VAN BIJBEHORENDE PROTOCOLLEN</w:t>
      </w:r>
      <w:r w:rsidR="003E11C3">
        <w:rPr>
          <w:b/>
          <w:sz w:val="20"/>
          <w:szCs w:val="20"/>
        </w:rPr>
        <w:t xml:space="preserve"> / DOCUMENTEN</w:t>
      </w:r>
    </w:p>
    <w:p w:rsidR="003E11C3" w:rsidRDefault="003E11C3" w:rsidP="00972120">
      <w:pPr>
        <w:pStyle w:val="Default"/>
        <w:rPr>
          <w:sz w:val="20"/>
          <w:szCs w:val="20"/>
        </w:rPr>
      </w:pPr>
    </w:p>
    <w:p w:rsidR="003E11C3" w:rsidRDefault="003E11C3" w:rsidP="00972120">
      <w:pPr>
        <w:pStyle w:val="Default"/>
        <w:rPr>
          <w:sz w:val="20"/>
          <w:szCs w:val="20"/>
        </w:rPr>
      </w:pPr>
      <w:r>
        <w:rPr>
          <w:sz w:val="20"/>
          <w:szCs w:val="20"/>
        </w:rPr>
        <w:t xml:space="preserve">Deze zijn in te zien bij werkproces 2 in de desbetreffende klapper (directiekamer) en digitaal bij ‘Werkprocessen’. </w:t>
      </w:r>
    </w:p>
    <w:p w:rsidR="003E11C3" w:rsidRDefault="003E11C3" w:rsidP="00972120">
      <w:pPr>
        <w:pStyle w:val="Default"/>
        <w:rPr>
          <w:sz w:val="20"/>
          <w:szCs w:val="20"/>
        </w:rPr>
      </w:pPr>
    </w:p>
    <w:p w:rsidR="003E11C3" w:rsidRPr="003E11C3" w:rsidRDefault="003E11C3" w:rsidP="00972120">
      <w:pPr>
        <w:pStyle w:val="Default"/>
        <w:rPr>
          <w:sz w:val="20"/>
          <w:szCs w:val="20"/>
        </w:rPr>
      </w:pPr>
    </w:p>
    <w:p w:rsidR="003E6104" w:rsidRDefault="003E6104" w:rsidP="003E6104">
      <w:pPr>
        <w:pStyle w:val="Default"/>
        <w:rPr>
          <w:b/>
          <w:sz w:val="20"/>
          <w:szCs w:val="20"/>
        </w:rPr>
      </w:pPr>
    </w:p>
    <w:p w:rsidR="003E6104" w:rsidRDefault="003E6104" w:rsidP="003E6104">
      <w:pPr>
        <w:pStyle w:val="Default"/>
        <w:rPr>
          <w:b/>
          <w:sz w:val="20"/>
          <w:szCs w:val="20"/>
        </w:rPr>
      </w:pPr>
      <w:r>
        <w:rPr>
          <w:b/>
          <w:sz w:val="20"/>
          <w:szCs w:val="20"/>
        </w:rPr>
        <w:t>Protocollen/documenten t.b.v. preventief handelen</w:t>
      </w:r>
    </w:p>
    <w:p w:rsidR="00764CD4" w:rsidRPr="00972120" w:rsidRDefault="00764CD4" w:rsidP="003E6104">
      <w:pPr>
        <w:pStyle w:val="Default"/>
        <w:rPr>
          <w:b/>
          <w:color w:val="auto"/>
          <w:sz w:val="20"/>
          <w:szCs w:val="20"/>
        </w:rPr>
      </w:pPr>
    </w:p>
    <w:tbl>
      <w:tblPr>
        <w:tblStyle w:val="Tabelraster"/>
        <w:tblW w:w="0" w:type="auto"/>
        <w:tblLook w:val="04A0" w:firstRow="1" w:lastRow="0" w:firstColumn="1" w:lastColumn="0" w:noHBand="0" w:noVBand="1"/>
      </w:tblPr>
      <w:tblGrid>
        <w:gridCol w:w="4530"/>
        <w:gridCol w:w="4532"/>
      </w:tblGrid>
      <w:tr w:rsidR="00721309" w:rsidTr="00721309">
        <w:tc>
          <w:tcPr>
            <w:tcW w:w="4606" w:type="dxa"/>
          </w:tcPr>
          <w:p w:rsidR="00721309" w:rsidRPr="00721309" w:rsidRDefault="00721309" w:rsidP="00972120">
            <w:pPr>
              <w:pStyle w:val="Default"/>
              <w:rPr>
                <w:sz w:val="20"/>
                <w:szCs w:val="20"/>
              </w:rPr>
            </w:pPr>
            <w:r>
              <w:rPr>
                <w:sz w:val="20"/>
                <w:szCs w:val="20"/>
              </w:rPr>
              <w:t>Medicatie protocol/epilepsie protocol</w:t>
            </w:r>
          </w:p>
        </w:tc>
        <w:tc>
          <w:tcPr>
            <w:tcW w:w="4606" w:type="dxa"/>
          </w:tcPr>
          <w:p w:rsidR="00721309" w:rsidRDefault="00721309" w:rsidP="00972120">
            <w:pPr>
              <w:pStyle w:val="Default"/>
              <w:rPr>
                <w:sz w:val="20"/>
                <w:szCs w:val="20"/>
              </w:rPr>
            </w:pPr>
            <w:r>
              <w:rPr>
                <w:sz w:val="20"/>
                <w:szCs w:val="20"/>
              </w:rPr>
              <w:t>A</w:t>
            </w:r>
            <w:r w:rsidR="00DE2B15">
              <w:rPr>
                <w:sz w:val="20"/>
                <w:szCs w:val="20"/>
              </w:rPr>
              <w:t xml:space="preserve">anmeldingsformulier, </w:t>
            </w:r>
          </w:p>
          <w:p w:rsidR="00553F1E" w:rsidRPr="00721309" w:rsidRDefault="00553F1E" w:rsidP="00DE2B15">
            <w:pPr>
              <w:pStyle w:val="Default"/>
              <w:rPr>
                <w:sz w:val="20"/>
                <w:szCs w:val="20"/>
              </w:rPr>
            </w:pPr>
            <w:r>
              <w:rPr>
                <w:sz w:val="20"/>
                <w:szCs w:val="20"/>
              </w:rPr>
              <w:t>Klapper ongevallenregistratie</w:t>
            </w:r>
            <w:r w:rsidR="00DE2B15">
              <w:rPr>
                <w:sz w:val="20"/>
                <w:szCs w:val="20"/>
              </w:rPr>
              <w:t>, kantoor preventiemedewerker.</w:t>
            </w:r>
          </w:p>
        </w:tc>
      </w:tr>
      <w:tr w:rsidR="00721309" w:rsidRPr="00721309" w:rsidTr="00721309">
        <w:tc>
          <w:tcPr>
            <w:tcW w:w="4606" w:type="dxa"/>
          </w:tcPr>
          <w:p w:rsidR="00721309" w:rsidRPr="00721309" w:rsidRDefault="00721309" w:rsidP="00972120">
            <w:pPr>
              <w:pStyle w:val="Default"/>
              <w:rPr>
                <w:sz w:val="20"/>
                <w:szCs w:val="20"/>
              </w:rPr>
            </w:pPr>
            <w:r>
              <w:rPr>
                <w:sz w:val="20"/>
                <w:szCs w:val="20"/>
              </w:rPr>
              <w:t>Beleid mobiele telefoons</w:t>
            </w:r>
          </w:p>
        </w:tc>
        <w:tc>
          <w:tcPr>
            <w:tcW w:w="4606" w:type="dxa"/>
          </w:tcPr>
          <w:p w:rsidR="00721309" w:rsidRPr="00721309" w:rsidRDefault="00B1346A" w:rsidP="00972120">
            <w:pPr>
              <w:pStyle w:val="Default"/>
              <w:rPr>
                <w:sz w:val="20"/>
                <w:szCs w:val="20"/>
              </w:rPr>
            </w:pPr>
            <w:r>
              <w:rPr>
                <w:sz w:val="20"/>
                <w:szCs w:val="20"/>
              </w:rPr>
              <w:t>Werkproces 2.2.2.</w:t>
            </w:r>
          </w:p>
        </w:tc>
      </w:tr>
      <w:tr w:rsidR="00721309" w:rsidRPr="00721309" w:rsidTr="00721309">
        <w:tc>
          <w:tcPr>
            <w:tcW w:w="4606" w:type="dxa"/>
          </w:tcPr>
          <w:p w:rsidR="00721309" w:rsidRPr="00721309" w:rsidRDefault="00721309" w:rsidP="00972120">
            <w:pPr>
              <w:pStyle w:val="Default"/>
              <w:rPr>
                <w:sz w:val="20"/>
                <w:szCs w:val="20"/>
              </w:rPr>
            </w:pPr>
            <w:r>
              <w:rPr>
                <w:sz w:val="20"/>
                <w:szCs w:val="20"/>
              </w:rPr>
              <w:lastRenderedPageBreak/>
              <w:t>Elektronisch informatie- en comm. middelen</w:t>
            </w:r>
          </w:p>
        </w:tc>
        <w:tc>
          <w:tcPr>
            <w:tcW w:w="4606" w:type="dxa"/>
          </w:tcPr>
          <w:p w:rsidR="00721309" w:rsidRPr="00721309" w:rsidRDefault="00721309" w:rsidP="00972120">
            <w:pPr>
              <w:pStyle w:val="Default"/>
              <w:rPr>
                <w:sz w:val="20"/>
                <w:szCs w:val="20"/>
              </w:rPr>
            </w:pPr>
            <w:r>
              <w:rPr>
                <w:sz w:val="20"/>
                <w:szCs w:val="20"/>
              </w:rPr>
              <w:t>Werkproces 2.2.2.</w:t>
            </w:r>
          </w:p>
        </w:tc>
      </w:tr>
      <w:tr w:rsidR="00721309" w:rsidRPr="00721309" w:rsidTr="00721309">
        <w:tc>
          <w:tcPr>
            <w:tcW w:w="4606" w:type="dxa"/>
          </w:tcPr>
          <w:p w:rsidR="00721309" w:rsidRPr="00721309" w:rsidRDefault="00721309" w:rsidP="00972120">
            <w:pPr>
              <w:pStyle w:val="Default"/>
              <w:rPr>
                <w:sz w:val="20"/>
                <w:szCs w:val="20"/>
              </w:rPr>
            </w:pPr>
            <w:r>
              <w:rPr>
                <w:sz w:val="20"/>
                <w:szCs w:val="20"/>
              </w:rPr>
              <w:t>Internetprotocol</w:t>
            </w:r>
          </w:p>
        </w:tc>
        <w:tc>
          <w:tcPr>
            <w:tcW w:w="4606" w:type="dxa"/>
          </w:tcPr>
          <w:p w:rsidR="00721309" w:rsidRPr="00721309" w:rsidRDefault="00721309" w:rsidP="00972120">
            <w:pPr>
              <w:pStyle w:val="Default"/>
              <w:rPr>
                <w:sz w:val="20"/>
                <w:szCs w:val="20"/>
              </w:rPr>
            </w:pPr>
            <w:r>
              <w:rPr>
                <w:sz w:val="20"/>
                <w:szCs w:val="20"/>
              </w:rPr>
              <w:t>Werkproces 2.2.2</w:t>
            </w:r>
          </w:p>
        </w:tc>
      </w:tr>
      <w:tr w:rsidR="00721309" w:rsidRPr="00721309" w:rsidTr="00721309">
        <w:tc>
          <w:tcPr>
            <w:tcW w:w="4606" w:type="dxa"/>
          </w:tcPr>
          <w:p w:rsidR="00721309" w:rsidRPr="00721309" w:rsidRDefault="00721309" w:rsidP="00972120">
            <w:pPr>
              <w:pStyle w:val="Default"/>
              <w:rPr>
                <w:sz w:val="20"/>
                <w:szCs w:val="20"/>
              </w:rPr>
            </w:pPr>
            <w:r>
              <w:rPr>
                <w:sz w:val="20"/>
                <w:szCs w:val="20"/>
              </w:rPr>
              <w:t>Richtlijnen EHBO</w:t>
            </w:r>
            <w:r w:rsidR="00DE2B15">
              <w:rPr>
                <w:sz w:val="20"/>
                <w:szCs w:val="20"/>
              </w:rPr>
              <w:t>/BHV</w:t>
            </w:r>
          </w:p>
        </w:tc>
        <w:tc>
          <w:tcPr>
            <w:tcW w:w="4606" w:type="dxa"/>
          </w:tcPr>
          <w:p w:rsidR="00721309" w:rsidRPr="00721309" w:rsidRDefault="00721309" w:rsidP="00972120">
            <w:pPr>
              <w:pStyle w:val="Default"/>
              <w:rPr>
                <w:sz w:val="20"/>
                <w:szCs w:val="20"/>
              </w:rPr>
            </w:pPr>
            <w:r>
              <w:rPr>
                <w:sz w:val="20"/>
                <w:szCs w:val="20"/>
              </w:rPr>
              <w:t>BHV klapper</w:t>
            </w:r>
          </w:p>
        </w:tc>
      </w:tr>
      <w:tr w:rsidR="00721309" w:rsidRPr="00721309" w:rsidTr="00721309">
        <w:tc>
          <w:tcPr>
            <w:tcW w:w="4606" w:type="dxa"/>
          </w:tcPr>
          <w:p w:rsidR="00721309" w:rsidRPr="00721309" w:rsidRDefault="00721309" w:rsidP="00972120">
            <w:pPr>
              <w:pStyle w:val="Default"/>
              <w:rPr>
                <w:sz w:val="20"/>
                <w:szCs w:val="20"/>
              </w:rPr>
            </w:pPr>
            <w:r>
              <w:rPr>
                <w:sz w:val="20"/>
                <w:szCs w:val="20"/>
              </w:rPr>
              <w:t>Schoolafspraken</w:t>
            </w:r>
          </w:p>
        </w:tc>
        <w:tc>
          <w:tcPr>
            <w:tcW w:w="4606" w:type="dxa"/>
          </w:tcPr>
          <w:p w:rsidR="00721309" w:rsidRPr="00721309" w:rsidRDefault="006D3A30" w:rsidP="00972120">
            <w:pPr>
              <w:pStyle w:val="Default"/>
              <w:rPr>
                <w:sz w:val="20"/>
                <w:szCs w:val="20"/>
              </w:rPr>
            </w:pPr>
            <w:r>
              <w:rPr>
                <w:sz w:val="20"/>
                <w:szCs w:val="20"/>
              </w:rPr>
              <w:t>Werkproces 2.2.2.</w:t>
            </w:r>
          </w:p>
        </w:tc>
      </w:tr>
      <w:tr w:rsidR="00721309" w:rsidRPr="00721309" w:rsidTr="00721309">
        <w:tc>
          <w:tcPr>
            <w:tcW w:w="4606" w:type="dxa"/>
          </w:tcPr>
          <w:p w:rsidR="00721309" w:rsidRPr="00721309" w:rsidRDefault="006D3A30" w:rsidP="00972120">
            <w:pPr>
              <w:pStyle w:val="Default"/>
              <w:rPr>
                <w:sz w:val="20"/>
                <w:szCs w:val="20"/>
              </w:rPr>
            </w:pPr>
            <w:r>
              <w:rPr>
                <w:sz w:val="20"/>
                <w:szCs w:val="20"/>
              </w:rPr>
              <w:t>Informatievoorziening gescheiden ouders</w:t>
            </w:r>
          </w:p>
        </w:tc>
        <w:tc>
          <w:tcPr>
            <w:tcW w:w="4606" w:type="dxa"/>
          </w:tcPr>
          <w:p w:rsidR="00721309" w:rsidRPr="00721309" w:rsidRDefault="00765C9C" w:rsidP="00DE2B15">
            <w:pPr>
              <w:pStyle w:val="Default"/>
              <w:rPr>
                <w:sz w:val="20"/>
                <w:szCs w:val="20"/>
              </w:rPr>
            </w:pPr>
            <w:r>
              <w:rPr>
                <w:sz w:val="20"/>
                <w:szCs w:val="20"/>
              </w:rPr>
              <w:t xml:space="preserve">Schoolgids </w:t>
            </w:r>
          </w:p>
        </w:tc>
      </w:tr>
      <w:tr w:rsidR="00721309" w:rsidRPr="00721309" w:rsidTr="00721309">
        <w:tc>
          <w:tcPr>
            <w:tcW w:w="4606" w:type="dxa"/>
          </w:tcPr>
          <w:p w:rsidR="00721309" w:rsidRPr="00721309" w:rsidRDefault="00764CD4" w:rsidP="00972120">
            <w:pPr>
              <w:pStyle w:val="Default"/>
              <w:rPr>
                <w:sz w:val="20"/>
                <w:szCs w:val="20"/>
              </w:rPr>
            </w:pPr>
            <w:r>
              <w:rPr>
                <w:sz w:val="20"/>
                <w:szCs w:val="20"/>
              </w:rPr>
              <w:t>Bestrijden verzuim en vroegtijdig schoolverlaten</w:t>
            </w:r>
          </w:p>
        </w:tc>
        <w:tc>
          <w:tcPr>
            <w:tcW w:w="4606" w:type="dxa"/>
          </w:tcPr>
          <w:p w:rsidR="00721309" w:rsidRPr="00721309" w:rsidRDefault="00DE2B15" w:rsidP="00DE2B15">
            <w:pPr>
              <w:pStyle w:val="Default"/>
              <w:rPr>
                <w:sz w:val="20"/>
                <w:szCs w:val="20"/>
              </w:rPr>
            </w:pPr>
            <w:r>
              <w:rPr>
                <w:sz w:val="20"/>
                <w:szCs w:val="20"/>
              </w:rPr>
              <w:t xml:space="preserve">Schoolgids </w:t>
            </w:r>
          </w:p>
        </w:tc>
      </w:tr>
      <w:tr w:rsidR="00721309" w:rsidRPr="00721309" w:rsidTr="00721309">
        <w:tc>
          <w:tcPr>
            <w:tcW w:w="4606" w:type="dxa"/>
          </w:tcPr>
          <w:p w:rsidR="00721309" w:rsidRPr="00721309" w:rsidRDefault="00764CD4" w:rsidP="00972120">
            <w:pPr>
              <w:pStyle w:val="Default"/>
              <w:rPr>
                <w:sz w:val="20"/>
                <w:szCs w:val="20"/>
              </w:rPr>
            </w:pPr>
            <w:r>
              <w:rPr>
                <w:sz w:val="20"/>
                <w:szCs w:val="20"/>
              </w:rPr>
              <w:t>Registratiecriteria Verwijsindex</w:t>
            </w:r>
          </w:p>
        </w:tc>
        <w:tc>
          <w:tcPr>
            <w:tcW w:w="4606" w:type="dxa"/>
          </w:tcPr>
          <w:p w:rsidR="00721309" w:rsidRDefault="00B111D1" w:rsidP="00972120">
            <w:pPr>
              <w:pStyle w:val="Default"/>
              <w:rPr>
                <w:sz w:val="20"/>
                <w:szCs w:val="20"/>
              </w:rPr>
            </w:pPr>
            <w:hyperlink r:id="rId18" w:history="1">
              <w:r w:rsidR="00B1346A" w:rsidRPr="00E83804">
                <w:rPr>
                  <w:rStyle w:val="Hyperlink"/>
                  <w:sz w:val="20"/>
                  <w:szCs w:val="20"/>
                </w:rPr>
                <w:t>www.verwijsindex.nl</w:t>
              </w:r>
            </w:hyperlink>
            <w:r w:rsidR="00B1346A">
              <w:rPr>
                <w:sz w:val="20"/>
                <w:szCs w:val="20"/>
              </w:rPr>
              <w:t xml:space="preserve"> </w:t>
            </w:r>
          </w:p>
          <w:p w:rsidR="00B1346A" w:rsidRPr="00721309" w:rsidRDefault="00B1346A" w:rsidP="00972120">
            <w:pPr>
              <w:pStyle w:val="Default"/>
              <w:rPr>
                <w:sz w:val="20"/>
                <w:szCs w:val="20"/>
              </w:rPr>
            </w:pPr>
            <w:r>
              <w:rPr>
                <w:sz w:val="20"/>
                <w:szCs w:val="20"/>
              </w:rPr>
              <w:t>kamer IB</w:t>
            </w:r>
          </w:p>
        </w:tc>
      </w:tr>
      <w:tr w:rsidR="00764CD4" w:rsidRPr="00721309" w:rsidTr="00721309">
        <w:tc>
          <w:tcPr>
            <w:tcW w:w="4606" w:type="dxa"/>
          </w:tcPr>
          <w:p w:rsidR="00764CD4" w:rsidRPr="00721309" w:rsidRDefault="00764CD4" w:rsidP="00972120">
            <w:pPr>
              <w:pStyle w:val="Default"/>
              <w:rPr>
                <w:sz w:val="20"/>
                <w:szCs w:val="20"/>
              </w:rPr>
            </w:pPr>
            <w:r>
              <w:rPr>
                <w:sz w:val="20"/>
                <w:szCs w:val="20"/>
              </w:rPr>
              <w:t>Wet bescherming persoonsgegevens</w:t>
            </w:r>
          </w:p>
        </w:tc>
        <w:tc>
          <w:tcPr>
            <w:tcW w:w="4606" w:type="dxa"/>
          </w:tcPr>
          <w:p w:rsidR="00764CD4" w:rsidRPr="00721309" w:rsidRDefault="00DE2B15" w:rsidP="00972120">
            <w:pPr>
              <w:pStyle w:val="Default"/>
              <w:rPr>
                <w:sz w:val="20"/>
                <w:szCs w:val="20"/>
              </w:rPr>
            </w:pPr>
            <w:r>
              <w:rPr>
                <w:sz w:val="20"/>
                <w:szCs w:val="20"/>
              </w:rPr>
              <w:t xml:space="preserve">Schoolgids </w:t>
            </w:r>
          </w:p>
        </w:tc>
      </w:tr>
      <w:tr w:rsidR="00764CD4" w:rsidRPr="00721309" w:rsidTr="00721309">
        <w:tc>
          <w:tcPr>
            <w:tcW w:w="4606" w:type="dxa"/>
          </w:tcPr>
          <w:p w:rsidR="00764CD4" w:rsidRPr="00721309" w:rsidRDefault="00DE2B15" w:rsidP="00DE2B15">
            <w:pPr>
              <w:pStyle w:val="Default"/>
              <w:rPr>
                <w:sz w:val="20"/>
                <w:szCs w:val="20"/>
              </w:rPr>
            </w:pPr>
            <w:r>
              <w:rPr>
                <w:sz w:val="20"/>
                <w:szCs w:val="20"/>
              </w:rPr>
              <w:t>Werkproces Veiligheid versie 2.0</w:t>
            </w:r>
            <w:r w:rsidR="00764CD4">
              <w:rPr>
                <w:sz w:val="20"/>
                <w:szCs w:val="20"/>
              </w:rPr>
              <w:t xml:space="preserve"> Innovo</w:t>
            </w:r>
          </w:p>
        </w:tc>
        <w:tc>
          <w:tcPr>
            <w:tcW w:w="4606" w:type="dxa"/>
          </w:tcPr>
          <w:p w:rsidR="00764CD4" w:rsidRPr="00721309" w:rsidRDefault="00764CD4" w:rsidP="00972120">
            <w:pPr>
              <w:pStyle w:val="Default"/>
              <w:rPr>
                <w:sz w:val="20"/>
                <w:szCs w:val="20"/>
              </w:rPr>
            </w:pPr>
            <w:r>
              <w:rPr>
                <w:sz w:val="20"/>
                <w:szCs w:val="20"/>
              </w:rPr>
              <w:t>Klapper directiekantoor</w:t>
            </w:r>
            <w:r w:rsidR="00DE2B15">
              <w:rPr>
                <w:sz w:val="20"/>
                <w:szCs w:val="20"/>
              </w:rPr>
              <w:t xml:space="preserve"> &amp; L-schijf</w:t>
            </w:r>
          </w:p>
        </w:tc>
      </w:tr>
      <w:tr w:rsidR="00553F1E" w:rsidRPr="00721309" w:rsidTr="00721309">
        <w:tc>
          <w:tcPr>
            <w:tcW w:w="4606" w:type="dxa"/>
          </w:tcPr>
          <w:p w:rsidR="00553F1E" w:rsidRDefault="00553F1E" w:rsidP="00972120">
            <w:pPr>
              <w:pStyle w:val="Default"/>
              <w:rPr>
                <w:sz w:val="20"/>
                <w:szCs w:val="20"/>
              </w:rPr>
            </w:pPr>
            <w:r>
              <w:rPr>
                <w:sz w:val="20"/>
                <w:szCs w:val="20"/>
              </w:rPr>
              <w:t>Rouwprotocol</w:t>
            </w:r>
          </w:p>
        </w:tc>
        <w:tc>
          <w:tcPr>
            <w:tcW w:w="4606" w:type="dxa"/>
          </w:tcPr>
          <w:p w:rsidR="00553F1E" w:rsidRDefault="00B91566" w:rsidP="00B91566">
            <w:pPr>
              <w:pStyle w:val="Default"/>
              <w:rPr>
                <w:sz w:val="20"/>
                <w:szCs w:val="20"/>
              </w:rPr>
            </w:pPr>
            <w:r>
              <w:rPr>
                <w:sz w:val="20"/>
                <w:szCs w:val="20"/>
              </w:rPr>
              <w:t>klapper veiligheidsplan</w:t>
            </w:r>
          </w:p>
        </w:tc>
      </w:tr>
      <w:tr w:rsidR="00764CD4" w:rsidRPr="00721309" w:rsidTr="00721309">
        <w:tc>
          <w:tcPr>
            <w:tcW w:w="4606" w:type="dxa"/>
          </w:tcPr>
          <w:p w:rsidR="00764CD4" w:rsidRPr="00721309" w:rsidRDefault="00764CD4" w:rsidP="00972120">
            <w:pPr>
              <w:pStyle w:val="Default"/>
              <w:rPr>
                <w:sz w:val="20"/>
                <w:szCs w:val="20"/>
              </w:rPr>
            </w:pPr>
            <w:r>
              <w:rPr>
                <w:sz w:val="20"/>
                <w:szCs w:val="20"/>
              </w:rPr>
              <w:t>Algemene informatie voor stagiaires</w:t>
            </w:r>
          </w:p>
        </w:tc>
        <w:tc>
          <w:tcPr>
            <w:tcW w:w="4606" w:type="dxa"/>
          </w:tcPr>
          <w:p w:rsidR="00764CD4" w:rsidRPr="00721309" w:rsidRDefault="00765C9C" w:rsidP="00972120">
            <w:pPr>
              <w:pStyle w:val="Default"/>
              <w:rPr>
                <w:sz w:val="20"/>
                <w:szCs w:val="20"/>
              </w:rPr>
            </w:pPr>
            <w:r>
              <w:rPr>
                <w:sz w:val="20"/>
                <w:szCs w:val="20"/>
              </w:rPr>
              <w:t>Stageprotocol, directiekamer</w:t>
            </w:r>
          </w:p>
        </w:tc>
      </w:tr>
    </w:tbl>
    <w:p w:rsidR="00EF509B" w:rsidRPr="00764CD4" w:rsidRDefault="00EF509B" w:rsidP="00764CD4">
      <w:pPr>
        <w:pStyle w:val="Default"/>
        <w:rPr>
          <w:sz w:val="20"/>
          <w:szCs w:val="20"/>
        </w:rPr>
      </w:pPr>
    </w:p>
    <w:p w:rsidR="00C2024C" w:rsidRDefault="00C2024C" w:rsidP="00972120">
      <w:pPr>
        <w:pStyle w:val="Default"/>
        <w:rPr>
          <w:b/>
          <w:sz w:val="20"/>
          <w:szCs w:val="20"/>
        </w:rPr>
      </w:pPr>
    </w:p>
    <w:p w:rsidR="00A5394E" w:rsidRPr="00972120" w:rsidRDefault="003E6104" w:rsidP="00972120">
      <w:pPr>
        <w:pStyle w:val="Default"/>
        <w:rPr>
          <w:b/>
          <w:color w:val="auto"/>
          <w:sz w:val="20"/>
          <w:szCs w:val="20"/>
        </w:rPr>
      </w:pPr>
      <w:r>
        <w:rPr>
          <w:b/>
          <w:sz w:val="20"/>
          <w:szCs w:val="20"/>
        </w:rPr>
        <w:t>Protocollen/documenten t.b.v. curatief handelen</w:t>
      </w:r>
    </w:p>
    <w:p w:rsidR="00B26481" w:rsidRDefault="00B26481" w:rsidP="00BB4884">
      <w:pPr>
        <w:pStyle w:val="Default"/>
        <w:rPr>
          <w:sz w:val="20"/>
          <w:szCs w:val="20"/>
        </w:rPr>
      </w:pPr>
    </w:p>
    <w:tbl>
      <w:tblPr>
        <w:tblStyle w:val="Tabelraster"/>
        <w:tblW w:w="0" w:type="auto"/>
        <w:tblLook w:val="04A0" w:firstRow="1" w:lastRow="0" w:firstColumn="1" w:lastColumn="0" w:noHBand="0" w:noVBand="1"/>
      </w:tblPr>
      <w:tblGrid>
        <w:gridCol w:w="4492"/>
        <w:gridCol w:w="4570"/>
      </w:tblGrid>
      <w:tr w:rsidR="00764CD4" w:rsidTr="00764CD4">
        <w:tc>
          <w:tcPr>
            <w:tcW w:w="4606" w:type="dxa"/>
          </w:tcPr>
          <w:p w:rsidR="00764CD4" w:rsidRDefault="00764CD4" w:rsidP="00BB4884">
            <w:pPr>
              <w:pStyle w:val="Default"/>
              <w:rPr>
                <w:sz w:val="20"/>
                <w:szCs w:val="20"/>
              </w:rPr>
            </w:pPr>
            <w:r>
              <w:rPr>
                <w:sz w:val="20"/>
                <w:szCs w:val="20"/>
              </w:rPr>
              <w:lastRenderedPageBreak/>
              <w:t>Calamiteitenplan</w:t>
            </w:r>
          </w:p>
        </w:tc>
        <w:tc>
          <w:tcPr>
            <w:tcW w:w="4606" w:type="dxa"/>
          </w:tcPr>
          <w:p w:rsidR="00764CD4" w:rsidRDefault="00764CD4" w:rsidP="00BB4884">
            <w:pPr>
              <w:pStyle w:val="Default"/>
              <w:rPr>
                <w:sz w:val="20"/>
                <w:szCs w:val="20"/>
              </w:rPr>
            </w:pPr>
            <w:r>
              <w:rPr>
                <w:sz w:val="20"/>
                <w:szCs w:val="20"/>
              </w:rPr>
              <w:t>Werkproces 2.1.5.</w:t>
            </w:r>
            <w:r w:rsidR="00DE2B15">
              <w:rPr>
                <w:sz w:val="20"/>
                <w:szCs w:val="20"/>
              </w:rPr>
              <w:t>&amp; directiekamer en preventiemedewerker</w:t>
            </w:r>
            <w:r w:rsidR="000D4643">
              <w:rPr>
                <w:sz w:val="20"/>
                <w:szCs w:val="20"/>
              </w:rPr>
              <w:t>; klapper veiligheidsplan.</w:t>
            </w:r>
          </w:p>
        </w:tc>
      </w:tr>
      <w:tr w:rsidR="00764CD4" w:rsidTr="00764CD4">
        <w:tc>
          <w:tcPr>
            <w:tcW w:w="4606" w:type="dxa"/>
          </w:tcPr>
          <w:p w:rsidR="00764CD4" w:rsidRDefault="00764CD4" w:rsidP="00BB4884">
            <w:pPr>
              <w:pStyle w:val="Default"/>
              <w:rPr>
                <w:sz w:val="20"/>
                <w:szCs w:val="20"/>
              </w:rPr>
            </w:pPr>
            <w:r>
              <w:rPr>
                <w:sz w:val="20"/>
                <w:szCs w:val="20"/>
              </w:rPr>
              <w:t>Ontruimingsplan</w:t>
            </w:r>
          </w:p>
        </w:tc>
        <w:tc>
          <w:tcPr>
            <w:tcW w:w="4606" w:type="dxa"/>
          </w:tcPr>
          <w:p w:rsidR="00764CD4" w:rsidRDefault="00764CD4" w:rsidP="00BB4884">
            <w:pPr>
              <w:pStyle w:val="Default"/>
              <w:rPr>
                <w:sz w:val="20"/>
                <w:szCs w:val="20"/>
              </w:rPr>
            </w:pPr>
            <w:r>
              <w:rPr>
                <w:sz w:val="20"/>
                <w:szCs w:val="20"/>
              </w:rPr>
              <w:t>BHV klapper</w:t>
            </w:r>
          </w:p>
        </w:tc>
      </w:tr>
      <w:tr w:rsidR="00764CD4" w:rsidTr="00764CD4">
        <w:tc>
          <w:tcPr>
            <w:tcW w:w="4606" w:type="dxa"/>
          </w:tcPr>
          <w:p w:rsidR="00764CD4" w:rsidRDefault="00764CD4" w:rsidP="00BB4884">
            <w:pPr>
              <w:pStyle w:val="Default"/>
              <w:rPr>
                <w:sz w:val="20"/>
                <w:szCs w:val="20"/>
              </w:rPr>
            </w:pPr>
            <w:r>
              <w:rPr>
                <w:sz w:val="20"/>
                <w:szCs w:val="20"/>
              </w:rPr>
              <w:t>Pestprotocol</w:t>
            </w:r>
          </w:p>
        </w:tc>
        <w:tc>
          <w:tcPr>
            <w:tcW w:w="4606" w:type="dxa"/>
          </w:tcPr>
          <w:p w:rsidR="00764CD4" w:rsidRDefault="00764CD4" w:rsidP="00BB4884">
            <w:pPr>
              <w:pStyle w:val="Default"/>
              <w:rPr>
                <w:sz w:val="20"/>
                <w:szCs w:val="20"/>
              </w:rPr>
            </w:pPr>
            <w:r>
              <w:rPr>
                <w:sz w:val="20"/>
                <w:szCs w:val="20"/>
              </w:rPr>
              <w:t>Werkproces 2.2.2.</w:t>
            </w:r>
          </w:p>
        </w:tc>
      </w:tr>
      <w:tr w:rsidR="00764CD4" w:rsidTr="00764CD4">
        <w:tc>
          <w:tcPr>
            <w:tcW w:w="4606" w:type="dxa"/>
          </w:tcPr>
          <w:p w:rsidR="00764CD4" w:rsidRDefault="00764CD4" w:rsidP="00BB4884">
            <w:pPr>
              <w:pStyle w:val="Default"/>
              <w:rPr>
                <w:sz w:val="20"/>
                <w:szCs w:val="20"/>
              </w:rPr>
            </w:pPr>
            <w:r>
              <w:rPr>
                <w:sz w:val="20"/>
                <w:szCs w:val="20"/>
              </w:rPr>
              <w:t>Klachten en klachtenprocedure</w:t>
            </w:r>
          </w:p>
        </w:tc>
        <w:tc>
          <w:tcPr>
            <w:tcW w:w="4606" w:type="dxa"/>
          </w:tcPr>
          <w:p w:rsidR="00764CD4" w:rsidRDefault="00764CD4" w:rsidP="00BB4884">
            <w:pPr>
              <w:pStyle w:val="Default"/>
              <w:rPr>
                <w:sz w:val="20"/>
                <w:szCs w:val="20"/>
              </w:rPr>
            </w:pPr>
            <w:r>
              <w:rPr>
                <w:sz w:val="20"/>
                <w:szCs w:val="20"/>
              </w:rPr>
              <w:t xml:space="preserve">Schoolgids  </w:t>
            </w:r>
            <w:r w:rsidR="00296CF0">
              <w:rPr>
                <w:sz w:val="20"/>
                <w:szCs w:val="20"/>
              </w:rPr>
              <w:t xml:space="preserve"> </w:t>
            </w:r>
          </w:p>
          <w:p w:rsidR="00764CD4" w:rsidRDefault="00764CD4" w:rsidP="00BB4884">
            <w:pPr>
              <w:pStyle w:val="Default"/>
              <w:rPr>
                <w:sz w:val="20"/>
                <w:szCs w:val="20"/>
              </w:rPr>
            </w:pPr>
            <w:r>
              <w:rPr>
                <w:sz w:val="20"/>
                <w:szCs w:val="20"/>
              </w:rPr>
              <w:t>www.innovo.nl/scholen/klachtenregeling</w:t>
            </w:r>
          </w:p>
        </w:tc>
      </w:tr>
      <w:tr w:rsidR="00764CD4" w:rsidTr="00764CD4">
        <w:tc>
          <w:tcPr>
            <w:tcW w:w="4606" w:type="dxa"/>
          </w:tcPr>
          <w:p w:rsidR="00764CD4" w:rsidRDefault="00296CF0" w:rsidP="00BB4884">
            <w:pPr>
              <w:pStyle w:val="Default"/>
              <w:rPr>
                <w:sz w:val="20"/>
                <w:szCs w:val="20"/>
              </w:rPr>
            </w:pPr>
            <w:r>
              <w:rPr>
                <w:sz w:val="20"/>
                <w:szCs w:val="20"/>
              </w:rPr>
              <w:t>Handelwijze bij ongewenst (agressief) gedrag van leerlingen</w:t>
            </w:r>
          </w:p>
        </w:tc>
        <w:tc>
          <w:tcPr>
            <w:tcW w:w="4606" w:type="dxa"/>
          </w:tcPr>
          <w:p w:rsidR="00764CD4" w:rsidRDefault="00296CF0" w:rsidP="00BB4884">
            <w:pPr>
              <w:pStyle w:val="Default"/>
              <w:rPr>
                <w:sz w:val="20"/>
                <w:szCs w:val="20"/>
              </w:rPr>
            </w:pPr>
            <w:r>
              <w:rPr>
                <w:sz w:val="20"/>
                <w:szCs w:val="20"/>
              </w:rPr>
              <w:t>Arboklapper tab. 14</w:t>
            </w:r>
          </w:p>
          <w:p w:rsidR="00B1346A" w:rsidRDefault="000D4643" w:rsidP="00BB4884">
            <w:pPr>
              <w:pStyle w:val="Default"/>
              <w:rPr>
                <w:sz w:val="20"/>
                <w:szCs w:val="20"/>
              </w:rPr>
            </w:pPr>
            <w:r>
              <w:rPr>
                <w:sz w:val="20"/>
                <w:szCs w:val="20"/>
              </w:rPr>
              <w:t xml:space="preserve">Schoolgids </w:t>
            </w:r>
          </w:p>
        </w:tc>
      </w:tr>
      <w:tr w:rsidR="00764CD4" w:rsidTr="00764CD4">
        <w:tc>
          <w:tcPr>
            <w:tcW w:w="4606" w:type="dxa"/>
          </w:tcPr>
          <w:p w:rsidR="00764CD4" w:rsidRDefault="00296CF0" w:rsidP="00BB4884">
            <w:pPr>
              <w:pStyle w:val="Default"/>
              <w:rPr>
                <w:sz w:val="20"/>
                <w:szCs w:val="20"/>
              </w:rPr>
            </w:pPr>
            <w:r>
              <w:rPr>
                <w:sz w:val="20"/>
                <w:szCs w:val="20"/>
              </w:rPr>
              <w:t>Handelwijze bij ongewenst (agressief) gedrag van ouders/verzorgers</w:t>
            </w:r>
          </w:p>
        </w:tc>
        <w:tc>
          <w:tcPr>
            <w:tcW w:w="4606" w:type="dxa"/>
          </w:tcPr>
          <w:p w:rsidR="00764CD4" w:rsidRDefault="000D025C" w:rsidP="000D025C">
            <w:pPr>
              <w:pStyle w:val="Default"/>
              <w:rPr>
                <w:sz w:val="20"/>
                <w:szCs w:val="20"/>
              </w:rPr>
            </w:pPr>
            <w:r>
              <w:rPr>
                <w:sz w:val="20"/>
                <w:szCs w:val="20"/>
              </w:rPr>
              <w:t xml:space="preserve">Notitie bijlage veiligheidsplan; </w:t>
            </w:r>
          </w:p>
        </w:tc>
      </w:tr>
      <w:tr w:rsidR="00296CF0" w:rsidTr="00764CD4">
        <w:tc>
          <w:tcPr>
            <w:tcW w:w="4606" w:type="dxa"/>
          </w:tcPr>
          <w:p w:rsidR="00296CF0" w:rsidRDefault="00296CF0" w:rsidP="00BB4884">
            <w:pPr>
              <w:pStyle w:val="Default"/>
              <w:rPr>
                <w:sz w:val="20"/>
                <w:szCs w:val="20"/>
              </w:rPr>
            </w:pPr>
            <w:r>
              <w:rPr>
                <w:sz w:val="20"/>
                <w:szCs w:val="20"/>
              </w:rPr>
              <w:t>Omgaan met alarmerende meldingen van kinderen en ouders door derden</w:t>
            </w:r>
          </w:p>
        </w:tc>
        <w:tc>
          <w:tcPr>
            <w:tcW w:w="4606" w:type="dxa"/>
          </w:tcPr>
          <w:p w:rsidR="00296CF0" w:rsidRDefault="00296CF0" w:rsidP="00BB4884">
            <w:pPr>
              <w:pStyle w:val="Default"/>
              <w:rPr>
                <w:sz w:val="20"/>
                <w:szCs w:val="20"/>
              </w:rPr>
            </w:pPr>
            <w:r>
              <w:rPr>
                <w:sz w:val="20"/>
                <w:szCs w:val="20"/>
              </w:rPr>
              <w:t>Werkproces 2.2.2.</w:t>
            </w:r>
          </w:p>
          <w:p w:rsidR="00296CF0" w:rsidRDefault="00296CF0" w:rsidP="00BB4884">
            <w:pPr>
              <w:pStyle w:val="Default"/>
              <w:rPr>
                <w:sz w:val="20"/>
                <w:szCs w:val="20"/>
              </w:rPr>
            </w:pPr>
            <w:r>
              <w:rPr>
                <w:sz w:val="20"/>
                <w:szCs w:val="20"/>
              </w:rPr>
              <w:t xml:space="preserve">Ib ruimte </w:t>
            </w:r>
          </w:p>
        </w:tc>
      </w:tr>
      <w:tr w:rsidR="00296CF0" w:rsidTr="00764CD4">
        <w:tc>
          <w:tcPr>
            <w:tcW w:w="4606" w:type="dxa"/>
          </w:tcPr>
          <w:p w:rsidR="00296CF0" w:rsidRDefault="00296CF0" w:rsidP="00BB4884">
            <w:pPr>
              <w:pStyle w:val="Default"/>
              <w:rPr>
                <w:sz w:val="20"/>
                <w:szCs w:val="20"/>
              </w:rPr>
            </w:pPr>
            <w:r>
              <w:rPr>
                <w:sz w:val="20"/>
                <w:szCs w:val="20"/>
              </w:rPr>
              <w:t>Protocol ongewenst bezoek in en rond de school</w:t>
            </w:r>
          </w:p>
        </w:tc>
        <w:tc>
          <w:tcPr>
            <w:tcW w:w="4606" w:type="dxa"/>
          </w:tcPr>
          <w:p w:rsidR="00296CF0" w:rsidRDefault="00296CF0" w:rsidP="00BB4884">
            <w:pPr>
              <w:pStyle w:val="Default"/>
              <w:rPr>
                <w:sz w:val="20"/>
                <w:szCs w:val="20"/>
              </w:rPr>
            </w:pPr>
            <w:r>
              <w:rPr>
                <w:sz w:val="20"/>
                <w:szCs w:val="20"/>
              </w:rPr>
              <w:t>Werkproces 2.2.2.</w:t>
            </w:r>
          </w:p>
        </w:tc>
      </w:tr>
      <w:tr w:rsidR="00553F1E" w:rsidTr="00764CD4">
        <w:tc>
          <w:tcPr>
            <w:tcW w:w="4606" w:type="dxa"/>
          </w:tcPr>
          <w:p w:rsidR="00553F1E" w:rsidRDefault="00553F1E" w:rsidP="00BB4884">
            <w:pPr>
              <w:pStyle w:val="Default"/>
              <w:rPr>
                <w:sz w:val="20"/>
                <w:szCs w:val="20"/>
              </w:rPr>
            </w:pPr>
            <w:r>
              <w:rPr>
                <w:sz w:val="20"/>
                <w:szCs w:val="20"/>
              </w:rPr>
              <w:t>Model toegangsverbod</w:t>
            </w:r>
          </w:p>
        </w:tc>
        <w:tc>
          <w:tcPr>
            <w:tcW w:w="4606" w:type="dxa"/>
          </w:tcPr>
          <w:p w:rsidR="00553F1E" w:rsidRDefault="00553F1E" w:rsidP="00BB4884">
            <w:pPr>
              <w:pStyle w:val="Default"/>
              <w:rPr>
                <w:sz w:val="20"/>
                <w:szCs w:val="20"/>
              </w:rPr>
            </w:pPr>
            <w:r>
              <w:rPr>
                <w:sz w:val="20"/>
                <w:szCs w:val="20"/>
              </w:rPr>
              <w:t>Werkproces 2.2.2.</w:t>
            </w:r>
          </w:p>
        </w:tc>
      </w:tr>
      <w:tr w:rsidR="00296CF0" w:rsidTr="00764CD4">
        <w:tc>
          <w:tcPr>
            <w:tcW w:w="4606" w:type="dxa"/>
          </w:tcPr>
          <w:p w:rsidR="00296CF0" w:rsidRDefault="00296CF0" w:rsidP="00BB4884">
            <w:pPr>
              <w:pStyle w:val="Default"/>
              <w:rPr>
                <w:sz w:val="20"/>
                <w:szCs w:val="20"/>
              </w:rPr>
            </w:pPr>
            <w:r>
              <w:rPr>
                <w:sz w:val="20"/>
                <w:szCs w:val="20"/>
              </w:rPr>
              <w:t>Handleiding behorende bij meldcode huiselijk geweld en kindermishandeling</w:t>
            </w:r>
          </w:p>
        </w:tc>
        <w:tc>
          <w:tcPr>
            <w:tcW w:w="4606" w:type="dxa"/>
          </w:tcPr>
          <w:p w:rsidR="00296CF0" w:rsidRDefault="00296CF0" w:rsidP="00DE2B15">
            <w:pPr>
              <w:pStyle w:val="Default"/>
              <w:rPr>
                <w:sz w:val="20"/>
                <w:szCs w:val="20"/>
              </w:rPr>
            </w:pPr>
            <w:r>
              <w:rPr>
                <w:sz w:val="20"/>
                <w:szCs w:val="20"/>
              </w:rPr>
              <w:t>Werkproces 2.2.2.</w:t>
            </w:r>
            <w:r w:rsidR="00DE2B15">
              <w:rPr>
                <w:sz w:val="20"/>
                <w:szCs w:val="20"/>
              </w:rPr>
              <w:t xml:space="preserve"> &amp; </w:t>
            </w:r>
            <w:r>
              <w:rPr>
                <w:sz w:val="20"/>
                <w:szCs w:val="20"/>
              </w:rPr>
              <w:t>IB ruimte</w:t>
            </w:r>
          </w:p>
        </w:tc>
      </w:tr>
      <w:tr w:rsidR="00296CF0" w:rsidTr="00764CD4">
        <w:tc>
          <w:tcPr>
            <w:tcW w:w="4606" w:type="dxa"/>
          </w:tcPr>
          <w:p w:rsidR="00296CF0" w:rsidRDefault="00296CF0" w:rsidP="00BB4884">
            <w:pPr>
              <w:pStyle w:val="Default"/>
              <w:rPr>
                <w:sz w:val="20"/>
                <w:szCs w:val="20"/>
              </w:rPr>
            </w:pPr>
            <w:r>
              <w:rPr>
                <w:sz w:val="20"/>
                <w:szCs w:val="20"/>
              </w:rPr>
              <w:t>RAK route</w:t>
            </w:r>
          </w:p>
        </w:tc>
        <w:tc>
          <w:tcPr>
            <w:tcW w:w="4606" w:type="dxa"/>
          </w:tcPr>
          <w:p w:rsidR="00296CF0" w:rsidRDefault="00DE2B15" w:rsidP="00BB4884">
            <w:pPr>
              <w:pStyle w:val="Default"/>
              <w:rPr>
                <w:sz w:val="20"/>
                <w:szCs w:val="20"/>
              </w:rPr>
            </w:pPr>
            <w:r>
              <w:rPr>
                <w:sz w:val="20"/>
                <w:szCs w:val="20"/>
              </w:rPr>
              <w:t xml:space="preserve">Schoolgids </w:t>
            </w:r>
          </w:p>
        </w:tc>
      </w:tr>
    </w:tbl>
    <w:p w:rsidR="009F22C4" w:rsidRDefault="009F22C4" w:rsidP="00296CF0">
      <w:pPr>
        <w:pStyle w:val="Default"/>
        <w:rPr>
          <w:sz w:val="20"/>
          <w:szCs w:val="20"/>
        </w:rPr>
      </w:pPr>
    </w:p>
    <w:p w:rsidR="000A4A80" w:rsidRDefault="000A4A80" w:rsidP="00296CF0">
      <w:pPr>
        <w:pStyle w:val="Default"/>
        <w:rPr>
          <w:sz w:val="20"/>
          <w:szCs w:val="20"/>
        </w:rPr>
      </w:pPr>
    </w:p>
    <w:p w:rsidR="000A4A80" w:rsidRDefault="000A4A80" w:rsidP="00CD67FB">
      <w:pPr>
        <w:pStyle w:val="Lijstalinea"/>
        <w:spacing w:after="0" w:line="240" w:lineRule="auto"/>
        <w:ind w:left="360"/>
        <w:rPr>
          <w:rFonts w:ascii="Arial" w:hAnsi="Arial" w:cs="Arial"/>
          <w:sz w:val="20"/>
          <w:szCs w:val="20"/>
        </w:rPr>
      </w:pPr>
      <w:r w:rsidRPr="00DA2CA4">
        <w:rPr>
          <w:rFonts w:ascii="Arial" w:hAnsi="Arial" w:cs="Arial"/>
          <w:sz w:val="20"/>
          <w:szCs w:val="20"/>
        </w:rPr>
        <w:t>Hoe te handelen bij radicalisering</w:t>
      </w:r>
      <w:r>
        <w:rPr>
          <w:rFonts w:ascii="Arial" w:hAnsi="Arial" w:cs="Arial"/>
          <w:sz w:val="20"/>
          <w:szCs w:val="20"/>
        </w:rPr>
        <w:t xml:space="preserve"> en andere maatschappelijke onderwerpen</w:t>
      </w:r>
      <w:r w:rsidR="00CD67FB">
        <w:rPr>
          <w:rFonts w:ascii="Arial" w:hAnsi="Arial" w:cs="Arial"/>
          <w:sz w:val="20"/>
          <w:szCs w:val="20"/>
        </w:rPr>
        <w:t>?</w:t>
      </w:r>
    </w:p>
    <w:p w:rsidR="00CD67FB" w:rsidRPr="00DA2CA4" w:rsidRDefault="00CD67FB" w:rsidP="00CD67FB">
      <w:pPr>
        <w:pStyle w:val="Lijstalinea"/>
        <w:spacing w:after="0" w:line="240" w:lineRule="auto"/>
        <w:ind w:left="360"/>
        <w:rPr>
          <w:rFonts w:ascii="Arial" w:hAnsi="Arial" w:cs="Arial"/>
          <w:sz w:val="20"/>
          <w:szCs w:val="20"/>
        </w:rPr>
      </w:pPr>
    </w:p>
    <w:p w:rsidR="000A4A80" w:rsidRPr="00DA2CA4" w:rsidRDefault="00B111D1" w:rsidP="000A4A80">
      <w:pPr>
        <w:spacing w:after="0"/>
        <w:ind w:firstLine="360"/>
        <w:rPr>
          <w:color w:val="1F497D"/>
        </w:rPr>
      </w:pPr>
      <w:hyperlink r:id="rId19" w:history="1">
        <w:r w:rsidR="000A4A80" w:rsidRPr="00A562FC">
          <w:rPr>
            <w:rStyle w:val="Hyperlink"/>
          </w:rPr>
          <w:t>http://schoolenveiligheid.nl/radicalisering</w:t>
        </w:r>
      </w:hyperlink>
    </w:p>
    <w:p w:rsidR="000A4A80" w:rsidRPr="00DA2CA4" w:rsidRDefault="00B111D1" w:rsidP="000A4A80">
      <w:pPr>
        <w:spacing w:after="0"/>
        <w:ind w:firstLine="360"/>
        <w:rPr>
          <w:color w:val="1F497D"/>
        </w:rPr>
      </w:pPr>
      <w:hyperlink r:id="rId20" w:history="1">
        <w:r w:rsidR="000A4A80" w:rsidRPr="00A562FC">
          <w:rPr>
            <w:rStyle w:val="Hyperlink"/>
          </w:rPr>
          <w:t>http://schoolenveiligheid.nl/actueel/aanslagen-parijs/</w:t>
        </w:r>
      </w:hyperlink>
    </w:p>
    <w:p w:rsidR="000A4A80" w:rsidRPr="00DA2CA4" w:rsidRDefault="00B111D1" w:rsidP="000A4A80">
      <w:pPr>
        <w:spacing w:after="0" w:line="240" w:lineRule="auto"/>
        <w:ind w:firstLine="360"/>
        <w:rPr>
          <w:rFonts w:ascii="Arial" w:hAnsi="Arial" w:cs="Arial"/>
          <w:color w:val="4F81BD" w:themeColor="accent1"/>
          <w:sz w:val="20"/>
          <w:szCs w:val="20"/>
        </w:rPr>
      </w:pPr>
      <w:hyperlink r:id="rId21" w:history="1">
        <w:r w:rsidR="000A4A80" w:rsidRPr="00A562FC">
          <w:rPr>
            <w:rStyle w:val="Hyperlink"/>
          </w:rPr>
          <w:t>http://schoolenveiligheid.nl/actueel/ondersteuning-leerkrachten-voor-moeilijke-themas/</w:t>
        </w:r>
      </w:hyperlink>
    </w:p>
    <w:p w:rsidR="000A4A80" w:rsidRPr="00296CF0" w:rsidRDefault="000A4A80" w:rsidP="00296CF0">
      <w:pPr>
        <w:pStyle w:val="Default"/>
        <w:rPr>
          <w:sz w:val="20"/>
          <w:szCs w:val="20"/>
        </w:rPr>
      </w:pPr>
    </w:p>
    <w:sectPr w:rsidR="000A4A80" w:rsidRPr="00296CF0" w:rsidSect="00961B7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7A4" w:rsidRDefault="00CD47A4" w:rsidP="00EE2A5D">
      <w:pPr>
        <w:spacing w:after="0" w:line="240" w:lineRule="auto"/>
      </w:pPr>
      <w:r>
        <w:separator/>
      </w:r>
    </w:p>
  </w:endnote>
  <w:endnote w:type="continuationSeparator" w:id="0">
    <w:p w:rsidR="00CD47A4" w:rsidRDefault="00CD47A4" w:rsidP="00EE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XSpec="right" w:tblpYSpec="bottom"/>
      <w:tblW w:w="281" w:type="pct"/>
      <w:tblLook w:val="04A0" w:firstRow="1" w:lastRow="0" w:firstColumn="1" w:lastColumn="0" w:noHBand="0" w:noVBand="1"/>
    </w:tblPr>
    <w:tblGrid>
      <w:gridCol w:w="731"/>
    </w:tblGrid>
    <w:tr w:rsidR="00CD47A4">
      <w:trPr>
        <w:trHeight w:val="10166"/>
      </w:trPr>
      <w:tc>
        <w:tcPr>
          <w:tcW w:w="498" w:type="dxa"/>
          <w:tcBorders>
            <w:bottom w:val="single" w:sz="4" w:space="0" w:color="auto"/>
          </w:tcBorders>
          <w:textDirection w:val="btLr"/>
        </w:tcPr>
        <w:p w:rsidR="00CD47A4" w:rsidRDefault="00CD47A4">
          <w:pPr>
            <w:pStyle w:val="Koptekst"/>
            <w:ind w:left="113" w:right="113"/>
          </w:pPr>
          <w:r>
            <w:t>SBO Bernardus</w:t>
          </w:r>
        </w:p>
      </w:tc>
    </w:tr>
    <w:tr w:rsidR="00CD47A4">
      <w:tc>
        <w:tcPr>
          <w:tcW w:w="498" w:type="dxa"/>
          <w:tcBorders>
            <w:top w:val="single" w:sz="4" w:space="0" w:color="auto"/>
          </w:tcBorders>
        </w:tcPr>
        <w:p w:rsidR="00CD47A4" w:rsidRDefault="00CD47A4">
          <w:pPr>
            <w:pStyle w:val="Voettekst"/>
          </w:pPr>
          <w:r>
            <w:fldChar w:fldCharType="begin"/>
          </w:r>
          <w:r>
            <w:instrText xml:space="preserve"> PAGE   \* MERGEFORMAT </w:instrText>
          </w:r>
          <w:r>
            <w:fldChar w:fldCharType="separate"/>
          </w:r>
          <w:r w:rsidR="00A50359" w:rsidRPr="00A50359">
            <w:rPr>
              <w:noProof/>
              <w:color w:val="4F81BD" w:themeColor="accent1"/>
              <w:sz w:val="40"/>
              <w:szCs w:val="40"/>
            </w:rPr>
            <w:t>16</w:t>
          </w:r>
          <w:r>
            <w:rPr>
              <w:noProof/>
              <w:color w:val="4F81BD" w:themeColor="accent1"/>
              <w:sz w:val="40"/>
              <w:szCs w:val="40"/>
            </w:rPr>
            <w:fldChar w:fldCharType="end"/>
          </w:r>
        </w:p>
      </w:tc>
    </w:tr>
    <w:tr w:rsidR="00CD47A4">
      <w:trPr>
        <w:trHeight w:val="768"/>
      </w:trPr>
      <w:tc>
        <w:tcPr>
          <w:tcW w:w="498" w:type="dxa"/>
        </w:tcPr>
        <w:p w:rsidR="00CD47A4" w:rsidRDefault="00CD47A4">
          <w:pPr>
            <w:pStyle w:val="Koptekst"/>
          </w:pPr>
        </w:p>
      </w:tc>
    </w:tr>
  </w:tbl>
  <w:p w:rsidR="00CD47A4" w:rsidRDefault="00CD47A4">
    <w:pPr>
      <w:pStyle w:val="Voettekst"/>
    </w:pPr>
    <w:r>
      <w:t>Veiligheidsplan 2019 - 2020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7A4" w:rsidRDefault="00CD47A4" w:rsidP="00EE2A5D">
      <w:pPr>
        <w:spacing w:after="0" w:line="240" w:lineRule="auto"/>
      </w:pPr>
      <w:r>
        <w:separator/>
      </w:r>
    </w:p>
  </w:footnote>
  <w:footnote w:type="continuationSeparator" w:id="0">
    <w:p w:rsidR="00CD47A4" w:rsidRDefault="00CD47A4" w:rsidP="00EE2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BC0"/>
    <w:multiLevelType w:val="hybridMultilevel"/>
    <w:tmpl w:val="3F785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7C01A0"/>
    <w:multiLevelType w:val="hybridMultilevel"/>
    <w:tmpl w:val="1A4068E0"/>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4E625EB"/>
    <w:multiLevelType w:val="hybridMultilevel"/>
    <w:tmpl w:val="9E36E5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890829"/>
    <w:multiLevelType w:val="hybridMultilevel"/>
    <w:tmpl w:val="966E74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CA1F41"/>
    <w:multiLevelType w:val="hybridMultilevel"/>
    <w:tmpl w:val="3FAC3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50575D"/>
    <w:multiLevelType w:val="hybridMultilevel"/>
    <w:tmpl w:val="AB964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3D5A41"/>
    <w:multiLevelType w:val="hybridMultilevel"/>
    <w:tmpl w:val="D9BA7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3274EA"/>
    <w:multiLevelType w:val="hybridMultilevel"/>
    <w:tmpl w:val="D928918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111472D"/>
    <w:multiLevelType w:val="hybridMultilevel"/>
    <w:tmpl w:val="76DA2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47584F"/>
    <w:multiLevelType w:val="hybridMultilevel"/>
    <w:tmpl w:val="3F4C90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FC6E1F"/>
    <w:multiLevelType w:val="multilevel"/>
    <w:tmpl w:val="F72E2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FD4DE0"/>
    <w:multiLevelType w:val="hybridMultilevel"/>
    <w:tmpl w:val="90BE4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F42805"/>
    <w:multiLevelType w:val="hybridMultilevel"/>
    <w:tmpl w:val="A490A92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4220767A"/>
    <w:multiLevelType w:val="hybridMultilevel"/>
    <w:tmpl w:val="13B425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FB1236"/>
    <w:multiLevelType w:val="hybridMultilevel"/>
    <w:tmpl w:val="93ACB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726604"/>
    <w:multiLevelType w:val="multilevel"/>
    <w:tmpl w:val="9198FC68"/>
    <w:lvl w:ilvl="0">
      <w:start w:val="1"/>
      <w:numFmt w:val="decimal"/>
      <w:lvlText w:val="%1."/>
      <w:lvlJc w:val="left"/>
      <w:pPr>
        <w:ind w:left="360" w:hanging="360"/>
      </w:pPr>
      <w:rPr>
        <w:sz w:val="20"/>
        <w:szCs w:val="2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5BC75EB"/>
    <w:multiLevelType w:val="hybridMultilevel"/>
    <w:tmpl w:val="F04AF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130EFF"/>
    <w:multiLevelType w:val="multilevel"/>
    <w:tmpl w:val="710EB13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6975573"/>
    <w:multiLevelType w:val="multilevel"/>
    <w:tmpl w:val="C20E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815D05"/>
    <w:multiLevelType w:val="hybridMultilevel"/>
    <w:tmpl w:val="BB3A0E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A652847"/>
    <w:multiLevelType w:val="hybridMultilevel"/>
    <w:tmpl w:val="C5920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CDA1355"/>
    <w:multiLevelType w:val="hybridMultilevel"/>
    <w:tmpl w:val="0B728EEE"/>
    <w:lvl w:ilvl="0" w:tplc="28583FEE">
      <w:start w:val="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F662DDA"/>
    <w:multiLevelType w:val="hybridMultilevel"/>
    <w:tmpl w:val="9724C0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9"/>
  </w:num>
  <w:num w:numId="3">
    <w:abstractNumId w:val="17"/>
  </w:num>
  <w:num w:numId="4">
    <w:abstractNumId w:val="15"/>
  </w:num>
  <w:num w:numId="5">
    <w:abstractNumId w:val="14"/>
  </w:num>
  <w:num w:numId="6">
    <w:abstractNumId w:val="13"/>
  </w:num>
  <w:num w:numId="7">
    <w:abstractNumId w:val="4"/>
  </w:num>
  <w:num w:numId="8">
    <w:abstractNumId w:val="11"/>
  </w:num>
  <w:num w:numId="9">
    <w:abstractNumId w:val="8"/>
  </w:num>
  <w:num w:numId="10">
    <w:abstractNumId w:val="16"/>
  </w:num>
  <w:num w:numId="11">
    <w:abstractNumId w:val="22"/>
  </w:num>
  <w:num w:numId="12">
    <w:abstractNumId w:val="5"/>
  </w:num>
  <w:num w:numId="13">
    <w:abstractNumId w:val="20"/>
  </w:num>
  <w:num w:numId="14">
    <w:abstractNumId w:val="3"/>
  </w:num>
  <w:num w:numId="15">
    <w:abstractNumId w:val="18"/>
  </w:num>
  <w:num w:numId="16">
    <w:abstractNumId w:val="10"/>
  </w:num>
  <w:num w:numId="17">
    <w:abstractNumId w:val="7"/>
  </w:num>
  <w:num w:numId="18">
    <w:abstractNumId w:val="1"/>
  </w:num>
  <w:num w:numId="19">
    <w:abstractNumId w:val="12"/>
  </w:num>
  <w:num w:numId="20">
    <w:abstractNumId w:val="19"/>
  </w:num>
  <w:num w:numId="21">
    <w:abstractNumId w:val="0"/>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5D"/>
    <w:rsid w:val="00004FEE"/>
    <w:rsid w:val="00007F2B"/>
    <w:rsid w:val="00030000"/>
    <w:rsid w:val="00044934"/>
    <w:rsid w:val="00066751"/>
    <w:rsid w:val="000A4A80"/>
    <w:rsid w:val="000D025C"/>
    <w:rsid w:val="000D4643"/>
    <w:rsid w:val="00135964"/>
    <w:rsid w:val="0014129C"/>
    <w:rsid w:val="00160D2F"/>
    <w:rsid w:val="00166308"/>
    <w:rsid w:val="00175E08"/>
    <w:rsid w:val="0018369F"/>
    <w:rsid w:val="001A0A8F"/>
    <w:rsid w:val="001A6EFA"/>
    <w:rsid w:val="001B482B"/>
    <w:rsid w:val="001B6563"/>
    <w:rsid w:val="001C3F99"/>
    <w:rsid w:val="001E4857"/>
    <w:rsid w:val="00206A2F"/>
    <w:rsid w:val="00213A1D"/>
    <w:rsid w:val="00214A8D"/>
    <w:rsid w:val="0024785D"/>
    <w:rsid w:val="00252605"/>
    <w:rsid w:val="002660D4"/>
    <w:rsid w:val="00267460"/>
    <w:rsid w:val="00284790"/>
    <w:rsid w:val="002859D4"/>
    <w:rsid w:val="00296CF0"/>
    <w:rsid w:val="002A1263"/>
    <w:rsid w:val="002A7CAE"/>
    <w:rsid w:val="002C2AD7"/>
    <w:rsid w:val="002F1F8A"/>
    <w:rsid w:val="002F2B89"/>
    <w:rsid w:val="003200BC"/>
    <w:rsid w:val="00345AD1"/>
    <w:rsid w:val="003C3C89"/>
    <w:rsid w:val="003E04AB"/>
    <w:rsid w:val="003E11C3"/>
    <w:rsid w:val="003E1773"/>
    <w:rsid w:val="003E6104"/>
    <w:rsid w:val="0040657B"/>
    <w:rsid w:val="004127F0"/>
    <w:rsid w:val="00420EAC"/>
    <w:rsid w:val="004249B4"/>
    <w:rsid w:val="00430107"/>
    <w:rsid w:val="00435445"/>
    <w:rsid w:val="00446D2F"/>
    <w:rsid w:val="00455C86"/>
    <w:rsid w:val="004924E3"/>
    <w:rsid w:val="004B3FEC"/>
    <w:rsid w:val="004B66CE"/>
    <w:rsid w:val="005175CA"/>
    <w:rsid w:val="00552DB9"/>
    <w:rsid w:val="00553F1E"/>
    <w:rsid w:val="00586869"/>
    <w:rsid w:val="00586FE3"/>
    <w:rsid w:val="005A6121"/>
    <w:rsid w:val="005C622F"/>
    <w:rsid w:val="005D22EE"/>
    <w:rsid w:val="00645D55"/>
    <w:rsid w:val="00666EBA"/>
    <w:rsid w:val="006828E7"/>
    <w:rsid w:val="0069012F"/>
    <w:rsid w:val="006D3A30"/>
    <w:rsid w:val="006E7C3E"/>
    <w:rsid w:val="00721309"/>
    <w:rsid w:val="00731168"/>
    <w:rsid w:val="00741F48"/>
    <w:rsid w:val="00764CD4"/>
    <w:rsid w:val="00765C9C"/>
    <w:rsid w:val="007772EC"/>
    <w:rsid w:val="00783EAD"/>
    <w:rsid w:val="007B77E6"/>
    <w:rsid w:val="00827CEA"/>
    <w:rsid w:val="00831DE6"/>
    <w:rsid w:val="008765EE"/>
    <w:rsid w:val="008E0DF1"/>
    <w:rsid w:val="008E7BB5"/>
    <w:rsid w:val="008E7F95"/>
    <w:rsid w:val="008F54F3"/>
    <w:rsid w:val="0092089D"/>
    <w:rsid w:val="00935088"/>
    <w:rsid w:val="00947928"/>
    <w:rsid w:val="00961B71"/>
    <w:rsid w:val="0096248A"/>
    <w:rsid w:val="00971E86"/>
    <w:rsid w:val="00972120"/>
    <w:rsid w:val="009919C2"/>
    <w:rsid w:val="009A08D0"/>
    <w:rsid w:val="009B7471"/>
    <w:rsid w:val="009D4441"/>
    <w:rsid w:val="009E33CB"/>
    <w:rsid w:val="009F22C4"/>
    <w:rsid w:val="00A155C5"/>
    <w:rsid w:val="00A31C8F"/>
    <w:rsid w:val="00A32837"/>
    <w:rsid w:val="00A40F27"/>
    <w:rsid w:val="00A50359"/>
    <w:rsid w:val="00A5394E"/>
    <w:rsid w:val="00A93041"/>
    <w:rsid w:val="00AE01B3"/>
    <w:rsid w:val="00B111D1"/>
    <w:rsid w:val="00B1346A"/>
    <w:rsid w:val="00B26481"/>
    <w:rsid w:val="00B3776A"/>
    <w:rsid w:val="00B4338E"/>
    <w:rsid w:val="00B54B38"/>
    <w:rsid w:val="00B91566"/>
    <w:rsid w:val="00B94E95"/>
    <w:rsid w:val="00BB4884"/>
    <w:rsid w:val="00BE2032"/>
    <w:rsid w:val="00C06350"/>
    <w:rsid w:val="00C14D4E"/>
    <w:rsid w:val="00C168E6"/>
    <w:rsid w:val="00C2024C"/>
    <w:rsid w:val="00C2694E"/>
    <w:rsid w:val="00C4419B"/>
    <w:rsid w:val="00CA365D"/>
    <w:rsid w:val="00CA5007"/>
    <w:rsid w:val="00CC06B4"/>
    <w:rsid w:val="00CD47A4"/>
    <w:rsid w:val="00CD67FB"/>
    <w:rsid w:val="00CF682E"/>
    <w:rsid w:val="00D152A1"/>
    <w:rsid w:val="00D25A1C"/>
    <w:rsid w:val="00D61B0C"/>
    <w:rsid w:val="00D665CD"/>
    <w:rsid w:val="00DE2B15"/>
    <w:rsid w:val="00DF22E3"/>
    <w:rsid w:val="00DF7D6B"/>
    <w:rsid w:val="00E01C86"/>
    <w:rsid w:val="00E336C1"/>
    <w:rsid w:val="00E6785D"/>
    <w:rsid w:val="00E74AAB"/>
    <w:rsid w:val="00E77A7B"/>
    <w:rsid w:val="00E846A7"/>
    <w:rsid w:val="00E93560"/>
    <w:rsid w:val="00E96305"/>
    <w:rsid w:val="00EB1667"/>
    <w:rsid w:val="00EB6C60"/>
    <w:rsid w:val="00EC7246"/>
    <w:rsid w:val="00ED5B03"/>
    <w:rsid w:val="00EE09C5"/>
    <w:rsid w:val="00EE2A5D"/>
    <w:rsid w:val="00EF509B"/>
    <w:rsid w:val="00F122DC"/>
    <w:rsid w:val="00F143E8"/>
    <w:rsid w:val="00F42700"/>
    <w:rsid w:val="00F55499"/>
    <w:rsid w:val="00F60E97"/>
    <w:rsid w:val="00F6179B"/>
    <w:rsid w:val="00F64595"/>
    <w:rsid w:val="00F675F5"/>
    <w:rsid w:val="00F92707"/>
    <w:rsid w:val="00F97719"/>
    <w:rsid w:val="00FC01A0"/>
    <w:rsid w:val="00FC08ED"/>
    <w:rsid w:val="00FC6FC0"/>
    <w:rsid w:val="00FE481B"/>
    <w:rsid w:val="00FF2F09"/>
    <w:rsid w:val="00FF50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C07F"/>
  <w15:docId w15:val="{EBE0F94D-E167-4DA1-B012-B1552275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1B71"/>
    <w:pPr>
      <w:spacing w:after="200" w:line="276" w:lineRule="auto"/>
    </w:pPr>
    <w:rPr>
      <w:sz w:val="22"/>
      <w:szCs w:val="22"/>
      <w:lang w:eastAsia="en-US"/>
    </w:rPr>
  </w:style>
  <w:style w:type="paragraph" w:styleId="Kop3">
    <w:name w:val="heading 3"/>
    <w:basedOn w:val="Standaard"/>
    <w:next w:val="Standaard"/>
    <w:link w:val="Kop3Char"/>
    <w:uiPriority w:val="9"/>
    <w:semiHidden/>
    <w:unhideWhenUsed/>
    <w:qFormat/>
    <w:rsid w:val="00827CEA"/>
    <w:pPr>
      <w:keepNext/>
      <w:spacing w:before="240" w:after="60"/>
      <w:outlineLvl w:val="2"/>
    </w:pPr>
    <w:rPr>
      <w:rFonts w:ascii="Cambria" w:eastAsia="Times New Roman"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75E08"/>
    <w:pPr>
      <w:autoSpaceDE w:val="0"/>
      <w:autoSpaceDN w:val="0"/>
      <w:adjustRightInd w:val="0"/>
    </w:pPr>
    <w:rPr>
      <w:rFonts w:ascii="Arial" w:hAnsi="Arial" w:cs="Arial"/>
      <w:color w:val="000000"/>
      <w:sz w:val="24"/>
      <w:szCs w:val="24"/>
      <w:lang w:eastAsia="en-US"/>
    </w:rPr>
  </w:style>
  <w:style w:type="paragraph" w:customStyle="1" w:styleId="SOMkop3">
    <w:name w:val="SOM kop 3"/>
    <w:basedOn w:val="Kop3"/>
    <w:link w:val="SOMkop3Char"/>
    <w:qFormat/>
    <w:rsid w:val="00827CEA"/>
    <w:pPr>
      <w:spacing w:line="240" w:lineRule="auto"/>
    </w:pPr>
    <w:rPr>
      <w:rFonts w:ascii="Arial" w:hAnsi="Arial" w:cs="Arial"/>
      <w:b w:val="0"/>
      <w:sz w:val="20"/>
      <w:szCs w:val="20"/>
      <w:u w:val="single"/>
      <w:lang w:eastAsia="nl-NL"/>
    </w:rPr>
  </w:style>
  <w:style w:type="character" w:customStyle="1" w:styleId="SOMkop3Char">
    <w:name w:val="SOM kop 3 Char"/>
    <w:basedOn w:val="Standaardalinea-lettertype"/>
    <w:link w:val="SOMkop3"/>
    <w:rsid w:val="00827CEA"/>
    <w:rPr>
      <w:rFonts w:ascii="Arial" w:eastAsia="Times New Roman" w:hAnsi="Arial" w:cs="Arial"/>
      <w:bCs/>
      <w:u w:val="single"/>
    </w:rPr>
  </w:style>
  <w:style w:type="character" w:customStyle="1" w:styleId="Kop3Char">
    <w:name w:val="Kop 3 Char"/>
    <w:basedOn w:val="Standaardalinea-lettertype"/>
    <w:link w:val="Kop3"/>
    <w:uiPriority w:val="9"/>
    <w:semiHidden/>
    <w:rsid w:val="00827CEA"/>
    <w:rPr>
      <w:rFonts w:ascii="Cambria" w:eastAsia="Times New Roman" w:hAnsi="Cambria" w:cs="Times New Roman"/>
      <w:b/>
      <w:bCs/>
      <w:sz w:val="26"/>
      <w:szCs w:val="26"/>
      <w:lang w:eastAsia="en-US"/>
    </w:rPr>
  </w:style>
  <w:style w:type="character" w:styleId="Zwaar">
    <w:name w:val="Strong"/>
    <w:basedOn w:val="Standaardalinea-lettertype"/>
    <w:uiPriority w:val="22"/>
    <w:qFormat/>
    <w:rsid w:val="00F143E8"/>
    <w:rPr>
      <w:b/>
      <w:bCs/>
    </w:rPr>
  </w:style>
  <w:style w:type="paragraph" w:customStyle="1" w:styleId="system-pagebreak">
    <w:name w:val="system-pagebreak"/>
    <w:basedOn w:val="Standaard"/>
    <w:rsid w:val="00F143E8"/>
    <w:pPr>
      <w:spacing w:after="0" w:line="240" w:lineRule="auto"/>
    </w:pPr>
    <w:rPr>
      <w:rFonts w:ascii="Times New Roman" w:eastAsia="Times New Roman" w:hAnsi="Times New Roman"/>
      <w:sz w:val="24"/>
      <w:szCs w:val="24"/>
      <w:lang w:eastAsia="nl-NL"/>
    </w:rPr>
  </w:style>
  <w:style w:type="paragraph" w:styleId="Koptekst">
    <w:name w:val="header"/>
    <w:basedOn w:val="Standaard"/>
    <w:link w:val="KoptekstChar"/>
    <w:uiPriority w:val="99"/>
    <w:unhideWhenUsed/>
    <w:rsid w:val="00EE2A5D"/>
    <w:pPr>
      <w:tabs>
        <w:tab w:val="center" w:pos="4536"/>
        <w:tab w:val="right" w:pos="9072"/>
      </w:tabs>
    </w:pPr>
  </w:style>
  <w:style w:type="character" w:customStyle="1" w:styleId="KoptekstChar">
    <w:name w:val="Koptekst Char"/>
    <w:basedOn w:val="Standaardalinea-lettertype"/>
    <w:link w:val="Koptekst"/>
    <w:uiPriority w:val="99"/>
    <w:rsid w:val="00EE2A5D"/>
    <w:rPr>
      <w:sz w:val="22"/>
      <w:szCs w:val="22"/>
      <w:lang w:eastAsia="en-US"/>
    </w:rPr>
  </w:style>
  <w:style w:type="paragraph" w:styleId="Voettekst">
    <w:name w:val="footer"/>
    <w:basedOn w:val="Standaard"/>
    <w:link w:val="VoettekstChar"/>
    <w:uiPriority w:val="99"/>
    <w:unhideWhenUsed/>
    <w:rsid w:val="00EE2A5D"/>
    <w:pPr>
      <w:tabs>
        <w:tab w:val="center" w:pos="4536"/>
        <w:tab w:val="right" w:pos="9072"/>
      </w:tabs>
    </w:pPr>
  </w:style>
  <w:style w:type="character" w:customStyle="1" w:styleId="VoettekstChar">
    <w:name w:val="Voettekst Char"/>
    <w:basedOn w:val="Standaardalinea-lettertype"/>
    <w:link w:val="Voettekst"/>
    <w:uiPriority w:val="99"/>
    <w:rsid w:val="00EE2A5D"/>
    <w:rPr>
      <w:sz w:val="22"/>
      <w:szCs w:val="22"/>
      <w:lang w:eastAsia="en-US"/>
    </w:rPr>
  </w:style>
  <w:style w:type="character" w:styleId="Hyperlink">
    <w:name w:val="Hyperlink"/>
    <w:basedOn w:val="Standaardalinea-lettertype"/>
    <w:uiPriority w:val="99"/>
    <w:unhideWhenUsed/>
    <w:rsid w:val="00B4338E"/>
    <w:rPr>
      <w:color w:val="0000FF"/>
      <w:u w:val="single"/>
    </w:rPr>
  </w:style>
  <w:style w:type="paragraph" w:styleId="Normaalweb">
    <w:name w:val="Normal (Web)"/>
    <w:basedOn w:val="Standaard"/>
    <w:uiPriority w:val="99"/>
    <w:semiHidden/>
    <w:unhideWhenUsed/>
    <w:rsid w:val="00160D2F"/>
    <w:pPr>
      <w:spacing w:before="100" w:beforeAutospacing="1" w:after="100" w:afterAutospacing="1" w:line="240" w:lineRule="auto"/>
    </w:pPr>
    <w:rPr>
      <w:rFonts w:ascii="Times New Roman" w:eastAsia="Times New Roman" w:hAnsi="Times New Roman"/>
      <w:sz w:val="24"/>
      <w:szCs w:val="24"/>
      <w:lang w:eastAsia="nl-NL"/>
    </w:rPr>
  </w:style>
  <w:style w:type="character" w:styleId="Intensievebenadrukking">
    <w:name w:val="Intense Emphasis"/>
    <w:basedOn w:val="Standaardalinea-lettertype"/>
    <w:uiPriority w:val="21"/>
    <w:qFormat/>
    <w:rsid w:val="00C2024C"/>
    <w:rPr>
      <w:b/>
      <w:bCs/>
      <w:i/>
      <w:iCs/>
      <w:color w:val="4F81BD"/>
    </w:rPr>
  </w:style>
  <w:style w:type="table" w:styleId="Tabelraster">
    <w:name w:val="Table Grid"/>
    <w:basedOn w:val="Standaardtabel"/>
    <w:uiPriority w:val="59"/>
    <w:rsid w:val="00721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0300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30000"/>
    <w:rPr>
      <w:rFonts w:asciiTheme="majorHAnsi" w:eastAsiaTheme="majorEastAsia" w:hAnsiTheme="majorHAnsi" w:cstheme="majorBidi"/>
      <w:color w:val="17365D" w:themeColor="text2" w:themeShade="BF"/>
      <w:spacing w:val="5"/>
      <w:kern w:val="28"/>
      <w:sz w:val="52"/>
      <w:szCs w:val="52"/>
      <w:lang w:eastAsia="en-US"/>
    </w:rPr>
  </w:style>
  <w:style w:type="paragraph" w:styleId="Ballontekst">
    <w:name w:val="Balloon Text"/>
    <w:basedOn w:val="Standaard"/>
    <w:link w:val="BallontekstChar"/>
    <w:uiPriority w:val="99"/>
    <w:semiHidden/>
    <w:unhideWhenUsed/>
    <w:rsid w:val="0003000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0000"/>
    <w:rPr>
      <w:rFonts w:ascii="Tahoma" w:hAnsi="Tahoma" w:cs="Tahoma"/>
      <w:sz w:val="16"/>
      <w:szCs w:val="16"/>
      <w:lang w:eastAsia="en-US"/>
    </w:rPr>
  </w:style>
  <w:style w:type="character" w:styleId="Subtieleverwijzing">
    <w:name w:val="Subtle Reference"/>
    <w:basedOn w:val="Standaardalinea-lettertype"/>
    <w:uiPriority w:val="31"/>
    <w:qFormat/>
    <w:rsid w:val="00D61B0C"/>
    <w:rPr>
      <w:smallCaps/>
      <w:color w:val="C0504D" w:themeColor="accent2"/>
      <w:u w:val="single"/>
    </w:rPr>
  </w:style>
  <w:style w:type="paragraph" w:styleId="Ondertitel">
    <w:name w:val="Subtitle"/>
    <w:basedOn w:val="Standaard"/>
    <w:next w:val="Standaard"/>
    <w:link w:val="OndertitelChar"/>
    <w:qFormat/>
    <w:rsid w:val="00D61B0C"/>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rsid w:val="00D61B0C"/>
    <w:rPr>
      <w:rFonts w:asciiTheme="majorHAnsi" w:eastAsiaTheme="majorEastAsia" w:hAnsiTheme="majorHAnsi" w:cstheme="majorBidi"/>
      <w:i/>
      <w:iCs/>
      <w:color w:val="4F81BD" w:themeColor="accent1"/>
      <w:spacing w:val="15"/>
      <w:sz w:val="24"/>
      <w:szCs w:val="24"/>
      <w:lang w:eastAsia="en-US"/>
    </w:rPr>
  </w:style>
  <w:style w:type="paragraph" w:styleId="Duidelijkcitaat">
    <w:name w:val="Intense Quote"/>
    <w:basedOn w:val="Standaard"/>
    <w:next w:val="Standaard"/>
    <w:link w:val="DuidelijkcitaatChar"/>
    <w:uiPriority w:val="30"/>
    <w:qFormat/>
    <w:rsid w:val="00206A2F"/>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4"/>
      <w:lang w:eastAsia="nl-NL"/>
    </w:rPr>
  </w:style>
  <w:style w:type="character" w:customStyle="1" w:styleId="DuidelijkcitaatChar">
    <w:name w:val="Duidelijk citaat Char"/>
    <w:basedOn w:val="Standaardalinea-lettertype"/>
    <w:link w:val="Duidelijkcitaat"/>
    <w:uiPriority w:val="30"/>
    <w:rsid w:val="00206A2F"/>
    <w:rPr>
      <w:rFonts w:ascii="Times New Roman" w:eastAsia="Times New Roman" w:hAnsi="Times New Roman"/>
      <w:b/>
      <w:bCs/>
      <w:i/>
      <w:iCs/>
      <w:color w:val="4F81BD"/>
      <w:sz w:val="24"/>
      <w:szCs w:val="24"/>
    </w:rPr>
  </w:style>
  <w:style w:type="character" w:styleId="Subtielebenadrukking">
    <w:name w:val="Subtle Emphasis"/>
    <w:uiPriority w:val="19"/>
    <w:qFormat/>
    <w:rsid w:val="00206A2F"/>
    <w:rPr>
      <w:i/>
      <w:iCs/>
      <w:color w:val="808080"/>
    </w:rPr>
  </w:style>
  <w:style w:type="paragraph" w:styleId="Geenafstand">
    <w:name w:val="No Spacing"/>
    <w:uiPriority w:val="1"/>
    <w:qFormat/>
    <w:rsid w:val="00206A2F"/>
    <w:rPr>
      <w:sz w:val="22"/>
      <w:szCs w:val="22"/>
      <w:lang w:eastAsia="en-US"/>
    </w:rPr>
  </w:style>
  <w:style w:type="paragraph" w:styleId="Lijstalinea">
    <w:name w:val="List Paragraph"/>
    <w:basedOn w:val="Standaard"/>
    <w:uiPriority w:val="34"/>
    <w:qFormat/>
    <w:rsid w:val="00E74AAB"/>
    <w:pPr>
      <w:ind w:left="720"/>
      <w:contextualSpacing/>
    </w:pPr>
  </w:style>
  <w:style w:type="character" w:styleId="GevolgdeHyperlink">
    <w:name w:val="FollowedHyperlink"/>
    <w:basedOn w:val="Standaardalinea-lettertype"/>
    <w:uiPriority w:val="99"/>
    <w:semiHidden/>
    <w:unhideWhenUsed/>
    <w:rsid w:val="000A4A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5969">
      <w:bodyDiv w:val="1"/>
      <w:marLeft w:val="0"/>
      <w:marRight w:val="0"/>
      <w:marTop w:val="0"/>
      <w:marBottom w:val="0"/>
      <w:divBdr>
        <w:top w:val="none" w:sz="0" w:space="0" w:color="auto"/>
        <w:left w:val="none" w:sz="0" w:space="0" w:color="auto"/>
        <w:bottom w:val="none" w:sz="0" w:space="0" w:color="auto"/>
        <w:right w:val="none" w:sz="0" w:space="0" w:color="auto"/>
      </w:divBdr>
      <w:divsChild>
        <w:div w:id="1472676879">
          <w:marLeft w:val="0"/>
          <w:marRight w:val="0"/>
          <w:marTop w:val="0"/>
          <w:marBottom w:val="0"/>
          <w:divBdr>
            <w:top w:val="none" w:sz="0" w:space="0" w:color="auto"/>
            <w:left w:val="none" w:sz="0" w:space="0" w:color="auto"/>
            <w:bottom w:val="none" w:sz="0" w:space="0" w:color="auto"/>
            <w:right w:val="none" w:sz="0" w:space="0" w:color="auto"/>
          </w:divBdr>
          <w:divsChild>
            <w:div w:id="415715159">
              <w:marLeft w:val="0"/>
              <w:marRight w:val="0"/>
              <w:marTop w:val="15"/>
              <w:marBottom w:val="0"/>
              <w:divBdr>
                <w:top w:val="none" w:sz="0" w:space="0" w:color="auto"/>
                <w:left w:val="none" w:sz="0" w:space="0" w:color="auto"/>
                <w:bottom w:val="none" w:sz="0" w:space="0" w:color="auto"/>
                <w:right w:val="none" w:sz="0" w:space="0" w:color="auto"/>
              </w:divBdr>
              <w:divsChild>
                <w:div w:id="214701118">
                  <w:marLeft w:val="0"/>
                  <w:marRight w:val="0"/>
                  <w:marTop w:val="0"/>
                  <w:marBottom w:val="0"/>
                  <w:divBdr>
                    <w:top w:val="none" w:sz="0" w:space="0" w:color="auto"/>
                    <w:left w:val="none" w:sz="0" w:space="0" w:color="auto"/>
                    <w:bottom w:val="none" w:sz="0" w:space="0" w:color="auto"/>
                    <w:right w:val="none" w:sz="0" w:space="0" w:color="auto"/>
                  </w:divBdr>
                  <w:divsChild>
                    <w:div w:id="1776510837">
                      <w:marLeft w:val="0"/>
                      <w:marRight w:val="0"/>
                      <w:marTop w:val="0"/>
                      <w:marBottom w:val="0"/>
                      <w:divBdr>
                        <w:top w:val="none" w:sz="0" w:space="0" w:color="auto"/>
                        <w:left w:val="none" w:sz="0" w:space="0" w:color="auto"/>
                        <w:bottom w:val="none" w:sz="0" w:space="0" w:color="auto"/>
                        <w:right w:val="none" w:sz="0" w:space="0" w:color="auto"/>
                      </w:divBdr>
                      <w:divsChild>
                        <w:div w:id="1896893208">
                          <w:marLeft w:val="0"/>
                          <w:marRight w:val="0"/>
                          <w:marTop w:val="0"/>
                          <w:marBottom w:val="0"/>
                          <w:divBdr>
                            <w:top w:val="none" w:sz="0" w:space="0" w:color="auto"/>
                            <w:left w:val="none" w:sz="0" w:space="0" w:color="auto"/>
                            <w:bottom w:val="none" w:sz="0" w:space="0" w:color="auto"/>
                            <w:right w:val="none" w:sz="0" w:space="0" w:color="auto"/>
                          </w:divBdr>
                          <w:divsChild>
                            <w:div w:id="1379624269">
                              <w:marLeft w:val="0"/>
                              <w:marRight w:val="0"/>
                              <w:marTop w:val="0"/>
                              <w:marBottom w:val="0"/>
                              <w:divBdr>
                                <w:top w:val="none" w:sz="0" w:space="0" w:color="auto"/>
                                <w:left w:val="none" w:sz="0" w:space="0" w:color="auto"/>
                                <w:bottom w:val="none" w:sz="0" w:space="0" w:color="auto"/>
                                <w:right w:val="none" w:sz="0" w:space="0" w:color="auto"/>
                              </w:divBdr>
                              <w:divsChild>
                                <w:div w:id="815881925">
                                  <w:marLeft w:val="0"/>
                                  <w:marRight w:val="0"/>
                                  <w:marTop w:val="0"/>
                                  <w:marBottom w:val="0"/>
                                  <w:divBdr>
                                    <w:top w:val="none" w:sz="0" w:space="0" w:color="auto"/>
                                    <w:left w:val="none" w:sz="0" w:space="0" w:color="auto"/>
                                    <w:bottom w:val="none" w:sz="0" w:space="0" w:color="auto"/>
                                    <w:right w:val="none" w:sz="0" w:space="0" w:color="auto"/>
                                  </w:divBdr>
                                  <w:divsChild>
                                    <w:div w:id="240649031">
                                      <w:marLeft w:val="0"/>
                                      <w:marRight w:val="0"/>
                                      <w:marTop w:val="0"/>
                                      <w:marBottom w:val="0"/>
                                      <w:divBdr>
                                        <w:top w:val="none" w:sz="0" w:space="0" w:color="auto"/>
                                        <w:left w:val="none" w:sz="0" w:space="0" w:color="auto"/>
                                        <w:bottom w:val="none" w:sz="0" w:space="0" w:color="auto"/>
                                        <w:right w:val="none" w:sz="0" w:space="0" w:color="auto"/>
                                      </w:divBdr>
                                      <w:divsChild>
                                        <w:div w:id="187302639">
                                          <w:marLeft w:val="0"/>
                                          <w:marRight w:val="0"/>
                                          <w:marTop w:val="0"/>
                                          <w:marBottom w:val="0"/>
                                          <w:divBdr>
                                            <w:top w:val="none" w:sz="0" w:space="0" w:color="auto"/>
                                            <w:left w:val="none" w:sz="0" w:space="0" w:color="auto"/>
                                            <w:bottom w:val="none" w:sz="0" w:space="0" w:color="auto"/>
                                            <w:right w:val="none" w:sz="0" w:space="0" w:color="auto"/>
                                          </w:divBdr>
                                          <w:divsChild>
                                            <w:div w:id="20287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347895">
      <w:bodyDiv w:val="1"/>
      <w:marLeft w:val="0"/>
      <w:marRight w:val="0"/>
      <w:marTop w:val="0"/>
      <w:marBottom w:val="0"/>
      <w:divBdr>
        <w:top w:val="none" w:sz="0" w:space="0" w:color="auto"/>
        <w:left w:val="none" w:sz="0" w:space="0" w:color="auto"/>
        <w:bottom w:val="none" w:sz="0" w:space="0" w:color="auto"/>
        <w:right w:val="none" w:sz="0" w:space="0" w:color="auto"/>
      </w:divBdr>
      <w:divsChild>
        <w:div w:id="210000379">
          <w:marLeft w:val="0"/>
          <w:marRight w:val="0"/>
          <w:marTop w:val="0"/>
          <w:marBottom w:val="0"/>
          <w:divBdr>
            <w:top w:val="none" w:sz="0" w:space="0" w:color="auto"/>
            <w:left w:val="none" w:sz="0" w:space="0" w:color="auto"/>
            <w:bottom w:val="none" w:sz="0" w:space="0" w:color="auto"/>
            <w:right w:val="none" w:sz="0" w:space="0" w:color="auto"/>
          </w:divBdr>
          <w:divsChild>
            <w:div w:id="551621421">
              <w:marLeft w:val="75"/>
              <w:marRight w:val="0"/>
              <w:marTop w:val="0"/>
              <w:marBottom w:val="0"/>
              <w:divBdr>
                <w:top w:val="none" w:sz="0" w:space="0" w:color="auto"/>
                <w:left w:val="none" w:sz="0" w:space="0" w:color="auto"/>
                <w:bottom w:val="none" w:sz="0" w:space="0" w:color="auto"/>
                <w:right w:val="none" w:sz="0" w:space="0" w:color="auto"/>
              </w:divBdr>
            </w:div>
            <w:div w:id="1747604523">
              <w:marLeft w:val="75"/>
              <w:marRight w:val="0"/>
              <w:marTop w:val="30"/>
              <w:marBottom w:val="0"/>
              <w:divBdr>
                <w:top w:val="none" w:sz="0" w:space="0" w:color="auto"/>
                <w:left w:val="none" w:sz="0" w:space="0" w:color="auto"/>
                <w:bottom w:val="single" w:sz="6" w:space="0" w:color="999999"/>
                <w:right w:val="none" w:sz="0" w:space="0" w:color="auto"/>
              </w:divBdr>
              <w:divsChild>
                <w:div w:id="15773513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06939">
      <w:bodyDiv w:val="1"/>
      <w:marLeft w:val="0"/>
      <w:marRight w:val="0"/>
      <w:marTop w:val="0"/>
      <w:marBottom w:val="0"/>
      <w:divBdr>
        <w:top w:val="none" w:sz="0" w:space="0" w:color="auto"/>
        <w:left w:val="none" w:sz="0" w:space="0" w:color="auto"/>
        <w:bottom w:val="none" w:sz="0" w:space="0" w:color="auto"/>
        <w:right w:val="none" w:sz="0" w:space="0" w:color="auto"/>
      </w:divBdr>
      <w:divsChild>
        <w:div w:id="502627529">
          <w:marLeft w:val="0"/>
          <w:marRight w:val="0"/>
          <w:marTop w:val="0"/>
          <w:marBottom w:val="0"/>
          <w:divBdr>
            <w:top w:val="none" w:sz="0" w:space="0" w:color="auto"/>
            <w:left w:val="none" w:sz="0" w:space="0" w:color="auto"/>
            <w:bottom w:val="none" w:sz="0" w:space="0" w:color="auto"/>
            <w:right w:val="none" w:sz="0" w:space="0" w:color="auto"/>
          </w:divBdr>
          <w:divsChild>
            <w:div w:id="1354301898">
              <w:marLeft w:val="75"/>
              <w:marRight w:val="0"/>
              <w:marTop w:val="30"/>
              <w:marBottom w:val="0"/>
              <w:divBdr>
                <w:top w:val="none" w:sz="0" w:space="0" w:color="auto"/>
                <w:left w:val="none" w:sz="0" w:space="0" w:color="auto"/>
                <w:bottom w:val="single" w:sz="6" w:space="0" w:color="999999"/>
                <w:right w:val="none" w:sz="0" w:space="0" w:color="auto"/>
              </w:divBdr>
              <w:divsChild>
                <w:div w:id="15273251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nnovo.nl" TargetMode="External"/><Relationship Id="rId18" Type="http://schemas.openxmlformats.org/officeDocument/2006/relationships/hyperlink" Target="http://www.verwijsindex.nl" TargetMode="External"/><Relationship Id="rId3" Type="http://schemas.openxmlformats.org/officeDocument/2006/relationships/styles" Target="styles.xml"/><Relationship Id="rId21" Type="http://schemas.openxmlformats.org/officeDocument/2006/relationships/hyperlink" Target="http://schoolenveiligheid.nl/actueel/ondersteuning-leerkrachten-voor-moeilijke-themas/" TargetMode="External"/><Relationship Id="rId7" Type="http://schemas.openxmlformats.org/officeDocument/2006/relationships/endnotes" Target="endnotes.xml"/><Relationship Id="rId12" Type="http://schemas.openxmlformats.org/officeDocument/2006/relationships/hyperlink" Target="http://www.innovo.nl"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innovo.nl" TargetMode="External"/><Relationship Id="rId20" Type="http://schemas.openxmlformats.org/officeDocument/2006/relationships/hyperlink" Target="http://schoolenveiligheid.nl/actueel/aanslagen-parij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ovo.n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choolenveiligheid.nl/radicaliserin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D595-15C8-4A28-BBA5-FAC57535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63E9AA08.dotm</Template>
  <TotalTime>0</TotalTime>
  <Pages>17</Pages>
  <Words>5894</Words>
  <Characters>32417</Characters>
  <Application>Microsoft Office Word</Application>
  <DocSecurity>0</DocSecurity>
  <Lines>270</Lines>
  <Paragraphs>76</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38235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v.spapens</dc:creator>
  <cp:lastModifiedBy>Renate Cremer</cp:lastModifiedBy>
  <cp:revision>2</cp:revision>
  <cp:lastPrinted>2017-03-14T13:19:00Z</cp:lastPrinted>
  <dcterms:created xsi:type="dcterms:W3CDTF">2019-09-11T10:13:00Z</dcterms:created>
  <dcterms:modified xsi:type="dcterms:W3CDTF">2019-09-11T10:13:00Z</dcterms:modified>
</cp:coreProperties>
</file>