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7"/>
        <w:gridCol w:w="8523"/>
      </w:tblGrid>
      <w:tr w:rsidR="00243F89" w:rsidTr="1E40A39E" w14:paraId="7BBFE8F6" w14:textId="77777777">
        <w:tc>
          <w:tcPr>
            <w:tcW w:w="548" w:type="dxa"/>
            <w:shd w:val="clear" w:color="auto" w:fill="auto"/>
            <w:tcMar/>
          </w:tcPr>
          <w:p w:rsidRPr="0019465D" w:rsidR="00243F89" w:rsidP="00DC67D6" w:rsidRDefault="00243F89" w14:paraId="397D3CA3" w14:textId="77777777">
            <w:pPr>
              <w:pStyle w:val="Kop1"/>
            </w:pPr>
          </w:p>
        </w:tc>
        <w:tc>
          <w:tcPr>
            <w:tcW w:w="8740" w:type="dxa"/>
            <w:shd w:val="clear" w:color="auto" w:fill="auto"/>
            <w:tcMar/>
          </w:tcPr>
          <w:p w:rsidRPr="0019465D" w:rsidR="00243F89" w:rsidP="00DC67D6" w:rsidRDefault="00243F89" w14:paraId="148C05A5" w14:textId="77777777">
            <w:pPr>
              <w:rPr>
                <w:b/>
                <w:sz w:val="28"/>
                <w:szCs w:val="28"/>
              </w:rPr>
            </w:pPr>
            <w:r w:rsidRPr="0019465D">
              <w:rPr>
                <w:b/>
                <w:sz w:val="28"/>
                <w:szCs w:val="28"/>
              </w:rPr>
              <w:t>School Ondersteunings Profiel</w:t>
            </w:r>
          </w:p>
          <w:p w:rsidRPr="0019465D" w:rsidR="00243F89" w:rsidP="00DC67D6" w:rsidRDefault="00243F89" w14:paraId="5AC148E8" w14:textId="77777777">
            <w:pPr>
              <w:rPr>
                <w:b/>
              </w:rPr>
            </w:pPr>
          </w:p>
          <w:p w:rsidRPr="00BA2DC7" w:rsidR="00243F89" w:rsidP="54399ED1" w:rsidRDefault="00243F89" w14:paraId="4416CE70" w14:textId="27D8CF46">
            <w:pPr>
              <w:rPr>
                <w:b/>
                <w:bCs/>
                <w:sz w:val="22"/>
                <w:szCs w:val="22"/>
              </w:rPr>
            </w:pPr>
            <w:r w:rsidRPr="54399ED1">
              <w:rPr>
                <w:b/>
                <w:bCs/>
                <w:sz w:val="22"/>
                <w:szCs w:val="22"/>
              </w:rPr>
              <w:t>School:</w:t>
            </w:r>
            <w:r w:rsidRPr="54399ED1" w:rsidR="65CA9513">
              <w:rPr>
                <w:b/>
                <w:bCs/>
                <w:sz w:val="22"/>
                <w:szCs w:val="22"/>
              </w:rPr>
              <w:t xml:space="preserve"> </w:t>
            </w:r>
            <w:r w:rsidRPr="54399ED1" w:rsidR="65CA9513">
              <w:rPr>
                <w:rFonts w:eastAsia="Times New Roman" w:cs="Arial"/>
                <w:b/>
                <w:bCs/>
                <w:sz w:val="22"/>
                <w:szCs w:val="22"/>
                <w:lang w:eastAsia="nl-NL"/>
              </w:rPr>
              <w:t>obs. Elckerlyc</w:t>
            </w:r>
            <w:r w:rsidRPr="54399ED1" w:rsidR="65CA9513">
              <w:rPr>
                <w:rFonts w:eastAsia="Times New Roman" w:cs="Arial"/>
                <w:lang w:eastAsia="nl-NL"/>
              </w:rPr>
              <w:t> </w:t>
            </w:r>
          </w:p>
          <w:p w:rsidRPr="00BA2DC7" w:rsidR="00243F89" w:rsidP="00DC67D6" w:rsidRDefault="00243F89" w14:paraId="39FA7694" w14:textId="77777777">
            <w:pPr>
              <w:rPr>
                <w:b/>
                <w:sz w:val="22"/>
                <w:szCs w:val="22"/>
              </w:rPr>
            </w:pPr>
          </w:p>
          <w:p w:rsidRPr="00BA2DC7" w:rsidR="00243F89" w:rsidP="26A723CE" w:rsidRDefault="00243F89" w14:paraId="58A3E813" w14:textId="37DD7783">
            <w:pPr>
              <w:rPr>
                <w:b w:val="1"/>
                <w:bCs w:val="1"/>
                <w:sz w:val="22"/>
                <w:szCs w:val="22"/>
              </w:rPr>
            </w:pPr>
            <w:r w:rsidRPr="1E40A39E" w:rsidR="00243F89">
              <w:rPr>
                <w:b w:val="1"/>
                <w:bCs w:val="1"/>
                <w:sz w:val="22"/>
                <w:szCs w:val="22"/>
              </w:rPr>
              <w:t xml:space="preserve">Opgesteld </w:t>
            </w:r>
            <w:r w:rsidRPr="1E40A39E" w:rsidR="62F91DEC">
              <w:rPr>
                <w:b w:val="1"/>
                <w:bCs w:val="1"/>
                <w:sz w:val="22"/>
                <w:szCs w:val="22"/>
              </w:rPr>
              <w:t>d.d.:</w:t>
            </w:r>
            <w:r w:rsidRPr="1E40A39E" w:rsidR="00243F89">
              <w:rPr>
                <w:b w:val="1"/>
                <w:bCs w:val="1"/>
                <w:sz w:val="22"/>
                <w:szCs w:val="22"/>
              </w:rPr>
              <w:t xml:space="preserve"> </w:t>
            </w:r>
            <w:r w:rsidRPr="1E40A39E" w:rsidR="54E386FF">
              <w:rPr>
                <w:b w:val="1"/>
                <w:bCs w:val="1"/>
                <w:sz w:val="22"/>
                <w:szCs w:val="22"/>
              </w:rPr>
              <w:t>september</w:t>
            </w:r>
            <w:r w:rsidRPr="1E40A39E" w:rsidR="00B02A24">
              <w:rPr>
                <w:b w:val="1"/>
                <w:bCs w:val="1"/>
                <w:sz w:val="22"/>
                <w:szCs w:val="22"/>
              </w:rPr>
              <w:t xml:space="preserve"> 2020</w:t>
            </w:r>
          </w:p>
          <w:p w:rsidR="00243F89" w:rsidP="00DC67D6" w:rsidRDefault="00243F89" w14:paraId="230B18B7" w14:textId="77777777"/>
        </w:tc>
      </w:tr>
    </w:tbl>
    <w:p w:rsidR="00243F89" w:rsidP="00243F89" w:rsidRDefault="00243F89" w14:paraId="0C592652" w14:textId="77777777"/>
    <w:p w:rsidR="00243F89" w:rsidP="00243F89" w:rsidRDefault="00243F89" w14:paraId="531FE27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
        <w:gridCol w:w="8479"/>
      </w:tblGrid>
      <w:tr w:rsidRPr="0019465D" w:rsidR="00243F89" w:rsidTr="26A723CE" w14:paraId="3956699A" w14:textId="77777777">
        <w:tc>
          <w:tcPr>
            <w:tcW w:w="589" w:type="dxa"/>
            <w:shd w:val="clear" w:color="auto" w:fill="auto"/>
            <w:tcMar/>
          </w:tcPr>
          <w:p w:rsidRPr="0019465D" w:rsidR="00243F89" w:rsidP="00DC67D6" w:rsidRDefault="00243F89" w14:paraId="0940D94A" w14:textId="77777777">
            <w:pPr>
              <w:rPr>
                <w:b/>
              </w:rPr>
            </w:pPr>
            <w:r w:rsidRPr="0019465D">
              <w:rPr>
                <w:b/>
              </w:rPr>
              <w:t xml:space="preserve">  1.</w:t>
            </w:r>
          </w:p>
        </w:tc>
        <w:tc>
          <w:tcPr>
            <w:tcW w:w="8699" w:type="dxa"/>
            <w:shd w:val="clear" w:color="auto" w:fill="auto"/>
            <w:tcMar/>
          </w:tcPr>
          <w:p w:rsidRPr="0019465D" w:rsidR="00243F89" w:rsidP="26A723CE" w:rsidRDefault="00243F89" w14:paraId="17DC935F" w14:textId="77777777">
            <w:pPr>
              <w:rPr>
                <w:b w:val="1"/>
                <w:bCs w:val="1"/>
                <w:sz w:val="22"/>
                <w:szCs w:val="22"/>
              </w:rPr>
            </w:pPr>
            <w:r w:rsidRPr="26A723CE" w:rsidR="00243F89">
              <w:rPr>
                <w:b w:val="1"/>
                <w:bCs w:val="1"/>
                <w:sz w:val="22"/>
                <w:szCs w:val="22"/>
              </w:rPr>
              <w:t>Inleiding</w:t>
            </w:r>
          </w:p>
          <w:p w:rsidRPr="0019465D" w:rsidR="00243F89" w:rsidP="26A723CE" w:rsidRDefault="00243F89" w14:paraId="040E72CA" w14:textId="77777777">
            <w:pPr>
              <w:rPr>
                <w:b w:val="1"/>
                <w:bCs w:val="1"/>
                <w:sz w:val="22"/>
                <w:szCs w:val="22"/>
              </w:rPr>
            </w:pPr>
          </w:p>
        </w:tc>
      </w:tr>
      <w:tr w:rsidRPr="007C3C69" w:rsidR="00243F89" w:rsidTr="26A723CE" w14:paraId="66413C25" w14:textId="77777777">
        <w:tc>
          <w:tcPr>
            <w:tcW w:w="589" w:type="dxa"/>
            <w:shd w:val="clear" w:color="auto" w:fill="auto"/>
            <w:tcMar/>
          </w:tcPr>
          <w:p w:rsidRPr="007C3C69" w:rsidR="00243F89" w:rsidP="00DC67D6" w:rsidRDefault="00243F89" w14:paraId="431E17F4" w14:textId="77777777"/>
        </w:tc>
        <w:tc>
          <w:tcPr>
            <w:tcW w:w="8699" w:type="dxa"/>
            <w:shd w:val="clear" w:color="auto" w:fill="auto"/>
            <w:tcMar/>
          </w:tcPr>
          <w:p w:rsidRPr="0001565E" w:rsidR="00B079B9" w:rsidP="26A723CE" w:rsidRDefault="00B079B9" w14:paraId="37FF6E07" w14:textId="77777777">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Een schoolprofiel geeft aan welk onderwijsaanbod een school haar leerlingen (met speciale onderwijsbehoeften) biedt. Het profiel beschrijft waar de school intern grenzen ervaart. Het profiel beschrijft met welke externe ondersteuning de school deze grenzen verlegt. Uit de ambitie van het team blijkt het professionaliserings- en ontwikkelperspectief voor de medewerkers en de schoolorganisatie.  </w:t>
            </w:r>
          </w:p>
          <w:p w:rsidRPr="0001565E" w:rsidR="00B079B9" w:rsidP="26A723CE" w:rsidRDefault="00B079B9" w14:paraId="5D2CD26A" w14:textId="77777777">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Alle schoolprofielen gezamenlijk geven inzicht in het regionale onderwijsaanbod. </w:t>
            </w:r>
          </w:p>
          <w:p w:rsidRPr="00B02A24" w:rsidR="00B02A24" w:rsidP="26A723CE" w:rsidRDefault="00B02A24" w14:paraId="7489D1C4" w14:textId="2FF9667E">
            <w:pPr>
              <w:rPr>
                <w:rFonts w:eastAsia="Times New Roman" w:cs="Arial"/>
                <w:i w:val="1"/>
                <w:iCs w:val="1"/>
                <w:color w:val="0070C0"/>
                <w:sz w:val="22"/>
                <w:szCs w:val="22"/>
                <w:lang w:eastAsia="nl-NL"/>
              </w:rPr>
            </w:pPr>
          </w:p>
        </w:tc>
      </w:tr>
    </w:tbl>
    <w:p w:rsidR="00243F89" w:rsidP="00243F89" w:rsidRDefault="00243F89" w14:paraId="6FAD3FAA" w14:textId="77777777"/>
    <w:p w:rsidR="00243F89" w:rsidP="00243F89" w:rsidRDefault="00243F89" w14:paraId="64704FF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0"/>
        <w:gridCol w:w="8480"/>
      </w:tblGrid>
      <w:tr w:rsidRPr="0019465D" w:rsidR="00243F89" w:rsidTr="26A723CE" w14:paraId="0B1E431B" w14:textId="77777777">
        <w:tc>
          <w:tcPr>
            <w:tcW w:w="589" w:type="dxa"/>
            <w:shd w:val="clear" w:color="auto" w:fill="auto"/>
            <w:tcMar/>
          </w:tcPr>
          <w:p w:rsidRPr="0019465D" w:rsidR="00243F89" w:rsidP="00DC67D6" w:rsidRDefault="00243F89" w14:paraId="43B9D190" w14:textId="77777777">
            <w:pPr>
              <w:rPr>
                <w:b/>
              </w:rPr>
            </w:pPr>
            <w:r w:rsidRPr="0019465D">
              <w:rPr>
                <w:b/>
              </w:rPr>
              <w:t xml:space="preserve">  2.</w:t>
            </w:r>
          </w:p>
        </w:tc>
        <w:tc>
          <w:tcPr>
            <w:tcW w:w="8699" w:type="dxa"/>
            <w:shd w:val="clear" w:color="auto" w:fill="auto"/>
            <w:tcMar/>
          </w:tcPr>
          <w:p w:rsidRPr="0019465D" w:rsidR="00243F89" w:rsidP="00DC67D6" w:rsidRDefault="00243F89" w14:paraId="4AA958AE" w14:textId="77777777">
            <w:pPr>
              <w:rPr>
                <w:b/>
                <w:sz w:val="22"/>
                <w:szCs w:val="22"/>
              </w:rPr>
            </w:pPr>
            <w:r w:rsidRPr="0019465D">
              <w:rPr>
                <w:b/>
                <w:sz w:val="22"/>
                <w:szCs w:val="22"/>
              </w:rPr>
              <w:t>Algemene gegevens</w:t>
            </w:r>
          </w:p>
          <w:p w:rsidRPr="0019465D" w:rsidR="00243F89" w:rsidP="00DC67D6" w:rsidRDefault="00243F89" w14:paraId="5DBBDD1B" w14:textId="77777777">
            <w:pPr>
              <w:rPr>
                <w:b/>
                <w:sz w:val="22"/>
                <w:szCs w:val="22"/>
              </w:rPr>
            </w:pPr>
          </w:p>
        </w:tc>
      </w:tr>
      <w:tr w:rsidRPr="007C3C69" w:rsidR="00243F89" w:rsidTr="26A723CE" w14:paraId="4CD61263" w14:textId="77777777">
        <w:tc>
          <w:tcPr>
            <w:tcW w:w="589" w:type="dxa"/>
            <w:shd w:val="clear" w:color="auto" w:fill="auto"/>
            <w:tcMar/>
          </w:tcPr>
          <w:p w:rsidRPr="007C3C69" w:rsidR="00243F89" w:rsidP="00DC67D6" w:rsidRDefault="00243F89" w14:paraId="230124AC" w14:textId="77777777"/>
        </w:tc>
        <w:tc>
          <w:tcPr>
            <w:tcW w:w="8699" w:type="dxa"/>
            <w:shd w:val="clear" w:color="auto" w:fill="auto"/>
            <w:tcMar/>
          </w:tcPr>
          <w:p w:rsidRPr="0001565E" w:rsidR="00B079B9" w:rsidP="26A723CE" w:rsidRDefault="00B079B9" w14:paraId="74274A76" w14:textId="2EEDC3E9">
            <w:pPr>
              <w:textAlignment w:val="baseline"/>
              <w:rPr>
                <w:rFonts w:eastAsia="Times New Roman" w:cs="Arial"/>
                <w:i w:val="0"/>
                <w:iCs w:val="0"/>
                <w:sz w:val="22"/>
                <w:szCs w:val="22"/>
                <w:u w:val="single"/>
                <w:lang w:eastAsia="nl-NL"/>
              </w:rPr>
            </w:pPr>
            <w:r w:rsidRPr="26A723CE" w:rsidR="6BD07DD8">
              <w:rPr>
                <w:rFonts w:eastAsia="Times New Roman" w:cs="Arial"/>
                <w:i w:val="0"/>
                <w:iCs w:val="0"/>
                <w:sz w:val="22"/>
                <w:szCs w:val="22"/>
                <w:u w:val="single"/>
                <w:lang w:eastAsia="nl-NL"/>
              </w:rPr>
              <w:t>Gegevens basisschool</w:t>
            </w:r>
            <w:r w:rsidRPr="26A723CE" w:rsidR="119F7C4F">
              <w:rPr>
                <w:rFonts w:eastAsia="Times New Roman" w:cs="Arial"/>
                <w:i w:val="0"/>
                <w:iCs w:val="0"/>
                <w:sz w:val="22"/>
                <w:szCs w:val="22"/>
                <w:u w:val="single"/>
                <w:lang w:eastAsia="nl-NL"/>
              </w:rPr>
              <w:t>:</w:t>
            </w:r>
          </w:p>
          <w:p w:rsidRPr="0001565E" w:rsidR="00B079B9" w:rsidP="26A723CE" w:rsidRDefault="00B079B9" w14:paraId="01E33D2A" w14:textId="2D220CED">
            <w:pPr>
              <w:pStyle w:val="Standaard"/>
              <w:textAlignment w:val="baseline"/>
              <w:rPr>
                <w:rFonts w:ascii="Times New Roman" w:hAnsi="Times New Roman" w:eastAsia="Times New Roman"/>
                <w:sz w:val="22"/>
                <w:szCs w:val="22"/>
                <w:lang w:eastAsia="nl-NL"/>
              </w:rPr>
            </w:pPr>
            <w:r w:rsidRPr="26A723CE" w:rsidR="3C503297">
              <w:rPr>
                <w:rFonts w:eastAsia="Times New Roman" w:cs="Arial"/>
                <w:sz w:val="22"/>
                <w:szCs w:val="22"/>
                <w:lang w:eastAsia="nl-NL"/>
              </w:rPr>
              <w:t xml:space="preserve">Openbare basisschool </w:t>
            </w:r>
            <w:proofErr w:type="spellStart"/>
            <w:r w:rsidRPr="26A723CE" w:rsidR="00B079B9">
              <w:rPr>
                <w:rFonts w:eastAsia="Times New Roman" w:cs="Arial"/>
                <w:sz w:val="22"/>
                <w:szCs w:val="22"/>
                <w:lang w:eastAsia="nl-NL"/>
              </w:rPr>
              <w:t>Elckerlyc</w:t>
            </w:r>
            <w:proofErr w:type="spellEnd"/>
            <w:r w:rsidRPr="26A723CE" w:rsidR="00B079B9">
              <w:rPr>
                <w:rFonts w:eastAsia="Times New Roman" w:cs="Arial"/>
                <w:sz w:val="22"/>
                <w:szCs w:val="22"/>
                <w:lang w:eastAsia="nl-NL"/>
              </w:rPr>
              <w:t> </w:t>
            </w:r>
          </w:p>
          <w:p w:rsidRPr="0001565E" w:rsidR="00B079B9" w:rsidP="26A723CE" w:rsidRDefault="00B079B9" w14:paraId="328E855A" w14:textId="5A223E01">
            <w:pPr>
              <w:jc w:val="left"/>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Van </w:t>
            </w:r>
            <w:proofErr w:type="spellStart"/>
            <w:r w:rsidRPr="26A723CE" w:rsidR="00B079B9">
              <w:rPr>
                <w:rFonts w:eastAsia="Times New Roman" w:cs="Arial"/>
                <w:sz w:val="22"/>
                <w:szCs w:val="22"/>
                <w:lang w:eastAsia="nl-NL"/>
              </w:rPr>
              <w:t>Hogendorplaan</w:t>
            </w:r>
            <w:proofErr w:type="spellEnd"/>
            <w:r w:rsidRPr="26A723CE" w:rsidR="00B079B9">
              <w:rPr>
                <w:rFonts w:eastAsia="Times New Roman" w:cs="Arial"/>
                <w:sz w:val="22"/>
                <w:szCs w:val="22"/>
                <w:lang w:eastAsia="nl-NL"/>
              </w:rPr>
              <w:t xml:space="preserve"> 1A </w:t>
            </w:r>
          </w:p>
          <w:p w:rsidRPr="0001565E" w:rsidR="00B079B9" w:rsidP="26A723CE" w:rsidRDefault="00B079B9" w14:paraId="05AE239E" w14:textId="68006B6C">
            <w:pPr>
              <w:jc w:val="left"/>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1215 EG Hilversum </w:t>
            </w:r>
          </w:p>
          <w:p w:rsidRPr="0001565E" w:rsidR="00B079B9" w:rsidP="26A723CE" w:rsidRDefault="00B079B9" w14:paraId="5D020B28" w14:textId="2041D3E0">
            <w:pPr>
              <w:pStyle w:val="Standaard"/>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 </w:t>
            </w:r>
          </w:p>
          <w:p w:rsidRPr="0001565E" w:rsidR="00B079B9" w:rsidP="26A723CE" w:rsidRDefault="00B079B9" w14:paraId="2387C60D" w14:textId="12EB2F15">
            <w:pPr>
              <w:pStyle w:val="Standaard"/>
              <w:textAlignment w:val="baseline"/>
              <w:rPr>
                <w:rFonts w:ascii="Times New Roman" w:hAnsi="Times New Roman" w:eastAsia="Times New Roman"/>
                <w:sz w:val="22"/>
                <w:szCs w:val="22"/>
                <w:lang w:eastAsia="nl-NL"/>
              </w:rPr>
            </w:pPr>
            <w:r w:rsidRPr="26A723CE" w:rsidR="20B67B32">
              <w:rPr>
                <w:rFonts w:eastAsia="Times New Roman" w:cs="Arial"/>
                <w:sz w:val="22"/>
                <w:szCs w:val="22"/>
                <w:lang w:eastAsia="nl-NL"/>
              </w:rPr>
              <w:t>035-6249150 </w:t>
            </w:r>
          </w:p>
          <w:p w:rsidRPr="0001565E" w:rsidR="00B079B9" w:rsidP="26A723CE" w:rsidRDefault="00B079B9" w14:paraId="248EA43B" w14:textId="525C70E4">
            <w:pPr>
              <w:textAlignment w:val="baseline"/>
              <w:rPr>
                <w:rFonts w:ascii="Times New Roman" w:hAnsi="Times New Roman" w:eastAsia="Times New Roman"/>
                <w:sz w:val="22"/>
                <w:szCs w:val="22"/>
                <w:lang w:eastAsia="nl-NL"/>
              </w:rPr>
            </w:pPr>
            <w:r w:rsidRPr="26A723CE" w:rsidR="1CF0C21D">
              <w:rPr>
                <w:rFonts w:eastAsia="Times New Roman" w:cs="Arial"/>
                <w:sz w:val="22"/>
                <w:szCs w:val="22"/>
                <w:lang w:eastAsia="nl-NL"/>
              </w:rPr>
              <w:t>www.elckerlycschool.nl </w:t>
            </w:r>
          </w:p>
          <w:p w:rsidRPr="0001565E" w:rsidR="00B079B9" w:rsidP="26A723CE" w:rsidRDefault="00B079B9" w14:paraId="080BC5B3" w14:textId="2436228D">
            <w:pPr>
              <w:pStyle w:val="Standaard"/>
              <w:textAlignment w:val="baseline"/>
              <w:rPr>
                <w:rFonts w:eastAsia="Times New Roman" w:cs="Arial"/>
                <w:sz w:val="22"/>
                <w:szCs w:val="22"/>
                <w:lang w:eastAsia="nl-NL"/>
              </w:rPr>
            </w:pPr>
          </w:p>
          <w:p w:rsidRPr="0001565E" w:rsidR="00B079B9" w:rsidP="26A723CE" w:rsidRDefault="00B079B9" w14:paraId="0A213AA5" w14:textId="2A44CB66">
            <w:pPr>
              <w:pStyle w:val="Standaard"/>
              <w:textAlignment w:val="baseline"/>
              <w:rPr>
                <w:rFonts w:eastAsia="Times New Roman" w:cs="Arial"/>
                <w:sz w:val="22"/>
                <w:szCs w:val="22"/>
                <w:u w:val="single"/>
                <w:lang w:eastAsia="nl-NL"/>
              </w:rPr>
            </w:pPr>
            <w:r w:rsidRPr="26A723CE" w:rsidR="20B67B32">
              <w:rPr>
                <w:rFonts w:eastAsia="Times New Roman" w:cs="Arial"/>
                <w:sz w:val="22"/>
                <w:szCs w:val="22"/>
                <w:u w:val="single"/>
                <w:lang w:eastAsia="nl-NL"/>
              </w:rPr>
              <w:t>Gegevens directeur</w:t>
            </w:r>
            <w:r w:rsidRPr="26A723CE" w:rsidR="12F8179B">
              <w:rPr>
                <w:rFonts w:eastAsia="Times New Roman" w:cs="Arial"/>
                <w:sz w:val="22"/>
                <w:szCs w:val="22"/>
                <w:u w:val="single"/>
                <w:lang w:eastAsia="nl-NL"/>
              </w:rPr>
              <w:t>:</w:t>
            </w:r>
          </w:p>
          <w:p w:rsidRPr="0001565E" w:rsidR="00B079B9" w:rsidP="26A723CE" w:rsidRDefault="00B079B9" w14:paraId="7F0AE27D" w14:textId="5978B87B">
            <w:pPr>
              <w:pStyle w:val="Standaard"/>
              <w:textAlignment w:val="baseline"/>
              <w:rPr>
                <w:rFonts w:ascii="Times New Roman" w:hAnsi="Times New Roman" w:eastAsia="Times New Roman"/>
                <w:sz w:val="22"/>
                <w:szCs w:val="22"/>
                <w:lang w:eastAsia="nl-NL"/>
              </w:rPr>
            </w:pPr>
            <w:r w:rsidRPr="26A723CE" w:rsidR="3BC21306">
              <w:rPr>
                <w:rFonts w:eastAsia="Times New Roman" w:cs="Arial"/>
                <w:sz w:val="22"/>
                <w:szCs w:val="22"/>
                <w:lang w:eastAsia="nl-NL"/>
              </w:rPr>
              <w:t>Annemarie Velthuis</w:t>
            </w:r>
            <w:r w:rsidRPr="26A723CE" w:rsidR="00B079B9">
              <w:rPr>
                <w:rFonts w:eastAsia="Times New Roman" w:cs="Arial"/>
                <w:sz w:val="22"/>
                <w:szCs w:val="22"/>
                <w:lang w:eastAsia="nl-NL"/>
              </w:rPr>
              <w:t> </w:t>
            </w:r>
          </w:p>
          <w:p w:rsidRPr="0001565E" w:rsidR="00B079B9" w:rsidP="00B079B9" w:rsidRDefault="00B079B9" w14:paraId="58B24E46" w14:textId="037A4147">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directie@elckerlycschool.nl</w:t>
            </w:r>
            <w:r w:rsidRPr="26A723CE" w:rsidR="00B079B9">
              <w:rPr>
                <w:rFonts w:eastAsia="Times New Roman" w:cs="Arial"/>
                <w:sz w:val="22"/>
                <w:szCs w:val="22"/>
                <w:lang w:eastAsia="nl-NL"/>
              </w:rPr>
              <w:t> </w:t>
            </w:r>
          </w:p>
          <w:p w:rsidRPr="0001565E" w:rsidR="00B079B9" w:rsidP="00B079B9" w:rsidRDefault="00B079B9" w14:paraId="66699B32" w14:textId="77777777">
            <w:pPr>
              <w:textAlignment w:val="baseline"/>
              <w:rPr>
                <w:rFonts w:ascii="Times New Roman" w:hAnsi="Times New Roman" w:eastAsia="Times New Roman"/>
                <w:sz w:val="22"/>
                <w:szCs w:val="22"/>
                <w:lang w:eastAsia="nl-NL"/>
              </w:rPr>
            </w:pPr>
            <w:r w:rsidRPr="0001565E">
              <w:rPr>
                <w:rFonts w:eastAsia="Times New Roman" w:cs="Arial"/>
                <w:sz w:val="22"/>
                <w:szCs w:val="22"/>
                <w:lang w:eastAsia="nl-NL"/>
              </w:rPr>
              <w:t> </w:t>
            </w:r>
          </w:p>
          <w:p w:rsidRPr="0001565E" w:rsidR="00B079B9" w:rsidP="26A723CE" w:rsidRDefault="00B079B9" w14:paraId="18C47574" w14:textId="0E8075ED">
            <w:pPr>
              <w:textAlignment w:val="baseline"/>
              <w:rPr>
                <w:rFonts w:eastAsia="Times New Roman" w:cs="Arial"/>
                <w:sz w:val="22"/>
                <w:szCs w:val="22"/>
                <w:u w:val="single"/>
                <w:lang w:eastAsia="nl-NL"/>
              </w:rPr>
            </w:pPr>
            <w:proofErr w:type="spellStart"/>
            <w:r w:rsidRPr="26A723CE" w:rsidR="00B079B9">
              <w:rPr>
                <w:rFonts w:eastAsia="Times New Roman" w:cs="Arial"/>
                <w:sz w:val="22"/>
                <w:szCs w:val="22"/>
                <w:u w:val="single"/>
                <w:lang w:eastAsia="nl-NL"/>
              </w:rPr>
              <w:t>Brinnummer</w:t>
            </w:r>
            <w:proofErr w:type="spellEnd"/>
            <w:r w:rsidRPr="26A723CE" w:rsidR="00B079B9">
              <w:rPr>
                <w:rFonts w:eastAsia="Times New Roman" w:cs="Arial"/>
                <w:sz w:val="22"/>
                <w:szCs w:val="22"/>
                <w:u w:val="single"/>
                <w:lang w:eastAsia="nl-NL"/>
              </w:rPr>
              <w:t>: </w:t>
            </w:r>
          </w:p>
          <w:p w:rsidRPr="0001565E" w:rsidR="00B079B9" w:rsidP="00B079B9" w:rsidRDefault="00B079B9" w14:paraId="7C73CC77" w14:textId="60267FA9">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19DI </w:t>
            </w:r>
          </w:p>
          <w:p w:rsidRPr="0001565E" w:rsidR="00B079B9" w:rsidP="00B079B9" w:rsidRDefault="00B079B9" w14:paraId="0177E260" w14:textId="77777777">
            <w:pPr>
              <w:textAlignment w:val="baseline"/>
              <w:rPr>
                <w:rFonts w:ascii="Times New Roman" w:hAnsi="Times New Roman" w:eastAsia="Times New Roman"/>
                <w:sz w:val="22"/>
                <w:szCs w:val="22"/>
                <w:lang w:eastAsia="nl-NL"/>
              </w:rPr>
            </w:pPr>
            <w:r w:rsidRPr="0001565E">
              <w:rPr>
                <w:rFonts w:eastAsia="Times New Roman" w:cs="Arial"/>
                <w:sz w:val="22"/>
                <w:szCs w:val="22"/>
                <w:lang w:eastAsia="nl-NL"/>
              </w:rPr>
              <w:t> </w:t>
            </w:r>
          </w:p>
          <w:p w:rsidRPr="0001565E" w:rsidR="00B079B9" w:rsidP="26A723CE" w:rsidRDefault="00B079B9" w14:paraId="05B04F9F" w14:textId="437D0EA3">
            <w:pPr>
              <w:textAlignment w:val="baseline"/>
              <w:rPr>
                <w:rFonts w:ascii="Times New Roman" w:hAnsi="Times New Roman" w:eastAsia="Times New Roman"/>
                <w:sz w:val="22"/>
                <w:szCs w:val="22"/>
                <w:lang w:eastAsia="nl-NL"/>
              </w:rPr>
            </w:pPr>
            <w:r w:rsidRPr="26A723CE" w:rsidR="00B079B9">
              <w:rPr>
                <w:rFonts w:eastAsia="Times New Roman" w:cs="Arial"/>
                <w:sz w:val="22"/>
                <w:szCs w:val="22"/>
                <w:u w:val="single"/>
                <w:lang w:eastAsia="nl-NL"/>
              </w:rPr>
              <w:t>Bestuur:</w:t>
            </w:r>
            <w:r w:rsidRPr="26A723CE" w:rsidR="00B079B9">
              <w:rPr>
                <w:rFonts w:eastAsia="Times New Roman" w:cs="Arial"/>
                <w:sz w:val="22"/>
                <w:szCs w:val="22"/>
                <w:lang w:eastAsia="nl-NL"/>
              </w:rPr>
              <w:t> </w:t>
            </w:r>
          </w:p>
          <w:p w:rsidRPr="0001565E" w:rsidR="00B079B9" w:rsidP="00B079B9" w:rsidRDefault="00B079B9" w14:paraId="6F343B23" w14:textId="174CBDC8">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STIP</w:t>
            </w:r>
            <w:r w:rsidRPr="26A723CE" w:rsidR="00B079B9">
              <w:rPr>
                <w:rFonts w:eastAsia="Times New Roman" w:cs="Arial"/>
                <w:sz w:val="22"/>
                <w:szCs w:val="22"/>
                <w:lang w:eastAsia="nl-NL"/>
              </w:rPr>
              <w:t> </w:t>
            </w:r>
          </w:p>
          <w:p w:rsidRPr="0001565E" w:rsidR="00B079B9" w:rsidP="26A723CE" w:rsidRDefault="00B079B9" w14:paraId="58A62609" w14:textId="0E88DBB6">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Oude </w:t>
            </w:r>
            <w:proofErr w:type="spellStart"/>
            <w:r w:rsidRPr="26A723CE" w:rsidR="00B079B9">
              <w:rPr>
                <w:rFonts w:eastAsia="Times New Roman" w:cs="Arial"/>
                <w:sz w:val="22"/>
                <w:szCs w:val="22"/>
                <w:lang w:eastAsia="nl-NL"/>
              </w:rPr>
              <w:t>Enghweg</w:t>
            </w:r>
            <w:proofErr w:type="spellEnd"/>
            <w:r w:rsidRPr="26A723CE" w:rsidR="00B079B9">
              <w:rPr>
                <w:rFonts w:eastAsia="Times New Roman" w:cs="Arial"/>
                <w:sz w:val="22"/>
                <w:szCs w:val="22"/>
                <w:lang w:eastAsia="nl-NL"/>
              </w:rPr>
              <w:t xml:space="preserve"> 2  </w:t>
            </w:r>
          </w:p>
          <w:p w:rsidRPr="0001565E" w:rsidR="00B079B9" w:rsidP="00B079B9" w:rsidRDefault="00B079B9" w14:paraId="41CDABBF" w14:textId="0CFFEF47">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1217 JC Hilversum </w:t>
            </w:r>
          </w:p>
          <w:p w:rsidRPr="0001565E" w:rsidR="00B079B9" w:rsidP="00B079B9" w:rsidRDefault="00B079B9" w14:paraId="0A429156" w14:textId="77777777">
            <w:pPr>
              <w:textAlignment w:val="baseline"/>
              <w:rPr>
                <w:rFonts w:ascii="Times New Roman" w:hAnsi="Times New Roman" w:eastAsia="Times New Roman"/>
                <w:sz w:val="22"/>
                <w:szCs w:val="22"/>
                <w:lang w:eastAsia="nl-NL"/>
              </w:rPr>
            </w:pPr>
            <w:r w:rsidRPr="0001565E">
              <w:rPr>
                <w:rFonts w:eastAsia="Times New Roman" w:cs="Arial"/>
                <w:sz w:val="22"/>
                <w:szCs w:val="22"/>
                <w:lang w:eastAsia="nl-NL"/>
              </w:rPr>
              <w:t> </w:t>
            </w:r>
          </w:p>
          <w:p w:rsidRPr="0001565E" w:rsidR="00B079B9" w:rsidP="26A723CE" w:rsidRDefault="00B079B9" w14:paraId="10F4CFDF" w14:textId="21C7D2F6">
            <w:pPr>
              <w:textAlignment w:val="baseline"/>
              <w:rPr>
                <w:rFonts w:ascii="Times New Roman" w:hAnsi="Times New Roman" w:eastAsia="Times New Roman"/>
                <w:sz w:val="22"/>
                <w:szCs w:val="22"/>
                <w:lang w:eastAsia="nl-NL"/>
              </w:rPr>
            </w:pPr>
            <w:proofErr w:type="spellStart"/>
            <w:r w:rsidRPr="26A723CE" w:rsidR="00B079B9">
              <w:rPr>
                <w:rFonts w:eastAsia="Times New Roman" w:cs="Arial"/>
                <w:sz w:val="22"/>
                <w:szCs w:val="22"/>
                <w:u w:val="single"/>
                <w:lang w:eastAsia="nl-NL"/>
              </w:rPr>
              <w:t>Bestuursnummer</w:t>
            </w:r>
            <w:proofErr w:type="spellEnd"/>
            <w:r w:rsidRPr="26A723CE" w:rsidR="00B079B9">
              <w:rPr>
                <w:rFonts w:eastAsia="Times New Roman" w:cs="Arial"/>
                <w:sz w:val="22"/>
                <w:szCs w:val="22"/>
                <w:lang w:eastAsia="nl-NL"/>
              </w:rPr>
              <w:t>: </w:t>
            </w:r>
          </w:p>
          <w:p w:rsidRPr="0001565E" w:rsidR="00B079B9" w:rsidP="00B079B9" w:rsidRDefault="00B079B9" w14:paraId="36CE46A4" w14:textId="4BC668D4">
            <w:pPr>
              <w:textAlignment w:val="baseline"/>
              <w:rPr>
                <w:rFonts w:ascii="Times New Roman" w:hAnsi="Times New Roman" w:eastAsia="Times New Roman"/>
                <w:sz w:val="22"/>
                <w:szCs w:val="22"/>
                <w:lang w:eastAsia="nl-NL"/>
              </w:rPr>
            </w:pPr>
            <w:r w:rsidRPr="26A723CE" w:rsidR="00B079B9">
              <w:rPr>
                <w:rFonts w:eastAsia="Times New Roman" w:cs="Arial"/>
                <w:sz w:val="22"/>
                <w:szCs w:val="22"/>
                <w:lang w:eastAsia="nl-NL"/>
              </w:rPr>
              <w:t>41493 </w:t>
            </w:r>
          </w:p>
          <w:p w:rsidRPr="0019465D" w:rsidR="00243F89" w:rsidP="00B079B9" w:rsidRDefault="00B079B9" w14:paraId="54B2077C" w14:textId="6CE4A78D">
            <w:pPr>
              <w:rPr>
                <w:sz w:val="22"/>
                <w:szCs w:val="22"/>
              </w:rPr>
            </w:pPr>
            <w:r w:rsidRPr="0001565E">
              <w:rPr>
                <w:rFonts w:eastAsia="Times New Roman" w:cs="Arial"/>
                <w:lang w:eastAsia="nl-NL"/>
              </w:rPr>
              <w:t> </w:t>
            </w:r>
          </w:p>
        </w:tc>
      </w:tr>
      <w:tr w:rsidR="26A723CE" w:rsidTr="26A723CE" w14:paraId="06A05F29">
        <w:tc>
          <w:tcPr>
            <w:tcW w:w="580" w:type="dxa"/>
            <w:shd w:val="clear" w:color="auto" w:fill="auto"/>
            <w:tcMar/>
          </w:tcPr>
          <w:p w:rsidR="26A723CE" w:rsidP="26A723CE" w:rsidRDefault="26A723CE" w14:paraId="5277F1DF" w14:textId="75BD6742">
            <w:pPr>
              <w:pStyle w:val="Standaard"/>
              <w:jc w:val="center"/>
            </w:pPr>
          </w:p>
        </w:tc>
        <w:tc>
          <w:tcPr>
            <w:tcW w:w="8480" w:type="dxa"/>
            <w:shd w:val="clear" w:color="auto" w:fill="auto"/>
            <w:tcMar/>
          </w:tcPr>
          <w:p w:rsidR="26A723CE" w:rsidP="26A723CE" w:rsidRDefault="26A723CE" w14:paraId="7EC7F8FC" w14:textId="3BB1251E">
            <w:pPr>
              <w:pStyle w:val="Standaard"/>
              <w:rPr>
                <w:rFonts w:eastAsia="Times New Roman" w:cs="Arial"/>
                <w:sz w:val="22"/>
                <w:szCs w:val="22"/>
                <w:lang w:eastAsia="nl-NL"/>
              </w:rPr>
            </w:pPr>
          </w:p>
        </w:tc>
      </w:tr>
    </w:tbl>
    <w:p w:rsidR="00243F89" w:rsidP="00243F89" w:rsidRDefault="00243F89" w14:paraId="4B8C40D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9"/>
        <w:gridCol w:w="8481"/>
      </w:tblGrid>
      <w:tr w:rsidRPr="007C3C69" w:rsidR="00243F89" w:rsidTr="3E63FB71" w14:paraId="18E07691" w14:textId="77777777">
        <w:tc>
          <w:tcPr>
            <w:tcW w:w="589" w:type="dxa"/>
            <w:shd w:val="clear" w:color="auto" w:fill="auto"/>
            <w:tcMar/>
          </w:tcPr>
          <w:p w:rsidRPr="0019465D" w:rsidR="00243F89" w:rsidP="00DC67D6" w:rsidRDefault="00243F89" w14:paraId="5EA09959" w14:textId="77777777">
            <w:pPr>
              <w:rPr>
                <w:b/>
              </w:rPr>
            </w:pPr>
            <w:r w:rsidRPr="0019465D">
              <w:rPr>
                <w:b/>
              </w:rPr>
              <w:t xml:space="preserve">  3.</w:t>
            </w:r>
          </w:p>
        </w:tc>
        <w:tc>
          <w:tcPr>
            <w:tcW w:w="8699" w:type="dxa"/>
            <w:shd w:val="clear" w:color="auto" w:fill="auto"/>
            <w:tcMar/>
          </w:tcPr>
          <w:p w:rsidRPr="0019465D" w:rsidR="00243F89" w:rsidP="00DC67D6" w:rsidRDefault="00243F89" w14:paraId="5227E756" w14:textId="77777777">
            <w:pPr>
              <w:rPr>
                <w:b/>
                <w:sz w:val="22"/>
                <w:szCs w:val="22"/>
              </w:rPr>
            </w:pPr>
            <w:r w:rsidRPr="0019465D">
              <w:rPr>
                <w:b/>
                <w:sz w:val="22"/>
                <w:szCs w:val="22"/>
              </w:rPr>
              <w:t>Onderwijsvisie/ schoolconcept</w:t>
            </w:r>
          </w:p>
          <w:p w:rsidRPr="0019465D" w:rsidR="00243F89" w:rsidP="00DC67D6" w:rsidRDefault="00243F89" w14:paraId="5FE2BFAF" w14:textId="77777777">
            <w:pPr>
              <w:rPr>
                <w:sz w:val="22"/>
                <w:szCs w:val="22"/>
              </w:rPr>
            </w:pPr>
          </w:p>
        </w:tc>
      </w:tr>
      <w:tr w:rsidRPr="007C3C69" w:rsidR="00243F89" w:rsidTr="3E63FB71" w14:paraId="4708FC27" w14:textId="77777777">
        <w:tc>
          <w:tcPr>
            <w:tcW w:w="589" w:type="dxa"/>
            <w:shd w:val="clear" w:color="auto" w:fill="auto"/>
            <w:tcMar/>
          </w:tcPr>
          <w:p w:rsidR="00243F89" w:rsidP="00DC67D6" w:rsidRDefault="00243F89" w14:paraId="763151EB" w14:textId="77777777"/>
        </w:tc>
        <w:tc>
          <w:tcPr>
            <w:tcW w:w="8699" w:type="dxa"/>
            <w:shd w:val="clear" w:color="auto" w:fill="auto"/>
            <w:tcMar/>
          </w:tcPr>
          <w:p w:rsidRPr="0001565E" w:rsidR="00B079B9" w:rsidP="26A723CE" w:rsidRDefault="00B079B9" w14:paraId="69C79C54" w14:textId="736D1C0E">
            <w:pPr>
              <w:textAlignment w:val="baseline"/>
              <w:rPr>
                <w:rFonts w:ascii="Times New Roman" w:hAnsi="Times New Roman" w:eastAsia="Times New Roman"/>
                <w:color w:val="000000"/>
                <w:sz w:val="22"/>
                <w:szCs w:val="22"/>
                <w:lang w:eastAsia="nl-NL"/>
              </w:rPr>
            </w:pPr>
            <w:r w:rsidRPr="26A723CE" w:rsidR="00B079B9">
              <w:rPr>
                <w:rFonts w:eastAsia="Times New Roman" w:cs="Arial"/>
                <w:color w:val="000000" w:themeColor="text1" w:themeTint="FF" w:themeShade="FF"/>
                <w:sz w:val="22"/>
                <w:szCs w:val="22"/>
                <w:lang w:eastAsia="nl-NL"/>
              </w:rPr>
              <w:t>D</w:t>
            </w:r>
            <w:r w:rsidRPr="26A723CE" w:rsidR="00B079B9">
              <w:rPr>
                <w:rFonts w:eastAsia="Times New Roman" w:cs="Arial"/>
                <w:color w:val="000000" w:themeColor="text1" w:themeTint="FF" w:themeShade="FF"/>
                <w:sz w:val="22"/>
                <w:szCs w:val="22"/>
                <w:lang w:eastAsia="nl-NL"/>
              </w:rPr>
              <w:t xml:space="preserve">e </w:t>
            </w:r>
            <w:proofErr w:type="spellStart"/>
            <w:r w:rsidRPr="26A723CE" w:rsidR="00B079B9">
              <w:rPr>
                <w:rFonts w:eastAsia="Times New Roman" w:cs="Arial"/>
                <w:color w:val="000000" w:themeColor="text1" w:themeTint="FF" w:themeShade="FF"/>
                <w:sz w:val="22"/>
                <w:szCs w:val="22"/>
                <w:lang w:eastAsia="nl-NL"/>
              </w:rPr>
              <w:t>Elckerlyc</w:t>
            </w:r>
            <w:proofErr w:type="spellEnd"/>
            <w:r w:rsidRPr="26A723CE" w:rsidR="00B079B9">
              <w:rPr>
                <w:rFonts w:eastAsia="Times New Roman" w:cs="Arial"/>
                <w:color w:val="000000" w:themeColor="text1" w:themeTint="FF" w:themeShade="FF"/>
                <w:sz w:val="22"/>
                <w:szCs w:val="22"/>
                <w:lang w:eastAsia="nl-NL"/>
              </w:rPr>
              <w:t xml:space="preserve"> </w:t>
            </w:r>
            <w:r w:rsidRPr="26A723CE" w:rsidR="00B079B9">
              <w:rPr>
                <w:rFonts w:eastAsia="Times New Roman" w:cs="Arial"/>
                <w:color w:val="000000" w:themeColor="text1" w:themeTint="FF" w:themeShade="FF"/>
                <w:sz w:val="22"/>
                <w:szCs w:val="22"/>
                <w:lang w:eastAsia="nl-NL"/>
              </w:rPr>
              <w:t>is</w:t>
            </w:r>
            <w:r w:rsidRPr="26A723CE" w:rsidR="00B079B9">
              <w:rPr>
                <w:rFonts w:eastAsia="Times New Roman" w:cs="Arial"/>
                <w:color w:val="000000" w:themeColor="text1" w:themeTint="FF" w:themeShade="FF"/>
                <w:sz w:val="22"/>
                <w:szCs w:val="22"/>
                <w:lang w:eastAsia="nl-NL"/>
              </w:rPr>
              <w:t xml:space="preserve"> een openbare school in een rustige wijk </w:t>
            </w:r>
            <w:r w:rsidRPr="26A723CE" w:rsidR="00B079B9">
              <w:rPr>
                <w:rFonts w:eastAsia="Times New Roman" w:cs="Arial"/>
                <w:sz w:val="22"/>
                <w:szCs w:val="22"/>
                <w:lang w:eastAsia="nl-NL"/>
              </w:rPr>
              <w:t>tussen de </w:t>
            </w:r>
            <w:proofErr w:type="spellStart"/>
            <w:r w:rsidRPr="26A723CE" w:rsidR="00B079B9">
              <w:rPr>
                <w:rFonts w:eastAsia="Times New Roman" w:cs="Arial"/>
                <w:sz w:val="22"/>
                <w:szCs w:val="22"/>
                <w:lang w:eastAsia="nl-NL"/>
              </w:rPr>
              <w:t>Diependaalselaan</w:t>
            </w:r>
            <w:proofErr w:type="spellEnd"/>
            <w:r w:rsidRPr="26A723CE" w:rsidR="00B079B9">
              <w:rPr>
                <w:rFonts w:eastAsia="Times New Roman" w:cs="Arial"/>
                <w:sz w:val="22"/>
                <w:szCs w:val="22"/>
                <w:lang w:eastAsia="nl-NL"/>
              </w:rPr>
              <w:t> en de Gijsbrecht van Amstelstraat. De meeste leerlingen zijn uit de directe omgeving afkomstig, de school is een typische ‘buurtschool’. In veel gezinnen nemen beide ouders deel aan het arbeidsproces. Minder dan 1% van de leerlingen is van allochtone afkomst.</w:t>
            </w:r>
            <w:r w:rsidRPr="26A723CE" w:rsidR="00B079B9">
              <w:rPr>
                <w:rFonts w:eastAsia="Times New Roman" w:cs="Arial"/>
                <w:color w:val="000000" w:themeColor="text1" w:themeTint="FF" w:themeShade="FF"/>
                <w:sz w:val="22"/>
                <w:szCs w:val="22"/>
                <w:lang w:eastAsia="nl-NL"/>
              </w:rPr>
              <w:t> </w:t>
            </w:r>
          </w:p>
          <w:p w:rsidRPr="0001565E" w:rsidR="00B079B9" w:rsidP="26A723CE" w:rsidRDefault="00B079B9" w14:paraId="29C53EC0" w14:textId="4CFE0851">
            <w:pPr>
              <w:textAlignment w:val="baseline"/>
              <w:rPr>
                <w:rFonts w:ascii="Times New Roman" w:hAnsi="Times New Roman" w:eastAsia="Times New Roman"/>
                <w:color w:val="000000"/>
                <w:sz w:val="22"/>
                <w:szCs w:val="22"/>
                <w:lang w:eastAsia="nl-NL"/>
              </w:rPr>
            </w:pPr>
            <w:r w:rsidRPr="26A723CE" w:rsidR="00B079B9">
              <w:rPr>
                <w:rFonts w:eastAsia="Times New Roman" w:cs="Arial"/>
                <w:sz w:val="22"/>
                <w:szCs w:val="22"/>
                <w:lang w:eastAsia="nl-NL"/>
              </w:rPr>
              <w:t xml:space="preserve">De school heeft 8 groepen: twee kleutergroepen (1-2) en de overige groepen vormen per jaargroep een klas. </w:t>
            </w:r>
            <w:r w:rsidRPr="26A723CE" w:rsidR="00B079B9">
              <w:rPr>
                <w:rFonts w:eastAsia="Times New Roman" w:cs="Arial"/>
                <w:sz w:val="22"/>
                <w:szCs w:val="22"/>
                <w:lang w:eastAsia="nl-NL"/>
              </w:rPr>
              <w:t>Een 9</w:t>
            </w:r>
            <w:r w:rsidRPr="26A723CE" w:rsidR="00B079B9">
              <w:rPr>
                <w:rFonts w:eastAsia="Times New Roman" w:cs="Arial"/>
                <w:sz w:val="22"/>
                <w:szCs w:val="22"/>
                <w:vertAlign w:val="superscript"/>
                <w:lang w:eastAsia="nl-NL"/>
              </w:rPr>
              <w:t>e</w:t>
            </w:r>
            <w:r w:rsidRPr="26A723CE" w:rsidR="00B079B9">
              <w:rPr>
                <w:rFonts w:eastAsia="Times New Roman" w:cs="Arial"/>
                <w:sz w:val="22"/>
                <w:szCs w:val="22"/>
                <w:lang w:eastAsia="nl-NL"/>
              </w:rPr>
              <w:t xml:space="preserve"> groep </w:t>
            </w:r>
            <w:r w:rsidRPr="26A723CE" w:rsidR="36EF6FBA">
              <w:rPr>
                <w:rFonts w:eastAsia="Times New Roman" w:cs="Arial"/>
                <w:sz w:val="22"/>
                <w:szCs w:val="22"/>
                <w:lang w:eastAsia="nl-NL"/>
              </w:rPr>
              <w:t xml:space="preserve">wordt </w:t>
            </w:r>
            <w:r w:rsidRPr="26A723CE" w:rsidR="00B079B9">
              <w:rPr>
                <w:rFonts w:eastAsia="Times New Roman" w:cs="Arial"/>
                <w:sz w:val="22"/>
                <w:szCs w:val="22"/>
                <w:lang w:eastAsia="nl-NL"/>
              </w:rPr>
              <w:t>opgestart</w:t>
            </w:r>
            <w:r w:rsidRPr="26A723CE" w:rsidR="38C6C447">
              <w:rPr>
                <w:rFonts w:eastAsia="Times New Roman" w:cs="Arial"/>
                <w:sz w:val="22"/>
                <w:szCs w:val="22"/>
                <w:lang w:eastAsia="nl-NL"/>
              </w:rPr>
              <w:t xml:space="preserve"> in het vroege voorjaar</w:t>
            </w:r>
            <w:r w:rsidRPr="26A723CE" w:rsidR="00B079B9">
              <w:rPr>
                <w:rFonts w:eastAsia="Times New Roman" w:cs="Arial"/>
                <w:sz w:val="22"/>
                <w:szCs w:val="22"/>
                <w:lang w:eastAsia="nl-NL"/>
              </w:rPr>
              <w:t xml:space="preserve">; een instroomgroep. </w:t>
            </w:r>
          </w:p>
          <w:p w:rsidRPr="0001565E" w:rsidR="00B079B9" w:rsidP="26A723CE" w:rsidRDefault="00B079B9" w14:paraId="0F050560" w14:textId="77777777">
            <w:pPr>
              <w:textAlignment w:val="baseline"/>
              <w:rPr>
                <w:rFonts w:ascii="Times New Roman" w:hAnsi="Times New Roman" w:eastAsia="Times New Roman"/>
                <w:color w:val="000000"/>
                <w:sz w:val="22"/>
                <w:szCs w:val="22"/>
                <w:lang w:eastAsia="nl-NL"/>
              </w:rPr>
            </w:pPr>
            <w:r w:rsidRPr="26A723CE" w:rsidR="00B079B9">
              <w:rPr>
                <w:rFonts w:eastAsia="Times New Roman" w:cs="Arial"/>
                <w:color w:val="000000" w:themeColor="text1" w:themeTint="FF" w:themeShade="FF"/>
                <w:sz w:val="22"/>
                <w:szCs w:val="22"/>
                <w:lang w:eastAsia="nl-NL"/>
              </w:rPr>
              <w:t> </w:t>
            </w:r>
          </w:p>
          <w:p w:rsidR="00B079B9" w:rsidP="26A723CE" w:rsidRDefault="00B079B9" w14:paraId="64C38099" w14:textId="03A31096">
            <w:pPr>
              <w:textAlignment w:val="baseline"/>
              <w:rPr>
                <w:rFonts w:eastAsia="Times New Roman" w:cs="Arial"/>
                <w:sz w:val="22"/>
                <w:szCs w:val="22"/>
                <w:lang w:eastAsia="nl-NL"/>
              </w:rPr>
            </w:pPr>
            <w:r w:rsidRPr="26A723CE" w:rsidR="00B079B9">
              <w:rPr>
                <w:rFonts w:eastAsia="Times New Roman" w:cs="Arial"/>
                <w:sz w:val="22"/>
                <w:szCs w:val="22"/>
                <w:lang w:eastAsia="nl-NL"/>
              </w:rPr>
              <w:t>De visie van onze school (schoolplan 20</w:t>
            </w:r>
            <w:r w:rsidRPr="26A723CE" w:rsidR="00B02A24">
              <w:rPr>
                <w:rFonts w:eastAsia="Times New Roman" w:cs="Arial"/>
                <w:sz w:val="22"/>
                <w:szCs w:val="22"/>
                <w:lang w:eastAsia="nl-NL"/>
              </w:rPr>
              <w:t>20</w:t>
            </w:r>
            <w:r w:rsidRPr="26A723CE" w:rsidR="00B079B9">
              <w:rPr>
                <w:rFonts w:eastAsia="Times New Roman" w:cs="Arial"/>
                <w:sz w:val="22"/>
                <w:szCs w:val="22"/>
                <w:lang w:eastAsia="nl-NL"/>
              </w:rPr>
              <w:t>-202</w:t>
            </w:r>
            <w:r w:rsidRPr="26A723CE" w:rsidR="00B02A24">
              <w:rPr>
                <w:rFonts w:eastAsia="Times New Roman" w:cs="Arial"/>
                <w:sz w:val="22"/>
                <w:szCs w:val="22"/>
                <w:lang w:eastAsia="nl-NL"/>
              </w:rPr>
              <w:t>4</w:t>
            </w:r>
            <w:r w:rsidRPr="26A723CE" w:rsidR="00B079B9">
              <w:rPr>
                <w:rFonts w:eastAsia="Times New Roman" w:cs="Arial"/>
                <w:sz w:val="22"/>
                <w:szCs w:val="22"/>
                <w:lang w:eastAsia="nl-NL"/>
              </w:rPr>
              <w:t xml:space="preserve">) is </w:t>
            </w:r>
            <w:r w:rsidRPr="26A723CE" w:rsidR="00B02A24">
              <w:rPr>
                <w:rFonts w:eastAsia="Times New Roman" w:cs="Arial"/>
                <w:sz w:val="22"/>
                <w:szCs w:val="22"/>
                <w:lang w:eastAsia="nl-NL"/>
              </w:rPr>
              <w:t>het afgelopen jaar middels een visietraject ontwikkeld. Deze is gebaseerd op de twee pijlers “zelf” en “samen”.</w:t>
            </w:r>
          </w:p>
          <w:p w:rsidR="26A723CE" w:rsidP="26A723CE" w:rsidRDefault="26A723CE" w14:paraId="1C6750DC" w14:textId="465CE423">
            <w:pPr>
              <w:pStyle w:val="Standaard"/>
              <w:spacing w:after="160" w:line="259" w:lineRule="auto"/>
              <w:rPr>
                <w:rFonts w:ascii="Arial" w:hAnsi="Arial" w:eastAsia="Arial" w:cs="Arial"/>
                <w:b w:val="1"/>
                <w:bCs w:val="1"/>
                <w:color w:val="000000" w:themeColor="text1" w:themeTint="FF" w:themeShade="FF"/>
                <w:sz w:val="22"/>
                <w:szCs w:val="22"/>
              </w:rPr>
            </w:pPr>
          </w:p>
          <w:p w:rsidR="7E4022B7" w:rsidP="26A723CE" w:rsidRDefault="7E4022B7" w14:paraId="47C0C03B" w14:textId="052A2517">
            <w:pPr>
              <w:spacing w:after="160" w:line="259" w:lineRule="auto"/>
              <w:rPr>
                <w:rFonts w:ascii="Arial" w:hAnsi="Arial" w:eastAsia="Arial" w:cs="Arial"/>
                <w:b w:val="0"/>
                <w:bCs w:val="0"/>
                <w:color w:val="000000" w:themeColor="text1" w:themeTint="FF" w:themeShade="FF"/>
                <w:sz w:val="22"/>
                <w:szCs w:val="22"/>
              </w:rPr>
            </w:pPr>
            <w:r w:rsidRPr="26A723CE" w:rsidR="7E4022B7">
              <w:rPr>
                <w:rFonts w:ascii="Arial" w:hAnsi="Arial" w:eastAsia="Arial" w:cs="Arial"/>
                <w:b w:val="0"/>
                <w:bCs w:val="0"/>
                <w:color w:val="000000" w:themeColor="text1" w:themeTint="FF" w:themeShade="FF"/>
                <w:sz w:val="22"/>
                <w:szCs w:val="22"/>
              </w:rPr>
              <w:t>Missie en visie Obs Elckerlyc</w:t>
            </w:r>
            <w:r w:rsidRPr="26A723CE" w:rsidR="59A49063">
              <w:rPr>
                <w:rFonts w:ascii="Arial" w:hAnsi="Arial" w:eastAsia="Arial" w:cs="Arial"/>
                <w:b w:val="0"/>
                <w:bCs w:val="0"/>
                <w:color w:val="000000" w:themeColor="text1" w:themeTint="FF" w:themeShade="FF"/>
                <w:sz w:val="22"/>
                <w:szCs w:val="22"/>
              </w:rPr>
              <w:t>:</w:t>
            </w:r>
          </w:p>
          <w:p w:rsidRPr="0019465D" w:rsidR="00243F89" w:rsidP="26A723CE" w:rsidRDefault="7E4022B7" w14:paraId="2DA38EFD" w14:textId="50072125">
            <w:pPr>
              <w:spacing w:after="160" w:line="259" w:lineRule="auto"/>
              <w:rPr>
                <w:rFonts w:ascii="Arial" w:hAnsi="Arial" w:eastAsia="Arial" w:cs="Arial"/>
                <w:color w:val="auto"/>
                <w:sz w:val="32"/>
                <w:szCs w:val="32"/>
              </w:rPr>
            </w:pPr>
            <w:r w:rsidRPr="26A723CE" w:rsidR="7E4022B7">
              <w:rPr>
                <w:rFonts w:ascii="Calibri" w:hAnsi="Calibri" w:eastAsia="Calibri" w:cs="Calibri"/>
                <w:i w:val="1"/>
                <w:iCs w:val="1"/>
                <w:color w:val="auto"/>
                <w:sz w:val="32"/>
                <w:szCs w:val="32"/>
              </w:rPr>
              <w:t>Z</w:t>
            </w:r>
            <w:r w:rsidRPr="26A723CE" w:rsidR="7E4022B7">
              <w:rPr>
                <w:rFonts w:ascii="Arial" w:hAnsi="Arial" w:eastAsia="Arial" w:cs="Arial"/>
                <w:i w:val="1"/>
                <w:iCs w:val="1"/>
                <w:color w:val="auto"/>
                <w:sz w:val="32"/>
                <w:szCs w:val="32"/>
              </w:rPr>
              <w:t>elf en samen op weg naar de toekomst!</w:t>
            </w:r>
          </w:p>
          <w:p w:rsidRPr="0019465D" w:rsidR="00243F89" w:rsidP="26A723CE" w:rsidRDefault="7E4022B7" w14:paraId="7B5E05AD" w14:textId="02732983">
            <w:pPr>
              <w:spacing w:after="160" w:line="259" w:lineRule="auto"/>
              <w:rPr>
                <w:rFonts w:ascii="Arial" w:hAnsi="Arial" w:eastAsia="Arial" w:cs="Arial"/>
                <w:color w:val="000000" w:themeColor="text1"/>
                <w:sz w:val="22"/>
                <w:szCs w:val="22"/>
              </w:rPr>
            </w:pPr>
            <w:r w:rsidR="7E4022B7">
              <w:drawing>
                <wp:inline wp14:editId="3E63FB71" wp14:anchorId="0FD4E85E">
                  <wp:extent cx="1362075" cy="1333500"/>
                  <wp:effectExtent l="0" t="0" r="0" b="0"/>
                  <wp:docPr id="762694140" name="Afbeelding 762694140" title=""/>
                  <wp:cNvGraphicFramePr>
                    <a:graphicFrameLocks noChangeAspect="1"/>
                  </wp:cNvGraphicFramePr>
                  <a:graphic>
                    <a:graphicData uri="http://schemas.openxmlformats.org/drawingml/2006/picture">
                      <pic:pic>
                        <pic:nvPicPr>
                          <pic:cNvPr id="0" name="Afbeelding 762694140"/>
                          <pic:cNvPicPr/>
                        </pic:nvPicPr>
                        <pic:blipFill>
                          <a:blip r:embed="Rec0a5c532e064a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62075" cy="1333500"/>
                          </a:xfrm>
                          <a:prstGeom prst="rect">
                            <a:avLst/>
                          </a:prstGeom>
                        </pic:spPr>
                      </pic:pic>
                    </a:graphicData>
                  </a:graphic>
                </wp:inline>
              </w:drawing>
            </w:r>
            <w:r w:rsidRPr="3E63FB71" w:rsidR="7E4022B7">
              <w:rPr>
                <w:rFonts w:ascii="Arial" w:hAnsi="Arial" w:eastAsia="Arial" w:cs="Arial"/>
                <w:b w:val="1"/>
                <w:bCs w:val="1"/>
                <w:color w:val="000000" w:themeColor="text1" w:themeTint="FF" w:themeShade="FF"/>
                <w:sz w:val="22"/>
                <w:szCs w:val="22"/>
              </w:rPr>
              <w:t xml:space="preserve">Missie: waar staan we voor? </w:t>
            </w:r>
            <w:r>
              <w:br/>
            </w:r>
            <w:r w:rsidRPr="3E63FB71" w:rsidR="7E4022B7">
              <w:rPr>
                <w:rFonts w:ascii="Arial" w:hAnsi="Arial" w:eastAsia="Arial" w:cs="Arial"/>
                <w:b w:val="1"/>
                <w:bCs w:val="1"/>
                <w:color w:val="000000" w:themeColor="text1" w:themeTint="FF" w:themeShade="FF"/>
                <w:sz w:val="22"/>
                <w:szCs w:val="22"/>
              </w:rPr>
              <w:t xml:space="preserve">Kinderen brengen een groot deel van hun leven op school door. </w:t>
            </w:r>
            <w:r w:rsidRPr="3E63FB71" w:rsidR="7E4022B7">
              <w:rPr>
                <w:rFonts w:ascii="Arial" w:hAnsi="Arial" w:eastAsia="Arial" w:cs="Arial"/>
                <w:color w:val="000000" w:themeColor="text1" w:themeTint="FF" w:themeShade="FF"/>
                <w:sz w:val="22"/>
                <w:szCs w:val="22"/>
              </w:rPr>
              <w:t xml:space="preserve">Je veilig en verbonden voelen en met plezier naar school gaan zijn belangrijke voorwaarden om je goed te kunnen ontwikkelen. Samen met onze leerlingen, ouders en partners in de wijk zorgen we voor een veilige en vertrouwde omgeving waarin we elkaar goed kennen en op elkaar kunnen bouwen. Onze kernwaarden </w:t>
            </w:r>
            <w:r w:rsidRPr="3E63FB71" w:rsidR="7E4022B7">
              <w:rPr>
                <w:rFonts w:ascii="Arial" w:hAnsi="Arial" w:eastAsia="Arial" w:cs="Arial"/>
                <w:b w:val="1"/>
                <w:bCs w:val="1"/>
                <w:color w:val="000000" w:themeColor="text1" w:themeTint="FF" w:themeShade="FF"/>
                <w:sz w:val="22"/>
                <w:szCs w:val="22"/>
              </w:rPr>
              <w:t>verbondenheid</w:t>
            </w:r>
            <w:r w:rsidRPr="3E63FB71" w:rsidR="7E4022B7">
              <w:rPr>
                <w:rFonts w:ascii="Arial" w:hAnsi="Arial" w:eastAsia="Arial" w:cs="Arial"/>
                <w:color w:val="000000" w:themeColor="text1" w:themeTint="FF" w:themeShade="FF"/>
                <w:sz w:val="22"/>
                <w:szCs w:val="22"/>
              </w:rPr>
              <w:t xml:space="preserve"> en </w:t>
            </w:r>
            <w:r w:rsidRPr="3E63FB71" w:rsidR="7E4022B7">
              <w:rPr>
                <w:rFonts w:ascii="Arial" w:hAnsi="Arial" w:eastAsia="Arial" w:cs="Arial"/>
                <w:b w:val="1"/>
                <w:bCs w:val="1"/>
                <w:color w:val="000000" w:themeColor="text1" w:themeTint="FF" w:themeShade="FF"/>
                <w:sz w:val="22"/>
                <w:szCs w:val="22"/>
              </w:rPr>
              <w:t>plezier</w:t>
            </w:r>
            <w:r w:rsidRPr="3E63FB71" w:rsidR="7E4022B7">
              <w:rPr>
                <w:rFonts w:ascii="Arial" w:hAnsi="Arial" w:eastAsia="Arial" w:cs="Arial"/>
                <w:color w:val="000000" w:themeColor="text1" w:themeTint="FF" w:themeShade="FF"/>
                <w:sz w:val="22"/>
                <w:szCs w:val="22"/>
              </w:rPr>
              <w:t xml:space="preserve"> vormen het basisfundament van onze school.</w:t>
            </w:r>
          </w:p>
          <w:p w:rsidRPr="0019465D" w:rsidR="00243F89" w:rsidP="26A723CE" w:rsidRDefault="7E4022B7" w14:paraId="05707325" w14:textId="55364EFE">
            <w:pPr>
              <w:spacing w:after="160" w:line="259" w:lineRule="auto"/>
              <w:rPr>
                <w:rFonts w:ascii="Arial" w:hAnsi="Arial" w:eastAsia="Arial" w:cs="Arial"/>
                <w:color w:val="000000" w:themeColor="text1"/>
                <w:sz w:val="22"/>
                <w:szCs w:val="22"/>
              </w:rPr>
            </w:pPr>
            <w:r w:rsidRPr="26A723CE" w:rsidR="7E4022B7">
              <w:rPr>
                <w:rFonts w:ascii="Arial" w:hAnsi="Arial" w:eastAsia="Arial" w:cs="Arial"/>
                <w:b w:val="1"/>
                <w:bCs w:val="1"/>
                <w:color w:val="000000" w:themeColor="text1" w:themeTint="FF" w:themeShade="FF"/>
                <w:sz w:val="22"/>
                <w:szCs w:val="22"/>
              </w:rPr>
              <w:t xml:space="preserve">Visie: waar gaan we voor? </w:t>
            </w:r>
            <w:r>
              <w:br/>
            </w:r>
            <w:r w:rsidRPr="26A723CE" w:rsidR="7E4022B7">
              <w:rPr>
                <w:rFonts w:ascii="Arial" w:hAnsi="Arial" w:eastAsia="Arial" w:cs="Arial"/>
                <w:b w:val="1"/>
                <w:bCs w:val="1"/>
                <w:color w:val="000000" w:themeColor="text1" w:themeTint="FF" w:themeShade="FF"/>
                <w:sz w:val="22"/>
                <w:szCs w:val="22"/>
              </w:rPr>
              <w:t xml:space="preserve">Wij hebben </w:t>
            </w:r>
            <w:r w:rsidRPr="26A723CE" w:rsidR="7E4022B7">
              <w:rPr>
                <w:rFonts w:ascii="Arial" w:hAnsi="Arial" w:eastAsia="Arial" w:cs="Arial"/>
                <w:color w:val="000000" w:themeColor="text1" w:themeTint="FF" w:themeShade="FF"/>
                <w:sz w:val="22"/>
                <w:szCs w:val="22"/>
              </w:rPr>
              <w:t xml:space="preserve">de ambitie om onze leerlingen zo goed mogelijk voor te bereiden op de maatschappij waarbij we ze leren om op een goede manier samen te werken en om verantwoordelijkheid te zijn voor hun eigen handelen. Ons onderwijs richt zich dan ook op twee kernwaarden: zelf en samen. We leren de kinderen om zelf verantwoordelijkheid te nemen voor hun eigen handelen en om samen van en met anderen te leren. </w:t>
            </w:r>
          </w:p>
          <w:p w:rsidRPr="0019465D" w:rsidR="00243F89" w:rsidP="26A723CE" w:rsidRDefault="7E4022B7" w14:paraId="486BAABF" w14:textId="0B797251">
            <w:pPr>
              <w:spacing w:after="160" w:line="259" w:lineRule="auto"/>
              <w:rPr>
                <w:rFonts w:ascii="Arial" w:hAnsi="Arial" w:eastAsia="Arial" w:cs="Arial"/>
                <w:color w:val="000000" w:themeColor="text1"/>
                <w:sz w:val="22"/>
                <w:szCs w:val="22"/>
              </w:rPr>
            </w:pPr>
            <w:r w:rsidR="7E4022B7">
              <w:drawing>
                <wp:inline wp14:editId="2105C4A8" wp14:anchorId="2F8791DE">
                  <wp:extent cx="1438275" cy="1133475"/>
                  <wp:effectExtent l="0" t="0" r="0" b="0"/>
                  <wp:docPr id="619181790" name="Afbeelding 619181790" title=""/>
                  <wp:cNvGraphicFramePr>
                    <a:graphicFrameLocks noChangeAspect="1"/>
                  </wp:cNvGraphicFramePr>
                  <a:graphic>
                    <a:graphicData uri="http://schemas.openxmlformats.org/drawingml/2006/picture">
                      <pic:pic>
                        <pic:nvPicPr>
                          <pic:cNvPr id="0" name="Afbeelding 619181790"/>
                          <pic:cNvPicPr/>
                        </pic:nvPicPr>
                        <pic:blipFill>
                          <a:blip r:embed="Rd171d5bd182640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1133475"/>
                          </a:xfrm>
                          <a:prstGeom prst="rect">
                            <a:avLst/>
                          </a:prstGeom>
                        </pic:spPr>
                      </pic:pic>
                    </a:graphicData>
                  </a:graphic>
                </wp:inline>
              </w:drawing>
            </w:r>
            <w:r w:rsidRPr="3E63FB71" w:rsidR="7E4022B7">
              <w:rPr>
                <w:rFonts w:ascii="Arial" w:hAnsi="Arial" w:eastAsia="Arial" w:cs="Arial"/>
                <w:b w:val="1"/>
                <w:bCs w:val="1"/>
                <w:i w:val="1"/>
                <w:iCs w:val="1"/>
                <w:color w:val="000000" w:themeColor="text1" w:themeTint="FF" w:themeShade="FF"/>
                <w:sz w:val="22"/>
                <w:szCs w:val="22"/>
              </w:rPr>
              <w:t>Zelf</w:t>
            </w:r>
            <w:r>
              <w:br/>
            </w:r>
            <w:r w:rsidRPr="3E63FB71" w:rsidR="7E4022B7">
              <w:rPr>
                <w:rFonts w:ascii="Arial" w:hAnsi="Arial" w:eastAsia="Arial" w:cs="Arial"/>
                <w:b w:val="1"/>
                <w:bCs w:val="1"/>
                <w:i w:val="1"/>
                <w:iCs w:val="1"/>
                <w:color w:val="000000" w:themeColor="text1" w:themeTint="FF" w:themeShade="FF"/>
                <w:sz w:val="22"/>
                <w:szCs w:val="22"/>
              </w:rPr>
              <w:t xml:space="preserve">Om je staande te houden in een wereld waarin alles in </w:t>
            </w:r>
            <w:r w:rsidRPr="3E63FB71" w:rsidR="7E4022B7">
              <w:rPr>
                <w:rFonts w:ascii="Arial" w:hAnsi="Arial" w:eastAsia="Arial" w:cs="Arial"/>
                <w:color w:val="000000" w:themeColor="text1" w:themeTint="FF" w:themeShade="FF"/>
                <w:sz w:val="22"/>
                <w:szCs w:val="22"/>
              </w:rPr>
              <w:t xml:space="preserve">een razend tempo verandert, is het belangrijk om jezelf goed te kennen, flexibel te kunnen zijn, te weten waar je talenten en uitdagingen liggen en jezelf te kunnen aansturen. Kinderen die eigenaar zijn van hun eigen leerproces zijn meer betrokken en gemotiveerd. Wij leren onze kinderen om verantwoordelijk te zijn voor hun eigen handelen. Wij proberen kinderen zelf initiatief te laten nemen en vanuit de eigen nieuwsgierigheid de wereld om hen heen zo veel mogelijk ontdekkend en spelend te laten ervaren. Daarbij kijken we goed naar wat ieder kind nodig heeft en proberen daar zo goed mogelijk bij aan te sluiten. Met het aanleren van vaardigheden als plannen, reflecteren en communiceren leren we onze kinderen steeds zelfstandiger te worden.  </w:t>
            </w:r>
          </w:p>
          <w:p w:rsidRPr="0019465D" w:rsidR="00243F89" w:rsidP="26A723CE" w:rsidRDefault="7E4022B7" w14:paraId="737EDAE0" w14:textId="17F0B2CC">
            <w:pPr>
              <w:spacing w:after="160" w:line="259" w:lineRule="auto"/>
              <w:rPr>
                <w:rFonts w:ascii="Arial" w:hAnsi="Arial" w:eastAsia="Arial" w:cs="Arial"/>
                <w:color w:val="000000" w:themeColor="text1"/>
                <w:sz w:val="22"/>
                <w:szCs w:val="22"/>
              </w:rPr>
            </w:pPr>
            <w:r w:rsidR="7E4022B7">
              <w:drawing>
                <wp:inline wp14:editId="7E131589" wp14:anchorId="4D9F7D04">
                  <wp:extent cx="1381125" cy="1362075"/>
                  <wp:effectExtent l="0" t="0" r="0" b="0"/>
                  <wp:docPr id="400393025" name="Afbeelding 400393025" title=""/>
                  <wp:cNvGraphicFramePr>
                    <a:graphicFrameLocks noChangeAspect="1"/>
                  </wp:cNvGraphicFramePr>
                  <a:graphic>
                    <a:graphicData uri="http://schemas.openxmlformats.org/drawingml/2006/picture">
                      <pic:pic>
                        <pic:nvPicPr>
                          <pic:cNvPr id="0" name="Afbeelding 400393025"/>
                          <pic:cNvPicPr/>
                        </pic:nvPicPr>
                        <pic:blipFill>
                          <a:blip r:embed="R0c3352a4907447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1125" cy="1362075"/>
                          </a:xfrm>
                          <a:prstGeom prst="rect">
                            <a:avLst/>
                          </a:prstGeom>
                        </pic:spPr>
                      </pic:pic>
                    </a:graphicData>
                  </a:graphic>
                </wp:inline>
              </w:drawing>
            </w:r>
            <w:r w:rsidRPr="3E63FB71" w:rsidR="7E4022B7">
              <w:rPr>
                <w:rFonts w:ascii="Arial" w:hAnsi="Arial" w:eastAsia="Arial" w:cs="Arial"/>
                <w:b w:val="1"/>
                <w:bCs w:val="1"/>
                <w:i w:val="1"/>
                <w:iCs w:val="1"/>
                <w:color w:val="000000" w:themeColor="text1" w:themeTint="FF" w:themeShade="FF"/>
                <w:sz w:val="22"/>
                <w:szCs w:val="22"/>
              </w:rPr>
              <w:t>Samen</w:t>
            </w:r>
            <w:r>
              <w:br/>
            </w:r>
            <w:r w:rsidRPr="3E63FB71" w:rsidR="7E4022B7">
              <w:rPr>
                <w:rFonts w:ascii="Arial" w:hAnsi="Arial" w:eastAsia="Arial" w:cs="Arial"/>
                <w:b w:val="1"/>
                <w:bCs w:val="1"/>
                <w:i w:val="1"/>
                <w:iCs w:val="1"/>
                <w:color w:val="000000" w:themeColor="text1" w:themeTint="FF" w:themeShade="FF"/>
                <w:sz w:val="22"/>
                <w:szCs w:val="22"/>
              </w:rPr>
              <w:t>Je</w:t>
            </w:r>
            <w:r w:rsidRPr="3E63FB71" w:rsidR="7E4022B7">
              <w:rPr>
                <w:rFonts w:ascii="Arial" w:hAnsi="Arial" w:eastAsia="Arial" w:cs="Arial"/>
                <w:color w:val="000000" w:themeColor="text1" w:themeTint="FF" w:themeShade="FF"/>
                <w:sz w:val="22"/>
                <w:szCs w:val="22"/>
              </w:rPr>
              <w:t xml:space="preserve"> kunt jezelf alleen ontwikkelen in relatie met anderen. Wij geloven dat leren een sociaal proces is, waarbij plezier en verbondenheid centraal staan. Je hebt elkaar nodig om tot leren te komen en om elkaar te versterken. Onze leerlingen leren dat een goede samenwerking bijdraagt aan hun eigen ontwikkeling en die van een ander. We leren onze leerlingen hoe zij gezamenlijk doelen kunnen realiseren en hierin anderen kunnen aanvullen en ondersteunen. Om dit goed te kunnen doen is het belangrijk dat kinderen leren effectief te communiceren door hulp en feedback te vragen, geven en ontvangen. Daarnaast vinden wij het van belang dat kinderen een positieve houding ontwikkelen ten aanzien van andere ideeën en goed kunnen omgaan met verschillen tussen mensen.</w:t>
            </w:r>
          </w:p>
          <w:p w:rsidRPr="0019465D" w:rsidR="00243F89" w:rsidP="1BFCE652" w:rsidRDefault="00243F89" w14:paraId="5D209BE1" w14:textId="77500945">
            <w:pPr>
              <w:rPr>
                <w:sz w:val="22"/>
                <w:szCs w:val="22"/>
              </w:rPr>
            </w:pPr>
          </w:p>
        </w:tc>
      </w:tr>
    </w:tbl>
    <w:p w:rsidR="00243F89" w:rsidP="00243F89" w:rsidRDefault="00243F89" w14:paraId="3EBE2FD9" w14:textId="77777777"/>
    <w:p w:rsidR="00243F89" w:rsidP="00243F89" w:rsidRDefault="00243F89" w14:paraId="213E5CD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1"/>
        <w:gridCol w:w="4576"/>
        <w:gridCol w:w="957"/>
        <w:gridCol w:w="957"/>
        <w:gridCol w:w="2039"/>
      </w:tblGrid>
      <w:tr w:rsidRPr="0019465D" w:rsidR="00243F89" w:rsidTr="1E40A39E" w14:paraId="5CE44F7C" w14:textId="77777777">
        <w:tc>
          <w:tcPr>
            <w:tcW w:w="589" w:type="dxa"/>
            <w:shd w:val="clear" w:color="auto" w:fill="auto"/>
            <w:tcMar/>
          </w:tcPr>
          <w:p w:rsidRPr="0019465D" w:rsidR="00243F89" w:rsidP="00DC67D6" w:rsidRDefault="00243F89" w14:paraId="707C891B" w14:textId="77777777">
            <w:pPr>
              <w:rPr>
                <w:b/>
              </w:rPr>
            </w:pPr>
            <w:r w:rsidRPr="0019465D">
              <w:rPr>
                <w:b/>
              </w:rPr>
              <w:t xml:space="preserve">  4.</w:t>
            </w:r>
          </w:p>
        </w:tc>
        <w:tc>
          <w:tcPr>
            <w:tcW w:w="8699" w:type="dxa"/>
            <w:gridSpan w:val="4"/>
            <w:shd w:val="clear" w:color="auto" w:fill="auto"/>
            <w:tcMar/>
          </w:tcPr>
          <w:p w:rsidRPr="0019465D" w:rsidR="00243F89" w:rsidP="00DC67D6" w:rsidRDefault="00243F89" w14:paraId="74A4CB50" w14:textId="77777777">
            <w:pPr>
              <w:rPr>
                <w:b/>
                <w:sz w:val="22"/>
                <w:szCs w:val="22"/>
              </w:rPr>
            </w:pPr>
            <w:r w:rsidRPr="0019465D">
              <w:rPr>
                <w:b/>
                <w:sz w:val="22"/>
                <w:szCs w:val="22"/>
              </w:rPr>
              <w:t>Kengetallen leerlingenpopulatie huidig schooljaar en afgelopen jaar/jaren</w:t>
            </w:r>
          </w:p>
          <w:p w:rsidRPr="0019465D" w:rsidR="00243F89" w:rsidP="00DC67D6" w:rsidRDefault="00243F89" w14:paraId="7118BBAA" w14:textId="77777777">
            <w:pPr>
              <w:rPr>
                <w:b/>
                <w:sz w:val="22"/>
                <w:szCs w:val="22"/>
              </w:rPr>
            </w:pPr>
          </w:p>
        </w:tc>
      </w:tr>
      <w:tr w:rsidRPr="007C3C69" w:rsidR="00F30E4E" w:rsidTr="1E40A39E" w14:paraId="340E36A9" w14:textId="77777777">
        <w:tc>
          <w:tcPr>
            <w:tcW w:w="589" w:type="dxa"/>
            <w:shd w:val="clear" w:color="auto" w:fill="auto"/>
            <w:tcMar/>
          </w:tcPr>
          <w:p w:rsidR="00243F89" w:rsidP="00DC67D6" w:rsidRDefault="00243F89" w14:paraId="3DCA2316" w14:textId="77777777"/>
        </w:tc>
        <w:tc>
          <w:tcPr>
            <w:tcW w:w="5459" w:type="dxa"/>
            <w:shd w:val="clear" w:color="auto" w:fill="auto"/>
            <w:tcMar/>
          </w:tcPr>
          <w:p w:rsidRPr="0019465D" w:rsidR="00243F89" w:rsidP="00DC67D6" w:rsidRDefault="00243F89" w14:paraId="0EB0D112" w14:textId="77777777">
            <w:pPr>
              <w:rPr>
                <w:sz w:val="22"/>
                <w:szCs w:val="22"/>
              </w:rPr>
            </w:pPr>
          </w:p>
        </w:tc>
        <w:tc>
          <w:tcPr>
            <w:tcW w:w="1056" w:type="dxa"/>
            <w:shd w:val="clear" w:color="auto" w:fill="auto"/>
            <w:tcMar/>
          </w:tcPr>
          <w:p w:rsidRPr="0019465D" w:rsidR="00243F89" w:rsidP="26A723CE" w:rsidRDefault="00243F89" w14:paraId="7FEA2B70" w14:textId="7B12133A">
            <w:pPr>
              <w:ind w:left="1917" w:hanging="1917"/>
              <w:rPr>
                <w:sz w:val="22"/>
                <w:szCs w:val="22"/>
              </w:rPr>
            </w:pPr>
            <w:r w:rsidRPr="26A723CE" w:rsidR="00243F89">
              <w:rPr>
                <w:sz w:val="22"/>
                <w:szCs w:val="22"/>
              </w:rPr>
              <w:t>2017</w:t>
            </w:r>
            <w:r w:rsidRPr="26A723CE" w:rsidR="26CFB3D1">
              <w:rPr>
                <w:sz w:val="22"/>
                <w:szCs w:val="22"/>
              </w:rPr>
              <w:t>-</w:t>
            </w:r>
          </w:p>
          <w:p w:rsidRPr="0019465D" w:rsidR="00243F89" w:rsidP="26A723CE" w:rsidRDefault="00243F89" w14:paraId="30515D5B" w14:textId="0287B875">
            <w:pPr>
              <w:pStyle w:val="Standaard"/>
              <w:ind w:left="1917" w:hanging="1917"/>
              <w:rPr>
                <w:sz w:val="22"/>
                <w:szCs w:val="22"/>
              </w:rPr>
            </w:pPr>
            <w:r w:rsidRPr="26A723CE" w:rsidR="26CFB3D1">
              <w:rPr>
                <w:sz w:val="22"/>
                <w:szCs w:val="22"/>
              </w:rPr>
              <w:t>2018</w:t>
            </w:r>
          </w:p>
        </w:tc>
        <w:tc>
          <w:tcPr>
            <w:tcW w:w="1056" w:type="dxa"/>
            <w:shd w:val="clear" w:color="auto" w:fill="auto"/>
            <w:tcMar/>
          </w:tcPr>
          <w:p w:rsidRPr="0019465D" w:rsidR="00243F89" w:rsidP="26A723CE" w:rsidRDefault="00243F89" w14:paraId="2F5843E9" w14:textId="76CFFDFA">
            <w:pPr>
              <w:rPr>
                <w:sz w:val="22"/>
                <w:szCs w:val="22"/>
              </w:rPr>
            </w:pPr>
            <w:r w:rsidRPr="26A723CE" w:rsidR="00243F89">
              <w:rPr>
                <w:sz w:val="22"/>
                <w:szCs w:val="22"/>
              </w:rPr>
              <w:t>2018</w:t>
            </w:r>
            <w:r w:rsidRPr="26A723CE" w:rsidR="04449021">
              <w:rPr>
                <w:sz w:val="22"/>
                <w:szCs w:val="22"/>
              </w:rPr>
              <w:t>-</w:t>
            </w:r>
          </w:p>
          <w:p w:rsidRPr="0019465D" w:rsidR="00243F89" w:rsidP="26A723CE" w:rsidRDefault="00243F89" w14:paraId="3C774047" w14:textId="02DF301C">
            <w:pPr>
              <w:pStyle w:val="Standaard"/>
              <w:rPr>
                <w:sz w:val="22"/>
                <w:szCs w:val="22"/>
              </w:rPr>
            </w:pPr>
            <w:r w:rsidRPr="26A723CE" w:rsidR="04449021">
              <w:rPr>
                <w:sz w:val="22"/>
                <w:szCs w:val="22"/>
              </w:rPr>
              <w:t>2019</w:t>
            </w:r>
          </w:p>
        </w:tc>
        <w:tc>
          <w:tcPr>
            <w:tcW w:w="1128" w:type="dxa"/>
            <w:shd w:val="clear" w:color="auto" w:fill="auto"/>
            <w:tcMar/>
          </w:tcPr>
          <w:p w:rsidRPr="0019465D" w:rsidR="00243F89" w:rsidP="26A723CE" w:rsidRDefault="00243F89" w14:paraId="11530082" w14:textId="64870E76">
            <w:pPr>
              <w:rPr>
                <w:sz w:val="22"/>
                <w:szCs w:val="22"/>
              </w:rPr>
            </w:pPr>
            <w:r w:rsidRPr="26A723CE" w:rsidR="00243F89">
              <w:rPr>
                <w:sz w:val="22"/>
                <w:szCs w:val="22"/>
              </w:rPr>
              <w:t>2019</w:t>
            </w:r>
            <w:r w:rsidRPr="26A723CE" w:rsidR="0CC5AF1D">
              <w:rPr>
                <w:sz w:val="22"/>
                <w:szCs w:val="22"/>
              </w:rPr>
              <w:t>-</w:t>
            </w:r>
          </w:p>
          <w:p w:rsidRPr="0019465D" w:rsidR="00243F89" w:rsidP="26A723CE" w:rsidRDefault="00243F89" w14:paraId="45E9C3ED" w14:textId="77FD4136">
            <w:pPr>
              <w:pStyle w:val="Standaard"/>
              <w:rPr>
                <w:sz w:val="22"/>
                <w:szCs w:val="22"/>
              </w:rPr>
            </w:pPr>
            <w:r w:rsidRPr="26A723CE" w:rsidR="0CC5AF1D">
              <w:rPr>
                <w:sz w:val="22"/>
                <w:szCs w:val="22"/>
              </w:rPr>
              <w:t>2020</w:t>
            </w:r>
          </w:p>
        </w:tc>
      </w:tr>
      <w:tr w:rsidRPr="007C3C69" w:rsidR="00F30E4E" w:rsidTr="1E40A39E" w14:paraId="1BC6773D" w14:textId="77777777">
        <w:tc>
          <w:tcPr>
            <w:tcW w:w="589" w:type="dxa"/>
            <w:shd w:val="clear" w:color="auto" w:fill="auto"/>
            <w:tcMar/>
          </w:tcPr>
          <w:p w:rsidR="00243F89" w:rsidP="00DC67D6" w:rsidRDefault="00243F89" w14:paraId="2053C9E3" w14:textId="77777777"/>
        </w:tc>
        <w:tc>
          <w:tcPr>
            <w:tcW w:w="5459" w:type="dxa"/>
            <w:shd w:val="clear" w:color="auto" w:fill="auto"/>
            <w:tcMar/>
          </w:tcPr>
          <w:p w:rsidRPr="0019465D" w:rsidR="00243F89" w:rsidP="00DC67D6" w:rsidRDefault="00243F89" w14:paraId="4974D0CC" w14:textId="77777777">
            <w:pPr>
              <w:rPr>
                <w:sz w:val="22"/>
                <w:szCs w:val="22"/>
              </w:rPr>
            </w:pPr>
            <w:r w:rsidRPr="0019465D">
              <w:rPr>
                <w:sz w:val="22"/>
                <w:szCs w:val="22"/>
              </w:rPr>
              <w:t>a. aantal leerlingen (totaal)</w:t>
            </w:r>
          </w:p>
        </w:tc>
        <w:tc>
          <w:tcPr>
            <w:tcW w:w="1056" w:type="dxa"/>
            <w:shd w:val="clear" w:color="auto" w:fill="auto"/>
            <w:tcMar/>
          </w:tcPr>
          <w:p w:rsidRPr="0019465D" w:rsidR="00243F89" w:rsidP="00DC67D6" w:rsidRDefault="61BC9014" w14:paraId="217AF8F4" w14:textId="7B17E63F">
            <w:pPr>
              <w:ind w:left="1917" w:hanging="1917"/>
              <w:rPr>
                <w:sz w:val="22"/>
                <w:szCs w:val="22"/>
              </w:rPr>
            </w:pPr>
            <w:r w:rsidRPr="4B817EA4">
              <w:rPr>
                <w:sz w:val="22"/>
                <w:szCs w:val="22"/>
              </w:rPr>
              <w:t>214</w:t>
            </w:r>
          </w:p>
        </w:tc>
        <w:tc>
          <w:tcPr>
            <w:tcW w:w="1056" w:type="dxa"/>
            <w:shd w:val="clear" w:color="auto" w:fill="auto"/>
            <w:tcMar/>
          </w:tcPr>
          <w:p w:rsidRPr="0019465D" w:rsidR="00243F89" w:rsidP="00DC67D6" w:rsidRDefault="7DD8393B" w14:paraId="05AD7020" w14:textId="6DCF19C9">
            <w:pPr>
              <w:rPr>
                <w:sz w:val="22"/>
                <w:szCs w:val="22"/>
              </w:rPr>
            </w:pPr>
            <w:r w:rsidRPr="4B817EA4">
              <w:rPr>
                <w:sz w:val="22"/>
                <w:szCs w:val="22"/>
              </w:rPr>
              <w:t>2</w:t>
            </w:r>
            <w:r w:rsidRPr="4B817EA4" w:rsidR="5D2BA394">
              <w:rPr>
                <w:sz w:val="22"/>
                <w:szCs w:val="22"/>
              </w:rPr>
              <w:t>06</w:t>
            </w:r>
          </w:p>
        </w:tc>
        <w:tc>
          <w:tcPr>
            <w:tcW w:w="1128" w:type="dxa"/>
            <w:shd w:val="clear" w:color="auto" w:fill="auto"/>
            <w:tcMar/>
          </w:tcPr>
          <w:p w:rsidRPr="0019465D" w:rsidR="00243F89" w:rsidP="00DC67D6" w:rsidRDefault="4C643AE6" w14:paraId="69B33A0A" w14:textId="44A16829">
            <w:pPr>
              <w:rPr>
                <w:sz w:val="22"/>
                <w:szCs w:val="22"/>
              </w:rPr>
            </w:pPr>
            <w:r w:rsidRPr="4B817EA4">
              <w:rPr>
                <w:sz w:val="22"/>
                <w:szCs w:val="22"/>
              </w:rPr>
              <w:t>2</w:t>
            </w:r>
            <w:r w:rsidRPr="4B817EA4" w:rsidR="7194042C">
              <w:rPr>
                <w:sz w:val="22"/>
                <w:szCs w:val="22"/>
              </w:rPr>
              <w:t>10</w:t>
            </w:r>
          </w:p>
        </w:tc>
      </w:tr>
      <w:tr w:rsidRPr="007C3C69" w:rsidR="00F30E4E" w:rsidTr="1E40A39E" w14:paraId="571CAF50" w14:textId="77777777">
        <w:tc>
          <w:tcPr>
            <w:tcW w:w="589" w:type="dxa"/>
            <w:shd w:val="clear" w:color="auto" w:fill="auto"/>
            <w:tcMar/>
          </w:tcPr>
          <w:p w:rsidR="00243F89" w:rsidP="00DC67D6" w:rsidRDefault="00243F89" w14:paraId="27D91E54" w14:textId="77777777"/>
        </w:tc>
        <w:tc>
          <w:tcPr>
            <w:tcW w:w="5459" w:type="dxa"/>
            <w:shd w:val="clear" w:color="auto" w:fill="auto"/>
            <w:tcMar/>
          </w:tcPr>
          <w:p w:rsidRPr="0019465D" w:rsidR="00243F89" w:rsidP="00DC67D6" w:rsidRDefault="00243F89" w14:paraId="4F6D34B6" w14:textId="77777777">
            <w:pPr>
              <w:rPr>
                <w:sz w:val="22"/>
                <w:szCs w:val="22"/>
              </w:rPr>
            </w:pPr>
            <w:r w:rsidRPr="0019465D">
              <w:rPr>
                <w:sz w:val="22"/>
                <w:szCs w:val="22"/>
              </w:rPr>
              <w:t xml:space="preserve">b. </w:t>
            </w:r>
            <w:r>
              <w:rPr>
                <w:sz w:val="22"/>
                <w:szCs w:val="22"/>
              </w:rPr>
              <w:t>schoolgewicht</w:t>
            </w:r>
          </w:p>
        </w:tc>
        <w:tc>
          <w:tcPr>
            <w:tcW w:w="1056" w:type="dxa"/>
            <w:shd w:val="clear" w:color="auto" w:fill="auto"/>
            <w:tcMar/>
          </w:tcPr>
          <w:p w:rsidRPr="0019465D" w:rsidR="00243F89" w:rsidP="00DC67D6" w:rsidRDefault="00243F89" w14:paraId="2B8C0CCD" w14:textId="77777777">
            <w:pPr>
              <w:ind w:left="1917" w:hanging="1917"/>
              <w:rPr>
                <w:sz w:val="22"/>
                <w:szCs w:val="22"/>
              </w:rPr>
            </w:pPr>
            <w:r>
              <w:rPr>
                <w:sz w:val="22"/>
                <w:szCs w:val="22"/>
              </w:rPr>
              <w:t>X</w:t>
            </w:r>
          </w:p>
        </w:tc>
        <w:tc>
          <w:tcPr>
            <w:tcW w:w="1056" w:type="dxa"/>
            <w:shd w:val="clear" w:color="auto" w:fill="auto"/>
            <w:tcMar/>
          </w:tcPr>
          <w:p w:rsidRPr="0019465D" w:rsidR="00243F89" w:rsidP="00DC67D6" w:rsidRDefault="00243F89" w14:paraId="36D3D06B" w14:textId="77777777">
            <w:pPr>
              <w:rPr>
                <w:sz w:val="22"/>
                <w:szCs w:val="22"/>
              </w:rPr>
            </w:pPr>
            <w:r>
              <w:rPr>
                <w:sz w:val="22"/>
                <w:szCs w:val="22"/>
              </w:rPr>
              <w:t>X</w:t>
            </w:r>
          </w:p>
        </w:tc>
        <w:tc>
          <w:tcPr>
            <w:tcW w:w="1128" w:type="dxa"/>
            <w:shd w:val="clear" w:color="auto" w:fill="auto"/>
            <w:tcMar/>
          </w:tcPr>
          <w:p w:rsidRPr="0019465D" w:rsidR="00243F89" w:rsidP="00DC67D6" w:rsidRDefault="064C5EAE" w14:paraId="76EF5855" w14:textId="23203449">
            <w:pPr>
              <w:rPr>
                <w:sz w:val="22"/>
                <w:szCs w:val="22"/>
              </w:rPr>
            </w:pPr>
            <w:r w:rsidRPr="4B817EA4">
              <w:rPr>
                <w:sz w:val="22"/>
                <w:szCs w:val="22"/>
              </w:rPr>
              <w:t>22,5</w:t>
            </w:r>
          </w:p>
        </w:tc>
      </w:tr>
      <w:tr w:rsidRPr="007C3C69" w:rsidR="00F30E4E" w:rsidTr="1E40A39E" w14:paraId="1AAA7DCD" w14:textId="77777777">
        <w:tc>
          <w:tcPr>
            <w:tcW w:w="589" w:type="dxa"/>
            <w:shd w:val="clear" w:color="auto" w:fill="auto"/>
            <w:tcMar/>
          </w:tcPr>
          <w:p w:rsidR="00243F89" w:rsidP="00DC67D6" w:rsidRDefault="00243F89" w14:paraId="027E626A" w14:textId="77777777"/>
        </w:tc>
        <w:tc>
          <w:tcPr>
            <w:tcW w:w="5459" w:type="dxa"/>
            <w:shd w:val="clear" w:color="auto" w:fill="auto"/>
            <w:tcMar/>
          </w:tcPr>
          <w:p w:rsidRPr="0019465D" w:rsidR="00243F89" w:rsidP="00DC67D6" w:rsidRDefault="00243F89" w14:paraId="45922186" w14:textId="77777777">
            <w:pPr>
              <w:rPr>
                <w:sz w:val="22"/>
                <w:szCs w:val="22"/>
              </w:rPr>
            </w:pPr>
            <w:r w:rsidRPr="0019465D">
              <w:rPr>
                <w:sz w:val="22"/>
                <w:szCs w:val="22"/>
              </w:rPr>
              <w:t xml:space="preserve">c. </w:t>
            </w:r>
            <w:r>
              <w:rPr>
                <w:sz w:val="22"/>
                <w:szCs w:val="22"/>
              </w:rPr>
              <w:t>spreidingsgetal</w:t>
            </w:r>
          </w:p>
        </w:tc>
        <w:tc>
          <w:tcPr>
            <w:tcW w:w="1056" w:type="dxa"/>
            <w:shd w:val="clear" w:color="auto" w:fill="auto"/>
            <w:tcMar/>
          </w:tcPr>
          <w:p w:rsidRPr="0019465D" w:rsidR="00243F89" w:rsidP="00DC67D6" w:rsidRDefault="00243F89" w14:paraId="121CE12F" w14:textId="77777777">
            <w:pPr>
              <w:ind w:left="1917" w:hanging="1917"/>
              <w:rPr>
                <w:sz w:val="22"/>
                <w:szCs w:val="22"/>
              </w:rPr>
            </w:pPr>
            <w:r>
              <w:rPr>
                <w:sz w:val="22"/>
                <w:szCs w:val="22"/>
              </w:rPr>
              <w:t>X</w:t>
            </w:r>
          </w:p>
        </w:tc>
        <w:tc>
          <w:tcPr>
            <w:tcW w:w="1056" w:type="dxa"/>
            <w:shd w:val="clear" w:color="auto" w:fill="auto"/>
            <w:tcMar/>
          </w:tcPr>
          <w:p w:rsidRPr="0019465D" w:rsidR="00243F89" w:rsidP="00DC67D6" w:rsidRDefault="00243F89" w14:paraId="78F787D6" w14:textId="77777777">
            <w:pPr>
              <w:rPr>
                <w:sz w:val="22"/>
                <w:szCs w:val="22"/>
              </w:rPr>
            </w:pPr>
            <w:r>
              <w:rPr>
                <w:sz w:val="22"/>
                <w:szCs w:val="22"/>
              </w:rPr>
              <w:t>X</w:t>
            </w:r>
          </w:p>
        </w:tc>
        <w:tc>
          <w:tcPr>
            <w:tcW w:w="1128" w:type="dxa"/>
            <w:shd w:val="clear" w:color="auto" w:fill="auto"/>
            <w:tcMar/>
          </w:tcPr>
          <w:p w:rsidRPr="0019465D" w:rsidR="00243F89" w:rsidP="00DC67D6" w:rsidRDefault="37B7DE20" w14:paraId="4B230CAF" w14:textId="7554B42B">
            <w:pPr>
              <w:rPr>
                <w:sz w:val="22"/>
                <w:szCs w:val="22"/>
              </w:rPr>
            </w:pPr>
            <w:r w:rsidRPr="4B817EA4">
              <w:rPr>
                <w:sz w:val="22"/>
                <w:szCs w:val="22"/>
              </w:rPr>
              <w:t>5,1</w:t>
            </w:r>
          </w:p>
        </w:tc>
      </w:tr>
      <w:tr w:rsidRPr="007C3C69" w:rsidR="00F30E4E" w:rsidTr="1E40A39E" w14:paraId="6C57F377" w14:textId="77777777">
        <w:tc>
          <w:tcPr>
            <w:tcW w:w="589" w:type="dxa"/>
            <w:shd w:val="clear" w:color="auto" w:fill="auto"/>
            <w:tcMar/>
          </w:tcPr>
          <w:p w:rsidR="00243F89" w:rsidP="00DC67D6" w:rsidRDefault="00243F89" w14:paraId="19A8EE5A" w14:textId="77777777"/>
        </w:tc>
        <w:tc>
          <w:tcPr>
            <w:tcW w:w="5459" w:type="dxa"/>
            <w:shd w:val="clear" w:color="auto" w:fill="auto"/>
            <w:tcMar/>
          </w:tcPr>
          <w:p w:rsidRPr="0019465D" w:rsidR="00243F89" w:rsidP="00DC67D6" w:rsidRDefault="00243F89" w14:paraId="00CCB41D" w14:textId="10AB5180">
            <w:pPr>
              <w:rPr>
                <w:sz w:val="22"/>
                <w:szCs w:val="22"/>
              </w:rPr>
            </w:pPr>
            <w:r w:rsidRPr="1E40A39E" w:rsidR="00243F89">
              <w:rPr>
                <w:sz w:val="22"/>
                <w:szCs w:val="22"/>
              </w:rPr>
              <w:t xml:space="preserve">d. </w:t>
            </w:r>
            <w:r w:rsidRPr="1E40A39E" w:rsidR="00243F89">
              <w:rPr>
                <w:sz w:val="22"/>
                <w:szCs w:val="22"/>
              </w:rPr>
              <w:t>percentage</w:t>
            </w:r>
            <w:r w:rsidRPr="1E40A39E" w:rsidR="00243F89">
              <w:rPr>
                <w:sz w:val="22"/>
                <w:szCs w:val="22"/>
              </w:rPr>
              <w:t xml:space="preserve"> leerlingen dat de voor- of </w:t>
            </w:r>
            <w:r w:rsidRPr="1E40A39E" w:rsidR="00243F89">
              <w:rPr>
                <w:sz w:val="22"/>
                <w:szCs w:val="22"/>
              </w:rPr>
              <w:t>vroeg</w:t>
            </w:r>
            <w:r w:rsidRPr="1E40A39E" w:rsidR="41172D7E">
              <w:rPr>
                <w:sz w:val="22"/>
                <w:szCs w:val="22"/>
              </w:rPr>
              <w:t>-</w:t>
            </w:r>
            <w:r w:rsidRPr="1E40A39E" w:rsidR="00243F89">
              <w:rPr>
                <w:sz w:val="22"/>
                <w:szCs w:val="22"/>
              </w:rPr>
              <w:t>school</w:t>
            </w:r>
            <w:r w:rsidRPr="1E40A39E" w:rsidR="00243F89">
              <w:rPr>
                <w:sz w:val="22"/>
                <w:szCs w:val="22"/>
              </w:rPr>
              <w:t xml:space="preserve"> heeft bezocht</w:t>
            </w:r>
          </w:p>
        </w:tc>
        <w:tc>
          <w:tcPr>
            <w:tcW w:w="1056" w:type="dxa"/>
            <w:shd w:val="clear" w:color="auto" w:fill="auto"/>
            <w:tcMar/>
          </w:tcPr>
          <w:p w:rsidRPr="0019465D" w:rsidR="00243F89" w:rsidP="00DC67D6" w:rsidRDefault="00327D27" w14:paraId="48265F9A" w14:textId="087FCBCC">
            <w:pPr>
              <w:ind w:left="1917" w:hanging="1917"/>
              <w:rPr>
                <w:sz w:val="22"/>
                <w:szCs w:val="22"/>
              </w:rPr>
            </w:pPr>
            <w:r>
              <w:rPr>
                <w:sz w:val="22"/>
                <w:szCs w:val="22"/>
              </w:rPr>
              <w:t>0</w:t>
            </w:r>
          </w:p>
        </w:tc>
        <w:tc>
          <w:tcPr>
            <w:tcW w:w="1056" w:type="dxa"/>
            <w:shd w:val="clear" w:color="auto" w:fill="auto"/>
            <w:tcMar/>
          </w:tcPr>
          <w:p w:rsidRPr="0019465D" w:rsidR="00243F89" w:rsidP="00DC67D6" w:rsidRDefault="00327D27" w14:paraId="032E7117" w14:textId="29BA11ED">
            <w:pPr>
              <w:rPr>
                <w:sz w:val="22"/>
                <w:szCs w:val="22"/>
              </w:rPr>
            </w:pPr>
            <w:r>
              <w:rPr>
                <w:sz w:val="22"/>
                <w:szCs w:val="22"/>
              </w:rPr>
              <w:t>0</w:t>
            </w:r>
          </w:p>
        </w:tc>
        <w:tc>
          <w:tcPr>
            <w:tcW w:w="1128" w:type="dxa"/>
            <w:shd w:val="clear" w:color="auto" w:fill="auto"/>
            <w:tcMar/>
          </w:tcPr>
          <w:p w:rsidRPr="0019465D" w:rsidR="00243F89" w:rsidP="00DC67D6" w:rsidRDefault="00327D27" w14:paraId="27B52BA4" w14:textId="624E6924">
            <w:pPr>
              <w:rPr>
                <w:sz w:val="22"/>
                <w:szCs w:val="22"/>
              </w:rPr>
            </w:pPr>
            <w:r>
              <w:rPr>
                <w:sz w:val="22"/>
                <w:szCs w:val="22"/>
              </w:rPr>
              <w:t>0</w:t>
            </w:r>
          </w:p>
        </w:tc>
      </w:tr>
      <w:tr w:rsidRPr="007C3C69" w:rsidR="00F30E4E" w:rsidTr="1E40A39E" w14:paraId="3AC15769" w14:textId="77777777">
        <w:tc>
          <w:tcPr>
            <w:tcW w:w="589" w:type="dxa"/>
            <w:shd w:val="clear" w:color="auto" w:fill="auto"/>
            <w:tcMar/>
          </w:tcPr>
          <w:p w:rsidR="00243F89" w:rsidP="00DC67D6" w:rsidRDefault="00243F89" w14:paraId="0524189E" w14:textId="77777777"/>
        </w:tc>
        <w:tc>
          <w:tcPr>
            <w:tcW w:w="5459" w:type="dxa"/>
            <w:shd w:val="clear" w:color="auto" w:fill="auto"/>
            <w:tcMar/>
          </w:tcPr>
          <w:p w:rsidRPr="0019465D" w:rsidR="00243F89" w:rsidP="00DC67D6" w:rsidRDefault="00243F89" w14:paraId="54D10697" w14:textId="36181BDB">
            <w:pPr>
              <w:rPr>
                <w:sz w:val="22"/>
                <w:szCs w:val="22"/>
              </w:rPr>
            </w:pPr>
            <w:r w:rsidRPr="1E40A39E" w:rsidR="00243F89">
              <w:rPr>
                <w:sz w:val="22"/>
                <w:szCs w:val="22"/>
              </w:rPr>
              <w:t>e.</w:t>
            </w:r>
            <w:r w:rsidRPr="1E40A39E" w:rsidR="4D6DE450">
              <w:rPr>
                <w:sz w:val="22"/>
                <w:szCs w:val="22"/>
              </w:rPr>
              <w:t xml:space="preserve"> </w:t>
            </w:r>
            <w:r w:rsidRPr="1E40A39E" w:rsidR="00243F89">
              <w:rPr>
                <w:sz w:val="22"/>
                <w:szCs w:val="22"/>
              </w:rPr>
              <w:t>percentage</w:t>
            </w:r>
            <w:r w:rsidRPr="1E40A39E" w:rsidR="00243F89">
              <w:rPr>
                <w:sz w:val="22"/>
                <w:szCs w:val="22"/>
              </w:rPr>
              <w:t xml:space="preserve"> leerlingen dat is geplaatst in het SBO</w:t>
            </w:r>
          </w:p>
        </w:tc>
        <w:tc>
          <w:tcPr>
            <w:tcW w:w="1056" w:type="dxa"/>
            <w:shd w:val="clear" w:color="auto" w:fill="auto"/>
            <w:tcMar/>
          </w:tcPr>
          <w:p w:rsidRPr="0019465D" w:rsidR="00243F89" w:rsidP="00DC67D6" w:rsidRDefault="00327D27" w14:paraId="71F6BA9A" w14:textId="12A026FE">
            <w:pPr>
              <w:ind w:left="1917" w:hanging="1917"/>
              <w:rPr>
                <w:sz w:val="22"/>
                <w:szCs w:val="22"/>
              </w:rPr>
            </w:pPr>
            <w:r>
              <w:rPr>
                <w:sz w:val="22"/>
                <w:szCs w:val="22"/>
              </w:rPr>
              <w:t>0</w:t>
            </w:r>
          </w:p>
        </w:tc>
        <w:tc>
          <w:tcPr>
            <w:tcW w:w="1056" w:type="dxa"/>
            <w:shd w:val="clear" w:color="auto" w:fill="auto"/>
            <w:tcMar/>
          </w:tcPr>
          <w:p w:rsidRPr="0019465D" w:rsidR="00243F89" w:rsidP="00DC67D6" w:rsidRDefault="00327D27" w14:paraId="2161876E" w14:textId="151646A0">
            <w:pPr>
              <w:rPr>
                <w:sz w:val="22"/>
                <w:szCs w:val="22"/>
              </w:rPr>
            </w:pPr>
            <w:r>
              <w:rPr>
                <w:sz w:val="22"/>
                <w:szCs w:val="22"/>
              </w:rPr>
              <w:t>0</w:t>
            </w:r>
          </w:p>
        </w:tc>
        <w:tc>
          <w:tcPr>
            <w:tcW w:w="1128" w:type="dxa"/>
            <w:shd w:val="clear" w:color="auto" w:fill="auto"/>
            <w:tcMar/>
          </w:tcPr>
          <w:p w:rsidRPr="0019465D" w:rsidR="00243F89" w:rsidP="00DC67D6" w:rsidRDefault="00327D27" w14:paraId="35954693" w14:textId="7524852F">
            <w:pPr>
              <w:rPr>
                <w:sz w:val="22"/>
                <w:szCs w:val="22"/>
              </w:rPr>
            </w:pPr>
            <w:r>
              <w:rPr>
                <w:sz w:val="22"/>
                <w:szCs w:val="22"/>
              </w:rPr>
              <w:t>0</w:t>
            </w:r>
          </w:p>
        </w:tc>
      </w:tr>
      <w:tr w:rsidRPr="007C3C69" w:rsidR="00F30E4E" w:rsidTr="1E40A39E" w14:paraId="62686006" w14:textId="77777777">
        <w:tc>
          <w:tcPr>
            <w:tcW w:w="589" w:type="dxa"/>
            <w:shd w:val="clear" w:color="auto" w:fill="auto"/>
            <w:tcMar/>
          </w:tcPr>
          <w:p w:rsidR="00243F89" w:rsidP="00DC67D6" w:rsidRDefault="00243F89" w14:paraId="2643211A" w14:textId="77777777"/>
        </w:tc>
        <w:tc>
          <w:tcPr>
            <w:tcW w:w="5459" w:type="dxa"/>
            <w:shd w:val="clear" w:color="auto" w:fill="auto"/>
            <w:tcMar/>
          </w:tcPr>
          <w:p w:rsidRPr="0019465D" w:rsidR="00243F89" w:rsidP="00DC67D6" w:rsidRDefault="00243F89" w14:paraId="7859A0A2" w14:textId="77777777">
            <w:pPr>
              <w:rPr>
                <w:sz w:val="22"/>
                <w:szCs w:val="22"/>
              </w:rPr>
            </w:pPr>
            <w:r>
              <w:rPr>
                <w:sz w:val="22"/>
                <w:szCs w:val="22"/>
              </w:rPr>
              <w:t>f. percentage</w:t>
            </w:r>
            <w:r w:rsidRPr="0019465D">
              <w:rPr>
                <w:sz w:val="22"/>
                <w:szCs w:val="22"/>
              </w:rPr>
              <w:t xml:space="preserve"> </w:t>
            </w:r>
            <w:r>
              <w:rPr>
                <w:sz w:val="22"/>
                <w:szCs w:val="22"/>
              </w:rPr>
              <w:t>leerlingen dat is geplaatst in het SO</w:t>
            </w:r>
          </w:p>
        </w:tc>
        <w:tc>
          <w:tcPr>
            <w:tcW w:w="1056" w:type="dxa"/>
            <w:shd w:val="clear" w:color="auto" w:fill="auto"/>
            <w:tcMar/>
          </w:tcPr>
          <w:p w:rsidRPr="0019465D" w:rsidR="00243F89" w:rsidP="00DC67D6" w:rsidRDefault="00327D27" w14:paraId="21745DEA" w14:textId="2504A0F6">
            <w:pPr>
              <w:ind w:left="1917" w:hanging="1917"/>
              <w:rPr>
                <w:sz w:val="22"/>
                <w:szCs w:val="22"/>
              </w:rPr>
            </w:pPr>
            <w:r>
              <w:rPr>
                <w:sz w:val="22"/>
                <w:szCs w:val="22"/>
              </w:rPr>
              <w:t>0</w:t>
            </w:r>
          </w:p>
        </w:tc>
        <w:tc>
          <w:tcPr>
            <w:tcW w:w="1056" w:type="dxa"/>
            <w:shd w:val="clear" w:color="auto" w:fill="auto"/>
            <w:tcMar/>
          </w:tcPr>
          <w:p w:rsidRPr="0019465D" w:rsidR="00243F89" w:rsidP="00DC67D6" w:rsidRDefault="00327D27" w14:paraId="0843A59D" w14:textId="3D9FCA2B">
            <w:pPr>
              <w:rPr>
                <w:sz w:val="22"/>
                <w:szCs w:val="22"/>
              </w:rPr>
            </w:pPr>
            <w:r>
              <w:rPr>
                <w:sz w:val="22"/>
                <w:szCs w:val="22"/>
              </w:rPr>
              <w:t>0</w:t>
            </w:r>
          </w:p>
        </w:tc>
        <w:tc>
          <w:tcPr>
            <w:tcW w:w="1128" w:type="dxa"/>
            <w:shd w:val="clear" w:color="auto" w:fill="auto"/>
            <w:tcMar/>
          </w:tcPr>
          <w:p w:rsidRPr="0019465D" w:rsidR="00243F89" w:rsidP="00DC67D6" w:rsidRDefault="00327D27" w14:paraId="26353614" w14:textId="77078525">
            <w:pPr>
              <w:rPr>
                <w:sz w:val="22"/>
                <w:szCs w:val="22"/>
              </w:rPr>
            </w:pPr>
            <w:r w:rsidRPr="26A723CE" w:rsidR="1025B655">
              <w:rPr>
                <w:sz w:val="22"/>
                <w:szCs w:val="22"/>
              </w:rPr>
              <w:t>1</w:t>
            </w:r>
          </w:p>
        </w:tc>
      </w:tr>
      <w:tr w:rsidRPr="007C3C69" w:rsidR="00F30E4E" w:rsidTr="1E40A39E" w14:paraId="78DC6A75" w14:textId="77777777">
        <w:tc>
          <w:tcPr>
            <w:tcW w:w="589" w:type="dxa"/>
            <w:shd w:val="clear" w:color="auto" w:fill="auto"/>
            <w:tcMar/>
          </w:tcPr>
          <w:p w:rsidR="00243F89" w:rsidP="00DC67D6" w:rsidRDefault="00243F89" w14:paraId="5938C050" w14:textId="77777777"/>
        </w:tc>
        <w:tc>
          <w:tcPr>
            <w:tcW w:w="5459" w:type="dxa"/>
            <w:shd w:val="clear" w:color="auto" w:fill="auto"/>
            <w:tcMar/>
          </w:tcPr>
          <w:p w:rsidRPr="0019465D" w:rsidR="00243F89" w:rsidP="00DC67D6" w:rsidRDefault="00243F89" w14:paraId="713699BF" w14:textId="77777777">
            <w:pPr>
              <w:rPr>
                <w:sz w:val="22"/>
                <w:szCs w:val="22"/>
              </w:rPr>
            </w:pPr>
            <w:r>
              <w:rPr>
                <w:sz w:val="22"/>
                <w:szCs w:val="22"/>
              </w:rPr>
              <w:t>g</w:t>
            </w:r>
            <w:r w:rsidRPr="0019465D">
              <w:rPr>
                <w:sz w:val="22"/>
                <w:szCs w:val="22"/>
              </w:rPr>
              <w:t xml:space="preserve">. </w:t>
            </w:r>
            <w:r>
              <w:rPr>
                <w:sz w:val="22"/>
                <w:szCs w:val="22"/>
              </w:rPr>
              <w:t>percentage</w:t>
            </w:r>
            <w:r w:rsidRPr="0019465D">
              <w:rPr>
                <w:sz w:val="22"/>
                <w:szCs w:val="22"/>
              </w:rPr>
              <w:t xml:space="preserve"> leerlingen dat is teruggeplaatst uit het SBO</w:t>
            </w:r>
          </w:p>
        </w:tc>
        <w:tc>
          <w:tcPr>
            <w:tcW w:w="1056" w:type="dxa"/>
            <w:shd w:val="clear" w:color="auto" w:fill="auto"/>
            <w:tcMar/>
          </w:tcPr>
          <w:p w:rsidRPr="0019465D" w:rsidR="00243F89" w:rsidP="00DC67D6" w:rsidRDefault="00327D27" w14:paraId="56B528AD" w14:textId="5FE5AD83">
            <w:pPr>
              <w:ind w:left="1917" w:hanging="1917"/>
              <w:rPr>
                <w:sz w:val="22"/>
                <w:szCs w:val="22"/>
              </w:rPr>
            </w:pPr>
            <w:r>
              <w:rPr>
                <w:sz w:val="22"/>
                <w:szCs w:val="22"/>
              </w:rPr>
              <w:t>0</w:t>
            </w:r>
          </w:p>
        </w:tc>
        <w:tc>
          <w:tcPr>
            <w:tcW w:w="1056" w:type="dxa"/>
            <w:shd w:val="clear" w:color="auto" w:fill="auto"/>
            <w:tcMar/>
          </w:tcPr>
          <w:p w:rsidRPr="0019465D" w:rsidR="00243F89" w:rsidP="00DC67D6" w:rsidRDefault="00327D27" w14:paraId="7EE64B16" w14:textId="093E545C">
            <w:pPr>
              <w:rPr>
                <w:sz w:val="22"/>
                <w:szCs w:val="22"/>
              </w:rPr>
            </w:pPr>
            <w:r>
              <w:rPr>
                <w:sz w:val="22"/>
                <w:szCs w:val="22"/>
              </w:rPr>
              <w:t>0</w:t>
            </w:r>
          </w:p>
        </w:tc>
        <w:tc>
          <w:tcPr>
            <w:tcW w:w="1128" w:type="dxa"/>
            <w:shd w:val="clear" w:color="auto" w:fill="auto"/>
            <w:tcMar/>
          </w:tcPr>
          <w:p w:rsidRPr="0019465D" w:rsidR="00243F89" w:rsidP="00DC67D6" w:rsidRDefault="00327D27" w14:paraId="63DB8DD1" w14:textId="3736F1C3">
            <w:pPr>
              <w:rPr>
                <w:sz w:val="22"/>
                <w:szCs w:val="22"/>
              </w:rPr>
            </w:pPr>
            <w:r>
              <w:rPr>
                <w:sz w:val="22"/>
                <w:szCs w:val="22"/>
              </w:rPr>
              <w:t>0</w:t>
            </w:r>
          </w:p>
        </w:tc>
      </w:tr>
      <w:tr w:rsidRPr="007C3C69" w:rsidR="00F30E4E" w:rsidTr="1E40A39E" w14:paraId="2C76D9DD" w14:textId="77777777">
        <w:tc>
          <w:tcPr>
            <w:tcW w:w="589" w:type="dxa"/>
            <w:shd w:val="clear" w:color="auto" w:fill="auto"/>
            <w:tcMar/>
          </w:tcPr>
          <w:p w:rsidR="00243F89" w:rsidP="00DC67D6" w:rsidRDefault="00243F89" w14:paraId="3AECFB0C" w14:textId="77777777"/>
        </w:tc>
        <w:tc>
          <w:tcPr>
            <w:tcW w:w="5459" w:type="dxa"/>
            <w:shd w:val="clear" w:color="auto" w:fill="auto"/>
            <w:tcMar/>
          </w:tcPr>
          <w:p w:rsidRPr="0019465D" w:rsidR="00243F89" w:rsidP="00DC67D6" w:rsidRDefault="00243F89" w14:paraId="3067CE9B" w14:textId="77777777">
            <w:pPr>
              <w:rPr>
                <w:sz w:val="22"/>
                <w:szCs w:val="22"/>
              </w:rPr>
            </w:pPr>
            <w:r>
              <w:rPr>
                <w:sz w:val="22"/>
                <w:szCs w:val="22"/>
              </w:rPr>
              <w:t>h</w:t>
            </w:r>
            <w:r w:rsidRPr="0019465D">
              <w:rPr>
                <w:sz w:val="22"/>
                <w:szCs w:val="22"/>
              </w:rPr>
              <w:t xml:space="preserve">. </w:t>
            </w:r>
            <w:r>
              <w:rPr>
                <w:sz w:val="22"/>
                <w:szCs w:val="22"/>
              </w:rPr>
              <w:t>percentage</w:t>
            </w:r>
            <w:r w:rsidRPr="0019465D">
              <w:rPr>
                <w:sz w:val="22"/>
                <w:szCs w:val="22"/>
              </w:rPr>
              <w:t xml:space="preserve"> leerlingen dat is teruggeplaatst uit het SO</w:t>
            </w:r>
          </w:p>
        </w:tc>
        <w:tc>
          <w:tcPr>
            <w:tcW w:w="1056" w:type="dxa"/>
            <w:shd w:val="clear" w:color="auto" w:fill="auto"/>
            <w:tcMar/>
          </w:tcPr>
          <w:p w:rsidRPr="0019465D" w:rsidR="00243F89" w:rsidP="00DC67D6" w:rsidRDefault="00327D27" w14:paraId="196DE295" w14:textId="51E5A359">
            <w:pPr>
              <w:ind w:left="1917" w:hanging="1917"/>
              <w:rPr>
                <w:sz w:val="22"/>
                <w:szCs w:val="22"/>
              </w:rPr>
            </w:pPr>
            <w:r>
              <w:rPr>
                <w:sz w:val="22"/>
                <w:szCs w:val="22"/>
              </w:rPr>
              <w:t>0</w:t>
            </w:r>
          </w:p>
        </w:tc>
        <w:tc>
          <w:tcPr>
            <w:tcW w:w="1056" w:type="dxa"/>
            <w:shd w:val="clear" w:color="auto" w:fill="auto"/>
            <w:tcMar/>
          </w:tcPr>
          <w:p w:rsidRPr="0019465D" w:rsidR="00243F89" w:rsidP="00DC67D6" w:rsidRDefault="00327D27" w14:paraId="279A328A" w14:textId="71B8818B">
            <w:pPr>
              <w:rPr>
                <w:sz w:val="22"/>
                <w:szCs w:val="22"/>
              </w:rPr>
            </w:pPr>
            <w:r>
              <w:rPr>
                <w:sz w:val="22"/>
                <w:szCs w:val="22"/>
              </w:rPr>
              <w:t>0</w:t>
            </w:r>
          </w:p>
        </w:tc>
        <w:tc>
          <w:tcPr>
            <w:tcW w:w="1128" w:type="dxa"/>
            <w:shd w:val="clear" w:color="auto" w:fill="auto"/>
            <w:tcMar/>
          </w:tcPr>
          <w:p w:rsidRPr="0019465D" w:rsidR="00243F89" w:rsidP="00DC67D6" w:rsidRDefault="00327D27" w14:paraId="6191ABC0" w14:textId="4E4EA722">
            <w:pPr>
              <w:rPr>
                <w:sz w:val="22"/>
                <w:szCs w:val="22"/>
              </w:rPr>
            </w:pPr>
            <w:r>
              <w:rPr>
                <w:sz w:val="22"/>
                <w:szCs w:val="22"/>
              </w:rPr>
              <w:t>0</w:t>
            </w:r>
          </w:p>
        </w:tc>
      </w:tr>
      <w:tr w:rsidRPr="007C3C69" w:rsidR="00F30E4E" w:rsidTr="1E40A39E" w14:paraId="583A8D36" w14:textId="77777777">
        <w:tc>
          <w:tcPr>
            <w:tcW w:w="589" w:type="dxa"/>
            <w:shd w:val="clear" w:color="auto" w:fill="auto"/>
            <w:tcMar/>
          </w:tcPr>
          <w:p w:rsidR="00243F89" w:rsidP="00DC67D6" w:rsidRDefault="00243F89" w14:paraId="6690C973" w14:textId="77777777"/>
        </w:tc>
        <w:tc>
          <w:tcPr>
            <w:tcW w:w="5459" w:type="dxa"/>
            <w:shd w:val="clear" w:color="auto" w:fill="auto"/>
            <w:tcMar/>
          </w:tcPr>
          <w:p w:rsidRPr="0019465D" w:rsidR="00243F89" w:rsidP="00DC67D6" w:rsidRDefault="00243F89" w14:paraId="5B8D3CA2" w14:textId="1017CFD0">
            <w:pPr>
              <w:rPr>
                <w:sz w:val="22"/>
                <w:szCs w:val="22"/>
              </w:rPr>
            </w:pPr>
            <w:r w:rsidRPr="26A723CE" w:rsidR="00243F89">
              <w:rPr>
                <w:sz w:val="22"/>
                <w:szCs w:val="22"/>
              </w:rPr>
              <w:t xml:space="preserve">i.  </w:t>
            </w:r>
            <w:r w:rsidRPr="26A723CE" w:rsidR="1A74D39C">
              <w:rPr>
                <w:sz w:val="22"/>
                <w:szCs w:val="22"/>
              </w:rPr>
              <w:t>Aantal</w:t>
            </w:r>
            <w:r w:rsidRPr="26A723CE" w:rsidR="00243F89">
              <w:rPr>
                <w:sz w:val="22"/>
                <w:szCs w:val="22"/>
              </w:rPr>
              <w:t xml:space="preserve"> leerlingen met een groeidocument</w:t>
            </w:r>
          </w:p>
        </w:tc>
        <w:tc>
          <w:tcPr>
            <w:tcW w:w="1056" w:type="dxa"/>
            <w:shd w:val="clear" w:color="auto" w:fill="auto"/>
            <w:tcMar/>
          </w:tcPr>
          <w:p w:rsidRPr="0019465D" w:rsidR="00243F89" w:rsidP="00DC67D6" w:rsidRDefault="00243F89" w14:paraId="545BF65B" w14:textId="77777777">
            <w:pPr>
              <w:ind w:left="1917" w:hanging="1917"/>
              <w:rPr>
                <w:sz w:val="22"/>
                <w:szCs w:val="22"/>
              </w:rPr>
            </w:pPr>
          </w:p>
        </w:tc>
        <w:tc>
          <w:tcPr>
            <w:tcW w:w="1056" w:type="dxa"/>
            <w:shd w:val="clear" w:color="auto" w:fill="auto"/>
            <w:tcMar/>
          </w:tcPr>
          <w:p w:rsidRPr="0019465D" w:rsidR="00243F89" w:rsidP="00DC67D6" w:rsidRDefault="00F30E4E" w14:paraId="6706E34A" w14:textId="7E4182D5">
            <w:pPr>
              <w:rPr>
                <w:sz w:val="22"/>
                <w:szCs w:val="22"/>
              </w:rPr>
            </w:pPr>
            <w:r>
              <w:rPr>
                <w:sz w:val="22"/>
                <w:szCs w:val="22"/>
              </w:rPr>
              <w:t>4</w:t>
            </w:r>
          </w:p>
        </w:tc>
        <w:tc>
          <w:tcPr>
            <w:tcW w:w="1128" w:type="dxa"/>
            <w:shd w:val="clear" w:color="auto" w:fill="auto"/>
            <w:tcMar/>
          </w:tcPr>
          <w:p w:rsidRPr="0019465D" w:rsidR="00243F89" w:rsidP="00DC67D6" w:rsidRDefault="00F30E4E" w14:paraId="0E4A6CBF" w14:textId="6982BF56">
            <w:pPr>
              <w:rPr>
                <w:sz w:val="22"/>
                <w:szCs w:val="22"/>
              </w:rPr>
            </w:pPr>
            <w:r w:rsidRPr="26A723CE" w:rsidR="0C480586">
              <w:rPr>
                <w:sz w:val="22"/>
                <w:szCs w:val="22"/>
              </w:rPr>
              <w:t>12</w:t>
            </w:r>
          </w:p>
        </w:tc>
      </w:tr>
      <w:tr w:rsidRPr="007C3C69" w:rsidR="00F30E4E" w:rsidTr="1E40A39E" w14:paraId="1EA7086F" w14:textId="77777777">
        <w:tc>
          <w:tcPr>
            <w:tcW w:w="589" w:type="dxa"/>
            <w:shd w:val="clear" w:color="auto" w:fill="auto"/>
            <w:tcMar/>
          </w:tcPr>
          <w:p w:rsidR="00243F89" w:rsidP="00DC67D6" w:rsidRDefault="00243F89" w14:paraId="594848CD" w14:textId="77777777"/>
        </w:tc>
        <w:tc>
          <w:tcPr>
            <w:tcW w:w="5459" w:type="dxa"/>
            <w:shd w:val="clear" w:color="auto" w:fill="auto"/>
            <w:tcMar/>
          </w:tcPr>
          <w:p w:rsidRPr="0019465D" w:rsidR="00243F89" w:rsidP="00DC67D6" w:rsidRDefault="00243F89" w14:paraId="451DC7CC" w14:textId="5135517E">
            <w:pPr>
              <w:rPr>
                <w:sz w:val="22"/>
                <w:szCs w:val="22"/>
              </w:rPr>
            </w:pPr>
            <w:r w:rsidRPr="26A723CE" w:rsidR="00243F89">
              <w:rPr>
                <w:sz w:val="22"/>
                <w:szCs w:val="22"/>
              </w:rPr>
              <w:t>j</w:t>
            </w:r>
            <w:r w:rsidRPr="26A723CE" w:rsidR="00243F89">
              <w:rPr>
                <w:sz w:val="22"/>
                <w:szCs w:val="22"/>
              </w:rPr>
              <w:t xml:space="preserve">.  </w:t>
            </w:r>
            <w:r w:rsidRPr="26A723CE" w:rsidR="60493680">
              <w:rPr>
                <w:sz w:val="22"/>
                <w:szCs w:val="22"/>
              </w:rPr>
              <w:t>Uitstroompercentages</w:t>
            </w:r>
            <w:r w:rsidRPr="26A723CE" w:rsidR="00243F89">
              <w:rPr>
                <w:sz w:val="22"/>
                <w:szCs w:val="22"/>
              </w:rPr>
              <w:t xml:space="preserve"> </w:t>
            </w:r>
            <w:r w:rsidRPr="26A723CE" w:rsidR="00243F89">
              <w:rPr>
                <w:sz w:val="22"/>
                <w:szCs w:val="22"/>
              </w:rPr>
              <w:t>Pro en LWOO</w:t>
            </w:r>
          </w:p>
        </w:tc>
        <w:tc>
          <w:tcPr>
            <w:tcW w:w="1056" w:type="dxa"/>
            <w:shd w:val="clear" w:color="auto" w:fill="auto"/>
            <w:tcMar/>
          </w:tcPr>
          <w:p w:rsidRPr="0019465D" w:rsidR="00243F89" w:rsidP="00DC67D6" w:rsidRDefault="00243F89" w14:paraId="2286C975" w14:textId="77777777">
            <w:pPr>
              <w:ind w:left="1917" w:hanging="1917"/>
              <w:rPr>
                <w:sz w:val="22"/>
                <w:szCs w:val="22"/>
              </w:rPr>
            </w:pPr>
          </w:p>
        </w:tc>
        <w:tc>
          <w:tcPr>
            <w:tcW w:w="1056" w:type="dxa"/>
            <w:shd w:val="clear" w:color="auto" w:fill="auto"/>
            <w:tcMar/>
          </w:tcPr>
          <w:p w:rsidRPr="0019465D" w:rsidR="00243F89" w:rsidP="26A723CE" w:rsidRDefault="00243F89" w14:paraId="27EB5A02" w14:textId="28C22A66">
            <w:pPr>
              <w:rPr>
                <w:color w:val="FF0000"/>
                <w:sz w:val="22"/>
                <w:szCs w:val="22"/>
              </w:rPr>
            </w:pPr>
          </w:p>
        </w:tc>
        <w:tc>
          <w:tcPr>
            <w:tcW w:w="1128" w:type="dxa"/>
            <w:shd w:val="clear" w:color="auto" w:fill="auto"/>
            <w:tcMar/>
          </w:tcPr>
          <w:p w:rsidRPr="0019465D" w:rsidR="00243F89" w:rsidP="00DC67D6" w:rsidRDefault="00F30E4E" w14:paraId="0AE8C3AA" w14:textId="20EDC065">
            <w:pPr>
              <w:rPr>
                <w:sz w:val="22"/>
                <w:szCs w:val="22"/>
              </w:rPr>
            </w:pPr>
            <w:r>
              <w:rPr>
                <w:sz w:val="22"/>
                <w:szCs w:val="22"/>
              </w:rPr>
              <w:t>2</w:t>
            </w:r>
          </w:p>
        </w:tc>
      </w:tr>
      <w:tr w:rsidRPr="007C3C69" w:rsidR="00F30E4E" w:rsidTr="1E40A39E" w14:paraId="4D4C1AA0" w14:textId="77777777">
        <w:tc>
          <w:tcPr>
            <w:tcW w:w="589" w:type="dxa"/>
            <w:shd w:val="clear" w:color="auto" w:fill="auto"/>
            <w:tcMar/>
          </w:tcPr>
          <w:p w:rsidR="00243F89" w:rsidP="00DC67D6" w:rsidRDefault="00243F89" w14:paraId="08FB3C3B" w14:textId="77777777"/>
        </w:tc>
        <w:tc>
          <w:tcPr>
            <w:tcW w:w="5459" w:type="dxa"/>
            <w:shd w:val="clear" w:color="auto" w:fill="auto"/>
            <w:tcMar/>
          </w:tcPr>
          <w:p w:rsidRPr="0019465D" w:rsidR="00243F89" w:rsidP="00DC67D6" w:rsidRDefault="00243F89" w14:paraId="294255DD" w14:textId="77777777">
            <w:pPr>
              <w:rPr>
                <w:sz w:val="22"/>
                <w:szCs w:val="22"/>
              </w:rPr>
            </w:pPr>
            <w:r>
              <w:rPr>
                <w:sz w:val="22"/>
                <w:szCs w:val="22"/>
              </w:rPr>
              <w:t>k</w:t>
            </w:r>
            <w:r w:rsidRPr="0019465D">
              <w:rPr>
                <w:sz w:val="22"/>
                <w:szCs w:val="22"/>
              </w:rPr>
              <w:t>. aantal leerlingen dat in het ZAT is besproken</w:t>
            </w:r>
          </w:p>
        </w:tc>
        <w:tc>
          <w:tcPr>
            <w:tcW w:w="1056" w:type="dxa"/>
            <w:shd w:val="clear" w:color="auto" w:fill="auto"/>
            <w:tcMar/>
          </w:tcPr>
          <w:p w:rsidRPr="0019465D" w:rsidR="00243F89" w:rsidP="00DC67D6" w:rsidRDefault="00243F89" w14:paraId="70E4BC20" w14:textId="77777777">
            <w:pPr>
              <w:ind w:left="1917" w:hanging="1917"/>
              <w:rPr>
                <w:sz w:val="22"/>
                <w:szCs w:val="22"/>
              </w:rPr>
            </w:pPr>
          </w:p>
        </w:tc>
        <w:tc>
          <w:tcPr>
            <w:tcW w:w="1056" w:type="dxa"/>
            <w:shd w:val="clear" w:color="auto" w:fill="auto"/>
            <w:tcMar/>
          </w:tcPr>
          <w:p w:rsidRPr="0019465D" w:rsidR="00243F89" w:rsidP="00DC67D6" w:rsidRDefault="00243F89" w14:paraId="12120459" w14:textId="77777777">
            <w:pPr>
              <w:rPr>
                <w:sz w:val="22"/>
                <w:szCs w:val="22"/>
              </w:rPr>
            </w:pPr>
          </w:p>
        </w:tc>
        <w:tc>
          <w:tcPr>
            <w:tcW w:w="1128" w:type="dxa"/>
            <w:shd w:val="clear" w:color="auto" w:fill="auto"/>
            <w:tcMar/>
          </w:tcPr>
          <w:p w:rsidRPr="0019465D" w:rsidR="00243F89" w:rsidP="00DC67D6" w:rsidRDefault="00F30E4E" w14:paraId="583D9363" w14:textId="6011E21C">
            <w:pPr>
              <w:rPr>
                <w:sz w:val="22"/>
                <w:szCs w:val="22"/>
              </w:rPr>
            </w:pPr>
            <w:r w:rsidRPr="26A723CE" w:rsidR="2F99CE6F">
              <w:rPr>
                <w:sz w:val="22"/>
                <w:szCs w:val="22"/>
              </w:rPr>
              <w:t>4</w:t>
            </w:r>
          </w:p>
        </w:tc>
      </w:tr>
      <w:tr w:rsidRPr="007C3C69" w:rsidR="00F30E4E" w:rsidTr="1E40A39E" w14:paraId="10F0EA3E" w14:textId="77777777">
        <w:tc>
          <w:tcPr>
            <w:tcW w:w="589" w:type="dxa"/>
            <w:shd w:val="clear" w:color="auto" w:fill="auto"/>
            <w:tcMar/>
          </w:tcPr>
          <w:p w:rsidR="00243F89" w:rsidP="00DC67D6" w:rsidRDefault="00243F89" w14:paraId="7BA647E9" w14:textId="77777777"/>
        </w:tc>
        <w:tc>
          <w:tcPr>
            <w:tcW w:w="5459" w:type="dxa"/>
            <w:shd w:val="clear" w:color="auto" w:fill="auto"/>
            <w:tcMar/>
          </w:tcPr>
          <w:p w:rsidRPr="0019465D" w:rsidR="00243F89" w:rsidP="00DC67D6" w:rsidRDefault="00243F89" w14:paraId="3521A30A" w14:textId="77777777">
            <w:pPr>
              <w:rPr>
                <w:sz w:val="22"/>
                <w:szCs w:val="22"/>
              </w:rPr>
            </w:pPr>
            <w:r>
              <w:rPr>
                <w:sz w:val="22"/>
                <w:szCs w:val="22"/>
              </w:rPr>
              <w:t>l</w:t>
            </w:r>
            <w:r w:rsidRPr="0019465D">
              <w:rPr>
                <w:sz w:val="22"/>
                <w:szCs w:val="22"/>
              </w:rPr>
              <w:t xml:space="preserve">. aantal leerlingen dat is gemeld bij het </w:t>
            </w:r>
            <w:r>
              <w:rPr>
                <w:sz w:val="22"/>
                <w:szCs w:val="22"/>
              </w:rPr>
              <w:t>Veilig thuis</w:t>
            </w:r>
          </w:p>
        </w:tc>
        <w:tc>
          <w:tcPr>
            <w:tcW w:w="1056" w:type="dxa"/>
            <w:shd w:val="clear" w:color="auto" w:fill="auto"/>
            <w:tcMar/>
          </w:tcPr>
          <w:p w:rsidRPr="0019465D" w:rsidR="00243F89" w:rsidP="00DC67D6" w:rsidRDefault="00243F89" w14:paraId="667897F6" w14:textId="77777777">
            <w:pPr>
              <w:ind w:left="1917" w:hanging="1917"/>
              <w:rPr>
                <w:sz w:val="22"/>
                <w:szCs w:val="22"/>
              </w:rPr>
            </w:pPr>
          </w:p>
        </w:tc>
        <w:tc>
          <w:tcPr>
            <w:tcW w:w="1056" w:type="dxa"/>
            <w:shd w:val="clear" w:color="auto" w:fill="auto"/>
            <w:tcMar/>
          </w:tcPr>
          <w:p w:rsidRPr="0019465D" w:rsidR="00243F89" w:rsidP="00DC67D6" w:rsidRDefault="00243F89" w14:paraId="3B6AB6B2" w14:textId="7FAA933D">
            <w:pPr>
              <w:rPr>
                <w:sz w:val="22"/>
                <w:szCs w:val="22"/>
              </w:rPr>
            </w:pPr>
            <w:r w:rsidRPr="26A723CE" w:rsidR="2F7A4712">
              <w:rPr>
                <w:sz w:val="22"/>
                <w:szCs w:val="22"/>
              </w:rPr>
              <w:t>0</w:t>
            </w:r>
          </w:p>
        </w:tc>
        <w:tc>
          <w:tcPr>
            <w:tcW w:w="1128" w:type="dxa"/>
            <w:shd w:val="clear" w:color="auto" w:fill="auto"/>
            <w:tcMar/>
          </w:tcPr>
          <w:p w:rsidRPr="0019465D" w:rsidR="00243F89" w:rsidP="00DC67D6" w:rsidRDefault="00F30E4E" w14:paraId="07EFADF3" w14:textId="387C547E">
            <w:pPr>
              <w:rPr>
                <w:sz w:val="22"/>
                <w:szCs w:val="22"/>
              </w:rPr>
            </w:pPr>
            <w:r>
              <w:rPr>
                <w:sz w:val="22"/>
                <w:szCs w:val="22"/>
              </w:rPr>
              <w:t>0</w:t>
            </w:r>
          </w:p>
        </w:tc>
      </w:tr>
      <w:tr w:rsidRPr="007C3C69" w:rsidR="00F30E4E" w:rsidTr="1E40A39E" w14:paraId="3DDA0131" w14:textId="77777777">
        <w:tc>
          <w:tcPr>
            <w:tcW w:w="589" w:type="dxa"/>
            <w:shd w:val="clear" w:color="auto" w:fill="auto"/>
            <w:tcMar/>
          </w:tcPr>
          <w:p w:rsidR="00243F89" w:rsidP="00DC67D6" w:rsidRDefault="00243F89" w14:paraId="05571163" w14:textId="77777777"/>
        </w:tc>
        <w:tc>
          <w:tcPr>
            <w:tcW w:w="5459" w:type="dxa"/>
            <w:shd w:val="clear" w:color="auto" w:fill="auto"/>
            <w:tcMar/>
          </w:tcPr>
          <w:p w:rsidRPr="0019465D" w:rsidR="00243F89" w:rsidP="00DC67D6" w:rsidRDefault="00243F89" w14:paraId="7842B3AA" w14:textId="77777777">
            <w:pPr>
              <w:rPr>
                <w:sz w:val="22"/>
                <w:szCs w:val="22"/>
              </w:rPr>
            </w:pPr>
            <w:r>
              <w:rPr>
                <w:sz w:val="22"/>
                <w:szCs w:val="22"/>
              </w:rPr>
              <w:t>m</w:t>
            </w:r>
            <w:r w:rsidRPr="0019465D">
              <w:rPr>
                <w:sz w:val="22"/>
                <w:szCs w:val="22"/>
              </w:rPr>
              <w:t xml:space="preserve">. aantal leerlingen dat is geschorst  </w:t>
            </w:r>
          </w:p>
        </w:tc>
        <w:tc>
          <w:tcPr>
            <w:tcW w:w="1056" w:type="dxa"/>
            <w:shd w:val="clear" w:color="auto" w:fill="auto"/>
            <w:tcMar/>
          </w:tcPr>
          <w:p w:rsidRPr="0019465D" w:rsidR="00243F89" w:rsidP="00DC67D6" w:rsidRDefault="00243F89" w14:paraId="31F38382" w14:textId="77777777">
            <w:pPr>
              <w:ind w:left="1917" w:hanging="1917"/>
              <w:rPr>
                <w:sz w:val="22"/>
                <w:szCs w:val="22"/>
              </w:rPr>
            </w:pPr>
          </w:p>
        </w:tc>
        <w:tc>
          <w:tcPr>
            <w:tcW w:w="1056" w:type="dxa"/>
            <w:shd w:val="clear" w:color="auto" w:fill="auto"/>
            <w:tcMar/>
          </w:tcPr>
          <w:p w:rsidRPr="0019465D" w:rsidR="00243F89" w:rsidP="00DC67D6" w:rsidRDefault="00243F89" w14:paraId="6608EAB7" w14:textId="1F15BF5E">
            <w:pPr>
              <w:rPr>
                <w:sz w:val="22"/>
                <w:szCs w:val="22"/>
              </w:rPr>
            </w:pPr>
            <w:r w:rsidRPr="26A723CE" w:rsidR="3AB2B204">
              <w:rPr>
                <w:sz w:val="22"/>
                <w:szCs w:val="22"/>
              </w:rPr>
              <w:t>0</w:t>
            </w:r>
          </w:p>
        </w:tc>
        <w:tc>
          <w:tcPr>
            <w:tcW w:w="1128" w:type="dxa"/>
            <w:shd w:val="clear" w:color="auto" w:fill="auto"/>
            <w:tcMar/>
          </w:tcPr>
          <w:p w:rsidRPr="0019465D" w:rsidR="00243F89" w:rsidP="00DC67D6" w:rsidRDefault="00F30E4E" w14:paraId="7F215C2C" w14:textId="14C226D0">
            <w:pPr>
              <w:rPr>
                <w:sz w:val="22"/>
                <w:szCs w:val="22"/>
              </w:rPr>
            </w:pPr>
            <w:r>
              <w:rPr>
                <w:sz w:val="22"/>
                <w:szCs w:val="22"/>
              </w:rPr>
              <w:t>0</w:t>
            </w:r>
          </w:p>
        </w:tc>
      </w:tr>
      <w:tr w:rsidRPr="007C3C69" w:rsidR="00F30E4E" w:rsidTr="1E40A39E" w14:paraId="5A3B0DE2" w14:textId="77777777">
        <w:tc>
          <w:tcPr>
            <w:tcW w:w="589" w:type="dxa"/>
            <w:shd w:val="clear" w:color="auto" w:fill="auto"/>
            <w:tcMar/>
          </w:tcPr>
          <w:p w:rsidR="00243F89" w:rsidP="00DC67D6" w:rsidRDefault="00243F89" w14:paraId="6F6C7C5B" w14:textId="77777777"/>
        </w:tc>
        <w:tc>
          <w:tcPr>
            <w:tcW w:w="5459" w:type="dxa"/>
            <w:shd w:val="clear" w:color="auto" w:fill="auto"/>
            <w:tcMar/>
          </w:tcPr>
          <w:p w:rsidRPr="0019465D" w:rsidR="00243F89" w:rsidP="00DC67D6" w:rsidRDefault="00243F89" w14:paraId="2FEB9ACF" w14:textId="77777777">
            <w:pPr>
              <w:rPr>
                <w:sz w:val="22"/>
                <w:szCs w:val="22"/>
              </w:rPr>
            </w:pPr>
            <w:r>
              <w:rPr>
                <w:sz w:val="22"/>
                <w:szCs w:val="22"/>
              </w:rPr>
              <w:t>n. aantal plusarrangement/ HB DB arrangement in de school</w:t>
            </w:r>
          </w:p>
        </w:tc>
        <w:tc>
          <w:tcPr>
            <w:tcW w:w="1056" w:type="dxa"/>
            <w:shd w:val="clear" w:color="auto" w:fill="auto"/>
            <w:tcMar/>
          </w:tcPr>
          <w:p w:rsidRPr="0019465D" w:rsidR="00243F89" w:rsidP="26A723CE" w:rsidRDefault="00243F89" w14:paraId="7C9EB277" w14:textId="77777777">
            <w:pPr>
              <w:ind w:left="1917" w:hanging="1917"/>
              <w:rPr>
                <w:color w:val="auto"/>
                <w:sz w:val="22"/>
                <w:szCs w:val="22"/>
              </w:rPr>
            </w:pPr>
          </w:p>
        </w:tc>
        <w:tc>
          <w:tcPr>
            <w:tcW w:w="1056" w:type="dxa"/>
            <w:shd w:val="clear" w:color="auto" w:fill="auto"/>
            <w:tcMar/>
          </w:tcPr>
          <w:p w:rsidRPr="0019465D" w:rsidR="00243F89" w:rsidP="26A723CE" w:rsidRDefault="00243F89" w14:paraId="6F317311" w14:textId="4E64F325">
            <w:pPr>
              <w:rPr>
                <w:color w:val="auto"/>
                <w:sz w:val="22"/>
                <w:szCs w:val="22"/>
              </w:rPr>
            </w:pPr>
            <w:r w:rsidRPr="26A723CE" w:rsidR="67A8C421">
              <w:rPr>
                <w:color w:val="auto"/>
                <w:sz w:val="22"/>
                <w:szCs w:val="22"/>
              </w:rPr>
              <w:t>0</w:t>
            </w:r>
          </w:p>
        </w:tc>
        <w:tc>
          <w:tcPr>
            <w:tcW w:w="1128" w:type="dxa"/>
            <w:shd w:val="clear" w:color="auto" w:fill="auto"/>
            <w:tcMar/>
          </w:tcPr>
          <w:p w:rsidRPr="0019465D" w:rsidR="00243F89" w:rsidP="26A723CE" w:rsidRDefault="00F30E4E" w14:paraId="57184C7C" w14:textId="7707C72C">
            <w:pPr>
              <w:rPr>
                <w:color w:val="auto"/>
                <w:sz w:val="22"/>
                <w:szCs w:val="22"/>
              </w:rPr>
            </w:pPr>
            <w:r w:rsidRPr="26A723CE" w:rsidR="60E36A24">
              <w:rPr>
                <w:color w:val="auto"/>
                <w:sz w:val="22"/>
                <w:szCs w:val="22"/>
              </w:rPr>
              <w:t>1 plusarrangement</w:t>
            </w:r>
          </w:p>
        </w:tc>
      </w:tr>
      <w:tr w:rsidRPr="007C3C69" w:rsidR="00F30E4E" w:rsidTr="1E40A39E" w14:paraId="3B9C8E98" w14:textId="77777777">
        <w:tc>
          <w:tcPr>
            <w:tcW w:w="589" w:type="dxa"/>
            <w:shd w:val="clear" w:color="auto" w:fill="auto"/>
            <w:tcMar/>
          </w:tcPr>
          <w:p w:rsidR="00243F89" w:rsidP="00DC67D6" w:rsidRDefault="00243F89" w14:paraId="269072F7" w14:textId="77777777"/>
        </w:tc>
        <w:tc>
          <w:tcPr>
            <w:tcW w:w="5459" w:type="dxa"/>
            <w:shd w:val="clear" w:color="auto" w:fill="auto"/>
            <w:tcMar/>
          </w:tcPr>
          <w:p w:rsidR="00243F89" w:rsidP="00DC67D6" w:rsidRDefault="00243F89" w14:paraId="0E973BBC" w14:textId="1CAB2DA2">
            <w:pPr>
              <w:rPr>
                <w:sz w:val="22"/>
                <w:szCs w:val="22"/>
              </w:rPr>
            </w:pPr>
            <w:r w:rsidRPr="26A723CE" w:rsidR="00243F89">
              <w:rPr>
                <w:sz w:val="22"/>
                <w:szCs w:val="22"/>
              </w:rPr>
              <w:t xml:space="preserve">o. aantal leerlingen </w:t>
            </w:r>
            <w:r w:rsidRPr="26A723CE" w:rsidR="31D6C3A1">
              <w:rPr>
                <w:sz w:val="22"/>
                <w:szCs w:val="22"/>
              </w:rPr>
              <w:t>dat gebruik maakt</w:t>
            </w:r>
            <w:r w:rsidRPr="26A723CE" w:rsidR="00243F89">
              <w:rPr>
                <w:sz w:val="22"/>
                <w:szCs w:val="22"/>
              </w:rPr>
              <w:t xml:space="preserve"> van ondersteuning </w:t>
            </w:r>
            <w:proofErr w:type="spellStart"/>
            <w:r w:rsidRPr="26A723CE" w:rsidR="00243F89">
              <w:rPr>
                <w:sz w:val="22"/>
                <w:szCs w:val="22"/>
              </w:rPr>
              <w:t>Unita</w:t>
            </w:r>
            <w:proofErr w:type="spellEnd"/>
            <w:r w:rsidRPr="26A723CE" w:rsidR="00243F89">
              <w:rPr>
                <w:sz w:val="22"/>
                <w:szCs w:val="22"/>
              </w:rPr>
              <w:t xml:space="preserve"> (leesambulatorium, sociale vaardigheden, rekengroep en taalgroep)</w:t>
            </w:r>
          </w:p>
        </w:tc>
        <w:tc>
          <w:tcPr>
            <w:tcW w:w="1056" w:type="dxa"/>
            <w:shd w:val="clear" w:color="auto" w:fill="auto"/>
            <w:tcMar/>
          </w:tcPr>
          <w:p w:rsidRPr="0019465D" w:rsidR="00243F89" w:rsidP="00DC67D6" w:rsidRDefault="00243F89" w14:paraId="5ADB5225" w14:textId="77777777">
            <w:pPr>
              <w:ind w:left="1917" w:hanging="1917"/>
              <w:rPr>
                <w:sz w:val="22"/>
                <w:szCs w:val="22"/>
              </w:rPr>
            </w:pPr>
          </w:p>
        </w:tc>
        <w:tc>
          <w:tcPr>
            <w:tcW w:w="1056" w:type="dxa"/>
            <w:shd w:val="clear" w:color="auto" w:fill="auto"/>
            <w:tcMar/>
          </w:tcPr>
          <w:p w:rsidRPr="0019465D" w:rsidR="00243F89" w:rsidP="00DC67D6" w:rsidRDefault="5FADDE2A" w14:paraId="2AEB2DC9" w14:textId="5ECC4790">
            <w:pPr>
              <w:rPr>
                <w:sz w:val="22"/>
                <w:szCs w:val="22"/>
              </w:rPr>
            </w:pPr>
            <w:r w:rsidRPr="4B817EA4">
              <w:rPr>
                <w:sz w:val="22"/>
                <w:szCs w:val="22"/>
              </w:rPr>
              <w:t>4</w:t>
            </w:r>
          </w:p>
        </w:tc>
        <w:tc>
          <w:tcPr>
            <w:tcW w:w="1128" w:type="dxa"/>
            <w:shd w:val="clear" w:color="auto" w:fill="auto"/>
            <w:tcMar/>
          </w:tcPr>
          <w:p w:rsidRPr="0019465D" w:rsidR="00243F89" w:rsidP="26A723CE" w:rsidRDefault="00F30E4E" w14:paraId="1B48316B" w14:textId="5F396C21">
            <w:pPr>
              <w:rPr>
                <w:color w:val="auto"/>
                <w:sz w:val="22"/>
                <w:szCs w:val="22"/>
              </w:rPr>
            </w:pPr>
            <w:r w:rsidRPr="26A723CE" w:rsidR="626DE3F1">
              <w:rPr>
                <w:color w:val="auto"/>
                <w:sz w:val="22"/>
                <w:szCs w:val="22"/>
              </w:rPr>
              <w:t>1 (rekengroep)</w:t>
            </w:r>
          </w:p>
        </w:tc>
      </w:tr>
      <w:tr w:rsidRPr="007C3C69" w:rsidR="00F30E4E" w:rsidTr="1E40A39E" w14:paraId="1E3F2F4E" w14:textId="77777777">
        <w:tc>
          <w:tcPr>
            <w:tcW w:w="589" w:type="dxa"/>
            <w:shd w:val="clear" w:color="auto" w:fill="auto"/>
            <w:tcMar/>
          </w:tcPr>
          <w:p w:rsidR="00243F89" w:rsidP="00DC67D6" w:rsidRDefault="00243F89" w14:paraId="001723F5" w14:textId="77777777"/>
        </w:tc>
        <w:tc>
          <w:tcPr>
            <w:tcW w:w="5459" w:type="dxa"/>
            <w:shd w:val="clear" w:color="auto" w:fill="auto"/>
            <w:tcMar/>
          </w:tcPr>
          <w:p w:rsidR="00243F89" w:rsidP="00DC67D6" w:rsidRDefault="00243F89" w14:paraId="12CB0D1A" w14:textId="77777777">
            <w:pPr>
              <w:rPr>
                <w:sz w:val="22"/>
                <w:szCs w:val="22"/>
              </w:rPr>
            </w:pPr>
            <w:r>
              <w:rPr>
                <w:sz w:val="22"/>
                <w:szCs w:val="22"/>
              </w:rPr>
              <w:t>p. aantal leerlingen met dyslexieverklaring</w:t>
            </w:r>
          </w:p>
        </w:tc>
        <w:tc>
          <w:tcPr>
            <w:tcW w:w="1056" w:type="dxa"/>
            <w:shd w:val="clear" w:color="auto" w:fill="auto"/>
            <w:tcMar/>
          </w:tcPr>
          <w:p w:rsidRPr="0019465D" w:rsidR="00243F89" w:rsidP="00DC67D6" w:rsidRDefault="00243F89" w14:paraId="12C26089" w14:textId="77777777">
            <w:pPr>
              <w:ind w:left="1917" w:hanging="1917"/>
              <w:rPr>
                <w:sz w:val="22"/>
                <w:szCs w:val="22"/>
              </w:rPr>
            </w:pPr>
          </w:p>
        </w:tc>
        <w:tc>
          <w:tcPr>
            <w:tcW w:w="1056" w:type="dxa"/>
            <w:shd w:val="clear" w:color="auto" w:fill="auto"/>
            <w:tcMar/>
          </w:tcPr>
          <w:p w:rsidRPr="0019465D" w:rsidR="00243F89" w:rsidP="00DC67D6" w:rsidRDefault="00243F89" w14:paraId="45FE30D8" w14:textId="77777777">
            <w:pPr>
              <w:rPr>
                <w:sz w:val="22"/>
                <w:szCs w:val="22"/>
              </w:rPr>
            </w:pPr>
          </w:p>
        </w:tc>
        <w:tc>
          <w:tcPr>
            <w:tcW w:w="1128" w:type="dxa"/>
            <w:shd w:val="clear" w:color="auto" w:fill="auto"/>
            <w:tcMar/>
          </w:tcPr>
          <w:p w:rsidRPr="0019465D" w:rsidR="00243F89" w:rsidP="00DC67D6" w:rsidRDefault="00243F89" w14:paraId="43A4A448" w14:textId="04F0EDE3">
            <w:pPr>
              <w:rPr>
                <w:sz w:val="22"/>
                <w:szCs w:val="22"/>
              </w:rPr>
            </w:pPr>
            <w:r w:rsidRPr="26A723CE" w:rsidR="16F6C577">
              <w:rPr>
                <w:sz w:val="22"/>
                <w:szCs w:val="22"/>
              </w:rPr>
              <w:t>6</w:t>
            </w:r>
          </w:p>
        </w:tc>
      </w:tr>
      <w:tr w:rsidRPr="007C3C69" w:rsidR="00F30E4E" w:rsidTr="1E40A39E" w14:paraId="06DEEE70" w14:textId="77777777">
        <w:tc>
          <w:tcPr>
            <w:tcW w:w="589" w:type="dxa"/>
            <w:shd w:val="clear" w:color="auto" w:fill="auto"/>
            <w:tcMar/>
          </w:tcPr>
          <w:p w:rsidR="00243F89" w:rsidP="00DC67D6" w:rsidRDefault="00243F89" w14:paraId="7906924F" w14:textId="77777777"/>
        </w:tc>
        <w:tc>
          <w:tcPr>
            <w:tcW w:w="5459" w:type="dxa"/>
            <w:shd w:val="clear" w:color="auto" w:fill="auto"/>
            <w:tcMar/>
          </w:tcPr>
          <w:p w:rsidR="00243F89" w:rsidP="00DC67D6" w:rsidRDefault="00243F89" w14:paraId="0C27CBC6" w14:textId="77777777">
            <w:pPr>
              <w:rPr>
                <w:sz w:val="22"/>
                <w:szCs w:val="22"/>
              </w:rPr>
            </w:pPr>
            <w:r>
              <w:rPr>
                <w:sz w:val="22"/>
                <w:szCs w:val="22"/>
              </w:rPr>
              <w:t>q. aantal leerlingen HB</w:t>
            </w:r>
          </w:p>
        </w:tc>
        <w:tc>
          <w:tcPr>
            <w:tcW w:w="1056" w:type="dxa"/>
            <w:shd w:val="clear" w:color="auto" w:fill="auto"/>
            <w:tcMar/>
          </w:tcPr>
          <w:p w:rsidRPr="0019465D" w:rsidR="00243F89" w:rsidP="00DC67D6" w:rsidRDefault="00243F89" w14:paraId="6DC13422" w14:textId="77777777">
            <w:pPr>
              <w:ind w:left="1917" w:hanging="1917"/>
              <w:rPr>
                <w:sz w:val="22"/>
                <w:szCs w:val="22"/>
              </w:rPr>
            </w:pPr>
          </w:p>
        </w:tc>
        <w:tc>
          <w:tcPr>
            <w:tcW w:w="1056" w:type="dxa"/>
            <w:shd w:val="clear" w:color="auto" w:fill="auto"/>
            <w:tcMar/>
          </w:tcPr>
          <w:p w:rsidRPr="0019465D" w:rsidR="00243F89" w:rsidP="00DC67D6" w:rsidRDefault="00243F89" w14:paraId="27F9E7F3" w14:textId="77777777">
            <w:pPr>
              <w:rPr>
                <w:sz w:val="22"/>
                <w:szCs w:val="22"/>
              </w:rPr>
            </w:pPr>
          </w:p>
        </w:tc>
        <w:tc>
          <w:tcPr>
            <w:tcW w:w="1128" w:type="dxa"/>
            <w:shd w:val="clear" w:color="auto" w:fill="auto"/>
            <w:tcMar/>
          </w:tcPr>
          <w:p w:rsidRPr="0019465D" w:rsidR="00243F89" w:rsidP="00DC67D6" w:rsidRDefault="00243F89" w14:paraId="394428D3" w14:textId="5F2F24B8">
            <w:pPr>
              <w:rPr>
                <w:sz w:val="22"/>
                <w:szCs w:val="22"/>
              </w:rPr>
            </w:pPr>
            <w:r w:rsidRPr="26A723CE" w:rsidR="47C6A976">
              <w:rPr>
                <w:sz w:val="22"/>
                <w:szCs w:val="22"/>
              </w:rPr>
              <w:t>5 (stipklas)</w:t>
            </w:r>
          </w:p>
        </w:tc>
      </w:tr>
      <w:tr w:rsidRPr="007C3C69" w:rsidR="00F30E4E" w:rsidTr="1E40A39E" w14:paraId="52ED8F53" w14:textId="77777777">
        <w:tc>
          <w:tcPr>
            <w:tcW w:w="589" w:type="dxa"/>
            <w:shd w:val="clear" w:color="auto" w:fill="auto"/>
            <w:tcMar/>
          </w:tcPr>
          <w:p w:rsidR="00243F89" w:rsidP="00DC67D6" w:rsidRDefault="00243F89" w14:paraId="316DF29D" w14:textId="77777777"/>
        </w:tc>
        <w:tc>
          <w:tcPr>
            <w:tcW w:w="5459" w:type="dxa"/>
            <w:shd w:val="clear" w:color="auto" w:fill="auto"/>
            <w:tcMar/>
          </w:tcPr>
          <w:p w:rsidR="00243F89" w:rsidP="00DC67D6" w:rsidRDefault="00243F89" w14:paraId="62014627" w14:textId="3FC0CDEE">
            <w:pPr>
              <w:rPr>
                <w:sz w:val="22"/>
                <w:szCs w:val="22"/>
              </w:rPr>
            </w:pPr>
            <w:r w:rsidRPr="26A723CE" w:rsidR="00243F89">
              <w:rPr>
                <w:sz w:val="22"/>
                <w:szCs w:val="22"/>
              </w:rPr>
              <w:t>r.</w:t>
            </w:r>
            <w:r w:rsidRPr="26A723CE" w:rsidR="1DAD27F8">
              <w:rPr>
                <w:sz w:val="22"/>
                <w:szCs w:val="22"/>
              </w:rPr>
              <w:t xml:space="preserve"> </w:t>
            </w:r>
            <w:r w:rsidRPr="26A723CE" w:rsidR="66869A74">
              <w:rPr>
                <w:sz w:val="22"/>
                <w:szCs w:val="22"/>
              </w:rPr>
              <w:t>Aantal leerlingen met een v</w:t>
            </w:r>
            <w:r w:rsidRPr="26A723CE" w:rsidR="1DAD27F8">
              <w:rPr>
                <w:sz w:val="22"/>
                <w:szCs w:val="22"/>
              </w:rPr>
              <w:t>isuele handicap</w:t>
            </w:r>
          </w:p>
        </w:tc>
        <w:tc>
          <w:tcPr>
            <w:tcW w:w="1056" w:type="dxa"/>
            <w:shd w:val="clear" w:color="auto" w:fill="auto"/>
            <w:tcMar/>
          </w:tcPr>
          <w:p w:rsidRPr="0019465D" w:rsidR="00243F89" w:rsidP="00DC67D6" w:rsidRDefault="00243F89" w14:paraId="65ED2D31" w14:textId="6E08B508">
            <w:pPr>
              <w:ind w:left="1917" w:hanging="1917"/>
              <w:rPr>
                <w:sz w:val="22"/>
                <w:szCs w:val="22"/>
              </w:rPr>
            </w:pPr>
            <w:r w:rsidRPr="26A723CE" w:rsidR="1DAD27F8">
              <w:rPr>
                <w:sz w:val="22"/>
                <w:szCs w:val="22"/>
              </w:rPr>
              <w:t>1</w:t>
            </w:r>
          </w:p>
        </w:tc>
        <w:tc>
          <w:tcPr>
            <w:tcW w:w="1056" w:type="dxa"/>
            <w:shd w:val="clear" w:color="auto" w:fill="auto"/>
            <w:tcMar/>
          </w:tcPr>
          <w:p w:rsidRPr="0019465D" w:rsidR="00243F89" w:rsidP="00DC67D6" w:rsidRDefault="00243F89" w14:paraId="56EBA7A3" w14:textId="39FC69EC">
            <w:pPr>
              <w:rPr>
                <w:sz w:val="22"/>
                <w:szCs w:val="22"/>
              </w:rPr>
            </w:pPr>
            <w:r w:rsidRPr="26A723CE" w:rsidR="1DAD27F8">
              <w:rPr>
                <w:sz w:val="22"/>
                <w:szCs w:val="22"/>
              </w:rPr>
              <w:t>2</w:t>
            </w:r>
          </w:p>
        </w:tc>
        <w:tc>
          <w:tcPr>
            <w:tcW w:w="1128" w:type="dxa"/>
            <w:shd w:val="clear" w:color="auto" w:fill="auto"/>
            <w:tcMar/>
          </w:tcPr>
          <w:p w:rsidRPr="0019465D" w:rsidR="00243F89" w:rsidP="00DC67D6" w:rsidRDefault="00243F89" w14:paraId="298AF534" w14:textId="10E084BD">
            <w:pPr>
              <w:rPr>
                <w:sz w:val="22"/>
                <w:szCs w:val="22"/>
              </w:rPr>
            </w:pPr>
            <w:r w:rsidRPr="26A723CE" w:rsidR="1DAD27F8">
              <w:rPr>
                <w:sz w:val="22"/>
                <w:szCs w:val="22"/>
              </w:rPr>
              <w:t>2</w:t>
            </w:r>
          </w:p>
        </w:tc>
      </w:tr>
      <w:tr w:rsidRPr="007C3C69" w:rsidR="00F30E4E" w:rsidTr="1E40A39E" w14:paraId="3F3359BB" w14:textId="77777777">
        <w:tc>
          <w:tcPr>
            <w:tcW w:w="589" w:type="dxa"/>
            <w:shd w:val="clear" w:color="auto" w:fill="auto"/>
            <w:tcMar/>
          </w:tcPr>
          <w:p w:rsidR="00243F89" w:rsidP="00DC67D6" w:rsidRDefault="00243F89" w14:paraId="7EA04F45" w14:textId="77777777"/>
        </w:tc>
        <w:tc>
          <w:tcPr>
            <w:tcW w:w="5459" w:type="dxa"/>
            <w:shd w:val="clear" w:color="auto" w:fill="auto"/>
            <w:tcMar/>
          </w:tcPr>
          <w:p w:rsidR="00243F89" w:rsidP="00DC67D6" w:rsidRDefault="00243F89" w14:paraId="670E0E63" w14:textId="51634AF9">
            <w:pPr>
              <w:rPr>
                <w:sz w:val="22"/>
                <w:szCs w:val="22"/>
              </w:rPr>
            </w:pPr>
            <w:r w:rsidRPr="26A723CE" w:rsidR="00243F89">
              <w:rPr>
                <w:sz w:val="22"/>
                <w:szCs w:val="22"/>
              </w:rPr>
              <w:t>s.</w:t>
            </w:r>
            <w:r w:rsidRPr="26A723CE" w:rsidR="161E9516">
              <w:rPr>
                <w:sz w:val="22"/>
                <w:szCs w:val="22"/>
              </w:rPr>
              <w:t xml:space="preserve"> </w:t>
            </w:r>
            <w:r w:rsidRPr="26A723CE" w:rsidR="56946F65">
              <w:rPr>
                <w:sz w:val="22"/>
                <w:szCs w:val="22"/>
              </w:rPr>
              <w:t>Aantal leerlingen met een m</w:t>
            </w:r>
            <w:r w:rsidRPr="26A723CE" w:rsidR="161E9516">
              <w:rPr>
                <w:sz w:val="22"/>
                <w:szCs w:val="22"/>
              </w:rPr>
              <w:t>otorische</w:t>
            </w:r>
            <w:r w:rsidRPr="26A723CE" w:rsidR="161E9516">
              <w:rPr>
                <w:sz w:val="22"/>
                <w:szCs w:val="22"/>
              </w:rPr>
              <w:t xml:space="preserve"> beperking</w:t>
            </w:r>
          </w:p>
        </w:tc>
        <w:tc>
          <w:tcPr>
            <w:tcW w:w="1056" w:type="dxa"/>
            <w:shd w:val="clear" w:color="auto" w:fill="auto"/>
            <w:tcMar/>
          </w:tcPr>
          <w:p w:rsidRPr="0019465D" w:rsidR="00243F89" w:rsidP="00DC67D6" w:rsidRDefault="00243F89" w14:paraId="214AE3C7" w14:textId="0550272C">
            <w:pPr>
              <w:ind w:left="1917" w:hanging="1917"/>
              <w:rPr>
                <w:sz w:val="22"/>
                <w:szCs w:val="22"/>
              </w:rPr>
            </w:pPr>
            <w:r w:rsidRPr="26A723CE" w:rsidR="161E9516">
              <w:rPr>
                <w:sz w:val="22"/>
                <w:szCs w:val="22"/>
              </w:rPr>
              <w:t>0</w:t>
            </w:r>
          </w:p>
        </w:tc>
        <w:tc>
          <w:tcPr>
            <w:tcW w:w="1056" w:type="dxa"/>
            <w:shd w:val="clear" w:color="auto" w:fill="auto"/>
            <w:tcMar/>
          </w:tcPr>
          <w:p w:rsidRPr="0019465D" w:rsidR="00243F89" w:rsidP="00DC67D6" w:rsidRDefault="00243F89" w14:paraId="51110DC7" w14:textId="28FA2DFE">
            <w:pPr>
              <w:rPr>
                <w:sz w:val="22"/>
                <w:szCs w:val="22"/>
              </w:rPr>
            </w:pPr>
            <w:r w:rsidRPr="26A723CE" w:rsidR="161E9516">
              <w:rPr>
                <w:sz w:val="22"/>
                <w:szCs w:val="22"/>
              </w:rPr>
              <w:t>1</w:t>
            </w:r>
          </w:p>
        </w:tc>
        <w:tc>
          <w:tcPr>
            <w:tcW w:w="1128" w:type="dxa"/>
            <w:shd w:val="clear" w:color="auto" w:fill="auto"/>
            <w:tcMar/>
          </w:tcPr>
          <w:p w:rsidRPr="0019465D" w:rsidR="00243F89" w:rsidP="00DC67D6" w:rsidRDefault="00243F89" w14:paraId="164A65E2" w14:textId="1CD3BE29">
            <w:pPr>
              <w:rPr>
                <w:sz w:val="22"/>
                <w:szCs w:val="22"/>
              </w:rPr>
            </w:pPr>
            <w:r w:rsidRPr="26A723CE" w:rsidR="161E9516">
              <w:rPr>
                <w:sz w:val="22"/>
                <w:szCs w:val="22"/>
              </w:rPr>
              <w:t>1</w:t>
            </w:r>
          </w:p>
        </w:tc>
      </w:tr>
      <w:tr w:rsidR="26A723CE" w:rsidTr="1E40A39E" w14:paraId="3FA1E924">
        <w:tc>
          <w:tcPr>
            <w:tcW w:w="531" w:type="dxa"/>
            <w:shd w:val="clear" w:color="auto" w:fill="auto"/>
            <w:tcMar/>
          </w:tcPr>
          <w:p w:rsidR="26A723CE" w:rsidP="26A723CE" w:rsidRDefault="26A723CE" w14:paraId="3CB38C66" w14:textId="30AE2168">
            <w:pPr>
              <w:pStyle w:val="Standaard"/>
            </w:pPr>
          </w:p>
        </w:tc>
        <w:tc>
          <w:tcPr>
            <w:tcW w:w="4576" w:type="dxa"/>
            <w:shd w:val="clear" w:color="auto" w:fill="auto"/>
            <w:tcMar/>
          </w:tcPr>
          <w:p w:rsidR="4477361F" w:rsidP="26A723CE" w:rsidRDefault="4477361F" w14:paraId="0ED2B730" w14:textId="1A6A810C">
            <w:pPr>
              <w:pStyle w:val="Standaard"/>
              <w:rPr>
                <w:sz w:val="22"/>
                <w:szCs w:val="22"/>
              </w:rPr>
            </w:pPr>
            <w:r w:rsidRPr="26A723CE" w:rsidR="4477361F">
              <w:rPr>
                <w:sz w:val="22"/>
                <w:szCs w:val="22"/>
              </w:rPr>
              <w:t xml:space="preserve">t. </w:t>
            </w:r>
            <w:r w:rsidRPr="26A723CE" w:rsidR="2C00188F">
              <w:rPr>
                <w:sz w:val="22"/>
                <w:szCs w:val="22"/>
              </w:rPr>
              <w:t>A</w:t>
            </w:r>
            <w:r w:rsidRPr="26A723CE" w:rsidR="4477361F">
              <w:rPr>
                <w:sz w:val="22"/>
                <w:szCs w:val="22"/>
              </w:rPr>
              <w:t>antal leerlingen met ADHD (gediagnosticeerd)</w:t>
            </w:r>
          </w:p>
        </w:tc>
        <w:tc>
          <w:tcPr>
            <w:tcW w:w="957" w:type="dxa"/>
            <w:shd w:val="clear" w:color="auto" w:fill="auto"/>
            <w:tcMar/>
          </w:tcPr>
          <w:p w:rsidR="26A723CE" w:rsidP="26A723CE" w:rsidRDefault="26A723CE" w14:paraId="20709048" w14:textId="091D9877">
            <w:pPr>
              <w:pStyle w:val="Standaard"/>
              <w:rPr>
                <w:sz w:val="22"/>
                <w:szCs w:val="22"/>
              </w:rPr>
            </w:pPr>
          </w:p>
        </w:tc>
        <w:tc>
          <w:tcPr>
            <w:tcW w:w="957" w:type="dxa"/>
            <w:shd w:val="clear" w:color="auto" w:fill="auto"/>
            <w:tcMar/>
          </w:tcPr>
          <w:p w:rsidR="26A723CE" w:rsidP="26A723CE" w:rsidRDefault="26A723CE" w14:paraId="4F87BF1F" w14:textId="186B68E5">
            <w:pPr>
              <w:pStyle w:val="Standaard"/>
              <w:rPr>
                <w:sz w:val="22"/>
                <w:szCs w:val="22"/>
              </w:rPr>
            </w:pPr>
          </w:p>
        </w:tc>
        <w:tc>
          <w:tcPr>
            <w:tcW w:w="2039" w:type="dxa"/>
            <w:shd w:val="clear" w:color="auto" w:fill="auto"/>
            <w:tcMar/>
          </w:tcPr>
          <w:p w:rsidR="26A723CE" w:rsidP="26A723CE" w:rsidRDefault="26A723CE" w14:paraId="0C713CF5" w14:textId="4A9B95C2">
            <w:pPr>
              <w:pStyle w:val="Standaard"/>
              <w:rPr>
                <w:sz w:val="22"/>
                <w:szCs w:val="22"/>
              </w:rPr>
            </w:pPr>
          </w:p>
        </w:tc>
      </w:tr>
    </w:tbl>
    <w:p w:rsidR="00243F89" w:rsidP="00243F89" w:rsidRDefault="00243F89" w14:paraId="3006317A" w14:textId="77777777"/>
    <w:p w:rsidR="00243F89" w:rsidP="00243F89" w:rsidRDefault="00243F89" w14:paraId="78A4E74A" w14:textId="77777777"/>
    <w:p w:rsidR="00243F89" w:rsidP="00243F89" w:rsidRDefault="00243F89" w14:paraId="6949F72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9"/>
        <w:gridCol w:w="8481"/>
      </w:tblGrid>
      <w:tr w:rsidRPr="007C3C69" w:rsidR="00243F89" w:rsidTr="3E63FB71" w14:paraId="75E858FC" w14:textId="77777777">
        <w:tc>
          <w:tcPr>
            <w:tcW w:w="589" w:type="dxa"/>
            <w:shd w:val="clear" w:color="auto" w:fill="auto"/>
            <w:tcMar/>
          </w:tcPr>
          <w:p w:rsidRPr="0019465D" w:rsidR="00243F89" w:rsidP="00DC67D6" w:rsidRDefault="00243F89" w14:paraId="559B2A9F" w14:textId="77777777">
            <w:pPr>
              <w:rPr>
                <w:b/>
              </w:rPr>
            </w:pPr>
            <w:r w:rsidRPr="0019465D">
              <w:rPr>
                <w:b/>
              </w:rPr>
              <w:t xml:space="preserve">  5.</w:t>
            </w:r>
          </w:p>
        </w:tc>
        <w:tc>
          <w:tcPr>
            <w:tcW w:w="8699" w:type="dxa"/>
            <w:shd w:val="clear" w:color="auto" w:fill="auto"/>
            <w:tcMar/>
          </w:tcPr>
          <w:p w:rsidRPr="0019465D" w:rsidR="00243F89" w:rsidP="00DC67D6" w:rsidRDefault="00243F89" w14:paraId="3CBEE9FB" w14:textId="77777777">
            <w:pPr>
              <w:rPr>
                <w:b/>
                <w:sz w:val="22"/>
                <w:szCs w:val="22"/>
              </w:rPr>
            </w:pPr>
            <w:r>
              <w:rPr>
                <w:b/>
                <w:sz w:val="22"/>
                <w:szCs w:val="22"/>
              </w:rPr>
              <w:t>Stand van zaken b</w:t>
            </w:r>
            <w:r w:rsidRPr="0019465D">
              <w:rPr>
                <w:b/>
                <w:sz w:val="22"/>
                <w:szCs w:val="22"/>
              </w:rPr>
              <w:t>asisondersteuning</w:t>
            </w:r>
          </w:p>
          <w:p w:rsidRPr="0019465D" w:rsidR="00243F89" w:rsidP="00DC67D6" w:rsidRDefault="00243F89" w14:paraId="03232252" w14:textId="77777777">
            <w:pPr>
              <w:rPr>
                <w:b/>
                <w:sz w:val="22"/>
                <w:szCs w:val="22"/>
              </w:rPr>
            </w:pPr>
          </w:p>
        </w:tc>
      </w:tr>
      <w:tr w:rsidRPr="007C3C69" w:rsidR="00243F89" w:rsidTr="3E63FB71" w14:paraId="143DBCF7" w14:textId="77777777">
        <w:tc>
          <w:tcPr>
            <w:tcW w:w="589" w:type="dxa"/>
            <w:shd w:val="clear" w:color="auto" w:fill="auto"/>
            <w:tcMar/>
          </w:tcPr>
          <w:p w:rsidR="00243F89" w:rsidP="00DC67D6" w:rsidRDefault="00243F89" w14:paraId="6DAABA66" w14:textId="77777777"/>
        </w:tc>
        <w:tc>
          <w:tcPr>
            <w:tcW w:w="8699" w:type="dxa"/>
            <w:shd w:val="clear" w:color="auto" w:fill="auto"/>
            <w:tcMar/>
          </w:tcPr>
          <w:p w:rsidRPr="0019465D" w:rsidR="00243F89" w:rsidP="54399ED1" w:rsidRDefault="42EC6D59" w14:paraId="4974896D" w14:textId="3D869B58">
            <w:pPr>
              <w:rPr>
                <w:rFonts w:eastAsia="Arial" w:cs="Arial"/>
                <w:color w:val="000000" w:themeColor="text1"/>
                <w:sz w:val="22"/>
                <w:szCs w:val="22"/>
              </w:rPr>
            </w:pPr>
            <w:r w:rsidRPr="54399ED1">
              <w:rPr>
                <w:rFonts w:eastAsia="Arial" w:cs="Arial"/>
                <w:color w:val="000000" w:themeColor="text1"/>
                <w:sz w:val="22"/>
                <w:szCs w:val="22"/>
              </w:rPr>
              <w:t xml:space="preserve">Onze school ontwikkelt zich richting de door Unita vastgestelde basisondersteuning (zie document Basisondersteuning Unita d.d. 18-09-2013). </w:t>
            </w:r>
          </w:p>
          <w:p w:rsidRPr="0019465D" w:rsidR="00243F89" w:rsidP="54399ED1" w:rsidRDefault="42EC6D59" w14:paraId="6C818942" w14:textId="76645CC9">
            <w:pPr>
              <w:rPr>
                <w:rFonts w:eastAsia="Arial" w:cs="Arial"/>
                <w:color w:val="000000" w:themeColor="text1"/>
                <w:sz w:val="22"/>
                <w:szCs w:val="22"/>
              </w:rPr>
            </w:pPr>
            <w:r w:rsidRPr="54399ED1">
              <w:rPr>
                <w:rFonts w:eastAsia="Arial" w:cs="Arial"/>
                <w:color w:val="000000" w:themeColor="text1"/>
                <w:sz w:val="22"/>
                <w:szCs w:val="22"/>
              </w:rPr>
              <w:t xml:space="preserve">Hieronder volgt een toelichting waar we per ijkpunt (globaal) staan. </w:t>
            </w:r>
          </w:p>
          <w:p w:rsidRPr="0019465D" w:rsidR="00243F89" w:rsidP="54399ED1" w:rsidRDefault="00243F89" w14:paraId="1843D357" w14:textId="5BC5D4F4">
            <w:pPr>
              <w:rPr>
                <w:rFonts w:eastAsia="Arial" w:cs="Arial"/>
                <w:color w:val="000000" w:themeColor="text1"/>
                <w:sz w:val="22"/>
                <w:szCs w:val="22"/>
              </w:rPr>
            </w:pPr>
          </w:p>
          <w:p w:rsidRPr="0019465D" w:rsidR="00243F89" w:rsidP="54399ED1" w:rsidRDefault="42EC6D59" w14:paraId="06AE0E38" w14:textId="7374717E">
            <w:pPr>
              <w:rPr>
                <w:rFonts w:eastAsia="Arial" w:cs="Arial"/>
                <w:color w:val="000000" w:themeColor="text1"/>
                <w:sz w:val="22"/>
                <w:szCs w:val="22"/>
              </w:rPr>
            </w:pPr>
            <w:r w:rsidRPr="54399ED1">
              <w:rPr>
                <w:rFonts w:eastAsia="Arial" w:cs="Arial"/>
                <w:b/>
                <w:bCs/>
                <w:color w:val="000000" w:themeColor="text1"/>
                <w:sz w:val="22"/>
                <w:szCs w:val="22"/>
              </w:rPr>
              <w:t xml:space="preserve">IJkpunt 1 Visie </w:t>
            </w:r>
          </w:p>
          <w:p w:rsidRPr="0019465D" w:rsidR="00243F89" w:rsidP="54399ED1" w:rsidRDefault="42EC6D59" w14:paraId="56A07627" w14:textId="481EE131">
            <w:pPr>
              <w:rPr>
                <w:rFonts w:eastAsia="Arial" w:cs="Arial"/>
                <w:color w:val="000000" w:themeColor="text1"/>
                <w:sz w:val="22"/>
                <w:szCs w:val="22"/>
              </w:rPr>
            </w:pPr>
            <w:r w:rsidRPr="26A723CE" w:rsidR="450AD443">
              <w:rPr>
                <w:rFonts w:eastAsia="Arial" w:cs="Arial"/>
                <w:i w:val="1"/>
                <w:iCs w:val="1"/>
                <w:color w:val="000000" w:themeColor="text1" w:themeTint="FF" w:themeShade="FF"/>
                <w:sz w:val="22"/>
                <w:szCs w:val="22"/>
              </w:rPr>
              <w:t xml:space="preserve">De school voert een helder beleid op het terrein van </w:t>
            </w:r>
            <w:r w:rsidRPr="26A723CE" w:rsidR="77D6EDF4">
              <w:rPr>
                <w:rFonts w:eastAsia="Arial" w:cs="Arial"/>
                <w:i w:val="1"/>
                <w:iCs w:val="1"/>
                <w:color w:val="000000" w:themeColor="text1" w:themeTint="FF" w:themeShade="FF"/>
                <w:sz w:val="22"/>
                <w:szCs w:val="22"/>
              </w:rPr>
              <w:t>leerling ondersteuning</w:t>
            </w:r>
            <w:r w:rsidRPr="26A723CE" w:rsidR="450AD443">
              <w:rPr>
                <w:rFonts w:eastAsia="Arial" w:cs="Arial"/>
                <w:i w:val="1"/>
                <w:iCs w:val="1"/>
                <w:color w:val="000000" w:themeColor="text1" w:themeTint="FF" w:themeShade="FF"/>
                <w:sz w:val="22"/>
                <w:szCs w:val="22"/>
              </w:rPr>
              <w:t xml:space="preserve"> dat is gebaseerd op de zeven uitgangspunten van Handelingsgericht Werken.</w:t>
            </w:r>
          </w:p>
          <w:p w:rsidRPr="0019465D" w:rsidR="00243F89" w:rsidP="54399ED1" w:rsidRDefault="00243F89" w14:paraId="719BD8EF" w14:textId="30D21BBD">
            <w:pPr>
              <w:rPr>
                <w:rFonts w:eastAsia="Arial" w:cs="Arial"/>
                <w:color w:val="000000" w:themeColor="text1"/>
                <w:sz w:val="22"/>
                <w:szCs w:val="22"/>
              </w:rPr>
            </w:pPr>
          </w:p>
          <w:p w:rsidRPr="0019465D" w:rsidR="00243F89" w:rsidP="2812CDA7" w:rsidRDefault="42EC6D59" w14:paraId="501BEF18" w14:textId="119F8719">
            <w:pPr>
              <w:rPr>
                <w:rFonts w:eastAsia="Arial" w:cs="Arial"/>
                <w:i w:val="0"/>
                <w:iCs w:val="0"/>
                <w:color w:val="auto"/>
                <w:sz w:val="22"/>
                <w:szCs w:val="22"/>
              </w:rPr>
            </w:pPr>
            <w:r w:rsidRPr="2812CDA7" w:rsidR="42EC6D59">
              <w:rPr>
                <w:rFonts w:eastAsia="Arial" w:cs="Arial"/>
                <w:color w:val="000000" w:themeColor="text1" w:themeTint="FF" w:themeShade="FF"/>
                <w:sz w:val="22"/>
                <w:szCs w:val="22"/>
              </w:rPr>
              <w:t xml:space="preserve">Dit ijkpunt is op de </w:t>
            </w:r>
            <w:proofErr w:type="spellStart"/>
            <w:r w:rsidRPr="2812CDA7" w:rsidR="42EC6D59">
              <w:rPr>
                <w:rFonts w:eastAsia="Arial" w:cs="Arial"/>
                <w:color w:val="000000" w:themeColor="text1" w:themeTint="FF" w:themeShade="FF"/>
                <w:sz w:val="22"/>
                <w:szCs w:val="22"/>
              </w:rPr>
              <w:t>Elckerlyc</w:t>
            </w:r>
            <w:proofErr w:type="spellEnd"/>
            <w:r w:rsidRPr="2812CDA7" w:rsidR="42EC6D59">
              <w:rPr>
                <w:rFonts w:eastAsia="Arial" w:cs="Arial"/>
                <w:color w:val="000000" w:themeColor="text1" w:themeTint="FF" w:themeShade="FF"/>
                <w:sz w:val="22"/>
                <w:szCs w:val="22"/>
              </w:rPr>
              <w:t xml:space="preserve"> voldoende ontwikkeld. De leerkrachten werken in de groepen met een handelingsgerichte cyclus. </w:t>
            </w:r>
            <w:r w:rsidRPr="2812CDA7" w:rsidR="068953B1">
              <w:rPr>
                <w:rFonts w:eastAsia="Arial" w:cs="Arial"/>
                <w:color w:val="000000" w:themeColor="text1" w:themeTint="FF" w:themeShade="FF"/>
                <w:sz w:val="22"/>
                <w:szCs w:val="22"/>
              </w:rPr>
              <w:t>Tweemaal</w:t>
            </w:r>
            <w:r w:rsidRPr="2812CDA7" w:rsidR="42EC6D59">
              <w:rPr>
                <w:rFonts w:eastAsia="Arial" w:cs="Arial"/>
                <w:color w:val="000000" w:themeColor="text1" w:themeTint="FF" w:themeShade="FF"/>
                <w:sz w:val="22"/>
                <w:szCs w:val="22"/>
              </w:rPr>
              <w:t xml:space="preserve"> per jaar worden groepsplannen gemaakt op basis van het groepsoverzicht, waarin de ondersteuningsbehoeften van alle leerlingen staan. </w:t>
            </w:r>
            <w:r w:rsidRPr="2812CDA7" w:rsidR="253F2BBD">
              <w:rPr>
                <w:rFonts w:eastAsia="Arial" w:cs="Arial"/>
                <w:color w:val="000000" w:themeColor="text1" w:themeTint="FF" w:themeShade="FF"/>
                <w:sz w:val="22"/>
                <w:szCs w:val="22"/>
              </w:rPr>
              <w:t>Hoe onze leerlingen zorg is ingericht s</w:t>
            </w:r>
            <w:r w:rsidRPr="2812CDA7" w:rsidR="42EC6D59">
              <w:rPr>
                <w:rFonts w:eastAsia="Arial" w:cs="Arial"/>
                <w:i w:val="0"/>
                <w:iCs w:val="0"/>
                <w:color w:val="auto"/>
                <w:sz w:val="22"/>
                <w:szCs w:val="22"/>
              </w:rPr>
              <w:t xml:space="preserve">taat beschreven in het document Zorgplan 2016-2020 (zie bijlage).  </w:t>
            </w:r>
          </w:p>
          <w:p w:rsidRPr="0019465D" w:rsidR="00243F89" w:rsidP="54399ED1" w:rsidRDefault="42EC6D59" w14:paraId="0FBD2888" w14:textId="2FF14383">
            <w:pPr>
              <w:spacing w:before="240" w:after="60"/>
              <w:rPr>
                <w:rFonts w:eastAsia="Arial" w:cs="Arial"/>
                <w:b w:val="1"/>
                <w:bCs w:val="1"/>
                <w:color w:val="000000" w:themeColor="text1"/>
                <w:sz w:val="22"/>
                <w:szCs w:val="22"/>
              </w:rPr>
            </w:pPr>
            <w:r w:rsidRPr="1E40A39E" w:rsidR="1AC39282">
              <w:rPr>
                <w:rFonts w:eastAsia="Arial" w:cs="Arial"/>
                <w:b w:val="1"/>
                <w:bCs w:val="1"/>
                <w:color w:val="000000" w:themeColor="text1" w:themeTint="FF" w:themeShade="FF"/>
                <w:sz w:val="22"/>
                <w:szCs w:val="22"/>
              </w:rPr>
              <w:t>IJkpunt 2 School</w:t>
            </w:r>
            <w:r w:rsidRPr="1E40A39E" w:rsidR="1FD78C90">
              <w:rPr>
                <w:rFonts w:eastAsia="Arial" w:cs="Arial"/>
                <w:b w:val="1"/>
                <w:bCs w:val="1"/>
                <w:color w:val="000000" w:themeColor="text1" w:themeTint="FF" w:themeShade="FF"/>
                <w:sz w:val="22"/>
                <w:szCs w:val="22"/>
              </w:rPr>
              <w:t>O</w:t>
            </w:r>
            <w:r w:rsidRPr="1E40A39E" w:rsidR="1AC39282">
              <w:rPr>
                <w:rFonts w:eastAsia="Arial" w:cs="Arial"/>
                <w:b w:val="1"/>
                <w:bCs w:val="1"/>
                <w:color w:val="000000" w:themeColor="text1" w:themeTint="FF" w:themeShade="FF"/>
                <w:sz w:val="22"/>
                <w:szCs w:val="22"/>
              </w:rPr>
              <w:t>ndersteunings</w:t>
            </w:r>
            <w:r w:rsidRPr="1E40A39E" w:rsidR="75468D2A">
              <w:rPr>
                <w:rFonts w:eastAsia="Arial" w:cs="Arial"/>
                <w:b w:val="1"/>
                <w:bCs w:val="1"/>
                <w:color w:val="000000" w:themeColor="text1" w:themeTint="FF" w:themeShade="FF"/>
                <w:sz w:val="22"/>
                <w:szCs w:val="22"/>
              </w:rPr>
              <w:t>P</w:t>
            </w:r>
            <w:r w:rsidRPr="1E40A39E" w:rsidR="1AC39282">
              <w:rPr>
                <w:rFonts w:eastAsia="Arial" w:cs="Arial"/>
                <w:b w:val="1"/>
                <w:bCs w:val="1"/>
                <w:color w:val="000000" w:themeColor="text1" w:themeTint="FF" w:themeShade="FF"/>
                <w:sz w:val="22"/>
                <w:szCs w:val="22"/>
              </w:rPr>
              <w:t>rofiel (SOP)</w:t>
            </w:r>
          </w:p>
          <w:p w:rsidRPr="0019465D" w:rsidR="00243F89" w:rsidP="54399ED1" w:rsidRDefault="42EC6D59" w14:paraId="39E408F8" w14:textId="0041C7AE">
            <w:pPr>
              <w:rPr>
                <w:rFonts w:eastAsia="Arial" w:cs="Arial"/>
                <w:color w:val="000000" w:themeColor="text1"/>
                <w:sz w:val="22"/>
                <w:szCs w:val="22"/>
              </w:rPr>
            </w:pPr>
            <w:r w:rsidRPr="1E40A39E" w:rsidR="1AC39282">
              <w:rPr>
                <w:rFonts w:eastAsia="Arial" w:cs="Arial"/>
                <w:i w:val="1"/>
                <w:iCs w:val="1"/>
                <w:color w:val="000000" w:themeColor="text1" w:themeTint="FF" w:themeShade="FF"/>
                <w:sz w:val="22"/>
                <w:szCs w:val="22"/>
              </w:rPr>
              <w:t xml:space="preserve">De school heeft haar </w:t>
            </w:r>
            <w:r w:rsidRPr="1E40A39E" w:rsidR="0E19B951">
              <w:rPr>
                <w:rFonts w:eastAsia="Arial" w:cs="Arial"/>
                <w:i w:val="1"/>
                <w:iCs w:val="1"/>
                <w:color w:val="000000" w:themeColor="text1" w:themeTint="FF" w:themeShade="FF"/>
                <w:sz w:val="22"/>
                <w:szCs w:val="22"/>
              </w:rPr>
              <w:t>S</w:t>
            </w:r>
            <w:r w:rsidRPr="1E40A39E" w:rsidR="1AC39282">
              <w:rPr>
                <w:rFonts w:eastAsia="Arial" w:cs="Arial"/>
                <w:i w:val="1"/>
                <w:iCs w:val="1"/>
                <w:color w:val="000000" w:themeColor="text1" w:themeTint="FF" w:themeShade="FF"/>
                <w:sz w:val="22"/>
                <w:szCs w:val="22"/>
              </w:rPr>
              <w:t>chool</w:t>
            </w:r>
            <w:r w:rsidRPr="1E40A39E" w:rsidR="43286972">
              <w:rPr>
                <w:rFonts w:eastAsia="Arial" w:cs="Arial"/>
                <w:i w:val="1"/>
                <w:iCs w:val="1"/>
                <w:color w:val="000000" w:themeColor="text1" w:themeTint="FF" w:themeShade="FF"/>
                <w:sz w:val="22"/>
                <w:szCs w:val="22"/>
              </w:rPr>
              <w:t>O</w:t>
            </w:r>
            <w:r w:rsidRPr="1E40A39E" w:rsidR="1AC39282">
              <w:rPr>
                <w:rFonts w:eastAsia="Arial" w:cs="Arial"/>
                <w:i w:val="1"/>
                <w:iCs w:val="1"/>
                <w:color w:val="000000" w:themeColor="text1" w:themeTint="FF" w:themeShade="FF"/>
                <w:sz w:val="22"/>
                <w:szCs w:val="22"/>
              </w:rPr>
              <w:t>ndersteunings</w:t>
            </w:r>
            <w:r w:rsidRPr="1E40A39E" w:rsidR="75249B4D">
              <w:rPr>
                <w:rFonts w:eastAsia="Arial" w:cs="Arial"/>
                <w:i w:val="1"/>
                <w:iCs w:val="1"/>
                <w:color w:val="000000" w:themeColor="text1" w:themeTint="FF" w:themeShade="FF"/>
                <w:sz w:val="22"/>
                <w:szCs w:val="22"/>
              </w:rPr>
              <w:t>P</w:t>
            </w:r>
            <w:r w:rsidRPr="1E40A39E" w:rsidR="1AC39282">
              <w:rPr>
                <w:rFonts w:eastAsia="Arial" w:cs="Arial"/>
                <w:i w:val="1"/>
                <w:iCs w:val="1"/>
                <w:color w:val="000000" w:themeColor="text1" w:themeTint="FF" w:themeShade="FF"/>
                <w:sz w:val="22"/>
                <w:szCs w:val="22"/>
              </w:rPr>
              <w:t>rofiel vastgesteld.</w:t>
            </w:r>
          </w:p>
          <w:p w:rsidRPr="0019465D" w:rsidR="00243F89" w:rsidP="54399ED1" w:rsidRDefault="00243F89" w14:paraId="228579A7" w14:textId="156098ED">
            <w:pPr>
              <w:rPr>
                <w:rFonts w:eastAsia="Arial" w:cs="Arial"/>
                <w:color w:val="000000" w:themeColor="text1"/>
                <w:sz w:val="22"/>
                <w:szCs w:val="22"/>
              </w:rPr>
            </w:pPr>
          </w:p>
          <w:p w:rsidRPr="0019465D" w:rsidR="00243F89" w:rsidP="54399ED1" w:rsidRDefault="42EC6D59" w14:paraId="01EFE3AF" w14:textId="0562928F">
            <w:pPr>
              <w:rPr>
                <w:rFonts w:eastAsia="Arial" w:cs="Arial"/>
                <w:color w:val="000000" w:themeColor="text1"/>
                <w:sz w:val="22"/>
                <w:szCs w:val="22"/>
              </w:rPr>
            </w:pPr>
            <w:r w:rsidRPr="54399ED1">
              <w:rPr>
                <w:rFonts w:eastAsia="Arial" w:cs="Arial"/>
                <w:color w:val="000000" w:themeColor="text1"/>
                <w:sz w:val="22"/>
                <w:szCs w:val="22"/>
              </w:rPr>
              <w:t xml:space="preserve">Het SOP is aangepast door directie en IB. Vervolgens wordt het gepresenteerd aan team en MR. Dit ijkpunt blijft in ontwikkeling, afhankelijk van de ondersteuningsbehoeftes die op ons pad komen. </w:t>
            </w:r>
          </w:p>
          <w:p w:rsidRPr="0019465D" w:rsidR="00243F89" w:rsidP="54399ED1" w:rsidRDefault="42EC6D59" w14:paraId="7DEA4309" w14:textId="1B81DB8B">
            <w:pPr>
              <w:rPr>
                <w:rFonts w:eastAsia="Arial" w:cs="Arial"/>
                <w:color w:val="000000" w:themeColor="text1"/>
                <w:sz w:val="22"/>
                <w:szCs w:val="22"/>
              </w:rPr>
            </w:pPr>
            <w:r w:rsidRPr="54399ED1">
              <w:rPr>
                <w:rFonts w:eastAsia="Arial" w:cs="Arial"/>
                <w:color w:val="000000" w:themeColor="text1"/>
                <w:sz w:val="22"/>
                <w:szCs w:val="22"/>
              </w:rPr>
              <w:t xml:space="preserve">Aan de hand van ondersteuningsbehoeftes zal (een deel van) het team zich blijven scholen, om adequaat om te kunnen gaan met deze behoeftes. </w:t>
            </w:r>
          </w:p>
          <w:p w:rsidRPr="0019465D" w:rsidR="00243F89" w:rsidP="54399ED1" w:rsidRDefault="00243F89" w14:paraId="0ED36511" w14:textId="56E9CDB3">
            <w:pPr>
              <w:rPr>
                <w:rFonts w:eastAsia="Arial" w:cs="Arial"/>
                <w:color w:val="000000" w:themeColor="text1"/>
                <w:sz w:val="22"/>
                <w:szCs w:val="22"/>
              </w:rPr>
            </w:pPr>
          </w:p>
          <w:p w:rsidRPr="0019465D" w:rsidR="00243F89" w:rsidP="54399ED1" w:rsidRDefault="42EC6D59" w14:paraId="13117D98" w14:textId="2CD99671">
            <w:pPr>
              <w:rPr>
                <w:rFonts w:eastAsia="Arial" w:cs="Arial"/>
                <w:color w:val="000000" w:themeColor="text1"/>
                <w:sz w:val="22"/>
                <w:szCs w:val="22"/>
              </w:rPr>
            </w:pPr>
            <w:r w:rsidRPr="54399ED1">
              <w:rPr>
                <w:rFonts w:eastAsia="Arial" w:cs="Arial"/>
                <w:b/>
                <w:bCs/>
                <w:color w:val="000000" w:themeColor="text1"/>
                <w:sz w:val="22"/>
                <w:szCs w:val="22"/>
              </w:rPr>
              <w:t xml:space="preserve">IJkpunt 3 Opbrengstgericht werken </w:t>
            </w:r>
          </w:p>
          <w:p w:rsidRPr="0019465D" w:rsidR="00243F89" w:rsidP="54399ED1" w:rsidRDefault="42EC6D59" w14:paraId="7D622B07" w14:textId="11CA67A4">
            <w:pPr>
              <w:rPr>
                <w:rFonts w:eastAsia="Arial" w:cs="Arial"/>
                <w:color w:val="000000" w:themeColor="text1"/>
                <w:sz w:val="22"/>
                <w:szCs w:val="22"/>
              </w:rPr>
            </w:pPr>
            <w:r w:rsidRPr="54399ED1">
              <w:rPr>
                <w:rFonts w:eastAsia="Arial" w:cs="Arial"/>
                <w:i/>
                <w:iCs/>
                <w:color w:val="000000" w:themeColor="text1"/>
                <w:sz w:val="22"/>
                <w:szCs w:val="22"/>
              </w:rPr>
              <w:t>De school bepaalt jaarlijks de effectiviteit van de leerlingenondersteuning en past het beleid zo nodig aan. (Opbrengstgericht werken op school-, groeps- en individueel niveau.)</w:t>
            </w:r>
          </w:p>
          <w:p w:rsidRPr="0019465D" w:rsidR="00243F89" w:rsidP="54399ED1" w:rsidRDefault="00243F89" w14:paraId="6D028BA4" w14:textId="64E8986A">
            <w:pPr>
              <w:rPr>
                <w:rFonts w:eastAsia="Arial" w:cs="Arial"/>
                <w:color w:val="000000" w:themeColor="text1"/>
                <w:sz w:val="22"/>
                <w:szCs w:val="22"/>
              </w:rPr>
            </w:pPr>
          </w:p>
          <w:p w:rsidRPr="0019465D" w:rsidR="00243F89" w:rsidP="54399ED1" w:rsidRDefault="42EC6D59" w14:paraId="3368D2F5" w14:textId="3B56DFDF">
            <w:pPr>
              <w:rPr>
                <w:rFonts w:eastAsia="Arial" w:cs="Arial"/>
                <w:color w:val="000000" w:themeColor="text1"/>
                <w:sz w:val="22"/>
                <w:szCs w:val="22"/>
              </w:rPr>
            </w:pPr>
            <w:r w:rsidRPr="54399ED1">
              <w:rPr>
                <w:rFonts w:eastAsia="Arial" w:cs="Arial"/>
                <w:color w:val="000000" w:themeColor="text1"/>
                <w:sz w:val="22"/>
                <w:szCs w:val="22"/>
              </w:rPr>
              <w:t xml:space="preserve">De school evalueert twee keer per jaar de tussenopbrengsten door middel van WMK- opbrengsten en groepsbesprekingen tussen leerkrachten en IB. Op basis hiervan worden interventies op leerling- of groepsniveau geformuleerd in het groepsplan. Minimaal éénmaal per jaar vindt er n.a.v. de opbrengsten een bespreking (trendanalyses) met het hele team plaats en kunnen n.a.v. de analyse verbeteractiviteiten worden uitgezet. </w:t>
            </w:r>
          </w:p>
          <w:p w:rsidRPr="0019465D" w:rsidR="00243F89" w:rsidP="54399ED1" w:rsidRDefault="00243F89" w14:paraId="60B6973C" w14:textId="619F049A">
            <w:pPr>
              <w:rPr>
                <w:rFonts w:eastAsia="Arial" w:cs="Arial"/>
                <w:color w:val="000000" w:themeColor="text1"/>
                <w:sz w:val="22"/>
                <w:szCs w:val="22"/>
              </w:rPr>
            </w:pPr>
          </w:p>
          <w:p w:rsidRPr="0019465D" w:rsidR="00243F89" w:rsidP="54399ED1" w:rsidRDefault="42EC6D59" w14:paraId="53A3E44E" w14:textId="2CE32387">
            <w:pPr>
              <w:rPr>
                <w:rFonts w:eastAsia="Arial" w:cs="Arial"/>
                <w:color w:val="000000" w:themeColor="text1"/>
                <w:sz w:val="22"/>
                <w:szCs w:val="22"/>
              </w:rPr>
            </w:pPr>
            <w:r w:rsidRPr="54399ED1">
              <w:rPr>
                <w:rFonts w:eastAsia="Arial" w:cs="Arial"/>
                <w:b/>
                <w:bCs/>
                <w:color w:val="000000" w:themeColor="text1"/>
                <w:sz w:val="22"/>
                <w:szCs w:val="22"/>
              </w:rPr>
              <w:t>IJkpunt 4: Sociale veiligheid</w:t>
            </w:r>
            <w:r w:rsidRPr="54399ED1">
              <w:rPr>
                <w:rFonts w:eastAsia="Arial" w:cs="Arial"/>
                <w:b/>
                <w:bCs/>
                <w:color w:val="000000" w:themeColor="text1"/>
                <w:sz w:val="22"/>
                <w:szCs w:val="22"/>
                <w:u w:val="single"/>
              </w:rPr>
              <w:t xml:space="preserve"> </w:t>
            </w:r>
          </w:p>
          <w:p w:rsidRPr="0019465D" w:rsidR="00243F89" w:rsidP="54399ED1" w:rsidRDefault="42EC6D59" w14:paraId="38D67D04" w14:textId="19EBED69">
            <w:pPr>
              <w:rPr>
                <w:rFonts w:eastAsia="Arial" w:cs="Arial"/>
                <w:color w:val="000000" w:themeColor="text1"/>
                <w:sz w:val="22"/>
                <w:szCs w:val="22"/>
              </w:rPr>
            </w:pPr>
            <w:r w:rsidRPr="54399ED1">
              <w:rPr>
                <w:rFonts w:eastAsia="Arial" w:cs="Arial"/>
                <w:i/>
                <w:iCs/>
                <w:color w:val="000000" w:themeColor="text1"/>
                <w:sz w:val="22"/>
                <w:szCs w:val="22"/>
              </w:rPr>
              <w:t>De school is fysiek en sociaal gezien veilig en heeft een goed pedagogisch klimaat.</w:t>
            </w:r>
          </w:p>
          <w:p w:rsidRPr="0019465D" w:rsidR="00243F89" w:rsidP="54399ED1" w:rsidRDefault="00243F89" w14:paraId="2378EDBC" w14:textId="72C323DC">
            <w:pPr>
              <w:rPr>
                <w:rFonts w:eastAsia="Arial" w:cs="Arial"/>
                <w:color w:val="000000" w:themeColor="text1"/>
                <w:sz w:val="22"/>
                <w:szCs w:val="22"/>
              </w:rPr>
            </w:pPr>
          </w:p>
          <w:p w:rsidRPr="0019465D" w:rsidR="00243F89" w:rsidP="54399ED1" w:rsidRDefault="42EC6D59" w14:paraId="763269CB" w14:textId="18FFAEF2">
            <w:pPr>
              <w:rPr>
                <w:rFonts w:eastAsia="Arial" w:cs="Arial"/>
                <w:color w:val="000000" w:themeColor="text1"/>
                <w:sz w:val="22"/>
                <w:szCs w:val="22"/>
              </w:rPr>
            </w:pPr>
            <w:r w:rsidRPr="26A723CE" w:rsidR="450AD443">
              <w:rPr>
                <w:rFonts w:eastAsia="Arial" w:cs="Arial"/>
                <w:color w:val="000000" w:themeColor="text1" w:themeTint="FF" w:themeShade="FF"/>
                <w:sz w:val="22"/>
                <w:szCs w:val="22"/>
              </w:rPr>
              <w:t>De school zet ieder jaar vragenlijsten uit bij leerkrachten</w:t>
            </w:r>
            <w:r w:rsidRPr="26A723CE" w:rsidR="2394189D">
              <w:rPr>
                <w:rFonts w:eastAsia="Arial" w:cs="Arial"/>
                <w:color w:val="000000" w:themeColor="text1" w:themeTint="FF" w:themeShade="FF"/>
                <w:sz w:val="22"/>
                <w:szCs w:val="22"/>
              </w:rPr>
              <w:t xml:space="preserve"> </w:t>
            </w:r>
            <w:r w:rsidRPr="26A723CE" w:rsidR="450AD443">
              <w:rPr>
                <w:rFonts w:eastAsia="Arial" w:cs="Arial"/>
                <w:color w:val="000000" w:themeColor="text1" w:themeTint="FF" w:themeShade="FF"/>
                <w:sz w:val="22"/>
                <w:szCs w:val="22"/>
              </w:rPr>
              <w:t>en leerlingen om de sociale veiligheid in kaart te brengen. Aan de hand van deze uitslagen worden verbeteracties uitgezet. De verbeterpunten worden opgenomen in het schooljaarplan.</w:t>
            </w:r>
          </w:p>
          <w:p w:rsidRPr="0019465D" w:rsidR="00243F89" w:rsidP="4B817EA4" w:rsidRDefault="64F09328" w14:paraId="51B2FA7E" w14:textId="41707254">
            <w:pPr>
              <w:rPr>
                <w:rFonts w:eastAsia="Arial" w:cs="Arial"/>
                <w:color w:val="000000" w:themeColor="text1"/>
                <w:sz w:val="22"/>
                <w:szCs w:val="22"/>
              </w:rPr>
            </w:pPr>
            <w:r w:rsidRPr="2812CDA7" w:rsidR="64F09328">
              <w:rPr>
                <w:rFonts w:eastAsia="Arial" w:cs="Arial"/>
                <w:sz w:val="22"/>
                <w:szCs w:val="22"/>
              </w:rPr>
              <w:t xml:space="preserve">De school heeft een sociaal </w:t>
            </w:r>
            <w:r w:rsidRPr="2812CDA7" w:rsidR="64F09328">
              <w:rPr>
                <w:rFonts w:eastAsia="Arial" w:cs="Arial"/>
                <w:color w:val="auto"/>
                <w:sz w:val="22"/>
                <w:szCs w:val="22"/>
              </w:rPr>
              <w:t>veiligheidspla</w:t>
            </w:r>
            <w:r w:rsidRPr="2812CDA7" w:rsidR="6B24F55E">
              <w:rPr>
                <w:rFonts w:eastAsia="Arial" w:cs="Arial"/>
                <w:color w:val="auto"/>
                <w:sz w:val="22"/>
                <w:szCs w:val="22"/>
              </w:rPr>
              <w:t xml:space="preserve">n </w:t>
            </w:r>
            <w:r w:rsidRPr="2812CDA7" w:rsidR="64F09328">
              <w:rPr>
                <w:rFonts w:eastAsia="Arial" w:cs="Arial"/>
                <w:sz w:val="22"/>
                <w:szCs w:val="22"/>
              </w:rPr>
              <w:t>opgesteld.</w:t>
            </w:r>
            <w:r w:rsidRPr="2812CDA7" w:rsidR="387B3F24">
              <w:rPr>
                <w:rFonts w:eastAsia="Arial" w:cs="Arial"/>
                <w:sz w:val="22"/>
                <w:szCs w:val="22"/>
              </w:rPr>
              <w:t xml:space="preserve"> Deze</w:t>
            </w:r>
            <w:r w:rsidRPr="2812CDA7" w:rsidR="387B3F24">
              <w:rPr>
                <w:rFonts w:eastAsia="Arial" w:cs="Arial"/>
                <w:sz w:val="22"/>
                <w:szCs w:val="22"/>
              </w:rPr>
              <w:t xml:space="preserve"> is als bijlage toegevoegd.</w:t>
            </w:r>
            <w:r w:rsidRPr="2812CDA7" w:rsidR="64F09328">
              <w:rPr>
                <w:rFonts w:eastAsia="Arial" w:cs="Arial"/>
                <w:sz w:val="22"/>
                <w:szCs w:val="22"/>
              </w:rPr>
              <w:t xml:space="preserve"> </w:t>
            </w:r>
            <w:r w:rsidRPr="2812CDA7" w:rsidR="64F09328">
              <w:rPr>
                <w:rFonts w:eastAsia="Arial" w:cs="Arial"/>
                <w:color w:val="000000" w:themeColor="text1" w:themeTint="FF" w:themeShade="FF"/>
                <w:sz w:val="22"/>
                <w:szCs w:val="22"/>
              </w:rPr>
              <w:t xml:space="preserve">De school hanteert het kwaliteitsbeleid op het gebied van pedagogisch handelen van het schoolteam (WMKPO). </w:t>
            </w:r>
          </w:p>
          <w:p w:rsidRPr="0019465D" w:rsidR="00243F89" w:rsidP="54399ED1" w:rsidRDefault="42EC6D59" w14:paraId="6F58A1A3" w14:textId="002D091A">
            <w:pPr>
              <w:rPr>
                <w:rFonts w:eastAsia="Arial" w:cs="Arial"/>
                <w:color w:val="000000" w:themeColor="text1"/>
                <w:sz w:val="22"/>
                <w:szCs w:val="22"/>
              </w:rPr>
            </w:pPr>
            <w:r w:rsidRPr="54399ED1">
              <w:rPr>
                <w:rFonts w:eastAsia="Arial" w:cs="Arial"/>
                <w:color w:val="000000" w:themeColor="text1"/>
                <w:sz w:val="22"/>
                <w:szCs w:val="22"/>
              </w:rPr>
              <w:t xml:space="preserve"> </w:t>
            </w:r>
          </w:p>
          <w:p w:rsidRPr="0019465D" w:rsidR="00243F89" w:rsidP="54399ED1" w:rsidRDefault="42EC6D59" w14:paraId="40A31C77" w14:textId="73C1DAC4">
            <w:pPr>
              <w:rPr>
                <w:rFonts w:eastAsia="Arial" w:cs="Arial"/>
                <w:color w:val="000000" w:themeColor="text1"/>
                <w:sz w:val="22"/>
                <w:szCs w:val="22"/>
              </w:rPr>
            </w:pPr>
            <w:r w:rsidRPr="54399ED1">
              <w:rPr>
                <w:rFonts w:eastAsia="Arial" w:cs="Arial"/>
                <w:b/>
                <w:bCs/>
                <w:color w:val="000000" w:themeColor="text1"/>
                <w:sz w:val="22"/>
                <w:szCs w:val="22"/>
              </w:rPr>
              <w:t xml:space="preserve">IJkpunt 5: leerlingvolgsysteem </w:t>
            </w:r>
          </w:p>
          <w:p w:rsidRPr="0019465D" w:rsidR="00243F89" w:rsidP="54399ED1" w:rsidRDefault="42EC6D59" w14:paraId="150811EA" w14:textId="05582BFF">
            <w:pPr>
              <w:rPr>
                <w:rFonts w:eastAsia="Arial" w:cs="Arial"/>
                <w:color w:val="000000" w:themeColor="text1"/>
                <w:sz w:val="22"/>
                <w:szCs w:val="22"/>
              </w:rPr>
            </w:pPr>
            <w:r w:rsidRPr="54399ED1">
              <w:rPr>
                <w:rFonts w:eastAsia="Arial" w:cs="Arial"/>
                <w:i/>
                <w:iCs/>
                <w:color w:val="000000" w:themeColor="text1"/>
                <w:sz w:val="22"/>
                <w:szCs w:val="22"/>
              </w:rPr>
              <w:t>De school heeft zicht op de ontwikkeling en vorderingen van de leerlingen.</w:t>
            </w:r>
          </w:p>
          <w:p w:rsidRPr="0019465D" w:rsidR="00243F89" w:rsidP="54399ED1" w:rsidRDefault="00243F89" w14:paraId="6E7C68AD" w14:textId="6B1598F8">
            <w:pPr>
              <w:rPr>
                <w:rFonts w:eastAsia="Arial" w:cs="Arial"/>
                <w:color w:val="000000" w:themeColor="text1"/>
                <w:sz w:val="22"/>
                <w:szCs w:val="22"/>
              </w:rPr>
            </w:pPr>
          </w:p>
          <w:p w:rsidRPr="0019465D" w:rsidR="00243F89" w:rsidP="54399ED1" w:rsidRDefault="42EC6D59" w14:paraId="5C2951A7" w14:textId="3E765087">
            <w:pPr>
              <w:rPr>
                <w:rFonts w:eastAsia="Arial" w:cs="Arial"/>
                <w:color w:val="000000" w:themeColor="text1"/>
                <w:sz w:val="22"/>
                <w:szCs w:val="22"/>
              </w:rPr>
            </w:pPr>
            <w:r w:rsidRPr="1E40A39E" w:rsidR="1AC39282">
              <w:rPr>
                <w:rFonts w:eastAsia="Arial" w:cs="Arial"/>
                <w:color w:val="000000" w:themeColor="text1" w:themeTint="FF" w:themeShade="FF"/>
                <w:sz w:val="22"/>
                <w:szCs w:val="22"/>
              </w:rPr>
              <w:t>Twee keer per jaar worden de vorderingen van de leerlingen m.b.v. Cito-toetsen</w:t>
            </w:r>
            <w:r w:rsidRPr="1E40A39E" w:rsidR="1AC39282">
              <w:rPr>
                <w:rFonts w:eastAsia="Arial" w:cs="Arial"/>
                <w:i w:val="1"/>
                <w:iCs w:val="1"/>
                <w:color w:val="0070C0"/>
                <w:sz w:val="22"/>
                <w:szCs w:val="22"/>
              </w:rPr>
              <w:t xml:space="preserve"> </w:t>
            </w:r>
            <w:r w:rsidRPr="1E40A39E" w:rsidR="1AC39282">
              <w:rPr>
                <w:rFonts w:eastAsia="Arial" w:cs="Arial"/>
                <w:i w:val="0"/>
                <w:iCs w:val="0"/>
                <w:color w:val="auto"/>
                <w:sz w:val="22"/>
                <w:szCs w:val="22"/>
              </w:rPr>
              <w:t xml:space="preserve">en </w:t>
            </w:r>
            <w:r w:rsidRPr="1E40A39E" w:rsidR="6E33F4D9">
              <w:rPr>
                <w:rFonts w:eastAsia="Arial" w:cs="Arial"/>
                <w:i w:val="1"/>
                <w:iCs w:val="1"/>
                <w:color w:val="auto"/>
                <w:sz w:val="22"/>
                <w:szCs w:val="22"/>
              </w:rPr>
              <w:t>Zien</w:t>
            </w:r>
            <w:r w:rsidRPr="1E40A39E" w:rsidR="1AC39282">
              <w:rPr>
                <w:rFonts w:eastAsia="Arial" w:cs="Arial"/>
                <w:i w:val="0"/>
                <w:iCs w:val="0"/>
                <w:color w:val="auto"/>
                <w:sz w:val="22"/>
                <w:szCs w:val="22"/>
              </w:rPr>
              <w:t xml:space="preserve"> </w:t>
            </w:r>
            <w:r w:rsidRPr="1E40A39E" w:rsidR="1AC39282">
              <w:rPr>
                <w:rFonts w:eastAsia="Arial" w:cs="Arial"/>
                <w:i w:val="0"/>
                <w:iCs w:val="0"/>
                <w:color w:val="auto"/>
                <w:sz w:val="22"/>
                <w:szCs w:val="22"/>
              </w:rPr>
              <w:t>gevolgd. De vorderingen worden geanalyseerd door leerkrachten en IB o</w:t>
            </w:r>
            <w:r w:rsidRPr="1E40A39E" w:rsidR="1AC39282">
              <w:rPr>
                <w:rFonts w:eastAsia="Arial" w:cs="Arial"/>
                <w:color w:val="000000" w:themeColor="text1" w:themeTint="FF" w:themeShade="FF"/>
                <w:sz w:val="22"/>
                <w:szCs w:val="22"/>
              </w:rPr>
              <w:t>p school-, groeps- en individueel niveau.</w:t>
            </w:r>
          </w:p>
          <w:p w:rsidRPr="0019465D" w:rsidR="00243F89" w:rsidP="54399ED1" w:rsidRDefault="00243F89" w14:paraId="23AD7889" w14:textId="63150AE8">
            <w:pPr>
              <w:rPr>
                <w:rFonts w:eastAsia="Arial" w:cs="Arial"/>
                <w:color w:val="000000" w:themeColor="text1"/>
                <w:sz w:val="22"/>
                <w:szCs w:val="22"/>
              </w:rPr>
            </w:pPr>
          </w:p>
          <w:p w:rsidRPr="0019465D" w:rsidR="00243F89" w:rsidP="54399ED1" w:rsidRDefault="42EC6D59" w14:paraId="34399E2C" w14:textId="0FD407E1">
            <w:pPr>
              <w:rPr>
                <w:rFonts w:eastAsia="Arial" w:cs="Arial"/>
                <w:color w:val="000000" w:themeColor="text1"/>
                <w:sz w:val="22"/>
                <w:szCs w:val="22"/>
              </w:rPr>
            </w:pPr>
            <w:r w:rsidRPr="2812CDA7" w:rsidR="42EC6D59">
              <w:rPr>
                <w:rFonts w:eastAsia="Arial" w:cs="Arial"/>
                <w:b w:val="1"/>
                <w:bCs w:val="1"/>
                <w:color w:val="000000" w:themeColor="text1" w:themeTint="FF" w:themeShade="FF"/>
                <w:sz w:val="22"/>
                <w:szCs w:val="22"/>
              </w:rPr>
              <w:t>IJkpunt 6: Opbrengstgericht werken met leerlingen met specifieke onderwijsbehoefte</w:t>
            </w:r>
            <w:r w:rsidRPr="2812CDA7" w:rsidR="054CBF9B">
              <w:rPr>
                <w:rFonts w:eastAsia="Arial" w:cs="Arial"/>
                <w:b w:val="1"/>
                <w:bCs w:val="1"/>
                <w:color w:val="000000" w:themeColor="text1" w:themeTint="FF" w:themeShade="FF"/>
                <w:sz w:val="22"/>
                <w:szCs w:val="22"/>
              </w:rPr>
              <w:t>n</w:t>
            </w:r>
          </w:p>
          <w:p w:rsidRPr="0019465D" w:rsidR="00243F89" w:rsidP="1E40A39E" w:rsidRDefault="42EC6D59" w14:paraId="7E34E93C" w14:textId="41258F54">
            <w:pPr>
              <w:rPr>
                <w:rFonts w:eastAsia="Arial" w:cs="Arial"/>
                <w:i w:val="1"/>
                <w:iCs w:val="1"/>
                <w:color w:val="000000" w:themeColor="text1"/>
                <w:sz w:val="22"/>
                <w:szCs w:val="22"/>
              </w:rPr>
            </w:pPr>
            <w:r w:rsidRPr="1E40A39E" w:rsidR="1AC39282">
              <w:rPr>
                <w:rFonts w:eastAsia="Arial" w:cs="Arial"/>
                <w:i w:val="1"/>
                <w:iCs w:val="1"/>
                <w:color w:val="000000" w:themeColor="text1" w:themeTint="FF" w:themeShade="FF"/>
                <w:sz w:val="22"/>
                <w:szCs w:val="22"/>
              </w:rPr>
              <w:t xml:space="preserve">De school werkt opbrengst- en handelingsgericht aan het realiseren van de </w:t>
            </w:r>
            <w:r w:rsidRPr="1E40A39E" w:rsidR="7A877B1F">
              <w:rPr>
                <w:rFonts w:eastAsia="Arial" w:cs="Arial"/>
                <w:i w:val="1"/>
                <w:iCs w:val="1"/>
                <w:color w:val="000000" w:themeColor="text1" w:themeTint="FF" w:themeShade="FF"/>
                <w:sz w:val="22"/>
                <w:szCs w:val="22"/>
              </w:rPr>
              <w:t>O</w:t>
            </w:r>
            <w:r w:rsidRPr="1E40A39E" w:rsidR="1AC39282">
              <w:rPr>
                <w:rFonts w:eastAsia="Arial" w:cs="Arial"/>
                <w:i w:val="1"/>
                <w:iCs w:val="1"/>
                <w:color w:val="000000" w:themeColor="text1" w:themeTint="FF" w:themeShade="FF"/>
                <w:sz w:val="22"/>
                <w:szCs w:val="22"/>
              </w:rPr>
              <w:t>nderwijs</w:t>
            </w:r>
            <w:r w:rsidRPr="1E40A39E" w:rsidR="092D07E7">
              <w:rPr>
                <w:rFonts w:eastAsia="Arial" w:cs="Arial"/>
                <w:i w:val="1"/>
                <w:iCs w:val="1"/>
                <w:color w:val="000000" w:themeColor="text1" w:themeTint="FF" w:themeShade="FF"/>
                <w:sz w:val="22"/>
                <w:szCs w:val="22"/>
              </w:rPr>
              <w:t>O</w:t>
            </w:r>
            <w:r w:rsidRPr="1E40A39E" w:rsidR="1AC39282">
              <w:rPr>
                <w:rFonts w:eastAsia="Arial" w:cs="Arial"/>
                <w:i w:val="1"/>
                <w:iCs w:val="1"/>
                <w:color w:val="000000" w:themeColor="text1" w:themeTint="FF" w:themeShade="FF"/>
                <w:sz w:val="22"/>
                <w:szCs w:val="22"/>
              </w:rPr>
              <w:t>ndersteunings</w:t>
            </w:r>
            <w:r w:rsidRPr="1E40A39E" w:rsidR="06FF3FE2">
              <w:rPr>
                <w:rFonts w:eastAsia="Arial" w:cs="Arial"/>
                <w:i w:val="1"/>
                <w:iCs w:val="1"/>
                <w:color w:val="000000" w:themeColor="text1" w:themeTint="FF" w:themeShade="FF"/>
                <w:sz w:val="22"/>
                <w:szCs w:val="22"/>
              </w:rPr>
              <w:t>A</w:t>
            </w:r>
            <w:r w:rsidRPr="1E40A39E" w:rsidR="1AC39282">
              <w:rPr>
                <w:rFonts w:eastAsia="Arial" w:cs="Arial"/>
                <w:i w:val="1"/>
                <w:iCs w:val="1"/>
                <w:color w:val="000000" w:themeColor="text1" w:themeTint="FF" w:themeShade="FF"/>
                <w:sz w:val="22"/>
                <w:szCs w:val="22"/>
              </w:rPr>
              <w:t>rrangementen</w:t>
            </w:r>
            <w:r w:rsidRPr="1E40A39E" w:rsidR="7A6CD683">
              <w:rPr>
                <w:rFonts w:eastAsia="Arial" w:cs="Arial"/>
                <w:i w:val="1"/>
                <w:iCs w:val="1"/>
                <w:color w:val="000000" w:themeColor="text1" w:themeTint="FF" w:themeShade="FF"/>
                <w:sz w:val="22"/>
                <w:szCs w:val="22"/>
              </w:rPr>
              <w:t xml:space="preserve"> </w:t>
            </w:r>
            <w:r w:rsidRPr="1E40A39E" w:rsidR="1AC39282">
              <w:rPr>
                <w:rFonts w:eastAsia="Arial" w:cs="Arial"/>
                <w:i w:val="1"/>
                <w:iCs w:val="1"/>
                <w:color w:val="000000" w:themeColor="text1" w:themeTint="FF" w:themeShade="FF"/>
                <w:sz w:val="22"/>
                <w:szCs w:val="22"/>
              </w:rPr>
              <w:t>.</w:t>
            </w:r>
          </w:p>
          <w:p w:rsidRPr="0019465D" w:rsidR="00243F89" w:rsidP="54399ED1" w:rsidRDefault="00243F89" w14:paraId="0C52AA3B" w14:textId="732CB2BD">
            <w:pPr>
              <w:rPr>
                <w:rFonts w:eastAsia="Arial" w:cs="Arial"/>
                <w:i/>
                <w:iCs/>
                <w:color w:val="000000" w:themeColor="text1"/>
                <w:sz w:val="22"/>
                <w:szCs w:val="22"/>
              </w:rPr>
            </w:pPr>
          </w:p>
          <w:p w:rsidR="450AD443" w:rsidP="1E40A39E" w:rsidRDefault="450AD443" w14:paraId="1FCBE316" w14:textId="099088A2">
            <w:pPr>
              <w:pStyle w:val="Standaard"/>
              <w:bidi w:val="0"/>
              <w:spacing w:before="0" w:beforeAutospacing="off" w:after="0" w:afterAutospacing="off" w:line="240" w:lineRule="auto"/>
              <w:ind w:left="0" w:right="0"/>
              <w:jc w:val="left"/>
              <w:rPr>
                <w:rFonts w:eastAsia="Arial" w:cs="Arial"/>
                <w:i w:val="0"/>
                <w:iCs w:val="0"/>
                <w:color w:val="auto"/>
                <w:sz w:val="22"/>
                <w:szCs w:val="22"/>
              </w:rPr>
            </w:pPr>
            <w:r w:rsidRPr="1E40A39E" w:rsidR="197CC557">
              <w:rPr>
                <w:rFonts w:eastAsia="Arial" w:cs="Arial"/>
                <w:color w:val="000000" w:themeColor="text1" w:themeTint="FF" w:themeShade="FF"/>
                <w:sz w:val="22"/>
                <w:szCs w:val="22"/>
              </w:rPr>
              <w:t>De school werkt opbrengst- en handelingsgericht m.b.v. de groepsplannen</w:t>
            </w:r>
            <w:r w:rsidRPr="1E40A39E" w:rsidR="2845C860">
              <w:rPr>
                <w:rFonts w:eastAsia="Arial" w:cs="Arial"/>
                <w:color w:val="000000" w:themeColor="text1" w:themeTint="FF" w:themeShade="FF"/>
                <w:sz w:val="22"/>
                <w:szCs w:val="22"/>
              </w:rPr>
              <w:t>. Daarbij wordt er</w:t>
            </w:r>
            <w:r w:rsidRPr="1E40A39E" w:rsidR="44A8BA18">
              <w:rPr>
                <w:rFonts w:eastAsia="Arial" w:cs="Arial"/>
                <w:color w:val="000000" w:themeColor="text1" w:themeTint="FF" w:themeShade="FF"/>
                <w:sz w:val="22"/>
                <w:szCs w:val="22"/>
              </w:rPr>
              <w:t xml:space="preserve"> indien wenselijk een</w:t>
            </w:r>
            <w:r w:rsidRPr="1E40A39E" w:rsidR="197CC557">
              <w:rPr>
                <w:rFonts w:eastAsia="Arial" w:cs="Arial"/>
                <w:color w:val="000000" w:themeColor="text1" w:themeTint="FF" w:themeShade="FF"/>
                <w:sz w:val="22"/>
                <w:szCs w:val="22"/>
              </w:rPr>
              <w:t xml:space="preserve"> </w:t>
            </w:r>
            <w:r w:rsidRPr="1E40A39E" w:rsidR="197CC557">
              <w:rPr>
                <w:rFonts w:eastAsia="Arial" w:cs="Arial"/>
                <w:color w:val="000000" w:themeColor="text1" w:themeTint="FF" w:themeShade="FF"/>
                <w:sz w:val="22"/>
                <w:szCs w:val="22"/>
              </w:rPr>
              <w:t>OPP</w:t>
            </w:r>
            <w:r w:rsidRPr="1E40A39E" w:rsidR="6AC13B48">
              <w:rPr>
                <w:rFonts w:eastAsia="Arial" w:cs="Arial"/>
                <w:color w:val="000000" w:themeColor="text1" w:themeTint="FF" w:themeShade="FF"/>
                <w:sz w:val="22"/>
                <w:szCs w:val="22"/>
              </w:rPr>
              <w:t xml:space="preserve"> opgesteld</w:t>
            </w:r>
            <w:r w:rsidRPr="1E40A39E" w:rsidR="197CC557">
              <w:rPr>
                <w:rFonts w:eastAsia="Arial" w:cs="Arial"/>
                <w:color w:val="000000" w:themeColor="text1" w:themeTint="FF" w:themeShade="FF"/>
                <w:sz w:val="22"/>
                <w:szCs w:val="22"/>
              </w:rPr>
              <w:t>.</w:t>
            </w:r>
            <w:r w:rsidRPr="1E40A39E" w:rsidR="54B5D1DD">
              <w:rPr>
                <w:rFonts w:eastAsia="Arial" w:cs="Arial"/>
                <w:color w:val="000000" w:themeColor="text1" w:themeTint="FF" w:themeShade="FF"/>
                <w:sz w:val="22"/>
                <w:szCs w:val="22"/>
              </w:rPr>
              <w:t xml:space="preserve"> </w:t>
            </w:r>
          </w:p>
          <w:p w:rsidR="450AD443" w:rsidP="1E40A39E" w:rsidRDefault="450AD443" w14:paraId="5FD004AB" w14:textId="46A3AE04">
            <w:pPr>
              <w:pStyle w:val="Standaard"/>
              <w:bidi w:val="0"/>
              <w:spacing w:before="0" w:beforeAutospacing="off" w:after="0" w:afterAutospacing="off" w:line="240" w:lineRule="auto"/>
              <w:ind w:left="0" w:right="0"/>
              <w:jc w:val="left"/>
              <w:rPr>
                <w:rFonts w:eastAsia="Arial" w:cs="Arial"/>
                <w:i w:val="0"/>
                <w:iCs w:val="0"/>
                <w:color w:val="auto"/>
                <w:sz w:val="22"/>
                <w:szCs w:val="22"/>
              </w:rPr>
            </w:pPr>
            <w:r w:rsidRPr="1E40A39E" w:rsidR="5762FA05">
              <w:rPr>
                <w:rFonts w:eastAsia="Arial" w:cs="Arial"/>
                <w:i w:val="0"/>
                <w:iCs w:val="0"/>
                <w:color w:val="auto"/>
                <w:sz w:val="22"/>
                <w:szCs w:val="22"/>
              </w:rPr>
              <w:t xml:space="preserve">Er is extra ondersteuning voor </w:t>
            </w:r>
            <w:r w:rsidRPr="1E40A39E" w:rsidR="5762FA05">
              <w:rPr>
                <w:rFonts w:eastAsia="Arial" w:cs="Arial"/>
                <w:i w:val="0"/>
                <w:iCs w:val="0"/>
                <w:color w:val="auto"/>
                <w:sz w:val="22"/>
                <w:szCs w:val="22"/>
              </w:rPr>
              <w:t>l</w:t>
            </w:r>
            <w:r w:rsidRPr="1E40A39E" w:rsidR="0E1341A1">
              <w:rPr>
                <w:rFonts w:eastAsia="Arial" w:cs="Arial"/>
                <w:i w:val="0"/>
                <w:iCs w:val="0"/>
                <w:color w:val="auto"/>
                <w:sz w:val="22"/>
                <w:szCs w:val="22"/>
              </w:rPr>
              <w:t>eerlingen</w:t>
            </w:r>
            <w:r w:rsidRPr="1E40A39E" w:rsidR="5762FA05">
              <w:rPr>
                <w:rFonts w:eastAsia="Arial" w:cs="Arial"/>
                <w:i w:val="0"/>
                <w:iCs w:val="0"/>
                <w:color w:val="auto"/>
                <w:sz w:val="22"/>
                <w:szCs w:val="22"/>
              </w:rPr>
              <w:t xml:space="preserve"> die dit nodig </w:t>
            </w:r>
            <w:r w:rsidRPr="1E40A39E" w:rsidR="5762FA05">
              <w:rPr>
                <w:rFonts w:eastAsia="Arial" w:cs="Arial"/>
                <w:i w:val="0"/>
                <w:iCs w:val="0"/>
                <w:color w:val="auto"/>
                <w:sz w:val="22"/>
                <w:szCs w:val="22"/>
              </w:rPr>
              <w:t>hebben.</w:t>
            </w:r>
            <w:r w:rsidRPr="1E40A39E" w:rsidR="68792DB3">
              <w:rPr>
                <w:rFonts w:eastAsia="Arial" w:cs="Arial"/>
                <w:i w:val="0"/>
                <w:iCs w:val="0"/>
                <w:color w:val="auto"/>
                <w:sz w:val="22"/>
                <w:szCs w:val="22"/>
              </w:rPr>
              <w:t xml:space="preserve"> </w:t>
            </w:r>
            <w:r w:rsidRPr="1E40A39E" w:rsidR="795F4927">
              <w:rPr>
                <w:rFonts w:eastAsia="Arial" w:cs="Arial"/>
                <w:i w:val="0"/>
                <w:iCs w:val="0"/>
                <w:color w:val="auto"/>
                <w:sz w:val="22"/>
                <w:szCs w:val="22"/>
              </w:rPr>
              <w:t>Op</w:t>
            </w:r>
            <w:r w:rsidRPr="1E40A39E" w:rsidR="795F4927">
              <w:rPr>
                <w:rFonts w:eastAsia="Arial" w:cs="Arial"/>
                <w:i w:val="0"/>
                <w:iCs w:val="0"/>
                <w:color w:val="auto"/>
                <w:sz w:val="22"/>
                <w:szCs w:val="22"/>
              </w:rPr>
              <w:t xml:space="preserve"> basis van criteria uit het zorgplan wordt besloten welke </w:t>
            </w:r>
            <w:r w:rsidRPr="1E40A39E" w:rsidR="795F4927">
              <w:rPr>
                <w:rFonts w:eastAsia="Arial" w:cs="Arial"/>
                <w:i w:val="0"/>
                <w:iCs w:val="0"/>
                <w:color w:val="auto"/>
                <w:sz w:val="22"/>
                <w:szCs w:val="22"/>
              </w:rPr>
              <w:t>l</w:t>
            </w:r>
            <w:r w:rsidRPr="1E40A39E" w:rsidR="05461C80">
              <w:rPr>
                <w:rFonts w:eastAsia="Arial" w:cs="Arial"/>
                <w:i w:val="0"/>
                <w:iCs w:val="0"/>
                <w:color w:val="auto"/>
                <w:sz w:val="22"/>
                <w:szCs w:val="22"/>
              </w:rPr>
              <w:t>eerlingen</w:t>
            </w:r>
            <w:r w:rsidRPr="1E40A39E" w:rsidR="795F4927">
              <w:rPr>
                <w:rFonts w:eastAsia="Arial" w:cs="Arial"/>
                <w:i w:val="0"/>
                <w:iCs w:val="0"/>
                <w:color w:val="auto"/>
                <w:sz w:val="22"/>
                <w:szCs w:val="22"/>
              </w:rPr>
              <w:t xml:space="preserve"> hiervoor in aanmerking komen. </w:t>
            </w:r>
          </w:p>
          <w:p w:rsidRPr="0019465D" w:rsidR="00243F89" w:rsidP="54399ED1" w:rsidRDefault="00243F89" w14:paraId="0D81F250" w14:textId="1ACECAA2">
            <w:pPr>
              <w:rPr>
                <w:rFonts w:eastAsia="Arial" w:cs="Arial"/>
                <w:color w:val="000000" w:themeColor="text1"/>
                <w:sz w:val="22"/>
                <w:szCs w:val="22"/>
              </w:rPr>
            </w:pPr>
          </w:p>
          <w:p w:rsidRPr="0019465D" w:rsidR="00243F89" w:rsidP="54399ED1" w:rsidRDefault="00243F89" w14:paraId="565F541A" w14:textId="19ED8DF0">
            <w:pPr>
              <w:rPr>
                <w:rFonts w:eastAsia="Arial" w:cs="Arial"/>
                <w:color w:val="000000" w:themeColor="text1"/>
                <w:sz w:val="22"/>
                <w:szCs w:val="22"/>
              </w:rPr>
            </w:pPr>
          </w:p>
          <w:p w:rsidRPr="0019465D" w:rsidR="00243F89" w:rsidP="54399ED1" w:rsidRDefault="42EC6D59" w14:paraId="407950C9" w14:textId="612104A6">
            <w:pPr>
              <w:rPr>
                <w:rFonts w:eastAsia="Arial" w:cs="Arial"/>
                <w:color w:val="000000" w:themeColor="text1"/>
                <w:sz w:val="22"/>
                <w:szCs w:val="22"/>
              </w:rPr>
            </w:pPr>
            <w:r w:rsidRPr="54399ED1">
              <w:rPr>
                <w:rFonts w:eastAsia="Arial" w:cs="Arial"/>
                <w:b/>
                <w:bCs/>
                <w:color w:val="000000" w:themeColor="text1"/>
                <w:sz w:val="22"/>
                <w:szCs w:val="22"/>
              </w:rPr>
              <w:t xml:space="preserve">IJkpunt 7: adaptief onderwijzen en afstemmen </w:t>
            </w:r>
          </w:p>
          <w:p w:rsidRPr="0019465D" w:rsidR="00243F89" w:rsidP="54399ED1" w:rsidRDefault="42EC6D59" w14:paraId="25A0BEFC" w14:textId="5B7F4CDB">
            <w:pPr>
              <w:rPr>
                <w:rFonts w:eastAsia="Arial" w:cs="Arial"/>
                <w:color w:val="000000" w:themeColor="text1"/>
                <w:sz w:val="22"/>
                <w:szCs w:val="22"/>
              </w:rPr>
            </w:pPr>
            <w:r w:rsidRPr="54399ED1">
              <w:rPr>
                <w:rFonts w:eastAsia="Arial" w:cs="Arial"/>
                <w:i/>
                <w:iCs/>
                <w:color w:val="000000" w:themeColor="text1"/>
                <w:sz w:val="22"/>
                <w:szCs w:val="22"/>
              </w:rPr>
              <w:t>De school biedt een uitdagende leeromgeving en hanteert effectieve instructiemethoden.</w:t>
            </w:r>
          </w:p>
          <w:p w:rsidRPr="0019465D" w:rsidR="00243F89" w:rsidP="54399ED1" w:rsidRDefault="00243F89" w14:paraId="75E06191" w14:textId="04039614">
            <w:pPr>
              <w:rPr>
                <w:rFonts w:eastAsia="Arial" w:cs="Arial"/>
                <w:color w:val="000000" w:themeColor="text1"/>
                <w:sz w:val="22"/>
                <w:szCs w:val="22"/>
              </w:rPr>
            </w:pPr>
          </w:p>
          <w:p w:rsidRPr="0019465D" w:rsidR="00243F89" w:rsidP="26A723CE" w:rsidRDefault="42EC6D59" w14:paraId="65D820CA" w14:textId="0735DD43">
            <w:pPr>
              <w:jc w:val="both"/>
              <w:rPr>
                <w:rFonts w:eastAsia="Arial" w:cs="Arial"/>
                <w:i w:val="0"/>
                <w:iCs w:val="0"/>
                <w:color w:val="auto"/>
                <w:sz w:val="22"/>
                <w:szCs w:val="22"/>
              </w:rPr>
            </w:pPr>
            <w:r w:rsidRPr="26A723CE" w:rsidR="450AD443">
              <w:rPr>
                <w:rFonts w:eastAsia="Arial" w:cs="Arial"/>
                <w:color w:val="000000" w:themeColor="text1" w:themeTint="FF" w:themeShade="FF"/>
                <w:sz w:val="22"/>
                <w:szCs w:val="22"/>
              </w:rPr>
              <w:t>Op onze school geven de leraren op een effectieve wijze gestalte aan adaptief onderwijs met behulp van planners. We geven onderwijs op maat; onderwijs dat is afgestemd op de mogelijkheden en talenten (de onderwijsbehoeften) van de leerlingen. Onze leraren stemmen hun handelen af op de onderwijsbehoeften van hun leerlingen.</w:t>
            </w:r>
            <w:r w:rsidRPr="26A723CE" w:rsidR="450AD443">
              <w:rPr>
                <w:rFonts w:eastAsia="Arial" w:cs="Arial"/>
                <w:i w:val="1"/>
                <w:iCs w:val="1"/>
                <w:color w:val="0070C0"/>
                <w:sz w:val="22"/>
                <w:szCs w:val="22"/>
              </w:rPr>
              <w:t xml:space="preserve"> </w:t>
            </w:r>
            <w:r w:rsidRPr="26A723CE" w:rsidR="0E1A60C4">
              <w:rPr>
                <w:rFonts w:eastAsia="Arial" w:cs="Arial"/>
                <w:i w:val="0"/>
                <w:iCs w:val="0"/>
                <w:color w:val="auto"/>
                <w:sz w:val="22"/>
                <w:szCs w:val="22"/>
              </w:rPr>
              <w:t>In het schooljaar 2020-2021 heeft de school diverse studiedagen om</w:t>
            </w:r>
            <w:r w:rsidRPr="26A723CE" w:rsidR="5CA3A938">
              <w:rPr>
                <w:rFonts w:eastAsia="Arial" w:cs="Arial"/>
                <w:i w:val="0"/>
                <w:iCs w:val="0"/>
                <w:color w:val="auto"/>
                <w:sz w:val="22"/>
                <w:szCs w:val="22"/>
              </w:rPr>
              <w:t xml:space="preserve"> </w:t>
            </w:r>
            <w:r w:rsidRPr="26A723CE" w:rsidR="0E1A60C4">
              <w:rPr>
                <w:rFonts w:eastAsia="Arial" w:cs="Arial"/>
                <w:i w:val="0"/>
                <w:iCs w:val="0"/>
                <w:color w:val="auto"/>
                <w:sz w:val="22"/>
                <w:szCs w:val="22"/>
              </w:rPr>
              <w:t>ijkpunt 7 scherper in kaart te brengen en afspraken vast te leggen. Zo gaan we bijvoorbeeld aan de slag met EDI.</w:t>
            </w:r>
          </w:p>
          <w:p w:rsidRPr="0019465D" w:rsidR="00243F89" w:rsidP="26A723CE" w:rsidRDefault="00243F89" w14:paraId="7A8FA745" w14:textId="249A2808">
            <w:pPr>
              <w:rPr>
                <w:rFonts w:eastAsia="Arial" w:cs="Arial"/>
                <w:i w:val="0"/>
                <w:iCs w:val="0"/>
                <w:color w:val="auto" w:themeColor="text1"/>
                <w:sz w:val="22"/>
                <w:szCs w:val="22"/>
              </w:rPr>
            </w:pPr>
          </w:p>
          <w:p w:rsidRPr="0019465D" w:rsidR="00243F89" w:rsidP="54399ED1" w:rsidRDefault="42EC6D59" w14:paraId="4DEDFA75" w14:textId="19971E60">
            <w:pPr>
              <w:spacing w:before="240" w:after="60"/>
              <w:rPr>
                <w:rFonts w:eastAsia="Arial" w:cs="Arial"/>
                <w:b/>
                <w:bCs/>
                <w:color w:val="000000" w:themeColor="text1"/>
                <w:sz w:val="22"/>
                <w:szCs w:val="22"/>
              </w:rPr>
            </w:pPr>
            <w:r w:rsidRPr="54399ED1">
              <w:rPr>
                <w:rFonts w:eastAsia="Arial" w:cs="Arial"/>
                <w:b/>
                <w:bCs/>
                <w:color w:val="000000" w:themeColor="text1"/>
                <w:sz w:val="22"/>
                <w:szCs w:val="22"/>
              </w:rPr>
              <w:t xml:space="preserve">IJkpunt 8 leerkrachtcompetenties </w:t>
            </w:r>
          </w:p>
          <w:p w:rsidRPr="0019465D" w:rsidR="00243F89" w:rsidP="54399ED1" w:rsidRDefault="42EC6D59" w14:paraId="19837C09" w14:textId="1CC25472">
            <w:pPr>
              <w:rPr>
                <w:rFonts w:eastAsia="Arial" w:cs="Arial"/>
                <w:color w:val="000000" w:themeColor="text1"/>
                <w:sz w:val="22"/>
                <w:szCs w:val="22"/>
              </w:rPr>
            </w:pPr>
            <w:r w:rsidRPr="54399ED1">
              <w:rPr>
                <w:rFonts w:eastAsia="Arial" w:cs="Arial"/>
                <w:i/>
                <w:iCs/>
                <w:color w:val="000000" w:themeColor="text1"/>
                <w:sz w:val="22"/>
                <w:szCs w:val="22"/>
              </w:rPr>
              <w:t>Het team werkt gericht aan haar handelingsbekwaamheid en competenties.</w:t>
            </w:r>
          </w:p>
          <w:p w:rsidRPr="0019465D" w:rsidR="00243F89" w:rsidP="54399ED1" w:rsidRDefault="42EC6D59" w14:paraId="3036A4F4" w14:textId="16BE0316">
            <w:pPr>
              <w:spacing w:before="240" w:after="60"/>
              <w:rPr>
                <w:rFonts w:eastAsia="Arial" w:cs="Arial"/>
                <w:b w:val="1"/>
                <w:bCs w:val="1"/>
                <w:color w:val="000000" w:themeColor="text1"/>
                <w:sz w:val="22"/>
                <w:szCs w:val="22"/>
              </w:rPr>
            </w:pPr>
            <w:r w:rsidRPr="1E40A39E" w:rsidR="1AC39282">
              <w:rPr>
                <w:rFonts w:eastAsia="Arial" w:cs="Arial"/>
                <w:color w:val="000000" w:themeColor="text1" w:themeTint="FF" w:themeShade="FF"/>
                <w:sz w:val="22"/>
                <w:szCs w:val="22"/>
              </w:rPr>
              <w:t xml:space="preserve">Er wordt </w:t>
            </w:r>
            <w:r w:rsidRPr="1E40A39E" w:rsidR="1AC39282">
              <w:rPr>
                <w:rFonts w:eastAsia="Arial" w:cs="Arial"/>
                <w:color w:val="000000" w:themeColor="text1" w:themeTint="FF" w:themeShade="FF"/>
                <w:sz w:val="22"/>
                <w:szCs w:val="22"/>
              </w:rPr>
              <w:t>school</w:t>
            </w:r>
            <w:r w:rsidRPr="1E40A39E" w:rsidR="5349697B">
              <w:rPr>
                <w:rFonts w:eastAsia="Arial" w:cs="Arial"/>
                <w:color w:val="000000" w:themeColor="text1" w:themeTint="FF" w:themeShade="FF"/>
                <w:sz w:val="22"/>
                <w:szCs w:val="22"/>
              </w:rPr>
              <w:t xml:space="preserve"> </w:t>
            </w:r>
            <w:r w:rsidRPr="1E40A39E" w:rsidR="1AC39282">
              <w:rPr>
                <w:rFonts w:eastAsia="Arial" w:cs="Arial"/>
                <w:color w:val="000000" w:themeColor="text1" w:themeTint="FF" w:themeShade="FF"/>
                <w:sz w:val="22"/>
                <w:szCs w:val="22"/>
              </w:rPr>
              <w:t>breed</w:t>
            </w:r>
            <w:r w:rsidRPr="1E40A39E" w:rsidR="1AC39282">
              <w:rPr>
                <w:rFonts w:eastAsia="Arial" w:cs="Arial"/>
                <w:color w:val="000000" w:themeColor="text1" w:themeTint="FF" w:themeShade="FF"/>
                <w:sz w:val="22"/>
                <w:szCs w:val="22"/>
              </w:rPr>
              <w:t xml:space="preserve"> en op individueel niveau scholing gevolgd.</w:t>
            </w:r>
          </w:p>
          <w:p w:rsidRPr="0019465D" w:rsidR="00243F89" w:rsidP="1E40A39E" w:rsidRDefault="42EC6D59" w14:paraId="7DF0CCE6" w14:textId="260A00BB">
            <w:pPr>
              <w:rPr>
                <w:rFonts w:eastAsia="Arial" w:cs="Arial"/>
                <w:i w:val="1"/>
                <w:iCs w:val="1"/>
                <w:color w:val="auto"/>
                <w:sz w:val="22"/>
                <w:szCs w:val="22"/>
              </w:rPr>
            </w:pPr>
            <w:r w:rsidRPr="1E40A39E" w:rsidR="197CC557">
              <w:rPr>
                <w:rFonts w:eastAsia="Arial" w:cs="Arial"/>
                <w:color w:val="000000" w:themeColor="text1" w:themeTint="FF" w:themeShade="FF"/>
                <w:sz w:val="22"/>
                <w:szCs w:val="22"/>
              </w:rPr>
              <w:t>School</w:t>
            </w:r>
            <w:r w:rsidRPr="1E40A39E" w:rsidR="3A921973">
              <w:rPr>
                <w:rFonts w:eastAsia="Arial" w:cs="Arial"/>
                <w:color w:val="000000" w:themeColor="text1" w:themeTint="FF" w:themeShade="FF"/>
                <w:sz w:val="22"/>
                <w:szCs w:val="22"/>
              </w:rPr>
              <w:t xml:space="preserve"> </w:t>
            </w:r>
            <w:r w:rsidRPr="1E40A39E" w:rsidR="197CC557">
              <w:rPr>
                <w:rFonts w:eastAsia="Arial" w:cs="Arial"/>
                <w:color w:val="000000" w:themeColor="text1" w:themeTint="FF" w:themeShade="FF"/>
                <w:sz w:val="22"/>
                <w:szCs w:val="22"/>
              </w:rPr>
              <w:t>breed</w:t>
            </w:r>
            <w:r w:rsidRPr="1E40A39E" w:rsidR="197CC557">
              <w:rPr>
                <w:rFonts w:eastAsia="Arial" w:cs="Arial"/>
                <w:color w:val="000000" w:themeColor="text1" w:themeTint="FF" w:themeShade="FF"/>
                <w:sz w:val="22"/>
                <w:szCs w:val="22"/>
              </w:rPr>
              <w:t>:</w:t>
            </w:r>
            <w:r w:rsidRPr="1E40A39E" w:rsidR="197CC557">
              <w:rPr>
                <w:rFonts w:eastAsia="Arial" w:cs="Arial"/>
                <w:color w:val="auto"/>
                <w:sz w:val="22"/>
                <w:szCs w:val="22"/>
              </w:rPr>
              <w:t xml:space="preserve"> </w:t>
            </w:r>
            <w:r w:rsidRPr="1E40A39E" w:rsidR="743D4210">
              <w:rPr>
                <w:rFonts w:eastAsia="Arial" w:cs="Arial"/>
                <w:color w:val="auto"/>
                <w:sz w:val="22"/>
                <w:szCs w:val="22"/>
              </w:rPr>
              <w:t>EDI (expliciete directe instructie)</w:t>
            </w:r>
            <w:r w:rsidRPr="1E40A39E" w:rsidR="0A4161CB">
              <w:rPr>
                <w:rFonts w:eastAsia="Arial" w:cs="Arial"/>
                <w:color w:val="auto"/>
                <w:sz w:val="22"/>
                <w:szCs w:val="22"/>
              </w:rPr>
              <w:t>,</w:t>
            </w:r>
            <w:r w:rsidRPr="1E40A39E" w:rsidR="743D4210">
              <w:rPr>
                <w:rFonts w:eastAsia="Arial" w:cs="Arial"/>
                <w:color w:val="auto"/>
                <w:sz w:val="22"/>
                <w:szCs w:val="22"/>
              </w:rPr>
              <w:t xml:space="preserve"> </w:t>
            </w:r>
            <w:r w:rsidRPr="1E40A39E" w:rsidR="197CC557">
              <w:rPr>
                <w:rFonts w:eastAsia="Arial" w:cs="Arial"/>
                <w:i w:val="1"/>
                <w:iCs w:val="1"/>
                <w:color w:val="auto"/>
                <w:sz w:val="22"/>
                <w:szCs w:val="22"/>
              </w:rPr>
              <w:t>Coöperatie</w:t>
            </w:r>
            <w:r w:rsidRPr="1E40A39E" w:rsidR="7A90598B">
              <w:rPr>
                <w:rFonts w:eastAsia="Arial" w:cs="Arial"/>
                <w:i w:val="1"/>
                <w:iCs w:val="1"/>
                <w:color w:val="auto"/>
                <w:sz w:val="22"/>
                <w:szCs w:val="22"/>
              </w:rPr>
              <w:t>ve</w:t>
            </w:r>
            <w:r w:rsidRPr="1E40A39E" w:rsidR="197CC557">
              <w:rPr>
                <w:rFonts w:eastAsia="Arial" w:cs="Arial"/>
                <w:i w:val="1"/>
                <w:iCs w:val="1"/>
                <w:color w:val="auto"/>
                <w:sz w:val="22"/>
                <w:szCs w:val="22"/>
              </w:rPr>
              <w:t xml:space="preserve"> werk</w:t>
            </w:r>
            <w:r w:rsidRPr="1E40A39E" w:rsidR="4EFDAB94">
              <w:rPr>
                <w:rFonts w:eastAsia="Arial" w:cs="Arial"/>
                <w:i w:val="1"/>
                <w:iCs w:val="1"/>
                <w:color w:val="auto"/>
                <w:sz w:val="22"/>
                <w:szCs w:val="22"/>
              </w:rPr>
              <w:t>vormen</w:t>
            </w:r>
            <w:r w:rsidRPr="1E40A39E" w:rsidR="197CC557">
              <w:rPr>
                <w:rFonts w:eastAsia="Arial" w:cs="Arial"/>
                <w:i w:val="1"/>
                <w:iCs w:val="1"/>
                <w:color w:val="auto"/>
                <w:sz w:val="22"/>
                <w:szCs w:val="22"/>
              </w:rPr>
              <w:t xml:space="preserve">, </w:t>
            </w:r>
            <w:proofErr w:type="spellStart"/>
            <w:r w:rsidRPr="1E40A39E" w:rsidR="197CC557">
              <w:rPr>
                <w:rFonts w:eastAsia="Arial" w:cs="Arial"/>
                <w:i w:val="1"/>
                <w:iCs w:val="1"/>
                <w:color w:val="auto"/>
                <w:sz w:val="22"/>
                <w:szCs w:val="22"/>
              </w:rPr>
              <w:t>Teach</w:t>
            </w:r>
            <w:proofErr w:type="spellEnd"/>
            <w:r w:rsidRPr="1E40A39E" w:rsidR="197CC557">
              <w:rPr>
                <w:rFonts w:eastAsia="Arial" w:cs="Arial"/>
                <w:i w:val="1"/>
                <w:iCs w:val="1"/>
                <w:color w:val="auto"/>
                <w:sz w:val="22"/>
                <w:szCs w:val="22"/>
              </w:rPr>
              <w:t xml:space="preserve"> like a </w:t>
            </w:r>
            <w:r w:rsidRPr="1E40A39E" w:rsidR="3969F886">
              <w:rPr>
                <w:rFonts w:eastAsia="Arial" w:cs="Arial"/>
                <w:i w:val="1"/>
                <w:iCs w:val="1"/>
                <w:color w:val="auto"/>
                <w:sz w:val="22"/>
                <w:szCs w:val="22"/>
              </w:rPr>
              <w:t>c</w:t>
            </w:r>
            <w:r w:rsidRPr="1E40A39E" w:rsidR="197CC557">
              <w:rPr>
                <w:rFonts w:eastAsia="Arial" w:cs="Arial"/>
                <w:i w:val="1"/>
                <w:iCs w:val="1"/>
                <w:color w:val="auto"/>
                <w:sz w:val="22"/>
                <w:szCs w:val="22"/>
              </w:rPr>
              <w:t>hampion</w:t>
            </w:r>
            <w:r w:rsidRPr="1E40A39E" w:rsidR="197CC557">
              <w:rPr>
                <w:rFonts w:eastAsia="Arial" w:cs="Arial"/>
                <w:i w:val="1"/>
                <w:iCs w:val="1"/>
                <w:color w:val="auto"/>
                <w:sz w:val="22"/>
                <w:szCs w:val="22"/>
              </w:rPr>
              <w:t xml:space="preserve"> en DHH</w:t>
            </w:r>
            <w:r w:rsidRPr="1E40A39E" w:rsidR="55DCA7DA">
              <w:rPr>
                <w:rFonts w:eastAsia="Arial" w:cs="Arial"/>
                <w:i w:val="1"/>
                <w:iCs w:val="1"/>
                <w:color w:val="auto"/>
                <w:sz w:val="22"/>
                <w:szCs w:val="22"/>
              </w:rPr>
              <w:t xml:space="preserve"> (Digitaal Handelingsprotocol Begaafdheid).</w:t>
            </w:r>
          </w:p>
          <w:p w:rsidRPr="0019465D" w:rsidR="00243F89" w:rsidP="54399ED1" w:rsidRDefault="42EC6D59" w14:paraId="4E4B353D" w14:textId="2F61973C">
            <w:pPr>
              <w:rPr>
                <w:rFonts w:eastAsia="Arial" w:cs="Arial"/>
                <w:color w:val="000000" w:themeColor="text1"/>
                <w:sz w:val="22"/>
                <w:szCs w:val="22"/>
              </w:rPr>
            </w:pPr>
            <w:r w:rsidRPr="26A723CE" w:rsidR="450AD443">
              <w:rPr>
                <w:rFonts w:eastAsia="Arial" w:cs="Arial"/>
                <w:color w:val="000000" w:themeColor="text1" w:themeTint="FF" w:themeShade="FF"/>
                <w:sz w:val="22"/>
                <w:szCs w:val="22"/>
              </w:rPr>
              <w:t xml:space="preserve">Individueel: afhankelijk </w:t>
            </w:r>
            <w:r w:rsidRPr="26A723CE" w:rsidR="7EC50666">
              <w:rPr>
                <w:rFonts w:eastAsia="Arial" w:cs="Arial"/>
                <w:color w:val="000000" w:themeColor="text1" w:themeTint="FF" w:themeShade="FF"/>
                <w:sz w:val="22"/>
                <w:szCs w:val="22"/>
              </w:rPr>
              <w:t xml:space="preserve">van </w:t>
            </w:r>
            <w:r w:rsidRPr="26A723CE" w:rsidR="450AD443">
              <w:rPr>
                <w:rFonts w:eastAsia="Arial" w:cs="Arial"/>
                <w:color w:val="000000" w:themeColor="text1" w:themeTint="FF" w:themeShade="FF"/>
                <w:sz w:val="22"/>
                <w:szCs w:val="22"/>
              </w:rPr>
              <w:t>wat er nodig is binnen de school of waar de leerkracht zich verder in wil ontwikkelen/scholen of wanneer de onderwijsbehoefte van een specifieke leerling daarom vraagt.</w:t>
            </w:r>
          </w:p>
          <w:p w:rsidRPr="0019465D" w:rsidR="00243F89" w:rsidP="54399ED1" w:rsidRDefault="42EC6D59" w14:paraId="6C2D7E69" w14:textId="6423E2AA">
            <w:pPr>
              <w:spacing w:before="240" w:after="60"/>
              <w:rPr>
                <w:rFonts w:eastAsia="Arial" w:cs="Arial"/>
                <w:b/>
                <w:bCs/>
                <w:color w:val="000000" w:themeColor="text1"/>
                <w:sz w:val="22"/>
                <w:szCs w:val="22"/>
              </w:rPr>
            </w:pPr>
            <w:r w:rsidRPr="54399ED1">
              <w:rPr>
                <w:rFonts w:eastAsia="Arial" w:cs="Arial"/>
                <w:b/>
                <w:bCs/>
                <w:color w:val="000000" w:themeColor="text1"/>
                <w:sz w:val="22"/>
                <w:szCs w:val="22"/>
              </w:rPr>
              <w:t>IJkpunt 9 OPP</w:t>
            </w:r>
          </w:p>
          <w:p w:rsidRPr="0019465D" w:rsidR="00243F89" w:rsidP="54399ED1" w:rsidRDefault="42EC6D59" w14:paraId="2AC775C6" w14:textId="337FA083">
            <w:pPr>
              <w:rPr>
                <w:rFonts w:eastAsia="Arial" w:cs="Arial"/>
                <w:color w:val="000000" w:themeColor="text1"/>
                <w:sz w:val="22"/>
                <w:szCs w:val="22"/>
              </w:rPr>
            </w:pPr>
            <w:r w:rsidRPr="54399ED1">
              <w:rPr>
                <w:rFonts w:eastAsia="Arial" w:cs="Arial"/>
                <w:i/>
                <w:iCs/>
                <w:color w:val="000000" w:themeColor="text1"/>
                <w:sz w:val="22"/>
                <w:szCs w:val="22"/>
              </w:rPr>
              <w:t>Voor elke leerling met specifieke onderwijsbehoeften is een gedocumenteerd onderwijsondersteuning arrangement vastgesteld.</w:t>
            </w:r>
          </w:p>
          <w:p w:rsidRPr="0019465D" w:rsidR="00243F89" w:rsidP="54399ED1" w:rsidRDefault="00243F89" w14:paraId="153598F5" w14:textId="041F2A4C">
            <w:pPr>
              <w:rPr>
                <w:rFonts w:eastAsia="Arial" w:cs="Arial"/>
                <w:color w:val="000000" w:themeColor="text1"/>
                <w:sz w:val="22"/>
                <w:szCs w:val="22"/>
              </w:rPr>
            </w:pPr>
          </w:p>
          <w:p w:rsidRPr="0019465D" w:rsidR="00243F89" w:rsidP="2812CDA7" w:rsidRDefault="42EC6D59" w14:paraId="1789C08B" w14:textId="487A9E04">
            <w:pPr>
              <w:pStyle w:val="Standaard"/>
              <w:spacing w:before="240" w:after="60"/>
              <w:rPr>
                <w:rFonts w:eastAsia="Arial" w:cs="Arial"/>
                <w:b w:val="1"/>
                <w:bCs w:val="1"/>
                <w:color w:val="000000" w:themeColor="text1" w:themeTint="FF" w:themeShade="FF"/>
                <w:sz w:val="22"/>
                <w:szCs w:val="22"/>
              </w:rPr>
            </w:pPr>
            <w:r w:rsidRPr="2812CDA7" w:rsidR="450AD443">
              <w:rPr>
                <w:rFonts w:eastAsia="Arial" w:cs="Arial"/>
                <w:color w:val="000000" w:themeColor="text1" w:themeTint="FF" w:themeShade="FF"/>
                <w:sz w:val="22"/>
                <w:szCs w:val="22"/>
              </w:rPr>
              <w:t xml:space="preserve">In het </w:t>
            </w:r>
            <w:r w:rsidRPr="2812CDA7" w:rsidR="1C094DE0">
              <w:rPr>
                <w:rFonts w:eastAsia="Arial" w:cs="Arial"/>
                <w:color w:val="000000" w:themeColor="text1" w:themeTint="FF" w:themeShade="FF"/>
                <w:sz w:val="22"/>
                <w:szCs w:val="22"/>
              </w:rPr>
              <w:t>IB-netwerk</w:t>
            </w:r>
            <w:r w:rsidRPr="2812CDA7" w:rsidR="450AD443">
              <w:rPr>
                <w:rFonts w:eastAsia="Arial" w:cs="Arial"/>
                <w:color w:val="000000" w:themeColor="text1" w:themeTint="FF" w:themeShade="FF"/>
                <w:sz w:val="22"/>
                <w:szCs w:val="22"/>
              </w:rPr>
              <w:t xml:space="preserve"> van de Stipscholen </w:t>
            </w:r>
            <w:r w:rsidRPr="2812CDA7" w:rsidR="6275D0D3">
              <w:rPr>
                <w:rFonts w:eastAsia="Arial" w:cs="Arial"/>
                <w:color w:val="000000" w:themeColor="text1" w:themeTint="FF" w:themeShade="FF"/>
                <w:sz w:val="22"/>
                <w:szCs w:val="22"/>
              </w:rPr>
              <w:t xml:space="preserve">hebben wij verschillende formats voor een OPP besproken. Wij hebben ervoor gekozen om het format van </w:t>
            </w:r>
            <w:proofErr w:type="spellStart"/>
            <w:r w:rsidRPr="2812CDA7" w:rsidR="6275D0D3">
              <w:rPr>
                <w:rFonts w:eastAsia="Arial" w:cs="Arial"/>
                <w:color w:val="000000" w:themeColor="text1" w:themeTint="FF" w:themeShade="FF"/>
                <w:sz w:val="22"/>
                <w:szCs w:val="22"/>
              </w:rPr>
              <w:t>Unita</w:t>
            </w:r>
            <w:proofErr w:type="spellEnd"/>
            <w:r w:rsidRPr="2812CDA7" w:rsidR="6275D0D3">
              <w:rPr>
                <w:rFonts w:eastAsia="Arial" w:cs="Arial"/>
                <w:color w:val="000000" w:themeColor="text1" w:themeTint="FF" w:themeShade="FF"/>
                <w:sz w:val="22"/>
                <w:szCs w:val="22"/>
              </w:rPr>
              <w:t xml:space="preserve"> te gebruiken. </w:t>
            </w:r>
            <w:r w:rsidRPr="2812CDA7" w:rsidR="3434193B">
              <w:rPr>
                <w:rFonts w:ascii="Arial" w:hAnsi="Arial" w:eastAsia="Arial" w:cs="Arial"/>
                <w:b w:val="0"/>
                <w:bCs w:val="0"/>
                <w:i w:val="0"/>
                <w:iCs w:val="0"/>
                <w:noProof w:val="0"/>
                <w:color w:val="000000" w:themeColor="text1" w:themeTint="FF" w:themeShade="FF"/>
                <w:sz w:val="22"/>
                <w:szCs w:val="22"/>
                <w:lang w:val="nl-NL"/>
              </w:rPr>
              <w:t>Voor alsnog wordt een OPP opgesteld voor kinderen vanaf groep 6, waarbij de leerachterstand groter is dan één jaar.</w:t>
            </w:r>
            <w:r w:rsidRPr="2812CDA7" w:rsidR="3434193B">
              <w:rPr>
                <w:rFonts w:eastAsia="Arial" w:cs="Arial"/>
                <w:color w:val="0070C0"/>
                <w:sz w:val="22"/>
                <w:szCs w:val="22"/>
              </w:rPr>
              <w:t xml:space="preserve"> </w:t>
            </w:r>
          </w:p>
          <w:p w:rsidRPr="0019465D" w:rsidR="00243F89" w:rsidP="2812CDA7" w:rsidRDefault="42EC6D59" w14:paraId="1090B3A0" w14:textId="1FE7902F">
            <w:pPr>
              <w:pStyle w:val="Standaard"/>
              <w:spacing w:before="240" w:after="60"/>
              <w:rPr>
                <w:rFonts w:eastAsia="Arial" w:cs="Arial"/>
                <w:b w:val="1"/>
                <w:bCs w:val="1"/>
                <w:color w:val="000000" w:themeColor="text1" w:themeTint="FF" w:themeShade="FF"/>
                <w:sz w:val="22"/>
                <w:szCs w:val="22"/>
              </w:rPr>
            </w:pPr>
          </w:p>
          <w:p w:rsidRPr="0019465D" w:rsidR="00243F89" w:rsidP="2812CDA7" w:rsidRDefault="42EC6D59" w14:paraId="742CE4DB" w14:textId="03237AA4">
            <w:pPr>
              <w:pStyle w:val="Standaard"/>
              <w:spacing w:before="240" w:after="60"/>
              <w:rPr>
                <w:rFonts w:eastAsia="Arial" w:cs="Arial"/>
                <w:b w:val="1"/>
                <w:bCs w:val="1"/>
                <w:color w:val="000000" w:themeColor="text1"/>
                <w:sz w:val="22"/>
                <w:szCs w:val="22"/>
              </w:rPr>
            </w:pPr>
            <w:r w:rsidRPr="2812CDA7" w:rsidR="42EC6D59">
              <w:rPr>
                <w:rFonts w:eastAsia="Arial" w:cs="Arial"/>
                <w:b w:val="1"/>
                <w:bCs w:val="1"/>
                <w:color w:val="000000" w:themeColor="text1" w:themeTint="FF" w:themeShade="FF"/>
                <w:sz w:val="22"/>
                <w:szCs w:val="22"/>
              </w:rPr>
              <w:t>IJkpunt 10 Warme overdracht</w:t>
            </w:r>
            <w:r>
              <w:br/>
            </w:r>
            <w:r w:rsidRPr="2812CDA7" w:rsidR="42EC6D59">
              <w:rPr>
                <w:rFonts w:eastAsia="Arial" w:cs="Arial"/>
                <w:b w:val="1"/>
                <w:bCs w:val="1"/>
                <w:color w:val="000000" w:themeColor="text1" w:themeTint="FF" w:themeShade="FF"/>
                <w:sz w:val="22"/>
                <w:szCs w:val="22"/>
              </w:rPr>
              <w:t>De school neemt leerlingen zorgvuldig aan en draagt leerlingen zorgvuldig over volgens vastgesteld beleid op school-, bestuurs- en samenwerkingsverband niveau.</w:t>
            </w:r>
          </w:p>
          <w:p w:rsidRPr="0019465D" w:rsidR="00243F89" w:rsidP="54399ED1" w:rsidRDefault="42EC6D59" w14:paraId="58AE9FB2" w14:textId="125325F3">
            <w:pPr>
              <w:rPr>
                <w:rFonts w:eastAsia="Arial" w:cs="Arial"/>
                <w:color w:val="000000" w:themeColor="text1"/>
                <w:sz w:val="22"/>
                <w:szCs w:val="22"/>
              </w:rPr>
            </w:pPr>
            <w:r w:rsidRPr="54399ED1">
              <w:rPr>
                <w:rFonts w:eastAsia="Arial" w:cs="Arial"/>
                <w:color w:val="000000" w:themeColor="text1"/>
                <w:sz w:val="22"/>
                <w:szCs w:val="22"/>
              </w:rPr>
              <w:t>Op het moment dat een leerling vertrekt, verzorgen de leerkracht en intern begeleider voor een overdracht door middel van het OSO in Parnassys. We stellen het op prijs wanneer de ontvangende school telefonisch contact opneemt voor een mondelinge toelichting. Wij nemen zelf wel altijd telefonisch contact op met de oude school.</w:t>
            </w:r>
          </w:p>
          <w:p w:rsidRPr="0019465D" w:rsidR="00243F89" w:rsidP="54399ED1" w:rsidRDefault="42EC6D59" w14:paraId="03B3DB5B" w14:textId="1B1AA715">
            <w:pPr>
              <w:rPr>
                <w:rFonts w:eastAsia="Arial" w:cs="Arial"/>
                <w:color w:val="000000" w:themeColor="text1"/>
                <w:sz w:val="22"/>
                <w:szCs w:val="22"/>
              </w:rPr>
            </w:pPr>
            <w:r w:rsidRPr="54399ED1">
              <w:rPr>
                <w:rFonts w:eastAsia="Arial" w:cs="Arial"/>
                <w:color w:val="000000" w:themeColor="text1"/>
                <w:sz w:val="22"/>
                <w:szCs w:val="22"/>
              </w:rPr>
              <w:t xml:space="preserve">De leerkracht van groep 8 zorgt naast een OKR (kruisjeslijst) ook voor een warme overdracht naar het VO. </w:t>
            </w:r>
          </w:p>
          <w:p w:rsidRPr="0019465D" w:rsidR="00243F89" w:rsidP="54399ED1" w:rsidRDefault="42EC6D59" w14:paraId="2C27139E" w14:textId="22516AB8">
            <w:pPr>
              <w:rPr>
                <w:rFonts w:eastAsia="Arial" w:cs="Arial"/>
                <w:color w:val="000000" w:themeColor="text1"/>
                <w:sz w:val="22"/>
                <w:szCs w:val="22"/>
              </w:rPr>
            </w:pPr>
            <w:r w:rsidRPr="54399ED1">
              <w:rPr>
                <w:rFonts w:eastAsia="Arial" w:cs="Arial"/>
                <w:color w:val="000000" w:themeColor="text1"/>
                <w:sz w:val="22"/>
                <w:szCs w:val="22"/>
              </w:rPr>
              <w:t>T.a.v. nieuwe leerlingen, die mogelijkerwijs de weg naar het regulier onderwijs vinden vanuit SO /medisch kinderdagverblijf of vanuit het regulier onderwijs met een specifieke begeleidingsvraag, brengen we de onderwijsbehoeftes in kaart. Aan deze ondersteuningsvraag worden de benodigde vaardigheden van leerkrachten gekoppeld en brengen we in kaart hoe de interne ondersteuning vorm krijgt in de school. We maken hierbij de afweging of de school kan voldoen aan het beantwoorden van de specifieke ondersteuningsvraag. Indien dit niet het geval is (handelingsverlegenheid) zal de school op zoek gaan naar een geschikte plaats voor de aangemelde leerling. Op het moment dat de ondersteuningsvraag te zwaar drukt op de zorgzwaarte van de groep, wordt samen met ouders gekeken naar een passend alternatief.</w:t>
            </w:r>
          </w:p>
          <w:p w:rsidRPr="0019465D" w:rsidR="00243F89" w:rsidP="54399ED1" w:rsidRDefault="42EC6D59" w14:paraId="5C3EDB92" w14:textId="49C275BF">
            <w:pPr>
              <w:spacing w:before="240" w:after="60"/>
              <w:rPr>
                <w:rFonts w:eastAsia="Arial" w:cs="Arial"/>
                <w:b/>
                <w:bCs/>
                <w:color w:val="000000" w:themeColor="text1"/>
                <w:sz w:val="22"/>
                <w:szCs w:val="22"/>
              </w:rPr>
            </w:pPr>
            <w:r w:rsidRPr="54399ED1">
              <w:rPr>
                <w:rFonts w:eastAsia="Arial" w:cs="Arial"/>
                <w:b/>
                <w:bCs/>
                <w:color w:val="000000" w:themeColor="text1"/>
                <w:sz w:val="22"/>
                <w:szCs w:val="22"/>
              </w:rPr>
              <w:t xml:space="preserve">IJkpunt 11 Ouders als partner </w:t>
            </w:r>
          </w:p>
          <w:p w:rsidRPr="0019465D" w:rsidR="00243F89" w:rsidP="54399ED1" w:rsidRDefault="42EC6D59" w14:paraId="4636851E" w14:textId="6216637D">
            <w:pPr>
              <w:rPr>
                <w:rFonts w:eastAsia="Arial" w:cs="Arial"/>
                <w:color w:val="000000" w:themeColor="text1"/>
                <w:sz w:val="22"/>
                <w:szCs w:val="22"/>
              </w:rPr>
            </w:pPr>
            <w:r w:rsidRPr="54399ED1">
              <w:rPr>
                <w:rFonts w:eastAsia="Arial" w:cs="Arial"/>
                <w:i/>
                <w:iCs/>
                <w:color w:val="000000" w:themeColor="text1"/>
                <w:sz w:val="22"/>
                <w:szCs w:val="22"/>
              </w:rPr>
              <w:t>Ouders, leerlingen en school hebben een gezamenlijke verantwoordelijkheid ten aanzien van de ontwikkeling van het individuele kind. Ouders worden daarom conform de visie “afstemming en handelingsgericht werken” betrokken bij de ontwikkeling van het individuele kind.</w:t>
            </w:r>
          </w:p>
          <w:p w:rsidRPr="0019465D" w:rsidR="00243F89" w:rsidP="54399ED1" w:rsidRDefault="00243F89" w14:paraId="5FE6AB20" w14:textId="7A8164D4">
            <w:pPr>
              <w:rPr>
                <w:rFonts w:eastAsia="Arial" w:cs="Arial"/>
                <w:color w:val="000000" w:themeColor="text1"/>
                <w:sz w:val="22"/>
                <w:szCs w:val="22"/>
              </w:rPr>
            </w:pPr>
          </w:p>
          <w:p w:rsidRPr="0019465D" w:rsidR="00243F89" w:rsidP="54399ED1" w:rsidRDefault="42EC6D59" w14:paraId="3A64FE43" w14:textId="7E74E7DD">
            <w:pPr>
              <w:rPr>
                <w:rFonts w:eastAsia="Arial" w:cs="Arial"/>
                <w:color w:val="000000" w:themeColor="text1"/>
                <w:sz w:val="22"/>
                <w:szCs w:val="22"/>
              </w:rPr>
            </w:pPr>
            <w:r w:rsidRPr="54399ED1">
              <w:rPr>
                <w:rFonts w:eastAsia="Arial" w:cs="Arial"/>
                <w:color w:val="000000" w:themeColor="text1"/>
                <w:sz w:val="22"/>
                <w:szCs w:val="22"/>
              </w:rPr>
              <w:t>Goede contacten met ouders vinden wij van groot belang, omdat school en ouders dezelfde doelen nastreven: De algemeen menselijke en de cognitieve ontwikkeling van hun kind(-eren). Ouders zien we als gelijkwaardige gesprekspartners. Voor de leraren zijn de bevindingen van de ouders essentieel om het kind goed te kunnen begeleiden. Voor de ouders is het van belang, dat zij goed geïnformeerd worden over de ontwikkeling van hun kind.</w:t>
            </w:r>
          </w:p>
          <w:p w:rsidRPr="0019465D" w:rsidR="00243F89" w:rsidP="54399ED1" w:rsidRDefault="42EC6D59" w14:paraId="75799059" w14:textId="2908A459">
            <w:pPr>
              <w:pStyle w:val="Lijstalinea"/>
              <w:numPr>
                <w:ilvl w:val="0"/>
                <w:numId w:val="1"/>
              </w:numPr>
              <w:rPr>
                <w:rFonts w:asciiTheme="minorHAnsi" w:hAnsiTheme="minorHAnsi" w:eastAsiaTheme="minorEastAsia" w:cstheme="minorBidi"/>
                <w:color w:val="000000" w:themeColor="text1"/>
                <w:sz w:val="22"/>
                <w:szCs w:val="22"/>
              </w:rPr>
            </w:pPr>
            <w:r w:rsidRPr="54399ED1">
              <w:rPr>
                <w:rFonts w:eastAsia="Arial" w:cs="Arial"/>
                <w:color w:val="000000" w:themeColor="text1"/>
                <w:sz w:val="22"/>
                <w:szCs w:val="22"/>
              </w:rPr>
              <w:t xml:space="preserve">Tijdens het startgesprek (na </w:t>
            </w:r>
            <w:r w:rsidRPr="54399ED1" w:rsidR="6CECC1B7">
              <w:rPr>
                <w:rFonts w:eastAsia="Arial" w:cs="Arial"/>
                <w:color w:val="000000" w:themeColor="text1"/>
                <w:sz w:val="22"/>
                <w:szCs w:val="22"/>
              </w:rPr>
              <w:t>maximaal</w:t>
            </w:r>
            <w:r w:rsidRPr="54399ED1">
              <w:rPr>
                <w:rFonts w:eastAsia="Arial" w:cs="Arial"/>
                <w:color w:val="000000" w:themeColor="text1"/>
                <w:sz w:val="22"/>
                <w:szCs w:val="22"/>
              </w:rPr>
              <w:t xml:space="preserve"> 4 weken</w:t>
            </w:r>
            <w:r w:rsidRPr="54399ED1" w:rsidR="6F3CF21D">
              <w:rPr>
                <w:rFonts w:eastAsia="Arial" w:cs="Arial"/>
                <w:color w:val="000000" w:themeColor="text1"/>
                <w:sz w:val="22"/>
                <w:szCs w:val="22"/>
              </w:rPr>
              <w:t xml:space="preserve"> na aanvang van het schooljaar</w:t>
            </w:r>
            <w:r w:rsidRPr="54399ED1">
              <w:rPr>
                <w:rFonts w:eastAsia="Arial" w:cs="Arial"/>
                <w:color w:val="000000" w:themeColor="text1"/>
                <w:sz w:val="22"/>
                <w:szCs w:val="22"/>
              </w:rPr>
              <w:t>) stellen de leerkrachten zich op de hoogte van de opvattingen en verwachtingen van ouders en kind</w:t>
            </w:r>
          </w:p>
          <w:p w:rsidRPr="0019465D" w:rsidR="00243F89" w:rsidP="26A723CE" w:rsidRDefault="42EC6D59" w14:paraId="1E4F70F1" w14:textId="66CDE078">
            <w:pPr>
              <w:pStyle w:val="Lijstalinea"/>
              <w:numPr>
                <w:ilvl w:val="0"/>
                <w:numId w:val="1"/>
              </w:numPr>
              <w:rPr>
                <w:rFonts w:ascii="Calibri" w:hAnsi="Calibri" w:eastAsia="游明朝" w:cs="Arial" w:asciiTheme="minorAscii" w:hAnsiTheme="minorAscii" w:eastAsiaTheme="minorEastAsia" w:cstheme="minorBidi"/>
                <w:color w:val="000000" w:themeColor="text1"/>
                <w:sz w:val="22"/>
                <w:szCs w:val="22"/>
              </w:rPr>
            </w:pPr>
            <w:r w:rsidRPr="26A723CE" w:rsidR="450AD443">
              <w:rPr>
                <w:rFonts w:eastAsia="Arial" w:cs="Arial"/>
                <w:color w:val="000000" w:themeColor="text1" w:themeTint="FF" w:themeShade="FF"/>
                <w:sz w:val="22"/>
                <w:szCs w:val="22"/>
              </w:rPr>
              <w:t xml:space="preserve">Er zijn </w:t>
            </w:r>
            <w:r w:rsidRPr="26A723CE" w:rsidR="7D3ECAC0">
              <w:rPr>
                <w:rFonts w:eastAsia="Arial" w:cs="Arial"/>
                <w:color w:val="auto"/>
                <w:sz w:val="22"/>
                <w:szCs w:val="22"/>
                <w:u w:val="none"/>
              </w:rPr>
              <w:t>drie</w:t>
            </w:r>
            <w:r w:rsidRPr="26A723CE" w:rsidR="450AD443">
              <w:rPr>
                <w:rFonts w:eastAsia="Arial" w:cs="Arial"/>
                <w:color w:val="000000" w:themeColor="text1" w:themeTint="FF" w:themeShade="FF"/>
                <w:sz w:val="22"/>
                <w:szCs w:val="22"/>
              </w:rPr>
              <w:t xml:space="preserve"> rapportgesprekken, waarbij leerkracht</w:t>
            </w:r>
            <w:r w:rsidRPr="26A723CE" w:rsidR="3AB8E33D">
              <w:rPr>
                <w:rFonts w:eastAsia="Arial" w:cs="Arial"/>
                <w:color w:val="000000" w:themeColor="text1" w:themeTint="FF" w:themeShade="FF"/>
                <w:sz w:val="22"/>
                <w:szCs w:val="22"/>
              </w:rPr>
              <w:t xml:space="preserve">, </w:t>
            </w:r>
            <w:r w:rsidRPr="26A723CE" w:rsidR="450AD443">
              <w:rPr>
                <w:rFonts w:eastAsia="Arial" w:cs="Arial"/>
                <w:color w:val="000000" w:themeColor="text1" w:themeTint="FF" w:themeShade="FF"/>
                <w:sz w:val="22"/>
                <w:szCs w:val="22"/>
              </w:rPr>
              <w:t>ouders</w:t>
            </w:r>
            <w:r w:rsidRPr="26A723CE" w:rsidR="55A38187">
              <w:rPr>
                <w:rFonts w:eastAsia="Arial" w:cs="Arial"/>
                <w:color w:val="000000" w:themeColor="text1" w:themeTint="FF" w:themeShade="FF"/>
                <w:sz w:val="22"/>
                <w:szCs w:val="22"/>
              </w:rPr>
              <w:t xml:space="preserve"> en kind</w:t>
            </w:r>
            <w:r w:rsidRPr="26A723CE" w:rsidR="450AD443">
              <w:rPr>
                <w:rFonts w:eastAsia="Arial" w:cs="Arial"/>
                <w:color w:val="000000" w:themeColor="text1" w:themeTint="FF" w:themeShade="FF"/>
                <w:sz w:val="22"/>
                <w:szCs w:val="22"/>
              </w:rPr>
              <w:t xml:space="preserve"> de ontwikkeling van </w:t>
            </w:r>
            <w:r w:rsidRPr="26A723CE" w:rsidR="5EB4924A">
              <w:rPr>
                <w:rFonts w:eastAsia="Arial" w:cs="Arial"/>
                <w:color w:val="000000" w:themeColor="text1" w:themeTint="FF" w:themeShade="FF"/>
                <w:sz w:val="22"/>
                <w:szCs w:val="22"/>
              </w:rPr>
              <w:t>dit</w:t>
            </w:r>
            <w:r w:rsidRPr="26A723CE" w:rsidR="450AD443">
              <w:rPr>
                <w:rFonts w:eastAsia="Arial" w:cs="Arial"/>
                <w:color w:val="000000" w:themeColor="text1" w:themeTint="FF" w:themeShade="FF"/>
                <w:sz w:val="22"/>
                <w:szCs w:val="22"/>
              </w:rPr>
              <w:t xml:space="preserve"> kind</w:t>
            </w:r>
            <w:r w:rsidRPr="26A723CE" w:rsidR="64710B47">
              <w:rPr>
                <w:rFonts w:eastAsia="Arial" w:cs="Arial"/>
                <w:color w:val="000000" w:themeColor="text1" w:themeTint="FF" w:themeShade="FF"/>
                <w:sz w:val="22"/>
                <w:szCs w:val="22"/>
              </w:rPr>
              <w:t xml:space="preserve"> bespreken.</w:t>
            </w:r>
          </w:p>
          <w:p w:rsidRPr="0019465D" w:rsidR="00243F89" w:rsidP="26A723CE" w:rsidRDefault="42EC6D59" w14:paraId="7EAD5410" w14:textId="72EC918B">
            <w:pPr>
              <w:pStyle w:val="Lijstalinea"/>
              <w:numPr>
                <w:ilvl w:val="0"/>
                <w:numId w:val="1"/>
              </w:numPr>
              <w:rPr>
                <w:rFonts w:ascii="Calibri" w:hAnsi="Calibri" w:eastAsia="游明朝" w:cs="Arial" w:asciiTheme="minorAscii" w:hAnsiTheme="minorAscii" w:eastAsiaTheme="minorEastAsia" w:cstheme="minorBidi"/>
                <w:color w:val="000000" w:themeColor="text1"/>
                <w:sz w:val="22"/>
                <w:szCs w:val="22"/>
              </w:rPr>
            </w:pPr>
            <w:r w:rsidRPr="26A723CE" w:rsidR="450AD443">
              <w:rPr>
                <w:rFonts w:eastAsia="Arial" w:cs="Arial"/>
                <w:color w:val="000000" w:themeColor="text1" w:themeTint="FF" w:themeShade="FF"/>
                <w:sz w:val="22"/>
                <w:szCs w:val="22"/>
              </w:rPr>
              <w:t xml:space="preserve">Ouders </w:t>
            </w:r>
            <w:r w:rsidRPr="26A723CE" w:rsidR="213865BC">
              <w:rPr>
                <w:rFonts w:eastAsia="Arial" w:cs="Arial"/>
                <w:color w:val="000000" w:themeColor="text1" w:themeTint="FF" w:themeShade="FF"/>
                <w:sz w:val="22"/>
                <w:szCs w:val="22"/>
              </w:rPr>
              <w:t xml:space="preserve">en kind </w:t>
            </w:r>
            <w:r w:rsidRPr="26A723CE" w:rsidR="450AD443">
              <w:rPr>
                <w:rFonts w:eastAsia="Arial" w:cs="Arial"/>
                <w:color w:val="000000" w:themeColor="text1" w:themeTint="FF" w:themeShade="FF"/>
                <w:sz w:val="22"/>
                <w:szCs w:val="22"/>
              </w:rPr>
              <w:t>worden betrokken bij (extra) ondersteuning</w:t>
            </w:r>
          </w:p>
          <w:p w:rsidRPr="0019465D" w:rsidR="00243F89" w:rsidP="54399ED1" w:rsidRDefault="42EC6D59" w14:paraId="44BEFB22" w14:textId="7E439AA9">
            <w:pPr>
              <w:pStyle w:val="Lijstalinea"/>
              <w:numPr>
                <w:ilvl w:val="0"/>
                <w:numId w:val="1"/>
              </w:numPr>
              <w:rPr>
                <w:rFonts w:asciiTheme="minorHAnsi" w:hAnsiTheme="minorHAnsi" w:eastAsiaTheme="minorEastAsia" w:cstheme="minorBidi"/>
                <w:color w:val="000000" w:themeColor="text1"/>
                <w:sz w:val="22"/>
                <w:szCs w:val="22"/>
              </w:rPr>
            </w:pPr>
            <w:r w:rsidRPr="54399ED1">
              <w:rPr>
                <w:rFonts w:eastAsia="Arial" w:cs="Arial"/>
                <w:color w:val="000000" w:themeColor="text1"/>
                <w:sz w:val="22"/>
                <w:szCs w:val="22"/>
              </w:rPr>
              <w:t xml:space="preserve">Leerkrachten stimuleren ouders tot onderwijsondersteunend gedrag in de thuissituatie    </w:t>
            </w:r>
          </w:p>
          <w:p w:rsidRPr="0019465D" w:rsidR="00243F89" w:rsidP="54399ED1" w:rsidRDefault="42EC6D59" w14:paraId="600227D5" w14:textId="498EB9AF">
            <w:pPr>
              <w:spacing w:before="240" w:after="60"/>
              <w:rPr>
                <w:rFonts w:eastAsia="Arial" w:cs="Arial"/>
                <w:b/>
                <w:bCs/>
                <w:color w:val="000000" w:themeColor="text1"/>
                <w:sz w:val="22"/>
                <w:szCs w:val="22"/>
              </w:rPr>
            </w:pPr>
            <w:r w:rsidRPr="54399ED1">
              <w:rPr>
                <w:rFonts w:eastAsia="Arial" w:cs="Arial"/>
                <w:b/>
                <w:bCs/>
                <w:color w:val="000000" w:themeColor="text1"/>
                <w:sz w:val="22"/>
                <w:szCs w:val="22"/>
              </w:rPr>
              <w:t xml:space="preserve">IJkpunt 12 Ondersteuningsstructuur </w:t>
            </w:r>
          </w:p>
          <w:p w:rsidRPr="0019465D" w:rsidR="00243F89" w:rsidP="54399ED1" w:rsidRDefault="42EC6D59" w14:paraId="481E259B" w14:textId="1ACC9F1F">
            <w:pPr>
              <w:rPr>
                <w:rFonts w:eastAsia="Arial" w:cs="Arial"/>
                <w:color w:val="000000" w:themeColor="text1"/>
                <w:sz w:val="22"/>
                <w:szCs w:val="22"/>
              </w:rPr>
            </w:pPr>
            <w:r w:rsidRPr="54399ED1">
              <w:rPr>
                <w:rFonts w:eastAsia="Arial" w:cs="Arial"/>
                <w:i/>
                <w:iCs/>
                <w:color w:val="000000" w:themeColor="text1"/>
                <w:sz w:val="22"/>
                <w:szCs w:val="22"/>
              </w:rPr>
              <w:t>De school heeft een effectieve interne ondersteuningsstructuur</w:t>
            </w:r>
          </w:p>
          <w:p w:rsidRPr="0019465D" w:rsidR="00243F89" w:rsidP="4B817EA4" w:rsidRDefault="00243F89" w14:paraId="396E59AA" w14:textId="6BF74B3C">
            <w:pPr>
              <w:rPr>
                <w:rFonts w:eastAsia="Arial" w:cs="Arial"/>
                <w:color w:val="000000" w:themeColor="text1"/>
                <w:sz w:val="22"/>
                <w:szCs w:val="22"/>
              </w:rPr>
            </w:pPr>
          </w:p>
          <w:p w:rsidRPr="0019465D" w:rsidR="00243F89" w:rsidP="54399ED1" w:rsidRDefault="42EC6D59" w14:paraId="7F1D03AD" w14:textId="524A2C2E">
            <w:pPr>
              <w:rPr>
                <w:rFonts w:eastAsia="Arial" w:cs="Arial"/>
                <w:color w:val="0070C0"/>
                <w:sz w:val="22"/>
                <w:szCs w:val="22"/>
              </w:rPr>
            </w:pPr>
            <w:r w:rsidRPr="2812CDA7" w:rsidR="4C07BBCE">
              <w:rPr>
                <w:rFonts w:eastAsia="Arial" w:cs="Arial"/>
                <w:color w:val="auto"/>
                <w:sz w:val="22"/>
                <w:szCs w:val="22"/>
              </w:rPr>
              <w:t xml:space="preserve">Wij werken er hard aan om de structuur van de zorg </w:t>
            </w:r>
            <w:r w:rsidRPr="2812CDA7" w:rsidR="450AD443">
              <w:rPr>
                <w:rFonts w:eastAsia="Arial" w:cs="Arial"/>
                <w:color w:val="auto"/>
                <w:sz w:val="22"/>
                <w:szCs w:val="22"/>
              </w:rPr>
              <w:t xml:space="preserve">op de </w:t>
            </w:r>
            <w:proofErr w:type="spellStart"/>
            <w:r w:rsidRPr="2812CDA7" w:rsidR="450AD443">
              <w:rPr>
                <w:rFonts w:eastAsia="Arial" w:cs="Arial"/>
                <w:color w:val="auto"/>
                <w:sz w:val="22"/>
                <w:szCs w:val="22"/>
              </w:rPr>
              <w:t>Elckerlyc</w:t>
            </w:r>
            <w:proofErr w:type="spellEnd"/>
            <w:r w:rsidRPr="2812CDA7" w:rsidR="450AD443">
              <w:rPr>
                <w:rFonts w:eastAsia="Arial" w:cs="Arial"/>
                <w:color w:val="auto"/>
                <w:sz w:val="22"/>
                <w:szCs w:val="22"/>
              </w:rPr>
              <w:t xml:space="preserve"> planmatig volgens HGW in</w:t>
            </w:r>
            <w:r w:rsidRPr="2812CDA7" w:rsidR="196BE323">
              <w:rPr>
                <w:rFonts w:eastAsia="Arial" w:cs="Arial"/>
                <w:color w:val="auto"/>
                <w:sz w:val="22"/>
                <w:szCs w:val="22"/>
              </w:rPr>
              <w:t xml:space="preserve"> te zetten</w:t>
            </w:r>
            <w:r w:rsidRPr="2812CDA7" w:rsidR="450AD443">
              <w:rPr>
                <w:rFonts w:eastAsia="Arial" w:cs="Arial"/>
                <w:color w:val="auto"/>
                <w:sz w:val="22"/>
                <w:szCs w:val="22"/>
              </w:rPr>
              <w:t>, waarbij de rollen en taken van de betrokkenen duidelijk en eenduidig zijn.</w:t>
            </w:r>
            <w:r w:rsidRPr="2812CDA7" w:rsidR="450AD443">
              <w:rPr>
                <w:rFonts w:eastAsia="Arial" w:cs="Arial"/>
                <w:color w:val="0070C0"/>
                <w:sz w:val="22"/>
                <w:szCs w:val="22"/>
              </w:rPr>
              <w:t xml:space="preserve"> </w:t>
            </w:r>
            <w:proofErr w:type="spellStart"/>
            <w:proofErr w:type="spellEnd"/>
          </w:p>
          <w:p w:rsidRPr="0019465D" w:rsidR="00243F89" w:rsidP="54399ED1" w:rsidRDefault="42EC6D59" w14:paraId="46F68F77" w14:textId="43780C68">
            <w:pPr>
              <w:spacing w:before="240" w:after="60"/>
              <w:rPr>
                <w:rFonts w:eastAsia="Arial" w:cs="Arial"/>
                <w:b/>
                <w:bCs/>
                <w:color w:val="000000" w:themeColor="text1"/>
                <w:sz w:val="22"/>
                <w:szCs w:val="22"/>
              </w:rPr>
            </w:pPr>
            <w:r w:rsidRPr="54399ED1">
              <w:rPr>
                <w:rFonts w:eastAsia="Arial" w:cs="Arial"/>
                <w:b/>
                <w:bCs/>
                <w:color w:val="000000" w:themeColor="text1"/>
                <w:sz w:val="22"/>
                <w:szCs w:val="22"/>
              </w:rPr>
              <w:t xml:space="preserve">IJkpunt 13 Ondersteuningsteam </w:t>
            </w:r>
          </w:p>
          <w:p w:rsidRPr="0019465D" w:rsidR="00243F89" w:rsidP="54399ED1" w:rsidRDefault="42EC6D59" w14:paraId="56B490E7" w14:textId="64FC0033">
            <w:pPr>
              <w:rPr>
                <w:rFonts w:eastAsia="Arial" w:cs="Arial"/>
                <w:color w:val="000000" w:themeColor="text1"/>
                <w:sz w:val="22"/>
                <w:szCs w:val="22"/>
              </w:rPr>
            </w:pPr>
            <w:r w:rsidRPr="54399ED1">
              <w:rPr>
                <w:rFonts w:eastAsia="Arial" w:cs="Arial"/>
                <w:i/>
                <w:iCs/>
                <w:color w:val="000000" w:themeColor="text1"/>
                <w:sz w:val="22"/>
                <w:szCs w:val="22"/>
              </w:rPr>
              <w:t>De school heeft een effectief ondersteuningsteam.</w:t>
            </w:r>
          </w:p>
          <w:p w:rsidRPr="0019465D" w:rsidR="00243F89" w:rsidP="54399ED1" w:rsidRDefault="42EC6D59" w14:paraId="3FCDFEE6" w14:textId="0ADCA32A">
            <w:pPr>
              <w:rPr>
                <w:rFonts w:eastAsia="Arial" w:cs="Arial"/>
                <w:color w:val="000000" w:themeColor="text1"/>
                <w:sz w:val="22"/>
                <w:szCs w:val="22"/>
              </w:rPr>
            </w:pPr>
            <w:r w:rsidRPr="3E63FB71" w:rsidR="742B8F2B">
              <w:rPr>
                <w:rFonts w:eastAsia="Arial" w:cs="Arial"/>
                <w:color w:val="000000" w:themeColor="text1" w:themeTint="FF" w:themeShade="FF"/>
                <w:sz w:val="22"/>
                <w:szCs w:val="22"/>
              </w:rPr>
              <w:t>De school heeft een samenwerking met verschillende partijen welke ondersteunen in de begeleiding van de leerling</w:t>
            </w:r>
            <w:r w:rsidRPr="3E63FB71" w:rsidR="1387DCCC">
              <w:rPr>
                <w:rFonts w:eastAsia="Arial" w:cs="Arial"/>
                <w:color w:val="000000" w:themeColor="text1" w:themeTint="FF" w:themeShade="FF"/>
                <w:sz w:val="22"/>
                <w:szCs w:val="22"/>
              </w:rPr>
              <w:t xml:space="preserve">. Zo zijn er bijvoorbeeld </w:t>
            </w:r>
            <w:r w:rsidRPr="3E63FB71" w:rsidR="2D4319CB">
              <w:rPr>
                <w:rFonts w:eastAsia="Arial" w:cs="Arial"/>
                <w:color w:val="000000" w:themeColor="text1" w:themeTint="FF" w:themeShade="FF"/>
                <w:sz w:val="22"/>
                <w:szCs w:val="22"/>
              </w:rPr>
              <w:t xml:space="preserve">het ZAT (Zorg Advies Team), </w:t>
            </w:r>
            <w:r w:rsidRPr="3E63FB71" w:rsidR="44AE27DC">
              <w:rPr>
                <w:rFonts w:eastAsia="Arial" w:cs="Arial"/>
                <w:color w:val="000000" w:themeColor="text1" w:themeTint="FF" w:themeShade="FF"/>
                <w:sz w:val="22"/>
                <w:szCs w:val="22"/>
              </w:rPr>
              <w:t xml:space="preserve">contacten met </w:t>
            </w:r>
            <w:r w:rsidRPr="3E63FB71" w:rsidR="16DAB5AE">
              <w:rPr>
                <w:rFonts w:eastAsia="Arial" w:cs="Arial"/>
                <w:color w:val="000000" w:themeColor="text1" w:themeTint="FF" w:themeShade="FF"/>
                <w:sz w:val="22"/>
                <w:szCs w:val="22"/>
              </w:rPr>
              <w:t>verschillende therapeuten</w:t>
            </w:r>
            <w:r w:rsidRPr="3E63FB71" w:rsidR="21D5072F">
              <w:rPr>
                <w:rFonts w:eastAsia="Arial" w:cs="Arial"/>
                <w:color w:val="000000" w:themeColor="text1" w:themeTint="FF" w:themeShade="FF"/>
                <w:sz w:val="22"/>
                <w:szCs w:val="22"/>
              </w:rPr>
              <w:t xml:space="preserve"> op het gebied van </w:t>
            </w:r>
            <w:r w:rsidRPr="3E63FB71" w:rsidR="2888B417">
              <w:rPr>
                <w:rFonts w:eastAsia="Arial" w:cs="Arial"/>
                <w:color w:val="000000" w:themeColor="text1" w:themeTint="FF" w:themeShade="FF"/>
                <w:sz w:val="22"/>
                <w:szCs w:val="22"/>
              </w:rPr>
              <w:t xml:space="preserve">onder andere </w:t>
            </w:r>
            <w:r w:rsidRPr="3E63FB71" w:rsidR="21D5072F">
              <w:rPr>
                <w:rFonts w:eastAsia="Arial" w:cs="Arial"/>
                <w:color w:val="000000" w:themeColor="text1" w:themeTint="FF" w:themeShade="FF"/>
                <w:sz w:val="22"/>
                <w:szCs w:val="22"/>
              </w:rPr>
              <w:t>sociale vaardigheidstrainingen</w:t>
            </w:r>
            <w:r w:rsidRPr="3E63FB71" w:rsidR="16DAB5AE">
              <w:rPr>
                <w:rFonts w:eastAsia="Arial" w:cs="Arial"/>
                <w:color w:val="000000" w:themeColor="text1" w:themeTint="FF" w:themeShade="FF"/>
                <w:sz w:val="22"/>
                <w:szCs w:val="22"/>
              </w:rPr>
              <w:t>, logopedisten, fysiotherapeuten</w:t>
            </w:r>
            <w:r w:rsidRPr="3E63FB71" w:rsidR="0FFE5934">
              <w:rPr>
                <w:rFonts w:eastAsia="Arial" w:cs="Arial"/>
                <w:color w:val="000000" w:themeColor="text1" w:themeTint="FF" w:themeShade="FF"/>
                <w:sz w:val="22"/>
                <w:szCs w:val="22"/>
              </w:rPr>
              <w:t xml:space="preserve"> en Jeugd en Gezinszorg.</w:t>
            </w:r>
            <w:r w:rsidRPr="3E63FB71" w:rsidR="64CC717B">
              <w:rPr>
                <w:rFonts w:eastAsia="Arial" w:cs="Arial"/>
                <w:color w:val="000000" w:themeColor="text1" w:themeTint="FF" w:themeShade="FF"/>
                <w:sz w:val="22"/>
                <w:szCs w:val="22"/>
              </w:rPr>
              <w:t xml:space="preserve"> Binnen het MDO wordt met professionals op verschillende gebieden binnen het samenwerkingsverband samengewerkt.</w:t>
            </w:r>
          </w:p>
          <w:p w:rsidRPr="0019465D" w:rsidR="00243F89" w:rsidP="54399ED1" w:rsidRDefault="00243F89" w14:paraId="49BDDFC1" w14:textId="288C3B73">
            <w:pPr>
              <w:rPr>
                <w:sz w:val="22"/>
                <w:szCs w:val="22"/>
              </w:rPr>
            </w:pPr>
          </w:p>
        </w:tc>
      </w:tr>
    </w:tbl>
    <w:p w:rsidR="00243F89" w:rsidP="00243F89" w:rsidRDefault="00243F89" w14:paraId="1F871F02" w14:textId="77777777"/>
    <w:p w:rsidR="00243F89" w:rsidP="00243F89" w:rsidRDefault="00243F89" w14:paraId="1DBD49F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3"/>
        <w:gridCol w:w="8477"/>
      </w:tblGrid>
      <w:tr w:rsidRPr="007C3C69" w:rsidR="00243F89" w:rsidTr="3E63FB71" w14:paraId="42EDE65D" w14:textId="77777777">
        <w:tc>
          <w:tcPr>
            <w:tcW w:w="583" w:type="dxa"/>
            <w:shd w:val="clear" w:color="auto" w:fill="auto"/>
            <w:tcMar/>
          </w:tcPr>
          <w:p w:rsidRPr="0019465D" w:rsidR="00243F89" w:rsidP="00DC67D6" w:rsidRDefault="00243F89" w14:paraId="01CAA7ED" w14:textId="77777777">
            <w:pPr>
              <w:rPr>
                <w:b/>
              </w:rPr>
            </w:pPr>
            <w:r w:rsidRPr="0019465D">
              <w:rPr>
                <w:b/>
              </w:rPr>
              <w:t xml:space="preserve">  6.</w:t>
            </w:r>
          </w:p>
        </w:tc>
        <w:tc>
          <w:tcPr>
            <w:tcW w:w="8477" w:type="dxa"/>
            <w:shd w:val="clear" w:color="auto" w:fill="auto"/>
            <w:tcMar/>
          </w:tcPr>
          <w:p w:rsidRPr="0019465D" w:rsidR="00243F89" w:rsidP="00DC67D6" w:rsidRDefault="00243F89" w14:paraId="5698EEDC" w14:textId="77777777">
            <w:pPr>
              <w:rPr>
                <w:b/>
                <w:sz w:val="22"/>
                <w:szCs w:val="22"/>
              </w:rPr>
            </w:pPr>
            <w:r w:rsidRPr="0019465D">
              <w:rPr>
                <w:b/>
                <w:sz w:val="22"/>
                <w:szCs w:val="22"/>
              </w:rPr>
              <w:t>Basiskwaliteit van het onderwijs (meest recent oordeel inspectie)</w:t>
            </w:r>
          </w:p>
          <w:p w:rsidRPr="0019465D" w:rsidR="00243F89" w:rsidP="00DC67D6" w:rsidRDefault="00243F89" w14:paraId="44105DDE" w14:textId="77777777">
            <w:pPr>
              <w:rPr>
                <w:b/>
                <w:sz w:val="22"/>
                <w:szCs w:val="22"/>
              </w:rPr>
            </w:pPr>
          </w:p>
        </w:tc>
      </w:tr>
      <w:tr w:rsidRPr="007C3C69" w:rsidR="00A238C3" w:rsidTr="3E63FB71" w14:paraId="7F64F836" w14:textId="77777777">
        <w:tc>
          <w:tcPr>
            <w:tcW w:w="583" w:type="dxa"/>
            <w:shd w:val="clear" w:color="auto" w:fill="auto"/>
            <w:tcMar/>
          </w:tcPr>
          <w:p w:rsidR="00A238C3" w:rsidP="00A238C3" w:rsidRDefault="00A238C3" w14:paraId="3BAB5A06" w14:textId="77777777"/>
        </w:tc>
        <w:tc>
          <w:tcPr>
            <w:tcW w:w="8477" w:type="dxa"/>
            <w:shd w:val="clear" w:color="auto" w:fill="auto"/>
            <w:tcMar/>
          </w:tcPr>
          <w:p w:rsidRPr="0001565E" w:rsidR="00A238C3" w:rsidP="3E63FB71" w:rsidRDefault="00A238C3" w14:paraId="126BCE14"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Laatste inspectietoezicht d.d.: juni 2012 </w:t>
            </w:r>
          </w:p>
          <w:p w:rsidRPr="0001565E" w:rsidR="00A238C3" w:rsidP="3E63FB71" w:rsidRDefault="00A238C3" w14:paraId="4CCD9C5F"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 </w:t>
            </w:r>
          </w:p>
          <w:p w:rsidRPr="0001565E" w:rsidR="00A238C3" w:rsidP="3E63FB71" w:rsidRDefault="00A238C3" w14:paraId="06F4D0D1"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Samenvatting: </w:t>
            </w:r>
          </w:p>
          <w:p w:rsidRPr="0001565E" w:rsidR="00A238C3" w:rsidP="3E63FB71" w:rsidRDefault="00A238C3" w14:paraId="78FB8F67" w14:textId="77777777">
            <w:pPr>
              <w:textAlignment w:val="baseline"/>
              <w:rPr>
                <w:rFonts w:ascii="Times New Roman" w:hAnsi="Times New Roman" w:eastAsia="Times New Roman"/>
                <w:sz w:val="22"/>
                <w:szCs w:val="22"/>
                <w:lang w:eastAsia="nl-NL"/>
              </w:rPr>
            </w:pPr>
            <w:r w:rsidRPr="3E63FB71" w:rsidR="2400BB44">
              <w:rPr>
                <w:rFonts w:eastAsia="Times New Roman" w:cs="Arial"/>
                <w:b w:val="1"/>
                <w:bCs w:val="1"/>
                <w:sz w:val="22"/>
                <w:szCs w:val="22"/>
                <w:lang w:eastAsia="nl-NL"/>
              </w:rPr>
              <w:t>Bevindingen</w:t>
            </w:r>
            <w:r w:rsidRPr="3E63FB71" w:rsidR="2400BB44">
              <w:rPr>
                <w:rFonts w:eastAsia="Times New Roman" w:cs="Arial"/>
                <w:sz w:val="22"/>
                <w:szCs w:val="22"/>
                <w:lang w:eastAsia="nl-NL"/>
              </w:rPr>
              <w:t> </w:t>
            </w:r>
          </w:p>
          <w:p w:rsidRPr="0001565E" w:rsidR="00A238C3" w:rsidP="3E63FB71" w:rsidRDefault="00A238C3" w14:paraId="1581CEA5" w14:textId="65D27806">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De bijlage van dit rapport bevat een overzicht van de bij dit onderzoek gebruikte </w:t>
            </w:r>
            <w:r w:rsidRPr="3E63FB71" w:rsidR="2400BB44">
              <w:rPr>
                <w:rFonts w:eastAsia="Times New Roman" w:cs="Arial"/>
                <w:sz w:val="22"/>
                <w:szCs w:val="22"/>
                <w:lang w:eastAsia="nl-NL"/>
              </w:rPr>
              <w:t>indicatoren</w:t>
            </w:r>
            <w:r w:rsidRPr="3E63FB71" w:rsidR="2400BB44">
              <w:rPr>
                <w:rFonts w:eastAsia="Times New Roman" w:cs="Arial"/>
                <w:sz w:val="22"/>
                <w:szCs w:val="22"/>
                <w:lang w:eastAsia="nl-NL"/>
              </w:rPr>
              <w:t xml:space="preserve"> en de bevindingen van de inspectie daarover. </w:t>
            </w:r>
          </w:p>
          <w:p w:rsidRPr="0001565E" w:rsidR="00A238C3" w:rsidP="3E63FB71" w:rsidRDefault="00A238C3" w14:paraId="3814B3D2" w14:textId="757F75F8">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Uit dit overzicht valt op te maken dat op de </w:t>
            </w:r>
            <w:proofErr w:type="spellStart"/>
            <w:r w:rsidRPr="3E63FB71" w:rsidR="2400BB44">
              <w:rPr>
                <w:rFonts w:eastAsia="Times New Roman" w:cs="Arial"/>
                <w:sz w:val="22"/>
                <w:szCs w:val="22"/>
                <w:lang w:eastAsia="nl-NL"/>
              </w:rPr>
              <w:t>Elckerlycschool</w:t>
            </w:r>
            <w:proofErr w:type="spellEnd"/>
            <w:r w:rsidRPr="3E63FB71" w:rsidR="2400BB44">
              <w:rPr>
                <w:rFonts w:eastAsia="Times New Roman" w:cs="Arial"/>
                <w:sz w:val="22"/>
                <w:szCs w:val="22"/>
                <w:lang w:eastAsia="nl-NL"/>
              </w:rPr>
              <w:t> de kwaliteit van het </w:t>
            </w:r>
            <w:r w:rsidRPr="3E63FB71" w:rsidR="2400BB44">
              <w:rPr>
                <w:rFonts w:eastAsia="Times New Roman" w:cs="Arial"/>
                <w:sz w:val="22"/>
                <w:szCs w:val="22"/>
                <w:lang w:eastAsia="nl-NL"/>
              </w:rPr>
              <w:t>onderwijs voor de meeste onderzochte indicatoren op orde is. De inspectie heeft </w:t>
            </w:r>
            <w:r w:rsidRPr="3E63FB71" w:rsidR="2400BB44">
              <w:rPr>
                <w:rFonts w:eastAsia="Times New Roman" w:cs="Arial"/>
                <w:sz w:val="22"/>
                <w:szCs w:val="22"/>
                <w:lang w:eastAsia="nl-NL"/>
              </w:rPr>
              <w:t>echter bij de aspecten leerlingenzorg en kwaliteitszorg ook enkele </w:t>
            </w:r>
            <w:r w:rsidRPr="3E63FB71" w:rsidR="2400BB44">
              <w:rPr>
                <w:rFonts w:eastAsia="Times New Roman" w:cs="Arial"/>
                <w:sz w:val="22"/>
                <w:szCs w:val="22"/>
                <w:lang w:eastAsia="nl-NL"/>
              </w:rPr>
              <w:t>verbeterpunten geconstateerd. Deze hebben voornamelijk betrekking op hoe de </w:t>
            </w:r>
            <w:r w:rsidRPr="3E63FB71" w:rsidR="2400BB44">
              <w:rPr>
                <w:rFonts w:eastAsia="Times New Roman" w:cs="Arial"/>
                <w:sz w:val="22"/>
                <w:szCs w:val="22"/>
                <w:lang w:eastAsia="nl-NL"/>
              </w:rPr>
              <w:t>school</w:t>
            </w:r>
            <w:r w:rsidRPr="3E63FB71" w:rsidR="2400BB44">
              <w:rPr>
                <w:rFonts w:eastAsia="Times New Roman" w:cs="Arial"/>
                <w:sz w:val="22"/>
                <w:szCs w:val="22"/>
                <w:lang w:eastAsia="nl-NL"/>
              </w:rPr>
              <w:t xml:space="preserve"> diverse onderdelen van onderwijs en zorg evalueert en analyseert. </w:t>
            </w:r>
          </w:p>
          <w:p w:rsidRPr="0001565E" w:rsidR="00A238C3" w:rsidP="3E63FB71" w:rsidRDefault="00A238C3" w14:paraId="0D4352B0"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 </w:t>
            </w:r>
          </w:p>
          <w:p w:rsidRPr="0001565E" w:rsidR="00A238C3" w:rsidP="3E63FB71" w:rsidRDefault="00A238C3" w14:paraId="6AC7E3C8"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Beoordeling kwaliteitsaspecten: </w:t>
            </w:r>
          </w:p>
          <w:p w:rsidRPr="0001565E" w:rsidR="00A238C3" w:rsidP="3E63FB71" w:rsidRDefault="00A238C3" w14:paraId="117A5231"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Legenda: </w:t>
            </w:r>
          </w:p>
          <w:p w:rsidRPr="0001565E" w:rsidR="00A238C3" w:rsidP="3E63FB71" w:rsidRDefault="00A238C3" w14:paraId="1CAFCFE2"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1. slecht </w:t>
            </w:r>
          </w:p>
          <w:p w:rsidRPr="0001565E" w:rsidR="00A238C3" w:rsidP="3E63FB71" w:rsidRDefault="00A238C3" w14:paraId="1FC6DFC7"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2. onvoldoende </w:t>
            </w:r>
          </w:p>
          <w:p w:rsidRPr="0001565E" w:rsidR="00A238C3" w:rsidP="3E63FB71" w:rsidRDefault="00A238C3" w14:paraId="2B83A47E"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3. voldoende </w:t>
            </w:r>
          </w:p>
          <w:p w:rsidRPr="0001565E" w:rsidR="00A238C3" w:rsidP="3E63FB71" w:rsidRDefault="00A238C3" w14:paraId="744A4F63"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4. goed </w:t>
            </w:r>
          </w:p>
          <w:p w:rsidRPr="0001565E" w:rsidR="00A238C3" w:rsidP="3E63FB71" w:rsidRDefault="00A238C3" w14:paraId="61D46C18"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5. niet te beoordelen (alleen bij opbrengsten) </w:t>
            </w:r>
          </w:p>
          <w:p w:rsidRPr="0001565E" w:rsidR="00A238C3" w:rsidP="00A238C3" w:rsidRDefault="00A238C3" w14:paraId="2D43BA8C" w14:textId="77777777">
            <w:pPr>
              <w:textAlignment w:val="baseline"/>
              <w:rPr>
                <w:rFonts w:ascii="Times New Roman" w:hAnsi="Times New Roman" w:eastAsia="Times New Roman"/>
                <w:sz w:val="24"/>
                <w:lang w:eastAsia="nl-NL"/>
              </w:rPr>
            </w:pPr>
            <w:r w:rsidRPr="0001565E">
              <w:rPr>
                <w:rFonts w:eastAsia="Times New Roman" w:cs="Arial"/>
                <w:sz w:val="24"/>
                <w:lang w:eastAsia="nl-NL"/>
              </w:rPr>
              <w:t> </w:t>
            </w:r>
          </w:p>
          <w:p w:rsidRPr="0001565E" w:rsidR="00A238C3" w:rsidP="00A238C3" w:rsidRDefault="00A238C3" w14:paraId="1A5860EE" w14:textId="77777777">
            <w:pPr>
              <w:textAlignment w:val="baseline"/>
              <w:rPr>
                <w:rFonts w:ascii="Times New Roman" w:hAnsi="Times New Roman" w:eastAsia="Times New Roman"/>
                <w:sz w:val="24"/>
                <w:lang w:eastAsia="nl-NL"/>
              </w:rPr>
            </w:pPr>
            <w:r w:rsidRPr="0001565E">
              <w:rPr>
                <w:rFonts w:ascii="Verdana" w:hAnsi="Verdana" w:eastAsia="Times New Roman"/>
                <w:b/>
                <w:bCs/>
                <w:sz w:val="18"/>
                <w:szCs w:val="18"/>
                <w:lang w:eastAsia="nl-NL"/>
              </w:rPr>
              <w:t>Kwaliteitsaspect 1 Opbrengsten</w:t>
            </w:r>
            <w:r w:rsidRPr="0001565E">
              <w:rPr>
                <w:rFonts w:ascii="Verdana" w:hAnsi="Verdana" w:eastAsia="Times New Roman"/>
                <w:sz w:val="18"/>
                <w:szCs w:val="18"/>
                <w:lang w:eastAsia="nl-NL"/>
              </w:rPr>
              <w:t> </w:t>
            </w:r>
          </w:p>
          <w:p w:rsidRPr="0001565E" w:rsidR="00A238C3" w:rsidP="00A238C3" w:rsidRDefault="00A238C3" w14:paraId="4B8B5CA8"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5 = 3</w:t>
            </w:r>
            <w:r w:rsidRPr="0001565E">
              <w:rPr>
                <w:rFonts w:ascii="Verdana" w:hAnsi="Verdana" w:eastAsia="Times New Roman"/>
                <w:sz w:val="16"/>
                <w:szCs w:val="16"/>
                <w:lang w:eastAsia="nl-NL"/>
              </w:rPr>
              <w:t> </w:t>
            </w:r>
          </w:p>
          <w:p w:rsidRPr="0001565E" w:rsidR="00A238C3" w:rsidP="00A238C3" w:rsidRDefault="00A238C3" w14:paraId="3C6E7CD6"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1.1 * De resultaten van de leerlingen aan het eind van de basisschool liggen ten minste op het niveau dat op grond van </w:t>
            </w:r>
          </w:p>
          <w:p w:rsidRPr="0001565E" w:rsidR="00A238C3" w:rsidP="00A238C3" w:rsidRDefault="00A238C3" w14:paraId="75B7F57B"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de kenmerken van de leerlingenpopulatie mag worden verwacht. </w:t>
            </w:r>
          </w:p>
          <w:p w:rsidRPr="0001565E" w:rsidR="00A238C3" w:rsidP="00A238C3" w:rsidRDefault="00A238C3" w14:paraId="2D51646C"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5 = 3</w:t>
            </w:r>
            <w:r w:rsidRPr="0001565E">
              <w:rPr>
                <w:rFonts w:ascii="Verdana" w:hAnsi="Verdana" w:eastAsia="Times New Roman"/>
                <w:sz w:val="16"/>
                <w:szCs w:val="16"/>
                <w:lang w:eastAsia="nl-NL"/>
              </w:rPr>
              <w:t> </w:t>
            </w:r>
          </w:p>
          <w:p w:rsidRPr="0001565E" w:rsidR="00A238C3" w:rsidP="00A238C3" w:rsidRDefault="00A238C3" w14:paraId="26865D13"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1.2 * De resultaten van de leerlingen voor Nederlandse taal en voor rekenen en wiskunde tijdens de schoolperiode liggen ten minste op het niveau dat op grond van de kenmerken van de leerlingenpopulatie mag worden verwacht. </w:t>
            </w:r>
          </w:p>
          <w:p w:rsidRPr="0001565E" w:rsidR="00A238C3" w:rsidP="00A238C3" w:rsidRDefault="00A238C3" w14:paraId="0BAD7394"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5 = 5</w:t>
            </w:r>
            <w:r w:rsidRPr="0001565E">
              <w:rPr>
                <w:rFonts w:ascii="Verdana" w:hAnsi="Verdana" w:eastAsia="Times New Roman"/>
                <w:sz w:val="16"/>
                <w:szCs w:val="16"/>
                <w:lang w:eastAsia="nl-NL"/>
              </w:rPr>
              <w:t> </w:t>
            </w:r>
          </w:p>
          <w:p w:rsidRPr="0001565E" w:rsidR="00A238C3" w:rsidP="00A238C3" w:rsidRDefault="00A238C3" w14:paraId="1837A7CB"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1.4 Leerlingen met specifieke onderwijsbehoeften ontwikkelen zich naar hun mogelijkheden.  </w:t>
            </w:r>
          </w:p>
          <w:p w:rsidRPr="0001565E" w:rsidR="00A238C3" w:rsidP="00A238C3" w:rsidRDefault="00A238C3" w14:paraId="2A2CE4F9"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5 = 3</w:t>
            </w:r>
            <w:r w:rsidRPr="0001565E">
              <w:rPr>
                <w:rFonts w:ascii="Verdana" w:hAnsi="Verdana" w:eastAsia="Times New Roman"/>
                <w:sz w:val="16"/>
                <w:szCs w:val="16"/>
                <w:lang w:eastAsia="nl-NL"/>
              </w:rPr>
              <w:t> </w:t>
            </w:r>
          </w:p>
          <w:p w:rsidRPr="0001565E" w:rsidR="00A238C3" w:rsidP="00A238C3" w:rsidRDefault="00A238C3" w14:paraId="1758F036"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1.5 De sociale competenties van de leerlingen liggen op een niveau dat mag worden verwacht.  </w:t>
            </w:r>
          </w:p>
          <w:p w:rsidRPr="0001565E" w:rsidR="00A238C3" w:rsidP="00A238C3" w:rsidRDefault="00A238C3" w14:paraId="4A041398" w14:textId="77777777">
            <w:pPr>
              <w:textAlignment w:val="baseline"/>
              <w:rPr>
                <w:rFonts w:ascii="Times New Roman" w:hAnsi="Times New Roman" w:eastAsia="Times New Roman"/>
                <w:sz w:val="24"/>
                <w:lang w:eastAsia="nl-NL"/>
              </w:rPr>
            </w:pPr>
            <w:r w:rsidRPr="0001565E">
              <w:rPr>
                <w:rFonts w:ascii="Verdana" w:hAnsi="Verdana" w:eastAsia="Times New Roman"/>
                <w:sz w:val="18"/>
                <w:szCs w:val="18"/>
                <w:lang w:eastAsia="nl-NL"/>
              </w:rPr>
              <w:t> </w:t>
            </w:r>
          </w:p>
          <w:p w:rsidRPr="0001565E" w:rsidR="00A238C3" w:rsidP="00A238C3" w:rsidRDefault="00A238C3" w14:paraId="19708F1B" w14:textId="77777777">
            <w:pPr>
              <w:textAlignment w:val="baseline"/>
              <w:rPr>
                <w:rFonts w:ascii="Times New Roman" w:hAnsi="Times New Roman" w:eastAsia="Times New Roman"/>
                <w:sz w:val="24"/>
                <w:lang w:eastAsia="nl-NL"/>
              </w:rPr>
            </w:pPr>
            <w:r w:rsidRPr="0001565E">
              <w:rPr>
                <w:rFonts w:ascii="Verdana" w:hAnsi="Verdana" w:eastAsia="Times New Roman"/>
                <w:b/>
                <w:bCs/>
                <w:sz w:val="18"/>
                <w:szCs w:val="18"/>
                <w:lang w:eastAsia="nl-NL"/>
              </w:rPr>
              <w:t>Kwaliteitsaspect 7a Begeleiding</w:t>
            </w:r>
            <w:r w:rsidRPr="0001565E">
              <w:rPr>
                <w:rFonts w:ascii="Verdana" w:hAnsi="Verdana" w:eastAsia="Times New Roman"/>
                <w:sz w:val="18"/>
                <w:szCs w:val="18"/>
                <w:lang w:eastAsia="nl-NL"/>
              </w:rPr>
              <w:t> </w:t>
            </w:r>
          </w:p>
          <w:p w:rsidRPr="0001565E" w:rsidR="00A238C3" w:rsidP="00A238C3" w:rsidRDefault="00A238C3" w14:paraId="0E2EACF8"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2FAE5560"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7.1 * De school gebruikt een samenhangend systeem van genormeerde instrumenten en procedures voor het volgen van de prestaties en de ontwikkeling van de leerlingen. </w:t>
            </w:r>
          </w:p>
          <w:p w:rsidRPr="0001565E" w:rsidR="00A238C3" w:rsidP="00A238C3" w:rsidRDefault="00A238C3" w14:paraId="4E0E0EF4" w14:textId="77777777">
            <w:pPr>
              <w:textAlignment w:val="baseline"/>
              <w:rPr>
                <w:rFonts w:ascii="Times New Roman" w:hAnsi="Times New Roman" w:eastAsia="Times New Roman"/>
                <w:sz w:val="24"/>
                <w:lang w:eastAsia="nl-NL"/>
              </w:rPr>
            </w:pPr>
            <w:r w:rsidRPr="0001565E">
              <w:rPr>
                <w:rFonts w:eastAsia="Times New Roman" w:cs="Arial"/>
                <w:sz w:val="16"/>
                <w:szCs w:val="16"/>
                <w:lang w:eastAsia="nl-NL"/>
              </w:rPr>
              <w:t> </w:t>
            </w:r>
          </w:p>
          <w:p w:rsidRPr="0001565E" w:rsidR="00A238C3" w:rsidP="00A238C3" w:rsidRDefault="00A238C3" w14:paraId="0C6080A2" w14:textId="77777777">
            <w:pPr>
              <w:textAlignment w:val="baseline"/>
              <w:rPr>
                <w:rFonts w:ascii="Times New Roman" w:hAnsi="Times New Roman" w:eastAsia="Times New Roman"/>
                <w:sz w:val="24"/>
                <w:lang w:eastAsia="nl-NL"/>
              </w:rPr>
            </w:pPr>
            <w:r w:rsidRPr="0001565E">
              <w:rPr>
                <w:rFonts w:ascii="Verdana" w:hAnsi="Verdana" w:eastAsia="Times New Roman"/>
                <w:b/>
                <w:bCs/>
                <w:sz w:val="18"/>
                <w:szCs w:val="18"/>
                <w:lang w:eastAsia="nl-NL"/>
              </w:rPr>
              <w:t>Kwaliteitsaspect 8 Zorg</w:t>
            </w:r>
            <w:r w:rsidRPr="0001565E">
              <w:rPr>
                <w:rFonts w:ascii="Verdana" w:hAnsi="Verdana" w:eastAsia="Times New Roman"/>
                <w:sz w:val="18"/>
                <w:szCs w:val="18"/>
                <w:lang w:eastAsia="nl-NL"/>
              </w:rPr>
              <w:t> </w:t>
            </w:r>
          </w:p>
          <w:p w:rsidRPr="0001565E" w:rsidR="00A238C3" w:rsidP="00A238C3" w:rsidRDefault="00A238C3" w14:paraId="6D338018"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6BC6103A"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8.1 De school signaleert vroegtijdig welke leerlingen zorg nodig hebben.  </w:t>
            </w:r>
          </w:p>
          <w:p w:rsidRPr="0001565E" w:rsidR="00A238C3" w:rsidP="00A238C3" w:rsidRDefault="00A238C3" w14:paraId="2869767C"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70F33ECC"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8.2 Op basis van een analyse van de verzamelde gegevens bepaalt de school de aard van de zorg voor de zorgleerlingen.  </w:t>
            </w:r>
          </w:p>
          <w:p w:rsidRPr="0001565E" w:rsidR="00A238C3" w:rsidP="00A238C3" w:rsidRDefault="00A238C3" w14:paraId="3EBD0A73"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7546BECE"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8.3 * De school voert de zorg planmatig uit.  </w:t>
            </w:r>
          </w:p>
          <w:p w:rsidRPr="0001565E" w:rsidR="00A238C3" w:rsidP="00A238C3" w:rsidRDefault="00A238C3" w14:paraId="3612EDA8"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2</w:t>
            </w:r>
            <w:r w:rsidRPr="0001565E">
              <w:rPr>
                <w:rFonts w:ascii="Verdana" w:hAnsi="Verdana" w:eastAsia="Times New Roman"/>
                <w:sz w:val="16"/>
                <w:szCs w:val="16"/>
                <w:lang w:eastAsia="nl-NL"/>
              </w:rPr>
              <w:t> </w:t>
            </w:r>
          </w:p>
          <w:p w:rsidRPr="0001565E" w:rsidR="00A238C3" w:rsidP="00A238C3" w:rsidRDefault="00A238C3" w14:paraId="0F341396"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8.4 De school evalueert regelmatig de effecten van de zorg.  </w:t>
            </w:r>
          </w:p>
          <w:p w:rsidRPr="0001565E" w:rsidR="00A238C3" w:rsidP="00A238C3" w:rsidRDefault="00A238C3" w14:paraId="5BE014E4" w14:textId="77777777">
            <w:pPr>
              <w:textAlignment w:val="baseline"/>
              <w:rPr>
                <w:rFonts w:ascii="Times New Roman" w:hAnsi="Times New Roman" w:eastAsia="Times New Roman"/>
                <w:sz w:val="24"/>
                <w:lang w:eastAsia="nl-NL"/>
              </w:rPr>
            </w:pPr>
            <w:r w:rsidRPr="0001565E">
              <w:rPr>
                <w:rFonts w:eastAsia="Times New Roman" w:cs="Arial"/>
                <w:lang w:eastAsia="nl-NL"/>
              </w:rPr>
              <w:t> </w:t>
            </w:r>
          </w:p>
          <w:p w:rsidRPr="0001565E" w:rsidR="00A238C3" w:rsidP="00A238C3" w:rsidRDefault="00A238C3" w14:paraId="3E8E5FE5" w14:textId="77777777">
            <w:pPr>
              <w:textAlignment w:val="baseline"/>
              <w:rPr>
                <w:rFonts w:ascii="Times New Roman" w:hAnsi="Times New Roman" w:eastAsia="Times New Roman"/>
                <w:sz w:val="24"/>
                <w:lang w:eastAsia="nl-NL"/>
              </w:rPr>
            </w:pPr>
            <w:r w:rsidRPr="0001565E">
              <w:rPr>
                <w:rFonts w:ascii="Verdana" w:hAnsi="Verdana" w:eastAsia="Times New Roman"/>
                <w:b/>
                <w:bCs/>
                <w:sz w:val="18"/>
                <w:szCs w:val="18"/>
                <w:lang w:eastAsia="nl-NL"/>
              </w:rPr>
              <w:t>Kwaliteitsaspect 9 Kwaliteitszorg</w:t>
            </w:r>
            <w:r w:rsidRPr="0001565E">
              <w:rPr>
                <w:rFonts w:ascii="Verdana" w:hAnsi="Verdana" w:eastAsia="Times New Roman"/>
                <w:sz w:val="18"/>
                <w:szCs w:val="18"/>
                <w:lang w:eastAsia="nl-NL"/>
              </w:rPr>
              <w:t> </w:t>
            </w:r>
          </w:p>
          <w:p w:rsidRPr="0001565E" w:rsidR="00A238C3" w:rsidP="00A238C3" w:rsidRDefault="00A238C3" w14:paraId="7701B1B3"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170B143E"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9.1 De school heeft inzicht in de onderwijsbehoeften van haar leerlingenpopulatie.  </w:t>
            </w:r>
          </w:p>
          <w:p w:rsidRPr="0001565E" w:rsidR="00A238C3" w:rsidP="00A238C3" w:rsidRDefault="00A238C3" w14:paraId="1F145DE0"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2</w:t>
            </w:r>
            <w:r w:rsidRPr="0001565E">
              <w:rPr>
                <w:rFonts w:ascii="Verdana" w:hAnsi="Verdana" w:eastAsia="Times New Roman"/>
                <w:sz w:val="16"/>
                <w:szCs w:val="16"/>
                <w:lang w:eastAsia="nl-NL"/>
              </w:rPr>
              <w:t> </w:t>
            </w:r>
          </w:p>
          <w:p w:rsidRPr="0001565E" w:rsidR="00A238C3" w:rsidP="00A238C3" w:rsidRDefault="00A238C3" w14:paraId="6B621B8F"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9.2 De school evalueert jaarlijks de resultaten van de leerlingen.  </w:t>
            </w:r>
          </w:p>
          <w:p w:rsidRPr="0001565E" w:rsidR="00A238C3" w:rsidP="00A238C3" w:rsidRDefault="00A238C3" w14:paraId="2DC83E34"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7607111A"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9.3 De school evalueert regelmatig het onderwijsleerproces.  </w:t>
            </w:r>
          </w:p>
          <w:p w:rsidRPr="0001565E" w:rsidR="00A238C3" w:rsidP="00A238C3" w:rsidRDefault="00A238C3" w14:paraId="082805D7"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0274B218"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9.4 De school werkt planmatig aan verbeteractiviteiten.  </w:t>
            </w:r>
          </w:p>
          <w:p w:rsidRPr="0001565E" w:rsidR="00A238C3" w:rsidP="00A238C3" w:rsidRDefault="00A238C3" w14:paraId="51E103E8"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2</w:t>
            </w:r>
            <w:r w:rsidRPr="0001565E">
              <w:rPr>
                <w:rFonts w:ascii="Verdana" w:hAnsi="Verdana" w:eastAsia="Times New Roman"/>
                <w:sz w:val="16"/>
                <w:szCs w:val="16"/>
                <w:lang w:eastAsia="nl-NL"/>
              </w:rPr>
              <w:t> </w:t>
            </w:r>
          </w:p>
          <w:p w:rsidRPr="0001565E" w:rsidR="00A238C3" w:rsidP="00A238C3" w:rsidRDefault="00A238C3" w14:paraId="405FB62C"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9.5 De school borgt de kwaliteit van het onderwijsleerproces.  </w:t>
            </w:r>
          </w:p>
          <w:p w:rsidRPr="0001565E" w:rsidR="00A238C3" w:rsidP="00A238C3" w:rsidRDefault="00A238C3" w14:paraId="32DC8D21"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1 2 3 4 = 3</w:t>
            </w:r>
            <w:r w:rsidRPr="0001565E">
              <w:rPr>
                <w:rFonts w:ascii="Verdana" w:hAnsi="Verdana" w:eastAsia="Times New Roman"/>
                <w:sz w:val="16"/>
                <w:szCs w:val="16"/>
                <w:lang w:eastAsia="nl-NL"/>
              </w:rPr>
              <w:t> </w:t>
            </w:r>
          </w:p>
          <w:p w:rsidRPr="0001565E" w:rsidR="00A238C3" w:rsidP="00A238C3" w:rsidRDefault="00A238C3" w14:paraId="521EE7FB"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9.6 De school verantwoordt zich aan belanghebbenden over de </w:t>
            </w:r>
          </w:p>
          <w:p w:rsidRPr="0001565E" w:rsidR="00A238C3" w:rsidP="00A238C3" w:rsidRDefault="00A238C3" w14:paraId="06B65C7B"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gerealiseerde onderwijskwaliteit.  </w:t>
            </w:r>
          </w:p>
          <w:p w:rsidRPr="0001565E" w:rsidR="00A238C3" w:rsidP="00A238C3" w:rsidRDefault="00A238C3" w14:paraId="1D069B6D" w14:textId="77777777">
            <w:pPr>
              <w:textAlignment w:val="baseline"/>
              <w:rPr>
                <w:rFonts w:ascii="Times New Roman" w:hAnsi="Times New Roman" w:eastAsia="Times New Roman"/>
                <w:sz w:val="24"/>
                <w:lang w:eastAsia="nl-NL"/>
              </w:rPr>
            </w:pPr>
            <w:r w:rsidRPr="0001565E">
              <w:rPr>
                <w:rFonts w:eastAsia="Times New Roman" w:cs="Arial"/>
                <w:sz w:val="16"/>
                <w:szCs w:val="16"/>
                <w:lang w:eastAsia="nl-NL"/>
              </w:rPr>
              <w:t> </w:t>
            </w:r>
          </w:p>
          <w:p w:rsidRPr="0001565E" w:rsidR="00A238C3" w:rsidP="00A238C3" w:rsidRDefault="00A238C3" w14:paraId="218555AE" w14:textId="77777777">
            <w:pPr>
              <w:textAlignment w:val="baseline"/>
              <w:rPr>
                <w:rFonts w:ascii="Times New Roman" w:hAnsi="Times New Roman" w:eastAsia="Times New Roman"/>
                <w:sz w:val="24"/>
                <w:lang w:eastAsia="nl-NL"/>
              </w:rPr>
            </w:pPr>
            <w:r w:rsidRPr="0001565E">
              <w:rPr>
                <w:rFonts w:ascii="Verdana" w:hAnsi="Verdana" w:eastAsia="Times New Roman"/>
                <w:b/>
                <w:bCs/>
                <w:sz w:val="18"/>
                <w:szCs w:val="18"/>
                <w:lang w:eastAsia="nl-NL"/>
              </w:rPr>
              <w:t>Naleving Wet- en regelgeving</w:t>
            </w:r>
            <w:r w:rsidRPr="0001565E">
              <w:rPr>
                <w:rFonts w:ascii="Verdana" w:hAnsi="Verdana" w:eastAsia="Times New Roman"/>
                <w:sz w:val="18"/>
                <w:szCs w:val="18"/>
                <w:lang w:eastAsia="nl-NL"/>
              </w:rPr>
              <w:t> </w:t>
            </w:r>
          </w:p>
          <w:p w:rsidRPr="0001565E" w:rsidR="00A238C3" w:rsidP="00A238C3" w:rsidRDefault="00A238C3" w14:paraId="1334A6B7"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ja nee = ja</w:t>
            </w:r>
            <w:r w:rsidRPr="0001565E">
              <w:rPr>
                <w:rFonts w:ascii="Verdana" w:hAnsi="Verdana" w:eastAsia="Times New Roman"/>
                <w:sz w:val="16"/>
                <w:szCs w:val="16"/>
                <w:lang w:eastAsia="nl-NL"/>
              </w:rPr>
              <w:t> </w:t>
            </w:r>
          </w:p>
          <w:p w:rsidRPr="0001565E" w:rsidR="00A238C3" w:rsidP="00A238C3" w:rsidRDefault="00A238C3" w14:paraId="65EC7E4A"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NT1A De inspectie is in het bezit gesteld van de geldende schoolgids (art. 16, lid 2 en 3, WPO).  </w:t>
            </w:r>
          </w:p>
          <w:p w:rsidRPr="0001565E" w:rsidR="00A238C3" w:rsidP="00A238C3" w:rsidRDefault="00A238C3" w14:paraId="3CB5C57C"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ja nee = ja</w:t>
            </w:r>
            <w:r w:rsidRPr="0001565E">
              <w:rPr>
                <w:rFonts w:ascii="Verdana" w:hAnsi="Verdana" w:eastAsia="Times New Roman"/>
                <w:sz w:val="16"/>
                <w:szCs w:val="16"/>
                <w:lang w:eastAsia="nl-NL"/>
              </w:rPr>
              <w:t> </w:t>
            </w:r>
          </w:p>
          <w:p w:rsidRPr="0001565E" w:rsidR="00A238C3" w:rsidP="00A238C3" w:rsidRDefault="00A238C3" w14:paraId="2465EF67"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NT2A De inspectie is in het bezit gesteld van het geldende schoolplan (art. 16, lid 1 en 3, WPO).  </w:t>
            </w:r>
          </w:p>
          <w:p w:rsidRPr="0001565E" w:rsidR="00A238C3" w:rsidP="00A238C3" w:rsidRDefault="00A238C3" w14:paraId="759E1596"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ja nee = ja</w:t>
            </w:r>
            <w:r w:rsidRPr="0001565E">
              <w:rPr>
                <w:rFonts w:ascii="Verdana" w:hAnsi="Verdana" w:eastAsia="Times New Roman"/>
                <w:sz w:val="16"/>
                <w:szCs w:val="16"/>
                <w:lang w:eastAsia="nl-NL"/>
              </w:rPr>
              <w:t> </w:t>
            </w:r>
          </w:p>
          <w:p w:rsidRPr="0001565E" w:rsidR="00A238C3" w:rsidP="00A238C3" w:rsidRDefault="00A238C3" w14:paraId="4CAF0D28"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NT3A De inspectie is in het bezit gesteld van het geldende zorgplan (art. 19, lid 3, WPO).  </w:t>
            </w:r>
          </w:p>
          <w:p w:rsidRPr="0001565E" w:rsidR="00A238C3" w:rsidP="00A238C3" w:rsidRDefault="00A238C3" w14:paraId="7298A67F"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ja nee = ja</w:t>
            </w:r>
            <w:r w:rsidRPr="0001565E">
              <w:rPr>
                <w:rFonts w:ascii="Verdana" w:hAnsi="Verdana" w:eastAsia="Times New Roman"/>
                <w:sz w:val="16"/>
                <w:szCs w:val="16"/>
                <w:lang w:eastAsia="nl-NL"/>
              </w:rPr>
              <w:t> </w:t>
            </w:r>
          </w:p>
          <w:p w:rsidRPr="0001565E" w:rsidR="00A238C3" w:rsidP="00A238C3" w:rsidRDefault="00A238C3" w14:paraId="653856B6"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NT4A Er is voldoende onderwijstijd geprogrammeerd om te kunnen voldoen aan de daarvoor gestelde minima (art. 8, lid 7 onder b, WPO).  </w:t>
            </w:r>
          </w:p>
          <w:p w:rsidRPr="0001565E" w:rsidR="00A238C3" w:rsidP="00A238C3" w:rsidRDefault="00A238C3" w14:paraId="3D6378A2" w14:textId="77777777">
            <w:pPr>
              <w:textAlignment w:val="baseline"/>
              <w:rPr>
                <w:rFonts w:ascii="Times New Roman" w:hAnsi="Times New Roman" w:eastAsia="Times New Roman"/>
                <w:sz w:val="24"/>
                <w:lang w:eastAsia="nl-NL"/>
              </w:rPr>
            </w:pPr>
            <w:r w:rsidRPr="0001565E">
              <w:rPr>
                <w:rFonts w:ascii="Verdana" w:hAnsi="Verdana" w:eastAsia="Times New Roman"/>
                <w:b/>
                <w:bCs/>
                <w:sz w:val="16"/>
                <w:szCs w:val="16"/>
                <w:lang w:eastAsia="nl-NL"/>
              </w:rPr>
              <w:t>ja nee = ja</w:t>
            </w:r>
            <w:r w:rsidRPr="0001565E">
              <w:rPr>
                <w:rFonts w:ascii="Verdana" w:hAnsi="Verdana" w:eastAsia="Times New Roman"/>
                <w:sz w:val="16"/>
                <w:szCs w:val="16"/>
                <w:lang w:eastAsia="nl-NL"/>
              </w:rPr>
              <w:t> </w:t>
            </w:r>
          </w:p>
          <w:p w:rsidRPr="0001565E" w:rsidR="00A238C3" w:rsidP="00A238C3" w:rsidRDefault="00A238C3" w14:paraId="2C17A3A3" w14:textId="77777777">
            <w:pPr>
              <w:textAlignment w:val="baseline"/>
              <w:rPr>
                <w:rFonts w:ascii="Times New Roman" w:hAnsi="Times New Roman" w:eastAsia="Times New Roman"/>
                <w:sz w:val="24"/>
                <w:lang w:eastAsia="nl-NL"/>
              </w:rPr>
            </w:pPr>
            <w:r w:rsidRPr="0001565E">
              <w:rPr>
                <w:rFonts w:ascii="Verdana" w:hAnsi="Verdana" w:eastAsia="Times New Roman"/>
                <w:sz w:val="14"/>
                <w:szCs w:val="14"/>
                <w:lang w:eastAsia="nl-NL"/>
              </w:rPr>
              <w:t>NT4B Er is maximaal zevenmaal een onvolledige schoolweek geprogrammeerd voor de groepen 3 t/m 8 (artikel 8, lid 7 onder b, WPO).  </w:t>
            </w:r>
          </w:p>
          <w:p w:rsidRPr="0001565E" w:rsidR="00A238C3" w:rsidP="00A238C3" w:rsidRDefault="00A238C3" w14:paraId="21ED7451" w14:textId="77777777">
            <w:pPr>
              <w:textAlignment w:val="baseline"/>
              <w:rPr>
                <w:rFonts w:ascii="Times New Roman" w:hAnsi="Times New Roman" w:eastAsia="Times New Roman"/>
                <w:sz w:val="24"/>
                <w:lang w:eastAsia="nl-NL"/>
              </w:rPr>
            </w:pPr>
            <w:r w:rsidRPr="0001565E">
              <w:rPr>
                <w:rFonts w:eastAsia="Times New Roman" w:cs="Arial"/>
                <w:lang w:eastAsia="nl-NL"/>
              </w:rPr>
              <w:t> </w:t>
            </w:r>
          </w:p>
          <w:p w:rsidRPr="0001565E" w:rsidR="00A238C3" w:rsidP="3E63FB71" w:rsidRDefault="00A238C3" w14:paraId="2D940192"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Conclusie toezicht inspectie:  </w:t>
            </w:r>
          </w:p>
          <w:p w:rsidRPr="0001565E" w:rsidR="00A238C3" w:rsidP="3E63FB71" w:rsidRDefault="00A238C3" w14:paraId="220D1615"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De inspectie concludeert dat de kwaliteit van het onderwijs op de openbare basisschool </w:t>
            </w:r>
            <w:proofErr w:type="spellStart"/>
            <w:r w:rsidRPr="3E63FB71" w:rsidR="2400BB44">
              <w:rPr>
                <w:rFonts w:eastAsia="Times New Roman" w:cs="Arial"/>
                <w:sz w:val="22"/>
                <w:szCs w:val="22"/>
                <w:lang w:eastAsia="nl-NL"/>
              </w:rPr>
              <w:t>Elckerlyc</w:t>
            </w:r>
            <w:proofErr w:type="spellEnd"/>
            <w:r w:rsidRPr="3E63FB71" w:rsidR="2400BB44">
              <w:rPr>
                <w:rFonts w:eastAsia="Times New Roman" w:cs="Arial"/>
                <w:sz w:val="22"/>
                <w:szCs w:val="22"/>
                <w:lang w:eastAsia="nl-NL"/>
              </w:rPr>
              <w:t> op de onderzochte onderdelen grotendeels op orde is. Uit het onderzoek is gebleken dat de school op die gebieden een beperkt aantal tekortkomingen kent. Om die reden wordt het reeds aan de school toegekende basisarrangement gehandhaafd. Indien relevant zullen de bevindingen worden betrokken bij de eerstvolgende risicoanalyse. </w:t>
            </w:r>
          </w:p>
          <w:p w:rsidRPr="0001565E" w:rsidR="00A238C3" w:rsidP="3E63FB71" w:rsidRDefault="00A238C3" w14:paraId="6B14E783"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 </w:t>
            </w:r>
          </w:p>
          <w:p w:rsidRPr="0001565E" w:rsidR="00A238C3" w:rsidP="3E63FB71" w:rsidRDefault="00A238C3" w14:paraId="1C027C29"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Kwaliteitsprofiel:  </w:t>
            </w:r>
          </w:p>
          <w:p w:rsidRPr="0001565E" w:rsidR="00A238C3" w:rsidP="3E63FB71" w:rsidRDefault="00A238C3" w14:paraId="2661F635"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Basisarrangement </w:t>
            </w:r>
          </w:p>
          <w:p w:rsidRPr="0019465D" w:rsidR="00A238C3" w:rsidP="00A238C3" w:rsidRDefault="00A238C3" w14:paraId="783AB5FF" w14:textId="172F0368">
            <w:pPr>
              <w:rPr>
                <w:sz w:val="22"/>
                <w:szCs w:val="22"/>
              </w:rPr>
            </w:pPr>
            <w:r w:rsidRPr="0001565E">
              <w:rPr>
                <w:rFonts w:eastAsia="Times New Roman" w:cs="Arial"/>
                <w:lang w:eastAsia="nl-NL"/>
              </w:rPr>
              <w:t> </w:t>
            </w:r>
          </w:p>
        </w:tc>
      </w:tr>
    </w:tbl>
    <w:p w:rsidR="00243F89" w:rsidP="00243F89" w:rsidRDefault="00243F89" w14:paraId="5F932421" w14:textId="77777777"/>
    <w:p w:rsidR="00243F89" w:rsidP="00243F89" w:rsidRDefault="00243F89" w14:paraId="2ADDF13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
        <w:gridCol w:w="8479"/>
      </w:tblGrid>
      <w:tr w:rsidRPr="0019465D" w:rsidR="00243F89" w:rsidTr="3E63FB71" w14:paraId="2AC98462" w14:textId="77777777">
        <w:tc>
          <w:tcPr>
            <w:tcW w:w="589" w:type="dxa"/>
            <w:shd w:val="clear" w:color="auto" w:fill="auto"/>
            <w:tcMar/>
          </w:tcPr>
          <w:p w:rsidRPr="0019465D" w:rsidR="00243F89" w:rsidP="00DC67D6" w:rsidRDefault="00243F89" w14:paraId="1F7B7BB0" w14:textId="77777777">
            <w:pPr>
              <w:rPr>
                <w:b/>
              </w:rPr>
            </w:pPr>
            <w:r w:rsidRPr="0019465D">
              <w:rPr>
                <w:b/>
              </w:rPr>
              <w:t xml:space="preserve">  7.</w:t>
            </w:r>
          </w:p>
        </w:tc>
        <w:tc>
          <w:tcPr>
            <w:tcW w:w="8699" w:type="dxa"/>
            <w:shd w:val="clear" w:color="auto" w:fill="auto"/>
            <w:tcMar/>
          </w:tcPr>
          <w:p w:rsidRPr="0019465D" w:rsidR="00243F89" w:rsidP="00DC67D6" w:rsidRDefault="00243F89" w14:paraId="5F44C4F6" w14:textId="77777777">
            <w:pPr>
              <w:rPr>
                <w:b/>
                <w:sz w:val="22"/>
                <w:szCs w:val="22"/>
              </w:rPr>
            </w:pPr>
            <w:r w:rsidRPr="0019465D">
              <w:rPr>
                <w:b/>
                <w:sz w:val="22"/>
                <w:szCs w:val="22"/>
              </w:rPr>
              <w:t>Extra ondersteuning</w:t>
            </w:r>
          </w:p>
          <w:p w:rsidRPr="0019465D" w:rsidR="00243F89" w:rsidP="00DC67D6" w:rsidRDefault="00243F89" w14:paraId="6C44E9C8" w14:textId="77777777">
            <w:pPr>
              <w:rPr>
                <w:b/>
                <w:sz w:val="22"/>
                <w:szCs w:val="22"/>
              </w:rPr>
            </w:pPr>
          </w:p>
        </w:tc>
      </w:tr>
      <w:tr w:rsidRPr="007C3C69" w:rsidR="00243F89" w:rsidTr="3E63FB71" w14:paraId="28B115D9" w14:textId="77777777">
        <w:tc>
          <w:tcPr>
            <w:tcW w:w="589" w:type="dxa"/>
            <w:shd w:val="clear" w:color="auto" w:fill="auto"/>
            <w:tcMar/>
          </w:tcPr>
          <w:p w:rsidR="00243F89" w:rsidP="3E63FB71" w:rsidRDefault="00243F89" w14:paraId="0FE87EA5" w14:textId="77777777">
            <w:pPr>
              <w:rPr>
                <w:sz w:val="22"/>
                <w:szCs w:val="22"/>
              </w:rPr>
            </w:pPr>
          </w:p>
        </w:tc>
        <w:tc>
          <w:tcPr>
            <w:tcW w:w="8699" w:type="dxa"/>
            <w:shd w:val="clear" w:color="auto" w:fill="auto"/>
            <w:tcMar/>
          </w:tcPr>
          <w:p w:rsidR="00A238C3" w:rsidP="3E63FB71" w:rsidRDefault="00A238C3" w14:paraId="6E7CDE77" w14:textId="67451B0C">
            <w:pPr>
              <w:textAlignment w:val="baseline"/>
              <w:rPr>
                <w:rFonts w:eastAsia="Times New Roman" w:cs="Arial"/>
                <w:color w:val="FF0000"/>
                <w:sz w:val="22"/>
                <w:szCs w:val="22"/>
                <w:lang w:eastAsia="nl-NL"/>
              </w:rPr>
            </w:pPr>
            <w:r w:rsidRPr="3E63FB71" w:rsidR="2105C4A8">
              <w:rPr>
                <w:rFonts w:eastAsia="Times New Roman" w:cs="Arial"/>
                <w:sz w:val="22"/>
                <w:szCs w:val="22"/>
                <w:lang w:eastAsia="nl-NL"/>
              </w:rPr>
              <w:t>Op de </w:t>
            </w:r>
            <w:proofErr w:type="spellStart"/>
            <w:r w:rsidRPr="3E63FB71" w:rsidR="2105C4A8">
              <w:rPr>
                <w:rFonts w:eastAsia="Times New Roman" w:cs="Arial"/>
                <w:sz w:val="22"/>
                <w:szCs w:val="22"/>
                <w:lang w:eastAsia="nl-NL"/>
              </w:rPr>
              <w:t>Elckerlyc</w:t>
            </w:r>
            <w:proofErr w:type="spellEnd"/>
            <w:r w:rsidRPr="3E63FB71" w:rsidR="2105C4A8">
              <w:rPr>
                <w:rFonts w:eastAsia="Times New Roman" w:cs="Arial"/>
                <w:sz w:val="22"/>
                <w:szCs w:val="22"/>
                <w:lang w:eastAsia="nl-NL"/>
              </w:rPr>
              <w:t> </w:t>
            </w:r>
            <w:r w:rsidRPr="3E63FB71" w:rsidR="2105C4A8">
              <w:rPr>
                <w:rFonts w:eastAsia="Times New Roman" w:cs="Arial"/>
                <w:sz w:val="22"/>
                <w:szCs w:val="22"/>
                <w:lang w:eastAsia="nl-NL"/>
              </w:rPr>
              <w:t xml:space="preserve">wordt er 1 dag in de week door </w:t>
            </w:r>
            <w:r w:rsidRPr="3E63FB71" w:rsidR="6B33324D">
              <w:rPr>
                <w:rFonts w:eastAsia="Times New Roman" w:cs="Arial"/>
                <w:sz w:val="22"/>
                <w:szCs w:val="22"/>
                <w:lang w:eastAsia="nl-NL"/>
              </w:rPr>
              <w:t>1</w:t>
            </w:r>
            <w:r w:rsidRPr="3E63FB71" w:rsidR="2105C4A8">
              <w:rPr>
                <w:rFonts w:eastAsia="Times New Roman" w:cs="Arial"/>
                <w:sz w:val="22"/>
                <w:szCs w:val="22"/>
                <w:lang w:eastAsia="nl-NL"/>
              </w:rPr>
              <w:t xml:space="preserve"> leerkracht </w:t>
            </w:r>
            <w:r w:rsidRPr="3E63FB71" w:rsidR="2105C4A8">
              <w:rPr>
                <w:rFonts w:eastAsia="Times New Roman" w:cs="Arial"/>
                <w:sz w:val="22"/>
                <w:szCs w:val="22"/>
                <w:lang w:eastAsia="nl-NL"/>
              </w:rPr>
              <w:t>E</w:t>
            </w:r>
            <w:r w:rsidRPr="3E63FB71" w:rsidR="7E131589">
              <w:rPr>
                <w:rFonts w:eastAsia="Times New Roman" w:cs="Arial"/>
                <w:sz w:val="22"/>
                <w:szCs w:val="22"/>
                <w:lang w:eastAsia="nl-NL"/>
              </w:rPr>
              <w:t xml:space="preserve">xtra </w:t>
            </w:r>
            <w:r w:rsidRPr="3E63FB71" w:rsidR="2105C4A8">
              <w:rPr>
                <w:rFonts w:eastAsia="Times New Roman" w:cs="Arial"/>
                <w:sz w:val="22"/>
                <w:szCs w:val="22"/>
                <w:lang w:eastAsia="nl-NL"/>
              </w:rPr>
              <w:t>B</w:t>
            </w:r>
            <w:r w:rsidRPr="3E63FB71" w:rsidR="64150300">
              <w:rPr>
                <w:rFonts w:eastAsia="Times New Roman" w:cs="Arial"/>
                <w:sz w:val="22"/>
                <w:szCs w:val="22"/>
                <w:lang w:eastAsia="nl-NL"/>
              </w:rPr>
              <w:t>egeleiding (EB)</w:t>
            </w:r>
            <w:r w:rsidRPr="3E63FB71" w:rsidR="2105C4A8">
              <w:rPr>
                <w:rFonts w:eastAsia="Times New Roman" w:cs="Arial"/>
                <w:sz w:val="22"/>
                <w:szCs w:val="22"/>
                <w:lang w:eastAsia="nl-NL"/>
              </w:rPr>
              <w:t> </w:t>
            </w:r>
            <w:r w:rsidRPr="3E63FB71" w:rsidR="2105C4A8">
              <w:rPr>
                <w:rFonts w:eastAsia="Times New Roman" w:cs="Arial"/>
                <w:sz w:val="22"/>
                <w:szCs w:val="22"/>
                <w:lang w:eastAsia="nl-NL"/>
              </w:rPr>
              <w:t>gegeven. D</w:t>
            </w:r>
            <w:r w:rsidRPr="3E63FB71" w:rsidR="2105C4A8">
              <w:rPr>
                <w:rFonts w:eastAsia="Times New Roman" w:cs="Arial"/>
                <w:sz w:val="22"/>
                <w:szCs w:val="22"/>
                <w:lang w:eastAsia="nl-NL"/>
              </w:rPr>
              <w:t>e</w:t>
            </w:r>
            <w:r w:rsidRPr="3E63FB71" w:rsidR="64E44796">
              <w:rPr>
                <w:rFonts w:eastAsia="Times New Roman" w:cs="Arial"/>
                <w:sz w:val="22"/>
                <w:szCs w:val="22"/>
                <w:lang w:eastAsia="nl-NL"/>
              </w:rPr>
              <w:t>ze leerkracht</w:t>
            </w:r>
            <w:r w:rsidRPr="3E63FB71" w:rsidR="2105C4A8">
              <w:rPr>
                <w:rFonts w:eastAsia="Times New Roman" w:cs="Arial"/>
                <w:sz w:val="22"/>
                <w:szCs w:val="22"/>
                <w:lang w:eastAsia="nl-NL"/>
              </w:rPr>
              <w:t xml:space="preserve"> werkt met individuele of kleine groepjes leerlingen binnen of buiten de groep.</w:t>
            </w:r>
          </w:p>
          <w:p w:rsidRPr="0001565E" w:rsidR="00A238C3" w:rsidP="3E63FB71" w:rsidRDefault="6EF97013" w14:paraId="130AD858" w14:textId="348CC0B2">
            <w:pPr>
              <w:pStyle w:val="Standaard"/>
              <w:textAlignment w:val="baseline"/>
              <w:rPr>
                <w:rFonts w:eastAsia="Times New Roman" w:cs="Arial"/>
                <w:sz w:val="22"/>
                <w:szCs w:val="22"/>
                <w:lang w:eastAsia="nl-NL"/>
              </w:rPr>
            </w:pPr>
          </w:p>
          <w:p w:rsidRPr="0001565E" w:rsidR="00A238C3" w:rsidP="3E63FB71" w:rsidRDefault="6EF97013" w14:paraId="69356A25" w14:textId="542278CF">
            <w:pPr>
              <w:pStyle w:val="Standaard"/>
              <w:textAlignment w:val="baseline"/>
              <w:rPr>
                <w:rFonts w:eastAsia="Times New Roman" w:cs="Arial"/>
                <w:color w:val="auto"/>
                <w:sz w:val="22"/>
                <w:szCs w:val="22"/>
                <w:lang w:eastAsia="nl-NL"/>
              </w:rPr>
            </w:pPr>
            <w:r w:rsidRPr="3E63FB71" w:rsidR="6198A466">
              <w:rPr>
                <w:rFonts w:ascii="Arial" w:hAnsi="Arial" w:eastAsia="Arial" w:cs="Arial"/>
                <w:b w:val="0"/>
                <w:bCs w:val="0"/>
                <w:i w:val="0"/>
                <w:iCs w:val="0"/>
                <w:noProof w:val="0"/>
                <w:color w:val="000000" w:themeColor="text1" w:themeTint="FF" w:themeShade="FF"/>
                <w:sz w:val="22"/>
                <w:szCs w:val="22"/>
                <w:lang w:val="nl-NL"/>
              </w:rPr>
              <w:t>Daarnaast wordt (schooljaar 2020-2021)</w:t>
            </w:r>
            <w:r w:rsidRPr="3E63FB71" w:rsidR="6198A466">
              <w:rPr>
                <w:rFonts w:ascii="Arial" w:hAnsi="Arial" w:eastAsia="Arial" w:cs="Arial"/>
                <w:b w:val="0"/>
                <w:bCs w:val="0"/>
                <w:i w:val="0"/>
                <w:iCs w:val="0"/>
                <w:noProof w:val="0"/>
                <w:color w:val="000000" w:themeColor="text1" w:themeTint="FF" w:themeShade="FF"/>
                <w:sz w:val="22"/>
                <w:szCs w:val="22"/>
                <w:lang w:val="nl-NL"/>
              </w:rPr>
              <w:t xml:space="preserve"> </w:t>
            </w:r>
            <w:r w:rsidRPr="3E63FB71" w:rsidR="6198A466">
              <w:rPr>
                <w:rFonts w:ascii="Arial" w:hAnsi="Arial" w:eastAsia="Arial" w:cs="Arial"/>
                <w:b w:val="0"/>
                <w:bCs w:val="0"/>
                <w:i w:val="0"/>
                <w:iCs w:val="0"/>
                <w:noProof w:val="0"/>
                <w:color w:val="000000" w:themeColor="text1" w:themeTint="FF" w:themeShade="FF"/>
                <w:sz w:val="22"/>
                <w:szCs w:val="22"/>
                <w:lang w:val="nl-NL"/>
              </w:rPr>
              <w:t>voor één dag per twee weken een leerkracht vrijgesteld van groepstaken voor het</w:t>
            </w:r>
            <w:r w:rsidRPr="3E63FB71" w:rsidR="77161003">
              <w:rPr>
                <w:rFonts w:ascii="Arial" w:hAnsi="Arial" w:eastAsia="Arial" w:cs="Arial"/>
                <w:b w:val="0"/>
                <w:bCs w:val="0"/>
                <w:i w:val="0"/>
                <w:iCs w:val="0"/>
                <w:noProof w:val="0"/>
                <w:color w:val="000000" w:themeColor="text1" w:themeTint="FF" w:themeShade="FF"/>
                <w:sz w:val="22"/>
                <w:szCs w:val="22"/>
                <w:lang w:val="nl-NL"/>
              </w:rPr>
              <w:t xml:space="preserve"> vernieuwen</w:t>
            </w:r>
            <w:r w:rsidRPr="3E63FB71" w:rsidR="6198A466">
              <w:rPr>
                <w:rFonts w:ascii="Arial" w:hAnsi="Arial" w:eastAsia="Arial" w:cs="Arial"/>
                <w:b w:val="0"/>
                <w:bCs w:val="0"/>
                <w:i w:val="0"/>
                <w:iCs w:val="0"/>
                <w:noProof w:val="0"/>
                <w:color w:val="000000" w:themeColor="text1" w:themeTint="FF" w:themeShade="FF"/>
                <w:sz w:val="22"/>
                <w:szCs w:val="22"/>
                <w:lang w:val="nl-NL"/>
              </w:rPr>
              <w:t xml:space="preserve"> van </w:t>
            </w:r>
            <w:r w:rsidRPr="3E63FB71" w:rsidR="1F318B94">
              <w:rPr>
                <w:rFonts w:ascii="Arial" w:hAnsi="Arial" w:eastAsia="Arial" w:cs="Arial"/>
                <w:b w:val="0"/>
                <w:bCs w:val="0"/>
                <w:i w:val="0"/>
                <w:iCs w:val="0"/>
                <w:noProof w:val="0"/>
                <w:color w:val="000000" w:themeColor="text1" w:themeTint="FF" w:themeShade="FF"/>
                <w:sz w:val="22"/>
                <w:szCs w:val="22"/>
                <w:lang w:val="nl-NL"/>
              </w:rPr>
              <w:t>de</w:t>
            </w:r>
            <w:r w:rsidRPr="3E63FB71" w:rsidR="6198A466">
              <w:rPr>
                <w:rFonts w:ascii="Arial" w:hAnsi="Arial" w:eastAsia="Arial" w:cs="Arial"/>
                <w:b w:val="0"/>
                <w:bCs w:val="0"/>
                <w:i w:val="0"/>
                <w:iCs w:val="0"/>
                <w:noProof w:val="0"/>
                <w:color w:val="000000" w:themeColor="text1" w:themeTint="FF" w:themeShade="FF"/>
                <w:sz w:val="22"/>
                <w:szCs w:val="22"/>
                <w:lang w:val="nl-NL"/>
              </w:rPr>
              <w:t xml:space="preserve"> </w:t>
            </w:r>
            <w:r w:rsidRPr="3E63FB71" w:rsidR="6198A466">
              <w:rPr>
                <w:rFonts w:ascii="Arial" w:hAnsi="Arial" w:eastAsia="Arial" w:cs="Arial"/>
                <w:b w:val="0"/>
                <w:bCs w:val="0"/>
                <w:i w:val="0"/>
                <w:iCs w:val="0"/>
                <w:noProof w:val="0"/>
                <w:color w:val="000000" w:themeColor="text1" w:themeTint="FF" w:themeShade="FF"/>
                <w:sz w:val="22"/>
                <w:szCs w:val="22"/>
                <w:lang w:val="nl-NL"/>
              </w:rPr>
              <w:t>H</w:t>
            </w:r>
            <w:r w:rsidRPr="3E63FB71" w:rsidR="50E636D2">
              <w:rPr>
                <w:rFonts w:ascii="Arial" w:hAnsi="Arial" w:eastAsia="Arial" w:cs="Arial"/>
                <w:b w:val="0"/>
                <w:bCs w:val="0"/>
                <w:i w:val="0"/>
                <w:iCs w:val="0"/>
                <w:noProof w:val="0"/>
                <w:color w:val="000000" w:themeColor="text1" w:themeTint="FF" w:themeShade="FF"/>
                <w:sz w:val="22"/>
                <w:szCs w:val="22"/>
                <w:lang w:val="nl-NL"/>
              </w:rPr>
              <w:t>oog begaafden Begeleiding</w:t>
            </w:r>
            <w:r w:rsidRPr="3E63FB71" w:rsidR="0485F03E">
              <w:rPr>
                <w:rFonts w:ascii="Arial" w:hAnsi="Arial" w:eastAsia="Arial" w:cs="Arial"/>
                <w:b w:val="0"/>
                <w:bCs w:val="0"/>
                <w:i w:val="0"/>
                <w:iCs w:val="0"/>
                <w:noProof w:val="0"/>
                <w:color w:val="000000" w:themeColor="text1" w:themeTint="FF" w:themeShade="FF"/>
                <w:sz w:val="22"/>
                <w:szCs w:val="22"/>
                <w:lang w:val="nl-NL"/>
              </w:rPr>
              <w:t xml:space="preserve"> (HB)</w:t>
            </w:r>
            <w:r w:rsidRPr="3E63FB71" w:rsidR="50E636D2">
              <w:rPr>
                <w:rFonts w:ascii="Arial" w:hAnsi="Arial" w:eastAsia="Arial" w:cs="Arial"/>
                <w:b w:val="0"/>
                <w:bCs w:val="0"/>
                <w:i w:val="0"/>
                <w:iCs w:val="0"/>
                <w:noProof w:val="0"/>
                <w:color w:val="000000" w:themeColor="text1" w:themeTint="FF" w:themeShade="FF"/>
                <w:sz w:val="22"/>
                <w:szCs w:val="22"/>
                <w:lang w:val="nl-NL"/>
              </w:rPr>
              <w:t>.</w:t>
            </w:r>
            <w:r w:rsidRPr="3E63FB71" w:rsidR="6198A466">
              <w:rPr>
                <w:rFonts w:ascii="Arial" w:hAnsi="Arial" w:eastAsia="Arial" w:cs="Arial"/>
                <w:b w:val="0"/>
                <w:bCs w:val="0"/>
                <w:i w:val="0"/>
                <w:iCs w:val="0"/>
                <w:noProof w:val="0"/>
                <w:color w:val="000000" w:themeColor="text1" w:themeTint="FF" w:themeShade="FF"/>
                <w:sz w:val="22"/>
                <w:szCs w:val="22"/>
                <w:lang w:val="nl-NL"/>
              </w:rPr>
              <w:t xml:space="preserve"> Dit traject is bedoeld voor kinderen die meer aankunnen dan het verrijkingsprogramma in de groep. </w:t>
            </w:r>
            <w:r w:rsidRPr="3E63FB71" w:rsidR="55A1E067">
              <w:rPr>
                <w:rFonts w:eastAsia="Times New Roman" w:cs="Arial"/>
                <w:color w:val="auto"/>
                <w:sz w:val="22"/>
                <w:szCs w:val="22"/>
                <w:lang w:eastAsia="nl-NL"/>
              </w:rPr>
              <w:t xml:space="preserve">Dit met als doel de HB in de klas met de eigen leerkracht te laten plaatsvinden. Op deze manier willen </w:t>
            </w:r>
            <w:r w:rsidRPr="3E63FB71" w:rsidR="6EE632A6">
              <w:rPr>
                <w:rFonts w:eastAsia="Times New Roman" w:cs="Arial"/>
                <w:color w:val="auto"/>
                <w:sz w:val="22"/>
                <w:szCs w:val="22"/>
                <w:lang w:eastAsia="nl-NL"/>
              </w:rPr>
              <w:t xml:space="preserve">we </w:t>
            </w:r>
            <w:r w:rsidRPr="3E63FB71" w:rsidR="55A1E067">
              <w:rPr>
                <w:rFonts w:eastAsia="Times New Roman" w:cs="Arial"/>
                <w:color w:val="auto"/>
                <w:sz w:val="22"/>
                <w:szCs w:val="22"/>
                <w:lang w:eastAsia="nl-NL"/>
              </w:rPr>
              <w:t>dit een vaste plek geven binnen ons onderwijs en voorkomen dat de HB wegens afwezigheid geen doorgang kan vinden.</w:t>
            </w:r>
          </w:p>
          <w:p w:rsidRPr="0001565E" w:rsidR="00A238C3" w:rsidP="3E63FB71" w:rsidRDefault="6EF97013" w14:paraId="6F640BC2" w14:textId="166F5E09">
            <w:pPr>
              <w:pStyle w:val="Standaard"/>
              <w:textAlignment w:val="baseline"/>
              <w:rPr>
                <w:rFonts w:eastAsia="Times New Roman" w:cs="Arial"/>
                <w:sz w:val="22"/>
                <w:szCs w:val="22"/>
                <w:lang w:eastAsia="nl-NL"/>
              </w:rPr>
            </w:pPr>
          </w:p>
          <w:p w:rsidRPr="0001565E" w:rsidR="00A238C3" w:rsidP="3E63FB71" w:rsidRDefault="6EF97013" w14:paraId="0F29FD1E" w14:textId="7257DB7B">
            <w:pPr>
              <w:pStyle w:val="Standaard"/>
              <w:textAlignment w:val="baseline"/>
              <w:rPr>
                <w:rFonts w:ascii="Calibri" w:hAnsi="Calibri" w:eastAsia="Calibri" w:cs="Calibri"/>
                <w:color w:val="000000" w:themeColor="text1"/>
                <w:sz w:val="22"/>
                <w:szCs w:val="22"/>
              </w:rPr>
            </w:pPr>
            <w:r w:rsidRPr="3E63FB71" w:rsidR="6FA2D381">
              <w:rPr>
                <w:rFonts w:eastAsia="Times New Roman" w:cs="Arial"/>
                <w:sz w:val="22"/>
                <w:szCs w:val="22"/>
                <w:lang w:eastAsia="nl-NL"/>
              </w:rPr>
              <w:t>De school heeft verschillende specialisten: </w:t>
            </w:r>
            <w:r w:rsidRPr="3E63FB71" w:rsidR="60A1124E">
              <w:rPr>
                <w:rFonts w:ascii="Calibri" w:hAnsi="Calibri" w:eastAsia="Calibri" w:cs="Calibri"/>
                <w:color w:val="000000" w:themeColor="text1" w:themeTint="FF" w:themeShade="FF"/>
                <w:sz w:val="22"/>
                <w:szCs w:val="22"/>
              </w:rPr>
              <w:t xml:space="preserve"> </w:t>
            </w:r>
          </w:p>
          <w:p w:rsidRPr="0001565E" w:rsidR="00A238C3" w:rsidP="3E63FB71" w:rsidRDefault="4E2CA06B" w14:paraId="58E01946" w14:textId="7EFAEDC9">
            <w:pPr>
              <w:textAlignment w:val="baseline"/>
              <w:rPr>
                <w:rFonts w:eastAsia="Arial" w:cs="Arial"/>
                <w:color w:val="000000" w:themeColor="text1"/>
                <w:sz w:val="22"/>
                <w:szCs w:val="22"/>
              </w:rPr>
            </w:pPr>
            <w:r w:rsidRPr="3E63FB71" w:rsidR="3F3029CC">
              <w:rPr>
                <w:rFonts w:eastAsia="Times New Roman" w:cs="Arial"/>
                <w:sz w:val="22"/>
                <w:szCs w:val="22"/>
                <w:lang w:eastAsia="nl-NL"/>
              </w:rPr>
              <w:t>Twee taal-leesspecialisten,</w:t>
            </w:r>
            <w:r w:rsidRPr="3E63FB71" w:rsidR="0FBB304F">
              <w:rPr>
                <w:rFonts w:eastAsia="Times New Roman" w:cs="Arial"/>
                <w:sz w:val="22"/>
                <w:szCs w:val="22"/>
                <w:lang w:eastAsia="nl-NL"/>
              </w:rPr>
              <w:t xml:space="preserve"> een</w:t>
            </w:r>
            <w:r w:rsidRPr="3E63FB71" w:rsidR="0FBB304F">
              <w:rPr>
                <w:rFonts w:eastAsia="Arial" w:cs="Arial"/>
                <w:color w:val="000000" w:themeColor="text1" w:themeTint="FF" w:themeShade="FF"/>
                <w:sz w:val="22"/>
                <w:szCs w:val="22"/>
              </w:rPr>
              <w:t xml:space="preserve"> </w:t>
            </w:r>
            <w:r w:rsidRPr="3E63FB71" w:rsidR="7364021B">
              <w:rPr>
                <w:rFonts w:eastAsia="Arial" w:cs="Arial"/>
                <w:color w:val="000000" w:themeColor="text1" w:themeTint="FF" w:themeShade="FF"/>
                <w:sz w:val="22"/>
                <w:szCs w:val="22"/>
              </w:rPr>
              <w:t>antipestcoördinator</w:t>
            </w:r>
            <w:r w:rsidRPr="3E63FB71" w:rsidR="0FBB304F">
              <w:rPr>
                <w:rFonts w:eastAsia="Arial" w:cs="Arial"/>
                <w:color w:val="000000" w:themeColor="text1" w:themeTint="FF" w:themeShade="FF"/>
                <w:sz w:val="22"/>
                <w:szCs w:val="22"/>
              </w:rPr>
              <w:t>,</w:t>
            </w:r>
            <w:r w:rsidRPr="3E63FB71" w:rsidR="7E500237">
              <w:rPr>
                <w:rFonts w:eastAsia="Arial" w:cs="Arial"/>
                <w:color w:val="000000" w:themeColor="text1" w:themeTint="FF" w:themeShade="FF"/>
                <w:sz w:val="22"/>
                <w:szCs w:val="22"/>
              </w:rPr>
              <w:t xml:space="preserve"> </w:t>
            </w:r>
            <w:r w:rsidRPr="3E63FB71" w:rsidR="6AEC0FE0">
              <w:rPr>
                <w:rFonts w:eastAsia="Arial" w:cs="Arial"/>
                <w:color w:val="000000" w:themeColor="text1" w:themeTint="FF" w:themeShade="FF"/>
                <w:sz w:val="22"/>
                <w:szCs w:val="22"/>
              </w:rPr>
              <w:t>een</w:t>
            </w:r>
            <w:r w:rsidRPr="3E63FB71" w:rsidR="0FBB304F">
              <w:rPr>
                <w:rFonts w:eastAsia="Arial" w:cs="Arial"/>
                <w:color w:val="000000" w:themeColor="text1" w:themeTint="FF" w:themeShade="FF"/>
                <w:sz w:val="22"/>
                <w:szCs w:val="22"/>
              </w:rPr>
              <w:t xml:space="preserve"> </w:t>
            </w:r>
            <w:r w:rsidRPr="3E63FB71" w:rsidR="743EF93D">
              <w:rPr>
                <w:rFonts w:eastAsia="Arial" w:cs="Arial"/>
                <w:color w:val="000000" w:themeColor="text1" w:themeTint="FF" w:themeShade="FF"/>
                <w:sz w:val="22"/>
                <w:szCs w:val="22"/>
              </w:rPr>
              <w:t>vertrouwenscontactpersoon,</w:t>
            </w:r>
            <w:r w:rsidRPr="3E63FB71" w:rsidR="2845A2E0">
              <w:rPr>
                <w:rFonts w:eastAsia="Arial" w:cs="Arial"/>
                <w:color w:val="000000" w:themeColor="text1" w:themeTint="FF" w:themeShade="FF"/>
                <w:sz w:val="22"/>
                <w:szCs w:val="22"/>
              </w:rPr>
              <w:t xml:space="preserve"> twee rekencoördinatoren, en </w:t>
            </w:r>
            <w:r w:rsidRPr="3E63FB71" w:rsidR="5CDCD2F3">
              <w:rPr>
                <w:rFonts w:eastAsia="Arial" w:cs="Arial"/>
                <w:color w:val="000000" w:themeColor="text1" w:themeTint="FF" w:themeShade="FF"/>
                <w:sz w:val="22"/>
                <w:szCs w:val="22"/>
              </w:rPr>
              <w:t>een</w:t>
            </w:r>
            <w:r w:rsidRPr="3E63FB71" w:rsidR="2845A2E0">
              <w:rPr>
                <w:rFonts w:eastAsia="Arial" w:cs="Arial"/>
                <w:color w:val="000000" w:themeColor="text1" w:themeTint="FF" w:themeShade="FF"/>
                <w:sz w:val="22"/>
                <w:szCs w:val="22"/>
              </w:rPr>
              <w:t xml:space="preserve"> schoolopleider.</w:t>
            </w:r>
            <w:r w:rsidRPr="3E63FB71" w:rsidR="5E100FEE">
              <w:rPr>
                <w:rFonts w:eastAsia="Times New Roman" w:cs="Arial"/>
                <w:sz w:val="22"/>
                <w:szCs w:val="22"/>
                <w:lang w:eastAsia="nl-NL"/>
              </w:rPr>
              <w:t> Tevens zijn er leerkrachten met een specifieke kwaliteit</w:t>
            </w:r>
            <w:r w:rsidRPr="3E63FB71" w:rsidR="5109C2E1">
              <w:rPr>
                <w:rFonts w:eastAsia="Times New Roman" w:cs="Arial"/>
                <w:sz w:val="22"/>
                <w:szCs w:val="22"/>
                <w:lang w:eastAsia="nl-NL"/>
              </w:rPr>
              <w:t>en</w:t>
            </w:r>
            <w:r w:rsidRPr="3E63FB71" w:rsidR="5E100FEE">
              <w:rPr>
                <w:rFonts w:eastAsia="Times New Roman" w:cs="Arial"/>
                <w:sz w:val="22"/>
                <w:szCs w:val="22"/>
                <w:lang w:eastAsia="nl-NL"/>
              </w:rPr>
              <w:t xml:space="preserve"> (ICT, cultuur, gym), die binnen school benut wordt.</w:t>
            </w:r>
          </w:p>
          <w:p w:rsidRPr="0001565E" w:rsidR="00A238C3" w:rsidP="3E63FB71" w:rsidRDefault="00A238C3" w14:paraId="2836872B" w14:textId="77777777">
            <w:pPr>
              <w:textAlignment w:val="baseline"/>
              <w:rPr>
                <w:rFonts w:ascii="Times New Roman" w:hAnsi="Times New Roman" w:eastAsia="Times New Roman"/>
                <w:sz w:val="22"/>
                <w:szCs w:val="22"/>
                <w:lang w:eastAsia="nl-NL"/>
              </w:rPr>
            </w:pPr>
            <w:r w:rsidRPr="3E63FB71" w:rsidR="2400BB44">
              <w:rPr>
                <w:rFonts w:eastAsia="Times New Roman" w:cs="Arial"/>
                <w:sz w:val="22"/>
                <w:szCs w:val="22"/>
                <w:lang w:eastAsia="nl-NL"/>
              </w:rPr>
              <w:t> </w:t>
            </w:r>
          </w:p>
          <w:p w:rsidRPr="0001565E" w:rsidR="00A238C3" w:rsidP="3E63FB71" w:rsidRDefault="6EF97013" w14:paraId="4EEC564F" w14:textId="217121DC">
            <w:pPr>
              <w:textAlignment w:val="baseline"/>
              <w:rPr>
                <w:rFonts w:ascii="Arial" w:hAnsi="Arial" w:eastAsia="Arial" w:cs="Arial"/>
                <w:sz w:val="22"/>
                <w:szCs w:val="22"/>
                <w:lang w:eastAsia="nl-NL"/>
              </w:rPr>
            </w:pPr>
            <w:r w:rsidRPr="3E63FB71" w:rsidR="0FEFF266">
              <w:rPr>
                <w:rFonts w:ascii="Arial" w:hAnsi="Arial" w:eastAsia="Arial" w:cs="Arial"/>
                <w:sz w:val="22"/>
                <w:szCs w:val="22"/>
                <w:lang w:eastAsia="nl-NL"/>
              </w:rPr>
              <w:t>De intern begeleider is </w:t>
            </w:r>
            <w:r w:rsidRPr="3E63FB71" w:rsidR="63AF1232">
              <w:rPr>
                <w:rFonts w:ascii="Arial" w:hAnsi="Arial" w:eastAsia="Arial" w:cs="Arial"/>
                <w:sz w:val="22"/>
                <w:szCs w:val="22"/>
                <w:lang w:eastAsia="nl-NL"/>
              </w:rPr>
              <w:t xml:space="preserve">drie </w:t>
            </w:r>
            <w:r w:rsidRPr="3E63FB71" w:rsidR="0FEFF266">
              <w:rPr>
                <w:rFonts w:ascii="Arial" w:hAnsi="Arial" w:eastAsia="Arial" w:cs="Arial"/>
                <w:sz w:val="22"/>
                <w:szCs w:val="22"/>
                <w:lang w:eastAsia="nl-NL"/>
              </w:rPr>
              <w:t>dagen per week op school en is voor alle leerkrachten aanspreekpunt met betrekking tot (zorg-)leerlingen. </w:t>
            </w:r>
          </w:p>
          <w:p w:rsidR="7FE29308" w:rsidP="3E63FB71" w:rsidRDefault="7FE29308" w14:paraId="3D3D56FA" w14:textId="58B1C85A">
            <w:pPr>
              <w:pStyle w:val="Standaard"/>
              <w:ind w:left="0"/>
              <w:rPr>
                <w:rFonts w:ascii="Arial" w:hAnsi="Arial" w:eastAsia="Arial" w:cs="Arial"/>
                <w:b w:val="0"/>
                <w:bCs w:val="0"/>
                <w:i w:val="0"/>
                <w:iCs w:val="0"/>
                <w:noProof w:val="0"/>
                <w:color w:val="000000" w:themeColor="text1" w:themeTint="FF" w:themeShade="FF"/>
                <w:sz w:val="22"/>
                <w:szCs w:val="22"/>
                <w:lang w:val="nl-NL"/>
              </w:rPr>
            </w:pPr>
            <w:r w:rsidRPr="3E63FB71" w:rsidR="26AD55DF">
              <w:rPr>
                <w:rFonts w:ascii="Arial" w:hAnsi="Arial" w:eastAsia="Arial" w:cs="Arial"/>
                <w:sz w:val="22"/>
                <w:szCs w:val="22"/>
                <w:lang w:eastAsia="nl-NL"/>
              </w:rPr>
              <w:t xml:space="preserve">Drie </w:t>
            </w:r>
            <w:r w:rsidRPr="3E63FB71" w:rsidR="3EE2C977">
              <w:rPr>
                <w:rFonts w:ascii="Arial" w:hAnsi="Arial" w:eastAsia="Arial" w:cs="Arial"/>
                <w:sz w:val="22"/>
                <w:szCs w:val="22"/>
                <w:lang w:eastAsia="nl-NL"/>
              </w:rPr>
              <w:t xml:space="preserve">keer per jaar is </w:t>
            </w:r>
            <w:r w:rsidRPr="3E63FB71" w:rsidR="137735FB">
              <w:rPr>
                <w:rFonts w:ascii="Arial" w:hAnsi="Arial" w:eastAsia="Arial" w:cs="Arial"/>
                <w:sz w:val="22"/>
                <w:szCs w:val="22"/>
                <w:lang w:eastAsia="nl-NL"/>
              </w:rPr>
              <w:t xml:space="preserve">er </w:t>
            </w:r>
            <w:r w:rsidRPr="3E63FB71" w:rsidR="3EE2C977">
              <w:rPr>
                <w:rFonts w:ascii="Arial" w:hAnsi="Arial" w:eastAsia="Arial" w:cs="Arial"/>
                <w:sz w:val="22"/>
                <w:szCs w:val="22"/>
                <w:lang w:eastAsia="nl-NL"/>
              </w:rPr>
              <w:t>overleg met het ZAT</w:t>
            </w:r>
            <w:r w:rsidRPr="3E63FB71" w:rsidR="7AF32016">
              <w:rPr>
                <w:rFonts w:ascii="Arial" w:hAnsi="Arial" w:eastAsia="Arial" w:cs="Arial"/>
                <w:sz w:val="22"/>
                <w:szCs w:val="22"/>
                <w:lang w:eastAsia="nl-NL"/>
              </w:rPr>
              <w:t xml:space="preserve"> (Zorg Advies Team)</w:t>
            </w:r>
            <w:r w:rsidRPr="3E63FB71" w:rsidR="3EE2C977">
              <w:rPr>
                <w:rFonts w:ascii="Arial" w:hAnsi="Arial" w:eastAsia="Arial" w:cs="Arial"/>
                <w:sz w:val="22"/>
                <w:szCs w:val="22"/>
                <w:lang w:eastAsia="nl-NL"/>
              </w:rPr>
              <w:t>. </w:t>
            </w:r>
            <w:r w:rsidRPr="3E63FB71" w:rsidR="1BA842A8">
              <w:rPr>
                <w:rFonts w:ascii="Arial" w:hAnsi="Arial" w:eastAsia="Arial" w:cs="Arial"/>
                <w:sz w:val="22"/>
                <w:szCs w:val="22"/>
                <w:lang w:eastAsia="nl-NL"/>
              </w:rPr>
              <w:t>Hierbij</w:t>
            </w:r>
            <w:r w:rsidRPr="3E63FB71" w:rsidR="3718C624">
              <w:rPr>
                <w:rFonts w:ascii="Arial" w:hAnsi="Arial" w:eastAsia="Arial" w:cs="Arial"/>
                <w:sz w:val="22"/>
                <w:szCs w:val="22"/>
                <w:lang w:eastAsia="nl-NL"/>
              </w:rPr>
              <w:t xml:space="preserve"> aanwezig zijn</w:t>
            </w:r>
            <w:r w:rsidRPr="3E63FB71" w:rsidR="0574BE1B">
              <w:rPr>
                <w:rFonts w:ascii="Arial" w:hAnsi="Arial" w:eastAsia="Arial" w:cs="Arial"/>
                <w:sz w:val="22"/>
                <w:szCs w:val="22"/>
                <w:lang w:eastAsia="nl-NL"/>
              </w:rPr>
              <w:t>;</w:t>
            </w:r>
            <w:r w:rsidRPr="3E63FB71" w:rsidR="3718C624">
              <w:rPr>
                <w:rFonts w:ascii="Arial" w:hAnsi="Arial" w:eastAsia="Arial" w:cs="Arial"/>
                <w:sz w:val="22"/>
                <w:szCs w:val="22"/>
                <w:lang w:eastAsia="nl-NL"/>
              </w:rPr>
              <w:t xml:space="preserve"> </w:t>
            </w:r>
            <w:r w:rsidRPr="3E63FB71" w:rsidR="3718C624">
              <w:rPr>
                <w:rFonts w:ascii="Arial" w:hAnsi="Arial" w:eastAsia="Arial" w:cs="Arial"/>
                <w:b w:val="0"/>
                <w:bCs w:val="0"/>
                <w:i w:val="0"/>
                <w:iCs w:val="0"/>
                <w:noProof w:val="0"/>
                <w:color w:val="000000" w:themeColor="text1" w:themeTint="FF" w:themeShade="FF"/>
                <w:sz w:val="22"/>
                <w:szCs w:val="22"/>
                <w:lang w:val="nl-NL"/>
              </w:rPr>
              <w:t>jeugdverpleegkundige Jeugd en Gezin Hilversum, jeugdarts (0-12 jaar), schoolmaatschappelijk werk en aandacht functionaris, jeugdconsulent, BSO e</w:t>
            </w:r>
            <w:r w:rsidRPr="3E63FB71" w:rsidR="5B554376">
              <w:rPr>
                <w:rFonts w:ascii="Arial" w:hAnsi="Arial" w:eastAsia="Arial" w:cs="Arial"/>
                <w:b w:val="0"/>
                <w:bCs w:val="0"/>
                <w:i w:val="0"/>
                <w:iCs w:val="0"/>
                <w:noProof w:val="0"/>
                <w:color w:val="000000" w:themeColor="text1" w:themeTint="FF" w:themeShade="FF"/>
                <w:sz w:val="22"/>
                <w:szCs w:val="22"/>
                <w:lang w:val="nl-NL"/>
              </w:rPr>
              <w:t xml:space="preserve">n </w:t>
            </w:r>
            <w:r w:rsidRPr="3E63FB71" w:rsidR="3718C624">
              <w:rPr>
                <w:rFonts w:ascii="Arial" w:hAnsi="Arial" w:eastAsia="Arial" w:cs="Arial"/>
                <w:b w:val="0"/>
                <w:bCs w:val="0"/>
                <w:i w:val="0"/>
                <w:iCs w:val="0"/>
                <w:noProof w:val="0"/>
                <w:color w:val="000000" w:themeColor="text1" w:themeTint="FF" w:themeShade="FF"/>
                <w:sz w:val="22"/>
                <w:szCs w:val="22"/>
                <w:lang w:val="nl-NL"/>
              </w:rPr>
              <w:t>IB</w:t>
            </w:r>
            <w:r w:rsidRPr="3E63FB71" w:rsidR="679676A4">
              <w:rPr>
                <w:rFonts w:ascii="Arial" w:hAnsi="Arial" w:eastAsia="Arial" w:cs="Arial"/>
                <w:b w:val="0"/>
                <w:bCs w:val="0"/>
                <w:i w:val="0"/>
                <w:iCs w:val="0"/>
                <w:noProof w:val="0"/>
                <w:color w:val="000000" w:themeColor="text1" w:themeTint="FF" w:themeShade="FF"/>
                <w:sz w:val="22"/>
                <w:szCs w:val="22"/>
                <w:lang w:val="nl-NL"/>
              </w:rPr>
              <w:t>-er van</w:t>
            </w:r>
            <w:r w:rsidRPr="3E63FB71" w:rsidR="3718C624">
              <w:rPr>
                <w:rFonts w:ascii="Arial" w:hAnsi="Arial" w:eastAsia="Arial" w:cs="Arial"/>
                <w:b w:val="0"/>
                <w:bCs w:val="0"/>
                <w:i w:val="0"/>
                <w:iCs w:val="0"/>
                <w:noProof w:val="0"/>
                <w:color w:val="000000" w:themeColor="text1" w:themeTint="FF" w:themeShade="FF"/>
                <w:sz w:val="22"/>
                <w:szCs w:val="22"/>
                <w:lang w:val="nl-NL"/>
              </w:rPr>
              <w:t xml:space="preserve"> </w:t>
            </w:r>
            <w:r w:rsidRPr="3E63FB71" w:rsidR="40D3C905">
              <w:rPr>
                <w:rFonts w:ascii="Arial" w:hAnsi="Arial" w:eastAsia="Arial" w:cs="Arial"/>
                <w:b w:val="0"/>
                <w:bCs w:val="0"/>
                <w:i w:val="0"/>
                <w:iCs w:val="0"/>
                <w:noProof w:val="0"/>
                <w:color w:val="000000" w:themeColor="text1" w:themeTint="FF" w:themeShade="FF"/>
                <w:sz w:val="22"/>
                <w:szCs w:val="22"/>
                <w:lang w:val="nl-NL"/>
              </w:rPr>
              <w:t xml:space="preserve">de </w:t>
            </w:r>
            <w:proofErr w:type="spellStart"/>
            <w:r w:rsidRPr="3E63FB71" w:rsidR="3718C624">
              <w:rPr>
                <w:rFonts w:ascii="Arial" w:hAnsi="Arial" w:eastAsia="Arial" w:cs="Arial"/>
                <w:b w:val="0"/>
                <w:bCs w:val="0"/>
                <w:i w:val="0"/>
                <w:iCs w:val="0"/>
                <w:noProof w:val="0"/>
                <w:color w:val="000000" w:themeColor="text1" w:themeTint="FF" w:themeShade="FF"/>
                <w:sz w:val="22"/>
                <w:szCs w:val="22"/>
                <w:lang w:val="nl-NL"/>
              </w:rPr>
              <w:t>Elckerlyc</w:t>
            </w:r>
            <w:proofErr w:type="spellEnd"/>
            <w:r w:rsidRPr="3E63FB71" w:rsidR="7F3FE88E">
              <w:rPr>
                <w:rFonts w:ascii="Arial" w:hAnsi="Arial" w:eastAsia="Arial" w:cs="Arial"/>
                <w:b w:val="0"/>
                <w:bCs w:val="0"/>
                <w:i w:val="0"/>
                <w:iCs w:val="0"/>
                <w:noProof w:val="0"/>
                <w:color w:val="000000" w:themeColor="text1" w:themeTint="FF" w:themeShade="FF"/>
                <w:sz w:val="22"/>
                <w:szCs w:val="22"/>
                <w:lang w:val="nl-NL"/>
              </w:rPr>
              <w:t>.</w:t>
            </w:r>
          </w:p>
          <w:p w:rsidR="26A723CE" w:rsidP="3E63FB71" w:rsidRDefault="26A723CE" w14:paraId="4FD05D16" w14:textId="15CDF420">
            <w:pPr>
              <w:pStyle w:val="Standaard"/>
              <w:rPr>
                <w:rFonts w:ascii="Arial" w:hAnsi="Arial" w:eastAsia="Arial" w:cs="Arial"/>
                <w:sz w:val="22"/>
                <w:szCs w:val="22"/>
                <w:lang w:eastAsia="nl-NL"/>
              </w:rPr>
            </w:pPr>
          </w:p>
          <w:p w:rsidR="59068BD4" w:rsidP="3E63FB71" w:rsidRDefault="59068BD4" w14:paraId="315BB2A8" w14:textId="58B99C32">
            <w:pPr>
              <w:pStyle w:val="Standaard"/>
              <w:rPr>
                <w:rFonts w:eastAsia="Times New Roman" w:cs="Arial"/>
                <w:color w:val="auto"/>
                <w:sz w:val="22"/>
                <w:szCs w:val="22"/>
                <w:lang w:eastAsia="nl-NL"/>
              </w:rPr>
            </w:pPr>
            <w:r w:rsidRPr="3E63FB71" w:rsidR="12B7C584">
              <w:rPr>
                <w:rFonts w:eastAsia="Times New Roman" w:cs="Arial"/>
                <w:color w:val="auto"/>
                <w:sz w:val="22"/>
                <w:szCs w:val="22"/>
                <w:lang w:eastAsia="nl-NL"/>
              </w:rPr>
              <w:t xml:space="preserve">Voor het schooljaar 2020-2021 is er een onderwijsassistent voor </w:t>
            </w:r>
            <w:r w:rsidRPr="3E63FB71" w:rsidR="2F4BE605">
              <w:rPr>
                <w:rFonts w:eastAsia="Times New Roman" w:cs="Arial"/>
                <w:color w:val="auto"/>
                <w:sz w:val="22"/>
                <w:szCs w:val="22"/>
                <w:lang w:eastAsia="nl-NL"/>
              </w:rPr>
              <w:t xml:space="preserve">0,4 </w:t>
            </w:r>
            <w:r w:rsidRPr="3E63FB71" w:rsidR="12B7C584">
              <w:rPr>
                <w:rFonts w:eastAsia="Times New Roman" w:cs="Arial"/>
                <w:color w:val="auto"/>
                <w:sz w:val="22"/>
                <w:szCs w:val="22"/>
                <w:lang w:eastAsia="nl-NL"/>
              </w:rPr>
              <w:t>fte.</w:t>
            </w:r>
          </w:p>
          <w:p w:rsidR="26A723CE" w:rsidP="3E63FB71" w:rsidRDefault="26A723CE" w14:paraId="73F23F66" w14:textId="1D1EF9BB">
            <w:pPr>
              <w:pStyle w:val="Standaard"/>
              <w:rPr>
                <w:rFonts w:eastAsia="Times New Roman" w:cs="Arial"/>
                <w:sz w:val="22"/>
                <w:szCs w:val="22"/>
                <w:lang w:eastAsia="nl-NL"/>
              </w:rPr>
            </w:pPr>
          </w:p>
          <w:p w:rsidR="1E8898FD" w:rsidP="3E63FB71" w:rsidRDefault="1E8898FD" w14:paraId="692F367C" w14:textId="0A675911">
            <w:pPr>
              <w:pStyle w:val="Standaard"/>
              <w:rPr>
                <w:rFonts w:eastAsia="Times New Roman" w:cs="Arial"/>
                <w:sz w:val="22"/>
                <w:szCs w:val="22"/>
                <w:lang w:eastAsia="nl-NL"/>
              </w:rPr>
            </w:pPr>
            <w:r w:rsidRPr="3E63FB71" w:rsidR="3AF46494">
              <w:rPr>
                <w:rFonts w:eastAsia="Times New Roman" w:cs="Arial"/>
                <w:sz w:val="22"/>
                <w:szCs w:val="22"/>
                <w:lang w:eastAsia="nl-NL"/>
              </w:rPr>
              <w:t>De logopediste doet een screening onder 70% van de groep 2 lln.</w:t>
            </w:r>
          </w:p>
          <w:p w:rsidR="1E8898FD" w:rsidP="3E63FB71" w:rsidRDefault="1E8898FD" w14:paraId="2405B70C" w14:textId="4F0874FF">
            <w:pPr>
              <w:pStyle w:val="Standaard"/>
              <w:rPr>
                <w:rFonts w:eastAsia="Times New Roman" w:cs="Arial"/>
                <w:sz w:val="22"/>
                <w:szCs w:val="22"/>
                <w:lang w:eastAsia="nl-NL"/>
              </w:rPr>
            </w:pPr>
            <w:r w:rsidRPr="3E63FB71" w:rsidR="3AF46494">
              <w:rPr>
                <w:rFonts w:eastAsia="Times New Roman" w:cs="Arial"/>
                <w:sz w:val="22"/>
                <w:szCs w:val="22"/>
                <w:lang w:eastAsia="nl-NL"/>
              </w:rPr>
              <w:t xml:space="preserve">De schoolarts </w:t>
            </w:r>
            <w:r w:rsidRPr="3E63FB71" w:rsidR="1C04CD30">
              <w:rPr>
                <w:rFonts w:eastAsia="Times New Roman" w:cs="Arial"/>
                <w:sz w:val="22"/>
                <w:szCs w:val="22"/>
                <w:lang w:eastAsia="nl-NL"/>
              </w:rPr>
              <w:t>komt</w:t>
            </w:r>
            <w:r w:rsidRPr="3E63FB71" w:rsidR="3AF46494">
              <w:rPr>
                <w:rFonts w:eastAsia="Times New Roman" w:cs="Arial"/>
                <w:sz w:val="22"/>
                <w:szCs w:val="22"/>
                <w:lang w:eastAsia="nl-NL"/>
              </w:rPr>
              <w:t xml:space="preserve"> 1 keer per jaar voor groep 2 en 7.</w:t>
            </w:r>
          </w:p>
          <w:p w:rsidR="1E8898FD" w:rsidP="3E63FB71" w:rsidRDefault="1E8898FD" w14:paraId="69274088" w14:textId="3829A8F1">
            <w:pPr>
              <w:pStyle w:val="Standaard"/>
              <w:rPr>
                <w:rFonts w:eastAsia="Times New Roman" w:cs="Arial"/>
                <w:sz w:val="22"/>
                <w:szCs w:val="22"/>
                <w:lang w:eastAsia="nl-NL"/>
              </w:rPr>
            </w:pPr>
            <w:proofErr w:type="spellStart"/>
            <w:r w:rsidRPr="3E63FB71" w:rsidR="3AF46494">
              <w:rPr>
                <w:rFonts w:eastAsia="Times New Roman" w:cs="Arial"/>
                <w:sz w:val="22"/>
                <w:szCs w:val="22"/>
                <w:lang w:eastAsia="nl-NL"/>
              </w:rPr>
              <w:t>Un</w:t>
            </w:r>
            <w:r w:rsidRPr="3E63FB71" w:rsidR="0870E85B">
              <w:rPr>
                <w:rFonts w:eastAsia="Times New Roman" w:cs="Arial"/>
                <w:sz w:val="22"/>
                <w:szCs w:val="22"/>
                <w:lang w:eastAsia="nl-NL"/>
              </w:rPr>
              <w:t>i</w:t>
            </w:r>
            <w:r w:rsidRPr="3E63FB71" w:rsidR="3AF46494">
              <w:rPr>
                <w:rFonts w:eastAsia="Times New Roman" w:cs="Arial"/>
                <w:sz w:val="22"/>
                <w:szCs w:val="22"/>
                <w:lang w:eastAsia="nl-NL"/>
              </w:rPr>
              <w:t>ta</w:t>
            </w:r>
            <w:proofErr w:type="spellEnd"/>
            <w:r w:rsidRPr="3E63FB71" w:rsidR="3AF46494">
              <w:rPr>
                <w:rFonts w:eastAsia="Times New Roman" w:cs="Arial"/>
                <w:sz w:val="22"/>
                <w:szCs w:val="22"/>
                <w:lang w:eastAsia="nl-NL"/>
              </w:rPr>
              <w:t xml:space="preserve"> is bereikbaar voor hulpvragen (groeidocumenten).</w:t>
            </w:r>
          </w:p>
          <w:p w:rsidRPr="0019465D" w:rsidR="00243F89" w:rsidP="3E63FB71" w:rsidRDefault="00A238C3" w14:paraId="654F27A7" w14:textId="68061F37">
            <w:pPr>
              <w:rPr>
                <w:rFonts w:ascii="Times New Roman" w:hAnsi="Times New Roman" w:eastAsia="Times New Roman"/>
                <w:sz w:val="22"/>
                <w:szCs w:val="22"/>
                <w:lang w:eastAsia="nl-NL"/>
              </w:rPr>
            </w:pPr>
            <w:r w:rsidRPr="3E63FB71" w:rsidR="269C9916">
              <w:rPr>
                <w:rFonts w:eastAsia="Times New Roman" w:cs="Arial"/>
                <w:sz w:val="22"/>
                <w:szCs w:val="22"/>
                <w:lang w:eastAsia="nl-NL"/>
              </w:rPr>
              <w:t> </w:t>
            </w:r>
          </w:p>
        </w:tc>
      </w:tr>
    </w:tbl>
    <w:p w:rsidR="00243F89" w:rsidP="3E63FB71" w:rsidRDefault="00243F89" w14:paraId="2C9FFA0E" w14:textId="77777777">
      <w:pPr>
        <w:rPr>
          <w:sz w:val="22"/>
          <w:szCs w:val="22"/>
        </w:rPr>
      </w:pPr>
    </w:p>
    <w:p w:rsidR="00243F89" w:rsidP="3E63FB71" w:rsidRDefault="00243F89" w14:paraId="1048A4DC"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2"/>
        <w:gridCol w:w="8478"/>
      </w:tblGrid>
      <w:tr w:rsidRPr="0019465D" w:rsidR="00243F89" w:rsidTr="3E63FB71" w14:paraId="6A305D41" w14:textId="77777777">
        <w:tc>
          <w:tcPr>
            <w:tcW w:w="589" w:type="dxa"/>
            <w:shd w:val="clear" w:color="auto" w:fill="auto"/>
            <w:tcMar/>
          </w:tcPr>
          <w:p w:rsidRPr="0019465D" w:rsidR="00243F89" w:rsidP="3E63FB71" w:rsidRDefault="00243F89" w14:paraId="4DE9411F" w14:textId="77777777">
            <w:pPr>
              <w:rPr>
                <w:b w:val="1"/>
                <w:bCs w:val="1"/>
                <w:sz w:val="22"/>
                <w:szCs w:val="22"/>
              </w:rPr>
            </w:pPr>
            <w:r w:rsidRPr="3E63FB71" w:rsidR="00243F89">
              <w:rPr>
                <w:b w:val="1"/>
                <w:bCs w:val="1"/>
                <w:sz w:val="22"/>
                <w:szCs w:val="22"/>
              </w:rPr>
              <w:t xml:space="preserve">  8.</w:t>
            </w:r>
          </w:p>
        </w:tc>
        <w:tc>
          <w:tcPr>
            <w:tcW w:w="8699" w:type="dxa"/>
            <w:shd w:val="clear" w:color="auto" w:fill="auto"/>
            <w:tcMar/>
          </w:tcPr>
          <w:p w:rsidRPr="0019465D" w:rsidR="00243F89" w:rsidP="3E63FB71" w:rsidRDefault="00243F89" w14:paraId="08741AC1" w14:textId="77777777">
            <w:pPr>
              <w:rPr>
                <w:b w:val="1"/>
                <w:bCs w:val="1"/>
                <w:sz w:val="22"/>
                <w:szCs w:val="22"/>
              </w:rPr>
            </w:pPr>
            <w:r w:rsidRPr="3E63FB71" w:rsidR="00243F89">
              <w:rPr>
                <w:b w:val="1"/>
                <w:bCs w:val="1"/>
                <w:sz w:val="22"/>
                <w:szCs w:val="22"/>
              </w:rPr>
              <w:t>Randvoorwaarden van de school</w:t>
            </w:r>
          </w:p>
          <w:p w:rsidRPr="0019465D" w:rsidR="00243F89" w:rsidP="3E63FB71" w:rsidRDefault="00243F89" w14:paraId="69332571" w14:textId="77777777">
            <w:pPr>
              <w:rPr>
                <w:b w:val="1"/>
                <w:bCs w:val="1"/>
                <w:sz w:val="22"/>
                <w:szCs w:val="22"/>
              </w:rPr>
            </w:pPr>
          </w:p>
        </w:tc>
      </w:tr>
      <w:tr w:rsidRPr="007C3C69" w:rsidR="00243F89" w:rsidTr="3E63FB71" w14:paraId="11F85CC3" w14:textId="77777777">
        <w:tc>
          <w:tcPr>
            <w:tcW w:w="589" w:type="dxa"/>
            <w:shd w:val="clear" w:color="auto" w:fill="auto"/>
            <w:tcMar/>
          </w:tcPr>
          <w:p w:rsidR="00243F89" w:rsidP="3E63FB71" w:rsidRDefault="00243F89" w14:paraId="5C767475" w14:textId="77777777">
            <w:pPr>
              <w:rPr>
                <w:sz w:val="22"/>
                <w:szCs w:val="22"/>
              </w:rPr>
            </w:pPr>
          </w:p>
        </w:tc>
        <w:tc>
          <w:tcPr>
            <w:tcW w:w="8699" w:type="dxa"/>
            <w:shd w:val="clear" w:color="auto" w:fill="auto"/>
            <w:tcMar/>
          </w:tcPr>
          <w:p w:rsidR="418576C2" w:rsidP="3E63FB71" w:rsidRDefault="418576C2" w14:paraId="1C4F6B6D" w14:textId="2A243DB7">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 xml:space="preserve">In gesprek met ouders bespreken we de mogelijkheden van de school, de wensen van ouders en behoeften van het kind. Mogelijkheden worden begrensd door de groepsgrootte (28 tot 30 kinderen per groep), gebouw (trappen, geen lift, 3 verdiepingen) en ervaring en expertise van het team. </w:t>
            </w:r>
          </w:p>
          <w:p w:rsidR="3E63FB71" w:rsidP="3E63FB71" w:rsidRDefault="3E63FB71" w14:paraId="16AD24C0" w14:textId="6124108A">
            <w:pPr>
              <w:spacing w:after="0" w:line="240" w:lineRule="auto"/>
              <w:rPr>
                <w:rFonts w:ascii="Arial" w:hAnsi="Arial" w:eastAsia="Arial" w:cs="Arial"/>
                <w:b w:val="0"/>
                <w:bCs w:val="0"/>
                <w:i w:val="0"/>
                <w:iCs w:val="0"/>
                <w:noProof w:val="0"/>
                <w:color w:val="000000" w:themeColor="text1" w:themeTint="FF" w:themeShade="FF"/>
                <w:sz w:val="22"/>
                <w:szCs w:val="22"/>
                <w:lang w:val="nl-NL"/>
              </w:rPr>
            </w:pPr>
          </w:p>
          <w:p w:rsidR="418576C2" w:rsidP="3E63FB71" w:rsidRDefault="418576C2" w14:paraId="626A1849" w14:textId="7AD85C87">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 xml:space="preserve">Een leerling is welkom bij ons op school, </w:t>
            </w:r>
          </w:p>
          <w:p w:rsidR="418576C2" w:rsidP="3E63FB71" w:rsidRDefault="418576C2" w14:paraId="525D6E89" w14:textId="5FE1B815">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 xml:space="preserve"> </w:t>
            </w:r>
          </w:p>
          <w:p w:rsidR="418576C2" w:rsidP="3E63FB71" w:rsidRDefault="418576C2" w14:paraId="029F38BA" w14:textId="4EDDA7F6">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 xml:space="preserve">Zolang er een open communicatie kan zijn tussen ouders en school. </w:t>
            </w:r>
          </w:p>
          <w:p w:rsidR="418576C2" w:rsidP="3E63FB71" w:rsidRDefault="418576C2" w14:paraId="0C1893E4" w14:textId="37664517">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Het is van belang dat ouders vertrouwen hebben in de school.</w:t>
            </w:r>
          </w:p>
          <w:p w:rsidR="418576C2" w:rsidP="3E63FB71" w:rsidRDefault="418576C2" w14:paraId="06C7856A" w14:textId="4101C9F2">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onderwijsbehoeften van de leerlingen passen binnen de zorg die wij kunnen bieden.</w:t>
            </w:r>
          </w:p>
          <w:p w:rsidR="418576C2" w:rsidP="3E63FB71" w:rsidRDefault="418576C2" w14:paraId="5BEFD4A7" w14:textId="68759183">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leerkracht ook voldoende aandacht en zorg kan bieden aan andere leerlingen</w:t>
            </w:r>
          </w:p>
          <w:p w:rsidR="418576C2" w:rsidP="3E63FB71" w:rsidRDefault="418576C2" w14:paraId="3245EDCC" w14:textId="2A635597">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leerling voldoende zelfstandig aan de slag kan gaan.</w:t>
            </w:r>
          </w:p>
          <w:p w:rsidR="418576C2" w:rsidP="3E63FB71" w:rsidRDefault="418576C2" w14:paraId="5DE24DAC" w14:textId="4BBF9FEB">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leerling zich blijft ontwikkelen en groei laat zien binnen zijn eigen mogelijkheden</w:t>
            </w:r>
          </w:p>
          <w:p w:rsidR="418576C2" w:rsidP="3E63FB71" w:rsidRDefault="418576C2" w14:paraId="163823FC" w14:textId="2A66F67C">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leerling met plezier naar school gaat.</w:t>
            </w:r>
          </w:p>
          <w:p w:rsidR="418576C2" w:rsidP="3E63FB71" w:rsidRDefault="418576C2" w14:paraId="12084BAD" w14:textId="70A258F5">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leerling aansluiting heeft met de groep.</w:t>
            </w:r>
          </w:p>
          <w:p w:rsidR="418576C2" w:rsidP="3E63FB71" w:rsidRDefault="418576C2" w14:paraId="2924E0DA" w14:textId="7C3CC5F1">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veiligheid van alle leerlingen en leerkrachten gewaarborgd kan worden.</w:t>
            </w:r>
          </w:p>
          <w:p w:rsidR="418576C2" w:rsidP="3E63FB71" w:rsidRDefault="418576C2" w14:paraId="2ED08CC8" w14:textId="195ACEB6">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Zolang de leerling zichzelf fysiek veilig kan voortbewegen in de school.</w:t>
            </w:r>
          </w:p>
          <w:p w:rsidR="3E63FB71" w:rsidP="3E63FB71" w:rsidRDefault="3E63FB71" w14:paraId="41D240F3" w14:textId="591F7A38">
            <w:pPr>
              <w:spacing w:after="0" w:line="240" w:lineRule="auto"/>
              <w:rPr>
                <w:rFonts w:ascii="Arial" w:hAnsi="Arial" w:eastAsia="Arial" w:cs="Arial"/>
                <w:b w:val="0"/>
                <w:bCs w:val="0"/>
                <w:i w:val="0"/>
                <w:iCs w:val="0"/>
                <w:noProof w:val="0"/>
                <w:color w:val="000000" w:themeColor="text1" w:themeTint="FF" w:themeShade="FF"/>
                <w:sz w:val="22"/>
                <w:szCs w:val="22"/>
                <w:lang w:val="nl-NL"/>
              </w:rPr>
            </w:pPr>
          </w:p>
          <w:p w:rsidR="418576C2" w:rsidP="3E63FB71" w:rsidRDefault="418576C2" w14:paraId="16B1CD89" w14:textId="68855846">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 xml:space="preserve">Een leerling kan geen onderwijs bij ons op school volgen,  </w:t>
            </w:r>
          </w:p>
          <w:p w:rsidR="3E63FB71" w:rsidP="3E63FB71" w:rsidRDefault="3E63FB71" w14:paraId="53C2272A" w14:textId="18C23455">
            <w:pPr>
              <w:spacing w:after="0" w:line="240" w:lineRule="auto"/>
              <w:rPr>
                <w:rFonts w:ascii="Arial" w:hAnsi="Arial" w:eastAsia="Arial" w:cs="Arial"/>
                <w:b w:val="0"/>
                <w:bCs w:val="0"/>
                <w:i w:val="0"/>
                <w:iCs w:val="0"/>
                <w:noProof w:val="0"/>
                <w:color w:val="000000" w:themeColor="text1" w:themeTint="FF" w:themeShade="FF"/>
                <w:sz w:val="22"/>
                <w:szCs w:val="22"/>
                <w:lang w:val="nl-NL"/>
              </w:rPr>
            </w:pPr>
          </w:p>
          <w:p w:rsidR="418576C2" w:rsidP="3E63FB71" w:rsidRDefault="418576C2" w14:paraId="14676D21" w14:textId="6BC4DD5C">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ouders en school geen vertrouwen meer hebben in elkaar en er geen samenwerking meer kan zijn.</w:t>
            </w:r>
          </w:p>
          <w:p w:rsidR="418576C2" w:rsidP="3E63FB71" w:rsidRDefault="418576C2" w14:paraId="6D033AA5" w14:textId="36FF7006">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een leerling niet voldoende zelfstandig kan werken binnen de groep.</w:t>
            </w:r>
          </w:p>
          <w:p w:rsidR="418576C2" w:rsidP="3E63FB71" w:rsidRDefault="418576C2" w14:paraId="1125E310" w14:textId="75DCBF3A">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de leerling dusdanig storend gedrag vertoont dat er geen les meer gegeven kan worden.</w:t>
            </w:r>
          </w:p>
          <w:p w:rsidR="418576C2" w:rsidP="3E63FB71" w:rsidRDefault="418576C2" w14:paraId="0E1CEBEB" w14:textId="02B1712A">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de leerling geen groei meer laat zien binnen zijn eigen mogelijkheden</w:t>
            </w:r>
          </w:p>
          <w:p w:rsidR="418576C2" w:rsidP="3E63FB71" w:rsidRDefault="418576C2" w14:paraId="0E53AD95" w14:textId="440292F4">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een arrangement-plus niet meer haalbaar maar wel nodig is.</w:t>
            </w:r>
          </w:p>
          <w:p w:rsidR="418576C2" w:rsidP="3E63FB71" w:rsidRDefault="418576C2" w14:paraId="4DA8D2A3" w14:textId="3D90786B">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de leerkracht ondanks alle (extra) inzet handelingsverlegen is.</w:t>
            </w:r>
          </w:p>
          <w:p w:rsidR="418576C2" w:rsidP="3E63FB71" w:rsidRDefault="418576C2" w14:paraId="7E9E5490" w14:textId="73B95FA4">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de leerkracht niet meer voldoende zorg en aandacht kan bieden aan de andere leerlingen.</w:t>
            </w:r>
          </w:p>
          <w:p w:rsidR="418576C2" w:rsidP="3E63FB71" w:rsidRDefault="418576C2" w14:paraId="6FA160D8" w14:textId="43FE8096">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de veiligheid van de andere leerlingen en leerkrachten niet meer verzekerd kan worden</w:t>
            </w:r>
          </w:p>
          <w:p w:rsidR="418576C2" w:rsidP="3E63FB71" w:rsidRDefault="418576C2" w14:paraId="4CF2D1BE" w14:textId="2E02435D">
            <w:pPr>
              <w:spacing w:after="0" w:line="240" w:lineRule="auto"/>
              <w:rPr>
                <w:rFonts w:ascii="Arial" w:hAnsi="Arial" w:eastAsia="Arial" w:cs="Arial"/>
                <w:b w:val="0"/>
                <w:bCs w:val="0"/>
                <w:i w:val="0"/>
                <w:iCs w:val="0"/>
                <w:noProof w:val="0"/>
                <w:color w:val="000000" w:themeColor="text1" w:themeTint="FF" w:themeShade="FF"/>
                <w:sz w:val="22"/>
                <w:szCs w:val="22"/>
                <w:lang w:val="nl-NL"/>
              </w:rPr>
            </w:pPr>
            <w:r w:rsidRPr="3E63FB71" w:rsidR="418576C2">
              <w:rPr>
                <w:rFonts w:ascii="Arial" w:hAnsi="Arial" w:eastAsia="Arial" w:cs="Arial"/>
                <w:b w:val="0"/>
                <w:bCs w:val="0"/>
                <w:i w:val="0"/>
                <w:iCs w:val="0"/>
                <w:noProof w:val="0"/>
                <w:color w:val="000000" w:themeColor="text1" w:themeTint="FF" w:themeShade="FF"/>
                <w:sz w:val="22"/>
                <w:szCs w:val="22"/>
                <w:lang w:val="nl-NL"/>
              </w:rPr>
              <w:t>Zodra de leerling geen aansluiting meer heeft met zijn klasgenoten.</w:t>
            </w:r>
          </w:p>
          <w:p w:rsidR="418576C2" w:rsidP="3E63FB71" w:rsidRDefault="418576C2" w14:paraId="606022C9" w14:textId="330F7A31">
            <w:pPr>
              <w:spacing w:after="0" w:line="240" w:lineRule="auto"/>
              <w:rPr>
                <w:rFonts w:eastAsia="Arial" w:cs="Arial"/>
                <w:color w:val="000000" w:themeColor="text1" w:themeTint="FF" w:themeShade="FF"/>
                <w:sz w:val="22"/>
                <w:szCs w:val="22"/>
              </w:rPr>
            </w:pPr>
            <w:r w:rsidRPr="3E63FB71" w:rsidR="418576C2">
              <w:rPr>
                <w:rFonts w:ascii="Arial" w:hAnsi="Arial" w:eastAsia="Arial" w:cs="Arial"/>
                <w:b w:val="0"/>
                <w:bCs w:val="0"/>
                <w:i w:val="0"/>
                <w:iCs w:val="0"/>
                <w:noProof w:val="0"/>
                <w:color w:val="000000" w:themeColor="text1" w:themeTint="FF" w:themeShade="FF"/>
                <w:sz w:val="22"/>
                <w:szCs w:val="22"/>
                <w:lang w:val="nl-NL"/>
              </w:rPr>
              <w:t>Zodra de grenzen van ons medisch protocol overschreden worden.</w:t>
            </w:r>
            <w:r w:rsidRPr="3E63FB71" w:rsidR="418576C2">
              <w:rPr>
                <w:rFonts w:eastAsia="Arial" w:cs="Arial"/>
                <w:color w:val="000000" w:themeColor="text1" w:themeTint="FF" w:themeShade="FF"/>
                <w:sz w:val="22"/>
                <w:szCs w:val="22"/>
              </w:rPr>
              <w:t xml:space="preserve"> </w:t>
            </w:r>
          </w:p>
          <w:p w:rsidR="38BD6FB9" w:rsidP="3E63FB71" w:rsidRDefault="38BD6FB9" w14:paraId="64F53DDB" w14:textId="6682BEFD">
            <w:pPr>
              <w:pStyle w:val="Standaard"/>
              <w:rPr>
                <w:rFonts w:ascii="Times New Roman" w:hAnsi="Times New Roman" w:eastAsia="Times New Roman" w:cs="Times New Roman"/>
                <w:b w:val="0"/>
                <w:bCs w:val="0"/>
                <w:i w:val="0"/>
                <w:iCs w:val="0"/>
                <w:noProof w:val="0"/>
                <w:color w:val="000000" w:themeColor="text1" w:themeTint="FF" w:themeShade="FF"/>
                <w:sz w:val="22"/>
                <w:szCs w:val="22"/>
                <w:lang w:val="nl-NL"/>
              </w:rPr>
            </w:pPr>
          </w:p>
          <w:p w:rsidRPr="0019465D" w:rsidR="00243F89" w:rsidP="3E63FB71" w:rsidRDefault="62B0AF45" w14:paraId="475E9148" w14:textId="2AD67D87">
            <w:pPr>
              <w:pStyle w:val="Standaard"/>
              <w:rPr>
                <w:rFonts w:eastAsia="Arial" w:cs="Arial"/>
                <w:color w:val="000000" w:themeColor="text1" w:themeTint="FF" w:themeShade="FF"/>
                <w:sz w:val="22"/>
                <w:szCs w:val="22"/>
              </w:rPr>
            </w:pPr>
          </w:p>
        </w:tc>
      </w:tr>
    </w:tbl>
    <w:p w:rsidR="00243F89" w:rsidP="3E63FB71" w:rsidRDefault="00243F89" w14:paraId="000B6402" w14:textId="77777777">
      <w:pPr>
        <w:rPr>
          <w:sz w:val="22"/>
          <w:szCs w:val="22"/>
        </w:rPr>
      </w:pPr>
    </w:p>
    <w:p w:rsidR="00243F89" w:rsidP="3E63FB71" w:rsidRDefault="00243F89" w14:paraId="500858EC"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
        <w:gridCol w:w="8479"/>
      </w:tblGrid>
      <w:tr w:rsidRPr="0019465D" w:rsidR="00243F89" w:rsidTr="3E63FB71" w14:paraId="592C013D" w14:textId="77777777">
        <w:tc>
          <w:tcPr>
            <w:tcW w:w="589" w:type="dxa"/>
            <w:shd w:val="clear" w:color="auto" w:fill="auto"/>
            <w:tcMar/>
          </w:tcPr>
          <w:p w:rsidRPr="0019465D" w:rsidR="00243F89" w:rsidP="3E63FB71" w:rsidRDefault="00243F89" w14:paraId="6B48386A" w14:textId="77777777">
            <w:pPr>
              <w:rPr>
                <w:b w:val="1"/>
                <w:bCs w:val="1"/>
                <w:sz w:val="22"/>
                <w:szCs w:val="22"/>
              </w:rPr>
            </w:pPr>
            <w:r w:rsidRPr="3E63FB71" w:rsidR="00243F89">
              <w:rPr>
                <w:b w:val="1"/>
                <w:bCs w:val="1"/>
                <w:sz w:val="22"/>
                <w:szCs w:val="22"/>
              </w:rPr>
              <w:t xml:space="preserve">  9.</w:t>
            </w:r>
          </w:p>
        </w:tc>
        <w:tc>
          <w:tcPr>
            <w:tcW w:w="8699" w:type="dxa"/>
            <w:shd w:val="clear" w:color="auto" w:fill="auto"/>
            <w:tcMar/>
          </w:tcPr>
          <w:p w:rsidRPr="0019465D" w:rsidR="00243F89" w:rsidP="3E63FB71" w:rsidRDefault="00243F89" w14:paraId="4CA92A73" w14:textId="77777777">
            <w:pPr>
              <w:rPr>
                <w:b w:val="1"/>
                <w:bCs w:val="1"/>
                <w:sz w:val="22"/>
                <w:szCs w:val="22"/>
              </w:rPr>
            </w:pPr>
            <w:r w:rsidRPr="3E63FB71" w:rsidR="00243F89">
              <w:rPr>
                <w:b w:val="1"/>
                <w:bCs w:val="1"/>
                <w:sz w:val="22"/>
                <w:szCs w:val="22"/>
              </w:rPr>
              <w:t>Conclusie en ambitie</w:t>
            </w:r>
          </w:p>
          <w:p w:rsidRPr="0019465D" w:rsidR="00243F89" w:rsidP="3E63FB71" w:rsidRDefault="00243F89" w14:paraId="10CE6601" w14:textId="77777777">
            <w:pPr>
              <w:rPr>
                <w:b w:val="1"/>
                <w:bCs w:val="1"/>
                <w:sz w:val="22"/>
                <w:szCs w:val="22"/>
              </w:rPr>
            </w:pPr>
          </w:p>
        </w:tc>
      </w:tr>
      <w:tr w:rsidRPr="007C3C69" w:rsidR="00243F89" w:rsidTr="3E63FB71" w14:paraId="696BEF89" w14:textId="77777777">
        <w:tc>
          <w:tcPr>
            <w:tcW w:w="589" w:type="dxa"/>
            <w:shd w:val="clear" w:color="auto" w:fill="auto"/>
            <w:tcMar/>
          </w:tcPr>
          <w:p w:rsidR="00243F89" w:rsidP="3E63FB71" w:rsidRDefault="00243F89" w14:paraId="083868F1" w14:textId="77777777">
            <w:pPr>
              <w:rPr>
                <w:sz w:val="22"/>
                <w:szCs w:val="22"/>
              </w:rPr>
            </w:pPr>
          </w:p>
        </w:tc>
        <w:tc>
          <w:tcPr>
            <w:tcW w:w="8699" w:type="dxa"/>
            <w:shd w:val="clear" w:color="auto" w:fill="auto"/>
            <w:tcMar/>
          </w:tcPr>
          <w:p w:rsidRPr="0019465D" w:rsidR="00243F89" w:rsidP="3E63FB71" w:rsidRDefault="367458DF" w14:paraId="5557FBA9" w14:textId="5566A8BE">
            <w:pPr>
              <w:rPr>
                <w:rFonts w:eastAsia="Arial" w:cs="Arial"/>
                <w:color w:val="0070C0" w:themeColor="text1"/>
                <w:sz w:val="22"/>
                <w:szCs w:val="22"/>
              </w:rPr>
            </w:pPr>
            <w:r w:rsidRPr="3E63FB71" w:rsidR="2CAA0B6C">
              <w:rPr>
                <w:rFonts w:eastAsia="Arial" w:cs="Arial"/>
                <w:color w:val="000000" w:themeColor="text1" w:themeTint="FF" w:themeShade="FF"/>
                <w:sz w:val="22"/>
                <w:szCs w:val="22"/>
              </w:rPr>
              <w:t xml:space="preserve">Leerlingen en ouders zijn tevreden over de </w:t>
            </w:r>
            <w:proofErr w:type="spellStart"/>
            <w:r w:rsidRPr="3E63FB71" w:rsidR="2CAA0B6C">
              <w:rPr>
                <w:rFonts w:eastAsia="Arial" w:cs="Arial"/>
                <w:color w:val="000000" w:themeColor="text1" w:themeTint="FF" w:themeShade="FF"/>
                <w:sz w:val="22"/>
                <w:szCs w:val="22"/>
              </w:rPr>
              <w:t>Elckerlyc</w:t>
            </w:r>
            <w:proofErr w:type="spellEnd"/>
            <w:r w:rsidRPr="3E63FB71" w:rsidR="2CAA0B6C">
              <w:rPr>
                <w:rFonts w:eastAsia="Arial" w:cs="Arial"/>
                <w:color w:val="000000" w:themeColor="text1" w:themeTint="FF" w:themeShade="FF"/>
                <w:sz w:val="22"/>
                <w:szCs w:val="22"/>
              </w:rPr>
              <w:t>.</w:t>
            </w:r>
            <w:r w:rsidRPr="3E63FB71" w:rsidR="2CAA0B6C">
              <w:rPr>
                <w:rFonts w:eastAsia="Arial" w:cs="Arial"/>
                <w:color w:val="auto"/>
                <w:sz w:val="22"/>
                <w:szCs w:val="22"/>
              </w:rPr>
              <w:t xml:space="preserve"> </w:t>
            </w:r>
            <w:r w:rsidRPr="3E63FB71" w:rsidR="2CAA0B6C">
              <w:rPr>
                <w:rFonts w:eastAsia="Arial" w:cs="Arial"/>
                <w:color w:val="auto"/>
                <w:sz w:val="22"/>
                <w:szCs w:val="22"/>
              </w:rPr>
              <w:t>Leerkrachten beoordelen de ontwikkeling van verschillende facetten van leerling zorg positief</w:t>
            </w:r>
            <w:r w:rsidRPr="3E63FB71" w:rsidR="2CAA0B6C">
              <w:rPr>
                <w:rFonts w:eastAsia="Arial" w:cs="Arial"/>
                <w:color w:val="auto"/>
                <w:sz w:val="22"/>
                <w:szCs w:val="22"/>
              </w:rPr>
              <w:t>. De sfeer in de groepen is</w:t>
            </w:r>
            <w:r w:rsidRPr="3E63FB71" w:rsidR="2CAA0B6C">
              <w:rPr>
                <w:rFonts w:eastAsia="Arial" w:cs="Arial"/>
                <w:color w:val="000000" w:themeColor="text1" w:themeTint="FF" w:themeShade="FF"/>
                <w:sz w:val="22"/>
                <w:szCs w:val="22"/>
              </w:rPr>
              <w:t xml:space="preserve"> rustig en taakgericht. Er wordt gewerkt met dag- en weektaken die voor de gehele groep gelijk zijn. Er wordt gedifferentieerd naar instructiebehoefte en taakomvang op basis van groepsplannen. </w:t>
            </w:r>
            <w:r w:rsidRPr="3E63FB71" w:rsidR="2CAA0B6C">
              <w:rPr>
                <w:rFonts w:eastAsia="Arial" w:cs="Arial"/>
                <w:color w:val="auto"/>
                <w:sz w:val="22"/>
                <w:szCs w:val="22"/>
              </w:rPr>
              <w:t>Voor verdere informatie zie zorgplan 2016-2020.</w:t>
            </w:r>
          </w:p>
          <w:p w:rsidRPr="0019465D" w:rsidR="00243F89" w:rsidP="3E63FB71" w:rsidRDefault="00243F89" w14:paraId="42ECA5E6" w14:textId="32F65248">
            <w:pPr>
              <w:rPr>
                <w:rFonts w:eastAsia="Arial" w:cs="Arial"/>
                <w:color w:val="000000" w:themeColor="text1"/>
                <w:sz w:val="22"/>
                <w:szCs w:val="22"/>
              </w:rPr>
            </w:pPr>
          </w:p>
          <w:p w:rsidRPr="0019465D" w:rsidR="00243F89" w:rsidP="3E63FB71" w:rsidRDefault="367458DF" w14:paraId="4EA8B28D" w14:textId="0513B15A">
            <w:pPr>
              <w:spacing w:afterAutospacing="on"/>
              <w:rPr>
                <w:rFonts w:eastAsia="Arial" w:cs="Arial"/>
                <w:color w:val="000000" w:themeColor="text1"/>
                <w:sz w:val="22"/>
                <w:szCs w:val="22"/>
              </w:rPr>
            </w:pPr>
            <w:r w:rsidRPr="3E63FB71" w:rsidR="68D00D17">
              <w:rPr>
                <w:rFonts w:eastAsia="Arial" w:cs="Arial"/>
                <w:color w:val="000000" w:themeColor="text1" w:themeTint="FF" w:themeShade="FF"/>
                <w:sz w:val="22"/>
                <w:szCs w:val="22"/>
              </w:rPr>
              <w:t>Het uitstroomniveau van de leerlingen is op mavo/havo/vwo niveau. Er wordt een diversiteit aan zorgvragen gesignaleerd door de IB</w:t>
            </w:r>
            <w:r w:rsidRPr="3E63FB71" w:rsidR="27F6AAA9">
              <w:rPr>
                <w:rFonts w:eastAsia="Arial" w:cs="Arial"/>
                <w:color w:val="000000" w:themeColor="text1" w:themeTint="FF" w:themeShade="FF"/>
                <w:sz w:val="22"/>
                <w:szCs w:val="22"/>
              </w:rPr>
              <w:t>-</w:t>
            </w:r>
            <w:r w:rsidRPr="3E63FB71" w:rsidR="68D00D17">
              <w:rPr>
                <w:rFonts w:eastAsia="Arial" w:cs="Arial"/>
                <w:color w:val="000000" w:themeColor="text1" w:themeTint="FF" w:themeShade="FF"/>
                <w:sz w:val="22"/>
                <w:szCs w:val="22"/>
              </w:rPr>
              <w:t xml:space="preserve">er, zowel op leergebied als op gedrag. Veel zorgvragen kunnen intern beantwoord worden. Het team staat voor de leerlingen die op de </w:t>
            </w:r>
            <w:proofErr w:type="spellStart"/>
            <w:r w:rsidRPr="3E63FB71" w:rsidR="68D00D17">
              <w:rPr>
                <w:rFonts w:eastAsia="Arial" w:cs="Arial"/>
                <w:color w:val="000000" w:themeColor="text1" w:themeTint="FF" w:themeShade="FF"/>
                <w:sz w:val="22"/>
                <w:szCs w:val="22"/>
              </w:rPr>
              <w:t>Elckerlyc</w:t>
            </w:r>
            <w:proofErr w:type="spellEnd"/>
            <w:r w:rsidRPr="3E63FB71" w:rsidR="68D00D17">
              <w:rPr>
                <w:rFonts w:eastAsia="Arial" w:cs="Arial"/>
                <w:color w:val="000000" w:themeColor="text1" w:themeTint="FF" w:themeShade="FF"/>
                <w:sz w:val="22"/>
                <w:szCs w:val="22"/>
              </w:rPr>
              <w:t xml:space="preserve"> zitten. Hun doel is om zo min mogelijk leerlingen te verwijzen naar een andere school. Ouders geven aan dat het daarbij belangrijk is als ouder een rol te nemen en samen met school tot goede zorg te komen. Leerkrachten zijn bereid om wanneer de situatie zich voordoet voor specifieke leerlingen extra expertise op te doen. </w:t>
            </w:r>
          </w:p>
          <w:p w:rsidRPr="0019465D" w:rsidR="00243F89" w:rsidP="3E63FB71" w:rsidRDefault="367458DF" w14:paraId="1BB99E2A" w14:textId="6039374A">
            <w:pPr>
              <w:spacing w:afterAutospacing="on"/>
              <w:rPr>
                <w:rFonts w:eastAsia="Arial" w:cs="Arial"/>
                <w:color w:val="000000" w:themeColor="text1"/>
                <w:sz w:val="22"/>
                <w:szCs w:val="22"/>
              </w:rPr>
            </w:pPr>
            <w:r w:rsidRPr="3E63FB71" w:rsidR="68D00D17">
              <w:rPr>
                <w:rFonts w:eastAsia="Arial" w:cs="Arial"/>
                <w:color w:val="000000" w:themeColor="text1" w:themeTint="FF" w:themeShade="FF"/>
                <w:sz w:val="22"/>
                <w:szCs w:val="22"/>
              </w:rPr>
              <w:t xml:space="preserve">Vanaf 1 augustus 2014 houdt de </w:t>
            </w:r>
            <w:proofErr w:type="spellStart"/>
            <w:r w:rsidRPr="3E63FB71" w:rsidR="68D00D17">
              <w:rPr>
                <w:rFonts w:eastAsia="Arial" w:cs="Arial"/>
                <w:color w:val="000000" w:themeColor="text1" w:themeTint="FF" w:themeShade="FF"/>
                <w:sz w:val="22"/>
                <w:szCs w:val="22"/>
              </w:rPr>
              <w:t>Elckerlyc</w:t>
            </w:r>
            <w:proofErr w:type="spellEnd"/>
            <w:r w:rsidRPr="3E63FB71" w:rsidR="68D00D17">
              <w:rPr>
                <w:rFonts w:eastAsia="Arial" w:cs="Arial"/>
                <w:color w:val="000000" w:themeColor="text1" w:themeTint="FF" w:themeShade="FF"/>
                <w:sz w:val="22"/>
                <w:szCs w:val="22"/>
              </w:rPr>
              <w:t xml:space="preserve"> bij een aanmelding van een leerling met een extra ondersteuningsbehoeften rekening met:</w:t>
            </w:r>
          </w:p>
          <w:p w:rsidRPr="0019465D" w:rsidR="00243F89" w:rsidP="3E63FB71" w:rsidRDefault="367458DF" w14:paraId="7FCCA055" w14:textId="2439A10F">
            <w:pPr>
              <w:spacing w:afterAutospacing="on"/>
              <w:rPr>
                <w:rFonts w:eastAsia="Arial" w:cs="Arial"/>
                <w:color w:val="000000" w:themeColor="text1"/>
                <w:sz w:val="22"/>
                <w:szCs w:val="22"/>
              </w:rPr>
            </w:pPr>
            <w:r w:rsidRPr="3E63FB71" w:rsidR="68D00D17">
              <w:rPr>
                <w:rFonts w:eastAsia="Arial" w:cs="Arial"/>
                <w:color w:val="000000" w:themeColor="text1" w:themeTint="FF" w:themeShade="FF"/>
                <w:sz w:val="22"/>
                <w:szCs w:val="22"/>
              </w:rPr>
              <w:t>-de mogelijkheden die op dat moment in de school/groep gelden</w:t>
            </w:r>
          </w:p>
          <w:p w:rsidRPr="0019465D" w:rsidR="00243F89" w:rsidP="3E63FB71" w:rsidRDefault="367458DF" w14:paraId="6BA9E2A0" w14:textId="5C67C758">
            <w:pPr>
              <w:spacing w:afterAutospacing="on"/>
              <w:rPr>
                <w:rFonts w:eastAsia="Arial" w:cs="Arial"/>
                <w:color w:val="000000" w:themeColor="text1"/>
                <w:sz w:val="22"/>
                <w:szCs w:val="22"/>
              </w:rPr>
            </w:pPr>
            <w:r w:rsidRPr="3E63FB71" w:rsidR="68D00D17">
              <w:rPr>
                <w:rFonts w:eastAsia="Arial" w:cs="Arial"/>
                <w:color w:val="000000" w:themeColor="text1" w:themeTint="FF" w:themeShade="FF"/>
                <w:sz w:val="22"/>
                <w:szCs w:val="22"/>
              </w:rPr>
              <w:t>-de zorgzwaarte van de groepen, met name bij tussentijdse instroom</w:t>
            </w:r>
            <w:r>
              <w:br/>
            </w:r>
          </w:p>
          <w:p w:rsidRPr="0019465D" w:rsidR="00243F89" w:rsidP="54399ED1" w:rsidRDefault="00243F89" w14:paraId="771E889D" w14:textId="0149B347">
            <w:pPr>
              <w:rPr>
                <w:sz w:val="22"/>
                <w:szCs w:val="22"/>
              </w:rPr>
            </w:pPr>
          </w:p>
        </w:tc>
      </w:tr>
    </w:tbl>
    <w:p w:rsidR="00243F89" w:rsidP="3E63FB71" w:rsidRDefault="00243F89" w14:paraId="6CD14863" w14:textId="77777777">
      <w:pPr>
        <w:rPr>
          <w:sz w:val="22"/>
          <w:szCs w:val="22"/>
        </w:rPr>
      </w:pPr>
    </w:p>
    <w:p w:rsidR="00243F89" w:rsidP="3E63FB71" w:rsidRDefault="00243F89" w14:paraId="33D2F434" w14:textId="77777777">
      <w:pPr>
        <w:rPr>
          <w:sz w:val="22"/>
          <w:szCs w:val="22"/>
        </w:rPr>
      </w:pPr>
    </w:p>
    <w:p w:rsidR="00243F89" w:rsidP="3E63FB71" w:rsidRDefault="00243F89" w14:paraId="3EEF3AA5" w14:textId="77777777">
      <w:pPr>
        <w:rPr>
          <w:sz w:val="22"/>
          <w:szCs w:val="22"/>
        </w:rPr>
      </w:pPr>
    </w:p>
    <w:p w:rsidR="00243F89" w:rsidP="3E63FB71" w:rsidRDefault="00243F89" w14:paraId="7AA997EA" w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8"/>
        <w:gridCol w:w="8482"/>
      </w:tblGrid>
      <w:tr w:rsidRPr="007C3C69" w:rsidR="00243F89" w:rsidTr="3E63FB71" w14:paraId="0792E59C" w14:textId="77777777">
        <w:tc>
          <w:tcPr>
            <w:tcW w:w="589" w:type="dxa"/>
            <w:shd w:val="clear" w:color="auto" w:fill="auto"/>
            <w:tcMar/>
          </w:tcPr>
          <w:p w:rsidR="00243F89" w:rsidP="3E63FB71" w:rsidRDefault="00243F89" w14:paraId="5735F341" w14:textId="77777777">
            <w:pPr>
              <w:rPr>
                <w:sz w:val="22"/>
                <w:szCs w:val="22"/>
              </w:rPr>
            </w:pPr>
          </w:p>
        </w:tc>
        <w:tc>
          <w:tcPr>
            <w:tcW w:w="8699" w:type="dxa"/>
            <w:shd w:val="clear" w:color="auto" w:fill="auto"/>
            <w:tcMar/>
          </w:tcPr>
          <w:p w:rsidRPr="0019465D" w:rsidR="00243F89" w:rsidP="00DC67D6" w:rsidRDefault="00243F89" w14:paraId="4BC1D935" w14:textId="77777777">
            <w:pPr>
              <w:rPr>
                <w:sz w:val="22"/>
                <w:szCs w:val="22"/>
              </w:rPr>
            </w:pPr>
            <w:r w:rsidRPr="3E63FB71" w:rsidR="00243F89">
              <w:rPr>
                <w:sz w:val="22"/>
                <w:szCs w:val="22"/>
              </w:rPr>
              <w:t>Vaststelling door bevoegd gezag d.d.</w:t>
            </w:r>
          </w:p>
          <w:p w:rsidRPr="0019465D" w:rsidR="00243F89" w:rsidP="00DC67D6" w:rsidRDefault="00243F89" w14:paraId="66B6A2DD" w14:textId="77777777">
            <w:pPr>
              <w:rPr>
                <w:sz w:val="22"/>
                <w:szCs w:val="22"/>
              </w:rPr>
            </w:pPr>
          </w:p>
        </w:tc>
      </w:tr>
      <w:tr w:rsidRPr="0019465D" w:rsidR="00243F89" w:rsidTr="3E63FB71" w14:paraId="711776C2" w14:textId="77777777">
        <w:tc>
          <w:tcPr>
            <w:tcW w:w="589" w:type="dxa"/>
            <w:shd w:val="clear" w:color="auto" w:fill="auto"/>
            <w:tcMar/>
          </w:tcPr>
          <w:p w:rsidR="00243F89" w:rsidP="3E63FB71" w:rsidRDefault="00243F89" w14:paraId="297F45AC" w14:textId="77777777">
            <w:pPr>
              <w:rPr>
                <w:sz w:val="22"/>
                <w:szCs w:val="22"/>
              </w:rPr>
            </w:pPr>
          </w:p>
        </w:tc>
        <w:tc>
          <w:tcPr>
            <w:tcW w:w="8699" w:type="dxa"/>
            <w:shd w:val="clear" w:color="auto" w:fill="auto"/>
            <w:tcMar/>
          </w:tcPr>
          <w:p w:rsidRPr="0019465D" w:rsidR="00243F89" w:rsidP="00DC67D6" w:rsidRDefault="00243F89" w14:paraId="12A0B393" w14:textId="77777777">
            <w:pPr>
              <w:rPr>
                <w:sz w:val="22"/>
                <w:szCs w:val="22"/>
                <w:lang w:val="en-GB"/>
              </w:rPr>
            </w:pPr>
            <w:r w:rsidRPr="3E63FB71" w:rsidR="00243F89">
              <w:rPr>
                <w:sz w:val="22"/>
                <w:szCs w:val="22"/>
                <w:lang w:val="en-GB"/>
              </w:rPr>
              <w:t xml:space="preserve">Advies (G)MR </w:t>
            </w:r>
            <w:proofErr w:type="spellStart"/>
            <w:r w:rsidRPr="3E63FB71" w:rsidR="00243F89">
              <w:rPr>
                <w:sz w:val="22"/>
                <w:szCs w:val="22"/>
                <w:lang w:val="en-GB"/>
              </w:rPr>
              <w:t>d.d.</w:t>
            </w:r>
            <w:proofErr w:type="spellEnd"/>
            <w:r w:rsidRPr="3E63FB71" w:rsidR="00243F89">
              <w:rPr>
                <w:sz w:val="22"/>
                <w:szCs w:val="22"/>
                <w:lang w:val="en-GB"/>
              </w:rPr>
              <w:t xml:space="preserve"> </w:t>
            </w:r>
          </w:p>
          <w:p w:rsidRPr="0019465D" w:rsidR="00243F89" w:rsidP="00DC67D6" w:rsidRDefault="00243F89" w14:paraId="3A15CAF2" w14:textId="77777777">
            <w:pPr>
              <w:rPr>
                <w:sz w:val="22"/>
                <w:szCs w:val="22"/>
                <w:lang w:val="en-GB"/>
              </w:rPr>
            </w:pPr>
          </w:p>
        </w:tc>
      </w:tr>
    </w:tbl>
    <w:p w:rsidR="00243F89" w:rsidP="3E63FB71" w:rsidRDefault="00243F89" w14:paraId="2C33F04E" w14:textId="77777777">
      <w:pPr>
        <w:rPr>
          <w:sz w:val="22"/>
          <w:szCs w:val="22"/>
          <w:lang w:val="en-GB"/>
        </w:rPr>
      </w:pPr>
    </w:p>
    <w:p w:rsidR="00243F89" w:rsidP="3E63FB71" w:rsidRDefault="00243F89" w14:paraId="5F96B5AD" w14:textId="77777777">
      <w:pPr>
        <w:rPr>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76"/>
        <w:gridCol w:w="8484"/>
      </w:tblGrid>
      <w:tr w:rsidRPr="0019465D" w:rsidR="00243F89" w:rsidTr="3E63FB71" w14:paraId="0C3DAE48" w14:textId="77777777">
        <w:tc>
          <w:tcPr>
            <w:tcW w:w="589" w:type="dxa"/>
            <w:shd w:val="clear" w:color="auto" w:fill="auto"/>
            <w:tcMar/>
          </w:tcPr>
          <w:p w:rsidR="00243F89" w:rsidP="00DC67D6" w:rsidRDefault="00243F89" w14:paraId="33C4A9C8" w14:textId="77777777"/>
        </w:tc>
        <w:tc>
          <w:tcPr>
            <w:tcW w:w="8699" w:type="dxa"/>
            <w:shd w:val="clear" w:color="auto" w:fill="auto"/>
            <w:tcMar/>
          </w:tcPr>
          <w:p w:rsidR="00243F89" w:rsidP="00DC67D6" w:rsidRDefault="00243F89" w14:paraId="1AB221C5" w14:textId="77777777">
            <w:pPr>
              <w:rPr>
                <w:sz w:val="22"/>
                <w:szCs w:val="22"/>
                <w:lang w:val="en-GB"/>
              </w:rPr>
            </w:pPr>
            <w:r w:rsidRPr="2812CDA7" w:rsidR="00243F89">
              <w:rPr>
                <w:sz w:val="22"/>
                <w:szCs w:val="22"/>
                <w:lang w:val="en-GB"/>
              </w:rPr>
              <w:t>Bijlagen:</w:t>
            </w:r>
          </w:p>
          <w:p w:rsidRPr="0019465D" w:rsidR="00243F89" w:rsidP="2812CDA7" w:rsidRDefault="00243F89" w14:paraId="5C993F69" w14:textId="01B6F728">
            <w:pPr>
              <w:numPr>
                <w:ilvl w:val="0"/>
                <w:numId w:val="3"/>
              </w:numPr>
              <w:rPr>
                <w:color w:val="000000" w:themeColor="text1" w:themeTint="FF" w:themeShade="FF"/>
                <w:sz w:val="22"/>
                <w:szCs w:val="22"/>
                <w:lang w:val="en-GB"/>
              </w:rPr>
            </w:pPr>
            <w:r w:rsidRPr="3E63FB71" w:rsidR="1016E3CB">
              <w:rPr>
                <w:color w:val="auto"/>
                <w:sz w:val="22"/>
                <w:szCs w:val="22"/>
                <w:lang w:val="en-GB"/>
              </w:rPr>
              <w:t>Z</w:t>
            </w:r>
            <w:r w:rsidRPr="3E63FB71" w:rsidR="561F8EC8">
              <w:rPr>
                <w:color w:val="auto"/>
                <w:sz w:val="22"/>
                <w:szCs w:val="22"/>
                <w:lang w:val="en-GB"/>
              </w:rPr>
              <w:t>orgplan</w:t>
            </w:r>
            <w:r w:rsidRPr="3E63FB71" w:rsidR="561F8EC8">
              <w:rPr>
                <w:color w:val="auto"/>
                <w:sz w:val="22"/>
                <w:szCs w:val="22"/>
                <w:lang w:val="en-GB"/>
              </w:rPr>
              <w:t xml:space="preserve"> 2016-2020</w:t>
            </w:r>
          </w:p>
          <w:p w:rsidRPr="0019465D" w:rsidR="00243F89" w:rsidP="3E63FB71" w:rsidRDefault="00243F89" w14:paraId="55B7EE4C" w14:textId="0D6B70F5">
            <w:pPr>
              <w:pStyle w:val="Standaard"/>
              <w:numPr>
                <w:ilvl w:val="0"/>
                <w:numId w:val="3"/>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3E63FB71" w:rsidR="2ABA9A94">
              <w:rPr>
                <w:rFonts w:eastAsia="Arial" w:cs="Arial"/>
                <w:sz w:val="22"/>
                <w:szCs w:val="22"/>
              </w:rPr>
              <w:t>S</w:t>
            </w:r>
            <w:r w:rsidRPr="3E63FB71" w:rsidR="0CC007F0">
              <w:rPr>
                <w:rFonts w:eastAsia="Arial" w:cs="Arial"/>
                <w:sz w:val="22"/>
                <w:szCs w:val="22"/>
              </w:rPr>
              <w:t>ociaal veiligheidsplan 2020-2021</w:t>
            </w:r>
          </w:p>
        </w:tc>
      </w:tr>
    </w:tbl>
    <w:p w:rsidR="00243F89" w:rsidP="00243F89" w:rsidRDefault="00243F89" w14:paraId="3553BD60" w14:textId="77777777">
      <w:pPr>
        <w:rPr>
          <w:lang w:val="en-GB"/>
        </w:rPr>
      </w:pPr>
    </w:p>
    <w:p w:rsidR="00243F89" w:rsidP="00243F89" w:rsidRDefault="00243F89" w14:paraId="6894CEB5" w14:textId="77777777">
      <w:pPr>
        <w:rPr>
          <w:lang w:val="en-GB"/>
        </w:rPr>
      </w:pPr>
    </w:p>
    <w:p w:rsidRPr="00877015" w:rsidR="00243F89" w:rsidP="00243F89" w:rsidRDefault="00243F89" w14:paraId="2FCAF6DB" w14:textId="77777777">
      <w:pPr>
        <w:rPr>
          <w:lang w:val="en-GB"/>
        </w:rPr>
      </w:pPr>
    </w:p>
    <w:p w:rsidRPr="00877015" w:rsidR="00243F89" w:rsidP="00243F89" w:rsidRDefault="00243F89" w14:paraId="186D0820" w14:textId="77777777">
      <w:pPr>
        <w:rPr>
          <w:lang w:val="en-GB"/>
        </w:rPr>
      </w:pPr>
    </w:p>
    <w:p w:rsidR="00564DB2" w:rsidRDefault="00564DB2" w14:paraId="783BBE3B" w14:textId="12A3E7AC"/>
    <w:sectPr w:rsidR="00564DB2" w:rsidSect="0020293C">
      <w:footerReference w:type="default" r:id="rId10"/>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4E53D1" w14:paraId="54FFCA0C" w14:textId="77777777">
      <w:r>
        <w:separator/>
      </w:r>
    </w:p>
  </w:endnote>
  <w:endnote w:type="continuationSeparator" w:id="0">
    <w:p w:rsidR="00000000" w:rsidRDefault="004E53D1" w14:paraId="2C5FAA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47767" w:rsidRDefault="00243F89" w14:paraId="31CE33D2" w14:textId="2486379A">
    <w:pPr>
      <w:pStyle w:val="Voettekst"/>
    </w:pPr>
    <w:r>
      <w:rPr>
        <w:noProof/>
      </w:rPr>
      <w:drawing>
        <wp:anchor distT="0" distB="0" distL="114300" distR="114300" simplePos="0" relativeHeight="251659264" behindDoc="0" locked="0" layoutInCell="1" allowOverlap="1" wp14:anchorId="29DD81ED" wp14:editId="391CE4E7">
          <wp:simplePos x="0" y="0"/>
          <wp:positionH relativeFrom="column">
            <wp:posOffset>4500880</wp:posOffset>
          </wp:positionH>
          <wp:positionV relativeFrom="paragraph">
            <wp:posOffset>-70485</wp:posOffset>
          </wp:positionV>
          <wp:extent cx="1913890" cy="6165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2812CDA7">
      <w:rPr/>
      <w:t/>
    </w:r>
    <w:r w:rsidR="1E40A39E">
      <w:rPr/>
      <w:t/>
    </w:r>
    <w:r w:rsidR="38BD6FB9">
      <w:rPr/>
      <w:t/>
    </w:r>
    <w:r w:rsidR="3E63FB71">
      <w:rPr/>
      <w:t/>
    </w:r>
  </w:p>
  <w:p w:rsidR="00E47767" w:rsidRDefault="004E53D1" w14:paraId="4EA6C72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4E53D1" w14:paraId="77BC9277" w14:textId="77777777">
      <w:r>
        <w:separator/>
      </w:r>
    </w:p>
  </w:footnote>
  <w:footnote w:type="continuationSeparator" w:id="0">
    <w:p w:rsidR="00000000" w:rsidRDefault="004E53D1" w14:paraId="4FDCF1B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E84BC9"/>
    <w:multiLevelType w:val="hybridMultilevel"/>
    <w:tmpl w:val="694AC594"/>
    <w:lvl w:ilvl="0" w:tplc="216EFC1C">
      <w:start w:val="9"/>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cs="Wingdings"/>
      </w:rPr>
    </w:lvl>
    <w:lvl w:ilvl="3" w:tplc="04130001" w:tentative="1">
      <w:start w:val="1"/>
      <w:numFmt w:val="bullet"/>
      <w:lvlText w:val=""/>
      <w:lvlJc w:val="left"/>
      <w:pPr>
        <w:ind w:left="2880" w:hanging="360"/>
      </w:pPr>
      <w:rPr>
        <w:rFonts w:hint="default" w:ascii="Symbol" w:hAnsi="Symbol" w:cs="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cs="Wingdings"/>
      </w:rPr>
    </w:lvl>
    <w:lvl w:ilvl="6" w:tplc="04130001" w:tentative="1">
      <w:start w:val="1"/>
      <w:numFmt w:val="bullet"/>
      <w:lvlText w:val=""/>
      <w:lvlJc w:val="left"/>
      <w:pPr>
        <w:ind w:left="5040" w:hanging="360"/>
      </w:pPr>
      <w:rPr>
        <w:rFonts w:hint="default" w:ascii="Symbol" w:hAnsi="Symbol" w:cs="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F0574A2"/>
    <w:multiLevelType w:val="hybridMultilevel"/>
    <w:tmpl w:val="FFFFFFFF"/>
    <w:lvl w:ilvl="0" w:tplc="6F36E1DA">
      <w:start w:val="1"/>
      <w:numFmt w:val="decimal"/>
      <w:lvlText w:val="%1."/>
      <w:lvlJc w:val="left"/>
      <w:pPr>
        <w:ind w:left="720" w:hanging="360"/>
      </w:pPr>
    </w:lvl>
    <w:lvl w:ilvl="1" w:tplc="0E2ABBAC">
      <w:start w:val="1"/>
      <w:numFmt w:val="lowerLetter"/>
      <w:lvlText w:val="%2."/>
      <w:lvlJc w:val="left"/>
      <w:pPr>
        <w:ind w:left="1440" w:hanging="360"/>
      </w:pPr>
    </w:lvl>
    <w:lvl w:ilvl="2" w:tplc="30361564">
      <w:start w:val="1"/>
      <w:numFmt w:val="lowerRoman"/>
      <w:lvlText w:val="%3."/>
      <w:lvlJc w:val="right"/>
      <w:pPr>
        <w:ind w:left="2160" w:hanging="180"/>
      </w:pPr>
    </w:lvl>
    <w:lvl w:ilvl="3" w:tplc="03344B4A">
      <w:start w:val="1"/>
      <w:numFmt w:val="decimal"/>
      <w:lvlText w:val="%4."/>
      <w:lvlJc w:val="left"/>
      <w:pPr>
        <w:ind w:left="2880" w:hanging="360"/>
      </w:pPr>
    </w:lvl>
    <w:lvl w:ilvl="4" w:tplc="CEEA7ADA">
      <w:start w:val="1"/>
      <w:numFmt w:val="lowerLetter"/>
      <w:lvlText w:val="%5."/>
      <w:lvlJc w:val="left"/>
      <w:pPr>
        <w:ind w:left="3600" w:hanging="360"/>
      </w:pPr>
    </w:lvl>
    <w:lvl w:ilvl="5" w:tplc="5F300E9E">
      <w:start w:val="1"/>
      <w:numFmt w:val="lowerRoman"/>
      <w:lvlText w:val="%6."/>
      <w:lvlJc w:val="right"/>
      <w:pPr>
        <w:ind w:left="4320" w:hanging="180"/>
      </w:pPr>
    </w:lvl>
    <w:lvl w:ilvl="6" w:tplc="48DCB0A2">
      <w:start w:val="1"/>
      <w:numFmt w:val="decimal"/>
      <w:lvlText w:val="%7."/>
      <w:lvlJc w:val="left"/>
      <w:pPr>
        <w:ind w:left="5040" w:hanging="360"/>
      </w:pPr>
    </w:lvl>
    <w:lvl w:ilvl="7" w:tplc="E304C250">
      <w:start w:val="1"/>
      <w:numFmt w:val="lowerLetter"/>
      <w:lvlText w:val="%8."/>
      <w:lvlJc w:val="left"/>
      <w:pPr>
        <w:ind w:left="5760" w:hanging="360"/>
      </w:pPr>
    </w:lvl>
    <w:lvl w:ilvl="8" w:tplc="F700877C">
      <w:start w:val="1"/>
      <w:numFmt w:val="lowerRoman"/>
      <w:lvlText w:val="%9."/>
      <w:lvlJc w:val="right"/>
      <w:pPr>
        <w:ind w:left="6480" w:hanging="180"/>
      </w:pPr>
    </w:lvl>
  </w:abstractNum>
  <w:abstractNum w:abstractNumId="2" w15:restartNumberingAfterBreak="0">
    <w:nsid w:val="63045026"/>
    <w:multiLevelType w:val="hybridMultilevel"/>
    <w:tmpl w:val="B3CE6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E4"/>
    <w:rsid w:val="00243F89"/>
    <w:rsid w:val="0027D363"/>
    <w:rsid w:val="00327D27"/>
    <w:rsid w:val="004E53D1"/>
    <w:rsid w:val="00564DB2"/>
    <w:rsid w:val="006638C4"/>
    <w:rsid w:val="00674B1D"/>
    <w:rsid w:val="007B5808"/>
    <w:rsid w:val="008727DD"/>
    <w:rsid w:val="008E221F"/>
    <w:rsid w:val="00909751"/>
    <w:rsid w:val="0092546E"/>
    <w:rsid w:val="00A238C3"/>
    <w:rsid w:val="00B02A24"/>
    <w:rsid w:val="00B079B9"/>
    <w:rsid w:val="00F30E4E"/>
    <w:rsid w:val="00FD71E4"/>
    <w:rsid w:val="016F51F6"/>
    <w:rsid w:val="01AA44F0"/>
    <w:rsid w:val="0232EF9A"/>
    <w:rsid w:val="0308CADE"/>
    <w:rsid w:val="030DE7C9"/>
    <w:rsid w:val="03A1FDC4"/>
    <w:rsid w:val="04019F38"/>
    <w:rsid w:val="0417DA0D"/>
    <w:rsid w:val="04449021"/>
    <w:rsid w:val="045CD500"/>
    <w:rsid w:val="0485F03E"/>
    <w:rsid w:val="04A9C426"/>
    <w:rsid w:val="04E10795"/>
    <w:rsid w:val="04EAE8FD"/>
    <w:rsid w:val="04EFA523"/>
    <w:rsid w:val="05461C80"/>
    <w:rsid w:val="054CBF9B"/>
    <w:rsid w:val="0574BE1B"/>
    <w:rsid w:val="062C1DAB"/>
    <w:rsid w:val="064C5EAE"/>
    <w:rsid w:val="067A35F2"/>
    <w:rsid w:val="068953B1"/>
    <w:rsid w:val="06ABA8DB"/>
    <w:rsid w:val="06B4C58C"/>
    <w:rsid w:val="06D0AEC8"/>
    <w:rsid w:val="06FF3FE2"/>
    <w:rsid w:val="07B75155"/>
    <w:rsid w:val="080BF51B"/>
    <w:rsid w:val="085809AD"/>
    <w:rsid w:val="0870E85B"/>
    <w:rsid w:val="08789F7A"/>
    <w:rsid w:val="08B65181"/>
    <w:rsid w:val="08FE24CD"/>
    <w:rsid w:val="0906C9DD"/>
    <w:rsid w:val="092D07E7"/>
    <w:rsid w:val="093912DC"/>
    <w:rsid w:val="0963B31D"/>
    <w:rsid w:val="099BC259"/>
    <w:rsid w:val="09F53AD6"/>
    <w:rsid w:val="0A294C3F"/>
    <w:rsid w:val="0A4161CB"/>
    <w:rsid w:val="0A495B90"/>
    <w:rsid w:val="0A5354F0"/>
    <w:rsid w:val="0B7D5F0D"/>
    <w:rsid w:val="0BDCB214"/>
    <w:rsid w:val="0C2CAB6E"/>
    <w:rsid w:val="0C480586"/>
    <w:rsid w:val="0C53D07A"/>
    <w:rsid w:val="0CC007F0"/>
    <w:rsid w:val="0CC5AF1D"/>
    <w:rsid w:val="0CFA58DF"/>
    <w:rsid w:val="0D8AB57E"/>
    <w:rsid w:val="0E0DB173"/>
    <w:rsid w:val="0E1341A1"/>
    <w:rsid w:val="0E19B951"/>
    <w:rsid w:val="0E1A60C4"/>
    <w:rsid w:val="0E73CE8A"/>
    <w:rsid w:val="0F7454D2"/>
    <w:rsid w:val="0FBB304F"/>
    <w:rsid w:val="0FC7225C"/>
    <w:rsid w:val="0FEFF266"/>
    <w:rsid w:val="0FFE5934"/>
    <w:rsid w:val="1016E3CB"/>
    <w:rsid w:val="1025B655"/>
    <w:rsid w:val="1043163A"/>
    <w:rsid w:val="106852E8"/>
    <w:rsid w:val="10951C36"/>
    <w:rsid w:val="1129FCAE"/>
    <w:rsid w:val="114919B3"/>
    <w:rsid w:val="11574D84"/>
    <w:rsid w:val="119F7C4F"/>
    <w:rsid w:val="12069457"/>
    <w:rsid w:val="125185B4"/>
    <w:rsid w:val="12B7C584"/>
    <w:rsid w:val="12CE0B6F"/>
    <w:rsid w:val="12DEDEFE"/>
    <w:rsid w:val="12F8179B"/>
    <w:rsid w:val="1313BE3B"/>
    <w:rsid w:val="1353FE4B"/>
    <w:rsid w:val="137735FB"/>
    <w:rsid w:val="1387DCCC"/>
    <w:rsid w:val="13DCD786"/>
    <w:rsid w:val="14598207"/>
    <w:rsid w:val="1484A894"/>
    <w:rsid w:val="14A08CA4"/>
    <w:rsid w:val="14F6BB59"/>
    <w:rsid w:val="15018213"/>
    <w:rsid w:val="1586470C"/>
    <w:rsid w:val="15AAD776"/>
    <w:rsid w:val="15AB539E"/>
    <w:rsid w:val="15D19666"/>
    <w:rsid w:val="15DE6335"/>
    <w:rsid w:val="161E9516"/>
    <w:rsid w:val="1674C8EB"/>
    <w:rsid w:val="16DAB5AE"/>
    <w:rsid w:val="16F6C577"/>
    <w:rsid w:val="181D980A"/>
    <w:rsid w:val="18C726D6"/>
    <w:rsid w:val="18E1B890"/>
    <w:rsid w:val="18FD1E1B"/>
    <w:rsid w:val="19245F77"/>
    <w:rsid w:val="1924E7C8"/>
    <w:rsid w:val="196169C2"/>
    <w:rsid w:val="196BE323"/>
    <w:rsid w:val="197CC557"/>
    <w:rsid w:val="19CE03A6"/>
    <w:rsid w:val="19F93286"/>
    <w:rsid w:val="1A0776FB"/>
    <w:rsid w:val="1A4DCAAA"/>
    <w:rsid w:val="1A74D39C"/>
    <w:rsid w:val="1AC39282"/>
    <w:rsid w:val="1AC3A680"/>
    <w:rsid w:val="1B097E51"/>
    <w:rsid w:val="1B3415A9"/>
    <w:rsid w:val="1B43FD99"/>
    <w:rsid w:val="1B7D9CFB"/>
    <w:rsid w:val="1B8858AA"/>
    <w:rsid w:val="1BA842A8"/>
    <w:rsid w:val="1BFCE652"/>
    <w:rsid w:val="1C04CD30"/>
    <w:rsid w:val="1C094DE0"/>
    <w:rsid w:val="1C84BE91"/>
    <w:rsid w:val="1CC0FEBD"/>
    <w:rsid w:val="1CC98439"/>
    <w:rsid w:val="1CE31AEA"/>
    <w:rsid w:val="1CF059CB"/>
    <w:rsid w:val="1CF0C21D"/>
    <w:rsid w:val="1D00A119"/>
    <w:rsid w:val="1D1BC6E0"/>
    <w:rsid w:val="1D229B8B"/>
    <w:rsid w:val="1DAD27F8"/>
    <w:rsid w:val="1DD186B3"/>
    <w:rsid w:val="1DDC5630"/>
    <w:rsid w:val="1E40A39E"/>
    <w:rsid w:val="1E50C8CB"/>
    <w:rsid w:val="1E8898FD"/>
    <w:rsid w:val="1E8AB981"/>
    <w:rsid w:val="1E94D479"/>
    <w:rsid w:val="1F0DCE73"/>
    <w:rsid w:val="1F318B94"/>
    <w:rsid w:val="1F8D2F41"/>
    <w:rsid w:val="1FD327E0"/>
    <w:rsid w:val="1FD78C90"/>
    <w:rsid w:val="20A6738C"/>
    <w:rsid w:val="20B67B32"/>
    <w:rsid w:val="2105C4A8"/>
    <w:rsid w:val="2114C577"/>
    <w:rsid w:val="213865BC"/>
    <w:rsid w:val="21840225"/>
    <w:rsid w:val="21865201"/>
    <w:rsid w:val="21BF7883"/>
    <w:rsid w:val="21CAF7FD"/>
    <w:rsid w:val="21D5072F"/>
    <w:rsid w:val="22B24C01"/>
    <w:rsid w:val="22B41D58"/>
    <w:rsid w:val="22F61908"/>
    <w:rsid w:val="22FA086E"/>
    <w:rsid w:val="2394189D"/>
    <w:rsid w:val="23EEC8C0"/>
    <w:rsid w:val="2400BB44"/>
    <w:rsid w:val="241C488A"/>
    <w:rsid w:val="2463036A"/>
    <w:rsid w:val="24DC7F20"/>
    <w:rsid w:val="24FC10A5"/>
    <w:rsid w:val="2522E86C"/>
    <w:rsid w:val="253F2BBD"/>
    <w:rsid w:val="2549D0E8"/>
    <w:rsid w:val="260CD486"/>
    <w:rsid w:val="269C9916"/>
    <w:rsid w:val="26A723CE"/>
    <w:rsid w:val="26AD55DF"/>
    <w:rsid w:val="26CFB3D1"/>
    <w:rsid w:val="26E9B86E"/>
    <w:rsid w:val="2724416D"/>
    <w:rsid w:val="27654F11"/>
    <w:rsid w:val="2796C4E5"/>
    <w:rsid w:val="27B5988A"/>
    <w:rsid w:val="27F6AAA9"/>
    <w:rsid w:val="2812CDA7"/>
    <w:rsid w:val="2822F59A"/>
    <w:rsid w:val="2845A2E0"/>
    <w:rsid w:val="2845C860"/>
    <w:rsid w:val="2888B417"/>
    <w:rsid w:val="28A8A247"/>
    <w:rsid w:val="295B75EA"/>
    <w:rsid w:val="2961ABF9"/>
    <w:rsid w:val="29EB7244"/>
    <w:rsid w:val="2A3DC9B7"/>
    <w:rsid w:val="2ABA9A94"/>
    <w:rsid w:val="2BA77F89"/>
    <w:rsid w:val="2C00188F"/>
    <w:rsid w:val="2C118176"/>
    <w:rsid w:val="2C3192D4"/>
    <w:rsid w:val="2C53F4C6"/>
    <w:rsid w:val="2CAA0B6C"/>
    <w:rsid w:val="2D229A36"/>
    <w:rsid w:val="2D2FE94D"/>
    <w:rsid w:val="2D4319CB"/>
    <w:rsid w:val="2D7C136A"/>
    <w:rsid w:val="2DF6BAEB"/>
    <w:rsid w:val="2F056828"/>
    <w:rsid w:val="2F4BE605"/>
    <w:rsid w:val="2F76F651"/>
    <w:rsid w:val="2F7A4712"/>
    <w:rsid w:val="2F99CE6F"/>
    <w:rsid w:val="2FA660B5"/>
    <w:rsid w:val="2FDB976D"/>
    <w:rsid w:val="30C7554F"/>
    <w:rsid w:val="310F7F26"/>
    <w:rsid w:val="313B793B"/>
    <w:rsid w:val="319CE91A"/>
    <w:rsid w:val="31AD0C74"/>
    <w:rsid w:val="31D6C3A1"/>
    <w:rsid w:val="31E6C880"/>
    <w:rsid w:val="322921C3"/>
    <w:rsid w:val="32E20ABE"/>
    <w:rsid w:val="32EA8FBC"/>
    <w:rsid w:val="334CCC9B"/>
    <w:rsid w:val="335539F4"/>
    <w:rsid w:val="33623156"/>
    <w:rsid w:val="336828F2"/>
    <w:rsid w:val="3407ACC4"/>
    <w:rsid w:val="3434193B"/>
    <w:rsid w:val="34A01ACE"/>
    <w:rsid w:val="34D790DC"/>
    <w:rsid w:val="35F47FC9"/>
    <w:rsid w:val="365BB906"/>
    <w:rsid w:val="367458DF"/>
    <w:rsid w:val="36750EC0"/>
    <w:rsid w:val="369A22AC"/>
    <w:rsid w:val="36A07A83"/>
    <w:rsid w:val="36BAEDE0"/>
    <w:rsid w:val="36EF6FBA"/>
    <w:rsid w:val="3718C624"/>
    <w:rsid w:val="37232881"/>
    <w:rsid w:val="3795AF24"/>
    <w:rsid w:val="37B7DE20"/>
    <w:rsid w:val="3843880E"/>
    <w:rsid w:val="387B3F24"/>
    <w:rsid w:val="388C2250"/>
    <w:rsid w:val="38BD6FB9"/>
    <w:rsid w:val="38C6C447"/>
    <w:rsid w:val="39062A31"/>
    <w:rsid w:val="39418E63"/>
    <w:rsid w:val="3969F886"/>
    <w:rsid w:val="39A29302"/>
    <w:rsid w:val="39BF1384"/>
    <w:rsid w:val="39C9FB72"/>
    <w:rsid w:val="3A02DAFA"/>
    <w:rsid w:val="3A50F16D"/>
    <w:rsid w:val="3A7E3080"/>
    <w:rsid w:val="3A921973"/>
    <w:rsid w:val="3AB2B204"/>
    <w:rsid w:val="3AB8E33D"/>
    <w:rsid w:val="3AF46494"/>
    <w:rsid w:val="3B4CC58B"/>
    <w:rsid w:val="3B83C075"/>
    <w:rsid w:val="3BC21306"/>
    <w:rsid w:val="3BE1DE7D"/>
    <w:rsid w:val="3C503297"/>
    <w:rsid w:val="3CAB77AD"/>
    <w:rsid w:val="3CCDA660"/>
    <w:rsid w:val="3D0542BD"/>
    <w:rsid w:val="3D47233B"/>
    <w:rsid w:val="3D51420E"/>
    <w:rsid w:val="3D8984AC"/>
    <w:rsid w:val="3D91AFCC"/>
    <w:rsid w:val="3DCD6A06"/>
    <w:rsid w:val="3E0EF39B"/>
    <w:rsid w:val="3E3DB34D"/>
    <w:rsid w:val="3E63FB71"/>
    <w:rsid w:val="3E8BDAE1"/>
    <w:rsid w:val="3EE2C977"/>
    <w:rsid w:val="3EF4A214"/>
    <w:rsid w:val="3F27F6A2"/>
    <w:rsid w:val="3F3029CC"/>
    <w:rsid w:val="3F5280CE"/>
    <w:rsid w:val="3FFFFF4A"/>
    <w:rsid w:val="40724018"/>
    <w:rsid w:val="40D1700D"/>
    <w:rsid w:val="40D3C905"/>
    <w:rsid w:val="41172D7E"/>
    <w:rsid w:val="412CD916"/>
    <w:rsid w:val="418576C2"/>
    <w:rsid w:val="42EC6D59"/>
    <w:rsid w:val="42F96072"/>
    <w:rsid w:val="43286972"/>
    <w:rsid w:val="43394E7A"/>
    <w:rsid w:val="435A5C05"/>
    <w:rsid w:val="4364EB60"/>
    <w:rsid w:val="437D5E0D"/>
    <w:rsid w:val="43E6FCE8"/>
    <w:rsid w:val="4414951E"/>
    <w:rsid w:val="44254156"/>
    <w:rsid w:val="4477361F"/>
    <w:rsid w:val="44A8BA18"/>
    <w:rsid w:val="44AE27DC"/>
    <w:rsid w:val="44F396A9"/>
    <w:rsid w:val="450AD443"/>
    <w:rsid w:val="452FF155"/>
    <w:rsid w:val="45847076"/>
    <w:rsid w:val="458EE4D6"/>
    <w:rsid w:val="45CED65E"/>
    <w:rsid w:val="4618F849"/>
    <w:rsid w:val="4650225A"/>
    <w:rsid w:val="466901B6"/>
    <w:rsid w:val="46FB1D0B"/>
    <w:rsid w:val="479EAEDC"/>
    <w:rsid w:val="47C6A976"/>
    <w:rsid w:val="47E10C49"/>
    <w:rsid w:val="487B5EB2"/>
    <w:rsid w:val="488CAF8A"/>
    <w:rsid w:val="4946D764"/>
    <w:rsid w:val="49919AED"/>
    <w:rsid w:val="4ABF364C"/>
    <w:rsid w:val="4B0B1944"/>
    <w:rsid w:val="4B1B212A"/>
    <w:rsid w:val="4B817EA4"/>
    <w:rsid w:val="4B9BC72D"/>
    <w:rsid w:val="4BC675D3"/>
    <w:rsid w:val="4C07BBCE"/>
    <w:rsid w:val="4C643AE6"/>
    <w:rsid w:val="4C8DA4BB"/>
    <w:rsid w:val="4C9B226D"/>
    <w:rsid w:val="4CEDF1EC"/>
    <w:rsid w:val="4D6DE450"/>
    <w:rsid w:val="4E2B3BB1"/>
    <w:rsid w:val="4E2CA06B"/>
    <w:rsid w:val="4E4189F6"/>
    <w:rsid w:val="4E41D7C2"/>
    <w:rsid w:val="4E619055"/>
    <w:rsid w:val="4E8A4E40"/>
    <w:rsid w:val="4E9D29A4"/>
    <w:rsid w:val="4EFDAB94"/>
    <w:rsid w:val="4F07798B"/>
    <w:rsid w:val="4F4623CD"/>
    <w:rsid w:val="4FA2D68D"/>
    <w:rsid w:val="4FC514B6"/>
    <w:rsid w:val="4FDE9093"/>
    <w:rsid w:val="50281D5A"/>
    <w:rsid w:val="506CE825"/>
    <w:rsid w:val="507F388B"/>
    <w:rsid w:val="5096C7BF"/>
    <w:rsid w:val="50B9FE80"/>
    <w:rsid w:val="50C320AA"/>
    <w:rsid w:val="50C9F2F3"/>
    <w:rsid w:val="50E636D2"/>
    <w:rsid w:val="5109C2E1"/>
    <w:rsid w:val="510A5881"/>
    <w:rsid w:val="51AD9DCD"/>
    <w:rsid w:val="51FC1EB2"/>
    <w:rsid w:val="52047BA7"/>
    <w:rsid w:val="52135EA6"/>
    <w:rsid w:val="52361AB5"/>
    <w:rsid w:val="52475196"/>
    <w:rsid w:val="5288C10D"/>
    <w:rsid w:val="52E52406"/>
    <w:rsid w:val="53172B57"/>
    <w:rsid w:val="5336D469"/>
    <w:rsid w:val="5349697B"/>
    <w:rsid w:val="53D57DE4"/>
    <w:rsid w:val="53F50DE4"/>
    <w:rsid w:val="54399ED1"/>
    <w:rsid w:val="54A8CA86"/>
    <w:rsid w:val="54B57D66"/>
    <w:rsid w:val="54B5D1DD"/>
    <w:rsid w:val="54B72AEC"/>
    <w:rsid w:val="54CFCF0F"/>
    <w:rsid w:val="54E386FF"/>
    <w:rsid w:val="5506366D"/>
    <w:rsid w:val="554B9F4F"/>
    <w:rsid w:val="55A07C1D"/>
    <w:rsid w:val="55A1E067"/>
    <w:rsid w:val="55A38187"/>
    <w:rsid w:val="55DCA7DA"/>
    <w:rsid w:val="5607E6CE"/>
    <w:rsid w:val="561F8EC8"/>
    <w:rsid w:val="5620AD39"/>
    <w:rsid w:val="563E317A"/>
    <w:rsid w:val="564676D8"/>
    <w:rsid w:val="56686C30"/>
    <w:rsid w:val="56946F65"/>
    <w:rsid w:val="5762FA05"/>
    <w:rsid w:val="579E851E"/>
    <w:rsid w:val="57E70452"/>
    <w:rsid w:val="57EC84DB"/>
    <w:rsid w:val="5808EEE1"/>
    <w:rsid w:val="582B2CA2"/>
    <w:rsid w:val="5849116D"/>
    <w:rsid w:val="58F6EFDA"/>
    <w:rsid w:val="59068BD4"/>
    <w:rsid w:val="590C8816"/>
    <w:rsid w:val="59908161"/>
    <w:rsid w:val="59A49063"/>
    <w:rsid w:val="59F1F2F5"/>
    <w:rsid w:val="5A23E470"/>
    <w:rsid w:val="5A304740"/>
    <w:rsid w:val="5A32B147"/>
    <w:rsid w:val="5A7AEF17"/>
    <w:rsid w:val="5AC35924"/>
    <w:rsid w:val="5ACC67F1"/>
    <w:rsid w:val="5ADCC5F0"/>
    <w:rsid w:val="5AF60C6F"/>
    <w:rsid w:val="5B0C5AE0"/>
    <w:rsid w:val="5B168EDE"/>
    <w:rsid w:val="5B554376"/>
    <w:rsid w:val="5B78AF33"/>
    <w:rsid w:val="5BF9D366"/>
    <w:rsid w:val="5C991D92"/>
    <w:rsid w:val="5C9F15DA"/>
    <w:rsid w:val="5CA3A938"/>
    <w:rsid w:val="5CDCD2F3"/>
    <w:rsid w:val="5D2BA394"/>
    <w:rsid w:val="5D8C15FF"/>
    <w:rsid w:val="5DEBF990"/>
    <w:rsid w:val="5E100FEE"/>
    <w:rsid w:val="5E13E740"/>
    <w:rsid w:val="5E7DD535"/>
    <w:rsid w:val="5EA3A052"/>
    <w:rsid w:val="5EB4924A"/>
    <w:rsid w:val="5F28327E"/>
    <w:rsid w:val="5F4C19BB"/>
    <w:rsid w:val="5FADDE2A"/>
    <w:rsid w:val="5FBCCF28"/>
    <w:rsid w:val="5FBDDAF7"/>
    <w:rsid w:val="5FCC5E63"/>
    <w:rsid w:val="5FF9A673"/>
    <w:rsid w:val="6016D205"/>
    <w:rsid w:val="602FDE59"/>
    <w:rsid w:val="60493680"/>
    <w:rsid w:val="6074940C"/>
    <w:rsid w:val="60A1124E"/>
    <w:rsid w:val="60E36A24"/>
    <w:rsid w:val="610BF0E2"/>
    <w:rsid w:val="61277936"/>
    <w:rsid w:val="614FFC26"/>
    <w:rsid w:val="6198A466"/>
    <w:rsid w:val="61BC9014"/>
    <w:rsid w:val="61ECF689"/>
    <w:rsid w:val="626DE3F1"/>
    <w:rsid w:val="6275D0D3"/>
    <w:rsid w:val="62B0AF45"/>
    <w:rsid w:val="62F91DEC"/>
    <w:rsid w:val="637D51F9"/>
    <w:rsid w:val="63AF1232"/>
    <w:rsid w:val="64150300"/>
    <w:rsid w:val="646D67AB"/>
    <w:rsid w:val="64710B47"/>
    <w:rsid w:val="6476C79A"/>
    <w:rsid w:val="649E4421"/>
    <w:rsid w:val="64CBC82E"/>
    <w:rsid w:val="64CC717B"/>
    <w:rsid w:val="64E44796"/>
    <w:rsid w:val="64F09328"/>
    <w:rsid w:val="65360E00"/>
    <w:rsid w:val="659F63F9"/>
    <w:rsid w:val="65B9C8AA"/>
    <w:rsid w:val="65CA9513"/>
    <w:rsid w:val="6629E2D5"/>
    <w:rsid w:val="66869A74"/>
    <w:rsid w:val="66B5F33D"/>
    <w:rsid w:val="66D5E485"/>
    <w:rsid w:val="67571BA4"/>
    <w:rsid w:val="677C8C12"/>
    <w:rsid w:val="679676A4"/>
    <w:rsid w:val="67A8C421"/>
    <w:rsid w:val="67C61A7E"/>
    <w:rsid w:val="6875617B"/>
    <w:rsid w:val="68792DB3"/>
    <w:rsid w:val="68AD588A"/>
    <w:rsid w:val="68D00D17"/>
    <w:rsid w:val="69278B0E"/>
    <w:rsid w:val="694D80C7"/>
    <w:rsid w:val="69642805"/>
    <w:rsid w:val="697DF198"/>
    <w:rsid w:val="69B15A35"/>
    <w:rsid w:val="69E34194"/>
    <w:rsid w:val="6A72C624"/>
    <w:rsid w:val="6A93A820"/>
    <w:rsid w:val="6AC13B48"/>
    <w:rsid w:val="6AEC0FE0"/>
    <w:rsid w:val="6B0D8AC7"/>
    <w:rsid w:val="6B1F2185"/>
    <w:rsid w:val="6B24F55E"/>
    <w:rsid w:val="6B33324D"/>
    <w:rsid w:val="6B8AD67A"/>
    <w:rsid w:val="6BD07DD8"/>
    <w:rsid w:val="6C7ECFED"/>
    <w:rsid w:val="6CECC1B7"/>
    <w:rsid w:val="6CF347E7"/>
    <w:rsid w:val="6D39E515"/>
    <w:rsid w:val="6D648FF7"/>
    <w:rsid w:val="6D95635C"/>
    <w:rsid w:val="6E12EF97"/>
    <w:rsid w:val="6E33F4D9"/>
    <w:rsid w:val="6EE632A6"/>
    <w:rsid w:val="6EF97013"/>
    <w:rsid w:val="6F3CF21D"/>
    <w:rsid w:val="6F4086C6"/>
    <w:rsid w:val="6F551C94"/>
    <w:rsid w:val="6FA2D381"/>
    <w:rsid w:val="6FCBF96A"/>
    <w:rsid w:val="708CAC55"/>
    <w:rsid w:val="71189FD8"/>
    <w:rsid w:val="71615D50"/>
    <w:rsid w:val="7194042C"/>
    <w:rsid w:val="71AF074D"/>
    <w:rsid w:val="7287E222"/>
    <w:rsid w:val="72FB4602"/>
    <w:rsid w:val="73435903"/>
    <w:rsid w:val="7359D7DC"/>
    <w:rsid w:val="7364021B"/>
    <w:rsid w:val="738B3A75"/>
    <w:rsid w:val="73AB2475"/>
    <w:rsid w:val="73AD4263"/>
    <w:rsid w:val="7420A911"/>
    <w:rsid w:val="742B8F2B"/>
    <w:rsid w:val="743D4210"/>
    <w:rsid w:val="743EF93D"/>
    <w:rsid w:val="7470151B"/>
    <w:rsid w:val="74F834C9"/>
    <w:rsid w:val="75037293"/>
    <w:rsid w:val="75249B4D"/>
    <w:rsid w:val="75321B29"/>
    <w:rsid w:val="75468D2A"/>
    <w:rsid w:val="7548A324"/>
    <w:rsid w:val="7560449B"/>
    <w:rsid w:val="75A195AA"/>
    <w:rsid w:val="75C23E8C"/>
    <w:rsid w:val="75CECB5C"/>
    <w:rsid w:val="75E517F6"/>
    <w:rsid w:val="762191E3"/>
    <w:rsid w:val="7626E0EC"/>
    <w:rsid w:val="764278F9"/>
    <w:rsid w:val="76870EBF"/>
    <w:rsid w:val="76D361F7"/>
    <w:rsid w:val="77031F19"/>
    <w:rsid w:val="77161003"/>
    <w:rsid w:val="77D65ED1"/>
    <w:rsid w:val="77D6EDF4"/>
    <w:rsid w:val="77DBE63B"/>
    <w:rsid w:val="7846B5B0"/>
    <w:rsid w:val="78477548"/>
    <w:rsid w:val="7873EBCC"/>
    <w:rsid w:val="789A7AC5"/>
    <w:rsid w:val="78A1A226"/>
    <w:rsid w:val="78E1BA08"/>
    <w:rsid w:val="795F4927"/>
    <w:rsid w:val="7989A907"/>
    <w:rsid w:val="79A00D3F"/>
    <w:rsid w:val="79ADB97E"/>
    <w:rsid w:val="79E349C6"/>
    <w:rsid w:val="7A2F8254"/>
    <w:rsid w:val="7A6CD683"/>
    <w:rsid w:val="7A877B1F"/>
    <w:rsid w:val="7A90598B"/>
    <w:rsid w:val="7AF32016"/>
    <w:rsid w:val="7AF45E23"/>
    <w:rsid w:val="7B05A7AB"/>
    <w:rsid w:val="7B1540E6"/>
    <w:rsid w:val="7B61F498"/>
    <w:rsid w:val="7B7FA28B"/>
    <w:rsid w:val="7BFBB71C"/>
    <w:rsid w:val="7C37E926"/>
    <w:rsid w:val="7C94D288"/>
    <w:rsid w:val="7D3ECAC0"/>
    <w:rsid w:val="7D9FAC0A"/>
    <w:rsid w:val="7DCD8996"/>
    <w:rsid w:val="7DD8393B"/>
    <w:rsid w:val="7E131589"/>
    <w:rsid w:val="7E1DFA87"/>
    <w:rsid w:val="7E221151"/>
    <w:rsid w:val="7E4022B7"/>
    <w:rsid w:val="7E500237"/>
    <w:rsid w:val="7EC50666"/>
    <w:rsid w:val="7EE9EA61"/>
    <w:rsid w:val="7F22FBBA"/>
    <w:rsid w:val="7F3FB3A6"/>
    <w:rsid w:val="7F3FE88E"/>
    <w:rsid w:val="7F80CBFD"/>
    <w:rsid w:val="7FE29308"/>
    <w:rsid w:val="7FEFCAE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1B154"/>
  <w15:chartTrackingRefBased/>
  <w15:docId w15:val="{C1533CC7-7F5F-453B-B96B-0C563573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43F89"/>
    <w:pPr>
      <w:spacing w:after="0" w:line="240" w:lineRule="auto"/>
    </w:pPr>
    <w:rPr>
      <w:rFonts w:ascii="Arial" w:hAnsi="Arial" w:eastAsia="MS Mincho" w:cs="Times New Roman"/>
      <w:sz w:val="20"/>
      <w:szCs w:val="24"/>
      <w:lang w:eastAsia="ja-JP"/>
    </w:rPr>
  </w:style>
  <w:style w:type="paragraph" w:styleId="Kop1">
    <w:name w:val="heading 1"/>
    <w:basedOn w:val="Standaard"/>
    <w:next w:val="Standaard"/>
    <w:link w:val="Kop1Char"/>
    <w:qFormat/>
    <w:rsid w:val="00243F89"/>
    <w:pPr>
      <w:keepNext/>
      <w:spacing w:before="240" w:after="60"/>
      <w:outlineLvl w:val="0"/>
    </w:pPr>
    <w:rPr>
      <w:rFonts w:ascii="Cambria" w:hAnsi="Cambria" w:eastAsia="Times New Roman"/>
      <w:b/>
      <w:bCs/>
      <w:kern w:val="32"/>
      <w:sz w:val="32"/>
      <w:szCs w:val="32"/>
    </w:rPr>
  </w:style>
  <w:style w:type="character" w:styleId="Standaardalinea-lettertype" w:default="1">
    <w:name w:val="Default Paragraph Font"/>
    <w:aliases w:val="Основной шрифт абзаца,Default Paragraph Font,Tipo de letra predefinido do parágrafo"/>
    <w:uiPriority w:val="1"/>
    <w:semiHidden/>
    <w:unhideWhenUsed/>
  </w:style>
  <w:style w:type="table" w:styleId="Standaardtabel" w:default="1">
    <w:name w:val="Normal Table"/>
    <w:aliases w:val="Обычная таблица,Table Normal,Tabela normal"/>
    <w:uiPriority w:val="99"/>
    <w:semiHidden/>
    <w:unhideWhenUsed/>
    <w:tblPr>
      <w:tblInd w:w="0" w:type="dxa"/>
      <w:tblCellMar>
        <w:top w:w="0" w:type="dxa"/>
        <w:left w:w="108" w:type="dxa"/>
        <w:bottom w:w="0" w:type="dxa"/>
        <w:right w:w="108" w:type="dxa"/>
      </w:tblCellMar>
    </w:tblPr>
  </w:style>
  <w:style w:type="numbering" w:styleId="Geenlijst" w:default="1">
    <w:name w:val="No List"/>
    <w:aliases w:val="Нет списка,No List,Sem lista"/>
    <w:uiPriority w:val="99"/>
    <w:semiHidden/>
    <w:unhideWhenUsed/>
  </w:style>
  <w:style w:type="paragraph" w:styleId="Lijstalinea">
    <w:name w:val="List Paragraph"/>
    <w:basedOn w:val="Standaard"/>
    <w:uiPriority w:val="34"/>
    <w:qFormat/>
    <w:rsid w:val="008E221F"/>
    <w:pPr>
      <w:ind w:left="720"/>
      <w:contextualSpacing/>
    </w:pPr>
  </w:style>
  <w:style w:type="character" w:styleId="Kop1Char" w:customStyle="1">
    <w:name w:val="Kop 1 Char"/>
    <w:basedOn w:val="Standaardalinea-lettertype"/>
    <w:link w:val="Kop1"/>
    <w:rsid w:val="00243F89"/>
    <w:rPr>
      <w:rFonts w:ascii="Cambria" w:hAnsi="Cambria" w:eastAsia="Times New Roman" w:cs="Times New Roman"/>
      <w:b/>
      <w:bCs/>
      <w:kern w:val="32"/>
      <w:sz w:val="32"/>
      <w:szCs w:val="32"/>
      <w:lang w:eastAsia="ja-JP"/>
    </w:rPr>
  </w:style>
  <w:style w:type="paragraph" w:styleId="Voettekst">
    <w:name w:val="footer"/>
    <w:basedOn w:val="Standaard"/>
    <w:link w:val="VoettekstChar"/>
    <w:uiPriority w:val="99"/>
    <w:rsid w:val="00243F89"/>
    <w:pPr>
      <w:tabs>
        <w:tab w:val="center" w:pos="4536"/>
        <w:tab w:val="right" w:pos="9072"/>
      </w:tabs>
    </w:pPr>
  </w:style>
  <w:style w:type="character" w:styleId="VoettekstChar" w:customStyle="1">
    <w:name w:val="Voettekst Char"/>
    <w:basedOn w:val="Standaardalinea-lettertype"/>
    <w:link w:val="Voettekst"/>
    <w:uiPriority w:val="99"/>
    <w:rsid w:val="00243F89"/>
    <w:rPr>
      <w:rFonts w:ascii="Arial" w:hAnsi="Arial" w:eastAsia="MS Mincho"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6.png" Id="Rec0a5c532e064a52" /><Relationship Type="http://schemas.openxmlformats.org/officeDocument/2006/relationships/image" Target="/media/image3.jpg" Id="Rd171d5bd1826400e" /><Relationship Type="http://schemas.openxmlformats.org/officeDocument/2006/relationships/image" Target="/media/image7.png" Id="R0c3352a4907447c9"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Francine Schuengel</dc:creator>
  <keywords/>
  <dc:description/>
  <lastModifiedBy>IB Elckerlycschool</lastModifiedBy>
  <revision>12</revision>
  <dcterms:created xsi:type="dcterms:W3CDTF">2020-09-08T09:37:00.0000000Z</dcterms:created>
  <dcterms:modified xsi:type="dcterms:W3CDTF">2020-10-06T20:35:44.4407643Z</dcterms:modified>
</coreProperties>
</file>