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shd w:val="clear" w:color="auto" w:fill="00B0F0"/>
        <w:tblLook w:val="04A0" w:firstRow="1" w:lastRow="0" w:firstColumn="1" w:lastColumn="0" w:noHBand="0" w:noVBand="1"/>
      </w:tblPr>
      <w:tblGrid>
        <w:gridCol w:w="9062"/>
      </w:tblGrid>
      <w:tr w:rsidR="004F40FB" w:rsidRPr="004F40FB" w14:paraId="33609B8E" w14:textId="77777777" w:rsidTr="004F40FB">
        <w:tc>
          <w:tcPr>
            <w:tcW w:w="9062" w:type="dxa"/>
            <w:shd w:val="clear" w:color="auto" w:fill="00B0F0"/>
          </w:tcPr>
          <w:p w14:paraId="04470392" w14:textId="77777777" w:rsidR="004F40FB" w:rsidRPr="004F40FB" w:rsidRDefault="004F40FB" w:rsidP="000135BB">
            <w:pPr>
              <w:pStyle w:val="Kop2"/>
              <w:spacing w:before="0"/>
              <w:jc w:val="center"/>
              <w:outlineLvl w:val="1"/>
              <w:rPr>
                <w:rFonts w:ascii="Century Gothic" w:hAnsi="Century Gothic" w:cs="Arial"/>
                <w:color w:val="auto"/>
                <w:sz w:val="22"/>
                <w:szCs w:val="22"/>
              </w:rPr>
            </w:pPr>
            <w:r w:rsidRPr="004F40FB">
              <w:rPr>
                <w:rFonts w:ascii="Century Gothic" w:hAnsi="Century Gothic" w:cs="Arial"/>
                <w:color w:val="auto"/>
                <w:sz w:val="22"/>
                <w:szCs w:val="22"/>
              </w:rPr>
              <w:t>Schoolondersteuningsprofiel</w:t>
            </w:r>
            <w:r>
              <w:rPr>
                <w:rFonts w:ascii="Century Gothic" w:hAnsi="Century Gothic" w:cs="Arial"/>
                <w:color w:val="auto"/>
                <w:sz w:val="22"/>
                <w:szCs w:val="22"/>
              </w:rPr>
              <w:t xml:space="preserve"> – </w:t>
            </w:r>
            <w:r w:rsidR="000135BB">
              <w:rPr>
                <w:rFonts w:ascii="Century Gothic" w:hAnsi="Century Gothic" w:cs="Arial"/>
                <w:color w:val="auto"/>
                <w:sz w:val="22"/>
                <w:szCs w:val="22"/>
              </w:rPr>
              <w:t>ombs ZieZo</w:t>
            </w:r>
          </w:p>
        </w:tc>
      </w:tr>
      <w:tr w:rsidR="004F40FB" w:rsidRPr="004F40FB" w14:paraId="46720323" w14:textId="77777777" w:rsidTr="004F40FB">
        <w:tc>
          <w:tcPr>
            <w:tcW w:w="9062" w:type="dxa"/>
            <w:shd w:val="clear" w:color="auto" w:fill="auto"/>
          </w:tcPr>
          <w:p w14:paraId="1C3C742D" w14:textId="77777777" w:rsidR="004F40FB" w:rsidRDefault="004F40FB" w:rsidP="004F40FB">
            <w:pPr>
              <w:pStyle w:val="Geenafstand"/>
              <w:rPr>
                <w:rFonts w:ascii="Century Gothic" w:hAnsi="Century Gothic" w:cs="Arial"/>
              </w:rPr>
            </w:pPr>
          </w:p>
          <w:p w14:paraId="564190CD" w14:textId="77777777" w:rsidR="004F40FB" w:rsidRPr="007E1BCF" w:rsidRDefault="004F40FB" w:rsidP="004F40FB">
            <w:pPr>
              <w:pStyle w:val="Geenafstand"/>
              <w:rPr>
                <w:rFonts w:ascii="Century Gothic" w:hAnsi="Century Gothic"/>
                <w:b/>
              </w:rPr>
            </w:pPr>
            <w:r w:rsidRPr="007E1BCF">
              <w:rPr>
                <w:rFonts w:ascii="Century Gothic" w:hAnsi="Century Gothic" w:cs="Arial"/>
              </w:rPr>
              <w:t>In dit schoolondersteuningsprofiel geven wij aan op welke wijze wij kinderen met specifieke onderwijsbehoeften passend onderwijs kunnen bieden. Ook geven wij aan wat wij verder willen ontwikkelen en welke ambitie we daarbij hebben.</w:t>
            </w:r>
          </w:p>
          <w:p w14:paraId="2C5CF9FE" w14:textId="77777777" w:rsidR="004F40FB" w:rsidRPr="007E1BCF" w:rsidRDefault="004F40FB" w:rsidP="004F40FB">
            <w:pPr>
              <w:rPr>
                <w:rFonts w:ascii="Century Gothic" w:hAnsi="Century Gothic" w:cs="Arial"/>
              </w:rPr>
            </w:pPr>
          </w:p>
          <w:p w14:paraId="05EF3FDF" w14:textId="77777777" w:rsidR="004F40FB" w:rsidRPr="004F40FB" w:rsidRDefault="004F40FB" w:rsidP="007B1CDC">
            <w:pPr>
              <w:rPr>
                <w:rFonts w:ascii="Century Gothic" w:hAnsi="Century Gothic" w:cs="Arial"/>
              </w:rPr>
            </w:pPr>
            <w:r w:rsidRPr="007E1BCF">
              <w:rPr>
                <w:rFonts w:ascii="Century Gothic" w:hAnsi="Century Gothic" w:cs="Arial"/>
              </w:rPr>
              <w:t xml:space="preserve">Bij aanmeldingen van een kind vindt er altijd een persoonlijk gesprek plaats. </w:t>
            </w:r>
            <w:r>
              <w:rPr>
                <w:rFonts w:ascii="Century Gothic" w:hAnsi="Century Gothic" w:cs="Arial"/>
              </w:rPr>
              <w:t>In dit gesprek</w:t>
            </w:r>
            <w:r w:rsidRPr="007E1BCF">
              <w:rPr>
                <w:rFonts w:ascii="Century Gothic" w:hAnsi="Century Gothic" w:cs="Arial"/>
              </w:rPr>
              <w:t xml:space="preserve"> </w:t>
            </w:r>
            <w:r>
              <w:rPr>
                <w:rFonts w:ascii="Century Gothic" w:hAnsi="Century Gothic" w:cs="Arial"/>
              </w:rPr>
              <w:t>bespreken school en ouders wat de (specifieke) onderwijsbehoeften zijn van het kind en</w:t>
            </w:r>
            <w:r w:rsidRPr="007E1BCF">
              <w:rPr>
                <w:rFonts w:ascii="Century Gothic" w:hAnsi="Century Gothic" w:cs="Arial"/>
              </w:rPr>
              <w:t xml:space="preserve"> of de school in de praktijk aan de</w:t>
            </w:r>
            <w:r>
              <w:rPr>
                <w:rFonts w:ascii="Century Gothic" w:hAnsi="Century Gothic" w:cs="Arial"/>
              </w:rPr>
              <w:t xml:space="preserve">ze </w:t>
            </w:r>
            <w:r w:rsidRPr="007E1BCF">
              <w:rPr>
                <w:rFonts w:ascii="Century Gothic" w:hAnsi="Century Gothic" w:cs="Arial"/>
              </w:rPr>
              <w:t>behoefte(n) kan beantwoorden en hoe de school daar vorm aan zal gaan geven.</w:t>
            </w:r>
            <w:r>
              <w:rPr>
                <w:rFonts w:ascii="Century Gothic" w:hAnsi="Century Gothic" w:cs="Arial"/>
              </w:rPr>
              <w:t xml:space="preserve"> </w:t>
            </w:r>
          </w:p>
        </w:tc>
      </w:tr>
    </w:tbl>
    <w:p w14:paraId="1EEF273D" w14:textId="77777777" w:rsidR="008E6FF2" w:rsidRPr="007E1BCF" w:rsidRDefault="008E6FF2" w:rsidP="008E6FF2">
      <w:pPr>
        <w:pStyle w:val="Kop2"/>
        <w:spacing w:before="0"/>
        <w:rPr>
          <w:rFonts w:ascii="Century Gothic" w:hAnsi="Century Gothic" w:cs="Arial"/>
          <w:sz w:val="22"/>
          <w:szCs w:val="22"/>
        </w:rPr>
      </w:pPr>
      <w:r w:rsidRPr="007E1BCF">
        <w:rPr>
          <w:rFonts w:ascii="Century Gothic" w:hAnsi="Century Gothic" w:cs="Arial"/>
          <w:sz w:val="22"/>
          <w:szCs w:val="22"/>
        </w:rPr>
        <w:tab/>
      </w:r>
      <w:r w:rsidRPr="007E1BCF">
        <w:rPr>
          <w:rFonts w:ascii="Century Gothic" w:hAnsi="Century Gothic" w:cs="Arial"/>
          <w:sz w:val="22"/>
          <w:szCs w:val="22"/>
        </w:rPr>
        <w:tab/>
      </w:r>
      <w:r w:rsidR="0051183D" w:rsidRPr="007E1BCF">
        <w:rPr>
          <w:rFonts w:ascii="Century Gothic" w:hAnsi="Century Gothic" w:cs="Arial"/>
          <w:sz w:val="22"/>
          <w:szCs w:val="22"/>
        </w:rPr>
        <w:tab/>
      </w:r>
      <w:r w:rsidR="0051183D" w:rsidRPr="007E1BCF">
        <w:rPr>
          <w:rFonts w:ascii="Century Gothic" w:hAnsi="Century Gothic" w:cs="Arial"/>
          <w:sz w:val="22"/>
          <w:szCs w:val="22"/>
        </w:rPr>
        <w:tab/>
      </w:r>
    </w:p>
    <w:tbl>
      <w:tblPr>
        <w:tblStyle w:val="Tabelraster"/>
        <w:tblW w:w="0" w:type="auto"/>
        <w:shd w:val="clear" w:color="auto" w:fill="00B0F0"/>
        <w:tblLook w:val="04A0" w:firstRow="1" w:lastRow="0" w:firstColumn="1" w:lastColumn="0" w:noHBand="0" w:noVBand="1"/>
      </w:tblPr>
      <w:tblGrid>
        <w:gridCol w:w="9062"/>
      </w:tblGrid>
      <w:tr w:rsidR="004F40FB" w:rsidRPr="00F96230" w14:paraId="2626CF81" w14:textId="77777777" w:rsidTr="4C35E678">
        <w:trPr>
          <w:trHeight w:val="300"/>
        </w:trPr>
        <w:tc>
          <w:tcPr>
            <w:tcW w:w="9062" w:type="dxa"/>
            <w:shd w:val="clear" w:color="auto" w:fill="00B0F0"/>
          </w:tcPr>
          <w:p w14:paraId="57C11A9D" w14:textId="77777777" w:rsidR="004F40FB" w:rsidRPr="00F96230" w:rsidRDefault="002059DB" w:rsidP="004F40FB">
            <w:pPr>
              <w:pStyle w:val="Default"/>
              <w:jc w:val="center"/>
              <w:rPr>
                <w:rFonts w:ascii="Century Gothic" w:hAnsi="Century Gothic" w:cs="Arial"/>
                <w:b/>
                <w:sz w:val="22"/>
                <w:szCs w:val="22"/>
              </w:rPr>
            </w:pPr>
            <w:r w:rsidRPr="00F96230">
              <w:rPr>
                <w:rFonts w:ascii="Century Gothic" w:hAnsi="Century Gothic" w:cs="Arial"/>
                <w:b/>
                <w:sz w:val="22"/>
                <w:szCs w:val="22"/>
              </w:rPr>
              <w:t>Missie en Visie</w:t>
            </w:r>
          </w:p>
        </w:tc>
      </w:tr>
      <w:tr w:rsidR="004F40FB" w14:paraId="46BEE1AB" w14:textId="77777777" w:rsidTr="4C35E678">
        <w:tc>
          <w:tcPr>
            <w:tcW w:w="9062" w:type="dxa"/>
            <w:shd w:val="clear" w:color="auto" w:fill="auto"/>
          </w:tcPr>
          <w:p w14:paraId="1C627B59" w14:textId="77777777" w:rsidR="00631234" w:rsidRDefault="00631234" w:rsidP="00631234">
            <w:pPr>
              <w:pStyle w:val="paragraph"/>
              <w:spacing w:before="0" w:beforeAutospacing="0" w:after="0" w:afterAutospacing="0"/>
              <w:textAlignment w:val="baseline"/>
              <w:rPr>
                <w:rFonts w:ascii="Segoe UI" w:hAnsi="Segoe UI" w:cs="Segoe UI"/>
                <w:color w:val="000000"/>
                <w:sz w:val="18"/>
                <w:szCs w:val="18"/>
              </w:rPr>
            </w:pPr>
            <w:r>
              <w:rPr>
                <w:rStyle w:val="normaltextrun"/>
                <w:rFonts w:ascii="Century Gothic" w:hAnsi="Century Gothic" w:cs="Segoe UI"/>
                <w:color w:val="000000"/>
                <w:sz w:val="22"/>
                <w:szCs w:val="22"/>
                <w:u w:val="single"/>
              </w:rPr>
              <w:t>De missie van Ombs ZieZo is:</w:t>
            </w:r>
            <w:r>
              <w:rPr>
                <w:rStyle w:val="eop"/>
                <w:rFonts w:ascii="Century Gothic" w:hAnsi="Century Gothic" w:cs="Segoe UI"/>
                <w:color w:val="000000"/>
                <w:sz w:val="22"/>
                <w:szCs w:val="22"/>
              </w:rPr>
              <w:t> </w:t>
            </w:r>
          </w:p>
          <w:p w14:paraId="0922C939" w14:textId="77777777" w:rsidR="00631234" w:rsidRDefault="00631234" w:rsidP="00631234">
            <w:pPr>
              <w:pStyle w:val="paragraph"/>
              <w:spacing w:before="0" w:beforeAutospacing="0" w:after="0" w:afterAutospacing="0"/>
              <w:ind w:left="420"/>
              <w:textAlignment w:val="baseline"/>
              <w:rPr>
                <w:rFonts w:ascii="Segoe UI" w:hAnsi="Segoe UI" w:cs="Segoe UI"/>
                <w:color w:val="000000"/>
                <w:sz w:val="18"/>
                <w:szCs w:val="18"/>
              </w:rPr>
            </w:pPr>
            <w:r>
              <w:rPr>
                <w:rStyle w:val="eop"/>
                <w:rFonts w:ascii="Century Gothic" w:hAnsi="Century Gothic" w:cs="Segoe UI"/>
                <w:color w:val="000000"/>
                <w:sz w:val="22"/>
                <w:szCs w:val="22"/>
              </w:rPr>
              <w:t> </w:t>
            </w:r>
          </w:p>
          <w:p w14:paraId="168E328D" w14:textId="77777777" w:rsidR="00631234" w:rsidRDefault="00631234" w:rsidP="00631234">
            <w:pPr>
              <w:pStyle w:val="paragraph"/>
              <w:spacing w:before="0" w:beforeAutospacing="0" w:after="0" w:afterAutospacing="0"/>
              <w:textAlignment w:val="baseline"/>
              <w:rPr>
                <w:rFonts w:ascii="Segoe UI" w:hAnsi="Segoe UI" w:cs="Segoe UI"/>
                <w:color w:val="000000"/>
                <w:sz w:val="18"/>
                <w:szCs w:val="18"/>
              </w:rPr>
            </w:pPr>
            <w:r>
              <w:rPr>
                <w:rStyle w:val="normaltextrun"/>
                <w:rFonts w:ascii="Century Gothic" w:hAnsi="Century Gothic" w:cs="Segoe UI"/>
                <w:i/>
                <w:iCs/>
                <w:color w:val="000000"/>
                <w:sz w:val="22"/>
                <w:szCs w:val="22"/>
              </w:rPr>
              <w:t>“Wij moeten met al onze kennis, inzicht en vernuft het kind tegemoet treden om het te inspireren tot een houding van nieuwsgierigheid en betrokkenheid. Dat te organiseren is de wezenlijke opdracht van de school” </w:t>
            </w:r>
            <w:r>
              <w:rPr>
                <w:rStyle w:val="eop"/>
                <w:rFonts w:ascii="Century Gothic" w:hAnsi="Century Gothic" w:cs="Segoe UI"/>
                <w:color w:val="000000"/>
                <w:sz w:val="22"/>
                <w:szCs w:val="22"/>
              </w:rPr>
              <w:t> </w:t>
            </w:r>
          </w:p>
          <w:p w14:paraId="68361074" w14:textId="77777777" w:rsidR="00631234" w:rsidRDefault="00631234" w:rsidP="00631234">
            <w:pPr>
              <w:pStyle w:val="paragraph"/>
              <w:spacing w:before="0" w:beforeAutospacing="0" w:after="0" w:afterAutospacing="0"/>
              <w:textAlignment w:val="baseline"/>
              <w:rPr>
                <w:rFonts w:ascii="Segoe UI" w:hAnsi="Segoe UI" w:cs="Segoe UI"/>
                <w:color w:val="000000"/>
                <w:sz w:val="18"/>
                <w:szCs w:val="18"/>
              </w:rPr>
            </w:pPr>
            <w:r>
              <w:rPr>
                <w:rStyle w:val="normaltextrun"/>
                <w:rFonts w:ascii="Century Gothic" w:hAnsi="Century Gothic" w:cs="Segoe UI"/>
                <w:i/>
                <w:iCs/>
                <w:color w:val="000000"/>
                <w:sz w:val="22"/>
                <w:szCs w:val="22"/>
              </w:rPr>
              <w:t>Dr. Maria Montessori </w:t>
            </w:r>
            <w:r>
              <w:rPr>
                <w:rStyle w:val="eop"/>
                <w:rFonts w:ascii="Century Gothic" w:hAnsi="Century Gothic" w:cs="Segoe UI"/>
                <w:color w:val="000000"/>
                <w:sz w:val="22"/>
                <w:szCs w:val="22"/>
              </w:rPr>
              <w:t> </w:t>
            </w:r>
          </w:p>
          <w:p w14:paraId="7D222C0C" w14:textId="77777777" w:rsidR="00631234" w:rsidRDefault="00631234" w:rsidP="00631234">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22"/>
                <w:szCs w:val="22"/>
              </w:rPr>
              <w:t> </w:t>
            </w:r>
          </w:p>
          <w:p w14:paraId="2300B682" w14:textId="77777777" w:rsidR="00631234" w:rsidRDefault="00631234" w:rsidP="00631234">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2"/>
                <w:szCs w:val="22"/>
              </w:rPr>
              <w:t>Montessorischool ZieZo zoekt actief naar het potentieel van elk kind en het</w:t>
            </w:r>
            <w:r>
              <w:rPr>
                <w:rStyle w:val="eop"/>
                <w:rFonts w:ascii="Century Gothic" w:hAnsi="Century Gothic" w:cs="Segoe UI"/>
                <w:sz w:val="22"/>
                <w:szCs w:val="22"/>
              </w:rPr>
              <w:t> </w:t>
            </w:r>
          </w:p>
          <w:p w14:paraId="6D664D4D" w14:textId="77777777" w:rsidR="00631234" w:rsidRDefault="00631234" w:rsidP="00631234">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2"/>
                <w:szCs w:val="22"/>
              </w:rPr>
              <w:t>stimuleert de ontwikkeling van ieder kind.  Montessorischool ZieZo heeft een klimaat gecreëerd waarin ieder kind in vrijheid (in gebondenheid), zelfstandig kan leren. Een stimulerende en goed gestructureerde omgeving ondersteunt het kind hierbij. We leren het kind respect en waardering te hebben voor de wereld om hen heen en maakt het bewust van hun eigen taak en medeverantwoordelijkheid voor het grotere geheel. We hebben vertrouwen in en respect voor de vele mogelijkheden en talenten van ieder kind en gaan er vanuit dat het een natuurlijke drang tot leren heeft, nieuwsgierig is en een onderzoekende houding aanneemt zodra het worden uitgedaagd. Hierbij ligt de nadruk op veiligheid, wederzijds vertrouwen en respect. Daarmee draagt de school zorg voor de ontwikkeling van de persoonlijkheid: bewustzijn, identiteit, zelfrespect en wil. </w:t>
            </w:r>
            <w:r>
              <w:rPr>
                <w:rStyle w:val="eop"/>
                <w:rFonts w:ascii="Century Gothic" w:hAnsi="Century Gothic" w:cs="Segoe UI"/>
                <w:sz w:val="22"/>
                <w:szCs w:val="22"/>
              </w:rPr>
              <w:t> </w:t>
            </w:r>
          </w:p>
          <w:p w14:paraId="7246F979" w14:textId="0BC7B54D" w:rsidR="00631234" w:rsidRDefault="00631234" w:rsidP="00631234">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2"/>
                <w:szCs w:val="22"/>
              </w:rPr>
              <w:t>Bovengenoemde zaken zorgen dat een individu een creatieve, onafhankelijke en verantwoordelijke rol kan vervullen in de samenleving van nu en in die van de toekomst.</w:t>
            </w:r>
            <w:r>
              <w:rPr>
                <w:rStyle w:val="eop"/>
                <w:rFonts w:ascii="Century Gothic" w:hAnsi="Century Gothic" w:cs="Segoe UI"/>
                <w:sz w:val="22"/>
                <w:szCs w:val="22"/>
              </w:rPr>
              <w:t>  </w:t>
            </w:r>
          </w:p>
          <w:p w14:paraId="39F352DE" w14:textId="503B9EE2" w:rsidR="004F40FB" w:rsidRPr="003448AE" w:rsidRDefault="004F40FB" w:rsidP="00631234">
            <w:pPr>
              <w:pStyle w:val="Default"/>
              <w:jc w:val="center"/>
              <w:rPr>
                <w:rFonts w:ascii="Century Gothic" w:hAnsi="Century Gothic" w:cs="Arial"/>
                <w:i/>
                <w:sz w:val="22"/>
                <w:szCs w:val="22"/>
              </w:rPr>
            </w:pPr>
          </w:p>
        </w:tc>
      </w:tr>
      <w:tr w:rsidR="002059DB" w14:paraId="0698BBF9" w14:textId="77777777" w:rsidTr="4C35E678">
        <w:tc>
          <w:tcPr>
            <w:tcW w:w="9062" w:type="dxa"/>
            <w:shd w:val="clear" w:color="auto" w:fill="auto"/>
          </w:tcPr>
          <w:p w14:paraId="190DA266" w14:textId="77777777" w:rsidR="00631234" w:rsidRDefault="00631234" w:rsidP="00631234">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2"/>
                <w:szCs w:val="22"/>
                <w:u w:val="single"/>
              </w:rPr>
              <w:t>Ombs ZieZo heeft als visie:</w:t>
            </w:r>
            <w:r>
              <w:rPr>
                <w:rStyle w:val="eop"/>
                <w:rFonts w:ascii="Century Gothic" w:hAnsi="Century Gothic" w:cs="Segoe UI"/>
                <w:sz w:val="22"/>
                <w:szCs w:val="22"/>
              </w:rPr>
              <w:t> </w:t>
            </w:r>
          </w:p>
          <w:p w14:paraId="3B1BE538" w14:textId="77777777" w:rsidR="00631234" w:rsidRDefault="00631234" w:rsidP="00631234">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2"/>
                <w:szCs w:val="22"/>
              </w:rPr>
              <w:t>Via het benutten van ieders kwaliteiten (van leerlingen en leraren) en via het vergroten van de ontwikkeling van competenties, komen we tot een goede uitvoering van onze visie. </w:t>
            </w:r>
            <w:r>
              <w:rPr>
                <w:rStyle w:val="eop"/>
                <w:rFonts w:ascii="Century Gothic" w:hAnsi="Century Gothic" w:cs="Segoe UI"/>
                <w:sz w:val="22"/>
                <w:szCs w:val="22"/>
              </w:rPr>
              <w:t> </w:t>
            </w:r>
          </w:p>
          <w:p w14:paraId="383557BB" w14:textId="77777777" w:rsidR="00631234" w:rsidRDefault="00631234" w:rsidP="00631234">
            <w:pPr>
              <w:pStyle w:val="paragraph"/>
              <w:spacing w:before="0" w:beforeAutospacing="0" w:after="0" w:afterAutospacing="0"/>
              <w:textAlignment w:val="baseline"/>
              <w:rPr>
                <w:rStyle w:val="eop"/>
                <w:rFonts w:ascii="Century Gothic" w:hAnsi="Century Gothic" w:cs="Segoe UI"/>
                <w:sz w:val="22"/>
                <w:szCs w:val="22"/>
              </w:rPr>
            </w:pPr>
            <w:r>
              <w:rPr>
                <w:rStyle w:val="normaltextrun"/>
                <w:rFonts w:ascii="Century Gothic" w:hAnsi="Century Gothic" w:cs="Segoe UI"/>
                <w:sz w:val="22"/>
                <w:szCs w:val="22"/>
              </w:rPr>
              <w:t>Daarbij stellen wij het leerproces van het kind centraal en pas daarna de opbrengst. Binnen dat leerproces vinden we de onderstaande punten van wezenlijk belang:</w:t>
            </w:r>
            <w:r>
              <w:rPr>
                <w:rStyle w:val="eop"/>
                <w:rFonts w:ascii="Century Gothic" w:hAnsi="Century Gothic" w:cs="Segoe UI"/>
                <w:sz w:val="22"/>
                <w:szCs w:val="22"/>
              </w:rPr>
              <w:t> </w:t>
            </w:r>
          </w:p>
          <w:p w14:paraId="71737839" w14:textId="77777777" w:rsidR="00631234" w:rsidRDefault="00631234" w:rsidP="00631234">
            <w:pPr>
              <w:pStyle w:val="paragraph"/>
              <w:spacing w:before="0" w:beforeAutospacing="0" w:after="0" w:afterAutospacing="0"/>
              <w:textAlignment w:val="baseline"/>
              <w:rPr>
                <w:rFonts w:ascii="Segoe UI" w:hAnsi="Segoe UI" w:cs="Segoe UI"/>
                <w:sz w:val="18"/>
                <w:szCs w:val="18"/>
              </w:rPr>
            </w:pPr>
          </w:p>
          <w:p w14:paraId="75D813FF" w14:textId="77777777" w:rsidR="00631234" w:rsidRDefault="00631234" w:rsidP="00631234">
            <w:pPr>
              <w:pStyle w:val="paragraph"/>
              <w:numPr>
                <w:ilvl w:val="0"/>
                <w:numId w:val="24"/>
              </w:numPr>
              <w:shd w:val="clear" w:color="auto" w:fill="FFFFFF"/>
              <w:spacing w:before="0" w:beforeAutospacing="0" w:after="0" w:afterAutospacing="0"/>
              <w:ind w:left="-60" w:firstLine="0"/>
              <w:textAlignment w:val="baseline"/>
              <w:rPr>
                <w:rFonts w:ascii="Century Gothic" w:hAnsi="Century Gothic" w:cs="Segoe UI"/>
                <w:sz w:val="22"/>
                <w:szCs w:val="22"/>
              </w:rPr>
            </w:pPr>
            <w:r>
              <w:rPr>
                <w:rStyle w:val="normaltextrun"/>
                <w:rFonts w:ascii="Century Gothic" w:hAnsi="Century Gothic" w:cs="Segoe UI"/>
                <w:i/>
                <w:iCs/>
                <w:sz w:val="22"/>
                <w:szCs w:val="22"/>
              </w:rPr>
              <w:t>Dat kinderen zich ontwikkelen tot evenwichtige, autonoom handelende en reflecterende individuen. </w:t>
            </w:r>
            <w:r>
              <w:rPr>
                <w:rStyle w:val="normaltextrun"/>
                <w:rFonts w:ascii="Century Gothic" w:hAnsi="Century Gothic" w:cs="Segoe UI"/>
                <w:sz w:val="22"/>
                <w:szCs w:val="22"/>
              </w:rPr>
              <w:t>Dit houdt in, dat het kind in elke ontwikkelingsfase die mate van zelfstandigheid verwerft, die past bij zijn ontwikkeling.</w:t>
            </w:r>
            <w:r>
              <w:rPr>
                <w:rStyle w:val="eop"/>
                <w:rFonts w:ascii="Century Gothic" w:hAnsi="Century Gothic" w:cs="Segoe UI"/>
                <w:sz w:val="22"/>
                <w:szCs w:val="22"/>
              </w:rPr>
              <w:t> </w:t>
            </w:r>
          </w:p>
          <w:p w14:paraId="7D84100C" w14:textId="77777777" w:rsidR="00631234" w:rsidRDefault="00631234" w:rsidP="00631234">
            <w:pPr>
              <w:pStyle w:val="paragraph"/>
              <w:numPr>
                <w:ilvl w:val="0"/>
                <w:numId w:val="24"/>
              </w:numPr>
              <w:shd w:val="clear" w:color="auto" w:fill="FFFFFF"/>
              <w:spacing w:before="0" w:beforeAutospacing="0" w:after="0" w:afterAutospacing="0"/>
              <w:ind w:left="-60" w:firstLine="0"/>
              <w:textAlignment w:val="baseline"/>
              <w:rPr>
                <w:rFonts w:ascii="Century Gothic" w:hAnsi="Century Gothic" w:cs="Segoe UI"/>
                <w:sz w:val="22"/>
                <w:szCs w:val="22"/>
              </w:rPr>
            </w:pPr>
            <w:r>
              <w:rPr>
                <w:rStyle w:val="normaltextrun"/>
                <w:rFonts w:ascii="Century Gothic" w:hAnsi="Century Gothic" w:cs="Segoe UI"/>
                <w:i/>
                <w:iCs/>
                <w:sz w:val="22"/>
                <w:szCs w:val="22"/>
              </w:rPr>
              <w:t>Dat de intelligentie zich ten volle kan ontplooien. </w:t>
            </w:r>
            <w:r>
              <w:rPr>
                <w:rStyle w:val="normaltextrun"/>
                <w:rFonts w:ascii="Century Gothic" w:hAnsi="Century Gothic" w:cs="Segoe UI"/>
                <w:sz w:val="22"/>
                <w:szCs w:val="22"/>
              </w:rPr>
              <w:t>De spontane belangstelling dient levend gehouden te worden, wat leidt tot nieuw onderzoek en verdere ontwikkeling van de intelligentie.</w:t>
            </w:r>
            <w:r>
              <w:rPr>
                <w:rStyle w:val="eop"/>
                <w:rFonts w:ascii="Century Gothic" w:hAnsi="Century Gothic" w:cs="Segoe UI"/>
                <w:sz w:val="22"/>
                <w:szCs w:val="22"/>
              </w:rPr>
              <w:t> </w:t>
            </w:r>
          </w:p>
          <w:p w14:paraId="4E68AAA6" w14:textId="0640C4E0" w:rsidR="00631234" w:rsidRDefault="00631234" w:rsidP="4C35E678">
            <w:pPr>
              <w:pStyle w:val="paragraph"/>
              <w:numPr>
                <w:ilvl w:val="0"/>
                <w:numId w:val="24"/>
              </w:numPr>
              <w:shd w:val="clear" w:color="auto" w:fill="FFFFFF" w:themeFill="background1"/>
              <w:spacing w:before="0" w:beforeAutospacing="0" w:after="0" w:afterAutospacing="0"/>
              <w:ind w:left="-60" w:firstLine="0"/>
              <w:textAlignment w:val="baseline"/>
              <w:rPr>
                <w:rFonts w:ascii="Century Gothic" w:hAnsi="Century Gothic" w:cs="Segoe UI"/>
                <w:sz w:val="22"/>
                <w:szCs w:val="22"/>
              </w:rPr>
            </w:pPr>
            <w:r w:rsidRPr="4C35E678">
              <w:rPr>
                <w:rStyle w:val="normaltextrun"/>
                <w:rFonts w:ascii="Century Gothic" w:hAnsi="Century Gothic" w:cs="Segoe UI"/>
                <w:i/>
                <w:iCs/>
                <w:sz w:val="22"/>
                <w:szCs w:val="22"/>
              </w:rPr>
              <w:lastRenderedPageBreak/>
              <w:t>Dat de sociale ontwikkeling en het gevoelsleven van het kind bevorderd wordt. </w:t>
            </w:r>
            <w:r w:rsidRPr="4C35E678">
              <w:rPr>
                <w:rStyle w:val="normaltextrun"/>
                <w:rFonts w:ascii="Century Gothic" w:hAnsi="Century Gothic" w:cs="Segoe UI"/>
                <w:sz w:val="22"/>
                <w:szCs w:val="22"/>
              </w:rPr>
              <w:t>Dit houdt in, dat het kind leert omgaan met anderen en rekening houdt met anderen. Het kind</w:t>
            </w:r>
            <w:r>
              <w:br/>
            </w:r>
            <w:r w:rsidR="70D9C35F" w:rsidRPr="4C35E678">
              <w:rPr>
                <w:rStyle w:val="normaltextrun"/>
                <w:rFonts w:ascii="Century Gothic" w:hAnsi="Century Gothic" w:cs="Segoe UI"/>
                <w:sz w:val="22"/>
                <w:szCs w:val="22"/>
              </w:rPr>
              <w:t>-</w:t>
            </w:r>
            <w:r w:rsidRPr="4C35E678">
              <w:rPr>
                <w:rStyle w:val="normaltextrun"/>
                <w:rFonts w:ascii="Century Gothic" w:hAnsi="Century Gothic" w:cs="Segoe UI"/>
                <w:sz w:val="22"/>
                <w:szCs w:val="22"/>
              </w:rPr>
              <w:t> kan samenwerken,</w:t>
            </w:r>
            <w:r w:rsidR="13365A28" w:rsidRPr="4C35E678">
              <w:rPr>
                <w:rStyle w:val="normaltextrun"/>
                <w:rFonts w:ascii="Century Gothic" w:hAnsi="Century Gothic" w:cs="Segoe UI"/>
                <w:sz w:val="22"/>
                <w:szCs w:val="22"/>
              </w:rPr>
              <w:t>-</w:t>
            </w:r>
            <w:r>
              <w:br/>
            </w:r>
            <w:r w:rsidRPr="4C35E678">
              <w:rPr>
                <w:rStyle w:val="normaltextrun"/>
                <w:rFonts w:ascii="Century Gothic" w:hAnsi="Century Gothic" w:cs="Segoe UI"/>
                <w:sz w:val="22"/>
                <w:szCs w:val="22"/>
              </w:rPr>
              <w:t> </w:t>
            </w:r>
            <w:r w:rsidR="2A08B4FA" w:rsidRPr="4C35E678">
              <w:rPr>
                <w:rStyle w:val="normaltextrun"/>
                <w:rFonts w:ascii="Century Gothic" w:hAnsi="Century Gothic" w:cs="Segoe UI"/>
                <w:sz w:val="22"/>
                <w:szCs w:val="22"/>
              </w:rPr>
              <w:t>-</w:t>
            </w:r>
            <w:r w:rsidRPr="4C35E678">
              <w:rPr>
                <w:rStyle w:val="normaltextrun"/>
                <w:rFonts w:ascii="Century Gothic" w:hAnsi="Century Gothic" w:cs="Segoe UI"/>
                <w:sz w:val="22"/>
                <w:szCs w:val="22"/>
              </w:rPr>
              <w:t>kan zich in een groep handhaven</w:t>
            </w:r>
            <w:r>
              <w:br/>
            </w:r>
            <w:r w:rsidRPr="4C35E678">
              <w:rPr>
                <w:rStyle w:val="normaltextrun"/>
                <w:rFonts w:ascii="Century Gothic" w:hAnsi="Century Gothic" w:cs="Segoe UI"/>
                <w:sz w:val="22"/>
                <w:szCs w:val="22"/>
              </w:rPr>
              <w:t>, </w:t>
            </w:r>
            <w:r w:rsidR="1A228AC4" w:rsidRPr="4C35E678">
              <w:rPr>
                <w:rStyle w:val="normaltextrun"/>
                <w:rFonts w:ascii="Century Gothic" w:hAnsi="Century Gothic" w:cs="Segoe UI"/>
                <w:sz w:val="22"/>
                <w:szCs w:val="22"/>
              </w:rPr>
              <w:t>-</w:t>
            </w:r>
            <w:r w:rsidRPr="4C35E678">
              <w:rPr>
                <w:rStyle w:val="normaltextrun"/>
                <w:rFonts w:ascii="Century Gothic" w:hAnsi="Century Gothic" w:cs="Segoe UI"/>
                <w:sz w:val="22"/>
                <w:szCs w:val="22"/>
              </w:rPr>
              <w:t> kan zich  aanpassen aan een veranderde omgeving en </w:t>
            </w:r>
            <w:r>
              <w:br/>
            </w:r>
            <w:r w:rsidR="3846A998" w:rsidRPr="4C35E678">
              <w:rPr>
                <w:rStyle w:val="normaltextrun"/>
                <w:rFonts w:ascii="Century Gothic" w:hAnsi="Century Gothic" w:cs="Segoe UI"/>
                <w:sz w:val="22"/>
                <w:szCs w:val="22"/>
              </w:rPr>
              <w:t>-</w:t>
            </w:r>
            <w:r w:rsidRPr="4C35E678">
              <w:rPr>
                <w:rStyle w:val="normaltextrun"/>
                <w:rFonts w:ascii="Century Gothic" w:hAnsi="Century Gothic" w:cs="Segoe UI"/>
                <w:sz w:val="22"/>
                <w:szCs w:val="22"/>
              </w:rPr>
              <w:t xml:space="preserve">kan toch zichzelf blijven. </w:t>
            </w:r>
            <w:r>
              <w:br/>
            </w:r>
            <w:r w:rsidR="502C35F8" w:rsidRPr="4C35E678">
              <w:rPr>
                <w:rStyle w:val="normaltextrun"/>
                <w:rFonts w:ascii="Century Gothic" w:hAnsi="Century Gothic" w:cs="Segoe UI"/>
                <w:sz w:val="22"/>
                <w:szCs w:val="22"/>
              </w:rPr>
              <w:t>-</w:t>
            </w:r>
            <w:r w:rsidRPr="4C35E678">
              <w:rPr>
                <w:rStyle w:val="normaltextrun"/>
                <w:rFonts w:ascii="Century Gothic" w:hAnsi="Century Gothic" w:cs="Segoe UI"/>
                <w:sz w:val="22"/>
                <w:szCs w:val="22"/>
              </w:rPr>
              <w:t>kan het kind </w:t>
            </w:r>
            <w:r w:rsidR="55B93B1F" w:rsidRPr="4C35E678">
              <w:rPr>
                <w:rStyle w:val="normaltextrun"/>
                <w:rFonts w:ascii="Century Gothic" w:hAnsi="Century Gothic" w:cs="Segoe UI"/>
                <w:sz w:val="22"/>
                <w:szCs w:val="22"/>
              </w:rPr>
              <w:t>medeverantwoordelijkheid</w:t>
            </w:r>
            <w:r w:rsidRPr="4C35E678">
              <w:rPr>
                <w:rStyle w:val="normaltextrun"/>
                <w:rFonts w:ascii="Century Gothic" w:hAnsi="Century Gothic" w:cs="Segoe UI"/>
                <w:sz w:val="22"/>
                <w:szCs w:val="22"/>
              </w:rPr>
              <w:t xml:space="preserve"> dragen voor zichzelf, de omgeving en de groep.</w:t>
            </w:r>
            <w:r w:rsidRPr="4C35E678">
              <w:rPr>
                <w:rStyle w:val="eop"/>
                <w:rFonts w:ascii="Century Gothic" w:hAnsi="Century Gothic" w:cs="Segoe UI"/>
                <w:sz w:val="22"/>
                <w:szCs w:val="22"/>
              </w:rPr>
              <w:t> </w:t>
            </w:r>
          </w:p>
          <w:p w14:paraId="206779C0" w14:textId="77777777" w:rsidR="00631234" w:rsidRDefault="00631234" w:rsidP="00631234">
            <w:pPr>
              <w:pStyle w:val="paragraph"/>
              <w:numPr>
                <w:ilvl w:val="0"/>
                <w:numId w:val="24"/>
              </w:numPr>
              <w:shd w:val="clear" w:color="auto" w:fill="FFFFFF"/>
              <w:spacing w:before="0" w:beforeAutospacing="0" w:after="0" w:afterAutospacing="0"/>
              <w:ind w:left="-60" w:firstLine="0"/>
              <w:textAlignment w:val="baseline"/>
              <w:rPr>
                <w:rFonts w:ascii="Century Gothic" w:hAnsi="Century Gothic" w:cs="Segoe UI"/>
                <w:sz w:val="22"/>
                <w:szCs w:val="22"/>
              </w:rPr>
            </w:pPr>
            <w:r>
              <w:rPr>
                <w:rStyle w:val="normaltextrun"/>
                <w:rFonts w:ascii="Century Gothic" w:hAnsi="Century Gothic" w:cs="Segoe UI"/>
                <w:i/>
                <w:iCs/>
                <w:sz w:val="22"/>
                <w:szCs w:val="22"/>
              </w:rPr>
              <w:t>De ontwikkeling van de wil bevorderd wordt. </w:t>
            </w:r>
            <w:r>
              <w:rPr>
                <w:rStyle w:val="normaltextrun"/>
                <w:rFonts w:ascii="Century Gothic" w:hAnsi="Century Gothic" w:cs="Segoe UI"/>
                <w:sz w:val="22"/>
                <w:szCs w:val="22"/>
              </w:rPr>
              <w:t>Dit houdt in, dat het kind bewust en doelgericht leert te handelen en dat het leert vol te houden, keuzes te maken en beslissingen te nemen. Het houdt tevens in, dat het komt tot een mate van zelfbepaling die het in staat stelt bewust aan eigen wensen en die van anderen te voldoen.</w:t>
            </w:r>
            <w:r>
              <w:rPr>
                <w:rStyle w:val="normaltextrun"/>
                <w:rFonts w:ascii="Arial" w:hAnsi="Arial" w:cs="Arial"/>
                <w:sz w:val="22"/>
                <w:szCs w:val="22"/>
              </w:rPr>
              <w:t> </w:t>
            </w:r>
            <w:r>
              <w:rPr>
                <w:rStyle w:val="eop"/>
                <w:rFonts w:ascii="Century Gothic" w:hAnsi="Century Gothic" w:cs="Segoe UI"/>
                <w:sz w:val="22"/>
                <w:szCs w:val="22"/>
              </w:rPr>
              <w:t> </w:t>
            </w:r>
          </w:p>
          <w:p w14:paraId="3CB66D41" w14:textId="77777777" w:rsidR="00631234" w:rsidRDefault="00631234" w:rsidP="00631234">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22"/>
                <w:szCs w:val="22"/>
              </w:rPr>
              <w:t> </w:t>
            </w:r>
          </w:p>
          <w:p w14:paraId="23E440DA" w14:textId="3D8A1A6D" w:rsidR="002059DB" w:rsidRDefault="00631234" w:rsidP="00631234">
            <w:pPr>
              <w:pStyle w:val="Default"/>
              <w:jc w:val="center"/>
              <w:rPr>
                <w:rFonts w:ascii="Century Gothic" w:hAnsi="Century Gothic" w:cs="Arial"/>
                <w:sz w:val="22"/>
                <w:szCs w:val="22"/>
              </w:rPr>
            </w:pPr>
            <w:r>
              <w:rPr>
                <w:rStyle w:val="normaltextrun"/>
                <w:rFonts w:ascii="Century Gothic" w:hAnsi="Century Gothic" w:cs="Segoe UI"/>
                <w:sz w:val="22"/>
                <w:szCs w:val="22"/>
              </w:rPr>
              <w:t>We voeren deze missie en visie uit vanuit de pedagogische en didactische ideeën zoals Maria Montessori die heeft neergelegd en hebben hiervoor de ouders als evenwaardige partners nodig.</w:t>
            </w:r>
          </w:p>
        </w:tc>
      </w:tr>
    </w:tbl>
    <w:p w14:paraId="2C6FEB97" w14:textId="77777777" w:rsidR="00C11929" w:rsidRPr="007E1BCF" w:rsidRDefault="00C11929" w:rsidP="00A44D19">
      <w:pPr>
        <w:pStyle w:val="Default"/>
        <w:rPr>
          <w:rFonts w:ascii="Century Gothic" w:hAnsi="Century Gothic" w:cs="Arial"/>
          <w:color w:val="4F81BD" w:themeColor="accent1"/>
          <w:sz w:val="22"/>
          <w:szCs w:val="22"/>
        </w:rPr>
      </w:pPr>
    </w:p>
    <w:tbl>
      <w:tblPr>
        <w:tblStyle w:val="Tabelraster"/>
        <w:tblW w:w="0" w:type="auto"/>
        <w:shd w:val="clear" w:color="auto" w:fill="00B0F0"/>
        <w:tblLook w:val="04A0" w:firstRow="1" w:lastRow="0" w:firstColumn="1" w:lastColumn="0" w:noHBand="0" w:noVBand="1"/>
      </w:tblPr>
      <w:tblGrid>
        <w:gridCol w:w="9062"/>
      </w:tblGrid>
      <w:tr w:rsidR="004F40FB" w:rsidRPr="00F96230" w14:paraId="1471343F" w14:textId="77777777" w:rsidTr="4C35E678">
        <w:tc>
          <w:tcPr>
            <w:tcW w:w="9062" w:type="dxa"/>
            <w:tcBorders>
              <w:bottom w:val="single" w:sz="4" w:space="0" w:color="auto"/>
            </w:tcBorders>
            <w:shd w:val="clear" w:color="auto" w:fill="00B0F0"/>
          </w:tcPr>
          <w:p w14:paraId="5CADD92B" w14:textId="77777777" w:rsidR="004F40FB" w:rsidRPr="00F96230" w:rsidRDefault="004F40FB" w:rsidP="00705ED0">
            <w:pPr>
              <w:pStyle w:val="Default"/>
              <w:jc w:val="center"/>
              <w:rPr>
                <w:rFonts w:ascii="Century Gothic" w:hAnsi="Century Gothic" w:cs="Arial"/>
                <w:b/>
                <w:sz w:val="22"/>
                <w:szCs w:val="22"/>
              </w:rPr>
            </w:pPr>
            <w:r w:rsidRPr="00F96230">
              <w:rPr>
                <w:rFonts w:ascii="Century Gothic" w:hAnsi="Century Gothic" w:cs="Arial"/>
                <w:b/>
                <w:sz w:val="22"/>
                <w:szCs w:val="22"/>
              </w:rPr>
              <w:t>Profilering</w:t>
            </w:r>
          </w:p>
        </w:tc>
      </w:tr>
      <w:tr w:rsidR="00F96230" w:rsidRPr="00F96230" w14:paraId="26455AA9" w14:textId="77777777" w:rsidTr="4C35E678">
        <w:tc>
          <w:tcPr>
            <w:tcW w:w="9062" w:type="dxa"/>
            <w:tcBorders>
              <w:left w:val="nil"/>
              <w:right w:val="nil"/>
            </w:tcBorders>
            <w:shd w:val="clear" w:color="auto" w:fill="auto"/>
          </w:tcPr>
          <w:p w14:paraId="55EDFE65" w14:textId="77777777" w:rsidR="00F96230" w:rsidRPr="00F96230" w:rsidRDefault="00F96230" w:rsidP="00705ED0">
            <w:pPr>
              <w:pStyle w:val="Default"/>
              <w:jc w:val="center"/>
              <w:rPr>
                <w:rFonts w:ascii="Century Gothic" w:hAnsi="Century Gothic" w:cs="Arial"/>
                <w:b/>
                <w:sz w:val="22"/>
                <w:szCs w:val="22"/>
              </w:rPr>
            </w:pPr>
          </w:p>
        </w:tc>
      </w:tr>
      <w:tr w:rsidR="004F40FB" w:rsidRPr="00F96230" w14:paraId="045D6274" w14:textId="77777777" w:rsidTr="4C35E678">
        <w:tc>
          <w:tcPr>
            <w:tcW w:w="9062" w:type="dxa"/>
            <w:shd w:val="clear" w:color="auto" w:fill="00B0F0"/>
          </w:tcPr>
          <w:p w14:paraId="4DB3C36F" w14:textId="77777777" w:rsidR="004F40FB" w:rsidRPr="00F96230" w:rsidRDefault="002059DB" w:rsidP="002059DB">
            <w:pPr>
              <w:pStyle w:val="Default"/>
              <w:rPr>
                <w:rFonts w:ascii="Century Gothic" w:hAnsi="Century Gothic" w:cs="Arial"/>
                <w:b/>
                <w:sz w:val="22"/>
                <w:szCs w:val="22"/>
              </w:rPr>
            </w:pPr>
            <w:r w:rsidRPr="00F96230">
              <w:rPr>
                <w:rFonts w:ascii="Century Gothic" w:hAnsi="Century Gothic" w:cs="Arial"/>
                <w:b/>
                <w:sz w:val="22"/>
                <w:szCs w:val="22"/>
              </w:rPr>
              <w:t>Deel A – Algemeen:</w:t>
            </w:r>
          </w:p>
        </w:tc>
      </w:tr>
      <w:tr w:rsidR="002059DB" w:rsidRPr="00F96230" w14:paraId="67F33C8B" w14:textId="77777777" w:rsidTr="4C35E678">
        <w:tc>
          <w:tcPr>
            <w:tcW w:w="9062" w:type="dxa"/>
            <w:shd w:val="clear" w:color="auto" w:fill="auto"/>
          </w:tcPr>
          <w:p w14:paraId="0D96A98D" w14:textId="77777777" w:rsidR="002059DB" w:rsidRPr="00F96230" w:rsidRDefault="002059DB" w:rsidP="002059DB">
            <w:pPr>
              <w:pStyle w:val="Default"/>
              <w:rPr>
                <w:rFonts w:ascii="Century Gothic" w:hAnsi="Century Gothic" w:cs="Arial"/>
                <w:i/>
                <w:sz w:val="22"/>
                <w:szCs w:val="22"/>
                <w:u w:val="single"/>
              </w:rPr>
            </w:pPr>
            <w:r w:rsidRPr="00F96230">
              <w:rPr>
                <w:rFonts w:ascii="Century Gothic" w:hAnsi="Century Gothic" w:cs="Arial"/>
                <w:i/>
                <w:sz w:val="22"/>
                <w:szCs w:val="22"/>
                <w:u w:val="single"/>
              </w:rPr>
              <w:t>Pedagogisch klimaat</w:t>
            </w:r>
          </w:p>
        </w:tc>
      </w:tr>
      <w:tr w:rsidR="002059DB" w14:paraId="6F66B942" w14:textId="77777777" w:rsidTr="4C35E678">
        <w:tc>
          <w:tcPr>
            <w:tcW w:w="9062" w:type="dxa"/>
            <w:shd w:val="clear" w:color="auto" w:fill="auto"/>
          </w:tcPr>
          <w:p w14:paraId="08144F51" w14:textId="77777777" w:rsidR="00631234" w:rsidRDefault="00631234" w:rsidP="00631234">
            <w:pPr>
              <w:rPr>
                <w:rFonts w:ascii="Century Gothic" w:eastAsia="Times New Roman" w:hAnsi="Century Gothic" w:cs="Arial"/>
                <w:lang w:eastAsia="nl-NL"/>
              </w:rPr>
            </w:pPr>
            <w:r w:rsidRPr="007906FE">
              <w:rPr>
                <w:rFonts w:ascii="Century Gothic" w:eastAsia="Times New Roman" w:hAnsi="Century Gothic" w:cs="Arial"/>
                <w:lang w:eastAsia="nl-NL"/>
              </w:rPr>
              <w:t>Wij creëren e</w:t>
            </w:r>
            <w:r>
              <w:rPr>
                <w:rFonts w:ascii="Century Gothic" w:eastAsia="Times New Roman" w:hAnsi="Century Gothic" w:cs="Arial"/>
                <w:lang w:eastAsia="nl-NL"/>
              </w:rPr>
              <w:t>en zo veilig mogelijke omgeving</w:t>
            </w:r>
            <w:r w:rsidRPr="007906FE">
              <w:rPr>
                <w:rFonts w:ascii="Century Gothic" w:eastAsia="Times New Roman" w:hAnsi="Century Gothic" w:cs="Arial"/>
                <w:lang w:eastAsia="nl-NL"/>
              </w:rPr>
              <w:t>, waarin de kinderen zich zo optimaal mogelijk kunnen ontwikkelen. Vanuit een veilige omgeving durft een kind namelijk zijn wereld steeds verder te verkennen en wordt het geprikkeld zich te ontwikkelen. Leerkrachten en leerlingen werken samen in een sfeer van wederzijds respect, waarin iedereen in zijn waarde gelaten wordt.</w:t>
            </w:r>
          </w:p>
          <w:p w14:paraId="6C353DF5" w14:textId="7F399078" w:rsidR="00631234" w:rsidRDefault="00631234" w:rsidP="00631234">
            <w:pPr>
              <w:rPr>
                <w:rFonts w:ascii="Century Gothic" w:eastAsia="Times New Roman" w:hAnsi="Century Gothic" w:cs="Arial"/>
                <w:lang w:eastAsia="nl-NL"/>
              </w:rPr>
            </w:pPr>
            <w:r w:rsidRPr="4C35E678">
              <w:rPr>
                <w:rFonts w:ascii="Century Gothic" w:eastAsia="Times New Roman" w:hAnsi="Century Gothic" w:cs="Arial"/>
                <w:lang w:eastAsia="nl-NL"/>
              </w:rPr>
              <w:t xml:space="preserve">De KiVa-methode, die een prominente positie in onze dagelijkse gang van zaken inneemt, draagt deze basisprincipes uit. Teamleden die deze lessen verzorgen zijn hierin geschoold. We zijn trots op het feit dat we een erkende KiVa-school zijn. We voeren de werkwijze uit zoals deze bedoeld is en voldoen daarmee aan de eisen die voor de certificatie </w:t>
            </w:r>
            <w:r w:rsidR="4AB89A60" w:rsidRPr="4C35E678">
              <w:rPr>
                <w:rFonts w:ascii="Century Gothic" w:eastAsia="Times New Roman" w:hAnsi="Century Gothic" w:cs="Arial"/>
                <w:lang w:eastAsia="nl-NL"/>
              </w:rPr>
              <w:t>weggelegd</w:t>
            </w:r>
            <w:r w:rsidRPr="4C35E678">
              <w:rPr>
                <w:rFonts w:ascii="Century Gothic" w:eastAsia="Times New Roman" w:hAnsi="Century Gothic" w:cs="Arial"/>
                <w:lang w:eastAsia="nl-NL"/>
              </w:rPr>
              <w:t xml:space="preserve"> zijn.</w:t>
            </w:r>
          </w:p>
          <w:p w14:paraId="1F7B3899" w14:textId="4A06D5CE" w:rsidR="00631234" w:rsidRDefault="00631234" w:rsidP="4C35E678">
            <w:pPr>
              <w:rPr>
                <w:rFonts w:ascii="Century Gothic" w:hAnsi="Century Gothic"/>
                <w:lang w:eastAsia="nl-NL"/>
              </w:rPr>
            </w:pPr>
            <w:r w:rsidRPr="4C35E678">
              <w:rPr>
                <w:rFonts w:ascii="Century Gothic" w:hAnsi="Century Gothic"/>
              </w:rPr>
              <w:t xml:space="preserve">Ieder kind moet zich veilig kunnen voelen op school. Om ervoor te zorgen dat dit ook waargemaakt kan worden beschikt onze school over een veiligheidsbeleid en een anti-pest beleid, welke gekoppeld is aan KiVa. In alle groepen en in teamverband is er regelmatig aandacht voor het schoolklimaat. Samen wordt gekeken of de waargenomen situatie aansluit bij ieders verwachtingen. Ook de ouders worden hierin betrokken. In samenspraak met de betrokkenen worden afspraken gemaakt als er toch zaken zijn die als niet prettig worden ervaren. Indien wordt gesignaleerd dat er gepest wordt, wordt dit direct bespreekbaar gemaakt en worden acties ondernomen. </w:t>
            </w:r>
          </w:p>
          <w:p w14:paraId="55370EDC" w14:textId="77777777" w:rsidR="00631234" w:rsidRPr="007906FE" w:rsidRDefault="00631234" w:rsidP="00631234">
            <w:pPr>
              <w:rPr>
                <w:rFonts w:ascii="Century Gothic" w:eastAsia="Times New Roman" w:hAnsi="Century Gothic" w:cs="Arial"/>
                <w:lang w:eastAsia="nl-NL"/>
              </w:rPr>
            </w:pPr>
            <w:r w:rsidRPr="007906FE">
              <w:rPr>
                <w:rFonts w:ascii="Century Gothic" w:eastAsia="Times New Roman" w:hAnsi="Century Gothic" w:cs="Arial"/>
                <w:lang w:eastAsia="nl-NL"/>
              </w:rPr>
              <w:t>Wij vinden dat 'belonen en straffen' ook onder het pedagogisch klimaat valt. De beloning die kinderen krijgen, zit met name in het goed uitvoeren van het werk en niet in het krijgen van een plaatje of iets dergelijks. Ook de positieve feedback van de leerkracht, ouders en omgeving is van grote waarde voor de kinderen.</w:t>
            </w:r>
          </w:p>
          <w:p w14:paraId="3C42007D" w14:textId="77777777" w:rsidR="00631234" w:rsidRDefault="00631234" w:rsidP="00631234">
            <w:pPr>
              <w:rPr>
                <w:rFonts w:ascii="Century Gothic" w:eastAsia="Times New Roman" w:hAnsi="Century Gothic" w:cs="Arial"/>
                <w:lang w:eastAsia="nl-NL"/>
              </w:rPr>
            </w:pPr>
            <w:r w:rsidRPr="007906FE">
              <w:rPr>
                <w:rFonts w:ascii="Century Gothic" w:eastAsia="Times New Roman" w:hAnsi="Century Gothic" w:cs="Arial"/>
                <w:lang w:eastAsia="nl-NL"/>
              </w:rPr>
              <w:t>Straffen zijn in de regel niet zinloos, maar bedoeld om een kind verder te helpen in zijn ontwikkeling. Het moet duidelijk zijn dat er een grens overschreden is, maar dan moet ook meteen helder zijn hoe het anders had gekund.</w:t>
            </w:r>
          </w:p>
          <w:p w14:paraId="796694C8" w14:textId="65EDD11F" w:rsidR="002059DB" w:rsidRPr="002059DB" w:rsidRDefault="002059DB" w:rsidP="002059DB">
            <w:pPr>
              <w:rPr>
                <w:rFonts w:ascii="Century Gothic" w:hAnsi="Century Gothic" w:cs="Arial"/>
                <w:color w:val="000000"/>
              </w:rPr>
            </w:pPr>
          </w:p>
        </w:tc>
      </w:tr>
      <w:tr w:rsidR="002059DB" w:rsidRPr="00F96230" w14:paraId="2DE046CE" w14:textId="77777777" w:rsidTr="4C35E678">
        <w:tc>
          <w:tcPr>
            <w:tcW w:w="9062" w:type="dxa"/>
            <w:shd w:val="clear" w:color="auto" w:fill="auto"/>
          </w:tcPr>
          <w:p w14:paraId="52DE1BE0" w14:textId="77777777" w:rsidR="002059DB" w:rsidRPr="00F96230" w:rsidRDefault="002059DB" w:rsidP="002059DB">
            <w:pPr>
              <w:pStyle w:val="Default"/>
              <w:rPr>
                <w:rFonts w:ascii="Century Gothic" w:hAnsi="Century Gothic" w:cs="Arial"/>
                <w:i/>
                <w:sz w:val="22"/>
                <w:szCs w:val="22"/>
                <w:u w:val="single"/>
              </w:rPr>
            </w:pPr>
            <w:r w:rsidRPr="00F96230">
              <w:rPr>
                <w:rFonts w:ascii="Century Gothic" w:hAnsi="Century Gothic" w:cs="Arial"/>
                <w:i/>
                <w:sz w:val="22"/>
                <w:szCs w:val="22"/>
                <w:u w:val="single"/>
              </w:rPr>
              <w:lastRenderedPageBreak/>
              <w:t>Didactiek</w:t>
            </w:r>
          </w:p>
        </w:tc>
      </w:tr>
      <w:tr w:rsidR="002059DB" w14:paraId="461B5AB0" w14:textId="77777777" w:rsidTr="4C35E678">
        <w:tc>
          <w:tcPr>
            <w:tcW w:w="9062" w:type="dxa"/>
            <w:shd w:val="clear" w:color="auto" w:fill="auto"/>
          </w:tcPr>
          <w:p w14:paraId="2112EFC5" w14:textId="77777777" w:rsidR="00631234" w:rsidRPr="002B3A10" w:rsidRDefault="00631234" w:rsidP="00631234">
            <w:pPr>
              <w:rPr>
                <w:rFonts w:ascii="Century Gothic" w:hAnsi="Century Gothic"/>
              </w:rPr>
            </w:pPr>
            <w:r w:rsidRPr="002B3A10">
              <w:rPr>
                <w:rFonts w:ascii="Century Gothic" w:hAnsi="Century Gothic"/>
              </w:rPr>
              <w:t xml:space="preserve">Natuurlijk pakken we de leerstof aan om daarmee up-to-date te blijven. </w:t>
            </w:r>
          </w:p>
          <w:p w14:paraId="6E852358" w14:textId="77777777" w:rsidR="00631234" w:rsidRPr="002B3A10" w:rsidRDefault="00631234" w:rsidP="00631234">
            <w:pPr>
              <w:rPr>
                <w:rFonts w:ascii="Century Gothic" w:hAnsi="Century Gothic"/>
              </w:rPr>
            </w:pPr>
            <w:r w:rsidRPr="002B3A10">
              <w:rPr>
                <w:rFonts w:ascii="Century Gothic" w:hAnsi="Century Gothic"/>
              </w:rPr>
              <w:t xml:space="preserve">Onderwijs blijft in ontwikkeling.   </w:t>
            </w:r>
          </w:p>
          <w:p w14:paraId="00EEC496" w14:textId="0C104518" w:rsidR="00631234" w:rsidRPr="002B3A10" w:rsidRDefault="00631234" w:rsidP="00631234">
            <w:pPr>
              <w:rPr>
                <w:rFonts w:ascii="Century Gothic" w:hAnsi="Century Gothic"/>
              </w:rPr>
            </w:pPr>
            <w:r w:rsidRPr="4C35E678">
              <w:rPr>
                <w:rFonts w:ascii="Century Gothic" w:hAnsi="Century Gothic"/>
              </w:rPr>
              <w:t xml:space="preserve">In het schooljaar 2018-2019 zijn we begonnen met het vervangen van het aanbod  technisch lezen. Dit </w:t>
            </w:r>
            <w:r w:rsidR="5B98731A" w:rsidRPr="4C35E678">
              <w:rPr>
                <w:rFonts w:ascii="Century Gothic" w:hAnsi="Century Gothic"/>
              </w:rPr>
              <w:t>heeft een vervolg gekregen</w:t>
            </w:r>
            <w:r w:rsidRPr="4C35E678">
              <w:rPr>
                <w:rFonts w:ascii="Century Gothic" w:hAnsi="Century Gothic"/>
              </w:rPr>
              <w:t xml:space="preserve"> in het schooljaar 2019-2020.  Ook deze verandering </w:t>
            </w:r>
            <w:r w:rsidR="187D0034" w:rsidRPr="4C35E678">
              <w:rPr>
                <w:rFonts w:ascii="Century Gothic" w:hAnsi="Century Gothic"/>
              </w:rPr>
              <w:t xml:space="preserve">is </w:t>
            </w:r>
            <w:r w:rsidRPr="4C35E678">
              <w:rPr>
                <w:rFonts w:ascii="Century Gothic" w:hAnsi="Century Gothic"/>
              </w:rPr>
              <w:t xml:space="preserve">middels een implementatietraject verlopen.  Verder blijven we natuurlijk ook de andere leerlijnen scherp in de gaten houden en maken waar nodig aanpassingen. We zijn vanaf het schooljaar 2017-2018 flinke investeringen aan het maken in ons ICT onderwijs. Zowel met nieuwe devices als met nieuwe ICT-programma’s willen we ons onderwijs ook op ICT-gebied up-to-date houden. In het schooljaar 2019-2020 </w:t>
            </w:r>
            <w:r w:rsidR="55B60ED8" w:rsidRPr="4C35E678">
              <w:rPr>
                <w:rFonts w:ascii="Century Gothic" w:hAnsi="Century Gothic"/>
              </w:rPr>
              <w:t xml:space="preserve">is </w:t>
            </w:r>
            <w:r w:rsidRPr="4C35E678">
              <w:rPr>
                <w:rFonts w:ascii="Century Gothic" w:hAnsi="Century Gothic"/>
              </w:rPr>
              <w:t>er een visie</w:t>
            </w:r>
            <w:r w:rsidR="6DE34579" w:rsidRPr="4C35E678">
              <w:rPr>
                <w:rFonts w:ascii="Century Gothic" w:hAnsi="Century Gothic"/>
              </w:rPr>
              <w:t xml:space="preserve"> op ICT in het onderwijs</w:t>
            </w:r>
            <w:r w:rsidRPr="4C35E678">
              <w:rPr>
                <w:rFonts w:ascii="Century Gothic" w:hAnsi="Century Gothic"/>
              </w:rPr>
              <w:t xml:space="preserve"> vorm gegeven en zullen er nieuwe devices, passend bij de visie, aangeschaft worden. </w:t>
            </w:r>
          </w:p>
          <w:p w14:paraId="62F85EBF" w14:textId="77777777" w:rsidR="00631234" w:rsidRPr="002B3A10" w:rsidRDefault="00631234" w:rsidP="00631234">
            <w:pPr>
              <w:rPr>
                <w:rFonts w:ascii="Century Gothic" w:hAnsi="Century Gothic"/>
              </w:rPr>
            </w:pPr>
            <w:r w:rsidRPr="002B3A10">
              <w:rPr>
                <w:rFonts w:ascii="Century Gothic" w:hAnsi="Century Gothic"/>
              </w:rPr>
              <w:t xml:space="preserve">In de komende schoolplanperiode zal er onderzoek gedaan worden naar de leerlijn schrijven en de leerlijn Engels. </w:t>
            </w:r>
          </w:p>
          <w:p w14:paraId="6D579E53" w14:textId="77777777" w:rsidR="00631234" w:rsidRPr="002B3A10" w:rsidRDefault="00631234" w:rsidP="00631234">
            <w:pPr>
              <w:rPr>
                <w:rFonts w:ascii="Century Gothic" w:hAnsi="Century Gothic"/>
              </w:rPr>
            </w:pPr>
          </w:p>
          <w:p w14:paraId="5561D2C2" w14:textId="77777777" w:rsidR="00631234" w:rsidRPr="002B3A10" w:rsidRDefault="00631234" w:rsidP="00631234">
            <w:pPr>
              <w:rPr>
                <w:rFonts w:ascii="Century Gothic" w:hAnsi="Century Gothic"/>
              </w:rPr>
            </w:pPr>
            <w:r w:rsidRPr="002B3A10">
              <w:rPr>
                <w:rFonts w:ascii="Century Gothic" w:hAnsi="Century Gothic"/>
              </w:rPr>
              <w:t xml:space="preserve">Het beter en langer opvangen van zorgkinderen op de basisscholen in het kader van de Wet passend onderwijs, verplicht ons tot een verbreding van de kennis omtrent deze kinderen, het uitbreiden van het leerlingvolgsysteem - met de nadruk op observeren, zodat snel signaleren mogelijk is - het up-to-date houden van de orthotheek, enzovoort. </w:t>
            </w:r>
          </w:p>
          <w:p w14:paraId="24DF3904" w14:textId="77777777" w:rsidR="00631234" w:rsidRPr="002B3A10" w:rsidRDefault="00631234" w:rsidP="00631234">
            <w:pPr>
              <w:rPr>
                <w:rFonts w:ascii="Century Gothic" w:hAnsi="Century Gothic"/>
              </w:rPr>
            </w:pPr>
          </w:p>
          <w:p w14:paraId="229B0E72" w14:textId="77777777" w:rsidR="00631234" w:rsidRPr="002B3A10" w:rsidRDefault="00631234" w:rsidP="00631234">
            <w:pPr>
              <w:rPr>
                <w:rFonts w:ascii="Century Gothic" w:hAnsi="Century Gothic"/>
              </w:rPr>
            </w:pPr>
            <w:r w:rsidRPr="002B3A10">
              <w:rPr>
                <w:rFonts w:ascii="Century Gothic" w:hAnsi="Century Gothic"/>
              </w:rPr>
              <w:t>Het team ziet de noodzaak van onderwijskundige bijstellingen in, mede door de komst van de referentieniveaus op het gebied van taal en rekenen. Dit zijn richtlijnen vanuit het Ministerie van Onderwijs die beschrijven wat kinderen moeten kennen en kunnen na acht jaar basisonderwijs. Veranderingen bij ons op school voeren we door op een zo verantwoord mogelijke en vooral Montessoriaanse wijze.</w:t>
            </w:r>
          </w:p>
          <w:p w14:paraId="0CF17EB1" w14:textId="77777777" w:rsidR="00631234" w:rsidRDefault="00631234" w:rsidP="002059DB">
            <w:pPr>
              <w:rPr>
                <w:rFonts w:ascii="Century Gothic" w:hAnsi="Century Gothic" w:cs="Arial"/>
                <w:color w:val="000000"/>
              </w:rPr>
            </w:pPr>
          </w:p>
          <w:p w14:paraId="2D833F4A" w14:textId="69449D26" w:rsidR="00631234" w:rsidRDefault="00631234" w:rsidP="00631234">
            <w:pPr>
              <w:rPr>
                <w:rFonts w:ascii="Century Gothic" w:hAnsi="Century Gothic"/>
              </w:rPr>
            </w:pPr>
            <w:r w:rsidRPr="4C35E678">
              <w:rPr>
                <w:rFonts w:ascii="Century Gothic" w:hAnsi="Century Gothic"/>
              </w:rPr>
              <w:t xml:space="preserve">Sinds het schooljaar 2018-2019 hanteren we nieuwe en hogere ambities met betrekking tot de resultaten van </w:t>
            </w:r>
            <w:r w:rsidR="0F3E7E50" w:rsidRPr="4C35E678">
              <w:rPr>
                <w:rFonts w:ascii="Century Gothic" w:hAnsi="Century Gothic"/>
              </w:rPr>
              <w:t>IEP</w:t>
            </w:r>
            <w:r w:rsidRPr="4C35E678">
              <w:rPr>
                <w:rFonts w:ascii="Century Gothic" w:hAnsi="Century Gothic"/>
              </w:rPr>
              <w:t>. Gezien onze populatie moeten we ons niet blijven meten met het landelijk gemiddelde, maar richten we ons op 50% I-en II-scores. Daarmee richten we ons onderwijs (en voornamelijk de instructies) ook anders in en clusteren we kinderen meer vanuit hoge verwachtingen.</w:t>
            </w:r>
          </w:p>
          <w:p w14:paraId="10090BEE" w14:textId="1E7F1912" w:rsidR="002059DB" w:rsidRPr="002059DB" w:rsidRDefault="002059DB" w:rsidP="002059DB">
            <w:pPr>
              <w:rPr>
                <w:rFonts w:ascii="Century Gothic" w:hAnsi="Century Gothic" w:cs="Arial"/>
                <w:color w:val="000000"/>
              </w:rPr>
            </w:pPr>
          </w:p>
        </w:tc>
      </w:tr>
      <w:tr w:rsidR="002059DB" w:rsidRPr="00F96230" w14:paraId="2FBD4C98" w14:textId="77777777" w:rsidTr="4C35E678">
        <w:tc>
          <w:tcPr>
            <w:tcW w:w="9062" w:type="dxa"/>
            <w:shd w:val="clear" w:color="auto" w:fill="auto"/>
          </w:tcPr>
          <w:p w14:paraId="2272F8BE" w14:textId="77777777" w:rsidR="002059DB" w:rsidRPr="00F96230" w:rsidRDefault="002059DB" w:rsidP="002059DB">
            <w:pPr>
              <w:rPr>
                <w:rFonts w:ascii="Century Gothic" w:hAnsi="Century Gothic" w:cs="Arial"/>
                <w:i/>
                <w:color w:val="000000"/>
                <w:highlight w:val="yellow"/>
                <w:u w:val="single"/>
              </w:rPr>
            </w:pPr>
            <w:r w:rsidRPr="00F96230">
              <w:rPr>
                <w:rFonts w:ascii="Century Gothic" w:hAnsi="Century Gothic" w:cs="Arial"/>
                <w:i/>
                <w:u w:val="single"/>
              </w:rPr>
              <w:t xml:space="preserve">Onderwijs Inspectie  </w:t>
            </w:r>
          </w:p>
        </w:tc>
      </w:tr>
      <w:tr w:rsidR="002059DB" w14:paraId="5C43970C" w14:textId="77777777" w:rsidTr="4C35E678">
        <w:tc>
          <w:tcPr>
            <w:tcW w:w="9062" w:type="dxa"/>
            <w:shd w:val="clear" w:color="auto" w:fill="auto"/>
          </w:tcPr>
          <w:p w14:paraId="0C302635" w14:textId="77777777" w:rsidR="002059DB" w:rsidRPr="007E1BCF" w:rsidRDefault="002059DB" w:rsidP="002059DB">
            <w:pPr>
              <w:rPr>
                <w:rFonts w:ascii="Century Gothic" w:hAnsi="Century Gothic" w:cs="Arial"/>
                <w:color w:val="000000"/>
              </w:rPr>
            </w:pPr>
            <w:r w:rsidRPr="007E1BCF">
              <w:rPr>
                <w:rFonts w:ascii="Century Gothic" w:hAnsi="Century Gothic" w:cs="Arial"/>
                <w:color w:val="000000"/>
              </w:rPr>
              <w:t>De school ontvangt het basisarrangement van de Onderwijs Inspectie.</w:t>
            </w:r>
            <w:r>
              <w:rPr>
                <w:rFonts w:ascii="Century Gothic" w:hAnsi="Century Gothic" w:cs="Arial"/>
                <w:color w:val="000000"/>
              </w:rPr>
              <w:t xml:space="preserve"> </w:t>
            </w:r>
          </w:p>
          <w:p w14:paraId="2E368191" w14:textId="77777777" w:rsidR="002059DB" w:rsidRPr="007E1BCF" w:rsidRDefault="002059DB" w:rsidP="002059DB">
            <w:pPr>
              <w:rPr>
                <w:rFonts w:ascii="Century Gothic" w:hAnsi="Century Gothic" w:cs="Arial"/>
                <w:color w:val="000000"/>
              </w:rPr>
            </w:pPr>
          </w:p>
          <w:p w14:paraId="7C1567FF" w14:textId="7C29C02D" w:rsidR="002059DB" w:rsidRPr="002059DB" w:rsidRDefault="002059DB" w:rsidP="00631234">
            <w:pPr>
              <w:rPr>
                <w:rFonts w:ascii="Century Gothic" w:hAnsi="Century Gothic" w:cs="Arial"/>
                <w:color w:val="000000"/>
              </w:rPr>
            </w:pPr>
            <w:r w:rsidRPr="4C35E678">
              <w:rPr>
                <w:rFonts w:ascii="Century Gothic" w:hAnsi="Century Gothic" w:cs="Arial"/>
                <w:color w:val="000000" w:themeColor="text1"/>
              </w:rPr>
              <w:t xml:space="preserve">Het meest recente rapport van de onderwijsinspectie is in te zien op de site van de onderwijsinspectie. </w:t>
            </w:r>
          </w:p>
        </w:tc>
      </w:tr>
    </w:tbl>
    <w:p w14:paraId="2806997A" w14:textId="77777777" w:rsidR="004F40FB" w:rsidRDefault="004F40FB" w:rsidP="00A74B32">
      <w:pPr>
        <w:pStyle w:val="Default"/>
        <w:rPr>
          <w:rFonts w:ascii="Century Gothic" w:hAnsi="Century Gothic" w:cs="Arial"/>
          <w:sz w:val="22"/>
          <w:szCs w:val="22"/>
        </w:rPr>
      </w:pPr>
    </w:p>
    <w:tbl>
      <w:tblPr>
        <w:tblStyle w:val="Tabelraster"/>
        <w:tblW w:w="9072" w:type="dxa"/>
        <w:tblInd w:w="-5" w:type="dxa"/>
        <w:shd w:val="clear" w:color="auto" w:fill="00B0F0"/>
        <w:tblLook w:val="04A0" w:firstRow="1" w:lastRow="0" w:firstColumn="1" w:lastColumn="0" w:noHBand="0" w:noVBand="1"/>
      </w:tblPr>
      <w:tblGrid>
        <w:gridCol w:w="9072"/>
      </w:tblGrid>
      <w:tr w:rsidR="002059DB" w14:paraId="057DA97F" w14:textId="77777777" w:rsidTr="4C35E678">
        <w:tc>
          <w:tcPr>
            <w:tcW w:w="9072" w:type="dxa"/>
            <w:shd w:val="clear" w:color="auto" w:fill="00B0F0"/>
          </w:tcPr>
          <w:p w14:paraId="203AA94D" w14:textId="00E85F6E" w:rsidR="002059DB" w:rsidRPr="002059DB" w:rsidRDefault="002059DB" w:rsidP="4C35E678">
            <w:pPr>
              <w:pStyle w:val="Default"/>
              <w:rPr>
                <w:rFonts w:ascii="Century Gothic" w:hAnsi="Century Gothic" w:cs="Arial"/>
                <w:b/>
                <w:bCs/>
                <w:sz w:val="22"/>
                <w:szCs w:val="22"/>
              </w:rPr>
            </w:pPr>
            <w:r w:rsidRPr="4C35E678">
              <w:rPr>
                <w:rFonts w:ascii="Century Gothic" w:hAnsi="Century Gothic" w:cs="Arial"/>
                <w:b/>
                <w:bCs/>
                <w:sz w:val="22"/>
                <w:szCs w:val="22"/>
              </w:rPr>
              <w:t>Deel B: beschrijving van de onderwijsleersituaties (basis – en lichte</w:t>
            </w:r>
            <w:r w:rsidR="55FEFB9C" w:rsidRPr="4C35E678">
              <w:rPr>
                <w:rFonts w:ascii="Century Gothic" w:hAnsi="Century Gothic" w:cs="Arial"/>
                <w:b/>
                <w:bCs/>
                <w:sz w:val="22"/>
                <w:szCs w:val="22"/>
              </w:rPr>
              <w:t xml:space="preserve"> </w:t>
            </w:r>
            <w:r w:rsidRPr="4C35E678">
              <w:rPr>
                <w:rFonts w:ascii="Century Gothic" w:hAnsi="Century Gothic" w:cs="Arial"/>
                <w:b/>
                <w:bCs/>
                <w:sz w:val="22"/>
                <w:szCs w:val="22"/>
              </w:rPr>
              <w:t>ondersteuning)</w:t>
            </w:r>
          </w:p>
        </w:tc>
      </w:tr>
      <w:tr w:rsidR="007E1BCF" w:rsidRPr="007E1BCF" w14:paraId="46A17C9C" w14:textId="77777777" w:rsidTr="4C35E67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472E400" w14:textId="77777777" w:rsidR="007E1BCF" w:rsidRPr="007E1BCF" w:rsidRDefault="007E1BCF" w:rsidP="002059DB">
            <w:pPr>
              <w:rPr>
                <w:rFonts w:ascii="Century Gothic" w:hAnsi="Century Gothic" w:cs="Arial"/>
              </w:rPr>
            </w:pPr>
          </w:p>
        </w:tc>
      </w:tr>
    </w:tbl>
    <w:p w14:paraId="3C3657BF" w14:textId="77777777" w:rsidR="008666FD" w:rsidRPr="007E1BCF" w:rsidRDefault="008666FD" w:rsidP="008666FD">
      <w:pPr>
        <w:pStyle w:val="Normaalweb"/>
        <w:spacing w:after="0" w:line="240" w:lineRule="auto"/>
        <w:rPr>
          <w:rFonts w:ascii="Century Gothic" w:hAnsi="Century Gothic" w:cs="Arial"/>
          <w:sz w:val="22"/>
          <w:szCs w:val="22"/>
        </w:rPr>
      </w:pPr>
    </w:p>
    <w:tbl>
      <w:tblPr>
        <w:tblStyle w:val="Tabelraster"/>
        <w:tblW w:w="0" w:type="auto"/>
        <w:tblLook w:val="04A0" w:firstRow="1" w:lastRow="0" w:firstColumn="1" w:lastColumn="0" w:noHBand="0" w:noVBand="1"/>
      </w:tblPr>
      <w:tblGrid>
        <w:gridCol w:w="1809"/>
        <w:gridCol w:w="7253"/>
      </w:tblGrid>
      <w:tr w:rsidR="00195DB2" w:rsidRPr="007E1BCF" w14:paraId="6D6413AA" w14:textId="77777777" w:rsidTr="4C35E678">
        <w:tc>
          <w:tcPr>
            <w:tcW w:w="1809" w:type="dxa"/>
            <w:shd w:val="clear" w:color="auto" w:fill="C6D9F1" w:themeFill="text2" w:themeFillTint="33"/>
          </w:tcPr>
          <w:p w14:paraId="0BD10385" w14:textId="77777777" w:rsidR="009C55EC" w:rsidRPr="007E1BCF" w:rsidRDefault="009C55EC" w:rsidP="00195DB2">
            <w:pPr>
              <w:pStyle w:val="Geenafstand"/>
              <w:rPr>
                <w:rFonts w:ascii="Century Gothic" w:hAnsi="Century Gothic" w:cs="Arial"/>
                <w:color w:val="F79646" w:themeColor="accent6"/>
              </w:rPr>
            </w:pPr>
          </w:p>
          <w:p w14:paraId="6C80C394" w14:textId="77777777" w:rsidR="009C55EC" w:rsidRPr="007E1BCF" w:rsidRDefault="009C55EC" w:rsidP="00C414BB">
            <w:pPr>
              <w:pStyle w:val="Geenafstand"/>
              <w:rPr>
                <w:rFonts w:ascii="Century Gothic" w:hAnsi="Century Gothic" w:cs="Arial"/>
              </w:rPr>
            </w:pPr>
          </w:p>
        </w:tc>
        <w:tc>
          <w:tcPr>
            <w:tcW w:w="7253" w:type="dxa"/>
            <w:shd w:val="clear" w:color="auto" w:fill="C6D9F1" w:themeFill="text2" w:themeFillTint="33"/>
          </w:tcPr>
          <w:p w14:paraId="22DC02CC" w14:textId="77777777" w:rsidR="00195DB2" w:rsidRPr="007E1BCF" w:rsidRDefault="00EF644B" w:rsidP="00B77B67">
            <w:pPr>
              <w:autoSpaceDE w:val="0"/>
              <w:autoSpaceDN w:val="0"/>
              <w:adjustRightInd w:val="0"/>
              <w:rPr>
                <w:rFonts w:ascii="Century Gothic" w:hAnsi="Century Gothic" w:cs="Arial"/>
              </w:rPr>
            </w:pPr>
            <w:r w:rsidRPr="00DD5894">
              <w:rPr>
                <w:rFonts w:ascii="Century Gothic" w:hAnsi="Century Gothic" w:cs="Arial"/>
                <w:b/>
              </w:rPr>
              <w:t xml:space="preserve">De school is </w:t>
            </w:r>
            <w:r w:rsidR="00B77B67" w:rsidRPr="00DD5894">
              <w:rPr>
                <w:rFonts w:ascii="Century Gothic" w:hAnsi="Century Gothic" w:cs="Arial"/>
                <w:b/>
              </w:rPr>
              <w:t xml:space="preserve">aantoonbaar in staat om afgestemd en </w:t>
            </w:r>
            <w:r w:rsidR="00D04BCE" w:rsidRPr="00DD5894">
              <w:rPr>
                <w:rFonts w:ascii="Century Gothic" w:hAnsi="Century Gothic" w:cs="Arial"/>
                <w:b/>
              </w:rPr>
              <w:t>passend</w:t>
            </w:r>
            <w:r w:rsidR="00B77B67" w:rsidRPr="00DD5894">
              <w:rPr>
                <w:rFonts w:ascii="Century Gothic" w:hAnsi="Century Gothic" w:cs="Arial"/>
                <w:b/>
              </w:rPr>
              <w:t xml:space="preserve"> </w:t>
            </w:r>
            <w:r w:rsidRPr="00DD5894">
              <w:rPr>
                <w:rFonts w:ascii="Century Gothic" w:hAnsi="Century Gothic" w:cs="Arial"/>
                <w:b/>
              </w:rPr>
              <w:t>onderwijs te bieden voor leerlingen met een eigen leerlijn die naar verwachting 1F niet halen</w:t>
            </w:r>
            <w:r w:rsidR="00195DB2" w:rsidRPr="008666FD">
              <w:rPr>
                <w:rFonts w:ascii="Century Gothic" w:hAnsi="Century Gothic" w:cs="Arial"/>
                <w:color w:val="00B0F0"/>
              </w:rPr>
              <w:br/>
            </w:r>
            <w:r w:rsidR="00195DB2" w:rsidRPr="008666FD">
              <w:rPr>
                <w:rFonts w:ascii="Century Gothic" w:hAnsi="Century Gothic" w:cs="Arial"/>
                <w:sz w:val="18"/>
                <w:szCs w:val="18"/>
              </w:rPr>
              <w:t xml:space="preserve">(t.b.v. kinderen met een </w:t>
            </w:r>
            <w:r w:rsidR="008666FD" w:rsidRPr="008666FD">
              <w:rPr>
                <w:rFonts w:ascii="Century Gothic" w:hAnsi="Century Gothic" w:cs="Arial"/>
                <w:sz w:val="18"/>
                <w:szCs w:val="18"/>
              </w:rPr>
              <w:t>langzamere</w:t>
            </w:r>
            <w:r w:rsidR="00195DB2" w:rsidRPr="008666FD">
              <w:rPr>
                <w:rFonts w:ascii="Century Gothic" w:hAnsi="Century Gothic" w:cs="Arial"/>
                <w:sz w:val="18"/>
                <w:szCs w:val="18"/>
              </w:rPr>
              <w:t xml:space="preserve"> leerontwikkeling of beperkte mogelijkheden</w:t>
            </w:r>
            <w:r w:rsidR="00BD3569" w:rsidRPr="008666FD">
              <w:rPr>
                <w:rFonts w:ascii="Century Gothic" w:hAnsi="Century Gothic" w:cs="Arial"/>
                <w:sz w:val="18"/>
                <w:szCs w:val="18"/>
              </w:rPr>
              <w:t>, denk aan OPP</w:t>
            </w:r>
            <w:r w:rsidR="00195DB2" w:rsidRPr="008666FD">
              <w:rPr>
                <w:rFonts w:ascii="Century Gothic" w:hAnsi="Century Gothic" w:cs="Arial"/>
                <w:sz w:val="18"/>
                <w:szCs w:val="18"/>
              </w:rPr>
              <w:t>)</w:t>
            </w:r>
          </w:p>
        </w:tc>
      </w:tr>
      <w:tr w:rsidR="00BD3569" w:rsidRPr="007E1BCF" w14:paraId="3D5A1F9D" w14:textId="77777777" w:rsidTr="4C35E678">
        <w:tc>
          <w:tcPr>
            <w:tcW w:w="1809" w:type="dxa"/>
          </w:tcPr>
          <w:p w14:paraId="33534C81" w14:textId="77777777" w:rsidR="00BD3569" w:rsidRPr="007E1BCF" w:rsidRDefault="00BD3569" w:rsidP="00BD3569">
            <w:pPr>
              <w:pStyle w:val="Geenafstand"/>
              <w:rPr>
                <w:rFonts w:ascii="Century Gothic" w:hAnsi="Century Gothic" w:cs="Arial"/>
              </w:rPr>
            </w:pPr>
            <w:r w:rsidRPr="007E1BCF">
              <w:rPr>
                <w:rFonts w:ascii="Century Gothic" w:hAnsi="Century Gothic" w:cs="Arial"/>
                <w:i/>
              </w:rPr>
              <w:t>goed</w:t>
            </w:r>
          </w:p>
        </w:tc>
        <w:tc>
          <w:tcPr>
            <w:tcW w:w="7253" w:type="dxa"/>
          </w:tcPr>
          <w:p w14:paraId="1DAAD27F" w14:textId="77777777" w:rsidR="00BD3569" w:rsidRPr="007E1BCF" w:rsidRDefault="00BD3569" w:rsidP="00BD3569">
            <w:pPr>
              <w:rPr>
                <w:rFonts w:ascii="Century Gothic" w:hAnsi="Century Gothic" w:cs="Arial"/>
              </w:rPr>
            </w:pPr>
          </w:p>
        </w:tc>
      </w:tr>
      <w:tr w:rsidR="00BD3569" w:rsidRPr="007E1BCF" w14:paraId="5229B607" w14:textId="77777777" w:rsidTr="4C35E678">
        <w:tc>
          <w:tcPr>
            <w:tcW w:w="1809" w:type="dxa"/>
          </w:tcPr>
          <w:p w14:paraId="457B9CD5" w14:textId="77777777" w:rsidR="00BD3569" w:rsidRPr="007E1BCF" w:rsidRDefault="00BD3569" w:rsidP="00BD3569">
            <w:pPr>
              <w:pStyle w:val="Geenafstand"/>
              <w:rPr>
                <w:rFonts w:ascii="Century Gothic" w:hAnsi="Century Gothic" w:cs="Arial"/>
                <w:i/>
              </w:rPr>
            </w:pPr>
            <w:r w:rsidRPr="007E1BCF">
              <w:rPr>
                <w:rFonts w:ascii="Century Gothic" w:hAnsi="Century Gothic" w:cs="Arial"/>
                <w:i/>
              </w:rPr>
              <w:lastRenderedPageBreak/>
              <w:t>voldoende</w:t>
            </w:r>
          </w:p>
        </w:tc>
        <w:tc>
          <w:tcPr>
            <w:tcW w:w="7253" w:type="dxa"/>
          </w:tcPr>
          <w:p w14:paraId="323C6634" w14:textId="77777777" w:rsidR="00BD3569" w:rsidRPr="00963EA1" w:rsidRDefault="00963EA1" w:rsidP="00963EA1">
            <w:pPr>
              <w:rPr>
                <w:rFonts w:ascii="Century Gothic" w:hAnsi="Century Gothic" w:cs="Arial"/>
              </w:rPr>
            </w:pPr>
            <w:r w:rsidRPr="00963EA1">
              <w:rPr>
                <w:rFonts w:ascii="Century Gothic" w:hAnsi="Century Gothic" w:cs="Arial"/>
              </w:rPr>
              <w:t xml:space="preserve">Voor kinderen </w:t>
            </w:r>
            <w:r>
              <w:rPr>
                <w:rFonts w:ascii="Century Gothic" w:hAnsi="Century Gothic" w:cs="Arial"/>
              </w:rPr>
              <w:t>die naar verwachting de 1F-doelen niet halen,</w:t>
            </w:r>
            <w:r w:rsidRPr="00963EA1">
              <w:rPr>
                <w:rFonts w:ascii="Century Gothic" w:hAnsi="Century Gothic" w:cs="Arial"/>
              </w:rPr>
              <w:t xml:space="preserve"> wordt vanaf eind groep 6 een eigen leerlijn opgesteld. Dit wordt vormgegeven in het groeidocument, waarbij de einddoelen worden vastgelegd en de uitstroombestemming wordt geformuleerd. Middels de pdca-cyclus worden tussendoelen en bijbehorende acties opgesteld, uitgevoerd, geëvalueerd en indien nodig bijgesteld. </w:t>
            </w:r>
          </w:p>
        </w:tc>
      </w:tr>
      <w:tr w:rsidR="00BD3569" w:rsidRPr="007E1BCF" w14:paraId="74E54002" w14:textId="77777777" w:rsidTr="4C35E678">
        <w:tc>
          <w:tcPr>
            <w:tcW w:w="1809" w:type="dxa"/>
          </w:tcPr>
          <w:p w14:paraId="2538FBEB" w14:textId="77777777" w:rsidR="00BD3569" w:rsidRPr="007E1BCF" w:rsidRDefault="00A01A60" w:rsidP="00BD3569">
            <w:pPr>
              <w:pStyle w:val="Geenafstand"/>
              <w:rPr>
                <w:rFonts w:ascii="Century Gothic" w:hAnsi="Century Gothic" w:cs="Arial"/>
              </w:rPr>
            </w:pPr>
            <w:r w:rsidRPr="007E1BCF">
              <w:rPr>
                <w:rFonts w:ascii="Century Gothic" w:hAnsi="Century Gothic" w:cs="Arial"/>
                <w:i/>
              </w:rPr>
              <w:t xml:space="preserve">ambitie </w:t>
            </w:r>
          </w:p>
        </w:tc>
        <w:tc>
          <w:tcPr>
            <w:tcW w:w="7253" w:type="dxa"/>
          </w:tcPr>
          <w:p w14:paraId="162523E4" w14:textId="77777777" w:rsidR="00BD3569" w:rsidRPr="00346BC0" w:rsidRDefault="00963EA1" w:rsidP="00346BC0">
            <w:pPr>
              <w:pStyle w:val="Lijstalinea"/>
              <w:numPr>
                <w:ilvl w:val="0"/>
                <w:numId w:val="22"/>
              </w:numPr>
              <w:rPr>
                <w:rFonts w:ascii="Century Gothic" w:hAnsi="Century Gothic" w:cs="Arial"/>
              </w:rPr>
            </w:pPr>
            <w:r w:rsidRPr="00346BC0">
              <w:rPr>
                <w:rFonts w:ascii="Century Gothic" w:hAnsi="Century Gothic" w:cs="Arial"/>
              </w:rPr>
              <w:t>Tweejaarlijks evalueren op proces en product verbeteren.</w:t>
            </w:r>
          </w:p>
          <w:p w14:paraId="29DE9A2D" w14:textId="758CE553" w:rsidR="00963EA1" w:rsidRPr="00346BC0" w:rsidRDefault="26EA386B" w:rsidP="00346BC0">
            <w:pPr>
              <w:pStyle w:val="Lijstalinea"/>
              <w:numPr>
                <w:ilvl w:val="0"/>
                <w:numId w:val="22"/>
              </w:numPr>
              <w:rPr>
                <w:rFonts w:ascii="Century Gothic" w:hAnsi="Century Gothic" w:cs="Arial"/>
              </w:rPr>
            </w:pPr>
            <w:r w:rsidRPr="4C35E678">
              <w:rPr>
                <w:rFonts w:ascii="Century Gothic" w:hAnsi="Century Gothic" w:cs="Arial"/>
              </w:rPr>
              <w:t>Ouders intensie</w:t>
            </w:r>
            <w:r w:rsidR="167D2716" w:rsidRPr="4C35E678">
              <w:rPr>
                <w:rFonts w:ascii="Century Gothic" w:hAnsi="Century Gothic" w:cs="Arial"/>
              </w:rPr>
              <w:t>f</w:t>
            </w:r>
            <w:r w:rsidRPr="4C35E678">
              <w:rPr>
                <w:rFonts w:ascii="Century Gothic" w:hAnsi="Century Gothic" w:cs="Arial"/>
              </w:rPr>
              <w:t xml:space="preserve"> meenemen in het traject, minimaal twee keer per jaar.</w:t>
            </w:r>
          </w:p>
          <w:p w14:paraId="5BCD7A9A" w14:textId="77777777" w:rsidR="00634876" w:rsidRPr="00346BC0" w:rsidRDefault="00346BC0" w:rsidP="00346BC0">
            <w:pPr>
              <w:pStyle w:val="Lijstalinea"/>
              <w:numPr>
                <w:ilvl w:val="0"/>
                <w:numId w:val="22"/>
              </w:numPr>
              <w:rPr>
                <w:rFonts w:ascii="Century Gothic" w:hAnsi="Century Gothic" w:cs="Arial"/>
              </w:rPr>
            </w:pPr>
            <w:r w:rsidRPr="00346BC0">
              <w:rPr>
                <w:rFonts w:ascii="Century Gothic" w:hAnsi="Century Gothic" w:cs="Arial"/>
              </w:rPr>
              <w:t>P</w:t>
            </w:r>
            <w:r w:rsidR="003B1133" w:rsidRPr="00346BC0">
              <w:rPr>
                <w:rFonts w:ascii="Century Gothic" w:hAnsi="Century Gothic" w:cs="Arial"/>
              </w:rPr>
              <w:t>rotocol eigen leerlijn is opgesteld.</w:t>
            </w:r>
            <w:r w:rsidR="00634876" w:rsidRPr="00346BC0">
              <w:rPr>
                <w:rFonts w:ascii="Century Gothic" w:hAnsi="Century Gothic" w:cs="Arial"/>
              </w:rPr>
              <w:t xml:space="preserve"> </w:t>
            </w:r>
          </w:p>
        </w:tc>
      </w:tr>
    </w:tbl>
    <w:p w14:paraId="19D5734E" w14:textId="77777777" w:rsidR="00AF3EE4" w:rsidRPr="007E1BCF" w:rsidRDefault="00AF3EE4" w:rsidP="006E5940">
      <w:pPr>
        <w:spacing w:line="240" w:lineRule="auto"/>
        <w:rPr>
          <w:rFonts w:ascii="Century Gothic" w:hAnsi="Century Gothic" w:cs="Arial"/>
        </w:rPr>
      </w:pPr>
    </w:p>
    <w:tbl>
      <w:tblPr>
        <w:tblStyle w:val="Tabelraster"/>
        <w:tblW w:w="0" w:type="auto"/>
        <w:tblLook w:val="04A0" w:firstRow="1" w:lastRow="0" w:firstColumn="1" w:lastColumn="0" w:noHBand="0" w:noVBand="1"/>
      </w:tblPr>
      <w:tblGrid>
        <w:gridCol w:w="1809"/>
        <w:gridCol w:w="7253"/>
      </w:tblGrid>
      <w:tr w:rsidR="00F96230" w:rsidRPr="00F96230" w14:paraId="308CB703" w14:textId="77777777" w:rsidTr="4C35E678">
        <w:tc>
          <w:tcPr>
            <w:tcW w:w="1809" w:type="dxa"/>
            <w:shd w:val="clear" w:color="auto" w:fill="C6D9F1" w:themeFill="text2" w:themeFillTint="33"/>
          </w:tcPr>
          <w:p w14:paraId="2CB54470" w14:textId="77777777" w:rsidR="00195DB2" w:rsidRPr="00F96230" w:rsidRDefault="00195DB2" w:rsidP="00A01A60">
            <w:pPr>
              <w:pStyle w:val="Normaalweb"/>
              <w:rPr>
                <w:rFonts w:ascii="Century Gothic" w:hAnsi="Century Gothic" w:cs="Arial"/>
                <w:sz w:val="22"/>
                <w:szCs w:val="22"/>
              </w:rPr>
            </w:pPr>
          </w:p>
        </w:tc>
        <w:tc>
          <w:tcPr>
            <w:tcW w:w="7253" w:type="dxa"/>
            <w:shd w:val="clear" w:color="auto" w:fill="C6D9F1" w:themeFill="text2" w:themeFillTint="33"/>
          </w:tcPr>
          <w:p w14:paraId="410F5301" w14:textId="218A669D" w:rsidR="00195DB2" w:rsidRPr="00F96230" w:rsidRDefault="566B1D50" w:rsidP="4C35E678">
            <w:pPr>
              <w:rPr>
                <w:rFonts w:ascii="Century Gothic" w:hAnsi="Century Gothic" w:cs="Arial"/>
                <w:b/>
                <w:bCs/>
              </w:rPr>
            </w:pPr>
            <w:r w:rsidRPr="4C35E678">
              <w:rPr>
                <w:rFonts w:ascii="Century Gothic" w:hAnsi="Century Gothic" w:cs="Arial"/>
                <w:b/>
                <w:bCs/>
              </w:rPr>
              <w:t xml:space="preserve">De school </w:t>
            </w:r>
            <w:r w:rsidR="2C2AC71F" w:rsidRPr="4C35E678">
              <w:rPr>
                <w:rFonts w:ascii="Century Gothic" w:hAnsi="Century Gothic" w:cs="Arial"/>
                <w:b/>
                <w:bCs/>
              </w:rPr>
              <w:t>is aantoonbaar</w:t>
            </w:r>
            <w:r w:rsidRPr="4C35E678">
              <w:rPr>
                <w:rFonts w:ascii="Century Gothic" w:hAnsi="Century Gothic" w:cs="Arial"/>
                <w:b/>
                <w:bCs/>
              </w:rPr>
              <w:t xml:space="preserve"> in staat om een ve</w:t>
            </w:r>
            <w:r w:rsidR="0843D9D3" w:rsidRPr="4C35E678">
              <w:rPr>
                <w:rFonts w:ascii="Century Gothic" w:hAnsi="Century Gothic" w:cs="Arial"/>
                <w:b/>
                <w:bCs/>
              </w:rPr>
              <w:t>rrijkend, verdiepend en verbredend</w:t>
            </w:r>
            <w:r w:rsidRPr="4C35E678">
              <w:rPr>
                <w:rFonts w:ascii="Century Gothic" w:hAnsi="Century Gothic" w:cs="Arial"/>
                <w:b/>
                <w:bCs/>
              </w:rPr>
              <w:t xml:space="preserve"> aanbod</w:t>
            </w:r>
            <w:r w:rsidR="18AC44D4" w:rsidRPr="4C35E678">
              <w:rPr>
                <w:rFonts w:ascii="Century Gothic" w:hAnsi="Century Gothic" w:cs="Arial"/>
                <w:b/>
                <w:bCs/>
              </w:rPr>
              <w:t xml:space="preserve"> te verzorgen.</w:t>
            </w:r>
          </w:p>
          <w:p w14:paraId="03F030CC" w14:textId="77777777" w:rsidR="00195DB2" w:rsidRPr="00F96230" w:rsidRDefault="00195DB2" w:rsidP="00195DB2">
            <w:pPr>
              <w:rPr>
                <w:rFonts w:ascii="Century Gothic" w:hAnsi="Century Gothic" w:cs="Arial"/>
                <w:sz w:val="18"/>
                <w:szCs w:val="18"/>
              </w:rPr>
            </w:pPr>
            <w:r w:rsidRPr="00F96230">
              <w:rPr>
                <w:rFonts w:ascii="Century Gothic" w:hAnsi="Century Gothic" w:cs="Arial"/>
                <w:sz w:val="18"/>
                <w:szCs w:val="18"/>
              </w:rPr>
              <w:t>(t.b.v. kinderen die méér aankunnen dan de normale leerstof</w:t>
            </w:r>
            <w:r w:rsidR="00B77B67" w:rsidRPr="00F96230">
              <w:rPr>
                <w:rFonts w:ascii="Century Gothic" w:hAnsi="Century Gothic" w:cs="Arial"/>
                <w:sz w:val="18"/>
                <w:szCs w:val="18"/>
              </w:rPr>
              <w:t xml:space="preserve">, mogelijk </w:t>
            </w:r>
            <w:r w:rsidR="008666FD" w:rsidRPr="00F96230">
              <w:rPr>
                <w:rFonts w:ascii="Century Gothic" w:hAnsi="Century Gothic" w:cs="Arial"/>
                <w:sz w:val="18"/>
                <w:szCs w:val="18"/>
              </w:rPr>
              <w:t>(</w:t>
            </w:r>
            <w:r w:rsidR="00B77B67" w:rsidRPr="00F96230">
              <w:rPr>
                <w:rFonts w:ascii="Century Gothic" w:hAnsi="Century Gothic" w:cs="Arial"/>
                <w:sz w:val="18"/>
                <w:szCs w:val="18"/>
              </w:rPr>
              <w:t>hoog</w:t>
            </w:r>
            <w:r w:rsidR="008666FD" w:rsidRPr="00F96230">
              <w:rPr>
                <w:rFonts w:ascii="Century Gothic" w:hAnsi="Century Gothic" w:cs="Arial"/>
                <w:sz w:val="18"/>
                <w:szCs w:val="18"/>
              </w:rPr>
              <w:t>)</w:t>
            </w:r>
            <w:r w:rsidR="00B77B67" w:rsidRPr="00F96230">
              <w:rPr>
                <w:rFonts w:ascii="Century Gothic" w:hAnsi="Century Gothic" w:cs="Arial"/>
                <w:sz w:val="18"/>
                <w:szCs w:val="18"/>
              </w:rPr>
              <w:t>begaafde kinderen en creatieve kinderen</w:t>
            </w:r>
            <w:r w:rsidRPr="00F96230">
              <w:rPr>
                <w:rFonts w:ascii="Century Gothic" w:hAnsi="Century Gothic" w:cs="Arial"/>
                <w:sz w:val="18"/>
                <w:szCs w:val="18"/>
              </w:rPr>
              <w:t>)</w:t>
            </w:r>
          </w:p>
        </w:tc>
      </w:tr>
      <w:tr w:rsidR="00BD3569" w:rsidRPr="007E1BCF" w14:paraId="2815EB62" w14:textId="77777777" w:rsidTr="4C35E678">
        <w:tc>
          <w:tcPr>
            <w:tcW w:w="1809" w:type="dxa"/>
          </w:tcPr>
          <w:p w14:paraId="2155AAB6" w14:textId="77777777" w:rsidR="00BD3569" w:rsidRPr="007E1BCF" w:rsidRDefault="00BD3569" w:rsidP="00BD3569">
            <w:pPr>
              <w:pStyle w:val="Geenafstand"/>
              <w:rPr>
                <w:rFonts w:ascii="Century Gothic" w:hAnsi="Century Gothic" w:cs="Arial"/>
              </w:rPr>
            </w:pPr>
            <w:r w:rsidRPr="007E1BCF">
              <w:rPr>
                <w:rFonts w:ascii="Century Gothic" w:hAnsi="Century Gothic" w:cs="Arial"/>
                <w:i/>
              </w:rPr>
              <w:t>goed</w:t>
            </w:r>
          </w:p>
        </w:tc>
        <w:tc>
          <w:tcPr>
            <w:tcW w:w="7253" w:type="dxa"/>
          </w:tcPr>
          <w:p w14:paraId="6E82B991" w14:textId="77777777" w:rsidR="00BD3569" w:rsidRPr="007E1BCF" w:rsidRDefault="00BD3569" w:rsidP="00BD3569">
            <w:pPr>
              <w:rPr>
                <w:rFonts w:ascii="Century Gothic" w:hAnsi="Century Gothic" w:cs="Arial"/>
              </w:rPr>
            </w:pPr>
          </w:p>
        </w:tc>
      </w:tr>
      <w:tr w:rsidR="00BD3569" w:rsidRPr="007E1BCF" w14:paraId="2CD950DF" w14:textId="77777777" w:rsidTr="4C35E678">
        <w:tc>
          <w:tcPr>
            <w:tcW w:w="1809" w:type="dxa"/>
          </w:tcPr>
          <w:p w14:paraId="6BF3E43E" w14:textId="77777777" w:rsidR="00BD3569" w:rsidRPr="007E1BCF" w:rsidRDefault="00BD3569" w:rsidP="00BD3569">
            <w:pPr>
              <w:pStyle w:val="Geenafstand"/>
              <w:rPr>
                <w:rFonts w:ascii="Century Gothic" w:hAnsi="Century Gothic" w:cs="Arial"/>
                <w:i/>
              </w:rPr>
            </w:pPr>
            <w:r w:rsidRPr="007E1BCF">
              <w:rPr>
                <w:rFonts w:ascii="Century Gothic" w:hAnsi="Century Gothic" w:cs="Arial"/>
                <w:i/>
              </w:rPr>
              <w:t>voldoende</w:t>
            </w:r>
          </w:p>
        </w:tc>
        <w:tc>
          <w:tcPr>
            <w:tcW w:w="7253" w:type="dxa"/>
          </w:tcPr>
          <w:p w14:paraId="06880FF8" w14:textId="77777777" w:rsidR="00BD3569" w:rsidRPr="00963EA1" w:rsidRDefault="00DE5AC5" w:rsidP="00DE5AC5">
            <w:pPr>
              <w:rPr>
                <w:rFonts w:ascii="Century Gothic" w:hAnsi="Century Gothic" w:cs="Arial"/>
              </w:rPr>
            </w:pPr>
            <w:r>
              <w:rPr>
                <w:rFonts w:ascii="Century Gothic" w:hAnsi="Century Gothic" w:cs="Arial"/>
              </w:rPr>
              <w:t>Kinderen d</w:t>
            </w:r>
            <w:r w:rsidR="003B1133">
              <w:rPr>
                <w:rFonts w:ascii="Century Gothic" w:hAnsi="Century Gothic" w:cs="Arial"/>
              </w:rPr>
              <w:t>ie meer aankunnen dan de reguliere</w:t>
            </w:r>
            <w:r>
              <w:rPr>
                <w:rFonts w:ascii="Century Gothic" w:hAnsi="Century Gothic" w:cs="Arial"/>
              </w:rPr>
              <w:t xml:space="preserve"> leerstof, blijkend uit toetsing, schriftelijk werk en/of observaties, krijgen ve</w:t>
            </w:r>
            <w:r w:rsidR="003B1133">
              <w:rPr>
                <w:rFonts w:ascii="Century Gothic" w:hAnsi="Century Gothic" w:cs="Arial"/>
              </w:rPr>
              <w:t>rrijkend, verdiepend en verbredend</w:t>
            </w:r>
            <w:r>
              <w:rPr>
                <w:rFonts w:ascii="Century Gothic" w:hAnsi="Century Gothic" w:cs="Arial"/>
              </w:rPr>
              <w:t xml:space="preserve"> aanbod in de groep behorende bij de betreffende methodes/montessorileerlijnen/-materiaal. Daarnaast krijgen kinderen uit deze doelgroep de mogelijkheid om te werken met de Pittige Plustorens. Voor de leerlijn rekenen is de route beschreven. </w:t>
            </w:r>
          </w:p>
        </w:tc>
      </w:tr>
      <w:tr w:rsidR="00BD3569" w:rsidRPr="007E1BCF" w14:paraId="708BCFCB" w14:textId="77777777" w:rsidTr="4C35E678">
        <w:tc>
          <w:tcPr>
            <w:tcW w:w="1809" w:type="dxa"/>
          </w:tcPr>
          <w:p w14:paraId="28004232" w14:textId="77777777" w:rsidR="00BD3569" w:rsidRPr="007E1BCF" w:rsidRDefault="00BD3569" w:rsidP="00BD3569">
            <w:pPr>
              <w:pStyle w:val="Geenafstand"/>
              <w:rPr>
                <w:rFonts w:ascii="Century Gothic" w:hAnsi="Century Gothic" w:cs="Arial"/>
              </w:rPr>
            </w:pPr>
            <w:r w:rsidRPr="007E1BCF">
              <w:rPr>
                <w:rFonts w:ascii="Century Gothic" w:hAnsi="Century Gothic" w:cs="Arial"/>
                <w:i/>
              </w:rPr>
              <w:t>ambitie</w:t>
            </w:r>
          </w:p>
        </w:tc>
        <w:tc>
          <w:tcPr>
            <w:tcW w:w="7253" w:type="dxa"/>
          </w:tcPr>
          <w:p w14:paraId="2CF84112" w14:textId="77777777" w:rsidR="00BD3569" w:rsidRPr="00346BC0" w:rsidRDefault="00DE5AC5" w:rsidP="00346BC0">
            <w:pPr>
              <w:pStyle w:val="Lijstalinea"/>
              <w:numPr>
                <w:ilvl w:val="0"/>
                <w:numId w:val="21"/>
              </w:numPr>
              <w:rPr>
                <w:rFonts w:ascii="Century Gothic" w:hAnsi="Century Gothic" w:cs="Arial"/>
              </w:rPr>
            </w:pPr>
            <w:r w:rsidRPr="00346BC0">
              <w:rPr>
                <w:rFonts w:ascii="Century Gothic" w:hAnsi="Century Gothic" w:cs="Arial"/>
              </w:rPr>
              <w:t xml:space="preserve">De beschrijving van de te volgen route is beschreven in alle leerlijnen. </w:t>
            </w:r>
          </w:p>
          <w:p w14:paraId="4AE51F43" w14:textId="77777777" w:rsidR="00DE5AC5" w:rsidRPr="00346BC0" w:rsidRDefault="00DE5AC5" w:rsidP="00346BC0">
            <w:pPr>
              <w:pStyle w:val="Lijstalinea"/>
              <w:numPr>
                <w:ilvl w:val="0"/>
                <w:numId w:val="21"/>
              </w:numPr>
              <w:rPr>
                <w:rFonts w:ascii="Century Gothic" w:hAnsi="Century Gothic" w:cs="Arial"/>
              </w:rPr>
            </w:pPr>
            <w:r w:rsidRPr="00346BC0">
              <w:rPr>
                <w:rFonts w:ascii="Century Gothic" w:hAnsi="Century Gothic" w:cs="Arial"/>
              </w:rPr>
              <w:t>Het gebruik van de pittige plustorens staat beschreven in een protocol</w:t>
            </w:r>
            <w:r w:rsidR="003B1133" w:rsidRPr="00346BC0">
              <w:rPr>
                <w:rFonts w:ascii="Century Gothic" w:hAnsi="Century Gothic" w:cs="Arial"/>
              </w:rPr>
              <w:t>.</w:t>
            </w:r>
          </w:p>
          <w:p w14:paraId="52ED315E" w14:textId="77777777" w:rsidR="00DE5AC5" w:rsidRPr="00346BC0" w:rsidRDefault="00DE5AC5" w:rsidP="00346BC0">
            <w:pPr>
              <w:pStyle w:val="Lijstalinea"/>
              <w:numPr>
                <w:ilvl w:val="0"/>
                <w:numId w:val="21"/>
              </w:numPr>
              <w:rPr>
                <w:rFonts w:ascii="Century Gothic" w:hAnsi="Century Gothic" w:cs="Arial"/>
              </w:rPr>
            </w:pPr>
            <w:r w:rsidRPr="00346BC0">
              <w:rPr>
                <w:rFonts w:ascii="Century Gothic" w:hAnsi="Century Gothic" w:cs="Arial"/>
              </w:rPr>
              <w:t>Het protocol hoogbegaafdheid is vastgelegd en geïmplementeerd.</w:t>
            </w:r>
          </w:p>
        </w:tc>
      </w:tr>
    </w:tbl>
    <w:p w14:paraId="3EAF871F" w14:textId="77777777" w:rsidR="00AF3EE4" w:rsidRPr="007E1BCF" w:rsidRDefault="00AF3EE4" w:rsidP="00195DB2">
      <w:pPr>
        <w:pStyle w:val="Normaalweb"/>
        <w:spacing w:after="0" w:line="240" w:lineRule="auto"/>
        <w:rPr>
          <w:rFonts w:ascii="Century Gothic" w:hAnsi="Century Gothic" w:cs="Arial"/>
          <w:sz w:val="22"/>
          <w:szCs w:val="22"/>
        </w:rPr>
      </w:pPr>
    </w:p>
    <w:tbl>
      <w:tblPr>
        <w:tblStyle w:val="Tabelraster"/>
        <w:tblW w:w="0" w:type="auto"/>
        <w:tblLook w:val="04A0" w:firstRow="1" w:lastRow="0" w:firstColumn="1" w:lastColumn="0" w:noHBand="0" w:noVBand="1"/>
      </w:tblPr>
      <w:tblGrid>
        <w:gridCol w:w="1809"/>
        <w:gridCol w:w="7253"/>
      </w:tblGrid>
      <w:tr w:rsidR="00F96230" w:rsidRPr="00F96230" w14:paraId="5E09A0F2" w14:textId="77777777" w:rsidTr="4C35E678">
        <w:tc>
          <w:tcPr>
            <w:tcW w:w="1809" w:type="dxa"/>
            <w:shd w:val="clear" w:color="auto" w:fill="C6D9F1" w:themeFill="text2" w:themeFillTint="33"/>
          </w:tcPr>
          <w:p w14:paraId="6EDF8B26" w14:textId="77777777" w:rsidR="00195DB2" w:rsidRPr="00F96230" w:rsidRDefault="00195DB2" w:rsidP="00A01A60">
            <w:pPr>
              <w:pStyle w:val="Normaalweb"/>
              <w:rPr>
                <w:rFonts w:ascii="Century Gothic" w:hAnsi="Century Gothic" w:cs="Arial"/>
                <w:sz w:val="22"/>
                <w:szCs w:val="22"/>
              </w:rPr>
            </w:pPr>
          </w:p>
        </w:tc>
        <w:tc>
          <w:tcPr>
            <w:tcW w:w="7253" w:type="dxa"/>
            <w:shd w:val="clear" w:color="auto" w:fill="C6D9F1" w:themeFill="text2" w:themeFillTint="33"/>
          </w:tcPr>
          <w:p w14:paraId="10EA174F" w14:textId="77777777" w:rsidR="00B77B67" w:rsidRPr="00F96230" w:rsidRDefault="00B77B67" w:rsidP="00195DB2">
            <w:pPr>
              <w:rPr>
                <w:rFonts w:ascii="Century Gothic" w:hAnsi="Century Gothic" w:cs="Arial"/>
                <w:b/>
              </w:rPr>
            </w:pPr>
            <w:r w:rsidRPr="00F96230">
              <w:rPr>
                <w:rFonts w:ascii="Century Gothic" w:hAnsi="Century Gothic" w:cs="Arial"/>
                <w:b/>
              </w:rPr>
              <w:t>De school is in staat om een taalrijke leeromgeving aan te bieden waarbij het ontwikkelen van taalvaardigheden plaatsvindt in een communicatief ingestelde omgeving met veel interact</w:t>
            </w:r>
            <w:r w:rsidR="00804502" w:rsidRPr="00F96230">
              <w:rPr>
                <w:rFonts w:ascii="Century Gothic" w:hAnsi="Century Gothic" w:cs="Arial"/>
                <w:b/>
              </w:rPr>
              <w:t xml:space="preserve">ie tussen spreker en ontvanger </w:t>
            </w:r>
          </w:p>
          <w:p w14:paraId="7F8CF7C1" w14:textId="4ECB4309" w:rsidR="00195DB2" w:rsidRPr="00F96230" w:rsidRDefault="566B1D50" w:rsidP="00195DB2">
            <w:pPr>
              <w:rPr>
                <w:rFonts w:ascii="Century Gothic" w:hAnsi="Century Gothic" w:cs="Arial"/>
                <w:sz w:val="18"/>
                <w:szCs w:val="18"/>
              </w:rPr>
            </w:pPr>
            <w:r w:rsidRPr="4C35E678">
              <w:rPr>
                <w:rFonts w:ascii="Century Gothic" w:hAnsi="Century Gothic" w:cs="Arial"/>
                <w:sz w:val="18"/>
                <w:szCs w:val="18"/>
              </w:rPr>
              <w:t>(t.b.v. kinderen met een moeizame taalontwikkeling</w:t>
            </w:r>
            <w:r w:rsidR="3999C975" w:rsidRPr="4C35E678">
              <w:rPr>
                <w:rFonts w:ascii="Century Gothic" w:hAnsi="Century Gothic" w:cs="Arial"/>
                <w:sz w:val="18"/>
                <w:szCs w:val="18"/>
              </w:rPr>
              <w:t>, ass, dyslexie</w:t>
            </w:r>
            <w:r w:rsidR="170E9BC9" w:rsidRPr="4C35E678">
              <w:rPr>
                <w:rFonts w:ascii="Century Gothic" w:hAnsi="Century Gothic" w:cs="Arial"/>
                <w:sz w:val="18"/>
                <w:szCs w:val="18"/>
              </w:rPr>
              <w:t>,TOS</w:t>
            </w:r>
            <w:r w:rsidR="3999C975" w:rsidRPr="4C35E678">
              <w:rPr>
                <w:rFonts w:ascii="Century Gothic" w:hAnsi="Century Gothic" w:cs="Arial"/>
                <w:sz w:val="18"/>
                <w:szCs w:val="18"/>
              </w:rPr>
              <w:t>)</w:t>
            </w:r>
          </w:p>
        </w:tc>
      </w:tr>
      <w:tr w:rsidR="00BD3569" w:rsidRPr="007E1BCF" w14:paraId="2F0DFABB" w14:textId="77777777" w:rsidTr="4C35E678">
        <w:tc>
          <w:tcPr>
            <w:tcW w:w="1809" w:type="dxa"/>
          </w:tcPr>
          <w:p w14:paraId="32704B3E" w14:textId="77777777" w:rsidR="00BD3569" w:rsidRPr="007E1BCF" w:rsidRDefault="00BD3569" w:rsidP="00BD3569">
            <w:pPr>
              <w:pStyle w:val="Geenafstand"/>
              <w:rPr>
                <w:rFonts w:ascii="Century Gothic" w:hAnsi="Century Gothic" w:cs="Arial"/>
              </w:rPr>
            </w:pPr>
            <w:r w:rsidRPr="007E1BCF">
              <w:rPr>
                <w:rFonts w:ascii="Century Gothic" w:hAnsi="Century Gothic" w:cs="Arial"/>
                <w:i/>
              </w:rPr>
              <w:t>goed</w:t>
            </w:r>
          </w:p>
        </w:tc>
        <w:tc>
          <w:tcPr>
            <w:tcW w:w="7253" w:type="dxa"/>
          </w:tcPr>
          <w:p w14:paraId="19034F82" w14:textId="77777777" w:rsidR="00BD3569" w:rsidRPr="007E1BCF" w:rsidRDefault="00BD3569" w:rsidP="00BD3569">
            <w:pPr>
              <w:rPr>
                <w:rFonts w:ascii="Century Gothic" w:hAnsi="Century Gothic" w:cs="Arial"/>
              </w:rPr>
            </w:pPr>
          </w:p>
        </w:tc>
      </w:tr>
      <w:tr w:rsidR="00BD3569" w:rsidRPr="007E1BCF" w14:paraId="36D1FBE5" w14:textId="77777777" w:rsidTr="4C35E678">
        <w:tc>
          <w:tcPr>
            <w:tcW w:w="1809" w:type="dxa"/>
          </w:tcPr>
          <w:p w14:paraId="46589CDE" w14:textId="77777777" w:rsidR="00BD3569" w:rsidRPr="007E1BCF" w:rsidRDefault="00BD3569" w:rsidP="00BD3569">
            <w:pPr>
              <w:pStyle w:val="Geenafstand"/>
              <w:rPr>
                <w:rFonts w:ascii="Century Gothic" w:hAnsi="Century Gothic" w:cs="Arial"/>
                <w:i/>
              </w:rPr>
            </w:pPr>
            <w:r w:rsidRPr="007E1BCF">
              <w:rPr>
                <w:rFonts w:ascii="Century Gothic" w:hAnsi="Century Gothic" w:cs="Arial"/>
                <w:i/>
              </w:rPr>
              <w:t>voldoende</w:t>
            </w:r>
          </w:p>
        </w:tc>
        <w:tc>
          <w:tcPr>
            <w:tcW w:w="7253" w:type="dxa"/>
          </w:tcPr>
          <w:p w14:paraId="5086CEAF" w14:textId="33168C96" w:rsidR="009C1B3C" w:rsidRDefault="4C088F8A" w:rsidP="009C1B3C">
            <w:pPr>
              <w:rPr>
                <w:rFonts w:ascii="Century Gothic" w:hAnsi="Century Gothic" w:cs="Arial"/>
              </w:rPr>
            </w:pPr>
            <w:r w:rsidRPr="4C35E678">
              <w:rPr>
                <w:rFonts w:ascii="Century Gothic" w:hAnsi="Century Gothic" w:cs="Arial"/>
              </w:rPr>
              <w:t xml:space="preserve">In de afgelopen jaren is veel geïnvesteerd in een compleet taalaanbod, waarbij het aanbod is aangepast met het invoeren van </w:t>
            </w:r>
            <w:r w:rsidR="4601DFBE" w:rsidRPr="4C35E678">
              <w:rPr>
                <w:rFonts w:ascii="Century Gothic" w:hAnsi="Century Gothic" w:cs="Arial"/>
              </w:rPr>
              <w:t xml:space="preserve">Nieuwsbegrip, </w:t>
            </w:r>
            <w:r w:rsidR="0843D9D3" w:rsidRPr="4C35E678">
              <w:rPr>
                <w:rFonts w:ascii="Century Gothic" w:hAnsi="Century Gothic" w:cs="Arial"/>
              </w:rPr>
              <w:t>Taal Doen en Lijn 3 en  Atlantis.</w:t>
            </w:r>
            <w:r w:rsidRPr="4C35E678">
              <w:rPr>
                <w:rFonts w:ascii="Century Gothic" w:hAnsi="Century Gothic" w:cs="Arial"/>
              </w:rPr>
              <w:t xml:space="preserve"> </w:t>
            </w:r>
            <w:r w:rsidR="4601DFBE" w:rsidRPr="4C35E678">
              <w:rPr>
                <w:rFonts w:ascii="Century Gothic" w:hAnsi="Century Gothic" w:cs="Arial"/>
              </w:rPr>
              <w:t xml:space="preserve">Tevens is het aanbod begrijpend luisteren en fonemisch bewustzijn verder gestroomlijnd. </w:t>
            </w:r>
          </w:p>
          <w:p w14:paraId="5EB3E7D7" w14:textId="1C1E2334" w:rsidR="00BD3569" w:rsidRPr="007E1BCF" w:rsidRDefault="009C1B3C" w:rsidP="009C1B3C">
            <w:pPr>
              <w:rPr>
                <w:rFonts w:ascii="Century Gothic" w:hAnsi="Century Gothic" w:cs="Arial"/>
              </w:rPr>
            </w:pPr>
            <w:r>
              <w:rPr>
                <w:rFonts w:ascii="Century Gothic" w:hAnsi="Century Gothic" w:cs="Arial"/>
              </w:rPr>
              <w:t>Er</w:t>
            </w:r>
            <w:r w:rsidR="003B1133">
              <w:rPr>
                <w:rFonts w:ascii="Century Gothic" w:hAnsi="Century Gothic" w:cs="Arial"/>
              </w:rPr>
              <w:t xml:space="preserve"> is geïnvesteerd in beter woordenschatonderwijs</w:t>
            </w:r>
            <w:r>
              <w:rPr>
                <w:rFonts w:ascii="Century Gothic" w:hAnsi="Century Gothic" w:cs="Arial"/>
              </w:rPr>
              <w:t xml:space="preserve"> door leerkrachten te scholen in ‘Met woorden in de weer’ en dit te koppelen met</w:t>
            </w:r>
            <w:r w:rsidR="003B1133">
              <w:rPr>
                <w:rFonts w:ascii="Century Gothic" w:hAnsi="Century Gothic" w:cs="Arial"/>
              </w:rPr>
              <w:t xml:space="preserve"> </w:t>
            </w:r>
            <w:r w:rsidR="00796B29">
              <w:rPr>
                <w:rFonts w:ascii="Century Gothic" w:hAnsi="Century Gothic" w:cs="Arial"/>
              </w:rPr>
              <w:t xml:space="preserve">topondernemers, </w:t>
            </w:r>
            <w:r w:rsidR="003B1133">
              <w:rPr>
                <w:rFonts w:ascii="Century Gothic" w:hAnsi="Century Gothic" w:cs="Arial"/>
              </w:rPr>
              <w:t>Lijn 3</w:t>
            </w:r>
            <w:r w:rsidR="00715597">
              <w:rPr>
                <w:rFonts w:ascii="Century Gothic" w:hAnsi="Century Gothic" w:cs="Arial"/>
              </w:rPr>
              <w:t xml:space="preserve">, Atlantis </w:t>
            </w:r>
            <w:r>
              <w:rPr>
                <w:rFonts w:ascii="Century Gothic" w:hAnsi="Century Gothic" w:cs="Arial"/>
              </w:rPr>
              <w:t>en Nieuwsbegrip. Activiteiten zoals het modellen bij</w:t>
            </w:r>
            <w:r w:rsidR="00796B29">
              <w:rPr>
                <w:rFonts w:ascii="Century Gothic" w:hAnsi="Century Gothic" w:cs="Arial"/>
              </w:rPr>
              <w:t xml:space="preserve"> instructies, </w:t>
            </w:r>
            <w:r>
              <w:rPr>
                <w:rFonts w:ascii="Century Gothic" w:hAnsi="Century Gothic" w:cs="Arial"/>
              </w:rPr>
              <w:t xml:space="preserve">het organiseren van </w:t>
            </w:r>
            <w:r w:rsidR="00796B29">
              <w:rPr>
                <w:rFonts w:ascii="Century Gothic" w:hAnsi="Century Gothic" w:cs="Arial"/>
              </w:rPr>
              <w:t xml:space="preserve">samenwerkingsvormen (bv. taal doen), </w:t>
            </w:r>
            <w:r>
              <w:rPr>
                <w:rFonts w:ascii="Century Gothic" w:hAnsi="Century Gothic" w:cs="Arial"/>
              </w:rPr>
              <w:t xml:space="preserve">het aanpassen van de </w:t>
            </w:r>
            <w:r w:rsidR="00796B29">
              <w:rPr>
                <w:rFonts w:ascii="Century Gothic" w:hAnsi="Century Gothic" w:cs="Arial"/>
              </w:rPr>
              <w:t>voorbereide omgeving m.b.</w:t>
            </w:r>
            <w:r>
              <w:rPr>
                <w:rFonts w:ascii="Century Gothic" w:hAnsi="Century Gothic" w:cs="Arial"/>
              </w:rPr>
              <w:t xml:space="preserve">t. taal/woorden/woordvelden ed. dragen hieraan bij. De intensievere aandacht voor lezen in het </w:t>
            </w:r>
            <w:r>
              <w:rPr>
                <w:rFonts w:ascii="Century Gothic" w:hAnsi="Century Gothic" w:cs="Arial"/>
              </w:rPr>
              <w:lastRenderedPageBreak/>
              <w:t>algemeen en het vergroten van het leesplezier van kinderen draagt in grote mate bij aan de taalrijke leeromgeving.</w:t>
            </w:r>
            <w:r w:rsidR="00796B29">
              <w:rPr>
                <w:rFonts w:ascii="Century Gothic" w:hAnsi="Century Gothic" w:cs="Arial"/>
              </w:rPr>
              <w:t xml:space="preserve"> </w:t>
            </w:r>
          </w:p>
        </w:tc>
      </w:tr>
      <w:tr w:rsidR="00BD3569" w:rsidRPr="007E1BCF" w14:paraId="3C69305B" w14:textId="77777777" w:rsidTr="4C35E678">
        <w:tc>
          <w:tcPr>
            <w:tcW w:w="1809" w:type="dxa"/>
          </w:tcPr>
          <w:p w14:paraId="30B96366" w14:textId="77777777" w:rsidR="00BD3569" w:rsidRPr="007E1BCF" w:rsidRDefault="00BD3569" w:rsidP="00BD3569">
            <w:pPr>
              <w:pStyle w:val="Geenafstand"/>
              <w:rPr>
                <w:rFonts w:ascii="Century Gothic" w:hAnsi="Century Gothic" w:cs="Arial"/>
              </w:rPr>
            </w:pPr>
            <w:r w:rsidRPr="007E1BCF">
              <w:rPr>
                <w:rFonts w:ascii="Century Gothic" w:hAnsi="Century Gothic" w:cs="Arial"/>
                <w:i/>
              </w:rPr>
              <w:lastRenderedPageBreak/>
              <w:t>ambitie</w:t>
            </w:r>
          </w:p>
        </w:tc>
        <w:tc>
          <w:tcPr>
            <w:tcW w:w="7253" w:type="dxa"/>
          </w:tcPr>
          <w:p w14:paraId="53270669" w14:textId="77777777" w:rsidR="00BD3569" w:rsidRPr="00320645" w:rsidRDefault="00796B29" w:rsidP="00320645">
            <w:pPr>
              <w:pStyle w:val="Lijstalinea"/>
              <w:numPr>
                <w:ilvl w:val="0"/>
                <w:numId w:val="20"/>
              </w:numPr>
              <w:rPr>
                <w:rFonts w:ascii="Century Gothic" w:hAnsi="Century Gothic" w:cs="Arial"/>
              </w:rPr>
            </w:pPr>
            <w:r w:rsidRPr="00320645">
              <w:rPr>
                <w:rFonts w:ascii="Century Gothic" w:hAnsi="Century Gothic" w:cs="Arial"/>
              </w:rPr>
              <w:t>Coöperatieve werkvormen meer inzetten t.b.v. communicatie.</w:t>
            </w:r>
          </w:p>
          <w:p w14:paraId="1B2DD97E" w14:textId="77777777" w:rsidR="00796B29" w:rsidRPr="00320645" w:rsidRDefault="00796B29" w:rsidP="00320645">
            <w:pPr>
              <w:pStyle w:val="Lijstalinea"/>
              <w:numPr>
                <w:ilvl w:val="0"/>
                <w:numId w:val="20"/>
              </w:numPr>
              <w:rPr>
                <w:rFonts w:ascii="Century Gothic" w:hAnsi="Century Gothic" w:cs="Arial"/>
              </w:rPr>
            </w:pPr>
            <w:r w:rsidRPr="00320645">
              <w:rPr>
                <w:rFonts w:ascii="Century Gothic" w:hAnsi="Century Gothic" w:cs="Arial"/>
              </w:rPr>
              <w:t>In inrichting meer ruimte voor samenwerkactiviteiten</w:t>
            </w:r>
            <w:r w:rsidR="009C1B3C" w:rsidRPr="00320645">
              <w:rPr>
                <w:rFonts w:ascii="Century Gothic" w:hAnsi="Century Gothic" w:cs="Arial"/>
              </w:rPr>
              <w:t>.</w:t>
            </w:r>
          </w:p>
          <w:p w14:paraId="48FD671A" w14:textId="77777777" w:rsidR="009C1B3C" w:rsidRPr="00320645" w:rsidRDefault="009C1B3C" w:rsidP="00320645">
            <w:pPr>
              <w:pStyle w:val="Lijstalinea"/>
              <w:numPr>
                <w:ilvl w:val="0"/>
                <w:numId w:val="20"/>
              </w:numPr>
              <w:rPr>
                <w:rFonts w:ascii="Century Gothic" w:hAnsi="Century Gothic" w:cs="Arial"/>
              </w:rPr>
            </w:pPr>
            <w:r w:rsidRPr="00320645">
              <w:rPr>
                <w:rFonts w:ascii="Century Gothic" w:hAnsi="Century Gothic" w:cs="Arial"/>
              </w:rPr>
              <w:t>Woordenschataanbod verder implementeren en borgen.</w:t>
            </w:r>
          </w:p>
        </w:tc>
      </w:tr>
    </w:tbl>
    <w:p w14:paraId="2A70D9B8" w14:textId="77777777" w:rsidR="00566D8C" w:rsidRPr="007E1BCF" w:rsidRDefault="00566D8C" w:rsidP="00F100D2">
      <w:pPr>
        <w:spacing w:after="0" w:line="240" w:lineRule="auto"/>
        <w:rPr>
          <w:rFonts w:ascii="Century Gothic" w:hAnsi="Century Gothic" w:cs="Arial"/>
          <w:i/>
          <w:color w:val="E36C0A" w:themeColor="accent6" w:themeShade="BF"/>
        </w:rPr>
      </w:pPr>
    </w:p>
    <w:tbl>
      <w:tblPr>
        <w:tblStyle w:val="Tabelraster"/>
        <w:tblW w:w="0" w:type="auto"/>
        <w:tblLook w:val="04A0" w:firstRow="1" w:lastRow="0" w:firstColumn="1" w:lastColumn="0" w:noHBand="0" w:noVBand="1"/>
      </w:tblPr>
      <w:tblGrid>
        <w:gridCol w:w="1796"/>
        <w:gridCol w:w="7266"/>
      </w:tblGrid>
      <w:tr w:rsidR="00D04BCE" w:rsidRPr="007E1BCF" w14:paraId="34BEE202" w14:textId="77777777" w:rsidTr="4C35E678">
        <w:tc>
          <w:tcPr>
            <w:tcW w:w="1796" w:type="dxa"/>
            <w:shd w:val="clear" w:color="auto" w:fill="C6D9F1" w:themeFill="text2" w:themeFillTint="33"/>
          </w:tcPr>
          <w:p w14:paraId="465D2655" w14:textId="77777777" w:rsidR="00D04BCE" w:rsidRPr="007E1BCF" w:rsidRDefault="00D04BCE" w:rsidP="00D04BCE">
            <w:pPr>
              <w:pStyle w:val="Geenafstand"/>
              <w:rPr>
                <w:rFonts w:ascii="Century Gothic" w:hAnsi="Century Gothic" w:cs="Arial"/>
                <w:color w:val="E36C0A" w:themeColor="accent6" w:themeShade="BF"/>
              </w:rPr>
            </w:pPr>
          </w:p>
          <w:p w14:paraId="7E947772" w14:textId="77777777" w:rsidR="00D04BCE" w:rsidRPr="007E1BCF" w:rsidRDefault="00D04BCE" w:rsidP="00D04BCE">
            <w:pPr>
              <w:pStyle w:val="Geenafstand"/>
              <w:rPr>
                <w:rFonts w:ascii="Century Gothic" w:hAnsi="Century Gothic" w:cs="Arial"/>
                <w:color w:val="E36C0A" w:themeColor="accent6" w:themeShade="BF"/>
              </w:rPr>
            </w:pPr>
          </w:p>
        </w:tc>
        <w:tc>
          <w:tcPr>
            <w:tcW w:w="7266" w:type="dxa"/>
            <w:shd w:val="clear" w:color="auto" w:fill="C6D9F1" w:themeFill="text2" w:themeFillTint="33"/>
          </w:tcPr>
          <w:p w14:paraId="20B75830" w14:textId="439CEAE6" w:rsidR="00D04BCE" w:rsidRPr="007E1BCF" w:rsidRDefault="5433528B" w:rsidP="00D04BCE">
            <w:pPr>
              <w:rPr>
                <w:rFonts w:ascii="Century Gothic" w:hAnsi="Century Gothic" w:cs="Arial"/>
                <w:color w:val="E36C0A" w:themeColor="accent6" w:themeShade="BF"/>
              </w:rPr>
            </w:pPr>
            <w:r w:rsidRPr="4C35E678">
              <w:rPr>
                <w:rFonts w:ascii="Century Gothic" w:hAnsi="Century Gothic" w:cs="Arial"/>
                <w:b/>
                <w:bCs/>
              </w:rPr>
              <w:t>De school</w:t>
            </w:r>
            <w:r w:rsidR="13C45934" w:rsidRPr="4C35E678">
              <w:rPr>
                <w:rFonts w:ascii="Century Gothic" w:hAnsi="Century Gothic" w:cs="Arial"/>
                <w:b/>
                <w:bCs/>
              </w:rPr>
              <w:t xml:space="preserve"> is </w:t>
            </w:r>
            <w:r w:rsidRPr="4C35E678">
              <w:rPr>
                <w:rFonts w:ascii="Century Gothic" w:hAnsi="Century Gothic" w:cs="Arial"/>
                <w:b/>
                <w:bCs/>
              </w:rPr>
              <w:t>aantoonbaar in staat om een gestructureerde en voorspelbare leeromgeving te bieden</w:t>
            </w:r>
            <w:r w:rsidR="00D04BCE">
              <w:br/>
            </w:r>
            <w:r w:rsidRPr="4C35E678">
              <w:rPr>
                <w:rFonts w:ascii="Century Gothic" w:hAnsi="Century Gothic" w:cs="Arial"/>
                <w:sz w:val="18"/>
                <w:szCs w:val="18"/>
              </w:rPr>
              <w:t xml:space="preserve">(t.b.v. van bijvoorbeeld kinderen die prikkelgevoelig, </w:t>
            </w:r>
            <w:r w:rsidR="03A3CF26" w:rsidRPr="4C35E678">
              <w:rPr>
                <w:rFonts w:ascii="Century Gothic" w:hAnsi="Century Gothic" w:cs="Arial"/>
                <w:sz w:val="18"/>
                <w:szCs w:val="18"/>
              </w:rPr>
              <w:t>over beweeglijke</w:t>
            </w:r>
            <w:r w:rsidRPr="4C35E678">
              <w:rPr>
                <w:rFonts w:ascii="Century Gothic" w:hAnsi="Century Gothic" w:cs="Arial"/>
                <w:sz w:val="18"/>
                <w:szCs w:val="18"/>
              </w:rPr>
              <w:t xml:space="preserve"> en/of ongeconcentreerd zijn. Kinderen met moeite met de taakaanpak en werkhouding. Kinderen met (kenmerken van) ASS/ADD/ADHD.</w:t>
            </w:r>
            <w:r w:rsidRPr="4C35E678">
              <w:rPr>
                <w:rFonts w:ascii="Century Gothic" w:hAnsi="Century Gothic" w:cs="Arial"/>
              </w:rPr>
              <w:t xml:space="preserve"> </w:t>
            </w:r>
          </w:p>
        </w:tc>
      </w:tr>
      <w:tr w:rsidR="00D04BCE" w:rsidRPr="007E1BCF" w14:paraId="67A1A9F5" w14:textId="77777777" w:rsidTr="4C35E678">
        <w:tc>
          <w:tcPr>
            <w:tcW w:w="1796" w:type="dxa"/>
          </w:tcPr>
          <w:p w14:paraId="19F145E3" w14:textId="77777777" w:rsidR="00D04BCE" w:rsidRPr="007E1BCF" w:rsidRDefault="00D04BCE" w:rsidP="00D04BCE">
            <w:pPr>
              <w:pStyle w:val="Geenafstand"/>
              <w:rPr>
                <w:rFonts w:ascii="Century Gothic" w:hAnsi="Century Gothic" w:cs="Arial"/>
              </w:rPr>
            </w:pPr>
            <w:r w:rsidRPr="007E1BCF">
              <w:rPr>
                <w:rFonts w:ascii="Century Gothic" w:hAnsi="Century Gothic" w:cs="Arial"/>
                <w:i/>
              </w:rPr>
              <w:t>goed</w:t>
            </w:r>
          </w:p>
        </w:tc>
        <w:tc>
          <w:tcPr>
            <w:tcW w:w="7266" w:type="dxa"/>
          </w:tcPr>
          <w:p w14:paraId="5812E32A" w14:textId="77777777" w:rsidR="00D04BCE" w:rsidRPr="007E1BCF" w:rsidRDefault="00D04BCE" w:rsidP="00D04BCE">
            <w:pPr>
              <w:rPr>
                <w:rFonts w:ascii="Century Gothic" w:hAnsi="Century Gothic" w:cs="Arial"/>
              </w:rPr>
            </w:pPr>
          </w:p>
        </w:tc>
      </w:tr>
      <w:tr w:rsidR="00D04BCE" w:rsidRPr="007E1BCF" w14:paraId="40802DD7" w14:textId="77777777" w:rsidTr="4C35E678">
        <w:tc>
          <w:tcPr>
            <w:tcW w:w="1796" w:type="dxa"/>
          </w:tcPr>
          <w:p w14:paraId="400204D4" w14:textId="77777777" w:rsidR="00D04BCE" w:rsidRPr="007E1BCF" w:rsidRDefault="00D04BCE" w:rsidP="00D04BCE">
            <w:pPr>
              <w:pStyle w:val="Geenafstand"/>
              <w:rPr>
                <w:rFonts w:ascii="Century Gothic" w:hAnsi="Century Gothic" w:cs="Arial"/>
                <w:i/>
              </w:rPr>
            </w:pPr>
            <w:r w:rsidRPr="007E1BCF">
              <w:rPr>
                <w:rFonts w:ascii="Century Gothic" w:hAnsi="Century Gothic" w:cs="Arial"/>
                <w:i/>
              </w:rPr>
              <w:t>voldoende</w:t>
            </w:r>
          </w:p>
        </w:tc>
        <w:tc>
          <w:tcPr>
            <w:tcW w:w="7266" w:type="dxa"/>
          </w:tcPr>
          <w:p w14:paraId="28801747" w14:textId="77777777" w:rsidR="00320645" w:rsidRDefault="00320645" w:rsidP="00F53EA5">
            <w:pPr>
              <w:rPr>
                <w:rFonts w:ascii="Century Gothic" w:hAnsi="Century Gothic" w:cs="Arial"/>
              </w:rPr>
            </w:pPr>
            <w:r>
              <w:rPr>
                <w:rFonts w:ascii="Century Gothic" w:hAnsi="Century Gothic" w:cs="Arial"/>
              </w:rPr>
              <w:t>In iedere groep is een d</w:t>
            </w:r>
            <w:r w:rsidR="00F53EA5">
              <w:rPr>
                <w:rFonts w:ascii="Century Gothic" w:hAnsi="Century Gothic" w:cs="Arial"/>
              </w:rPr>
              <w:t>agplanning zichtbaar</w:t>
            </w:r>
            <w:r>
              <w:rPr>
                <w:rFonts w:ascii="Century Gothic" w:hAnsi="Century Gothic" w:cs="Arial"/>
              </w:rPr>
              <w:t xml:space="preserve"> en wordt bij aanvang van de dag met de kinderen doorgenomen. Zo worden activiteiten voorbesproken. De kasten zijn altijd op eenzelfde manier ingericht</w:t>
            </w:r>
            <w:r w:rsidR="00F53EA5">
              <w:rPr>
                <w:rFonts w:ascii="Century Gothic" w:hAnsi="Century Gothic" w:cs="Arial"/>
              </w:rPr>
              <w:t>,</w:t>
            </w:r>
            <w:r>
              <w:rPr>
                <w:rFonts w:ascii="Century Gothic" w:hAnsi="Century Gothic" w:cs="Arial"/>
              </w:rPr>
              <w:t xml:space="preserve"> waarbij in de kleuterbouw</w:t>
            </w:r>
            <w:r w:rsidR="00F53EA5">
              <w:rPr>
                <w:rFonts w:ascii="Century Gothic" w:hAnsi="Century Gothic" w:cs="Arial"/>
              </w:rPr>
              <w:t xml:space="preserve"> foto</w:t>
            </w:r>
            <w:r>
              <w:rPr>
                <w:rFonts w:ascii="Century Gothic" w:hAnsi="Century Gothic" w:cs="Arial"/>
              </w:rPr>
              <w:t>’</w:t>
            </w:r>
            <w:r w:rsidR="00F53EA5">
              <w:rPr>
                <w:rFonts w:ascii="Century Gothic" w:hAnsi="Century Gothic" w:cs="Arial"/>
              </w:rPr>
              <w:t xml:space="preserve">s </w:t>
            </w:r>
            <w:r>
              <w:rPr>
                <w:rFonts w:ascii="Century Gothic" w:hAnsi="Century Gothic" w:cs="Arial"/>
              </w:rPr>
              <w:t xml:space="preserve">ter ondersteuning hangen. </w:t>
            </w:r>
          </w:p>
          <w:p w14:paraId="5509C599" w14:textId="4806051E" w:rsidR="00D04BCE" w:rsidRDefault="38407AB5" w:rsidP="00F53EA5">
            <w:pPr>
              <w:rPr>
                <w:rFonts w:ascii="Century Gothic" w:hAnsi="Century Gothic" w:cs="Arial"/>
              </w:rPr>
            </w:pPr>
            <w:r w:rsidRPr="4C35E678">
              <w:rPr>
                <w:rFonts w:ascii="Century Gothic" w:hAnsi="Century Gothic" w:cs="Arial"/>
              </w:rPr>
              <w:t xml:space="preserve">Bij het inrichten van de groepen wordt bewust nagedacht over de ruimte. Richtlijnen hierbij zijn bewegingsruimte, samenstelling van de groepjes, positie van kinderen met specifieke onderwijsbehoeften, bereikbaarheid van de materialen. We zorgen </w:t>
            </w:r>
            <w:r w:rsidR="392B1CA7" w:rsidRPr="4C35E678">
              <w:rPr>
                <w:rFonts w:ascii="Century Gothic" w:hAnsi="Century Gothic" w:cs="Arial"/>
              </w:rPr>
              <w:t>ervoor</w:t>
            </w:r>
            <w:r w:rsidRPr="4C35E678">
              <w:rPr>
                <w:rFonts w:ascii="Century Gothic" w:hAnsi="Century Gothic" w:cs="Arial"/>
              </w:rPr>
              <w:t xml:space="preserve"> dat de aankleding en inrichting functioneel is.</w:t>
            </w:r>
          </w:p>
          <w:p w14:paraId="72EE715F" w14:textId="77777777" w:rsidR="00F53EA5" w:rsidRPr="007E1BCF" w:rsidRDefault="00320645" w:rsidP="00320645">
            <w:pPr>
              <w:rPr>
                <w:rFonts w:ascii="Century Gothic" w:hAnsi="Century Gothic" w:cs="Arial"/>
              </w:rPr>
            </w:pPr>
            <w:r>
              <w:rPr>
                <w:rFonts w:ascii="Century Gothic" w:hAnsi="Century Gothic" w:cs="Arial"/>
              </w:rPr>
              <w:t xml:space="preserve">Kinderen die meer nodig hebben bij taakaanpak en/of werkhouding, krijgen hier ondersteuning bij. Denk aan het </w:t>
            </w:r>
            <w:r w:rsidR="00F53EA5">
              <w:rPr>
                <w:rFonts w:ascii="Century Gothic" w:hAnsi="Century Gothic" w:cs="Arial"/>
              </w:rPr>
              <w:t xml:space="preserve">samen opstellen van de werkplanning, </w:t>
            </w:r>
            <w:r>
              <w:rPr>
                <w:rFonts w:ascii="Century Gothic" w:hAnsi="Century Gothic" w:cs="Arial"/>
              </w:rPr>
              <w:t xml:space="preserve">het </w:t>
            </w:r>
            <w:r w:rsidR="00F53EA5">
              <w:rPr>
                <w:rFonts w:ascii="Century Gothic" w:hAnsi="Century Gothic" w:cs="Arial"/>
              </w:rPr>
              <w:t>tijdig aankondi</w:t>
            </w:r>
            <w:r>
              <w:rPr>
                <w:rFonts w:ascii="Century Gothic" w:hAnsi="Century Gothic" w:cs="Arial"/>
              </w:rPr>
              <w:t>gen van veranderingen in de dag en de</w:t>
            </w:r>
            <w:r w:rsidR="00F53EA5">
              <w:rPr>
                <w:rFonts w:ascii="Century Gothic" w:hAnsi="Century Gothic" w:cs="Arial"/>
              </w:rPr>
              <w:t xml:space="preserve"> inzet van ondersteunende materialen.</w:t>
            </w:r>
          </w:p>
        </w:tc>
      </w:tr>
      <w:tr w:rsidR="00D04BCE" w:rsidRPr="007E1BCF" w14:paraId="02AC790A" w14:textId="77777777" w:rsidTr="4C35E678">
        <w:tc>
          <w:tcPr>
            <w:tcW w:w="1796" w:type="dxa"/>
          </w:tcPr>
          <w:p w14:paraId="106B7357" w14:textId="77777777" w:rsidR="00D04BCE" w:rsidRPr="007E1BCF" w:rsidRDefault="00D04BCE" w:rsidP="00D04BCE">
            <w:pPr>
              <w:pStyle w:val="Geenafstand"/>
              <w:rPr>
                <w:rFonts w:ascii="Century Gothic" w:hAnsi="Century Gothic" w:cs="Arial"/>
              </w:rPr>
            </w:pPr>
            <w:r w:rsidRPr="007E1BCF">
              <w:rPr>
                <w:rFonts w:ascii="Century Gothic" w:hAnsi="Century Gothic" w:cs="Arial"/>
                <w:i/>
              </w:rPr>
              <w:t xml:space="preserve">ambitie </w:t>
            </w:r>
          </w:p>
        </w:tc>
        <w:tc>
          <w:tcPr>
            <w:tcW w:w="7266" w:type="dxa"/>
          </w:tcPr>
          <w:p w14:paraId="0534891B" w14:textId="77777777" w:rsidR="00D04BCE" w:rsidRPr="00320645" w:rsidRDefault="00B9205E" w:rsidP="00320645">
            <w:pPr>
              <w:pStyle w:val="Lijstalinea"/>
              <w:numPr>
                <w:ilvl w:val="0"/>
                <w:numId w:val="19"/>
              </w:numPr>
              <w:rPr>
                <w:rFonts w:ascii="Century Gothic" w:hAnsi="Century Gothic" w:cs="Arial"/>
              </w:rPr>
            </w:pPr>
            <w:r w:rsidRPr="00320645">
              <w:rPr>
                <w:rFonts w:ascii="Century Gothic" w:hAnsi="Century Gothic" w:cs="Arial"/>
              </w:rPr>
              <w:t>Bewegend leren uitbreiden</w:t>
            </w:r>
          </w:p>
          <w:p w14:paraId="4B7C82A3" w14:textId="77777777" w:rsidR="00B9205E" w:rsidRPr="00320645" w:rsidRDefault="00B9205E" w:rsidP="00320645">
            <w:pPr>
              <w:pStyle w:val="Lijstalinea"/>
              <w:numPr>
                <w:ilvl w:val="0"/>
                <w:numId w:val="19"/>
              </w:numPr>
              <w:rPr>
                <w:rFonts w:ascii="Century Gothic" w:hAnsi="Century Gothic" w:cs="Arial"/>
              </w:rPr>
            </w:pPr>
            <w:r w:rsidRPr="00320645">
              <w:rPr>
                <w:rFonts w:ascii="Century Gothic" w:hAnsi="Century Gothic" w:cs="Arial"/>
              </w:rPr>
              <w:t>Uitbreiding van fysieke werkplekken</w:t>
            </w:r>
          </w:p>
        </w:tc>
      </w:tr>
    </w:tbl>
    <w:p w14:paraId="2DAC3599" w14:textId="77777777" w:rsidR="00D04BCE" w:rsidRPr="007E1BCF" w:rsidRDefault="00D04BCE" w:rsidP="00F100D2">
      <w:pPr>
        <w:spacing w:after="0" w:line="240" w:lineRule="auto"/>
        <w:rPr>
          <w:rFonts w:ascii="Century Gothic" w:hAnsi="Century Gothic" w:cs="Arial"/>
          <w:i/>
          <w:color w:val="E36C0A" w:themeColor="accent6" w:themeShade="BF"/>
        </w:rPr>
      </w:pPr>
    </w:p>
    <w:tbl>
      <w:tblPr>
        <w:tblStyle w:val="Tabelraster"/>
        <w:tblW w:w="0" w:type="auto"/>
        <w:tblLook w:val="04A0" w:firstRow="1" w:lastRow="0" w:firstColumn="1" w:lastColumn="0" w:noHBand="0" w:noVBand="1"/>
      </w:tblPr>
      <w:tblGrid>
        <w:gridCol w:w="1809"/>
        <w:gridCol w:w="7253"/>
      </w:tblGrid>
      <w:tr w:rsidR="00195DB2" w:rsidRPr="007E1BCF" w14:paraId="470CBC69" w14:textId="77777777" w:rsidTr="00A75490">
        <w:tc>
          <w:tcPr>
            <w:tcW w:w="1809" w:type="dxa"/>
            <w:shd w:val="clear" w:color="auto" w:fill="C6D9F1" w:themeFill="text2" w:themeFillTint="33"/>
          </w:tcPr>
          <w:p w14:paraId="4290F491" w14:textId="77777777" w:rsidR="00195DB2" w:rsidRPr="007E1BCF" w:rsidRDefault="00195DB2" w:rsidP="00A01A60">
            <w:pPr>
              <w:pStyle w:val="Normaalweb"/>
              <w:rPr>
                <w:rFonts w:ascii="Century Gothic" w:hAnsi="Century Gothic" w:cs="Arial"/>
                <w:sz w:val="22"/>
                <w:szCs w:val="22"/>
              </w:rPr>
            </w:pPr>
          </w:p>
        </w:tc>
        <w:tc>
          <w:tcPr>
            <w:tcW w:w="7253" w:type="dxa"/>
            <w:shd w:val="clear" w:color="auto" w:fill="C6D9F1" w:themeFill="text2" w:themeFillTint="33"/>
          </w:tcPr>
          <w:p w14:paraId="4E03422E" w14:textId="77777777" w:rsidR="00CD5C9E" w:rsidRPr="00F96230" w:rsidRDefault="00CD5C9E" w:rsidP="00CD5C9E">
            <w:pPr>
              <w:autoSpaceDE w:val="0"/>
              <w:autoSpaceDN w:val="0"/>
              <w:adjustRightInd w:val="0"/>
              <w:rPr>
                <w:rFonts w:ascii="Century Gothic" w:hAnsi="Century Gothic" w:cs="Arial"/>
                <w:b/>
              </w:rPr>
            </w:pPr>
            <w:r w:rsidRPr="00F96230">
              <w:rPr>
                <w:rFonts w:ascii="Century Gothic" w:hAnsi="Century Gothic" w:cs="Arial"/>
                <w:b/>
              </w:rPr>
              <w:t xml:space="preserve">De school is in staat om op een oplossingsgerichte wijze verschillende gedragsinterventietechnieken toe te passen </w:t>
            </w:r>
          </w:p>
          <w:p w14:paraId="6E0EC0F0" w14:textId="77777777" w:rsidR="00195DB2" w:rsidRPr="00D04BCE" w:rsidRDefault="00CD5C9E" w:rsidP="00CD5C9E">
            <w:pPr>
              <w:autoSpaceDE w:val="0"/>
              <w:autoSpaceDN w:val="0"/>
              <w:adjustRightInd w:val="0"/>
              <w:rPr>
                <w:rFonts w:ascii="Century Gothic" w:hAnsi="Century Gothic" w:cs="Arial"/>
                <w:i/>
                <w:sz w:val="18"/>
                <w:szCs w:val="18"/>
              </w:rPr>
            </w:pPr>
            <w:r w:rsidRPr="00D04BCE">
              <w:rPr>
                <w:rFonts w:ascii="Century Gothic" w:hAnsi="Century Gothic" w:cs="Arial"/>
                <w:i/>
                <w:sz w:val="18"/>
                <w:szCs w:val="18"/>
              </w:rPr>
              <w:t>(</w:t>
            </w:r>
            <w:r w:rsidRPr="00D04BCE">
              <w:rPr>
                <w:rFonts w:ascii="Century Gothic" w:hAnsi="Century Gothic" w:cs="Arial"/>
                <w:sz w:val="18"/>
                <w:szCs w:val="18"/>
              </w:rPr>
              <w:t xml:space="preserve">tbv leerlingen met </w:t>
            </w:r>
            <w:r w:rsidR="00D04BCE">
              <w:rPr>
                <w:rFonts w:ascii="Century Gothic" w:hAnsi="Century Gothic" w:cs="Arial"/>
                <w:sz w:val="18"/>
                <w:szCs w:val="18"/>
              </w:rPr>
              <w:t xml:space="preserve">gedragsproblemen, </w:t>
            </w:r>
            <w:r w:rsidRPr="00D04BCE">
              <w:rPr>
                <w:rFonts w:ascii="Century Gothic" w:hAnsi="Century Gothic" w:cs="Arial"/>
                <w:sz w:val="18"/>
                <w:szCs w:val="18"/>
              </w:rPr>
              <w:t xml:space="preserve">oppositioneel gedrag, </w:t>
            </w:r>
            <w:r w:rsidR="00D04BCE">
              <w:rPr>
                <w:rFonts w:ascii="Century Gothic" w:hAnsi="Century Gothic" w:cs="Arial"/>
                <w:sz w:val="18"/>
                <w:szCs w:val="18"/>
              </w:rPr>
              <w:t>(kenmerken van) ADHD, ASS</w:t>
            </w:r>
            <w:r w:rsidRPr="00D04BCE">
              <w:rPr>
                <w:rFonts w:ascii="Century Gothic" w:hAnsi="Century Gothic" w:cs="Arial"/>
                <w:sz w:val="18"/>
                <w:szCs w:val="18"/>
              </w:rPr>
              <w:t>, tegendraads gedrag</w:t>
            </w:r>
            <w:r w:rsidR="00D04BCE">
              <w:rPr>
                <w:rFonts w:ascii="Century Gothic" w:hAnsi="Century Gothic" w:cs="Arial"/>
                <w:i/>
                <w:sz w:val="18"/>
                <w:szCs w:val="18"/>
              </w:rPr>
              <w:t>)</w:t>
            </w:r>
          </w:p>
        </w:tc>
      </w:tr>
      <w:tr w:rsidR="00BD3569" w:rsidRPr="007E1BCF" w14:paraId="39A4C1EC" w14:textId="77777777" w:rsidTr="00D04BCE">
        <w:tc>
          <w:tcPr>
            <w:tcW w:w="1809" w:type="dxa"/>
          </w:tcPr>
          <w:p w14:paraId="4EA4E07C" w14:textId="77777777" w:rsidR="00BD3569" w:rsidRPr="007E1BCF" w:rsidRDefault="00BD3569" w:rsidP="00BD3569">
            <w:pPr>
              <w:pStyle w:val="Geenafstand"/>
              <w:rPr>
                <w:rFonts w:ascii="Century Gothic" w:hAnsi="Century Gothic" w:cs="Arial"/>
              </w:rPr>
            </w:pPr>
            <w:r w:rsidRPr="007E1BCF">
              <w:rPr>
                <w:rFonts w:ascii="Century Gothic" w:hAnsi="Century Gothic" w:cs="Arial"/>
                <w:i/>
              </w:rPr>
              <w:t>goed</w:t>
            </w:r>
          </w:p>
        </w:tc>
        <w:tc>
          <w:tcPr>
            <w:tcW w:w="7253" w:type="dxa"/>
          </w:tcPr>
          <w:p w14:paraId="2644D4CF" w14:textId="77777777" w:rsidR="00BD3569" w:rsidRPr="007E1BCF" w:rsidRDefault="00BD3569" w:rsidP="00BD3569">
            <w:pPr>
              <w:rPr>
                <w:rFonts w:ascii="Century Gothic" w:hAnsi="Century Gothic" w:cs="Arial"/>
              </w:rPr>
            </w:pPr>
          </w:p>
        </w:tc>
      </w:tr>
      <w:tr w:rsidR="00BD3569" w:rsidRPr="007E1BCF" w14:paraId="6BD6E243" w14:textId="77777777" w:rsidTr="00D04BCE">
        <w:tc>
          <w:tcPr>
            <w:tcW w:w="1809" w:type="dxa"/>
          </w:tcPr>
          <w:p w14:paraId="00B04179" w14:textId="77777777" w:rsidR="00BD3569" w:rsidRPr="007E1BCF" w:rsidRDefault="00BD3569" w:rsidP="00BD3569">
            <w:pPr>
              <w:pStyle w:val="Geenafstand"/>
              <w:rPr>
                <w:rFonts w:ascii="Century Gothic" w:hAnsi="Century Gothic" w:cs="Arial"/>
                <w:i/>
              </w:rPr>
            </w:pPr>
            <w:r w:rsidRPr="007E1BCF">
              <w:rPr>
                <w:rFonts w:ascii="Century Gothic" w:hAnsi="Century Gothic" w:cs="Arial"/>
                <w:i/>
              </w:rPr>
              <w:t>voldoende</w:t>
            </w:r>
          </w:p>
        </w:tc>
        <w:tc>
          <w:tcPr>
            <w:tcW w:w="7253" w:type="dxa"/>
          </w:tcPr>
          <w:p w14:paraId="04CC5E0E" w14:textId="77777777" w:rsidR="00B1696F" w:rsidRDefault="000625B8" w:rsidP="00750768">
            <w:pPr>
              <w:rPr>
                <w:rFonts w:ascii="Century Gothic" w:hAnsi="Century Gothic" w:cs="Arial"/>
              </w:rPr>
            </w:pPr>
            <w:r>
              <w:rPr>
                <w:rFonts w:ascii="Century Gothic" w:hAnsi="Century Gothic" w:cs="Arial"/>
              </w:rPr>
              <w:t>Door veel te investeren in ons pedagogisch handelen</w:t>
            </w:r>
            <w:r w:rsidR="00750768">
              <w:rPr>
                <w:rFonts w:ascii="Century Gothic" w:hAnsi="Century Gothic" w:cs="Arial"/>
              </w:rPr>
              <w:t xml:space="preserve"> en de oplossingsgerichte visie</w:t>
            </w:r>
            <w:r>
              <w:rPr>
                <w:rFonts w:ascii="Century Gothic" w:hAnsi="Century Gothic" w:cs="Arial"/>
              </w:rPr>
              <w:t xml:space="preserve">, voorkom je naar onze mening veel negatief gedrag. </w:t>
            </w:r>
            <w:r w:rsidR="00750768">
              <w:rPr>
                <w:rFonts w:ascii="Century Gothic" w:hAnsi="Century Gothic" w:cs="Arial"/>
              </w:rPr>
              <w:t xml:space="preserve">Als gecertificeerde KIVA-school richten we ons aanbod preventief in. </w:t>
            </w:r>
            <w:r>
              <w:rPr>
                <w:rFonts w:ascii="Century Gothic" w:hAnsi="Century Gothic" w:cs="Arial"/>
              </w:rPr>
              <w:t xml:space="preserve">De relatie tussen leerkracht en kind is </w:t>
            </w:r>
            <w:r w:rsidR="00750768">
              <w:rPr>
                <w:rFonts w:ascii="Century Gothic" w:hAnsi="Century Gothic" w:cs="Arial"/>
              </w:rPr>
              <w:t>binnen onze school heel belangrijk</w:t>
            </w:r>
            <w:r>
              <w:rPr>
                <w:rFonts w:ascii="Century Gothic" w:hAnsi="Century Gothic" w:cs="Arial"/>
              </w:rPr>
              <w:t xml:space="preserve">. Op de momenten dat </w:t>
            </w:r>
            <w:r w:rsidR="00750768">
              <w:rPr>
                <w:rFonts w:ascii="Century Gothic" w:hAnsi="Century Gothic" w:cs="Arial"/>
              </w:rPr>
              <w:t xml:space="preserve">kinderen toch negatief gedrag vertonen, worden ze zoveel mogelijk betrokken bij de oplossing mits dit passend en helpend is. De leerkrachten krijgen, indien nodig, ondersteuning vanuit het </w:t>
            </w:r>
            <w:r w:rsidR="00B9205E">
              <w:rPr>
                <w:rFonts w:ascii="Century Gothic" w:hAnsi="Century Gothic" w:cs="Arial"/>
              </w:rPr>
              <w:t xml:space="preserve">KIVA-kernteam, gedragsspecialisten, </w:t>
            </w:r>
            <w:r w:rsidR="00750768">
              <w:rPr>
                <w:rFonts w:ascii="Century Gothic" w:hAnsi="Century Gothic" w:cs="Arial"/>
              </w:rPr>
              <w:t xml:space="preserve">IB en collega’s. Tijdens de overblijfpauzes wordt ernaar gestreefd een achterwacht aanwezig te laten zijn. </w:t>
            </w:r>
          </w:p>
          <w:p w14:paraId="2F41012D" w14:textId="77777777" w:rsidR="00750768" w:rsidRPr="007E1BCF" w:rsidRDefault="00750768" w:rsidP="00750768">
            <w:pPr>
              <w:rPr>
                <w:rFonts w:ascii="Century Gothic" w:hAnsi="Century Gothic" w:cs="Arial"/>
              </w:rPr>
            </w:pPr>
            <w:r>
              <w:rPr>
                <w:rFonts w:ascii="Century Gothic" w:hAnsi="Century Gothic" w:cs="Arial"/>
              </w:rPr>
              <w:t xml:space="preserve">Wanneer een beroep gedaan moet worden op een tijdelijke time-outvoorziening </w:t>
            </w:r>
            <w:r w:rsidR="00D7603B">
              <w:rPr>
                <w:rFonts w:ascii="Century Gothic" w:hAnsi="Century Gothic" w:cs="Arial"/>
              </w:rPr>
              <w:t xml:space="preserve">voor een kind, kan dit gerealiseerd worden in de eigen of een andere groep zolang de groep er geen hinder </w:t>
            </w:r>
            <w:r w:rsidR="00D7603B">
              <w:rPr>
                <w:rFonts w:ascii="Century Gothic" w:hAnsi="Century Gothic" w:cs="Arial"/>
              </w:rPr>
              <w:lastRenderedPageBreak/>
              <w:t>van ondervindt. Dit wordt steeds per situatie bekeken en afgesproken met alle betrokkenen.</w:t>
            </w:r>
          </w:p>
        </w:tc>
      </w:tr>
      <w:tr w:rsidR="00BD3569" w:rsidRPr="007E1BCF" w14:paraId="39D7E168" w14:textId="77777777" w:rsidTr="00D04BCE">
        <w:tc>
          <w:tcPr>
            <w:tcW w:w="1809" w:type="dxa"/>
          </w:tcPr>
          <w:p w14:paraId="2DB306C2" w14:textId="77777777" w:rsidR="00BD3569" w:rsidRPr="007E1BCF" w:rsidRDefault="00BD3569" w:rsidP="00BD3569">
            <w:pPr>
              <w:pStyle w:val="Geenafstand"/>
              <w:rPr>
                <w:rFonts w:ascii="Century Gothic" w:hAnsi="Century Gothic" w:cs="Arial"/>
              </w:rPr>
            </w:pPr>
            <w:r w:rsidRPr="007E1BCF">
              <w:rPr>
                <w:rFonts w:ascii="Century Gothic" w:hAnsi="Century Gothic" w:cs="Arial"/>
                <w:i/>
              </w:rPr>
              <w:lastRenderedPageBreak/>
              <w:t>ambitie</w:t>
            </w:r>
          </w:p>
        </w:tc>
        <w:tc>
          <w:tcPr>
            <w:tcW w:w="7253" w:type="dxa"/>
          </w:tcPr>
          <w:p w14:paraId="48171D9D" w14:textId="77777777" w:rsidR="00D7603B" w:rsidRPr="00D7603B" w:rsidRDefault="00750768" w:rsidP="00D7603B">
            <w:pPr>
              <w:pStyle w:val="Lijstalinea"/>
              <w:numPr>
                <w:ilvl w:val="0"/>
                <w:numId w:val="23"/>
              </w:numPr>
              <w:rPr>
                <w:rFonts w:ascii="Century Gothic" w:hAnsi="Century Gothic" w:cs="Arial"/>
              </w:rPr>
            </w:pPr>
            <w:r>
              <w:rPr>
                <w:rFonts w:ascii="Century Gothic" w:hAnsi="Century Gothic" w:cs="Arial"/>
              </w:rPr>
              <w:t xml:space="preserve">Time-out mogelijkheden </w:t>
            </w:r>
            <w:r w:rsidR="00D7603B">
              <w:rPr>
                <w:rFonts w:ascii="Century Gothic" w:hAnsi="Century Gothic" w:cs="Arial"/>
              </w:rPr>
              <w:t>bij een ambulante collega omschrijven en afbakenen.</w:t>
            </w:r>
          </w:p>
        </w:tc>
      </w:tr>
    </w:tbl>
    <w:p w14:paraId="29EF36AA" w14:textId="77777777" w:rsidR="00AF3EE4" w:rsidRPr="007E1BCF" w:rsidRDefault="00AF3EE4" w:rsidP="002D72E0">
      <w:pPr>
        <w:spacing w:after="0"/>
        <w:rPr>
          <w:rFonts w:ascii="Century Gothic" w:hAnsi="Century Gothic" w:cs="Arial"/>
          <w:i/>
          <w:color w:val="E36C0A" w:themeColor="accent6" w:themeShade="BF"/>
        </w:rPr>
      </w:pPr>
    </w:p>
    <w:tbl>
      <w:tblPr>
        <w:tblStyle w:val="Tabelraster"/>
        <w:tblW w:w="0" w:type="auto"/>
        <w:tblLook w:val="04A0" w:firstRow="1" w:lastRow="0" w:firstColumn="1" w:lastColumn="0" w:noHBand="0" w:noVBand="1"/>
      </w:tblPr>
      <w:tblGrid>
        <w:gridCol w:w="1809"/>
        <w:gridCol w:w="7253"/>
      </w:tblGrid>
      <w:tr w:rsidR="00195DB2" w:rsidRPr="007E1BCF" w14:paraId="5B1C711A" w14:textId="77777777" w:rsidTr="4C35E678">
        <w:tc>
          <w:tcPr>
            <w:tcW w:w="1809" w:type="dxa"/>
            <w:shd w:val="clear" w:color="auto" w:fill="C6D9F1" w:themeFill="text2" w:themeFillTint="33"/>
          </w:tcPr>
          <w:p w14:paraId="5910D01A" w14:textId="77777777" w:rsidR="00195DB2" w:rsidRPr="007E1BCF" w:rsidRDefault="00195DB2" w:rsidP="00A01A60">
            <w:pPr>
              <w:pStyle w:val="Normaalweb"/>
              <w:rPr>
                <w:rFonts w:ascii="Century Gothic" w:hAnsi="Century Gothic" w:cs="Arial"/>
                <w:sz w:val="22"/>
                <w:szCs w:val="22"/>
              </w:rPr>
            </w:pPr>
          </w:p>
        </w:tc>
        <w:tc>
          <w:tcPr>
            <w:tcW w:w="7253" w:type="dxa"/>
            <w:shd w:val="clear" w:color="auto" w:fill="C6D9F1" w:themeFill="text2" w:themeFillTint="33"/>
          </w:tcPr>
          <w:p w14:paraId="750C660F" w14:textId="77777777" w:rsidR="00195DB2" w:rsidRPr="00F96230" w:rsidRDefault="00195DB2" w:rsidP="00195DB2">
            <w:pPr>
              <w:rPr>
                <w:rFonts w:ascii="Century Gothic" w:hAnsi="Century Gothic" w:cs="Arial"/>
                <w:b/>
              </w:rPr>
            </w:pPr>
            <w:r w:rsidRPr="00F96230">
              <w:rPr>
                <w:rFonts w:ascii="Century Gothic" w:hAnsi="Century Gothic" w:cs="Arial"/>
                <w:b/>
              </w:rPr>
              <w:t xml:space="preserve">De school is aantoonbaar in staat om leerlingen met een vertraagde </w:t>
            </w:r>
            <w:r w:rsidRPr="00F96230">
              <w:rPr>
                <w:rFonts w:ascii="Century Gothic" w:hAnsi="Century Gothic" w:cs="Arial"/>
                <w:b/>
                <w:u w:val="single"/>
              </w:rPr>
              <w:t>lees</w:t>
            </w:r>
            <w:r w:rsidR="00D04BCE" w:rsidRPr="00F96230">
              <w:rPr>
                <w:rFonts w:ascii="Century Gothic" w:hAnsi="Century Gothic" w:cs="Arial"/>
                <w:b/>
                <w:u w:val="single"/>
              </w:rPr>
              <w:t>- en spelings</w:t>
            </w:r>
            <w:r w:rsidRPr="00F96230">
              <w:rPr>
                <w:rFonts w:ascii="Century Gothic" w:hAnsi="Century Gothic" w:cs="Arial"/>
                <w:b/>
              </w:rPr>
              <w:t xml:space="preserve">ontwikkeling tot een </w:t>
            </w:r>
            <w:r w:rsidR="00D04BCE" w:rsidRPr="00F96230">
              <w:rPr>
                <w:rFonts w:ascii="Century Gothic" w:hAnsi="Century Gothic" w:cs="Arial"/>
                <w:b/>
              </w:rPr>
              <w:t>passend</w:t>
            </w:r>
            <w:r w:rsidRPr="00F96230">
              <w:rPr>
                <w:rFonts w:ascii="Century Gothic" w:hAnsi="Century Gothic" w:cs="Arial"/>
                <w:b/>
              </w:rPr>
              <w:t xml:space="preserve"> </w:t>
            </w:r>
            <w:r w:rsidR="00D04BCE" w:rsidRPr="00F96230">
              <w:rPr>
                <w:rFonts w:ascii="Century Gothic" w:hAnsi="Century Gothic" w:cs="Arial"/>
                <w:b/>
              </w:rPr>
              <w:t>niveau</w:t>
            </w:r>
            <w:r w:rsidRPr="00F96230">
              <w:rPr>
                <w:rFonts w:ascii="Century Gothic" w:hAnsi="Century Gothic" w:cs="Arial"/>
                <w:b/>
              </w:rPr>
              <w:t xml:space="preserve"> te brengen. </w:t>
            </w:r>
          </w:p>
          <w:p w14:paraId="77B44DE0" w14:textId="77777777" w:rsidR="00D04BCE" w:rsidRPr="00D04BCE" w:rsidRDefault="00195DB2" w:rsidP="00195DB2">
            <w:pPr>
              <w:rPr>
                <w:rFonts w:ascii="Century Gothic" w:hAnsi="Century Gothic" w:cs="Arial"/>
                <w:sz w:val="18"/>
                <w:szCs w:val="18"/>
              </w:rPr>
            </w:pPr>
            <w:r w:rsidRPr="00D04BCE">
              <w:rPr>
                <w:rFonts w:ascii="Century Gothic" w:hAnsi="Century Gothic" w:cs="Arial"/>
                <w:sz w:val="18"/>
                <w:szCs w:val="18"/>
              </w:rPr>
              <w:t>(t.b.v. bijvoorbeeld dyslectische kinderen</w:t>
            </w:r>
            <w:r w:rsidR="00804502" w:rsidRPr="00D04BCE">
              <w:rPr>
                <w:rFonts w:ascii="Century Gothic" w:hAnsi="Century Gothic" w:cs="Arial"/>
                <w:sz w:val="18"/>
                <w:szCs w:val="18"/>
              </w:rPr>
              <w:t xml:space="preserve"> of leeszwakke leerlingen</w:t>
            </w:r>
            <w:r w:rsidRPr="00D04BCE">
              <w:rPr>
                <w:rFonts w:ascii="Century Gothic" w:hAnsi="Century Gothic" w:cs="Arial"/>
                <w:sz w:val="18"/>
                <w:szCs w:val="18"/>
              </w:rPr>
              <w:t>)</w:t>
            </w:r>
          </w:p>
        </w:tc>
      </w:tr>
      <w:tr w:rsidR="00BD3569" w:rsidRPr="007E1BCF" w14:paraId="1EE77598" w14:textId="77777777" w:rsidTr="4C35E678">
        <w:tc>
          <w:tcPr>
            <w:tcW w:w="1809" w:type="dxa"/>
          </w:tcPr>
          <w:p w14:paraId="6D2BCD7B" w14:textId="77777777" w:rsidR="00BD3569" w:rsidRPr="007E1BCF" w:rsidRDefault="00BD3569" w:rsidP="00BD3569">
            <w:pPr>
              <w:pStyle w:val="Geenafstand"/>
              <w:rPr>
                <w:rFonts w:ascii="Century Gothic" w:hAnsi="Century Gothic" w:cs="Arial"/>
              </w:rPr>
            </w:pPr>
            <w:r w:rsidRPr="007E1BCF">
              <w:rPr>
                <w:rFonts w:ascii="Century Gothic" w:hAnsi="Century Gothic" w:cs="Arial"/>
                <w:i/>
              </w:rPr>
              <w:t>Goed</w:t>
            </w:r>
          </w:p>
        </w:tc>
        <w:tc>
          <w:tcPr>
            <w:tcW w:w="7253" w:type="dxa"/>
          </w:tcPr>
          <w:p w14:paraId="4476DC1F" w14:textId="77777777" w:rsidR="00BD3569" w:rsidRPr="007E1BCF" w:rsidRDefault="00BD3569" w:rsidP="00BD3569">
            <w:pPr>
              <w:rPr>
                <w:rFonts w:ascii="Century Gothic" w:hAnsi="Century Gothic" w:cs="Arial"/>
              </w:rPr>
            </w:pPr>
          </w:p>
        </w:tc>
      </w:tr>
      <w:tr w:rsidR="00BD3569" w:rsidRPr="007E1BCF" w14:paraId="778FFC95" w14:textId="77777777" w:rsidTr="4C35E678">
        <w:tc>
          <w:tcPr>
            <w:tcW w:w="1809" w:type="dxa"/>
          </w:tcPr>
          <w:p w14:paraId="30970403" w14:textId="77777777" w:rsidR="00BD3569" w:rsidRPr="007E1BCF" w:rsidRDefault="00BD3569" w:rsidP="00BD3569">
            <w:pPr>
              <w:pStyle w:val="Geenafstand"/>
              <w:rPr>
                <w:rFonts w:ascii="Century Gothic" w:hAnsi="Century Gothic" w:cs="Arial"/>
                <w:i/>
              </w:rPr>
            </w:pPr>
            <w:r w:rsidRPr="007E1BCF">
              <w:rPr>
                <w:rFonts w:ascii="Century Gothic" w:hAnsi="Century Gothic" w:cs="Arial"/>
                <w:i/>
              </w:rPr>
              <w:t>voldoende</w:t>
            </w:r>
          </w:p>
        </w:tc>
        <w:tc>
          <w:tcPr>
            <w:tcW w:w="7253" w:type="dxa"/>
          </w:tcPr>
          <w:p w14:paraId="2C81BEFB" w14:textId="25D468CF" w:rsidR="008C0BE2" w:rsidRDefault="00674023" w:rsidP="008C0BE2">
            <w:pPr>
              <w:rPr>
                <w:rFonts w:ascii="Century Gothic" w:hAnsi="Century Gothic" w:cs="Arial"/>
              </w:rPr>
            </w:pPr>
            <w:r>
              <w:rPr>
                <w:rFonts w:ascii="Century Gothic" w:hAnsi="Century Gothic" w:cs="Arial"/>
              </w:rPr>
              <w:t>In het ‘</w:t>
            </w:r>
            <w:r w:rsidR="00C914BD">
              <w:rPr>
                <w:rFonts w:ascii="Century Gothic" w:hAnsi="Century Gothic" w:cs="Arial"/>
              </w:rPr>
              <w:t>Protocol</w:t>
            </w:r>
            <w:r>
              <w:rPr>
                <w:rFonts w:ascii="Century Gothic" w:hAnsi="Century Gothic" w:cs="Arial"/>
              </w:rPr>
              <w:t xml:space="preserve"> leesproblemen en dyslexie’ beschrijven we uitgebreid hoe we omgaan met deze risicoleerlingen. </w:t>
            </w:r>
            <w:commentRangeStart w:id="0"/>
            <w:r w:rsidR="00C914BD">
              <w:rPr>
                <w:rFonts w:ascii="Century Gothic" w:hAnsi="Century Gothic" w:cs="Arial"/>
              </w:rPr>
              <w:t>Dyslexiekaarten</w:t>
            </w:r>
            <w:commentRangeEnd w:id="0"/>
            <w:r w:rsidR="008C0BE2">
              <w:rPr>
                <w:rStyle w:val="Verwijzingopmerking"/>
              </w:rPr>
              <w:commentReference w:id="0"/>
            </w:r>
            <w:r w:rsidR="00C914BD">
              <w:rPr>
                <w:rFonts w:ascii="Century Gothic" w:hAnsi="Century Gothic" w:cs="Arial"/>
              </w:rPr>
              <w:t xml:space="preserve">, Kurzweil, Bouw! </w:t>
            </w:r>
            <w:r w:rsidR="00715597">
              <w:rPr>
                <w:rFonts w:ascii="Century Gothic" w:hAnsi="Century Gothic" w:cs="Arial"/>
              </w:rPr>
              <w:t xml:space="preserve"> </w:t>
            </w:r>
          </w:p>
          <w:p w14:paraId="08887F80" w14:textId="77777777" w:rsidR="00BD3569" w:rsidRPr="007E1BCF" w:rsidRDefault="008C0BE2" w:rsidP="00C61C1F">
            <w:pPr>
              <w:rPr>
                <w:rFonts w:ascii="Century Gothic" w:hAnsi="Century Gothic" w:cs="Arial"/>
              </w:rPr>
            </w:pPr>
            <w:r>
              <w:rPr>
                <w:rFonts w:ascii="Century Gothic" w:hAnsi="Century Gothic" w:cs="Arial"/>
              </w:rPr>
              <w:t xml:space="preserve">Door een intensieve samenwerking met de bibliotheek (leesconsulent) en een opleiding tot leescoördinator, wordt de </w:t>
            </w:r>
            <w:r w:rsidR="00C61C1F">
              <w:rPr>
                <w:rFonts w:ascii="Century Gothic" w:hAnsi="Century Gothic" w:cs="Arial"/>
              </w:rPr>
              <w:t>kennis bij het team uitgebreid. De focus is meer bij het lezen en het leesplezier komen te liggen</w:t>
            </w:r>
            <w:r w:rsidR="00C914BD">
              <w:rPr>
                <w:rFonts w:ascii="Century Gothic" w:hAnsi="Century Gothic" w:cs="Arial"/>
              </w:rPr>
              <w:t xml:space="preserve">, </w:t>
            </w:r>
            <w:r w:rsidR="00C61C1F">
              <w:rPr>
                <w:rFonts w:ascii="Century Gothic" w:hAnsi="Century Gothic" w:cs="Arial"/>
              </w:rPr>
              <w:t xml:space="preserve">wat ten goede komt aan de lees- en spellingsontwikkeling van de genoemde doelgroep. </w:t>
            </w:r>
          </w:p>
        </w:tc>
      </w:tr>
      <w:tr w:rsidR="00BD3569" w:rsidRPr="007E1BCF" w14:paraId="071F8357" w14:textId="77777777" w:rsidTr="4C35E678">
        <w:tc>
          <w:tcPr>
            <w:tcW w:w="1809" w:type="dxa"/>
          </w:tcPr>
          <w:p w14:paraId="69D9CAF9" w14:textId="77777777" w:rsidR="00BD3569" w:rsidRPr="007E1BCF" w:rsidRDefault="00BD3569" w:rsidP="00BD3569">
            <w:pPr>
              <w:pStyle w:val="Geenafstand"/>
              <w:rPr>
                <w:rFonts w:ascii="Century Gothic" w:hAnsi="Century Gothic" w:cs="Arial"/>
              </w:rPr>
            </w:pPr>
            <w:r w:rsidRPr="007E1BCF">
              <w:rPr>
                <w:rFonts w:ascii="Century Gothic" w:hAnsi="Century Gothic" w:cs="Arial"/>
                <w:i/>
              </w:rPr>
              <w:t>ambitie</w:t>
            </w:r>
          </w:p>
        </w:tc>
        <w:tc>
          <w:tcPr>
            <w:tcW w:w="7253" w:type="dxa"/>
          </w:tcPr>
          <w:p w14:paraId="634CB38F" w14:textId="77777777" w:rsidR="00D7603B" w:rsidRDefault="00C914BD" w:rsidP="00D7603B">
            <w:pPr>
              <w:pStyle w:val="Lijstalinea"/>
              <w:numPr>
                <w:ilvl w:val="0"/>
                <w:numId w:val="23"/>
              </w:numPr>
              <w:rPr>
                <w:rFonts w:ascii="Century Gothic" w:hAnsi="Century Gothic" w:cs="Arial"/>
              </w:rPr>
            </w:pPr>
            <w:r w:rsidRPr="00D7603B">
              <w:rPr>
                <w:rFonts w:ascii="Century Gothic" w:hAnsi="Century Gothic" w:cs="Arial"/>
              </w:rPr>
              <w:t xml:space="preserve">Implementatie nieuw leesaanbod en dit borgen. </w:t>
            </w:r>
          </w:p>
          <w:p w14:paraId="10914D85" w14:textId="77777777" w:rsidR="00D7603B" w:rsidRDefault="00C914BD" w:rsidP="00674023">
            <w:pPr>
              <w:pStyle w:val="Lijstalinea"/>
              <w:numPr>
                <w:ilvl w:val="0"/>
                <w:numId w:val="23"/>
              </w:numPr>
              <w:rPr>
                <w:rFonts w:ascii="Century Gothic" w:hAnsi="Century Gothic" w:cs="Arial"/>
              </w:rPr>
            </w:pPr>
            <w:r w:rsidRPr="00D7603B">
              <w:rPr>
                <w:rFonts w:ascii="Century Gothic" w:hAnsi="Century Gothic" w:cs="Arial"/>
              </w:rPr>
              <w:t xml:space="preserve">Voor alle risicolezers in de kleuter- en onderbouw (met marge naar jongsten </w:t>
            </w:r>
            <w:r w:rsidR="00C61C1F">
              <w:rPr>
                <w:rFonts w:ascii="Century Gothic" w:hAnsi="Century Gothic" w:cs="Arial"/>
              </w:rPr>
              <w:t xml:space="preserve">van de </w:t>
            </w:r>
            <w:r w:rsidRPr="00D7603B">
              <w:rPr>
                <w:rFonts w:ascii="Century Gothic" w:hAnsi="Century Gothic" w:cs="Arial"/>
              </w:rPr>
              <w:t>middenbouw) Bouw! structureel inzetten.</w:t>
            </w:r>
            <w:r w:rsidR="00674023">
              <w:rPr>
                <w:rFonts w:ascii="Century Gothic" w:hAnsi="Century Gothic" w:cs="Arial"/>
              </w:rPr>
              <w:t xml:space="preserve"> </w:t>
            </w:r>
          </w:p>
          <w:p w14:paraId="52017CB6" w14:textId="77777777" w:rsidR="00674023" w:rsidRDefault="00674023" w:rsidP="00674023">
            <w:pPr>
              <w:pStyle w:val="Lijstalinea"/>
              <w:numPr>
                <w:ilvl w:val="0"/>
                <w:numId w:val="23"/>
              </w:numPr>
              <w:rPr>
                <w:rFonts w:ascii="Century Gothic" w:hAnsi="Century Gothic" w:cs="Arial"/>
              </w:rPr>
            </w:pPr>
            <w:r>
              <w:rPr>
                <w:rFonts w:ascii="Century Gothic" w:hAnsi="Century Gothic" w:cs="Arial"/>
              </w:rPr>
              <w:t>PLD uitbreiden met beschrijving van Bouw!</w:t>
            </w:r>
          </w:p>
          <w:p w14:paraId="31578F41" w14:textId="4F543233" w:rsidR="00715597" w:rsidRPr="00674023" w:rsidRDefault="0843D9D3" w:rsidP="00674023">
            <w:pPr>
              <w:pStyle w:val="Lijstalinea"/>
              <w:numPr>
                <w:ilvl w:val="0"/>
                <w:numId w:val="23"/>
              </w:numPr>
              <w:rPr>
                <w:rFonts w:ascii="Century Gothic" w:hAnsi="Century Gothic" w:cs="Arial"/>
              </w:rPr>
            </w:pPr>
            <w:commentRangeStart w:id="1"/>
            <w:r w:rsidRPr="4C35E678">
              <w:rPr>
                <w:rFonts w:ascii="Century Gothic" w:hAnsi="Century Gothic" w:cs="Arial"/>
              </w:rPr>
              <w:t>Faciliteiten voor het gebruik van Kurzweil en Bouw! toereikend laten zijn.</w:t>
            </w:r>
            <w:r w:rsidR="4CA1542D" w:rsidRPr="4C35E678">
              <w:rPr>
                <w:rFonts w:ascii="Century Gothic" w:hAnsi="Century Gothic" w:cs="Arial"/>
              </w:rPr>
              <w:t xml:space="preserve"> ( Nu 2 jr NPO gelden daarvoor gebruikt)</w:t>
            </w:r>
            <w:commentRangeEnd w:id="1"/>
            <w:r w:rsidR="00715597">
              <w:commentReference w:id="1"/>
            </w:r>
          </w:p>
        </w:tc>
      </w:tr>
    </w:tbl>
    <w:p w14:paraId="5EFE4219" w14:textId="77777777" w:rsidR="00997726" w:rsidRPr="007E1BCF" w:rsidRDefault="00997726" w:rsidP="002D72E0">
      <w:pPr>
        <w:spacing w:after="0"/>
        <w:rPr>
          <w:rFonts w:ascii="Century Gothic" w:hAnsi="Century Gothic" w:cs="Arial"/>
          <w:i/>
          <w:color w:val="E36C0A" w:themeColor="accent6" w:themeShade="BF"/>
        </w:rPr>
      </w:pPr>
    </w:p>
    <w:tbl>
      <w:tblPr>
        <w:tblStyle w:val="Tabelraster"/>
        <w:tblW w:w="0" w:type="auto"/>
        <w:tblLook w:val="04A0" w:firstRow="1" w:lastRow="0" w:firstColumn="1" w:lastColumn="0" w:noHBand="0" w:noVBand="1"/>
      </w:tblPr>
      <w:tblGrid>
        <w:gridCol w:w="1809"/>
        <w:gridCol w:w="7253"/>
      </w:tblGrid>
      <w:tr w:rsidR="00195DB2" w:rsidRPr="007E1BCF" w14:paraId="2FF67EE7" w14:textId="77777777" w:rsidTr="4C35E678">
        <w:tc>
          <w:tcPr>
            <w:tcW w:w="1809" w:type="dxa"/>
            <w:shd w:val="clear" w:color="auto" w:fill="C6D9F1" w:themeFill="text2" w:themeFillTint="33"/>
          </w:tcPr>
          <w:p w14:paraId="5B3A9A56" w14:textId="77777777" w:rsidR="00195DB2" w:rsidRPr="007E1BCF" w:rsidRDefault="00195DB2" w:rsidP="00195DB2">
            <w:pPr>
              <w:pStyle w:val="Geenafstand"/>
              <w:rPr>
                <w:rFonts w:ascii="Century Gothic" w:hAnsi="Century Gothic" w:cs="Arial"/>
              </w:rPr>
            </w:pPr>
          </w:p>
          <w:p w14:paraId="723FCC9A" w14:textId="77777777" w:rsidR="009C55EC" w:rsidRPr="007E1BCF" w:rsidRDefault="009C55EC" w:rsidP="00195DB2">
            <w:pPr>
              <w:pStyle w:val="Geenafstand"/>
              <w:rPr>
                <w:rFonts w:ascii="Century Gothic" w:hAnsi="Century Gothic" w:cs="Arial"/>
              </w:rPr>
            </w:pPr>
          </w:p>
        </w:tc>
        <w:tc>
          <w:tcPr>
            <w:tcW w:w="7253" w:type="dxa"/>
            <w:shd w:val="clear" w:color="auto" w:fill="C6D9F1" w:themeFill="text2" w:themeFillTint="33"/>
          </w:tcPr>
          <w:p w14:paraId="14991759" w14:textId="77777777" w:rsidR="00195DB2" w:rsidRPr="00F96230" w:rsidRDefault="00804502" w:rsidP="00804502">
            <w:pPr>
              <w:autoSpaceDE w:val="0"/>
              <w:autoSpaceDN w:val="0"/>
              <w:adjustRightInd w:val="0"/>
              <w:rPr>
                <w:rFonts w:ascii="Century Gothic" w:hAnsi="Century Gothic" w:cs="Arial"/>
                <w:b/>
              </w:rPr>
            </w:pPr>
            <w:commentRangeStart w:id="2"/>
            <w:r w:rsidRPr="00F96230">
              <w:rPr>
                <w:rFonts w:ascii="Century Gothic" w:hAnsi="Century Gothic" w:cs="Arial"/>
                <w:b/>
              </w:rPr>
              <w:t>De school is aantoonbaar in staat om het rekenen en wiskunde diagnosticerend te onderwijzen</w:t>
            </w:r>
            <w:r w:rsidR="00D04BCE" w:rsidRPr="00F96230">
              <w:rPr>
                <w:rFonts w:ascii="Century Gothic" w:hAnsi="Century Gothic" w:cs="Arial"/>
                <w:b/>
              </w:rPr>
              <w:t xml:space="preserve"> en de leerling tot een passend niveau te laten ontwikkelen</w:t>
            </w:r>
            <w:r w:rsidRPr="00F96230">
              <w:rPr>
                <w:rFonts w:ascii="Century Gothic" w:hAnsi="Century Gothic" w:cs="Arial"/>
                <w:b/>
              </w:rPr>
              <w:t>.</w:t>
            </w:r>
            <w:commentRangeEnd w:id="2"/>
            <w:r w:rsidR="00532C0A">
              <w:rPr>
                <w:rStyle w:val="Verwijzingopmerking"/>
              </w:rPr>
              <w:commentReference w:id="2"/>
            </w:r>
          </w:p>
          <w:p w14:paraId="50217E48" w14:textId="77777777" w:rsidR="00195DB2" w:rsidRPr="00D04BCE" w:rsidRDefault="00195DB2" w:rsidP="00195DB2">
            <w:pPr>
              <w:rPr>
                <w:rFonts w:ascii="Century Gothic" w:hAnsi="Century Gothic" w:cs="Arial"/>
                <w:b/>
                <w:sz w:val="18"/>
                <w:szCs w:val="18"/>
              </w:rPr>
            </w:pPr>
            <w:r w:rsidRPr="00D04BCE">
              <w:rPr>
                <w:rFonts w:ascii="Century Gothic" w:hAnsi="Century Gothic" w:cs="Arial"/>
                <w:sz w:val="18"/>
                <w:szCs w:val="18"/>
              </w:rPr>
              <w:t>(t.b.v. kinderen met een vertraagde ontwikkeling op het gebied van rekenen en wiskunde</w:t>
            </w:r>
            <w:r w:rsidR="00D04BCE">
              <w:rPr>
                <w:rFonts w:ascii="Century Gothic" w:hAnsi="Century Gothic" w:cs="Arial"/>
                <w:sz w:val="18"/>
                <w:szCs w:val="18"/>
              </w:rPr>
              <w:t xml:space="preserve"> en/of dyscalculie</w:t>
            </w:r>
            <w:r w:rsidRPr="00D04BCE">
              <w:rPr>
                <w:rFonts w:ascii="Century Gothic" w:hAnsi="Century Gothic" w:cs="Arial"/>
                <w:sz w:val="18"/>
                <w:szCs w:val="18"/>
              </w:rPr>
              <w:t>)</w:t>
            </w:r>
          </w:p>
        </w:tc>
      </w:tr>
      <w:tr w:rsidR="00BD3569" w:rsidRPr="007E1BCF" w14:paraId="3224EE27" w14:textId="77777777" w:rsidTr="4C35E678">
        <w:tc>
          <w:tcPr>
            <w:tcW w:w="1809" w:type="dxa"/>
          </w:tcPr>
          <w:p w14:paraId="1E6F293B" w14:textId="77777777" w:rsidR="00BD3569" w:rsidRPr="007E1BCF" w:rsidRDefault="00BD3569" w:rsidP="00BD3569">
            <w:pPr>
              <w:pStyle w:val="Geenafstand"/>
              <w:rPr>
                <w:rFonts w:ascii="Century Gothic" w:hAnsi="Century Gothic" w:cs="Arial"/>
              </w:rPr>
            </w:pPr>
            <w:r w:rsidRPr="007E1BCF">
              <w:rPr>
                <w:rFonts w:ascii="Century Gothic" w:hAnsi="Century Gothic" w:cs="Arial"/>
                <w:i/>
              </w:rPr>
              <w:t>goed</w:t>
            </w:r>
          </w:p>
        </w:tc>
        <w:tc>
          <w:tcPr>
            <w:tcW w:w="7253" w:type="dxa"/>
          </w:tcPr>
          <w:p w14:paraId="298D7096" w14:textId="77777777" w:rsidR="00BD3569" w:rsidRPr="007E1BCF" w:rsidRDefault="00BD3569" w:rsidP="00BD3569">
            <w:pPr>
              <w:rPr>
                <w:rFonts w:ascii="Century Gothic" w:hAnsi="Century Gothic" w:cs="Arial"/>
              </w:rPr>
            </w:pPr>
          </w:p>
        </w:tc>
      </w:tr>
      <w:tr w:rsidR="00BD3569" w:rsidRPr="007E1BCF" w14:paraId="7A1AFD3D" w14:textId="77777777" w:rsidTr="4C35E678">
        <w:tc>
          <w:tcPr>
            <w:tcW w:w="1809" w:type="dxa"/>
          </w:tcPr>
          <w:p w14:paraId="4DD128D5" w14:textId="77777777" w:rsidR="00BD3569" w:rsidRPr="007E1BCF" w:rsidRDefault="00BD3569" w:rsidP="00BD3569">
            <w:pPr>
              <w:pStyle w:val="Geenafstand"/>
              <w:rPr>
                <w:rFonts w:ascii="Century Gothic" w:hAnsi="Century Gothic" w:cs="Arial"/>
                <w:i/>
              </w:rPr>
            </w:pPr>
            <w:r w:rsidRPr="007E1BCF">
              <w:rPr>
                <w:rFonts w:ascii="Century Gothic" w:hAnsi="Century Gothic" w:cs="Arial"/>
                <w:i/>
              </w:rPr>
              <w:t>voldoende</w:t>
            </w:r>
          </w:p>
        </w:tc>
        <w:tc>
          <w:tcPr>
            <w:tcW w:w="7253" w:type="dxa"/>
          </w:tcPr>
          <w:p w14:paraId="745ED275" w14:textId="77777777" w:rsidR="00532C0A" w:rsidRDefault="00715597" w:rsidP="00532C0A">
            <w:pPr>
              <w:rPr>
                <w:rFonts w:ascii="Century Gothic" w:hAnsi="Century Gothic" w:cs="Arial"/>
              </w:rPr>
            </w:pPr>
            <w:r>
              <w:rPr>
                <w:rFonts w:ascii="Century Gothic" w:hAnsi="Century Gothic" w:cs="Arial"/>
              </w:rPr>
              <w:t>Op ombs ZieZo beschikken we over twee</w:t>
            </w:r>
            <w:r w:rsidR="0081618E">
              <w:rPr>
                <w:rFonts w:ascii="Century Gothic" w:hAnsi="Century Gothic" w:cs="Arial"/>
              </w:rPr>
              <w:t xml:space="preserve"> rekencoördinatoren</w:t>
            </w:r>
            <w:r>
              <w:rPr>
                <w:rFonts w:ascii="Century Gothic" w:hAnsi="Century Gothic" w:cs="Arial"/>
              </w:rPr>
              <w:t xml:space="preserve">. Eén hiervan is ook tevens onze </w:t>
            </w:r>
            <w:r w:rsidR="0081618E">
              <w:rPr>
                <w:rFonts w:ascii="Century Gothic" w:hAnsi="Century Gothic" w:cs="Arial"/>
              </w:rPr>
              <w:t>rekenspecialist</w:t>
            </w:r>
            <w:r>
              <w:rPr>
                <w:rFonts w:ascii="Century Gothic" w:hAnsi="Century Gothic" w:cs="Arial"/>
              </w:rPr>
              <w:t>. Hij heeft in samenwerking met de directie en ib een rekenbeleid geschreven. Hieraan vast zit een duidelijke route als het gaat over verrijken, verdiepen en compacten. De reken-Montessorimaterialen nemen een belangrijke positie in bij ons onderwijs. Ze geven kinderen veel inzicht in de concrete stappen. Onder andere daardoor blijf het rekenen voor veel kinderen lange tijd begrijpelijk en ligt het rekenplezier over het algemeen hoog.</w:t>
            </w:r>
          </w:p>
          <w:p w14:paraId="6C1844F9" w14:textId="26C23A60" w:rsidR="00BD3569" w:rsidRPr="007E1BCF" w:rsidRDefault="00532C0A" w:rsidP="00532C0A">
            <w:pPr>
              <w:rPr>
                <w:rFonts w:ascii="Century Gothic" w:hAnsi="Century Gothic" w:cs="Arial"/>
              </w:rPr>
            </w:pPr>
            <w:r>
              <w:rPr>
                <w:rFonts w:ascii="Century Gothic" w:hAnsi="Century Gothic" w:cs="Arial"/>
              </w:rPr>
              <w:t xml:space="preserve">De materialen bieden bovendien veel mogelijkheden tot differentiatie. Vandaar dat deze ook gebruikt worden bij onze rekeninstructies. Hiermee bieden we differentiatie aan in zowel de instructies als verwerkingen. In de rondes die er na een instructie gelopen worden, wordt direct extra bekeken/onderzocht of de aangeboden strategie ook begrepen is. </w:t>
            </w:r>
            <w:r w:rsidR="0081618E">
              <w:rPr>
                <w:rFonts w:ascii="Century Gothic" w:hAnsi="Century Gothic" w:cs="Arial"/>
              </w:rPr>
              <w:t xml:space="preserve"> </w:t>
            </w:r>
          </w:p>
        </w:tc>
      </w:tr>
      <w:tr w:rsidR="00BD3569" w:rsidRPr="007E1BCF" w14:paraId="4EF91BE7" w14:textId="77777777" w:rsidTr="4C35E678">
        <w:tc>
          <w:tcPr>
            <w:tcW w:w="1809" w:type="dxa"/>
          </w:tcPr>
          <w:p w14:paraId="787205DE" w14:textId="77777777" w:rsidR="00BD3569" w:rsidRPr="007E1BCF" w:rsidRDefault="00BD3569" w:rsidP="00BD3569">
            <w:pPr>
              <w:pStyle w:val="Geenafstand"/>
              <w:rPr>
                <w:rFonts w:ascii="Century Gothic" w:hAnsi="Century Gothic" w:cs="Arial"/>
              </w:rPr>
            </w:pPr>
            <w:r w:rsidRPr="007E1BCF">
              <w:rPr>
                <w:rFonts w:ascii="Century Gothic" w:hAnsi="Century Gothic" w:cs="Arial"/>
                <w:i/>
              </w:rPr>
              <w:t>ambitie</w:t>
            </w:r>
          </w:p>
        </w:tc>
        <w:tc>
          <w:tcPr>
            <w:tcW w:w="7253" w:type="dxa"/>
          </w:tcPr>
          <w:p w14:paraId="0BFAE036" w14:textId="3FABD814" w:rsidR="00532C0A" w:rsidRDefault="5FC624E9" w:rsidP="00532C0A">
            <w:pPr>
              <w:pStyle w:val="Lijstalinea"/>
              <w:numPr>
                <w:ilvl w:val="0"/>
                <w:numId w:val="26"/>
              </w:numPr>
              <w:rPr>
                <w:rFonts w:ascii="Century Gothic" w:hAnsi="Century Gothic" w:cs="Arial"/>
              </w:rPr>
            </w:pPr>
            <w:r w:rsidRPr="4C35E678">
              <w:rPr>
                <w:rFonts w:ascii="Century Gothic" w:hAnsi="Century Gothic" w:cs="Arial"/>
              </w:rPr>
              <w:t xml:space="preserve">Het </w:t>
            </w:r>
            <w:r w:rsidR="20F554B6" w:rsidRPr="4C35E678">
              <w:rPr>
                <w:rFonts w:ascii="Century Gothic" w:hAnsi="Century Gothic" w:cs="Arial"/>
              </w:rPr>
              <w:t xml:space="preserve">Protocol dyscalculie </w:t>
            </w:r>
            <w:r w:rsidRPr="4C35E678">
              <w:rPr>
                <w:rFonts w:ascii="Century Gothic" w:hAnsi="Century Gothic" w:cs="Arial"/>
              </w:rPr>
              <w:t>moet afgemaakt en vervolgens geï</w:t>
            </w:r>
            <w:r w:rsidR="20F554B6" w:rsidRPr="4C35E678">
              <w:rPr>
                <w:rFonts w:ascii="Century Gothic" w:hAnsi="Century Gothic" w:cs="Arial"/>
              </w:rPr>
              <w:t>mplemente</w:t>
            </w:r>
            <w:r w:rsidRPr="4C35E678">
              <w:rPr>
                <w:rFonts w:ascii="Century Gothic" w:hAnsi="Century Gothic" w:cs="Arial"/>
              </w:rPr>
              <w:t xml:space="preserve">erd worden. </w:t>
            </w:r>
          </w:p>
          <w:p w14:paraId="512336C6" w14:textId="0F96ADAE" w:rsidR="0081618E" w:rsidRPr="007E1BCF" w:rsidRDefault="00532C0A" w:rsidP="00532C0A">
            <w:pPr>
              <w:pStyle w:val="Lijstalinea"/>
              <w:numPr>
                <w:ilvl w:val="0"/>
                <w:numId w:val="26"/>
              </w:numPr>
              <w:rPr>
                <w:rFonts w:ascii="Century Gothic" w:hAnsi="Century Gothic" w:cs="Arial"/>
              </w:rPr>
            </w:pPr>
            <w:r>
              <w:rPr>
                <w:rFonts w:ascii="Century Gothic" w:hAnsi="Century Gothic" w:cs="Arial"/>
              </w:rPr>
              <w:lastRenderedPageBreak/>
              <w:t xml:space="preserve">Onze instructies moeten meer gericht zijn op de strategie, waarbij het belangrijk is dat er sterke rekentaal gebruikt wordt en er goed gekeken blijft worden wat het doel van de les is. </w:t>
            </w:r>
          </w:p>
        </w:tc>
      </w:tr>
    </w:tbl>
    <w:p w14:paraId="45B03BD1" w14:textId="77777777" w:rsidR="004C4BB6" w:rsidRPr="007E1BCF" w:rsidRDefault="004C4BB6" w:rsidP="002D72E0">
      <w:pPr>
        <w:spacing w:after="0"/>
        <w:rPr>
          <w:rFonts w:ascii="Century Gothic" w:hAnsi="Century Gothic" w:cs="Arial"/>
          <w:i/>
          <w:color w:val="E36C0A" w:themeColor="accent6" w:themeShade="BF"/>
        </w:rPr>
      </w:pPr>
    </w:p>
    <w:tbl>
      <w:tblPr>
        <w:tblStyle w:val="Tabelraster"/>
        <w:tblW w:w="9072" w:type="dxa"/>
        <w:tblInd w:w="-5" w:type="dxa"/>
        <w:shd w:val="clear" w:color="auto" w:fill="00B0F0"/>
        <w:tblLook w:val="04A0" w:firstRow="1" w:lastRow="0" w:firstColumn="1" w:lastColumn="0" w:noHBand="0" w:noVBand="1"/>
      </w:tblPr>
      <w:tblGrid>
        <w:gridCol w:w="9072"/>
      </w:tblGrid>
      <w:tr w:rsidR="00F96230" w14:paraId="620EF128" w14:textId="77777777" w:rsidTr="00705ED0">
        <w:tc>
          <w:tcPr>
            <w:tcW w:w="9072" w:type="dxa"/>
            <w:shd w:val="clear" w:color="auto" w:fill="00B0F0"/>
          </w:tcPr>
          <w:p w14:paraId="14F3A508" w14:textId="77777777" w:rsidR="00F96230" w:rsidRPr="002059DB" w:rsidRDefault="00F96230" w:rsidP="00705ED0">
            <w:pPr>
              <w:pStyle w:val="Default"/>
              <w:rPr>
                <w:rFonts w:ascii="Century Gothic" w:hAnsi="Century Gothic" w:cs="Arial"/>
                <w:b/>
                <w:sz w:val="22"/>
                <w:szCs w:val="22"/>
              </w:rPr>
            </w:pPr>
            <w:r w:rsidRPr="006D18E3">
              <w:rPr>
                <w:rFonts w:ascii="Century Gothic" w:hAnsi="Century Gothic"/>
                <w:b/>
              </w:rPr>
              <w:t>Deel C: Indicatiestelling vanuit onderwijsbehoeften</w:t>
            </w:r>
          </w:p>
        </w:tc>
      </w:tr>
      <w:tr w:rsidR="00F96230" w14:paraId="133B4D36" w14:textId="77777777" w:rsidTr="00705ED0">
        <w:tc>
          <w:tcPr>
            <w:tcW w:w="9072" w:type="dxa"/>
            <w:shd w:val="clear" w:color="auto" w:fill="auto"/>
          </w:tcPr>
          <w:p w14:paraId="72466FC8" w14:textId="77777777" w:rsidR="00F96230" w:rsidRPr="00F96230" w:rsidRDefault="00F96230" w:rsidP="00705ED0">
            <w:pPr>
              <w:autoSpaceDE w:val="0"/>
              <w:autoSpaceDN w:val="0"/>
              <w:adjustRightInd w:val="0"/>
              <w:rPr>
                <w:rFonts w:ascii="Century Gothic" w:hAnsi="Century Gothic" w:cs="Arial"/>
                <w:i/>
                <w:sz w:val="16"/>
                <w:szCs w:val="16"/>
              </w:rPr>
            </w:pPr>
            <w:r w:rsidRPr="006D18E3">
              <w:rPr>
                <w:rFonts w:ascii="Century Gothic" w:hAnsi="Century Gothic" w:cstheme="minorHAnsi"/>
              </w:rPr>
              <w:t>Beschrijving van de mogelijkheden voor aanpassingen van de onderwijsleersituatie op de onderwijsbehoeften</w:t>
            </w:r>
            <w:r w:rsidR="0081618E">
              <w:rPr>
                <w:rFonts w:ascii="Century Gothic" w:hAnsi="Century Gothic" w:cstheme="minorHAnsi"/>
              </w:rPr>
              <w:t>. Indien</w:t>
            </w:r>
            <w:r>
              <w:rPr>
                <w:rFonts w:ascii="Century Gothic" w:hAnsi="Century Gothic" w:cstheme="minorHAnsi"/>
              </w:rPr>
              <w:t xml:space="preserve"> hiervoor een beroep wordt gedaan op zware ondersteuning, dient hiervoor een aanvraag te worden gedaan bij het Samenwerkingsverband voor Passend Onderwijs, regio Roosendaal-Moerdijk e.o. (PO 3002). Aanvragen worden op inhoud en mate van afstemming beoordeeld door een onafhankelijke commissie (MDC).</w:t>
            </w:r>
          </w:p>
        </w:tc>
      </w:tr>
    </w:tbl>
    <w:p w14:paraId="650DC657" w14:textId="77777777" w:rsidR="00F96230" w:rsidRDefault="00F96230" w:rsidP="006D18E3">
      <w:pPr>
        <w:pStyle w:val="Geenafstand"/>
        <w:rPr>
          <w:rFonts w:ascii="Century Gothic" w:hAnsi="Century Gothic"/>
          <w:b/>
        </w:rPr>
      </w:pPr>
    </w:p>
    <w:tbl>
      <w:tblPr>
        <w:tblStyle w:val="Tabelraster"/>
        <w:tblW w:w="9067" w:type="dxa"/>
        <w:tblLook w:val="04A0" w:firstRow="1" w:lastRow="0" w:firstColumn="1" w:lastColumn="0" w:noHBand="0" w:noVBand="1"/>
      </w:tblPr>
      <w:tblGrid>
        <w:gridCol w:w="1807"/>
        <w:gridCol w:w="7260"/>
      </w:tblGrid>
      <w:tr w:rsidR="00A311FE" w:rsidRPr="007E1BCF" w14:paraId="40504B5D" w14:textId="77777777" w:rsidTr="1D569735">
        <w:tc>
          <w:tcPr>
            <w:tcW w:w="1807" w:type="dxa"/>
            <w:shd w:val="clear" w:color="auto" w:fill="C6D9F1" w:themeFill="text2" w:themeFillTint="33"/>
          </w:tcPr>
          <w:p w14:paraId="5C7EDA82" w14:textId="77777777" w:rsidR="00A311FE" w:rsidRPr="007E1BCF" w:rsidRDefault="00A311FE" w:rsidP="00F54B4D">
            <w:pPr>
              <w:pStyle w:val="Normaalweb"/>
              <w:rPr>
                <w:rFonts w:ascii="Century Gothic" w:hAnsi="Century Gothic" w:cs="Arial"/>
                <w:i/>
                <w:color w:val="F79646" w:themeColor="accent6"/>
                <w:sz w:val="22"/>
                <w:szCs w:val="22"/>
              </w:rPr>
            </w:pPr>
          </w:p>
        </w:tc>
        <w:tc>
          <w:tcPr>
            <w:tcW w:w="7260" w:type="dxa"/>
            <w:shd w:val="clear" w:color="auto" w:fill="C6D9F1" w:themeFill="text2" w:themeFillTint="33"/>
          </w:tcPr>
          <w:p w14:paraId="0991A471" w14:textId="77777777" w:rsidR="006D18E3" w:rsidRPr="00F96230" w:rsidRDefault="4B619228" w:rsidP="4C35E678">
            <w:pPr>
              <w:rPr>
                <w:rFonts w:ascii="Century Gothic" w:hAnsi="Century Gothic" w:cs="Arial"/>
                <w:b/>
                <w:bCs/>
              </w:rPr>
            </w:pPr>
            <w:r w:rsidRPr="4C35E678">
              <w:rPr>
                <w:rFonts w:ascii="Century Gothic" w:hAnsi="Century Gothic" w:cs="Arial"/>
                <w:b/>
                <w:bCs/>
              </w:rPr>
              <w:t xml:space="preserve">Aandacht en tijd </w:t>
            </w:r>
          </w:p>
          <w:p w14:paraId="335E3627" w14:textId="77777777" w:rsidR="00A311FE" w:rsidRPr="006D18E3" w:rsidRDefault="004879D4" w:rsidP="007F1064">
            <w:pPr>
              <w:rPr>
                <w:rFonts w:ascii="Century Gothic" w:hAnsi="Century Gothic" w:cs="Arial"/>
                <w:i/>
                <w:color w:val="F79646" w:themeColor="accent6"/>
                <w:sz w:val="18"/>
                <w:szCs w:val="18"/>
              </w:rPr>
            </w:pPr>
            <w:r w:rsidRPr="006D18E3">
              <w:rPr>
                <w:rFonts w:ascii="Century Gothic" w:hAnsi="Century Gothic" w:cs="Arial"/>
                <w:i/>
                <w:sz w:val="18"/>
                <w:szCs w:val="18"/>
              </w:rPr>
              <w:t xml:space="preserve">(denk aan RT, </w:t>
            </w:r>
            <w:r w:rsidR="006D18E3">
              <w:rPr>
                <w:rFonts w:ascii="Century Gothic" w:hAnsi="Century Gothic" w:cs="Arial"/>
                <w:i/>
                <w:sz w:val="18"/>
                <w:szCs w:val="18"/>
              </w:rPr>
              <w:t>inzet OA,</w:t>
            </w:r>
            <w:r w:rsidR="006D18E3" w:rsidRPr="006D18E3">
              <w:rPr>
                <w:rFonts w:ascii="Century Gothic" w:hAnsi="Century Gothic" w:cs="Arial"/>
                <w:i/>
                <w:sz w:val="18"/>
                <w:szCs w:val="18"/>
              </w:rPr>
              <w:t xml:space="preserve"> </w:t>
            </w:r>
            <w:r w:rsidR="006D18E3">
              <w:rPr>
                <w:rFonts w:ascii="Century Gothic" w:hAnsi="Century Gothic" w:cs="Arial"/>
                <w:i/>
                <w:sz w:val="18"/>
                <w:szCs w:val="18"/>
              </w:rPr>
              <w:t>arrangementen</w:t>
            </w:r>
            <w:r w:rsidRPr="006D18E3">
              <w:rPr>
                <w:rFonts w:ascii="Century Gothic" w:hAnsi="Century Gothic" w:cs="Arial"/>
                <w:i/>
                <w:sz w:val="18"/>
                <w:szCs w:val="18"/>
              </w:rPr>
              <w:t>)</w:t>
            </w:r>
          </w:p>
        </w:tc>
      </w:tr>
      <w:tr w:rsidR="00A311FE" w:rsidRPr="007E1BCF" w14:paraId="4C411E37" w14:textId="77777777" w:rsidTr="1D569735">
        <w:tc>
          <w:tcPr>
            <w:tcW w:w="1807" w:type="dxa"/>
          </w:tcPr>
          <w:p w14:paraId="6367F66A" w14:textId="77777777" w:rsidR="00A311FE" w:rsidRPr="007E1BCF" w:rsidRDefault="006D18E3" w:rsidP="007F1064">
            <w:pPr>
              <w:pStyle w:val="Geenafstand"/>
              <w:rPr>
                <w:rFonts w:ascii="Century Gothic" w:hAnsi="Century Gothic" w:cs="Arial"/>
              </w:rPr>
            </w:pPr>
            <w:r>
              <w:rPr>
                <w:rFonts w:ascii="Century Gothic" w:hAnsi="Century Gothic" w:cs="Arial"/>
              </w:rPr>
              <w:t>algemeen</w:t>
            </w:r>
          </w:p>
        </w:tc>
        <w:tc>
          <w:tcPr>
            <w:tcW w:w="7260" w:type="dxa"/>
          </w:tcPr>
          <w:p w14:paraId="57AE0D3A" w14:textId="4786D6D8" w:rsidR="00532C0A" w:rsidRDefault="00532C0A" w:rsidP="007F1064">
            <w:pPr>
              <w:autoSpaceDE w:val="0"/>
              <w:autoSpaceDN w:val="0"/>
              <w:adjustRightInd w:val="0"/>
              <w:rPr>
                <w:rFonts w:ascii="Century Gothic" w:hAnsi="Century Gothic" w:cs="Arial"/>
              </w:rPr>
            </w:pPr>
            <w:r>
              <w:rPr>
                <w:rFonts w:ascii="Century Gothic" w:hAnsi="Century Gothic" w:cs="Arial"/>
              </w:rPr>
              <w:t>Onze organisatie richt zich er op dat we veel m</w:t>
            </w:r>
            <w:r w:rsidR="00AC087C">
              <w:rPr>
                <w:rFonts w:ascii="Century Gothic" w:hAnsi="Century Gothic" w:cs="Arial"/>
              </w:rPr>
              <w:t xml:space="preserve">ogelijkheden </w:t>
            </w:r>
            <w:r>
              <w:rPr>
                <w:rFonts w:ascii="Century Gothic" w:hAnsi="Century Gothic" w:cs="Arial"/>
              </w:rPr>
              <w:t xml:space="preserve">creëren </w:t>
            </w:r>
            <w:r w:rsidR="00AC087C">
              <w:rPr>
                <w:rFonts w:ascii="Century Gothic" w:hAnsi="Century Gothic" w:cs="Arial"/>
              </w:rPr>
              <w:t xml:space="preserve">om </w:t>
            </w:r>
            <w:r>
              <w:rPr>
                <w:rFonts w:ascii="Century Gothic" w:hAnsi="Century Gothic" w:cs="Arial"/>
              </w:rPr>
              <w:t xml:space="preserve">instructies en begeleiding bij verwerking te realiseren in kleine groepjes of in een één op één setting.  Daarbij is het niet zo dat er dus een hele dag door één op één onderwijs gegeven wordt. We merken dat er veel kinderen zijn die meer nodig hebben in hun onderwijs behoefte. </w:t>
            </w:r>
          </w:p>
          <w:p w14:paraId="1AECF543" w14:textId="1A6E676C" w:rsidR="00532C0A" w:rsidRDefault="00532C0A" w:rsidP="007F1064">
            <w:pPr>
              <w:autoSpaceDE w:val="0"/>
              <w:autoSpaceDN w:val="0"/>
              <w:adjustRightInd w:val="0"/>
              <w:rPr>
                <w:rFonts w:ascii="Century Gothic" w:hAnsi="Century Gothic" w:cs="Arial"/>
              </w:rPr>
            </w:pPr>
          </w:p>
          <w:p w14:paraId="6DCF77CF" w14:textId="0C6E51D3" w:rsidR="00532C0A" w:rsidRDefault="5FC624E9" w:rsidP="00532C0A">
            <w:pPr>
              <w:rPr>
                <w:rFonts w:ascii="Century Gothic" w:eastAsia="Times New Roman" w:hAnsi="Century Gothic" w:cs="Arial"/>
                <w:lang w:eastAsia="nl-NL"/>
              </w:rPr>
            </w:pPr>
            <w:r w:rsidRPr="1D569735">
              <w:rPr>
                <w:rFonts w:ascii="Century Gothic" w:eastAsia="Times New Roman" w:hAnsi="Century Gothic" w:cs="Arial"/>
                <w:lang w:eastAsia="nl-NL"/>
              </w:rPr>
              <w:t xml:space="preserve">3% van onze leerlingen heeft een gewicht hoger dan 0. Op ZieZo constateren we dat het aantal kinderen wat te maken heeft met taal- en/of communicatieproblemen echter hoger ligt. Deze kinderen worden echter niet ‘gezien’ door de gemeente/overheid, omdat ze niet binnen de gestelde criteria vallen. De school ontvangt hier ook geen extra gelden voor. Ombs ZieZo valt wel binnen een zogenaamd risicopostcode gebied, waar wel extra geld voor beschikbaar gesteld was. Dit zal echter verdwijnen. </w:t>
            </w:r>
          </w:p>
          <w:p w14:paraId="4B343D7B" w14:textId="77777777" w:rsidR="00532C0A" w:rsidRPr="00BB659F" w:rsidRDefault="00532C0A" w:rsidP="00532C0A">
            <w:pPr>
              <w:rPr>
                <w:rFonts w:ascii="Century Gothic" w:eastAsia="Times New Roman" w:hAnsi="Century Gothic" w:cs="Arial"/>
                <w:lang w:eastAsia="nl-NL"/>
              </w:rPr>
            </w:pPr>
          </w:p>
          <w:p w14:paraId="71C58465" w14:textId="06F9C1A3" w:rsidR="00532C0A" w:rsidRDefault="00532C0A" w:rsidP="1D569735">
            <w:pPr>
              <w:rPr>
                <w:rFonts w:ascii="Century Gothic" w:hAnsi="Century Gothic"/>
                <w:lang w:eastAsia="nl-NL"/>
              </w:rPr>
            </w:pPr>
            <w:r w:rsidRPr="1D569735">
              <w:rPr>
                <w:rFonts w:ascii="Century Gothic" w:hAnsi="Century Gothic"/>
                <w:lang w:eastAsia="nl-NL"/>
              </w:rPr>
              <w:t xml:space="preserve">Ombs ZieZo richt de aandacht </w:t>
            </w:r>
            <w:r w:rsidR="7B8448DA" w:rsidRPr="1D569735">
              <w:rPr>
                <w:rFonts w:ascii="Century Gothic" w:hAnsi="Century Gothic"/>
                <w:lang w:eastAsia="nl-NL"/>
              </w:rPr>
              <w:t>uiteraard op</w:t>
            </w:r>
            <w:r w:rsidRPr="1D569735">
              <w:rPr>
                <w:rFonts w:ascii="Century Gothic" w:hAnsi="Century Gothic"/>
                <w:lang w:eastAsia="nl-NL"/>
              </w:rPr>
              <w:t xml:space="preserve"> het welzijn van kinderen. Het aantal kinderen dat meer begeleiding op dit gebied nodig heeft, is groeiende. Zo zien we steeds meer kinderen die interne of externe begeleiding krijgen op dit gebied. Dat deze groep kinderen groter wordt, kent meerdere redenen. Er zijn meer onderzoeken mogelijk dan voorheen die bepaalde problematieken in kaart kunnen brengen. Daarnaast zien we ook externe factoren, zoals echtscheidingen, die ervoor kunnen zorgen dat kinderen begeleiding nodig hebben in hun emotionele ontwikkeling. Het aantal gescheiden ouders ligt hoger dan vijf jaar geleden.</w:t>
            </w:r>
          </w:p>
          <w:p w14:paraId="41750702" w14:textId="49E20C1C" w:rsidR="00532C0A" w:rsidRDefault="00532C0A" w:rsidP="00532C0A">
            <w:pPr>
              <w:rPr>
                <w:rFonts w:ascii="Century Gothic" w:hAnsi="Century Gothic"/>
                <w:iCs/>
                <w:lang w:eastAsia="nl-NL"/>
              </w:rPr>
            </w:pPr>
            <w:r>
              <w:rPr>
                <w:rFonts w:ascii="Century Gothic" w:hAnsi="Century Gothic"/>
                <w:iCs/>
                <w:lang w:eastAsia="nl-NL"/>
              </w:rPr>
              <w:t xml:space="preserve">Op ombs ZieZo groeit het aantal kinderen dat een aanbod met verrijking of verdieping nodig heeft. </w:t>
            </w:r>
          </w:p>
          <w:p w14:paraId="419ABC5B" w14:textId="45F33B75" w:rsidR="00532C0A" w:rsidRPr="00A62C8F" w:rsidRDefault="00532C0A" w:rsidP="1D569735">
            <w:pPr>
              <w:rPr>
                <w:rFonts w:ascii="Century Gothic" w:hAnsi="Century Gothic"/>
                <w:color w:val="FF0000"/>
                <w:lang w:eastAsia="nl-NL"/>
              </w:rPr>
            </w:pPr>
            <w:r w:rsidRPr="1D569735">
              <w:rPr>
                <w:rFonts w:ascii="Century Gothic" w:hAnsi="Century Gothic"/>
                <w:lang w:eastAsia="nl-NL"/>
              </w:rPr>
              <w:t xml:space="preserve">Overige specifieke onderwijsbehoeften hebben we omschreven in het protocol “Onderwijsbehoefte van </w:t>
            </w:r>
            <w:r w:rsidR="27799D02" w:rsidRPr="1D569735">
              <w:rPr>
                <w:rFonts w:ascii="Century Gothic" w:hAnsi="Century Gothic"/>
                <w:lang w:eastAsia="nl-NL"/>
              </w:rPr>
              <w:t>de leerlingen</w:t>
            </w:r>
            <w:r w:rsidRPr="1D569735">
              <w:rPr>
                <w:rFonts w:ascii="Century Gothic" w:hAnsi="Century Gothic"/>
                <w:lang w:eastAsia="nl-NL"/>
              </w:rPr>
              <w:t>”.</w:t>
            </w:r>
          </w:p>
          <w:p w14:paraId="534E5416" w14:textId="77777777" w:rsidR="00532C0A" w:rsidRPr="004C333D" w:rsidRDefault="00532C0A" w:rsidP="00532C0A">
            <w:pPr>
              <w:rPr>
                <w:rFonts w:ascii="Century Gothic" w:eastAsia="Times New Roman" w:hAnsi="Century Gothic" w:cs="Arial"/>
                <w:lang w:eastAsia="nl-NL"/>
              </w:rPr>
            </w:pPr>
          </w:p>
          <w:p w14:paraId="7EFCA58F" w14:textId="2F70A28C" w:rsidR="00532C0A" w:rsidRPr="004C333D" w:rsidRDefault="00532C0A" w:rsidP="00532C0A">
            <w:pPr>
              <w:rPr>
                <w:rFonts w:ascii="Century Gothic" w:eastAsia="Times New Roman" w:hAnsi="Century Gothic"/>
                <w:lang w:eastAsia="nl-NL"/>
              </w:rPr>
            </w:pPr>
            <w:r w:rsidRPr="1D569735">
              <w:rPr>
                <w:rFonts w:ascii="Century Gothic" w:eastAsia="Times New Roman" w:hAnsi="Century Gothic"/>
                <w:lang w:eastAsia="nl-NL"/>
              </w:rPr>
              <w:lastRenderedPageBreak/>
              <w:t xml:space="preserve">Ombs ZieZo had op 1-10-201 </w:t>
            </w:r>
            <w:r w:rsidR="053A0FF8" w:rsidRPr="1D569735">
              <w:rPr>
                <w:rFonts w:ascii="Century Gothic" w:eastAsia="Times New Roman" w:hAnsi="Century Gothic"/>
                <w:lang w:eastAsia="nl-NL"/>
              </w:rPr>
              <w:t>6</w:t>
            </w:r>
            <w:r w:rsidRPr="1D569735">
              <w:rPr>
                <w:rFonts w:ascii="Century Gothic" w:eastAsia="Times New Roman" w:hAnsi="Century Gothic"/>
                <w:lang w:eastAsia="nl-NL"/>
              </w:rPr>
              <w:t xml:space="preserve"> leerlingen met een arrangement. In de afgelopen jaren zien we dat het aantal kinderen dat een arrangement nodig heeft om aanpassingen te doen in het onderwijsproces, zodat het in het regulier basisonderwijs kan blijven, gestegen is.</w:t>
            </w:r>
          </w:p>
          <w:p w14:paraId="3D68496C" w14:textId="5982F6E9" w:rsidR="00532C0A" w:rsidRDefault="00532C0A" w:rsidP="00532C0A">
            <w:pPr>
              <w:rPr>
                <w:rFonts w:ascii="Century Gothic" w:eastAsia="Times New Roman" w:hAnsi="Century Gothic"/>
                <w:lang w:eastAsia="nl-NL"/>
              </w:rPr>
            </w:pPr>
            <w:r w:rsidRPr="1D569735">
              <w:rPr>
                <w:rFonts w:ascii="Century Gothic" w:eastAsia="Times New Roman" w:hAnsi="Century Gothic"/>
                <w:lang w:eastAsia="nl-NL"/>
              </w:rPr>
              <w:t xml:space="preserve">In de afgelopen jaren hebben we te maken gehad met kinderen die vanuit De Steghel (medisch kinderdagverblijf) bij ons ingestroomd zijn. Deze kinderen doen het goed bij ons, ook al bestaan </w:t>
            </w:r>
            <w:r w:rsidR="48AB5C8B" w:rsidRPr="1D569735">
              <w:rPr>
                <w:rFonts w:ascii="Century Gothic" w:eastAsia="Times New Roman" w:hAnsi="Century Gothic"/>
                <w:lang w:eastAsia="nl-NL"/>
              </w:rPr>
              <w:t>er lichte</w:t>
            </w:r>
            <w:r w:rsidRPr="1D569735">
              <w:rPr>
                <w:rFonts w:ascii="Century Gothic" w:eastAsia="Times New Roman" w:hAnsi="Century Gothic"/>
                <w:lang w:eastAsia="nl-NL"/>
              </w:rPr>
              <w:t xml:space="preserve"> zorgen. </w:t>
            </w:r>
          </w:p>
          <w:p w14:paraId="188254AE" w14:textId="6EC99A6E" w:rsidR="00532C0A" w:rsidRDefault="00532C0A" w:rsidP="007F1064">
            <w:pPr>
              <w:autoSpaceDE w:val="0"/>
              <w:autoSpaceDN w:val="0"/>
              <w:adjustRightInd w:val="0"/>
              <w:rPr>
                <w:rFonts w:ascii="Century Gothic" w:hAnsi="Century Gothic" w:cs="Arial"/>
              </w:rPr>
            </w:pPr>
          </w:p>
          <w:p w14:paraId="47366852" w14:textId="383CCB10" w:rsidR="000F0677" w:rsidRDefault="000F0677" w:rsidP="007F1064">
            <w:pPr>
              <w:autoSpaceDE w:val="0"/>
              <w:autoSpaceDN w:val="0"/>
              <w:adjustRightInd w:val="0"/>
              <w:rPr>
                <w:rFonts w:ascii="Century Gothic" w:hAnsi="Century Gothic" w:cs="Arial"/>
              </w:rPr>
            </w:pPr>
            <w:r>
              <w:rPr>
                <w:rFonts w:ascii="Century Gothic" w:hAnsi="Century Gothic" w:cs="Arial"/>
              </w:rPr>
              <w:t xml:space="preserve">Op dit moment gebruiken we de werkdrukgelden om leerkrachten te ontlasten. Alle leerkrachten hebben kunnen kiezen of ze ondersteuning wilden van een onderwijsassistenten en/of een leerkracht. Degene die voor een onderwijsassistente gekozen hebben, krijgen per week 2 uur en 25 minuten ondersteuning. Degene die voor een leerkracht kozen worden eens in de drie weken een dag uitgeroosterd. </w:t>
            </w:r>
          </w:p>
          <w:p w14:paraId="0F46EB2C" w14:textId="77777777" w:rsidR="000F0677" w:rsidRDefault="000F0677" w:rsidP="007F1064">
            <w:pPr>
              <w:autoSpaceDE w:val="0"/>
              <w:autoSpaceDN w:val="0"/>
              <w:adjustRightInd w:val="0"/>
              <w:rPr>
                <w:rFonts w:ascii="Century Gothic" w:hAnsi="Century Gothic" w:cs="Arial"/>
              </w:rPr>
            </w:pPr>
          </w:p>
          <w:p w14:paraId="0E6B7A57" w14:textId="77777777" w:rsidR="00AC087C" w:rsidRPr="007E1BCF" w:rsidRDefault="00AC087C" w:rsidP="000F0677">
            <w:pPr>
              <w:autoSpaceDE w:val="0"/>
              <w:autoSpaceDN w:val="0"/>
              <w:adjustRightInd w:val="0"/>
              <w:rPr>
                <w:rFonts w:ascii="Century Gothic" w:hAnsi="Century Gothic" w:cs="Arial"/>
              </w:rPr>
            </w:pPr>
          </w:p>
        </w:tc>
      </w:tr>
      <w:tr w:rsidR="00A311FE" w:rsidRPr="007E1BCF" w14:paraId="2E8FE240" w14:textId="77777777" w:rsidTr="1D569735">
        <w:tc>
          <w:tcPr>
            <w:tcW w:w="1807" w:type="dxa"/>
          </w:tcPr>
          <w:p w14:paraId="7931102C" w14:textId="77777777" w:rsidR="00A311FE" w:rsidRPr="007E1BCF" w:rsidRDefault="006D18E3" w:rsidP="007F1064">
            <w:pPr>
              <w:pStyle w:val="Geenafstand"/>
              <w:rPr>
                <w:rFonts w:ascii="Century Gothic" w:hAnsi="Century Gothic" w:cs="Arial"/>
              </w:rPr>
            </w:pPr>
            <w:r w:rsidRPr="007E1BCF">
              <w:rPr>
                <w:rFonts w:ascii="Century Gothic" w:hAnsi="Century Gothic" w:cs="Arial"/>
              </w:rPr>
              <w:lastRenderedPageBreak/>
              <w:t>groepsgrootte</w:t>
            </w:r>
          </w:p>
        </w:tc>
        <w:tc>
          <w:tcPr>
            <w:tcW w:w="7260" w:type="dxa"/>
          </w:tcPr>
          <w:p w14:paraId="07BDC374" w14:textId="077ED993" w:rsidR="000F0677" w:rsidRDefault="000F0677" w:rsidP="000F0677">
            <w:pPr>
              <w:rPr>
                <w:rFonts w:ascii="Century Gothic" w:hAnsi="Century Gothic"/>
              </w:rPr>
            </w:pPr>
            <w:r w:rsidRPr="1D569735">
              <w:rPr>
                <w:rFonts w:ascii="Century Gothic" w:hAnsi="Century Gothic"/>
                <w:lang w:eastAsia="nl-NL"/>
              </w:rPr>
              <w:t xml:space="preserve">In de afgelopen jaren zien we dat er meer kinderen zijn die in andere vormen van basisonderwijs vastlopen en bij ons instromen. </w:t>
            </w:r>
            <w:r w:rsidRPr="1D569735">
              <w:rPr>
                <w:rFonts w:ascii="Century Gothic" w:hAnsi="Century Gothic"/>
              </w:rPr>
              <w:t>Per schooljaar ontvangen we de laatste jaren middels een zij-instroomprocedure (</w:t>
            </w:r>
            <w:r w:rsidR="7EB0777F" w:rsidRPr="1D569735">
              <w:rPr>
                <w:rFonts w:ascii="Century Gothic" w:hAnsi="Century Gothic"/>
              </w:rPr>
              <w:t>vormgegeven</w:t>
            </w:r>
            <w:r w:rsidRPr="1D569735">
              <w:rPr>
                <w:rFonts w:ascii="Century Gothic" w:hAnsi="Century Gothic"/>
              </w:rPr>
              <w:t xml:space="preserve"> in een beleidsstuk) tussen de 10 en 15 kinderen. Deze kinderen behoren passend onderwijs op een basisschool te krijgen, maar vragen aan onze kant veel begeleiding.</w:t>
            </w:r>
            <w:r w:rsidR="356B015A" w:rsidRPr="1D569735">
              <w:rPr>
                <w:rFonts w:ascii="Century Gothic" w:hAnsi="Century Gothic"/>
              </w:rPr>
              <w:t xml:space="preserve"> </w:t>
            </w:r>
            <w:r w:rsidRPr="1D569735">
              <w:rPr>
                <w:rFonts w:ascii="Century Gothic" w:hAnsi="Century Gothic"/>
              </w:rPr>
              <w:t xml:space="preserve">Vaak hebben deze kinderen weinig plezier meer in het leren en dat zien we dan ook als onze eerste taak: het terugbrengen van de onderzoekende houding en het leerplezier van kinderen. </w:t>
            </w:r>
          </w:p>
          <w:p w14:paraId="1E2CA27C" w14:textId="32A3EE9F" w:rsidR="000F0677" w:rsidRPr="00BB659F" w:rsidRDefault="000F0677" w:rsidP="000F0677">
            <w:pPr>
              <w:rPr>
                <w:rFonts w:ascii="Century Gothic" w:hAnsi="Century Gothic"/>
                <w:iCs/>
                <w:color w:val="FF0000"/>
                <w:lang w:eastAsia="nl-NL"/>
              </w:rPr>
            </w:pPr>
            <w:r>
              <w:rPr>
                <w:rFonts w:ascii="Century Gothic" w:hAnsi="Century Gothic"/>
              </w:rPr>
              <w:t xml:space="preserve">Er is een zij-instroombeleid opgesteld, waarin duidelijk de grenzen met betrekking tot de instroommogelijkheden beschreven worden. </w:t>
            </w:r>
          </w:p>
          <w:p w14:paraId="2BC1380C" w14:textId="77777777" w:rsidR="00AC087C" w:rsidRPr="007E1BCF" w:rsidRDefault="00AC087C" w:rsidP="000F0677">
            <w:pPr>
              <w:autoSpaceDE w:val="0"/>
              <w:autoSpaceDN w:val="0"/>
              <w:adjustRightInd w:val="0"/>
              <w:rPr>
                <w:rFonts w:ascii="Century Gothic" w:hAnsi="Century Gothic" w:cs="Arial"/>
              </w:rPr>
            </w:pPr>
          </w:p>
        </w:tc>
      </w:tr>
    </w:tbl>
    <w:p w14:paraId="60E78C70" w14:textId="77777777" w:rsidR="00F54B4D" w:rsidRPr="007E1BCF" w:rsidRDefault="00F54B4D" w:rsidP="00A311FE">
      <w:pPr>
        <w:spacing w:after="0"/>
        <w:rPr>
          <w:rFonts w:ascii="Century Gothic" w:hAnsi="Century Gothic" w:cs="Arial"/>
          <w:i/>
          <w:color w:val="E36C0A" w:themeColor="accent6" w:themeShade="BF"/>
        </w:rPr>
      </w:pPr>
    </w:p>
    <w:tbl>
      <w:tblPr>
        <w:tblStyle w:val="Tabelraster"/>
        <w:tblW w:w="9067" w:type="dxa"/>
        <w:tblLook w:val="04A0" w:firstRow="1" w:lastRow="0" w:firstColumn="1" w:lastColumn="0" w:noHBand="0" w:noVBand="1"/>
      </w:tblPr>
      <w:tblGrid>
        <w:gridCol w:w="1809"/>
        <w:gridCol w:w="7258"/>
      </w:tblGrid>
      <w:tr w:rsidR="00A311FE" w:rsidRPr="007E1BCF" w14:paraId="7402421D" w14:textId="77777777" w:rsidTr="1D569735">
        <w:tc>
          <w:tcPr>
            <w:tcW w:w="1809" w:type="dxa"/>
            <w:shd w:val="clear" w:color="auto" w:fill="C6D9F1" w:themeFill="text2" w:themeFillTint="33"/>
          </w:tcPr>
          <w:p w14:paraId="2E0380B3" w14:textId="77777777" w:rsidR="00A311FE" w:rsidRPr="007E1BCF" w:rsidRDefault="00A311FE" w:rsidP="00F54B4D">
            <w:pPr>
              <w:pStyle w:val="Normaalweb"/>
              <w:tabs>
                <w:tab w:val="left" w:pos="784"/>
              </w:tabs>
              <w:rPr>
                <w:rFonts w:ascii="Century Gothic" w:hAnsi="Century Gothic" w:cs="Arial"/>
                <w:i/>
                <w:color w:val="F79646" w:themeColor="accent6"/>
                <w:sz w:val="22"/>
                <w:szCs w:val="22"/>
              </w:rPr>
            </w:pPr>
          </w:p>
        </w:tc>
        <w:tc>
          <w:tcPr>
            <w:tcW w:w="7258" w:type="dxa"/>
            <w:shd w:val="clear" w:color="auto" w:fill="C6D9F1" w:themeFill="text2" w:themeFillTint="33"/>
          </w:tcPr>
          <w:p w14:paraId="576D2EF7" w14:textId="77777777" w:rsidR="006D18E3" w:rsidRPr="00F96230" w:rsidRDefault="603C1DF1" w:rsidP="1D569735">
            <w:pPr>
              <w:shd w:val="clear" w:color="auto" w:fill="C6D9F1" w:themeFill="text2" w:themeFillTint="33"/>
              <w:rPr>
                <w:rFonts w:ascii="Century Gothic" w:hAnsi="Century Gothic" w:cs="Arial"/>
                <w:b/>
                <w:bCs/>
              </w:rPr>
            </w:pPr>
            <w:r w:rsidRPr="1D569735">
              <w:rPr>
                <w:rFonts w:ascii="Century Gothic" w:hAnsi="Century Gothic" w:cs="Arial"/>
                <w:b/>
                <w:bCs/>
              </w:rPr>
              <w:t>Het onderwijsmateriaal</w:t>
            </w:r>
            <w:r w:rsidR="5FA6172C" w:rsidRPr="1D569735">
              <w:rPr>
                <w:rFonts w:ascii="Century Gothic" w:hAnsi="Century Gothic" w:cs="Arial"/>
                <w:b/>
                <w:bCs/>
              </w:rPr>
              <w:t xml:space="preserve"> </w:t>
            </w:r>
          </w:p>
          <w:p w14:paraId="12AF8EB4" w14:textId="77777777" w:rsidR="00A311FE" w:rsidRPr="007E1BCF" w:rsidRDefault="00BD3569" w:rsidP="007F1064">
            <w:pPr>
              <w:rPr>
                <w:rFonts w:ascii="Century Gothic" w:hAnsi="Century Gothic" w:cs="Arial"/>
                <w:i/>
                <w:color w:val="F79646" w:themeColor="accent6"/>
              </w:rPr>
            </w:pPr>
            <w:r w:rsidRPr="006D18E3">
              <w:rPr>
                <w:rFonts w:ascii="Century Gothic" w:hAnsi="Century Gothic" w:cs="Arial"/>
                <w:i/>
                <w:sz w:val="18"/>
                <w:szCs w:val="18"/>
              </w:rPr>
              <w:t>(denk aan Kurzweil, Bouw, materiaal voor slechtzienden, koptelefoons, studybudy, tangle, etc.)</w:t>
            </w:r>
          </w:p>
        </w:tc>
      </w:tr>
      <w:tr w:rsidR="00A311FE" w:rsidRPr="007E1BCF" w14:paraId="4274D7E9" w14:textId="77777777" w:rsidTr="1D569735">
        <w:tc>
          <w:tcPr>
            <w:tcW w:w="1809" w:type="dxa"/>
          </w:tcPr>
          <w:p w14:paraId="15AF519E" w14:textId="77777777" w:rsidR="00A311FE" w:rsidRPr="007E1BCF" w:rsidRDefault="008B4F91" w:rsidP="007F1064">
            <w:pPr>
              <w:pStyle w:val="Geenafstand"/>
              <w:rPr>
                <w:rFonts w:ascii="Century Gothic" w:hAnsi="Century Gothic" w:cs="Arial"/>
              </w:rPr>
            </w:pPr>
            <w:r w:rsidRPr="007E1BCF">
              <w:rPr>
                <w:rFonts w:ascii="Century Gothic" w:hAnsi="Century Gothic" w:cs="Arial"/>
              </w:rPr>
              <w:t>methodes</w:t>
            </w:r>
          </w:p>
        </w:tc>
        <w:tc>
          <w:tcPr>
            <w:tcW w:w="7258" w:type="dxa"/>
          </w:tcPr>
          <w:p w14:paraId="37C8DDEB" w14:textId="77777777" w:rsidR="00335C80" w:rsidRDefault="00335C80" w:rsidP="00AB4572">
            <w:pPr>
              <w:autoSpaceDE w:val="0"/>
              <w:autoSpaceDN w:val="0"/>
              <w:adjustRightInd w:val="0"/>
              <w:rPr>
                <w:rFonts w:ascii="Century Gothic" w:hAnsi="Century Gothic" w:cs="Arial"/>
              </w:rPr>
            </w:pPr>
            <w:r>
              <w:rPr>
                <w:rFonts w:ascii="Century Gothic" w:hAnsi="Century Gothic" w:cs="Arial"/>
              </w:rPr>
              <w:t xml:space="preserve">De verschillende methodes staan genoemd in onze schoolgids. Leidend is natuurlijk onze </w:t>
            </w:r>
            <w:r w:rsidR="00AB4572">
              <w:rPr>
                <w:rFonts w:ascii="Century Gothic" w:hAnsi="Century Gothic" w:cs="Arial"/>
              </w:rPr>
              <w:t>Montessorivisie</w:t>
            </w:r>
            <w:r>
              <w:rPr>
                <w:rFonts w:ascii="Century Gothic" w:hAnsi="Century Gothic" w:cs="Arial"/>
              </w:rPr>
              <w:t xml:space="preserve"> met daarbij de Montessorimaterialen.</w:t>
            </w:r>
          </w:p>
          <w:p w14:paraId="77D6A727" w14:textId="77777777" w:rsidR="00335C80" w:rsidRDefault="00335C80" w:rsidP="00335C80">
            <w:pPr>
              <w:autoSpaceDE w:val="0"/>
              <w:autoSpaceDN w:val="0"/>
              <w:adjustRightInd w:val="0"/>
              <w:rPr>
                <w:rFonts w:ascii="Century Gothic" w:hAnsi="Century Gothic" w:cs="Arial"/>
              </w:rPr>
            </w:pPr>
            <w:r>
              <w:rPr>
                <w:rFonts w:ascii="Century Gothic" w:hAnsi="Century Gothic" w:cs="Arial"/>
              </w:rPr>
              <w:t xml:space="preserve">We werken verder met </w:t>
            </w:r>
            <w:r w:rsidR="00AB4572">
              <w:rPr>
                <w:rFonts w:ascii="Century Gothic" w:hAnsi="Century Gothic" w:cs="Arial"/>
              </w:rPr>
              <w:t xml:space="preserve"> </w:t>
            </w:r>
            <w:r w:rsidR="00AC087C">
              <w:rPr>
                <w:rFonts w:ascii="Century Gothic" w:hAnsi="Century Gothic" w:cs="Arial"/>
              </w:rPr>
              <w:t>Kurzweil</w:t>
            </w:r>
            <w:r>
              <w:rPr>
                <w:rFonts w:ascii="Century Gothic" w:hAnsi="Century Gothic" w:cs="Arial"/>
              </w:rPr>
              <w:t xml:space="preserve"> en</w:t>
            </w:r>
            <w:r w:rsidR="00AC087C">
              <w:rPr>
                <w:rFonts w:ascii="Century Gothic" w:hAnsi="Century Gothic" w:cs="Arial"/>
              </w:rPr>
              <w:t xml:space="preserve"> </w:t>
            </w:r>
            <w:r w:rsidR="00AB4572">
              <w:rPr>
                <w:rFonts w:ascii="Century Gothic" w:hAnsi="Century Gothic" w:cs="Arial"/>
              </w:rPr>
              <w:t>Bouw!</w:t>
            </w:r>
            <w:r w:rsidR="00AC087C">
              <w:rPr>
                <w:rFonts w:ascii="Century Gothic" w:hAnsi="Century Gothic" w:cs="Arial"/>
              </w:rPr>
              <w:t xml:space="preserve"> </w:t>
            </w:r>
          </w:p>
          <w:p w14:paraId="01DAD047" w14:textId="31428FD0" w:rsidR="00A311FE" w:rsidRPr="007E1BCF" w:rsidRDefault="00335C80" w:rsidP="00335C80">
            <w:pPr>
              <w:autoSpaceDE w:val="0"/>
              <w:autoSpaceDN w:val="0"/>
              <w:adjustRightInd w:val="0"/>
              <w:rPr>
                <w:rFonts w:ascii="Century Gothic" w:hAnsi="Century Gothic" w:cs="Arial"/>
              </w:rPr>
            </w:pPr>
            <w:r>
              <w:rPr>
                <w:rFonts w:ascii="Century Gothic" w:hAnsi="Century Gothic" w:cs="Arial"/>
              </w:rPr>
              <w:t xml:space="preserve">Uiteraard zijn er ook diverse softwareprogramma’s die ter ondersteuning ingezet zijn. </w:t>
            </w:r>
          </w:p>
        </w:tc>
      </w:tr>
      <w:tr w:rsidR="009A1DA8" w:rsidRPr="007E1BCF" w14:paraId="3058E6AE" w14:textId="77777777" w:rsidTr="1D569735">
        <w:tc>
          <w:tcPr>
            <w:tcW w:w="1809" w:type="dxa"/>
          </w:tcPr>
          <w:p w14:paraId="178BCE41" w14:textId="77777777" w:rsidR="009A1DA8" w:rsidRPr="007E1BCF" w:rsidRDefault="00BD3569" w:rsidP="00BD3569">
            <w:pPr>
              <w:pStyle w:val="Geenafstand"/>
              <w:rPr>
                <w:rFonts w:ascii="Century Gothic" w:hAnsi="Century Gothic" w:cs="Arial"/>
              </w:rPr>
            </w:pPr>
            <w:r w:rsidRPr="007E1BCF">
              <w:rPr>
                <w:rFonts w:ascii="Century Gothic" w:hAnsi="Century Gothic" w:cs="Arial"/>
              </w:rPr>
              <w:t>materialen</w:t>
            </w:r>
          </w:p>
        </w:tc>
        <w:tc>
          <w:tcPr>
            <w:tcW w:w="7258" w:type="dxa"/>
          </w:tcPr>
          <w:p w14:paraId="6D277680" w14:textId="77777777" w:rsidR="00335C80" w:rsidRDefault="00335C80" w:rsidP="00335C80">
            <w:pPr>
              <w:autoSpaceDE w:val="0"/>
              <w:autoSpaceDN w:val="0"/>
              <w:adjustRightInd w:val="0"/>
              <w:rPr>
                <w:rFonts w:ascii="Century Gothic" w:hAnsi="Century Gothic" w:cs="Arial"/>
              </w:rPr>
            </w:pPr>
            <w:r>
              <w:rPr>
                <w:rFonts w:ascii="Century Gothic" w:hAnsi="Century Gothic" w:cs="Arial"/>
              </w:rPr>
              <w:t xml:space="preserve">We hebben </w:t>
            </w:r>
            <w:r w:rsidR="00AB4572">
              <w:rPr>
                <w:rFonts w:ascii="Century Gothic" w:hAnsi="Century Gothic" w:cs="Arial"/>
              </w:rPr>
              <w:t>Montessorimateriaal wat voor inzicht en concretisering zorgt</w:t>
            </w:r>
            <w:r>
              <w:rPr>
                <w:rFonts w:ascii="Century Gothic" w:hAnsi="Century Gothic" w:cs="Arial"/>
              </w:rPr>
              <w:t>. Als helpend materiaal zijn er in elke groep</w:t>
            </w:r>
            <w:r w:rsidR="00AB4572">
              <w:rPr>
                <w:rFonts w:ascii="Century Gothic" w:hAnsi="Century Gothic" w:cs="Arial"/>
              </w:rPr>
              <w:t xml:space="preserve"> study buddys en gehoorbeschermers </w:t>
            </w:r>
            <w:r>
              <w:rPr>
                <w:rFonts w:ascii="Century Gothic" w:hAnsi="Century Gothic" w:cs="Arial"/>
              </w:rPr>
              <w:t xml:space="preserve">aanwezig. Kinderen kunnen schrijven met </w:t>
            </w:r>
            <w:r w:rsidR="00AB4572">
              <w:rPr>
                <w:rFonts w:ascii="Century Gothic" w:hAnsi="Century Gothic" w:cs="Arial"/>
              </w:rPr>
              <w:t>driehoekpotloden en –gripjes,</w:t>
            </w:r>
          </w:p>
          <w:p w14:paraId="2F824488" w14:textId="77777777" w:rsidR="00335C80" w:rsidRDefault="00335C80" w:rsidP="00335C80">
            <w:pPr>
              <w:autoSpaceDE w:val="0"/>
              <w:autoSpaceDN w:val="0"/>
              <w:adjustRightInd w:val="0"/>
              <w:rPr>
                <w:rFonts w:ascii="Century Gothic" w:hAnsi="Century Gothic" w:cs="Arial"/>
              </w:rPr>
            </w:pPr>
            <w:r>
              <w:rPr>
                <w:rFonts w:ascii="Century Gothic" w:hAnsi="Century Gothic" w:cs="Arial"/>
              </w:rPr>
              <w:t>Ook wiebelkussen, wiebelballen, kneedballen etc worden ingezet als we zien dat het kinderen helpt in hun prikkelverwerking.</w:t>
            </w:r>
          </w:p>
          <w:p w14:paraId="69745E77" w14:textId="5D0CEA31" w:rsidR="009A1DA8" w:rsidRPr="007E1BCF" w:rsidRDefault="00335C80" w:rsidP="00335C80">
            <w:pPr>
              <w:autoSpaceDE w:val="0"/>
              <w:autoSpaceDN w:val="0"/>
              <w:adjustRightInd w:val="0"/>
              <w:rPr>
                <w:rFonts w:ascii="Century Gothic" w:hAnsi="Century Gothic" w:cs="Arial"/>
              </w:rPr>
            </w:pPr>
            <w:r>
              <w:rPr>
                <w:rFonts w:ascii="Century Gothic" w:hAnsi="Century Gothic" w:cs="Arial"/>
              </w:rPr>
              <w:lastRenderedPageBreak/>
              <w:t xml:space="preserve">Waar nodig hebben we ook contact met de Mythylschool om aangepast meubilair te kunnen regelen. </w:t>
            </w:r>
          </w:p>
        </w:tc>
      </w:tr>
    </w:tbl>
    <w:p w14:paraId="5D9666D1" w14:textId="77777777" w:rsidR="00205894" w:rsidRPr="007E1BCF" w:rsidRDefault="00205894" w:rsidP="00205894">
      <w:pPr>
        <w:spacing w:after="0"/>
        <w:rPr>
          <w:rFonts w:ascii="Century Gothic" w:hAnsi="Century Gothic" w:cs="Arial"/>
          <w:i/>
          <w:color w:val="E36C0A" w:themeColor="accent6" w:themeShade="BF"/>
        </w:rPr>
      </w:pPr>
    </w:p>
    <w:tbl>
      <w:tblPr>
        <w:tblStyle w:val="Tabelraster"/>
        <w:tblW w:w="9067" w:type="dxa"/>
        <w:tblLook w:val="04A0" w:firstRow="1" w:lastRow="0" w:firstColumn="1" w:lastColumn="0" w:noHBand="0" w:noVBand="1"/>
      </w:tblPr>
      <w:tblGrid>
        <w:gridCol w:w="1809"/>
        <w:gridCol w:w="7258"/>
      </w:tblGrid>
      <w:tr w:rsidR="00205894" w:rsidRPr="007E1BCF" w14:paraId="3630B98E" w14:textId="77777777" w:rsidTr="1D569735">
        <w:tc>
          <w:tcPr>
            <w:tcW w:w="1809" w:type="dxa"/>
            <w:shd w:val="clear" w:color="auto" w:fill="C6D9F1" w:themeFill="text2" w:themeFillTint="33"/>
          </w:tcPr>
          <w:p w14:paraId="6DF3564F" w14:textId="77777777" w:rsidR="00205894" w:rsidRPr="007E1BCF" w:rsidRDefault="00205894" w:rsidP="009A1DA8">
            <w:pPr>
              <w:pStyle w:val="Normaalweb"/>
              <w:tabs>
                <w:tab w:val="left" w:pos="784"/>
              </w:tabs>
              <w:rPr>
                <w:rFonts w:ascii="Century Gothic" w:hAnsi="Century Gothic" w:cs="Arial"/>
                <w:i/>
                <w:color w:val="F79646" w:themeColor="accent6"/>
                <w:sz w:val="22"/>
                <w:szCs w:val="22"/>
              </w:rPr>
            </w:pPr>
          </w:p>
        </w:tc>
        <w:tc>
          <w:tcPr>
            <w:tcW w:w="7258" w:type="dxa"/>
            <w:shd w:val="clear" w:color="auto" w:fill="C6D9F1" w:themeFill="text2" w:themeFillTint="33"/>
          </w:tcPr>
          <w:p w14:paraId="2B43149A" w14:textId="77777777" w:rsidR="006D18E3" w:rsidRPr="00F96230" w:rsidRDefault="00BD3569" w:rsidP="00A75490">
            <w:pPr>
              <w:shd w:val="clear" w:color="auto" w:fill="C6D9F1" w:themeFill="text2" w:themeFillTint="33"/>
              <w:rPr>
                <w:rFonts w:ascii="Century Gothic" w:hAnsi="Century Gothic" w:cs="Arial"/>
                <w:b/>
              </w:rPr>
            </w:pPr>
            <w:commentRangeStart w:id="3"/>
            <w:r w:rsidRPr="00F96230">
              <w:rPr>
                <w:rFonts w:ascii="Century Gothic" w:hAnsi="Century Gothic" w:cs="Arial"/>
                <w:b/>
              </w:rPr>
              <w:t>Fysieke</w:t>
            </w:r>
            <w:r w:rsidR="007A089C" w:rsidRPr="00F96230">
              <w:rPr>
                <w:rFonts w:ascii="Century Gothic" w:hAnsi="Century Gothic" w:cs="Arial"/>
                <w:b/>
              </w:rPr>
              <w:t xml:space="preserve"> omgeving</w:t>
            </w:r>
            <w:r w:rsidRPr="00F96230">
              <w:rPr>
                <w:rFonts w:ascii="Century Gothic" w:hAnsi="Century Gothic" w:cs="Arial"/>
                <w:b/>
              </w:rPr>
              <w:t xml:space="preserve"> </w:t>
            </w:r>
            <w:commentRangeEnd w:id="3"/>
            <w:r w:rsidR="000F0677">
              <w:rPr>
                <w:rStyle w:val="Verwijzingopmerking"/>
              </w:rPr>
              <w:commentReference w:id="3"/>
            </w:r>
          </w:p>
          <w:p w14:paraId="477A342F" w14:textId="77777777" w:rsidR="00205894" w:rsidRPr="007E1BCF" w:rsidRDefault="00BD3569" w:rsidP="007F1064">
            <w:pPr>
              <w:rPr>
                <w:rFonts w:ascii="Century Gothic" w:hAnsi="Century Gothic" w:cs="Arial"/>
                <w:i/>
                <w:color w:val="F79646" w:themeColor="accent6"/>
              </w:rPr>
            </w:pPr>
            <w:r w:rsidRPr="006D18E3">
              <w:rPr>
                <w:rFonts w:ascii="Century Gothic" w:hAnsi="Century Gothic" w:cs="Arial"/>
                <w:i/>
                <w:sz w:val="18"/>
                <w:szCs w:val="18"/>
              </w:rPr>
              <w:t>(denk aan rolstoelgebruik, lift, akoestiek,)</w:t>
            </w:r>
          </w:p>
        </w:tc>
      </w:tr>
      <w:tr w:rsidR="00205894" w:rsidRPr="007E1BCF" w14:paraId="6ED9BE9A" w14:textId="77777777" w:rsidTr="1D569735">
        <w:tc>
          <w:tcPr>
            <w:tcW w:w="1809" w:type="dxa"/>
          </w:tcPr>
          <w:p w14:paraId="064B4532" w14:textId="77777777" w:rsidR="00205894" w:rsidRPr="007E1BCF" w:rsidRDefault="009A1DA8" w:rsidP="007F1064">
            <w:pPr>
              <w:pStyle w:val="Geenafstand"/>
              <w:rPr>
                <w:rFonts w:ascii="Century Gothic" w:hAnsi="Century Gothic" w:cs="Arial"/>
              </w:rPr>
            </w:pPr>
            <w:r w:rsidRPr="007E1BCF">
              <w:rPr>
                <w:rFonts w:ascii="Century Gothic" w:hAnsi="Century Gothic" w:cs="Arial"/>
              </w:rPr>
              <w:t>gebouw</w:t>
            </w:r>
          </w:p>
        </w:tc>
        <w:tc>
          <w:tcPr>
            <w:tcW w:w="7258" w:type="dxa"/>
          </w:tcPr>
          <w:p w14:paraId="23C883A5" w14:textId="77777777" w:rsidR="00205894" w:rsidRDefault="00AB4572" w:rsidP="007F1064">
            <w:pPr>
              <w:autoSpaceDE w:val="0"/>
              <w:autoSpaceDN w:val="0"/>
              <w:adjustRightInd w:val="0"/>
              <w:rPr>
                <w:rFonts w:ascii="Century Gothic" w:hAnsi="Century Gothic" w:cs="Arial"/>
              </w:rPr>
            </w:pPr>
            <w:r>
              <w:rPr>
                <w:rFonts w:ascii="Century Gothic" w:hAnsi="Century Gothic" w:cs="Arial"/>
              </w:rPr>
              <w:t>Grote lokalen waardoor kinderen veel bewegingsruimte hebben, invalidentoilet, begane grond voor het hele gebouw</w:t>
            </w:r>
          </w:p>
          <w:p w14:paraId="34CE27B6" w14:textId="77777777" w:rsidR="00532C0A" w:rsidRDefault="00532C0A" w:rsidP="007F1064">
            <w:pPr>
              <w:autoSpaceDE w:val="0"/>
              <w:autoSpaceDN w:val="0"/>
              <w:adjustRightInd w:val="0"/>
              <w:rPr>
                <w:rFonts w:ascii="Century Gothic" w:hAnsi="Century Gothic" w:cs="Arial"/>
              </w:rPr>
            </w:pPr>
          </w:p>
          <w:p w14:paraId="3ABAE22A" w14:textId="0AE52624" w:rsidR="00532C0A" w:rsidRPr="00E06628" w:rsidRDefault="00532C0A" w:rsidP="00532C0A">
            <w:pPr>
              <w:pStyle w:val="paragraph"/>
              <w:spacing w:before="0" w:beforeAutospacing="0" w:after="0" w:afterAutospacing="0"/>
              <w:textAlignment w:val="baseline"/>
              <w:rPr>
                <w:rFonts w:ascii="Century Gothic" w:hAnsi="Century Gothic" w:cs="Segoe UI"/>
                <w:sz w:val="18"/>
                <w:szCs w:val="18"/>
              </w:rPr>
            </w:pPr>
            <w:r w:rsidRPr="00E06628">
              <w:rPr>
                <w:rStyle w:val="normaltextrun"/>
                <w:rFonts w:ascii="Century Gothic" w:hAnsi="Century Gothic" w:cs="Segoe UI"/>
                <w:sz w:val="22"/>
                <w:szCs w:val="22"/>
              </w:rPr>
              <w:t>Sinds 1994 is de school gevestigd in het huidige gebouw aan 't Zand 2, gelegen aan de rand van de wijk Langdonk. </w:t>
            </w:r>
            <w:r w:rsidRPr="00E06628">
              <w:rPr>
                <w:rStyle w:val="eop"/>
                <w:rFonts w:ascii="Century Gothic" w:hAnsi="Century Gothic" w:cs="Segoe UI"/>
                <w:sz w:val="22"/>
                <w:szCs w:val="22"/>
              </w:rPr>
              <w:t> </w:t>
            </w:r>
          </w:p>
          <w:p w14:paraId="2E83391B" w14:textId="3F771DE5" w:rsidR="00532C0A" w:rsidRDefault="00532C0A" w:rsidP="1D569735">
            <w:pPr>
              <w:pStyle w:val="paragraph"/>
              <w:spacing w:before="0" w:beforeAutospacing="0" w:after="0" w:afterAutospacing="0"/>
              <w:textAlignment w:val="baseline"/>
              <w:rPr>
                <w:rStyle w:val="normaltextrun"/>
                <w:rFonts w:ascii="Century Gothic" w:hAnsi="Century Gothic" w:cs="Segoe UI"/>
                <w:sz w:val="22"/>
                <w:szCs w:val="22"/>
              </w:rPr>
            </w:pPr>
            <w:r w:rsidRPr="1D569735">
              <w:rPr>
                <w:rStyle w:val="normaltextrun"/>
                <w:rFonts w:ascii="Century Gothic" w:hAnsi="Century Gothic" w:cs="Segoe UI"/>
                <w:sz w:val="22"/>
                <w:szCs w:val="22"/>
              </w:rPr>
              <w:t>In het hoofdgebouw van de school </w:t>
            </w:r>
            <w:r w:rsidR="42A31C63" w:rsidRPr="1D569735">
              <w:rPr>
                <w:rStyle w:val="contextualspellingandgrammarerror"/>
                <w:rFonts w:ascii="Century Gothic" w:hAnsi="Century Gothic" w:cs="Segoe UI"/>
                <w:sz w:val="22"/>
                <w:szCs w:val="22"/>
              </w:rPr>
              <w:t>is ook</w:t>
            </w:r>
            <w:r w:rsidRPr="1D569735">
              <w:rPr>
                <w:rStyle w:val="normaltextrun"/>
                <w:rFonts w:ascii="Century Gothic" w:hAnsi="Century Gothic" w:cs="Segoe UI"/>
                <w:sz w:val="22"/>
                <w:szCs w:val="22"/>
              </w:rPr>
              <w:t> plaats voor de Montessorigroep, welke in eigen beheer is en door </w:t>
            </w:r>
            <w:r w:rsidRPr="1D569735">
              <w:rPr>
                <w:rStyle w:val="spellingerror"/>
                <w:rFonts w:ascii="Century Gothic" w:hAnsi="Century Gothic" w:cs="Segoe UI"/>
                <w:sz w:val="22"/>
                <w:szCs w:val="22"/>
              </w:rPr>
              <w:t>Kreukelz</w:t>
            </w:r>
            <w:r w:rsidRPr="1D569735">
              <w:rPr>
                <w:rStyle w:val="normaltextrun"/>
                <w:rFonts w:ascii="Century Gothic" w:hAnsi="Century Gothic" w:cs="Segoe UI"/>
                <w:sz w:val="22"/>
                <w:szCs w:val="22"/>
              </w:rPr>
              <w:t xml:space="preserve"> uitgevoerd wordt. Deze groep is een verticale groep voor kinderen van 0-4 jaar. </w:t>
            </w:r>
          </w:p>
          <w:p w14:paraId="7B327E19" w14:textId="77777777" w:rsidR="00532C0A" w:rsidRDefault="00532C0A" w:rsidP="00532C0A">
            <w:pPr>
              <w:pStyle w:val="paragraph"/>
              <w:spacing w:before="0" w:beforeAutospacing="0" w:after="0" w:afterAutospacing="0"/>
              <w:textAlignment w:val="baseline"/>
              <w:rPr>
                <w:rStyle w:val="normaltextrun"/>
                <w:rFonts w:ascii="Century Gothic" w:hAnsi="Century Gothic" w:cs="Segoe UI"/>
                <w:sz w:val="22"/>
                <w:szCs w:val="22"/>
              </w:rPr>
            </w:pPr>
            <w:r>
              <w:rPr>
                <w:rStyle w:val="normaltextrun"/>
                <w:rFonts w:ascii="Century Gothic" w:hAnsi="Century Gothic" w:cs="Segoe UI"/>
                <w:sz w:val="22"/>
                <w:szCs w:val="22"/>
              </w:rPr>
              <w:t xml:space="preserve">Verder hebben we in het gebouw een eigen bibliotheek, diverse gespreksruimtes en een teamkamer. </w:t>
            </w:r>
          </w:p>
          <w:p w14:paraId="6DCAEEF1" w14:textId="52247374" w:rsidR="00532C0A" w:rsidRPr="00E06628" w:rsidRDefault="438DDCD4" w:rsidP="1D569735">
            <w:pPr>
              <w:pStyle w:val="paragraph"/>
              <w:spacing w:before="0" w:beforeAutospacing="0" w:after="0" w:afterAutospacing="0"/>
              <w:textAlignment w:val="baseline"/>
              <w:rPr>
                <w:rFonts w:ascii="Century Gothic" w:hAnsi="Century Gothic" w:cs="Segoe UI"/>
                <w:sz w:val="18"/>
                <w:szCs w:val="18"/>
              </w:rPr>
            </w:pPr>
            <w:r w:rsidRPr="1D569735">
              <w:rPr>
                <w:rStyle w:val="normaltextrun"/>
                <w:rFonts w:ascii="Century Gothic" w:hAnsi="Century Gothic" w:cs="Segoe UI"/>
                <w:sz w:val="22"/>
                <w:szCs w:val="22"/>
              </w:rPr>
              <w:t xml:space="preserve">Bij begin schooljaar 21-22 is het </w:t>
            </w:r>
            <w:r w:rsidR="00532C0A" w:rsidRPr="1D569735">
              <w:rPr>
                <w:rStyle w:val="normaltextrun"/>
                <w:rFonts w:ascii="Century Gothic" w:hAnsi="Century Gothic" w:cs="Segoe UI"/>
                <w:sz w:val="22"/>
                <w:szCs w:val="22"/>
              </w:rPr>
              <w:t>nieuw</w:t>
            </w:r>
            <w:r w:rsidR="624F75E4" w:rsidRPr="1D569735">
              <w:rPr>
                <w:rStyle w:val="normaltextrun"/>
                <w:rFonts w:ascii="Century Gothic" w:hAnsi="Century Gothic" w:cs="Segoe UI"/>
                <w:sz w:val="22"/>
                <w:szCs w:val="22"/>
              </w:rPr>
              <w:t>e</w:t>
            </w:r>
            <w:r w:rsidR="00532C0A" w:rsidRPr="1D569735">
              <w:rPr>
                <w:rStyle w:val="normaltextrun"/>
                <w:rFonts w:ascii="Century Gothic" w:hAnsi="Century Gothic" w:cs="Segoe UI"/>
                <w:sz w:val="22"/>
                <w:szCs w:val="22"/>
              </w:rPr>
              <w:t xml:space="preserve"> schoolgebouw </w:t>
            </w:r>
            <w:r w:rsidR="726C925F" w:rsidRPr="1D569735">
              <w:rPr>
                <w:rStyle w:val="normaltextrun"/>
                <w:rFonts w:ascii="Century Gothic" w:hAnsi="Century Gothic" w:cs="Segoe UI"/>
                <w:sz w:val="22"/>
                <w:szCs w:val="22"/>
              </w:rPr>
              <w:t>opgeleverd.</w:t>
            </w:r>
            <w:r w:rsidR="00532C0A" w:rsidRPr="1D569735">
              <w:rPr>
                <w:rStyle w:val="normaltextrun"/>
                <w:rFonts w:ascii="Century Gothic" w:hAnsi="Century Gothic" w:cs="Segoe UI"/>
                <w:sz w:val="22"/>
                <w:szCs w:val="22"/>
              </w:rPr>
              <w:t xml:space="preserve"> Daar</w:t>
            </w:r>
            <w:r w:rsidR="249D8B7F" w:rsidRPr="1D569735">
              <w:rPr>
                <w:rStyle w:val="normaltextrun"/>
                <w:rFonts w:ascii="Century Gothic" w:hAnsi="Century Gothic" w:cs="Segoe UI"/>
                <w:sz w:val="22"/>
                <w:szCs w:val="22"/>
              </w:rPr>
              <w:t>voor</w:t>
            </w:r>
            <w:r w:rsidR="00532C0A" w:rsidRPr="1D569735">
              <w:rPr>
                <w:rStyle w:val="normaltextrun"/>
                <w:rFonts w:ascii="Century Gothic" w:hAnsi="Century Gothic" w:cs="Segoe UI"/>
                <w:sz w:val="22"/>
                <w:szCs w:val="22"/>
              </w:rPr>
              <w:t xml:space="preserve"> w</w:t>
            </w:r>
            <w:r w:rsidR="3A53DA22" w:rsidRPr="1D569735">
              <w:rPr>
                <w:rStyle w:val="normaltextrun"/>
                <w:rFonts w:ascii="Century Gothic" w:hAnsi="Century Gothic" w:cs="Segoe UI"/>
                <w:sz w:val="22"/>
                <w:szCs w:val="22"/>
              </w:rPr>
              <w:t>e</w:t>
            </w:r>
            <w:r w:rsidR="00532C0A" w:rsidRPr="1D569735">
              <w:rPr>
                <w:rStyle w:val="normaltextrun"/>
                <w:rFonts w:ascii="Century Gothic" w:hAnsi="Century Gothic" w:cs="Segoe UI"/>
                <w:sz w:val="22"/>
                <w:szCs w:val="22"/>
              </w:rPr>
              <w:t xml:space="preserve">rd er gebruik gemaakt van tijdelijke huisvesting. Het nieuwe gebouw zal nog meer in dienst staan van de (ontwikkeling van) kinderen. Er </w:t>
            </w:r>
            <w:r w:rsidR="7A6C2D64" w:rsidRPr="1D569735">
              <w:rPr>
                <w:rStyle w:val="normaltextrun"/>
                <w:rFonts w:ascii="Century Gothic" w:hAnsi="Century Gothic" w:cs="Segoe UI"/>
                <w:sz w:val="22"/>
                <w:szCs w:val="22"/>
              </w:rPr>
              <w:t xml:space="preserve">is </w:t>
            </w:r>
            <w:r w:rsidR="00532C0A" w:rsidRPr="1D569735">
              <w:rPr>
                <w:rStyle w:val="normaltextrun"/>
                <w:rFonts w:ascii="Century Gothic" w:hAnsi="Century Gothic" w:cs="Segoe UI"/>
                <w:sz w:val="22"/>
                <w:szCs w:val="22"/>
              </w:rPr>
              <w:t>een leer-ontdekplein, de bijgebouwen z</w:t>
            </w:r>
            <w:r w:rsidR="77A70371" w:rsidRPr="1D569735">
              <w:rPr>
                <w:rStyle w:val="normaltextrun"/>
                <w:rFonts w:ascii="Century Gothic" w:hAnsi="Century Gothic" w:cs="Segoe UI"/>
                <w:sz w:val="22"/>
                <w:szCs w:val="22"/>
              </w:rPr>
              <w:t>ijn verdwenen</w:t>
            </w:r>
            <w:r w:rsidR="00532C0A" w:rsidRPr="1D569735">
              <w:rPr>
                <w:rStyle w:val="normaltextrun"/>
                <w:rFonts w:ascii="Century Gothic" w:hAnsi="Century Gothic" w:cs="Segoe UI"/>
                <w:sz w:val="22"/>
                <w:szCs w:val="22"/>
              </w:rPr>
              <w:t xml:space="preserve"> en er zullen dertien volwaardige, ruime lokalen komen. Daarbij zal het samenwerken en leren van en met elkaar nog beter mogelijk is.</w:t>
            </w:r>
          </w:p>
          <w:p w14:paraId="10AA4305" w14:textId="35EF34ED" w:rsidR="00532C0A" w:rsidRPr="007E1BCF" w:rsidRDefault="00532C0A" w:rsidP="007F1064">
            <w:pPr>
              <w:autoSpaceDE w:val="0"/>
              <w:autoSpaceDN w:val="0"/>
              <w:adjustRightInd w:val="0"/>
              <w:rPr>
                <w:rFonts w:ascii="Century Gothic" w:hAnsi="Century Gothic" w:cs="Arial"/>
              </w:rPr>
            </w:pPr>
          </w:p>
        </w:tc>
      </w:tr>
    </w:tbl>
    <w:p w14:paraId="32720518" w14:textId="77777777" w:rsidR="00205894" w:rsidRPr="007E1BCF" w:rsidRDefault="00205894" w:rsidP="00205894">
      <w:pPr>
        <w:spacing w:after="0"/>
        <w:rPr>
          <w:rFonts w:ascii="Century Gothic" w:hAnsi="Century Gothic" w:cs="Arial"/>
          <w:i/>
          <w:color w:val="E36C0A" w:themeColor="accent6" w:themeShade="BF"/>
        </w:rPr>
      </w:pPr>
    </w:p>
    <w:tbl>
      <w:tblPr>
        <w:tblStyle w:val="Tabelraster"/>
        <w:tblW w:w="9067" w:type="dxa"/>
        <w:tblLook w:val="04A0" w:firstRow="1" w:lastRow="0" w:firstColumn="1" w:lastColumn="0" w:noHBand="0" w:noVBand="1"/>
      </w:tblPr>
      <w:tblGrid>
        <w:gridCol w:w="1809"/>
        <w:gridCol w:w="7258"/>
      </w:tblGrid>
      <w:tr w:rsidR="00205894" w:rsidRPr="007E1BCF" w14:paraId="5FCD2B70" w14:textId="77777777" w:rsidTr="1D569735">
        <w:tc>
          <w:tcPr>
            <w:tcW w:w="1809" w:type="dxa"/>
            <w:shd w:val="clear" w:color="auto" w:fill="C6D9F1" w:themeFill="text2" w:themeFillTint="33"/>
          </w:tcPr>
          <w:p w14:paraId="5B3A39F7" w14:textId="77777777" w:rsidR="00205894" w:rsidRPr="007E1BCF" w:rsidRDefault="00205894" w:rsidP="009A1DA8">
            <w:pPr>
              <w:pStyle w:val="Normaalweb"/>
              <w:tabs>
                <w:tab w:val="left" w:pos="784"/>
              </w:tabs>
              <w:rPr>
                <w:rFonts w:ascii="Century Gothic" w:hAnsi="Century Gothic" w:cs="Arial"/>
                <w:i/>
                <w:color w:val="F79646" w:themeColor="accent6"/>
                <w:sz w:val="22"/>
                <w:szCs w:val="22"/>
              </w:rPr>
            </w:pPr>
          </w:p>
        </w:tc>
        <w:tc>
          <w:tcPr>
            <w:tcW w:w="7258" w:type="dxa"/>
            <w:shd w:val="clear" w:color="auto" w:fill="C6D9F1" w:themeFill="text2" w:themeFillTint="33"/>
          </w:tcPr>
          <w:p w14:paraId="63CEA72C" w14:textId="77777777" w:rsidR="006D18E3" w:rsidRPr="00F96230" w:rsidRDefault="009A1DA8" w:rsidP="00BD3569">
            <w:pPr>
              <w:rPr>
                <w:rFonts w:ascii="Century Gothic" w:hAnsi="Century Gothic" w:cs="Arial"/>
                <w:b/>
              </w:rPr>
            </w:pPr>
            <w:commentRangeStart w:id="4"/>
            <w:r w:rsidRPr="00F96230">
              <w:rPr>
                <w:rFonts w:ascii="Century Gothic" w:hAnsi="Century Gothic" w:cs="Arial"/>
                <w:b/>
              </w:rPr>
              <w:t>Expertise</w:t>
            </w:r>
            <w:r w:rsidR="00BD3569" w:rsidRPr="00F96230">
              <w:rPr>
                <w:rFonts w:ascii="Century Gothic" w:hAnsi="Century Gothic" w:cs="Arial"/>
                <w:b/>
              </w:rPr>
              <w:t xml:space="preserve"> </w:t>
            </w:r>
            <w:commentRangeEnd w:id="4"/>
            <w:r w:rsidR="00335C80">
              <w:rPr>
                <w:rStyle w:val="Verwijzingopmerking"/>
              </w:rPr>
              <w:commentReference w:id="4"/>
            </w:r>
          </w:p>
          <w:p w14:paraId="09F03926" w14:textId="77777777" w:rsidR="00205894" w:rsidRPr="007E1BCF" w:rsidRDefault="00BD3569" w:rsidP="00BD3569">
            <w:pPr>
              <w:rPr>
                <w:rFonts w:ascii="Century Gothic" w:hAnsi="Century Gothic" w:cs="Arial"/>
                <w:i/>
                <w:color w:val="F79646" w:themeColor="accent6"/>
              </w:rPr>
            </w:pPr>
            <w:r w:rsidRPr="00F96230">
              <w:rPr>
                <w:rFonts w:ascii="Century Gothic" w:hAnsi="Century Gothic" w:cs="Arial"/>
                <w:b/>
                <w:sz w:val="18"/>
                <w:szCs w:val="18"/>
              </w:rPr>
              <w:t>(</w:t>
            </w:r>
            <w:r w:rsidRPr="006D18E3">
              <w:rPr>
                <w:rFonts w:ascii="Century Gothic" w:hAnsi="Century Gothic" w:cs="Arial"/>
                <w:i/>
                <w:sz w:val="18"/>
                <w:szCs w:val="18"/>
              </w:rPr>
              <w:t xml:space="preserve">denk aan: aanwezigheid </w:t>
            </w:r>
            <w:r w:rsidR="006D18E3">
              <w:rPr>
                <w:rFonts w:ascii="Century Gothic" w:hAnsi="Century Gothic" w:cs="Arial"/>
                <w:i/>
                <w:sz w:val="18"/>
                <w:szCs w:val="18"/>
              </w:rPr>
              <w:t>specialisten t.a.v. gedrag, taal/rekenen, dyslexie</w:t>
            </w:r>
            <w:r w:rsidR="00C8371D">
              <w:rPr>
                <w:rFonts w:ascii="Century Gothic" w:hAnsi="Century Gothic" w:cs="Arial"/>
                <w:i/>
                <w:sz w:val="18"/>
                <w:szCs w:val="18"/>
              </w:rPr>
              <w:t xml:space="preserve"> en de beschikbaarheid en inzetbaarheid van deze mensen</w:t>
            </w:r>
            <w:r w:rsidRPr="006D18E3">
              <w:rPr>
                <w:rFonts w:ascii="Century Gothic" w:hAnsi="Century Gothic" w:cs="Arial"/>
                <w:i/>
                <w:sz w:val="18"/>
                <w:szCs w:val="18"/>
              </w:rPr>
              <w:t>)</w:t>
            </w:r>
          </w:p>
        </w:tc>
      </w:tr>
      <w:tr w:rsidR="00205894" w:rsidRPr="007E1BCF" w14:paraId="6E52BD70" w14:textId="77777777" w:rsidTr="1D569735">
        <w:tc>
          <w:tcPr>
            <w:tcW w:w="1809" w:type="dxa"/>
          </w:tcPr>
          <w:p w14:paraId="5D085036" w14:textId="77777777" w:rsidR="00205894" w:rsidRPr="007E1BCF" w:rsidRDefault="006D18E3" w:rsidP="007F1064">
            <w:pPr>
              <w:pStyle w:val="Geenafstand"/>
              <w:rPr>
                <w:rFonts w:ascii="Century Gothic" w:hAnsi="Century Gothic" w:cs="Arial"/>
              </w:rPr>
            </w:pPr>
            <w:r>
              <w:rPr>
                <w:rFonts w:ascii="Century Gothic" w:hAnsi="Century Gothic" w:cs="Arial"/>
              </w:rPr>
              <w:t>leren</w:t>
            </w:r>
          </w:p>
        </w:tc>
        <w:tc>
          <w:tcPr>
            <w:tcW w:w="7258" w:type="dxa"/>
          </w:tcPr>
          <w:p w14:paraId="22FA105E" w14:textId="726A9D24" w:rsidR="003344E1" w:rsidRPr="007E1BCF" w:rsidRDefault="000F0677" w:rsidP="000F0677">
            <w:pPr>
              <w:autoSpaceDE w:val="0"/>
              <w:autoSpaceDN w:val="0"/>
              <w:adjustRightInd w:val="0"/>
              <w:rPr>
                <w:rFonts w:ascii="Century Gothic" w:hAnsi="Century Gothic" w:cs="Arial"/>
              </w:rPr>
            </w:pPr>
            <w:r w:rsidRPr="1D569735">
              <w:rPr>
                <w:rFonts w:ascii="Century Gothic" w:hAnsi="Century Gothic" w:cs="Arial"/>
              </w:rPr>
              <w:t>Op ombs ZieZo zijn meerdere special</w:t>
            </w:r>
            <w:r w:rsidR="27412369" w:rsidRPr="1D569735">
              <w:rPr>
                <w:rFonts w:ascii="Century Gothic" w:hAnsi="Century Gothic" w:cs="Arial"/>
              </w:rPr>
              <w:t xml:space="preserve">isten </w:t>
            </w:r>
            <w:r w:rsidRPr="1D569735">
              <w:rPr>
                <w:rFonts w:ascii="Century Gothic" w:hAnsi="Century Gothic" w:cs="Arial"/>
              </w:rPr>
              <w:t xml:space="preserve">aanwezig. Zo zijn er specialisten </w:t>
            </w:r>
            <w:r w:rsidR="07491E2B" w:rsidRPr="1D569735">
              <w:rPr>
                <w:rFonts w:ascii="Century Gothic" w:hAnsi="Century Gothic" w:cs="Arial"/>
              </w:rPr>
              <w:t>voor: rekenen</w:t>
            </w:r>
            <w:r w:rsidR="27412369" w:rsidRPr="1D569735">
              <w:rPr>
                <w:rFonts w:ascii="Century Gothic" w:hAnsi="Century Gothic" w:cs="Arial"/>
              </w:rPr>
              <w:t>, lezen, taal, dyslexie, beeldende vorming, montessor</w:t>
            </w:r>
            <w:r w:rsidRPr="1D569735">
              <w:rPr>
                <w:rFonts w:ascii="Century Gothic" w:hAnsi="Century Gothic" w:cs="Arial"/>
              </w:rPr>
              <w:t xml:space="preserve">i- onderwijs en is er een vakleerkracht muziek. Met uitzondering van de vakleerkracht muziek hebben onze specialisten geen ambulante tijd om aan hun beleidsdomein te werken of aan de uitvoering ervan. Wel is er een grote hoeveelheid taakuren in hun normjaartaak gereserveerd voor hun specialisme. Vanuit deze uren werken zij aan het opstellen en onderhouden van beleid. Ook delen ze hun kennis met workshops die zowel bij teamvergaderingen als na schooltijd gegeven worden. </w:t>
            </w:r>
          </w:p>
        </w:tc>
      </w:tr>
      <w:tr w:rsidR="006D18E3" w:rsidRPr="007E1BCF" w14:paraId="4D2CFCB9" w14:textId="77777777" w:rsidTr="1D569735">
        <w:tc>
          <w:tcPr>
            <w:tcW w:w="1809" w:type="dxa"/>
            <w:tcBorders>
              <w:bottom w:val="single" w:sz="4" w:space="0" w:color="auto"/>
            </w:tcBorders>
          </w:tcPr>
          <w:p w14:paraId="773A62FA" w14:textId="77777777" w:rsidR="006D18E3" w:rsidRPr="007E1BCF" w:rsidRDefault="006D18E3" w:rsidP="007F1064">
            <w:pPr>
              <w:pStyle w:val="Geenafstand"/>
              <w:rPr>
                <w:rFonts w:ascii="Century Gothic" w:hAnsi="Century Gothic" w:cs="Arial"/>
              </w:rPr>
            </w:pPr>
            <w:r>
              <w:rPr>
                <w:rFonts w:ascii="Century Gothic" w:hAnsi="Century Gothic" w:cs="Arial"/>
              </w:rPr>
              <w:t>gedrag en sociaal-emotioneel</w:t>
            </w:r>
          </w:p>
        </w:tc>
        <w:tc>
          <w:tcPr>
            <w:tcW w:w="7258" w:type="dxa"/>
            <w:tcBorders>
              <w:bottom w:val="single" w:sz="4" w:space="0" w:color="auto"/>
            </w:tcBorders>
          </w:tcPr>
          <w:p w14:paraId="15F4033D" w14:textId="589F381B" w:rsidR="006D18E3" w:rsidRPr="007E1BCF" w:rsidRDefault="00335C80" w:rsidP="00335C80">
            <w:pPr>
              <w:autoSpaceDE w:val="0"/>
              <w:autoSpaceDN w:val="0"/>
              <w:adjustRightInd w:val="0"/>
              <w:rPr>
                <w:rFonts w:ascii="Century Gothic" w:hAnsi="Century Gothic" w:cs="Arial"/>
              </w:rPr>
            </w:pPr>
            <w:r>
              <w:rPr>
                <w:rFonts w:ascii="Century Gothic" w:hAnsi="Century Gothic" w:cs="Arial"/>
              </w:rPr>
              <w:t xml:space="preserve">We hebben twee gedragsspecialisten, en KIVA-kernteam en er zijn </w:t>
            </w:r>
            <w:r w:rsidR="0017246A">
              <w:rPr>
                <w:rFonts w:ascii="Century Gothic" w:hAnsi="Century Gothic" w:cs="Arial"/>
              </w:rPr>
              <w:t>sova-trainers</w:t>
            </w:r>
            <w:r>
              <w:rPr>
                <w:rFonts w:ascii="Century Gothic" w:hAnsi="Century Gothic" w:cs="Arial"/>
              </w:rPr>
              <w:t>. Voor de uitvoering van hun specialisme, zie hierboven.</w:t>
            </w:r>
          </w:p>
        </w:tc>
      </w:tr>
      <w:tr w:rsidR="00205894" w:rsidRPr="007E1BCF" w14:paraId="32E122E8" w14:textId="77777777" w:rsidTr="1D569735">
        <w:tc>
          <w:tcPr>
            <w:tcW w:w="1809" w:type="dxa"/>
            <w:tcBorders>
              <w:bottom w:val="single" w:sz="4" w:space="0" w:color="auto"/>
            </w:tcBorders>
          </w:tcPr>
          <w:p w14:paraId="51E81C93" w14:textId="77777777" w:rsidR="00205894" w:rsidRPr="007E1BCF" w:rsidRDefault="006D18E3" w:rsidP="007F1064">
            <w:pPr>
              <w:pStyle w:val="Geenafstand"/>
              <w:rPr>
                <w:rFonts w:ascii="Century Gothic" w:hAnsi="Century Gothic" w:cs="Arial"/>
              </w:rPr>
            </w:pPr>
            <w:r>
              <w:rPr>
                <w:rFonts w:ascii="Century Gothic" w:hAnsi="Century Gothic" w:cs="Arial"/>
              </w:rPr>
              <w:t>l</w:t>
            </w:r>
            <w:r w:rsidR="002A1300" w:rsidRPr="007E1BCF">
              <w:rPr>
                <w:rFonts w:ascii="Century Gothic" w:hAnsi="Century Gothic" w:cs="Arial"/>
              </w:rPr>
              <w:t>ichamelijke en medische ondersteuning</w:t>
            </w:r>
          </w:p>
        </w:tc>
        <w:tc>
          <w:tcPr>
            <w:tcW w:w="7258" w:type="dxa"/>
            <w:tcBorders>
              <w:bottom w:val="single" w:sz="4" w:space="0" w:color="auto"/>
            </w:tcBorders>
          </w:tcPr>
          <w:p w14:paraId="509D054C" w14:textId="15DBADE3" w:rsidR="002A1300" w:rsidRPr="007E1BCF" w:rsidRDefault="00335C80" w:rsidP="00BD3569">
            <w:pPr>
              <w:autoSpaceDE w:val="0"/>
              <w:autoSpaceDN w:val="0"/>
              <w:adjustRightInd w:val="0"/>
              <w:rPr>
                <w:rFonts w:ascii="Century Gothic" w:hAnsi="Century Gothic" w:cs="Arial"/>
              </w:rPr>
            </w:pPr>
            <w:r>
              <w:rPr>
                <w:rFonts w:ascii="Century Gothic" w:hAnsi="Century Gothic" w:cs="Arial"/>
              </w:rPr>
              <w:t>Specialist beweging en er is een motorisch remedial teacher. Zie hierboven.</w:t>
            </w:r>
          </w:p>
        </w:tc>
      </w:tr>
    </w:tbl>
    <w:p w14:paraId="0204E026" w14:textId="77777777" w:rsidR="00205894" w:rsidRPr="007E1BCF" w:rsidRDefault="00205894" w:rsidP="00205894">
      <w:pPr>
        <w:spacing w:after="0"/>
        <w:rPr>
          <w:rFonts w:ascii="Century Gothic" w:hAnsi="Century Gothic" w:cs="Arial"/>
          <w:i/>
          <w:color w:val="E36C0A" w:themeColor="accent6" w:themeShade="BF"/>
        </w:rPr>
      </w:pPr>
    </w:p>
    <w:tbl>
      <w:tblPr>
        <w:tblStyle w:val="Tabelraster"/>
        <w:tblW w:w="9067" w:type="dxa"/>
        <w:tblLook w:val="04A0" w:firstRow="1" w:lastRow="0" w:firstColumn="1" w:lastColumn="0" w:noHBand="0" w:noVBand="1"/>
      </w:tblPr>
      <w:tblGrid>
        <w:gridCol w:w="1833"/>
        <w:gridCol w:w="7234"/>
      </w:tblGrid>
      <w:tr w:rsidR="00F96230" w:rsidRPr="00F96230" w14:paraId="18472253" w14:textId="77777777" w:rsidTr="1D569735">
        <w:tc>
          <w:tcPr>
            <w:tcW w:w="1833" w:type="dxa"/>
            <w:shd w:val="clear" w:color="auto" w:fill="C6D9F1" w:themeFill="text2" w:themeFillTint="33"/>
          </w:tcPr>
          <w:p w14:paraId="1017B852" w14:textId="77777777" w:rsidR="00205894" w:rsidRPr="00F96230" w:rsidRDefault="00205894" w:rsidP="003344E1">
            <w:pPr>
              <w:pStyle w:val="Normaalweb"/>
              <w:tabs>
                <w:tab w:val="left" w:pos="784"/>
              </w:tabs>
              <w:rPr>
                <w:rFonts w:ascii="Century Gothic" w:hAnsi="Century Gothic" w:cs="Arial"/>
                <w:b/>
                <w:sz w:val="22"/>
                <w:szCs w:val="22"/>
              </w:rPr>
            </w:pPr>
          </w:p>
        </w:tc>
        <w:tc>
          <w:tcPr>
            <w:tcW w:w="7234" w:type="dxa"/>
            <w:shd w:val="clear" w:color="auto" w:fill="C6D9F1" w:themeFill="text2" w:themeFillTint="33"/>
          </w:tcPr>
          <w:p w14:paraId="7906E333" w14:textId="77777777" w:rsidR="00205894" w:rsidRPr="00F96230" w:rsidRDefault="27D57E4D" w:rsidP="1D569735">
            <w:pPr>
              <w:rPr>
                <w:rFonts w:ascii="Century Gothic" w:hAnsi="Century Gothic" w:cs="Arial"/>
                <w:b/>
                <w:bCs/>
              </w:rPr>
            </w:pPr>
            <w:r w:rsidRPr="1D569735">
              <w:rPr>
                <w:rFonts w:ascii="Century Gothic" w:hAnsi="Century Gothic" w:cs="Arial"/>
                <w:b/>
                <w:bCs/>
              </w:rPr>
              <w:t>Sam</w:t>
            </w:r>
            <w:r w:rsidR="303505EA" w:rsidRPr="1D569735">
              <w:rPr>
                <w:rFonts w:ascii="Century Gothic" w:hAnsi="Century Gothic" w:cs="Arial"/>
                <w:b/>
                <w:bCs/>
              </w:rPr>
              <w:t>enwerking met andere instanties</w:t>
            </w:r>
          </w:p>
        </w:tc>
      </w:tr>
      <w:tr w:rsidR="00205894" w:rsidRPr="007E1BCF" w14:paraId="360647C8" w14:textId="77777777" w:rsidTr="1D569735">
        <w:tc>
          <w:tcPr>
            <w:tcW w:w="1833" w:type="dxa"/>
          </w:tcPr>
          <w:p w14:paraId="7BFC9B4C" w14:textId="77777777" w:rsidR="00205894" w:rsidRPr="007E1BCF" w:rsidRDefault="003344E1" w:rsidP="007F1064">
            <w:pPr>
              <w:pStyle w:val="Geenafstand"/>
              <w:rPr>
                <w:rFonts w:ascii="Century Gothic" w:hAnsi="Century Gothic" w:cs="Arial"/>
              </w:rPr>
            </w:pPr>
            <w:r w:rsidRPr="007E1BCF">
              <w:rPr>
                <w:rFonts w:ascii="Century Gothic" w:hAnsi="Century Gothic" w:cs="Arial"/>
              </w:rPr>
              <w:t>partners</w:t>
            </w:r>
            <w:r w:rsidR="004879D4" w:rsidRPr="007E1BCF">
              <w:rPr>
                <w:rFonts w:ascii="Century Gothic" w:hAnsi="Century Gothic" w:cs="Arial"/>
              </w:rPr>
              <w:t xml:space="preserve"> </w:t>
            </w:r>
            <w:r w:rsidR="0017246A">
              <w:rPr>
                <w:rFonts w:ascii="Century Gothic" w:hAnsi="Century Gothic" w:cs="Arial"/>
              </w:rPr>
              <w:t>(incl. ondersteuning)</w:t>
            </w:r>
          </w:p>
        </w:tc>
        <w:tc>
          <w:tcPr>
            <w:tcW w:w="7234" w:type="dxa"/>
          </w:tcPr>
          <w:p w14:paraId="24DEA7F3" w14:textId="77777777" w:rsidR="002B5F5D" w:rsidRDefault="00C8371D" w:rsidP="007F1064">
            <w:pPr>
              <w:autoSpaceDE w:val="0"/>
              <w:autoSpaceDN w:val="0"/>
              <w:adjustRightInd w:val="0"/>
              <w:rPr>
                <w:rFonts w:ascii="Century Gothic" w:hAnsi="Century Gothic" w:cs="Arial"/>
                <w:sz w:val="18"/>
                <w:szCs w:val="18"/>
              </w:rPr>
            </w:pPr>
            <w:r w:rsidRPr="00C8371D">
              <w:rPr>
                <w:rFonts w:ascii="Century Gothic" w:hAnsi="Century Gothic" w:cs="Arial"/>
                <w:sz w:val="18"/>
                <w:szCs w:val="18"/>
              </w:rPr>
              <w:t>(denk aan externe bureaus, GGD, logopedie, CJG, etc.)</w:t>
            </w:r>
          </w:p>
          <w:p w14:paraId="375891A1" w14:textId="77777777" w:rsidR="000F0677" w:rsidRPr="00CD62E9" w:rsidRDefault="000F0677" w:rsidP="000F0677">
            <w:pPr>
              <w:pStyle w:val="Geenafstand"/>
              <w:rPr>
                <w:rFonts w:ascii="Century Gothic" w:hAnsi="Century Gothic"/>
              </w:rPr>
            </w:pPr>
            <w:r w:rsidRPr="00CD62E9">
              <w:rPr>
                <w:rFonts w:ascii="Century Gothic" w:hAnsi="Century Gothic"/>
              </w:rPr>
              <w:t>Hieronder beschrijven we de externe organisaties waarmee we (frequent) samenwerken:</w:t>
            </w:r>
          </w:p>
          <w:p w14:paraId="5BD7AC59" w14:textId="77777777" w:rsidR="000F0677" w:rsidRDefault="000F0677" w:rsidP="000F0677">
            <w:pPr>
              <w:rPr>
                <w:rFonts w:ascii="Century Gothic" w:hAnsi="Century Gothic"/>
              </w:rPr>
            </w:pPr>
          </w:p>
          <w:p w14:paraId="7BFBAA85" w14:textId="77777777" w:rsidR="000F0677" w:rsidRPr="00B93C2D" w:rsidRDefault="000F0677" w:rsidP="000F0677">
            <w:pPr>
              <w:rPr>
                <w:rFonts w:ascii="Century Gothic" w:hAnsi="Century Gothic"/>
                <w:u w:val="single"/>
              </w:rPr>
            </w:pPr>
            <w:r w:rsidRPr="00B93C2D">
              <w:rPr>
                <w:rFonts w:ascii="Century Gothic" w:hAnsi="Century Gothic"/>
                <w:u w:val="single"/>
              </w:rPr>
              <w:t xml:space="preserve">Educatieve organisaties </w:t>
            </w:r>
          </w:p>
          <w:p w14:paraId="00C9A881" w14:textId="1173066B" w:rsidR="000F0677" w:rsidRPr="00B93C2D" w:rsidRDefault="000F0677" w:rsidP="000F0677">
            <w:pPr>
              <w:pStyle w:val="Geenafstand"/>
              <w:rPr>
                <w:rFonts w:ascii="Century Gothic" w:hAnsi="Century Gothic"/>
              </w:rPr>
            </w:pPr>
            <w:r w:rsidRPr="1D569735">
              <w:rPr>
                <w:rFonts w:ascii="Century Gothic" w:hAnsi="Century Gothic"/>
              </w:rPr>
              <w:t xml:space="preserve">We streven naar een nauwe samenwerking tussen onze Montessori basisschool, de Montessorigroep </w:t>
            </w:r>
            <w:r w:rsidR="32C0BB95" w:rsidRPr="1D569735">
              <w:rPr>
                <w:rFonts w:ascii="Century Gothic" w:hAnsi="Century Gothic"/>
              </w:rPr>
              <w:t xml:space="preserve">0 </w:t>
            </w:r>
            <w:r w:rsidRPr="1D569735">
              <w:rPr>
                <w:rFonts w:ascii="Century Gothic" w:hAnsi="Century Gothic"/>
              </w:rPr>
              <w:t>-</w:t>
            </w:r>
            <w:r w:rsidR="7D6F9DEB" w:rsidRPr="1D569735">
              <w:rPr>
                <w:rFonts w:ascii="Century Gothic" w:hAnsi="Century Gothic"/>
              </w:rPr>
              <w:t xml:space="preserve"> </w:t>
            </w:r>
            <w:r w:rsidRPr="1D569735">
              <w:rPr>
                <w:rFonts w:ascii="Century Gothic" w:hAnsi="Century Gothic"/>
              </w:rPr>
              <w:t xml:space="preserve">4 jaar en buitenschoolse opvang. Door korte lijnen te behouden werken we aan een doorlopende Montessorileerlijn en een duidelijk en eenduidig klimaat.  </w:t>
            </w:r>
          </w:p>
          <w:p w14:paraId="53521DD3" w14:textId="77777777" w:rsidR="000F0677" w:rsidRPr="00B93C2D" w:rsidRDefault="000F0677" w:rsidP="000F0677">
            <w:pPr>
              <w:pStyle w:val="Geenafstand"/>
              <w:rPr>
                <w:rFonts w:ascii="Century Gothic" w:hAnsi="Century Gothic"/>
              </w:rPr>
            </w:pPr>
            <w:r w:rsidRPr="00B93C2D">
              <w:rPr>
                <w:rFonts w:ascii="Century Gothic" w:hAnsi="Century Gothic"/>
              </w:rPr>
              <w:t> </w:t>
            </w:r>
          </w:p>
          <w:p w14:paraId="104F1401" w14:textId="77777777" w:rsidR="000F0677" w:rsidRPr="003808C5" w:rsidRDefault="000F0677" w:rsidP="000F0677">
            <w:pPr>
              <w:pStyle w:val="Geenafstand"/>
              <w:rPr>
                <w:rFonts w:ascii="Century Gothic" w:hAnsi="Century Gothic"/>
                <w:u w:val="single"/>
              </w:rPr>
            </w:pPr>
            <w:r w:rsidRPr="003808C5">
              <w:rPr>
                <w:rFonts w:ascii="Century Gothic" w:hAnsi="Century Gothic"/>
                <w:u w:val="single"/>
              </w:rPr>
              <w:t xml:space="preserve">BSO </w:t>
            </w:r>
          </w:p>
          <w:p w14:paraId="44BF1BF7" w14:textId="77777777" w:rsidR="000F0677" w:rsidRDefault="000F0677" w:rsidP="000F0677">
            <w:pPr>
              <w:pStyle w:val="Geenafstand"/>
              <w:rPr>
                <w:rFonts w:ascii="Century Gothic" w:hAnsi="Century Gothic"/>
              </w:rPr>
            </w:pPr>
            <w:r w:rsidRPr="003808C5">
              <w:rPr>
                <w:rFonts w:ascii="Century Gothic" w:hAnsi="Century Gothic"/>
              </w:rPr>
              <w:t>We werken nauw samen met Sport- en Spel BSO Kreukelz. Veel kinderen van onze school maken gebruik van de</w:t>
            </w:r>
            <w:r>
              <w:rPr>
                <w:rFonts w:ascii="Century Gothic" w:hAnsi="Century Gothic"/>
              </w:rPr>
              <w:t>ze</w:t>
            </w:r>
            <w:r w:rsidRPr="003808C5">
              <w:rPr>
                <w:rFonts w:ascii="Century Gothic" w:hAnsi="Century Gothic"/>
              </w:rPr>
              <w:t xml:space="preserve"> voor- en naschoolse opvang. Ouders kiezen hier bewust voor vanwege eenzelfde visie en kijk op kinderen die Montessorischool ZieZo ook heeft.</w:t>
            </w:r>
          </w:p>
          <w:p w14:paraId="72A0B602" w14:textId="77777777" w:rsidR="000F0677" w:rsidRDefault="000F0677" w:rsidP="000F0677">
            <w:pPr>
              <w:pStyle w:val="Geenafstand"/>
              <w:rPr>
                <w:rFonts w:ascii="Century Gothic" w:hAnsi="Century Gothic"/>
              </w:rPr>
            </w:pPr>
            <w:r w:rsidRPr="003808C5">
              <w:rPr>
                <w:rFonts w:ascii="Century Gothic" w:hAnsi="Century Gothic"/>
              </w:rPr>
              <w:t>Op het terrein van de basisschool bevindt zich een gebouw van Kob</w:t>
            </w:r>
            <w:r>
              <w:rPr>
                <w:rFonts w:ascii="Century Gothic" w:hAnsi="Century Gothic"/>
              </w:rPr>
              <w:t>er. Hierin vestigt zich het kin</w:t>
            </w:r>
            <w:r w:rsidRPr="003808C5">
              <w:rPr>
                <w:rFonts w:ascii="Century Gothic" w:hAnsi="Century Gothic"/>
              </w:rPr>
              <w:t xml:space="preserve">derdagverblijf en de </w:t>
            </w:r>
            <w:r>
              <w:rPr>
                <w:rFonts w:ascii="Century Gothic" w:hAnsi="Century Gothic"/>
              </w:rPr>
              <w:t>voor- en naschoolse opvang</w:t>
            </w:r>
            <w:r w:rsidRPr="003808C5">
              <w:rPr>
                <w:rFonts w:ascii="Century Gothic" w:hAnsi="Century Gothic"/>
              </w:rPr>
              <w:t>.</w:t>
            </w:r>
            <w:r>
              <w:rPr>
                <w:rFonts w:ascii="Century Gothic" w:hAnsi="Century Gothic"/>
              </w:rPr>
              <w:t xml:space="preserve"> Er zijn korte lijnen met de leidsters van Kober. Enkele jongere/broertjes zusjes van ‘onze’ basisschoolkinderen zitten op dit kinderdagverblijf. Voor en na schooltijd maken ook enkele kinderen gebruik van deze BSO. De jongere kinderen worden gehaald en gebracht door de leidsters, waarbij er direct contact is met de teamleden van ombs ZieZo.</w:t>
            </w:r>
          </w:p>
          <w:p w14:paraId="1A735E6B" w14:textId="77777777" w:rsidR="000F0677" w:rsidRDefault="000F0677" w:rsidP="000F0677">
            <w:pPr>
              <w:pStyle w:val="Geenafstand"/>
              <w:rPr>
                <w:rFonts w:ascii="Century Gothic" w:hAnsi="Century Gothic"/>
              </w:rPr>
            </w:pPr>
          </w:p>
          <w:p w14:paraId="56F9F3BB" w14:textId="77777777" w:rsidR="000F0677" w:rsidRPr="00B93C2D" w:rsidRDefault="000F0677" w:rsidP="000F0677">
            <w:pPr>
              <w:pStyle w:val="Geenafstand"/>
              <w:rPr>
                <w:rFonts w:ascii="Century Gothic" w:hAnsi="Century Gothic"/>
                <w:u w:val="single"/>
              </w:rPr>
            </w:pPr>
            <w:r w:rsidRPr="00B93C2D">
              <w:rPr>
                <w:rFonts w:ascii="Century Gothic" w:hAnsi="Century Gothic"/>
                <w:u w:val="single"/>
              </w:rPr>
              <w:t xml:space="preserve">Samenwerkingsverband </w:t>
            </w:r>
          </w:p>
          <w:p w14:paraId="4E082400" w14:textId="77777777" w:rsidR="000F0677" w:rsidRPr="00B93C2D" w:rsidRDefault="000F0677" w:rsidP="000F0677">
            <w:pPr>
              <w:pStyle w:val="Geenafstand"/>
              <w:rPr>
                <w:rFonts w:ascii="Century Gothic" w:hAnsi="Century Gothic"/>
              </w:rPr>
            </w:pPr>
            <w:r w:rsidRPr="00B93C2D">
              <w:rPr>
                <w:rFonts w:ascii="Century Gothic" w:hAnsi="Century Gothic"/>
              </w:rPr>
              <w:t>Als school maken we onderdeel uit van het</w:t>
            </w:r>
            <w:r>
              <w:rPr>
                <w:rFonts w:ascii="Century Gothic" w:hAnsi="Century Gothic"/>
              </w:rPr>
              <w:t xml:space="preserve"> SamenWerkingsVerband (</w:t>
            </w:r>
            <w:r w:rsidRPr="00B93C2D">
              <w:rPr>
                <w:rFonts w:ascii="Century Gothic" w:hAnsi="Century Gothic"/>
              </w:rPr>
              <w:t>SWV</w:t>
            </w:r>
            <w:r>
              <w:rPr>
                <w:rFonts w:ascii="Century Gothic" w:hAnsi="Century Gothic"/>
              </w:rPr>
              <w:t>)</w:t>
            </w:r>
            <w:r w:rsidRPr="00B93C2D">
              <w:rPr>
                <w:rFonts w:ascii="Century Gothic" w:hAnsi="Century Gothic"/>
              </w:rPr>
              <w:t xml:space="preserve"> PO3002 (regio Roosendaal-Moerdijk). Het samenwerkingsverband dient te voorzien in een dekkend netwerk aan onderwijsvoorzieningen. Binnen de regio is hiervan sprake. Het SWV heeft een ondersteuningsplan opgesteld voor de hele regio, de doelstellingen die hierin zijn opgenomen worden vertaald naar onze school.  </w:t>
            </w:r>
          </w:p>
          <w:p w14:paraId="2959F063" w14:textId="77777777" w:rsidR="000F0677" w:rsidRPr="00B93C2D" w:rsidRDefault="000F0677" w:rsidP="000F0677">
            <w:pPr>
              <w:pStyle w:val="Geenafstand"/>
              <w:rPr>
                <w:rFonts w:ascii="Century Gothic" w:hAnsi="Century Gothic"/>
              </w:rPr>
            </w:pPr>
            <w:r w:rsidRPr="00B93C2D">
              <w:rPr>
                <w:rFonts w:ascii="Century Gothic" w:hAnsi="Century Gothic"/>
              </w:rPr>
              <w:t>Waar nodig wordt door de school de expertise van het SWV ingeschakeld om de ondersteuning voor een leerling nog beter in te richten. Hierbij kan gedacht worden aan de inzet van ambulant begeleiders vanuit het speciaal (basis)onderwijs, maar ook ondersteuning vanuit de voorziening voor voltijds hoogbegaafdheidsonderwijs. Indien noodzakelijk kunnen er ook arrangementen aangevraagd worden bij het SWV. Uit de beschikbare middelen kan extra inzet verzorgd worden voor een kind. Als duidelijk is dat er op de basisschool niet voldaan kan worden aan de onderwijsbehoeften van een kind wordt er bij het SWV een toelaatbaarhei</w:t>
            </w:r>
            <w:r>
              <w:rPr>
                <w:rFonts w:ascii="Century Gothic" w:hAnsi="Century Gothic"/>
              </w:rPr>
              <w:t>dsverklaring (TLV) aangevraagd, zodat een kind een plaats op het speciaal (basis-)onderwijs kan worden geboden.</w:t>
            </w:r>
            <w:r w:rsidRPr="00B93C2D">
              <w:rPr>
                <w:rFonts w:ascii="Century Gothic" w:hAnsi="Century Gothic"/>
              </w:rPr>
              <w:t xml:space="preserve"> </w:t>
            </w:r>
          </w:p>
          <w:p w14:paraId="7A67DE61" w14:textId="77777777" w:rsidR="000F0677" w:rsidRPr="00B93C2D" w:rsidRDefault="000F0677" w:rsidP="000F0677">
            <w:pPr>
              <w:pStyle w:val="Geenafstand"/>
              <w:rPr>
                <w:rFonts w:ascii="Century Gothic" w:hAnsi="Century Gothic"/>
              </w:rPr>
            </w:pPr>
            <w:r w:rsidRPr="00B93C2D">
              <w:rPr>
                <w:rFonts w:ascii="Century Gothic" w:hAnsi="Century Gothic"/>
              </w:rPr>
              <w:t> </w:t>
            </w:r>
          </w:p>
          <w:p w14:paraId="7DCB15F6" w14:textId="77777777" w:rsidR="000F0677" w:rsidRPr="003808C5" w:rsidRDefault="000F0677" w:rsidP="000F0677">
            <w:pPr>
              <w:pStyle w:val="Geenafstand"/>
              <w:rPr>
                <w:rFonts w:ascii="Century Gothic" w:hAnsi="Century Gothic"/>
                <w:u w:val="single"/>
              </w:rPr>
            </w:pPr>
            <w:r w:rsidRPr="003808C5">
              <w:rPr>
                <w:rFonts w:ascii="Century Gothic" w:hAnsi="Century Gothic"/>
                <w:u w:val="single"/>
              </w:rPr>
              <w:t xml:space="preserve">Consultaties </w:t>
            </w:r>
          </w:p>
          <w:p w14:paraId="73167FC4" w14:textId="77777777" w:rsidR="000F0677" w:rsidRPr="00B93C2D" w:rsidRDefault="000F0677" w:rsidP="000F0677">
            <w:pPr>
              <w:pStyle w:val="Geenafstand"/>
              <w:rPr>
                <w:rFonts w:ascii="Century Gothic" w:hAnsi="Century Gothic"/>
              </w:rPr>
            </w:pPr>
            <w:r w:rsidRPr="00B93C2D">
              <w:rPr>
                <w:rFonts w:ascii="Century Gothic" w:hAnsi="Century Gothic"/>
              </w:rPr>
              <w:t>Voor de ondersteuning van onze leerkrachten bij vragen omtrent de begeleiding van kinderen doen we een beroep</w:t>
            </w:r>
            <w:r>
              <w:rPr>
                <w:rFonts w:ascii="Century Gothic" w:hAnsi="Century Gothic"/>
              </w:rPr>
              <w:t xml:space="preserve"> op</w:t>
            </w:r>
            <w:r w:rsidRPr="00B93C2D">
              <w:rPr>
                <w:rFonts w:ascii="Century Gothic" w:hAnsi="Century Gothic"/>
              </w:rPr>
              <w:t xml:space="preserve"> Edux Onderwijspartners. Een orthopedagoog gaat in gesprek met de leerkracht om de </w:t>
            </w:r>
            <w:r>
              <w:rPr>
                <w:rFonts w:ascii="Century Gothic" w:hAnsi="Century Gothic"/>
              </w:rPr>
              <w:t>v</w:t>
            </w:r>
            <w:r w:rsidRPr="00B93C2D">
              <w:rPr>
                <w:rFonts w:ascii="Century Gothic" w:hAnsi="Century Gothic"/>
              </w:rPr>
              <w:t xml:space="preserve">raag verder te concretiseren en samen op </w:t>
            </w:r>
            <w:r w:rsidRPr="00B93C2D">
              <w:rPr>
                <w:rFonts w:ascii="Century Gothic" w:hAnsi="Century Gothic"/>
              </w:rPr>
              <w:lastRenderedPageBreak/>
              <w:t xml:space="preserve">zoek te gaan naar passende acties die in de klas/school kunnen worden uitgevoerd.  </w:t>
            </w:r>
          </w:p>
          <w:p w14:paraId="413076B8" w14:textId="77777777" w:rsidR="000F0677" w:rsidRPr="00B93C2D" w:rsidRDefault="000F0677" w:rsidP="000F0677">
            <w:pPr>
              <w:pStyle w:val="Geenafstand"/>
              <w:rPr>
                <w:rFonts w:ascii="Century Gothic" w:hAnsi="Century Gothic"/>
              </w:rPr>
            </w:pPr>
            <w:r w:rsidRPr="00B93C2D">
              <w:rPr>
                <w:rFonts w:ascii="Century Gothic" w:hAnsi="Century Gothic"/>
              </w:rPr>
              <w:t> </w:t>
            </w:r>
          </w:p>
          <w:p w14:paraId="7B4735B3" w14:textId="77777777" w:rsidR="000F0677" w:rsidRPr="003808C5" w:rsidRDefault="000F0677" w:rsidP="000F0677">
            <w:pPr>
              <w:pStyle w:val="Geenafstand"/>
              <w:rPr>
                <w:rFonts w:ascii="Century Gothic" w:hAnsi="Century Gothic"/>
                <w:u w:val="single"/>
              </w:rPr>
            </w:pPr>
            <w:r w:rsidRPr="003808C5">
              <w:rPr>
                <w:rFonts w:ascii="Century Gothic" w:hAnsi="Century Gothic"/>
                <w:u w:val="single"/>
              </w:rPr>
              <w:t xml:space="preserve">Jeugdprofessional </w:t>
            </w:r>
          </w:p>
          <w:p w14:paraId="75E41174" w14:textId="77777777" w:rsidR="000F0677" w:rsidRDefault="000F0677" w:rsidP="000F0677">
            <w:pPr>
              <w:pStyle w:val="Geenafstand"/>
              <w:rPr>
                <w:rFonts w:ascii="Century Gothic" w:hAnsi="Century Gothic"/>
              </w:rPr>
            </w:pPr>
            <w:r w:rsidRPr="00B93C2D">
              <w:rPr>
                <w:rFonts w:ascii="Century Gothic" w:hAnsi="Century Gothic"/>
              </w:rPr>
              <w:t xml:space="preserve">Er kan een beroep worden gedaan op de inzet van de Jeugdprofessional. Ouders en school kunnen met alle vragen over </w:t>
            </w:r>
            <w:r>
              <w:rPr>
                <w:rFonts w:ascii="Century Gothic" w:hAnsi="Century Gothic"/>
              </w:rPr>
              <w:t>kinderen</w:t>
            </w:r>
            <w:r w:rsidRPr="00B93C2D">
              <w:rPr>
                <w:rFonts w:ascii="Century Gothic" w:hAnsi="Century Gothic"/>
              </w:rPr>
              <w:t xml:space="preserve"> en begeleiding bij </w:t>
            </w:r>
            <w:r>
              <w:rPr>
                <w:rFonts w:ascii="Century Gothic" w:hAnsi="Century Gothic"/>
              </w:rPr>
              <w:t>kinderen</w:t>
            </w:r>
            <w:r w:rsidRPr="00B93C2D">
              <w:rPr>
                <w:rFonts w:ascii="Century Gothic" w:hAnsi="Century Gothic"/>
              </w:rPr>
              <w:t xml:space="preserve"> en ouders terecht bij jeugdprofessionals.</w:t>
            </w:r>
            <w:r>
              <w:rPr>
                <w:rFonts w:ascii="Century Gothic" w:hAnsi="Century Gothic"/>
              </w:rPr>
              <w:t xml:space="preserve"> Aan ombs ZieZo zijn twee </w:t>
            </w:r>
            <w:r w:rsidRPr="00B93C2D">
              <w:rPr>
                <w:rFonts w:ascii="Century Gothic" w:hAnsi="Century Gothic"/>
              </w:rPr>
              <w:t>jeugdprofessional</w:t>
            </w:r>
            <w:r>
              <w:rPr>
                <w:rFonts w:ascii="Century Gothic" w:hAnsi="Century Gothic"/>
              </w:rPr>
              <w:t xml:space="preserve">s verbonden, waardoor er wekelijks één jeugdprofessional een dagdeel werkzaam is </w:t>
            </w:r>
            <w:r w:rsidRPr="00B93C2D">
              <w:rPr>
                <w:rFonts w:ascii="Century Gothic" w:hAnsi="Century Gothic"/>
              </w:rPr>
              <w:t xml:space="preserve">op school. </w:t>
            </w:r>
          </w:p>
          <w:p w14:paraId="497E920A" w14:textId="77777777" w:rsidR="000F0677" w:rsidRPr="00B93C2D" w:rsidRDefault="000F0677" w:rsidP="000F0677">
            <w:pPr>
              <w:pStyle w:val="Geenafstand"/>
              <w:rPr>
                <w:rFonts w:ascii="Century Gothic" w:hAnsi="Century Gothic"/>
              </w:rPr>
            </w:pPr>
          </w:p>
          <w:p w14:paraId="17B57010" w14:textId="77777777" w:rsidR="000F0677" w:rsidRPr="003808C5" w:rsidRDefault="000F0677" w:rsidP="000F0677">
            <w:pPr>
              <w:pStyle w:val="Geenafstand"/>
              <w:rPr>
                <w:rFonts w:ascii="Century Gothic" w:hAnsi="Century Gothic"/>
                <w:u w:val="single"/>
              </w:rPr>
            </w:pPr>
            <w:r w:rsidRPr="003808C5">
              <w:rPr>
                <w:rFonts w:ascii="Century Gothic" w:hAnsi="Century Gothic"/>
                <w:u w:val="single"/>
              </w:rPr>
              <w:t>Wegwijs</w:t>
            </w:r>
          </w:p>
          <w:p w14:paraId="2698D4E7" w14:textId="77777777" w:rsidR="000F0677" w:rsidRPr="00B93C2D" w:rsidRDefault="000F0677" w:rsidP="000F0677">
            <w:pPr>
              <w:pStyle w:val="Geenafstand"/>
              <w:rPr>
                <w:rFonts w:ascii="Century Gothic" w:hAnsi="Century Gothic"/>
              </w:rPr>
            </w:pPr>
            <w:r w:rsidRPr="003808C5">
              <w:rPr>
                <w:rFonts w:ascii="Century Gothic" w:hAnsi="Century Gothic"/>
              </w:rPr>
              <w:t xml:space="preserve">Binnen het centrum </w:t>
            </w:r>
            <w:r>
              <w:rPr>
                <w:rFonts w:ascii="Century Gothic" w:hAnsi="Century Gothic"/>
              </w:rPr>
              <w:t xml:space="preserve">Wegwijs </w:t>
            </w:r>
            <w:r w:rsidRPr="003808C5">
              <w:rPr>
                <w:rFonts w:ascii="Century Gothic" w:hAnsi="Century Gothic"/>
              </w:rPr>
              <w:t>werken verschillende deskundigen samen, waaronder Thuiszorg West-Brabant, GGD West-Brabant, speciaal basisonderwijs De Sponder, Traverse maatschappelijk werk en Bureau Jeugdzorg West-Brabant.</w:t>
            </w:r>
          </w:p>
          <w:p w14:paraId="502C7982" w14:textId="77777777" w:rsidR="000F0677" w:rsidRPr="00B93C2D" w:rsidRDefault="000F0677" w:rsidP="000F0677">
            <w:pPr>
              <w:pStyle w:val="Geenafstand"/>
              <w:rPr>
                <w:rFonts w:ascii="Century Gothic" w:hAnsi="Century Gothic"/>
              </w:rPr>
            </w:pPr>
            <w:r w:rsidRPr="00B93C2D">
              <w:rPr>
                <w:rFonts w:ascii="Century Gothic" w:hAnsi="Century Gothic"/>
              </w:rPr>
              <w:t> </w:t>
            </w:r>
          </w:p>
          <w:p w14:paraId="553E5707" w14:textId="77777777" w:rsidR="000F0677" w:rsidRPr="003808C5" w:rsidRDefault="000F0677" w:rsidP="000F0677">
            <w:pPr>
              <w:pStyle w:val="Geenafstand"/>
              <w:rPr>
                <w:rFonts w:ascii="Century Gothic" w:hAnsi="Century Gothic"/>
                <w:u w:val="single"/>
              </w:rPr>
            </w:pPr>
            <w:r w:rsidRPr="003808C5">
              <w:rPr>
                <w:rFonts w:ascii="Century Gothic" w:hAnsi="Century Gothic"/>
                <w:u w:val="single"/>
              </w:rPr>
              <w:t xml:space="preserve">Wijkagent  </w:t>
            </w:r>
          </w:p>
          <w:p w14:paraId="539D8979" w14:textId="77777777" w:rsidR="000F0677" w:rsidRPr="00B93C2D" w:rsidRDefault="000F0677" w:rsidP="000F0677">
            <w:pPr>
              <w:pStyle w:val="Geenafstand"/>
              <w:rPr>
                <w:rFonts w:ascii="Century Gothic" w:hAnsi="Century Gothic"/>
              </w:rPr>
            </w:pPr>
            <w:r w:rsidRPr="00B93C2D">
              <w:rPr>
                <w:rFonts w:ascii="Century Gothic" w:hAnsi="Century Gothic"/>
              </w:rPr>
              <w:t xml:space="preserve">Met de wijkagent zijn er korte lijntjes. Hierdoor kunnen signalen en adviezen uitgewisseld worden. Met deze uitwisseling kunnen wij een nog breder vangnet bieden voor kinderen met o.a. meervoudige ondersteuningsvraagstukken. </w:t>
            </w:r>
          </w:p>
          <w:p w14:paraId="5DAFD04E" w14:textId="77777777" w:rsidR="000F0677" w:rsidRPr="00B93C2D" w:rsidRDefault="000F0677" w:rsidP="000F0677">
            <w:pPr>
              <w:pStyle w:val="Geenafstand"/>
              <w:rPr>
                <w:rFonts w:ascii="Century Gothic" w:hAnsi="Century Gothic"/>
              </w:rPr>
            </w:pPr>
            <w:r w:rsidRPr="00B93C2D">
              <w:rPr>
                <w:rFonts w:ascii="Century Gothic" w:hAnsi="Century Gothic"/>
              </w:rPr>
              <w:t>  </w:t>
            </w:r>
          </w:p>
          <w:p w14:paraId="3CD72903" w14:textId="77777777" w:rsidR="000F0677" w:rsidRPr="003808C5" w:rsidRDefault="000F0677" w:rsidP="000F0677">
            <w:pPr>
              <w:rPr>
                <w:rFonts w:ascii="Century Gothic" w:hAnsi="Century Gothic"/>
                <w:u w:val="single"/>
              </w:rPr>
            </w:pPr>
            <w:r w:rsidRPr="003808C5">
              <w:rPr>
                <w:rFonts w:ascii="Century Gothic" w:hAnsi="Century Gothic"/>
                <w:u w:val="single"/>
              </w:rPr>
              <w:t>Leerplichtzaken</w:t>
            </w:r>
          </w:p>
          <w:p w14:paraId="254D286A" w14:textId="77777777" w:rsidR="000F0677" w:rsidRPr="003808C5" w:rsidRDefault="000F0677" w:rsidP="000F0677">
            <w:pPr>
              <w:rPr>
                <w:rFonts w:ascii="Century Gothic" w:hAnsi="Century Gothic"/>
              </w:rPr>
            </w:pPr>
            <w:r w:rsidRPr="003808C5">
              <w:rPr>
                <w:rFonts w:ascii="Century Gothic" w:hAnsi="Century Gothic"/>
              </w:rPr>
              <w:t xml:space="preserve">Wanneer problemen ontstaan rondom de leerplicht, is de school </w:t>
            </w:r>
            <w:r>
              <w:rPr>
                <w:rFonts w:ascii="Century Gothic" w:hAnsi="Century Gothic"/>
              </w:rPr>
              <w:t>verplicht om de leerplichtambte</w:t>
            </w:r>
            <w:r w:rsidRPr="003808C5">
              <w:rPr>
                <w:rFonts w:ascii="Century Gothic" w:hAnsi="Century Gothic"/>
              </w:rPr>
              <w:t xml:space="preserve">naar in te schakelen. </w:t>
            </w:r>
            <w:r>
              <w:rPr>
                <w:rFonts w:ascii="Century Gothic" w:hAnsi="Century Gothic"/>
              </w:rPr>
              <w:t>Bij (langdurig) verzuim wordt de leerplichtambtenaar ook gevraagd om mee na te denken hoe kinderen toch weer in aanraking kunnen komen met onderwijs.</w:t>
            </w:r>
          </w:p>
          <w:p w14:paraId="1C14398F" w14:textId="77777777" w:rsidR="000F0677" w:rsidRPr="00B93C2D" w:rsidRDefault="000F0677" w:rsidP="000F0677">
            <w:pPr>
              <w:pStyle w:val="Geenafstand"/>
              <w:rPr>
                <w:rFonts w:ascii="Century Gothic" w:hAnsi="Century Gothic"/>
              </w:rPr>
            </w:pPr>
          </w:p>
          <w:p w14:paraId="4EF0EEA0" w14:textId="77777777" w:rsidR="000F0677" w:rsidRPr="009F48A5" w:rsidRDefault="000F0677" w:rsidP="000F0677">
            <w:pPr>
              <w:pStyle w:val="Geenafstand"/>
              <w:rPr>
                <w:rFonts w:ascii="Century Gothic" w:hAnsi="Century Gothic"/>
                <w:u w:val="single"/>
              </w:rPr>
            </w:pPr>
            <w:r w:rsidRPr="009F48A5">
              <w:rPr>
                <w:rFonts w:ascii="Century Gothic" w:hAnsi="Century Gothic"/>
                <w:u w:val="single"/>
              </w:rPr>
              <w:t>Onderwijsinspectie:</w:t>
            </w:r>
          </w:p>
          <w:p w14:paraId="0BFF5B80" w14:textId="77777777" w:rsidR="000F0677" w:rsidRPr="009F48A5" w:rsidRDefault="000F0677" w:rsidP="000F0677">
            <w:pPr>
              <w:pStyle w:val="Geenafstand"/>
              <w:rPr>
                <w:rFonts w:ascii="Century Gothic" w:hAnsi="Century Gothic"/>
              </w:rPr>
            </w:pPr>
            <w:r w:rsidRPr="009F48A5">
              <w:rPr>
                <w:rFonts w:ascii="Century Gothic" w:hAnsi="Century Gothic"/>
              </w:rPr>
              <w:t>De inspectie zien wij als een samenwerkingspartij. Wij werken niet voor de inspectie, maar maken voor ons werk wel gebruik van de inspectie.</w:t>
            </w:r>
          </w:p>
          <w:p w14:paraId="5E65FC23" w14:textId="77777777" w:rsidR="000F0677" w:rsidRDefault="000F0677" w:rsidP="000F0677">
            <w:pPr>
              <w:pStyle w:val="Geenafstand"/>
              <w:rPr>
                <w:rFonts w:ascii="Century Gothic" w:hAnsi="Century Gothic"/>
              </w:rPr>
            </w:pPr>
            <w:r w:rsidRPr="009F48A5">
              <w:rPr>
                <w:rFonts w:ascii="Century Gothic" w:hAnsi="Century Gothic"/>
              </w:rPr>
              <w:t xml:space="preserve">Door te verantwoorden en door de schoolbezoeken van de inspectie (ook van toepassing tijdens deze planperiode) hebben wij een ‘critical friend’ die ons helpt de onderwijskwaliteit te bewaren. Het heeft ons scherp gemaakt, houdt ons scherp en zal </w:t>
            </w:r>
            <w:r>
              <w:rPr>
                <w:rFonts w:ascii="Century Gothic" w:hAnsi="Century Gothic"/>
              </w:rPr>
              <w:t xml:space="preserve">ook in de toekomst zo fungeren. </w:t>
            </w:r>
          </w:p>
          <w:p w14:paraId="0986C53A" w14:textId="77777777" w:rsidR="000F0677" w:rsidRDefault="000F0677" w:rsidP="000F0677">
            <w:pPr>
              <w:pStyle w:val="Geenafstand"/>
              <w:rPr>
                <w:rFonts w:ascii="Century Gothic" w:hAnsi="Century Gothic"/>
                <w:u w:val="single"/>
              </w:rPr>
            </w:pPr>
          </w:p>
          <w:p w14:paraId="1248F4E0" w14:textId="77777777" w:rsidR="000F0677" w:rsidRPr="003808C5" w:rsidRDefault="000F0677" w:rsidP="000F0677">
            <w:pPr>
              <w:pStyle w:val="Geenafstand"/>
              <w:rPr>
                <w:rFonts w:ascii="Century Gothic" w:hAnsi="Century Gothic"/>
                <w:u w:val="single"/>
              </w:rPr>
            </w:pPr>
            <w:r w:rsidRPr="003808C5">
              <w:rPr>
                <w:rFonts w:ascii="Century Gothic" w:hAnsi="Century Gothic"/>
                <w:u w:val="single"/>
              </w:rPr>
              <w:t xml:space="preserve">ROC / CIOS / PABO  </w:t>
            </w:r>
          </w:p>
          <w:p w14:paraId="13E6EEB3" w14:textId="77777777" w:rsidR="000F0677" w:rsidRPr="00B93C2D" w:rsidRDefault="000F0677" w:rsidP="000F0677">
            <w:pPr>
              <w:pStyle w:val="Geenafstand"/>
              <w:rPr>
                <w:rFonts w:ascii="Century Gothic" w:hAnsi="Century Gothic"/>
              </w:rPr>
            </w:pPr>
            <w:r w:rsidRPr="00B93C2D">
              <w:rPr>
                <w:rFonts w:ascii="Century Gothic" w:hAnsi="Century Gothic"/>
              </w:rPr>
              <w:t xml:space="preserve">Jaarlijks ontvangen wij stagiaires van diverse opleidingen. We zien het als een mogelijkheid om toekomstige collega’s zo goed mogelijk te begeleiden en </w:t>
            </w:r>
            <w:r>
              <w:rPr>
                <w:rFonts w:ascii="Century Gothic" w:hAnsi="Century Gothic"/>
              </w:rPr>
              <w:t xml:space="preserve">deze stagiaires </w:t>
            </w:r>
            <w:r w:rsidRPr="00B93C2D">
              <w:rPr>
                <w:rFonts w:ascii="Century Gothic" w:hAnsi="Century Gothic"/>
              </w:rPr>
              <w:t xml:space="preserve">voor hun vak te enthousiasmeren. Tevens streven we </w:t>
            </w:r>
            <w:r>
              <w:rPr>
                <w:rFonts w:ascii="Century Gothic" w:hAnsi="Century Gothic"/>
              </w:rPr>
              <w:t>er</w:t>
            </w:r>
            <w:r w:rsidRPr="00B93C2D">
              <w:rPr>
                <w:rFonts w:ascii="Century Gothic" w:hAnsi="Century Gothic"/>
              </w:rPr>
              <w:t xml:space="preserve">naar om ook optimaal van de aanwezigheid van stagiaires te profiteren.  </w:t>
            </w:r>
          </w:p>
          <w:p w14:paraId="1D5FFAC8" w14:textId="77777777" w:rsidR="000F0677" w:rsidRPr="00B93C2D" w:rsidRDefault="000F0677" w:rsidP="000F0677">
            <w:pPr>
              <w:pStyle w:val="Geenafstand"/>
              <w:rPr>
                <w:rFonts w:ascii="Century Gothic" w:hAnsi="Century Gothic"/>
              </w:rPr>
            </w:pPr>
            <w:r w:rsidRPr="00B93C2D">
              <w:rPr>
                <w:rFonts w:ascii="Century Gothic" w:hAnsi="Century Gothic"/>
              </w:rPr>
              <w:t> </w:t>
            </w:r>
          </w:p>
          <w:p w14:paraId="06249583" w14:textId="77777777" w:rsidR="000F0677" w:rsidRPr="003808C5" w:rsidRDefault="000F0677" w:rsidP="000F0677">
            <w:pPr>
              <w:pStyle w:val="Geenafstand"/>
              <w:rPr>
                <w:rFonts w:ascii="Century Gothic" w:hAnsi="Century Gothic"/>
                <w:u w:val="single"/>
              </w:rPr>
            </w:pPr>
            <w:r w:rsidRPr="003808C5">
              <w:rPr>
                <w:rFonts w:ascii="Century Gothic" w:hAnsi="Century Gothic"/>
                <w:u w:val="single"/>
              </w:rPr>
              <w:t xml:space="preserve">Overige externen </w:t>
            </w:r>
          </w:p>
          <w:p w14:paraId="448887AC" w14:textId="77777777" w:rsidR="000F0677" w:rsidRDefault="000F0677" w:rsidP="000F0677">
            <w:pPr>
              <w:pStyle w:val="Geenafstand"/>
              <w:rPr>
                <w:rFonts w:ascii="Century Gothic" w:hAnsi="Century Gothic"/>
              </w:rPr>
            </w:pPr>
            <w:r w:rsidRPr="00B93C2D">
              <w:rPr>
                <w:rFonts w:ascii="Century Gothic" w:hAnsi="Century Gothic"/>
              </w:rPr>
              <w:t xml:space="preserve">We zien dat steeds meer leerlingen gebruik maken van diverse ondersteuningsbureaus. Dit geldt o.a. voor hoogbegaafdheid, </w:t>
            </w:r>
            <w:r w:rsidRPr="00B93C2D">
              <w:rPr>
                <w:rFonts w:ascii="Century Gothic" w:hAnsi="Century Gothic"/>
              </w:rPr>
              <w:lastRenderedPageBreak/>
              <w:t>hoogsensitiviteit, sociaal-emotionele ontwikkeling (zoals stoornissen in het autistisch s</w:t>
            </w:r>
            <w:r>
              <w:rPr>
                <w:rFonts w:ascii="Century Gothic" w:hAnsi="Century Gothic"/>
              </w:rPr>
              <w:t>pectrum, verlatingsangst, enz.), dyslexie en logopedie</w:t>
            </w:r>
            <w:r w:rsidRPr="00B93C2D">
              <w:rPr>
                <w:rFonts w:ascii="Century Gothic" w:hAnsi="Century Gothic"/>
              </w:rPr>
              <w:t xml:space="preserve">. </w:t>
            </w:r>
          </w:p>
          <w:p w14:paraId="44C9BD75" w14:textId="77777777" w:rsidR="000F0677" w:rsidRDefault="000F0677" w:rsidP="000F0677">
            <w:pPr>
              <w:pStyle w:val="Geenafstand"/>
              <w:rPr>
                <w:rFonts w:ascii="Century Gothic" w:hAnsi="Century Gothic"/>
              </w:rPr>
            </w:pPr>
          </w:p>
          <w:p w14:paraId="0A760188" w14:textId="77777777" w:rsidR="000F0677" w:rsidRPr="003808C5" w:rsidRDefault="000F0677" w:rsidP="000F0677">
            <w:pPr>
              <w:pStyle w:val="Geenafstand"/>
              <w:rPr>
                <w:rFonts w:ascii="Century Gothic" w:hAnsi="Century Gothic"/>
                <w:u w:val="single"/>
              </w:rPr>
            </w:pPr>
            <w:r w:rsidRPr="003808C5">
              <w:rPr>
                <w:rFonts w:ascii="Century Gothic" w:hAnsi="Century Gothic"/>
                <w:u w:val="single"/>
              </w:rPr>
              <w:t xml:space="preserve">Bovenschoolse interne begeleider en orthopedagoog </w:t>
            </w:r>
          </w:p>
          <w:p w14:paraId="6C257194" w14:textId="77777777" w:rsidR="000F0677" w:rsidRDefault="000F0677" w:rsidP="000F0677">
            <w:pPr>
              <w:pStyle w:val="Geenafstand"/>
              <w:rPr>
                <w:rFonts w:ascii="Century Gothic" w:hAnsi="Century Gothic"/>
              </w:rPr>
            </w:pPr>
            <w:r w:rsidRPr="003808C5">
              <w:rPr>
                <w:rFonts w:ascii="Century Gothic" w:hAnsi="Century Gothic"/>
              </w:rPr>
              <w:t>OBO West-Brabant beschikt over een bovenschoolse interne begeleider en een orthopedagoog. Twee keer per jaar vinden monitorgesprekken plaats, waarbij de directeur en/of de interne begeleider verantwoording afleggen over de behaalde opbrengsten en er gezamenlijk een plan van aanpak wordt opgesteld om de opbrengsten te verhogen.</w:t>
            </w:r>
          </w:p>
          <w:p w14:paraId="0CDDDA24" w14:textId="01F08B9B" w:rsidR="000F0677" w:rsidRPr="007E1BCF" w:rsidRDefault="000F0677" w:rsidP="0017246A">
            <w:pPr>
              <w:autoSpaceDE w:val="0"/>
              <w:autoSpaceDN w:val="0"/>
              <w:adjustRightInd w:val="0"/>
              <w:rPr>
                <w:rFonts w:ascii="Century Gothic" w:hAnsi="Century Gothic" w:cs="Arial"/>
              </w:rPr>
            </w:pPr>
          </w:p>
        </w:tc>
      </w:tr>
    </w:tbl>
    <w:p w14:paraId="29FCA00B" w14:textId="77777777" w:rsidR="00566D8C" w:rsidRPr="007E1BCF" w:rsidRDefault="00566D8C" w:rsidP="000852D8">
      <w:pPr>
        <w:spacing w:after="0"/>
        <w:rPr>
          <w:rFonts w:ascii="Century Gothic" w:hAnsi="Century Gothic" w:cs="Arial"/>
        </w:rPr>
      </w:pPr>
    </w:p>
    <w:p w14:paraId="5B949E69" w14:textId="77777777" w:rsidR="00F96230" w:rsidRDefault="00F96230">
      <w:pPr>
        <w:rPr>
          <w:rFonts w:ascii="Century Gothic" w:hAnsi="Century Gothic" w:cs="Arial"/>
        </w:rPr>
      </w:pPr>
      <w:r>
        <w:rPr>
          <w:rFonts w:ascii="Century Gothic" w:hAnsi="Century Gothic" w:cs="Arial"/>
        </w:rPr>
        <w:br w:type="page"/>
      </w:r>
    </w:p>
    <w:p w14:paraId="6F8E08DE" w14:textId="77777777" w:rsidR="004879D4" w:rsidRDefault="004879D4" w:rsidP="000852D8">
      <w:pPr>
        <w:spacing w:after="0"/>
        <w:rPr>
          <w:rFonts w:ascii="Century Gothic" w:hAnsi="Century Gothic" w:cs="Arial"/>
        </w:rPr>
      </w:pPr>
    </w:p>
    <w:p w14:paraId="36F72DFA" w14:textId="77777777" w:rsidR="007706C6" w:rsidRDefault="007706C6" w:rsidP="000852D8">
      <w:pPr>
        <w:spacing w:after="0"/>
        <w:rPr>
          <w:rFonts w:ascii="Century Gothic" w:hAnsi="Century Gothic" w:cs="Arial"/>
        </w:rPr>
      </w:pPr>
    </w:p>
    <w:tbl>
      <w:tblPr>
        <w:tblStyle w:val="Tabelraster"/>
        <w:tblW w:w="0" w:type="auto"/>
        <w:tblLook w:val="04A0" w:firstRow="1" w:lastRow="0" w:firstColumn="1" w:lastColumn="0" w:noHBand="0" w:noVBand="1"/>
      </w:tblPr>
      <w:tblGrid>
        <w:gridCol w:w="4470"/>
        <w:gridCol w:w="4471"/>
      </w:tblGrid>
      <w:tr w:rsidR="00545F76" w:rsidRPr="007706C6" w14:paraId="41BEF2AE" w14:textId="77777777" w:rsidTr="0063085E">
        <w:trPr>
          <w:trHeight w:val="667"/>
        </w:trPr>
        <w:tc>
          <w:tcPr>
            <w:tcW w:w="8941" w:type="dxa"/>
            <w:gridSpan w:val="2"/>
            <w:shd w:val="clear" w:color="auto" w:fill="00B0F0"/>
          </w:tcPr>
          <w:p w14:paraId="43AB9714" w14:textId="77777777" w:rsidR="00545F76" w:rsidRPr="007706C6" w:rsidRDefault="00545F76" w:rsidP="0063085E">
            <w:pPr>
              <w:jc w:val="center"/>
              <w:rPr>
                <w:rFonts w:ascii="Century Gothic" w:hAnsi="Century Gothic" w:cs="Arial"/>
                <w:b/>
              </w:rPr>
            </w:pPr>
            <w:r w:rsidRPr="007706C6">
              <w:rPr>
                <w:rFonts w:ascii="Century Gothic" w:hAnsi="Century Gothic" w:cs="Arial"/>
                <w:b/>
              </w:rPr>
              <w:t>Ondertekening Schoolondersteuningsprofiel</w:t>
            </w:r>
          </w:p>
          <w:p w14:paraId="28CFAA24" w14:textId="77777777" w:rsidR="00545F76" w:rsidRPr="007706C6" w:rsidRDefault="00545F76" w:rsidP="0063085E">
            <w:pPr>
              <w:rPr>
                <w:rFonts w:ascii="Century Gothic" w:hAnsi="Century Gothic" w:cs="Arial"/>
                <w:b/>
              </w:rPr>
            </w:pPr>
          </w:p>
        </w:tc>
      </w:tr>
      <w:tr w:rsidR="00545F76" w14:paraId="21248D19" w14:textId="77777777" w:rsidTr="0063085E">
        <w:trPr>
          <w:trHeight w:val="2319"/>
        </w:trPr>
        <w:tc>
          <w:tcPr>
            <w:tcW w:w="4470" w:type="dxa"/>
          </w:tcPr>
          <w:p w14:paraId="5570E19D" w14:textId="77777777" w:rsidR="00545F76" w:rsidRDefault="00545F76" w:rsidP="0063085E">
            <w:pPr>
              <w:rPr>
                <w:rFonts w:ascii="Century Gothic" w:hAnsi="Century Gothic" w:cs="Arial"/>
              </w:rPr>
            </w:pPr>
            <w:r w:rsidRPr="007E1BCF">
              <w:rPr>
                <w:rFonts w:ascii="Century Gothic" w:hAnsi="Century Gothic" w:cs="Arial"/>
              </w:rPr>
              <w:t>Directeur:</w:t>
            </w:r>
          </w:p>
          <w:p w14:paraId="668C2D28" w14:textId="77777777" w:rsidR="00545F76" w:rsidRDefault="00545F76" w:rsidP="0063085E">
            <w:pPr>
              <w:rPr>
                <w:rFonts w:ascii="Century Gothic" w:hAnsi="Century Gothic" w:cs="Arial"/>
              </w:rPr>
            </w:pPr>
          </w:p>
          <w:p w14:paraId="2AAD51AA" w14:textId="77777777" w:rsidR="00545F76" w:rsidRDefault="00545F76" w:rsidP="0063085E">
            <w:pPr>
              <w:rPr>
                <w:rFonts w:ascii="Century Gothic" w:hAnsi="Century Gothic" w:cs="Arial"/>
              </w:rPr>
            </w:pPr>
          </w:p>
          <w:p w14:paraId="5622C371" w14:textId="77777777" w:rsidR="00545F76" w:rsidRDefault="00545F76" w:rsidP="0063085E">
            <w:pPr>
              <w:rPr>
                <w:rFonts w:ascii="Century Gothic" w:hAnsi="Century Gothic" w:cs="Arial"/>
              </w:rPr>
            </w:pPr>
          </w:p>
          <w:p w14:paraId="0EB0BA58" w14:textId="77777777" w:rsidR="00545F76" w:rsidRDefault="00545F76" w:rsidP="0063085E">
            <w:pPr>
              <w:rPr>
                <w:rFonts w:ascii="Century Gothic" w:hAnsi="Century Gothic" w:cs="Arial"/>
              </w:rPr>
            </w:pPr>
          </w:p>
          <w:p w14:paraId="2CE971D9" w14:textId="77777777" w:rsidR="00545F76" w:rsidRDefault="00545F76" w:rsidP="0063085E">
            <w:pPr>
              <w:rPr>
                <w:rFonts w:ascii="Century Gothic" w:hAnsi="Century Gothic" w:cs="Arial"/>
              </w:rPr>
            </w:pPr>
            <w:r>
              <w:rPr>
                <w:rFonts w:ascii="Century Gothic" w:hAnsi="Century Gothic" w:cs="Arial"/>
              </w:rPr>
              <w:t>Naam:</w:t>
            </w:r>
          </w:p>
          <w:p w14:paraId="12C16E4C" w14:textId="77777777" w:rsidR="00545F76" w:rsidRDefault="00545F76" w:rsidP="0063085E">
            <w:pPr>
              <w:rPr>
                <w:rFonts w:ascii="Century Gothic" w:hAnsi="Century Gothic" w:cs="Arial"/>
              </w:rPr>
            </w:pPr>
          </w:p>
        </w:tc>
        <w:tc>
          <w:tcPr>
            <w:tcW w:w="4471" w:type="dxa"/>
          </w:tcPr>
          <w:p w14:paraId="21B112A2" w14:textId="77777777" w:rsidR="00545F76" w:rsidRDefault="00545F76" w:rsidP="0063085E">
            <w:pPr>
              <w:rPr>
                <w:rFonts w:ascii="Century Gothic" w:hAnsi="Century Gothic" w:cs="Arial"/>
              </w:rPr>
            </w:pPr>
            <w:r w:rsidRPr="007E1BCF">
              <w:rPr>
                <w:rFonts w:ascii="Century Gothic" w:hAnsi="Century Gothic" w:cs="Arial"/>
              </w:rPr>
              <w:t>Datum en plaats</w:t>
            </w:r>
          </w:p>
        </w:tc>
      </w:tr>
      <w:tr w:rsidR="00545F76" w14:paraId="7C649172" w14:textId="77777777" w:rsidTr="0063085E">
        <w:trPr>
          <w:trHeight w:val="667"/>
        </w:trPr>
        <w:tc>
          <w:tcPr>
            <w:tcW w:w="4470" w:type="dxa"/>
          </w:tcPr>
          <w:p w14:paraId="1245AD0F" w14:textId="77777777" w:rsidR="00545F76" w:rsidRDefault="00545F76" w:rsidP="0063085E">
            <w:pPr>
              <w:rPr>
                <w:rFonts w:ascii="Century Gothic" w:hAnsi="Century Gothic" w:cs="Arial"/>
              </w:rPr>
            </w:pPr>
            <w:r>
              <w:rPr>
                <w:rFonts w:ascii="Century Gothic" w:hAnsi="Century Gothic" w:cs="Arial"/>
              </w:rPr>
              <w:t>Besproken met het team op:</w:t>
            </w:r>
          </w:p>
        </w:tc>
        <w:tc>
          <w:tcPr>
            <w:tcW w:w="4471" w:type="dxa"/>
          </w:tcPr>
          <w:p w14:paraId="160CDC0A" w14:textId="77777777" w:rsidR="00545F76" w:rsidRDefault="00545F76" w:rsidP="0063085E">
            <w:pPr>
              <w:rPr>
                <w:rFonts w:ascii="Century Gothic" w:hAnsi="Century Gothic" w:cs="Arial"/>
              </w:rPr>
            </w:pPr>
            <w:r>
              <w:rPr>
                <w:rFonts w:ascii="Century Gothic" w:hAnsi="Century Gothic" w:cs="Arial"/>
              </w:rPr>
              <w:t>Datum en plaats</w:t>
            </w:r>
          </w:p>
          <w:p w14:paraId="066218F8" w14:textId="77777777" w:rsidR="00545F76" w:rsidRDefault="00545F76" w:rsidP="0063085E">
            <w:pPr>
              <w:rPr>
                <w:rFonts w:ascii="Century Gothic" w:hAnsi="Century Gothic" w:cs="Arial"/>
              </w:rPr>
            </w:pPr>
          </w:p>
        </w:tc>
      </w:tr>
      <w:tr w:rsidR="00545F76" w14:paraId="42F1DC2C" w14:textId="77777777" w:rsidTr="0063085E">
        <w:trPr>
          <w:trHeight w:val="315"/>
        </w:trPr>
        <w:tc>
          <w:tcPr>
            <w:tcW w:w="4470" w:type="dxa"/>
          </w:tcPr>
          <w:p w14:paraId="392CBAD3" w14:textId="77777777" w:rsidR="00545F76" w:rsidRDefault="00545F76" w:rsidP="0063085E">
            <w:pPr>
              <w:rPr>
                <w:rFonts w:ascii="Century Gothic" w:hAnsi="Century Gothic" w:cs="Arial"/>
              </w:rPr>
            </w:pPr>
          </w:p>
        </w:tc>
        <w:tc>
          <w:tcPr>
            <w:tcW w:w="4471" w:type="dxa"/>
          </w:tcPr>
          <w:p w14:paraId="04080699" w14:textId="77777777" w:rsidR="00545F76" w:rsidRDefault="00545F76" w:rsidP="0063085E">
            <w:pPr>
              <w:rPr>
                <w:rFonts w:ascii="Century Gothic" w:hAnsi="Century Gothic" w:cs="Arial"/>
              </w:rPr>
            </w:pPr>
          </w:p>
        </w:tc>
      </w:tr>
      <w:tr w:rsidR="00545F76" w14:paraId="6B609C84" w14:textId="77777777" w:rsidTr="0063085E">
        <w:trPr>
          <w:trHeight w:val="667"/>
        </w:trPr>
        <w:tc>
          <w:tcPr>
            <w:tcW w:w="4470" w:type="dxa"/>
          </w:tcPr>
          <w:p w14:paraId="53984D7D" w14:textId="77777777" w:rsidR="00545F76" w:rsidRDefault="00545F76" w:rsidP="0063085E">
            <w:pPr>
              <w:rPr>
                <w:rFonts w:ascii="Century Gothic" w:hAnsi="Century Gothic" w:cs="Arial"/>
              </w:rPr>
            </w:pPr>
            <w:r>
              <w:rPr>
                <w:rFonts w:ascii="Century Gothic" w:hAnsi="Century Gothic" w:cs="Arial"/>
              </w:rPr>
              <w:t>Besproken met de MR op:</w:t>
            </w:r>
          </w:p>
        </w:tc>
        <w:tc>
          <w:tcPr>
            <w:tcW w:w="4471" w:type="dxa"/>
          </w:tcPr>
          <w:p w14:paraId="14E19585" w14:textId="77777777" w:rsidR="00545F76" w:rsidRDefault="00545F76" w:rsidP="0063085E">
            <w:pPr>
              <w:rPr>
                <w:rFonts w:ascii="Century Gothic" w:hAnsi="Century Gothic" w:cs="Arial"/>
              </w:rPr>
            </w:pPr>
            <w:r>
              <w:rPr>
                <w:rFonts w:ascii="Century Gothic" w:hAnsi="Century Gothic" w:cs="Arial"/>
              </w:rPr>
              <w:t>Datum en plaats</w:t>
            </w:r>
          </w:p>
          <w:p w14:paraId="2D31D261" w14:textId="77777777" w:rsidR="00545F76" w:rsidRDefault="00545F76" w:rsidP="0063085E">
            <w:pPr>
              <w:rPr>
                <w:rFonts w:ascii="Century Gothic" w:hAnsi="Century Gothic" w:cs="Arial"/>
              </w:rPr>
            </w:pPr>
          </w:p>
        </w:tc>
      </w:tr>
      <w:tr w:rsidR="00545F76" w14:paraId="78EA598B" w14:textId="77777777" w:rsidTr="0063085E">
        <w:trPr>
          <w:trHeight w:val="1985"/>
        </w:trPr>
        <w:tc>
          <w:tcPr>
            <w:tcW w:w="4470" w:type="dxa"/>
          </w:tcPr>
          <w:p w14:paraId="74616684" w14:textId="77777777" w:rsidR="00545F76" w:rsidRDefault="00545F76" w:rsidP="0063085E">
            <w:pPr>
              <w:rPr>
                <w:rFonts w:ascii="Century Gothic" w:hAnsi="Century Gothic" w:cs="Arial"/>
              </w:rPr>
            </w:pPr>
            <w:r>
              <w:rPr>
                <w:rFonts w:ascii="Century Gothic" w:hAnsi="Century Gothic" w:cs="Arial"/>
              </w:rPr>
              <w:t>Namens de MR</w:t>
            </w:r>
          </w:p>
          <w:p w14:paraId="57A6CBD0" w14:textId="77777777" w:rsidR="00545F76" w:rsidRDefault="00545F76" w:rsidP="0063085E">
            <w:pPr>
              <w:rPr>
                <w:rFonts w:ascii="Century Gothic" w:hAnsi="Century Gothic" w:cs="Arial"/>
              </w:rPr>
            </w:pPr>
          </w:p>
          <w:p w14:paraId="34E5E020" w14:textId="77777777" w:rsidR="00545F76" w:rsidRDefault="00545F76" w:rsidP="0063085E">
            <w:pPr>
              <w:rPr>
                <w:rFonts w:ascii="Century Gothic" w:hAnsi="Century Gothic" w:cs="Arial"/>
              </w:rPr>
            </w:pPr>
          </w:p>
          <w:p w14:paraId="71D4053D" w14:textId="77777777" w:rsidR="00545F76" w:rsidRDefault="00545F76" w:rsidP="0063085E">
            <w:pPr>
              <w:rPr>
                <w:rFonts w:ascii="Century Gothic" w:hAnsi="Century Gothic" w:cs="Arial"/>
              </w:rPr>
            </w:pPr>
          </w:p>
          <w:p w14:paraId="6DD9D84A" w14:textId="77777777" w:rsidR="00545F76" w:rsidRDefault="00545F76" w:rsidP="0063085E">
            <w:pPr>
              <w:rPr>
                <w:rFonts w:ascii="Century Gothic" w:hAnsi="Century Gothic" w:cs="Arial"/>
              </w:rPr>
            </w:pPr>
            <w:r>
              <w:rPr>
                <w:rFonts w:ascii="Century Gothic" w:hAnsi="Century Gothic" w:cs="Arial"/>
              </w:rPr>
              <w:t xml:space="preserve">Naam: </w:t>
            </w:r>
          </w:p>
          <w:p w14:paraId="594B74B6" w14:textId="77777777" w:rsidR="00545F76" w:rsidRDefault="00545F76" w:rsidP="0063085E">
            <w:pPr>
              <w:rPr>
                <w:rFonts w:ascii="Century Gothic" w:hAnsi="Century Gothic" w:cs="Arial"/>
              </w:rPr>
            </w:pPr>
          </w:p>
        </w:tc>
        <w:tc>
          <w:tcPr>
            <w:tcW w:w="4471" w:type="dxa"/>
          </w:tcPr>
          <w:p w14:paraId="3EC93E43" w14:textId="77777777" w:rsidR="00545F76" w:rsidRDefault="00545F76" w:rsidP="0063085E">
            <w:pPr>
              <w:rPr>
                <w:rFonts w:ascii="Century Gothic" w:hAnsi="Century Gothic" w:cs="Arial"/>
              </w:rPr>
            </w:pPr>
          </w:p>
          <w:p w14:paraId="49666981" w14:textId="77777777" w:rsidR="00545F76" w:rsidRDefault="00545F76" w:rsidP="0063085E">
            <w:pPr>
              <w:rPr>
                <w:rFonts w:ascii="Century Gothic" w:hAnsi="Century Gothic" w:cs="Arial"/>
              </w:rPr>
            </w:pPr>
          </w:p>
        </w:tc>
      </w:tr>
      <w:tr w:rsidR="00545F76" w14:paraId="54D1AF6F" w14:textId="77777777" w:rsidTr="0063085E">
        <w:trPr>
          <w:trHeight w:val="667"/>
        </w:trPr>
        <w:tc>
          <w:tcPr>
            <w:tcW w:w="4470" w:type="dxa"/>
          </w:tcPr>
          <w:p w14:paraId="517A27F9" w14:textId="77777777" w:rsidR="00545F76" w:rsidRDefault="00545F76" w:rsidP="0063085E">
            <w:pPr>
              <w:rPr>
                <w:rFonts w:ascii="Century Gothic" w:hAnsi="Century Gothic" w:cs="Arial"/>
              </w:rPr>
            </w:pPr>
            <w:r>
              <w:rPr>
                <w:rFonts w:ascii="Century Gothic" w:hAnsi="Century Gothic" w:cs="Arial"/>
              </w:rPr>
              <w:t>Akkoord bestuur:</w:t>
            </w:r>
          </w:p>
        </w:tc>
        <w:tc>
          <w:tcPr>
            <w:tcW w:w="4471" w:type="dxa"/>
          </w:tcPr>
          <w:p w14:paraId="565C6CAC" w14:textId="77777777" w:rsidR="00545F76" w:rsidRDefault="00545F76" w:rsidP="0063085E">
            <w:pPr>
              <w:rPr>
                <w:rFonts w:ascii="Century Gothic" w:hAnsi="Century Gothic" w:cs="Arial"/>
              </w:rPr>
            </w:pPr>
            <w:r>
              <w:rPr>
                <w:rFonts w:ascii="Century Gothic" w:hAnsi="Century Gothic" w:cs="Arial"/>
              </w:rPr>
              <w:t>Datum en plaats</w:t>
            </w:r>
          </w:p>
          <w:p w14:paraId="32C1EDEF" w14:textId="77777777" w:rsidR="00545F76" w:rsidRDefault="00545F76" w:rsidP="0063085E">
            <w:pPr>
              <w:rPr>
                <w:rFonts w:ascii="Century Gothic" w:hAnsi="Century Gothic" w:cs="Arial"/>
              </w:rPr>
            </w:pPr>
          </w:p>
        </w:tc>
      </w:tr>
      <w:tr w:rsidR="00545F76" w14:paraId="132522C2" w14:textId="77777777" w:rsidTr="0063085E">
        <w:trPr>
          <w:trHeight w:val="1985"/>
        </w:trPr>
        <w:tc>
          <w:tcPr>
            <w:tcW w:w="4470" w:type="dxa"/>
          </w:tcPr>
          <w:p w14:paraId="0B44055A" w14:textId="77777777" w:rsidR="00545F76" w:rsidRDefault="00545F76" w:rsidP="0063085E">
            <w:pPr>
              <w:rPr>
                <w:rFonts w:ascii="Century Gothic" w:hAnsi="Century Gothic" w:cs="Arial"/>
              </w:rPr>
            </w:pPr>
            <w:r>
              <w:rPr>
                <w:rFonts w:ascii="Century Gothic" w:hAnsi="Century Gothic" w:cs="Arial"/>
              </w:rPr>
              <w:t>Namens OBO</w:t>
            </w:r>
          </w:p>
          <w:p w14:paraId="4B8E00DF" w14:textId="77777777" w:rsidR="00545F76" w:rsidRDefault="00545F76" w:rsidP="0063085E">
            <w:pPr>
              <w:rPr>
                <w:rFonts w:ascii="Century Gothic" w:hAnsi="Century Gothic" w:cs="Arial"/>
              </w:rPr>
            </w:pPr>
          </w:p>
          <w:p w14:paraId="21C4472D" w14:textId="77777777" w:rsidR="00545F76" w:rsidRDefault="00545F76" w:rsidP="0063085E">
            <w:pPr>
              <w:rPr>
                <w:rFonts w:ascii="Century Gothic" w:hAnsi="Century Gothic" w:cs="Arial"/>
              </w:rPr>
            </w:pPr>
          </w:p>
          <w:p w14:paraId="01EB4CDD" w14:textId="77777777" w:rsidR="00545F76" w:rsidRDefault="00545F76" w:rsidP="0063085E">
            <w:pPr>
              <w:rPr>
                <w:rFonts w:ascii="Century Gothic" w:hAnsi="Century Gothic" w:cs="Arial"/>
              </w:rPr>
            </w:pPr>
          </w:p>
          <w:p w14:paraId="3AF060A6" w14:textId="77777777" w:rsidR="00545F76" w:rsidRDefault="00545F76" w:rsidP="0063085E">
            <w:pPr>
              <w:rPr>
                <w:rFonts w:ascii="Century Gothic" w:hAnsi="Century Gothic" w:cs="Arial"/>
              </w:rPr>
            </w:pPr>
            <w:r>
              <w:rPr>
                <w:rFonts w:ascii="Century Gothic" w:hAnsi="Century Gothic" w:cs="Arial"/>
              </w:rPr>
              <w:t xml:space="preserve">Naam: </w:t>
            </w:r>
          </w:p>
          <w:p w14:paraId="32B89A26" w14:textId="77777777" w:rsidR="00545F76" w:rsidRDefault="00545F76" w:rsidP="0063085E">
            <w:pPr>
              <w:rPr>
                <w:rFonts w:ascii="Century Gothic" w:hAnsi="Century Gothic" w:cs="Arial"/>
              </w:rPr>
            </w:pPr>
          </w:p>
        </w:tc>
        <w:tc>
          <w:tcPr>
            <w:tcW w:w="4471" w:type="dxa"/>
          </w:tcPr>
          <w:p w14:paraId="6EFE661D" w14:textId="77777777" w:rsidR="00545F76" w:rsidRDefault="00545F76" w:rsidP="0063085E">
            <w:pPr>
              <w:rPr>
                <w:rFonts w:ascii="Century Gothic" w:hAnsi="Century Gothic" w:cs="Arial"/>
              </w:rPr>
            </w:pPr>
          </w:p>
          <w:p w14:paraId="30A05D39" w14:textId="77777777" w:rsidR="00545F76" w:rsidRDefault="00545F76" w:rsidP="0063085E">
            <w:pPr>
              <w:rPr>
                <w:rFonts w:ascii="Century Gothic" w:hAnsi="Century Gothic" w:cs="Arial"/>
              </w:rPr>
            </w:pPr>
          </w:p>
        </w:tc>
      </w:tr>
    </w:tbl>
    <w:p w14:paraId="12B33828" w14:textId="77777777" w:rsidR="00545F76" w:rsidRDefault="00545F76" w:rsidP="00545F76">
      <w:pPr>
        <w:spacing w:after="0"/>
        <w:rPr>
          <w:rFonts w:ascii="Century Gothic" w:hAnsi="Century Gothic" w:cs="Arial"/>
        </w:rPr>
      </w:pPr>
    </w:p>
    <w:p w14:paraId="007E1B8B" w14:textId="77777777" w:rsidR="007706C6" w:rsidRDefault="007706C6" w:rsidP="000852D8">
      <w:pPr>
        <w:spacing w:after="0"/>
        <w:rPr>
          <w:rFonts w:ascii="Century Gothic" w:hAnsi="Century Gothic" w:cs="Arial"/>
        </w:rPr>
      </w:pPr>
    </w:p>
    <w:p w14:paraId="00F36224" w14:textId="77777777" w:rsidR="007706C6" w:rsidRDefault="007706C6" w:rsidP="000852D8">
      <w:pPr>
        <w:spacing w:after="0"/>
        <w:rPr>
          <w:rFonts w:ascii="Century Gothic" w:hAnsi="Century Gothic" w:cs="Arial"/>
        </w:rPr>
      </w:pPr>
    </w:p>
    <w:p w14:paraId="1408ACDD" w14:textId="77777777" w:rsidR="0051183D" w:rsidRPr="007E1BCF" w:rsidRDefault="0051183D" w:rsidP="002D72E0">
      <w:pPr>
        <w:spacing w:after="0"/>
        <w:rPr>
          <w:rFonts w:ascii="Century Gothic" w:hAnsi="Century Gothic" w:cs="Arial"/>
        </w:rPr>
      </w:pPr>
      <w:r w:rsidRPr="007E1BCF">
        <w:rPr>
          <w:rFonts w:ascii="Century Gothic" w:hAnsi="Century Gothic" w:cs="Arial"/>
        </w:rPr>
        <w:tab/>
      </w:r>
      <w:r w:rsidRPr="007E1BCF">
        <w:rPr>
          <w:rFonts w:ascii="Century Gothic" w:hAnsi="Century Gothic" w:cs="Arial"/>
        </w:rPr>
        <w:tab/>
      </w:r>
      <w:r w:rsidRPr="007E1BCF">
        <w:rPr>
          <w:rFonts w:ascii="Century Gothic" w:hAnsi="Century Gothic" w:cs="Arial"/>
        </w:rPr>
        <w:tab/>
      </w:r>
      <w:r w:rsidRPr="007E1BCF">
        <w:rPr>
          <w:rFonts w:ascii="Century Gothic" w:hAnsi="Century Gothic" w:cs="Arial"/>
        </w:rPr>
        <w:tab/>
      </w:r>
      <w:r w:rsidRPr="007E1BCF">
        <w:rPr>
          <w:rFonts w:ascii="Century Gothic" w:hAnsi="Century Gothic" w:cs="Arial"/>
        </w:rPr>
        <w:tab/>
      </w:r>
      <w:r w:rsidR="004E7559" w:rsidRPr="007E1BCF">
        <w:rPr>
          <w:rFonts w:ascii="Century Gothic" w:hAnsi="Century Gothic" w:cs="Arial"/>
        </w:rPr>
        <w:tab/>
      </w:r>
      <w:r w:rsidR="004E7559" w:rsidRPr="007E1BCF">
        <w:rPr>
          <w:rFonts w:ascii="Century Gothic" w:hAnsi="Century Gothic" w:cs="Arial"/>
        </w:rPr>
        <w:tab/>
      </w:r>
    </w:p>
    <w:p w14:paraId="2BDC5896" w14:textId="77777777" w:rsidR="00A74B32" w:rsidRPr="00C8371D" w:rsidRDefault="00C8371D" w:rsidP="00C8371D">
      <w:pPr>
        <w:spacing w:after="0"/>
        <w:rPr>
          <w:rFonts w:ascii="Century Gothic" w:hAnsi="Century Gothic" w:cs="Arial"/>
          <w:color w:val="E36C0A" w:themeColor="accent6" w:themeShade="BF"/>
        </w:rPr>
      </w:pPr>
      <w:r>
        <w:rPr>
          <w:rFonts w:ascii="Century Gothic" w:hAnsi="Century Gothic" w:cs="Arial"/>
          <w:color w:val="E36C0A" w:themeColor="accent6" w:themeShade="BF"/>
        </w:rPr>
        <w:br/>
      </w:r>
    </w:p>
    <w:sectPr w:rsidR="00A74B32" w:rsidRPr="00C8371D" w:rsidSect="00E03A25">
      <w:headerReference w:type="default" r:id="rId15"/>
      <w:footerReference w:type="default" r:id="rId16"/>
      <w:pgSz w:w="11906" w:h="16838"/>
      <w:pgMar w:top="1843"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landa van Ginderen" w:date="2019-04-15T12:31:00Z" w:initials="JvG">
    <w:p w14:paraId="35F610A9" w14:textId="77777777" w:rsidR="008C0BE2" w:rsidRDefault="008C0BE2">
      <w:pPr>
        <w:pStyle w:val="Tekstopmerking"/>
      </w:pPr>
      <w:r>
        <w:rPr>
          <w:rStyle w:val="Verwijzingopmerking"/>
        </w:rPr>
        <w:annotationRef/>
      </w:r>
      <w:r>
        <w:t>PLD checken of alles genoemd staat: Dyslexiekaarten, Kurzweil, Bouw.</w:t>
      </w:r>
    </w:p>
  </w:comment>
  <w:comment w:id="1" w:author="Dion van Zitteren" w:date="2019-12-04T14:44:00Z" w:initials="DvZ">
    <w:p w14:paraId="30E59E6E" w14:textId="1D2811B4" w:rsidR="00715597" w:rsidRDefault="00715597">
      <w:pPr>
        <w:pStyle w:val="Tekstopmerking"/>
      </w:pPr>
      <w:r>
        <w:rPr>
          <w:rStyle w:val="Verwijzingopmerking"/>
        </w:rPr>
        <w:annotationRef/>
      </w:r>
      <w:r>
        <w:t>Toegevoegd</w:t>
      </w:r>
    </w:p>
    <w:p w14:paraId="20E42EB3" w14:textId="6B22CB7E" w:rsidR="00715597" w:rsidRDefault="00715597">
      <w:pPr>
        <w:pStyle w:val="Tekstopmerking"/>
      </w:pPr>
    </w:p>
  </w:comment>
  <w:comment w:id="2" w:author="Dion van Zitteren" w:date="2019-12-04T14:50:00Z" w:initials="DvZ">
    <w:p w14:paraId="1D4CDB92" w14:textId="20C8523B" w:rsidR="00532C0A" w:rsidRDefault="00532C0A">
      <w:pPr>
        <w:pStyle w:val="Tekstopmerking"/>
      </w:pPr>
      <w:r>
        <w:rPr>
          <w:rStyle w:val="Verwijzingopmerking"/>
        </w:rPr>
        <w:annotationRef/>
      </w:r>
      <w:r>
        <w:t>Aangepast. Controle!</w:t>
      </w:r>
    </w:p>
  </w:comment>
  <w:comment w:id="3" w:author="Dion van Zitteren" w:date="2019-12-04T15:02:00Z" w:initials="DvZ">
    <w:p w14:paraId="3F10DA70" w14:textId="4B9DD8DE" w:rsidR="000F0677" w:rsidRDefault="000F0677">
      <w:pPr>
        <w:pStyle w:val="Tekstopmerking"/>
      </w:pPr>
      <w:r>
        <w:rPr>
          <w:rStyle w:val="Verwijzingopmerking"/>
        </w:rPr>
        <w:annotationRef/>
      </w:r>
      <w:r>
        <w:t xml:space="preserve">Aangepast. Controle! </w:t>
      </w:r>
    </w:p>
  </w:comment>
  <w:comment w:id="4" w:author="Dion van Zitteren" w:date="2019-12-04T15:09:00Z" w:initials="DvZ">
    <w:p w14:paraId="76F3356D" w14:textId="1EE5660C" w:rsidR="00335C80" w:rsidRDefault="00335C80">
      <w:pPr>
        <w:pStyle w:val="Tekstopmerking"/>
      </w:pPr>
      <w:r>
        <w:rPr>
          <w:rStyle w:val="Verwijzingopmerking"/>
        </w:rPr>
        <w:annotationRef/>
      </w:r>
      <w:r>
        <w:t>Aangepast. Controle!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F610A9" w15:done="0"/>
  <w15:commentEx w15:paraId="20E42EB3" w15:done="0"/>
  <w15:commentEx w15:paraId="1D4CDB92" w15:done="0"/>
  <w15:commentEx w15:paraId="3F10DA70" w15:done="0"/>
  <w15:commentEx w15:paraId="76F3356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5B4F66D" w16cex:dateUtc="2019-04-15T10:31:00Z"/>
  <w16cex:commentExtensible w16cex:durableId="2CF19FC6" w16cex:dateUtc="2019-12-04T13:44:00Z"/>
  <w16cex:commentExtensible w16cex:durableId="4A09A8AA" w16cex:dateUtc="2019-12-04T13:50:00Z"/>
  <w16cex:commentExtensible w16cex:durableId="12CA2A30" w16cex:dateUtc="2019-12-04T14:02:00Z"/>
  <w16cex:commentExtensible w16cex:durableId="6CD08630" w16cex:dateUtc="2019-12-04T14: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F610A9" w16cid:durableId="75B4F66D"/>
  <w16cid:commentId w16cid:paraId="20E42EB3" w16cid:durableId="2CF19FC6"/>
  <w16cid:commentId w16cid:paraId="1D4CDB92" w16cid:durableId="4A09A8AA"/>
  <w16cid:commentId w16cid:paraId="3F10DA70" w16cid:durableId="12CA2A30"/>
  <w16cid:commentId w16cid:paraId="76F3356D" w16cid:durableId="6CD086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38B9E" w14:textId="77777777" w:rsidR="0003332A" w:rsidRDefault="0003332A" w:rsidP="006B270C">
      <w:pPr>
        <w:spacing w:after="0" w:line="240" w:lineRule="auto"/>
      </w:pPr>
      <w:r>
        <w:separator/>
      </w:r>
    </w:p>
  </w:endnote>
  <w:endnote w:type="continuationSeparator" w:id="0">
    <w:p w14:paraId="7C767B17" w14:textId="77777777" w:rsidR="0003332A" w:rsidRDefault="0003332A" w:rsidP="006B2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656420"/>
      <w:docPartObj>
        <w:docPartGallery w:val="Page Numbers (Bottom of Page)"/>
        <w:docPartUnique/>
      </w:docPartObj>
    </w:sdtPr>
    <w:sdtContent>
      <w:p w14:paraId="1425447C" w14:textId="1995B574" w:rsidR="00D04BCE" w:rsidRDefault="00D04BCE">
        <w:pPr>
          <w:pStyle w:val="Voettekst"/>
          <w:jc w:val="right"/>
        </w:pPr>
        <w:r>
          <w:fldChar w:fldCharType="begin"/>
        </w:r>
        <w:r>
          <w:instrText>PAGE   \* MERGEFORMAT</w:instrText>
        </w:r>
        <w:r>
          <w:fldChar w:fldCharType="separate"/>
        </w:r>
        <w:r w:rsidR="00335C80">
          <w:rPr>
            <w:noProof/>
          </w:rPr>
          <w:t>6</w:t>
        </w:r>
        <w:r>
          <w:fldChar w:fldCharType="end"/>
        </w:r>
      </w:p>
    </w:sdtContent>
  </w:sdt>
  <w:p w14:paraId="74C0FFE4" w14:textId="77777777" w:rsidR="00D04BCE" w:rsidRPr="007A089C" w:rsidRDefault="00D04BCE">
    <w:pPr>
      <w:pStyle w:val="Voettekst"/>
      <w:rPr>
        <w:rFonts w:ascii="Arial" w:hAnsi="Arial" w:cs="Arial"/>
        <w:i/>
        <w:color w:val="4F81BD" w:themeColor="accent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EB381" w14:textId="77777777" w:rsidR="0003332A" w:rsidRDefault="0003332A" w:rsidP="006B270C">
      <w:pPr>
        <w:spacing w:after="0" w:line="240" w:lineRule="auto"/>
      </w:pPr>
      <w:r>
        <w:separator/>
      </w:r>
    </w:p>
  </w:footnote>
  <w:footnote w:type="continuationSeparator" w:id="0">
    <w:p w14:paraId="0C891B79" w14:textId="77777777" w:rsidR="0003332A" w:rsidRDefault="0003332A" w:rsidP="006B2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2420B" w14:textId="77777777" w:rsidR="00D04BCE" w:rsidRDefault="00000000">
    <w:pPr>
      <w:pStyle w:val="Koptekst"/>
    </w:pPr>
    <w:r>
      <w:rPr>
        <w:noProof/>
        <w:lang w:eastAsia="nl-NL"/>
      </w:rPr>
      <w:object w:dxaOrig="1440" w:dyaOrig="1440" w14:anchorId="6219D3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6.75pt;margin-top:-15.15pt;width:86.65pt;height:57.85pt;z-index:251658240;mso-position-horizontal-relative:text;mso-position-vertical-relative:text" o:allowincell="f">
          <v:imagedata r:id="rId1" o:title=""/>
          <w10:wrap type="topAndBottom"/>
        </v:shape>
        <o:OLEObject Type="Embed" ProgID="CorelDraw.Graphic.7" ShapeID="_x0000_s1025" DrawAspect="Content" ObjectID="_1723971703"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A15AC"/>
    <w:multiLevelType w:val="multilevel"/>
    <w:tmpl w:val="46626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056C7"/>
    <w:multiLevelType w:val="hybridMultilevel"/>
    <w:tmpl w:val="76DE99A4"/>
    <w:lvl w:ilvl="0" w:tplc="8390CE94">
      <w:numFmt w:val="bullet"/>
      <w:lvlText w:val="-"/>
      <w:lvlJc w:val="left"/>
      <w:pPr>
        <w:ind w:left="360" w:hanging="360"/>
      </w:pPr>
      <w:rPr>
        <w:rFonts w:ascii="Calibri" w:eastAsiaTheme="minorHAnsi" w:hAnsi="Calibri" w:cs="Trebuchet M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031600D"/>
    <w:multiLevelType w:val="hybridMultilevel"/>
    <w:tmpl w:val="459CBEE0"/>
    <w:lvl w:ilvl="0" w:tplc="D14E46DE">
      <w:start w:val="2"/>
      <w:numFmt w:val="upperLetter"/>
      <w:lvlText w:val="%1."/>
      <w:lvlJc w:val="left"/>
      <w:pPr>
        <w:ind w:left="502" w:hanging="360"/>
      </w:pPr>
      <w:rPr>
        <w:rFonts w:hint="default"/>
        <w:b/>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3" w15:restartNumberingAfterBreak="0">
    <w:nsid w:val="106B7EE6"/>
    <w:multiLevelType w:val="hybridMultilevel"/>
    <w:tmpl w:val="A190B676"/>
    <w:lvl w:ilvl="0" w:tplc="8390CE94">
      <w:numFmt w:val="bullet"/>
      <w:lvlText w:val="-"/>
      <w:lvlJc w:val="left"/>
      <w:pPr>
        <w:ind w:left="720" w:hanging="360"/>
      </w:pPr>
      <w:rPr>
        <w:rFonts w:ascii="Calibri" w:eastAsiaTheme="minorHAnsi" w:hAnsi="Calibri" w:cs="Trebuchet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396BD1"/>
    <w:multiLevelType w:val="multilevel"/>
    <w:tmpl w:val="E93EB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EF748B"/>
    <w:multiLevelType w:val="multilevel"/>
    <w:tmpl w:val="939C37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326A16"/>
    <w:multiLevelType w:val="hybridMultilevel"/>
    <w:tmpl w:val="2F0642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3507B15"/>
    <w:multiLevelType w:val="hybridMultilevel"/>
    <w:tmpl w:val="F12016AE"/>
    <w:lvl w:ilvl="0" w:tplc="357C5F72">
      <w:numFmt w:val="bullet"/>
      <w:lvlText w:val="-"/>
      <w:lvlJc w:val="left"/>
      <w:pPr>
        <w:ind w:left="1080" w:hanging="360"/>
      </w:pPr>
      <w:rPr>
        <w:rFonts w:ascii="Verdana" w:eastAsiaTheme="minorHAnsi" w:hAnsi="Verdana" w:cs="Trebuchet M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2B1036DE"/>
    <w:multiLevelType w:val="hybridMultilevel"/>
    <w:tmpl w:val="2DCE9F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2D434A8"/>
    <w:multiLevelType w:val="hybridMultilevel"/>
    <w:tmpl w:val="3BCEC976"/>
    <w:lvl w:ilvl="0" w:tplc="3C42426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8A24B6B"/>
    <w:multiLevelType w:val="hybridMultilevel"/>
    <w:tmpl w:val="529487E2"/>
    <w:lvl w:ilvl="0" w:tplc="02E0AF4A">
      <w:start w:val="20"/>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8A8502C"/>
    <w:multiLevelType w:val="hybridMultilevel"/>
    <w:tmpl w:val="F1DACE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EBF59B7"/>
    <w:multiLevelType w:val="hybridMultilevel"/>
    <w:tmpl w:val="C4FC8B8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3111A21"/>
    <w:multiLevelType w:val="hybridMultilevel"/>
    <w:tmpl w:val="549088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7EF4F80"/>
    <w:multiLevelType w:val="multilevel"/>
    <w:tmpl w:val="5D142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3E289C"/>
    <w:multiLevelType w:val="hybridMultilevel"/>
    <w:tmpl w:val="3B7A07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7FB7542"/>
    <w:multiLevelType w:val="hybridMultilevel"/>
    <w:tmpl w:val="4FB6494E"/>
    <w:lvl w:ilvl="0" w:tplc="16CC0D52">
      <w:numFmt w:val="bullet"/>
      <w:lvlText w:val="-"/>
      <w:lvlJc w:val="left"/>
      <w:pPr>
        <w:ind w:left="1080" w:hanging="360"/>
      </w:pPr>
      <w:rPr>
        <w:rFonts w:ascii="Verdana" w:eastAsiaTheme="minorHAnsi" w:hAnsi="Verdana" w:cs="Trebuchet M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5B8C54EE"/>
    <w:multiLevelType w:val="hybridMultilevel"/>
    <w:tmpl w:val="103628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5F74409D"/>
    <w:multiLevelType w:val="hybridMultilevel"/>
    <w:tmpl w:val="7ABCECCC"/>
    <w:lvl w:ilvl="0" w:tplc="27B0E700">
      <w:start w:val="1"/>
      <w:numFmt w:val="decimal"/>
      <w:lvlText w:val="%1."/>
      <w:lvlJc w:val="left"/>
      <w:pPr>
        <w:ind w:left="720" w:hanging="360"/>
      </w:pPr>
      <w:rPr>
        <w:rFonts w:cstheme="maj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000322"/>
    <w:multiLevelType w:val="hybridMultilevel"/>
    <w:tmpl w:val="B82C07E8"/>
    <w:lvl w:ilvl="0" w:tplc="B8CCDB30">
      <w:start w:val="1"/>
      <w:numFmt w:val="upperLetter"/>
      <w:lvlText w:val="%1."/>
      <w:lvlJc w:val="left"/>
      <w:pPr>
        <w:ind w:left="502" w:hanging="360"/>
      </w:pPr>
      <w:rPr>
        <w:rFonts w:ascii="Arial" w:eastAsiaTheme="minorHAnsi" w:hAnsi="Arial" w:cs="Arial"/>
        <w:b/>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20" w15:restartNumberingAfterBreak="0">
    <w:nsid w:val="61E677B2"/>
    <w:multiLevelType w:val="multilevel"/>
    <w:tmpl w:val="656AE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A01A26"/>
    <w:multiLevelType w:val="hybridMultilevel"/>
    <w:tmpl w:val="B6B24F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CC92F8D"/>
    <w:multiLevelType w:val="hybridMultilevel"/>
    <w:tmpl w:val="1A64B77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3E30CCB"/>
    <w:multiLevelType w:val="hybridMultilevel"/>
    <w:tmpl w:val="1BB07688"/>
    <w:lvl w:ilvl="0" w:tplc="D5C80DF6">
      <w:numFmt w:val="bullet"/>
      <w:lvlText w:val="-"/>
      <w:lvlJc w:val="left"/>
      <w:pPr>
        <w:ind w:left="720" w:hanging="360"/>
      </w:pPr>
      <w:rPr>
        <w:rFonts w:ascii="Century Gothic" w:eastAsiaTheme="minorHAnsi" w:hAnsi="Century Gothic"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7BA643E"/>
    <w:multiLevelType w:val="multilevel"/>
    <w:tmpl w:val="CD00FC1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5" w15:restartNumberingAfterBreak="0">
    <w:nsid w:val="78CD1414"/>
    <w:multiLevelType w:val="hybridMultilevel"/>
    <w:tmpl w:val="8E3275E8"/>
    <w:lvl w:ilvl="0" w:tplc="7BD2AB4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56664257">
    <w:abstractNumId w:val="12"/>
  </w:num>
  <w:num w:numId="2" w16cid:durableId="908080504">
    <w:abstractNumId w:val="16"/>
  </w:num>
  <w:num w:numId="3" w16cid:durableId="166410746">
    <w:abstractNumId w:val="24"/>
  </w:num>
  <w:num w:numId="4" w16cid:durableId="1933320502">
    <w:abstractNumId w:val="5"/>
  </w:num>
  <w:num w:numId="5" w16cid:durableId="151994978">
    <w:abstractNumId w:val="0"/>
  </w:num>
  <w:num w:numId="6" w16cid:durableId="2009014400">
    <w:abstractNumId w:val="20"/>
  </w:num>
  <w:num w:numId="7" w16cid:durableId="789055387">
    <w:abstractNumId w:val="19"/>
  </w:num>
  <w:num w:numId="8" w16cid:durableId="1471707449">
    <w:abstractNumId w:val="7"/>
  </w:num>
  <w:num w:numId="9" w16cid:durableId="234823459">
    <w:abstractNumId w:val="22"/>
  </w:num>
  <w:num w:numId="10" w16cid:durableId="500195620">
    <w:abstractNumId w:val="15"/>
  </w:num>
  <w:num w:numId="11" w16cid:durableId="579564630">
    <w:abstractNumId w:val="3"/>
  </w:num>
  <w:num w:numId="12" w16cid:durableId="1480341457">
    <w:abstractNumId w:val="1"/>
  </w:num>
  <w:num w:numId="13" w16cid:durableId="154079151">
    <w:abstractNumId w:val="25"/>
  </w:num>
  <w:num w:numId="14" w16cid:durableId="427232832">
    <w:abstractNumId w:val="2"/>
  </w:num>
  <w:num w:numId="15" w16cid:durableId="1635479766">
    <w:abstractNumId w:val="4"/>
  </w:num>
  <w:num w:numId="16" w16cid:durableId="1409111030">
    <w:abstractNumId w:val="9"/>
  </w:num>
  <w:num w:numId="17" w16cid:durableId="1195997059">
    <w:abstractNumId w:val="10"/>
  </w:num>
  <w:num w:numId="18" w16cid:durableId="576523026">
    <w:abstractNumId w:val="18"/>
  </w:num>
  <w:num w:numId="19" w16cid:durableId="57363867">
    <w:abstractNumId w:val="13"/>
  </w:num>
  <w:num w:numId="20" w16cid:durableId="611478830">
    <w:abstractNumId w:val="17"/>
  </w:num>
  <w:num w:numId="21" w16cid:durableId="1879397007">
    <w:abstractNumId w:val="21"/>
  </w:num>
  <w:num w:numId="22" w16cid:durableId="1592818252">
    <w:abstractNumId w:val="6"/>
  </w:num>
  <w:num w:numId="23" w16cid:durableId="219439964">
    <w:abstractNumId w:val="8"/>
  </w:num>
  <w:num w:numId="24" w16cid:durableId="2055617590">
    <w:abstractNumId w:val="14"/>
  </w:num>
  <w:num w:numId="25" w16cid:durableId="873494462">
    <w:abstractNumId w:val="23"/>
  </w:num>
  <w:num w:numId="26" w16cid:durableId="116058555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landa van Ginderen">
    <w15:presenceInfo w15:providerId="AD" w15:userId="S-1-5-21-2505786695-672702074-1014563925-1122"/>
  </w15:person>
  <w15:person w15:author="Dion van Zitteren">
    <w15:presenceInfo w15:providerId="None" w15:userId="Dion van Zitter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86E"/>
    <w:rsid w:val="000018F9"/>
    <w:rsid w:val="00004359"/>
    <w:rsid w:val="000135BB"/>
    <w:rsid w:val="000258FB"/>
    <w:rsid w:val="0003332A"/>
    <w:rsid w:val="000625B8"/>
    <w:rsid w:val="000660A2"/>
    <w:rsid w:val="000852D8"/>
    <w:rsid w:val="00097988"/>
    <w:rsid w:val="000A0AF8"/>
    <w:rsid w:val="000A709D"/>
    <w:rsid w:val="000C0E28"/>
    <w:rsid w:val="000C6789"/>
    <w:rsid w:val="000D0DDC"/>
    <w:rsid w:val="000F0677"/>
    <w:rsid w:val="000F3106"/>
    <w:rsid w:val="000F406B"/>
    <w:rsid w:val="0013486E"/>
    <w:rsid w:val="00142B34"/>
    <w:rsid w:val="001639D0"/>
    <w:rsid w:val="001660ED"/>
    <w:rsid w:val="0017246A"/>
    <w:rsid w:val="00195DB2"/>
    <w:rsid w:val="001D76C5"/>
    <w:rsid w:val="001E3FD9"/>
    <w:rsid w:val="001F0521"/>
    <w:rsid w:val="001F52A6"/>
    <w:rsid w:val="00205894"/>
    <w:rsid w:val="002059DB"/>
    <w:rsid w:val="00205ABE"/>
    <w:rsid w:val="002120E9"/>
    <w:rsid w:val="00212839"/>
    <w:rsid w:val="00234D76"/>
    <w:rsid w:val="002416BE"/>
    <w:rsid w:val="00243D04"/>
    <w:rsid w:val="002526BE"/>
    <w:rsid w:val="0025649B"/>
    <w:rsid w:val="0026683D"/>
    <w:rsid w:val="00267475"/>
    <w:rsid w:val="0027701A"/>
    <w:rsid w:val="00290CC1"/>
    <w:rsid w:val="002941C6"/>
    <w:rsid w:val="0029464F"/>
    <w:rsid w:val="002A1300"/>
    <w:rsid w:val="002A6445"/>
    <w:rsid w:val="002B045A"/>
    <w:rsid w:val="002B5F5D"/>
    <w:rsid w:val="002C4316"/>
    <w:rsid w:val="002D3C88"/>
    <w:rsid w:val="002D6FD2"/>
    <w:rsid w:val="002D72E0"/>
    <w:rsid w:val="003168A7"/>
    <w:rsid w:val="00320645"/>
    <w:rsid w:val="00322730"/>
    <w:rsid w:val="003344E1"/>
    <w:rsid w:val="00335C80"/>
    <w:rsid w:val="003368F5"/>
    <w:rsid w:val="003448AE"/>
    <w:rsid w:val="00346BC0"/>
    <w:rsid w:val="00347156"/>
    <w:rsid w:val="00350ED0"/>
    <w:rsid w:val="00366A92"/>
    <w:rsid w:val="00374D12"/>
    <w:rsid w:val="003B1133"/>
    <w:rsid w:val="00411E68"/>
    <w:rsid w:val="00437EE1"/>
    <w:rsid w:val="0045557E"/>
    <w:rsid w:val="004555CE"/>
    <w:rsid w:val="00457DCA"/>
    <w:rsid w:val="004879D4"/>
    <w:rsid w:val="00497090"/>
    <w:rsid w:val="004C4BB6"/>
    <w:rsid w:val="004C773A"/>
    <w:rsid w:val="004D58BD"/>
    <w:rsid w:val="004E1280"/>
    <w:rsid w:val="004E7559"/>
    <w:rsid w:val="004F367C"/>
    <w:rsid w:val="004F40FB"/>
    <w:rsid w:val="005043D7"/>
    <w:rsid w:val="005058DE"/>
    <w:rsid w:val="0051183D"/>
    <w:rsid w:val="0051625A"/>
    <w:rsid w:val="00526DDA"/>
    <w:rsid w:val="00532C0A"/>
    <w:rsid w:val="00545F76"/>
    <w:rsid w:val="00560D33"/>
    <w:rsid w:val="00566D8C"/>
    <w:rsid w:val="00567E37"/>
    <w:rsid w:val="005977EB"/>
    <w:rsid w:val="005B32C8"/>
    <w:rsid w:val="005B7F98"/>
    <w:rsid w:val="005E3701"/>
    <w:rsid w:val="005E46AE"/>
    <w:rsid w:val="005F1352"/>
    <w:rsid w:val="005F615B"/>
    <w:rsid w:val="006002B0"/>
    <w:rsid w:val="00605A66"/>
    <w:rsid w:val="00611D13"/>
    <w:rsid w:val="0062611A"/>
    <w:rsid w:val="00631234"/>
    <w:rsid w:val="00634876"/>
    <w:rsid w:val="00643872"/>
    <w:rsid w:val="00651275"/>
    <w:rsid w:val="00654136"/>
    <w:rsid w:val="00660F72"/>
    <w:rsid w:val="00665E58"/>
    <w:rsid w:val="00674023"/>
    <w:rsid w:val="00685457"/>
    <w:rsid w:val="00691E28"/>
    <w:rsid w:val="0069642F"/>
    <w:rsid w:val="006B270C"/>
    <w:rsid w:val="006D18E3"/>
    <w:rsid w:val="006E05FB"/>
    <w:rsid w:val="006E297C"/>
    <w:rsid w:val="006E5940"/>
    <w:rsid w:val="00715597"/>
    <w:rsid w:val="00730AD8"/>
    <w:rsid w:val="007501C4"/>
    <w:rsid w:val="00750768"/>
    <w:rsid w:val="0076724F"/>
    <w:rsid w:val="007706C6"/>
    <w:rsid w:val="00796B29"/>
    <w:rsid w:val="00797764"/>
    <w:rsid w:val="007A089C"/>
    <w:rsid w:val="007B1CDC"/>
    <w:rsid w:val="007B5BE8"/>
    <w:rsid w:val="007B795F"/>
    <w:rsid w:val="007C2E71"/>
    <w:rsid w:val="007D2EDB"/>
    <w:rsid w:val="007D4E99"/>
    <w:rsid w:val="007E1BCF"/>
    <w:rsid w:val="007F1064"/>
    <w:rsid w:val="007F444B"/>
    <w:rsid w:val="00804502"/>
    <w:rsid w:val="00814A2D"/>
    <w:rsid w:val="0081618E"/>
    <w:rsid w:val="0082046C"/>
    <w:rsid w:val="00831A01"/>
    <w:rsid w:val="00833E3A"/>
    <w:rsid w:val="008454F6"/>
    <w:rsid w:val="00845922"/>
    <w:rsid w:val="00863C1A"/>
    <w:rsid w:val="008666FD"/>
    <w:rsid w:val="008813F2"/>
    <w:rsid w:val="00896230"/>
    <w:rsid w:val="008B3366"/>
    <w:rsid w:val="008B4F91"/>
    <w:rsid w:val="008C0BE2"/>
    <w:rsid w:val="008C5393"/>
    <w:rsid w:val="008E6FF2"/>
    <w:rsid w:val="008E715D"/>
    <w:rsid w:val="008F1A98"/>
    <w:rsid w:val="008F637B"/>
    <w:rsid w:val="009002A5"/>
    <w:rsid w:val="00910C97"/>
    <w:rsid w:val="00963EA1"/>
    <w:rsid w:val="00970B07"/>
    <w:rsid w:val="00997726"/>
    <w:rsid w:val="009A1DA8"/>
    <w:rsid w:val="009B237F"/>
    <w:rsid w:val="009C1B3C"/>
    <w:rsid w:val="009C516E"/>
    <w:rsid w:val="009C55EC"/>
    <w:rsid w:val="009D37A2"/>
    <w:rsid w:val="009D67DE"/>
    <w:rsid w:val="009F5F60"/>
    <w:rsid w:val="00A01A60"/>
    <w:rsid w:val="00A024A8"/>
    <w:rsid w:val="00A15706"/>
    <w:rsid w:val="00A174DE"/>
    <w:rsid w:val="00A27AF8"/>
    <w:rsid w:val="00A311FE"/>
    <w:rsid w:val="00A44D19"/>
    <w:rsid w:val="00A50EFB"/>
    <w:rsid w:val="00A55DBE"/>
    <w:rsid w:val="00A74B32"/>
    <w:rsid w:val="00A75490"/>
    <w:rsid w:val="00AA55BB"/>
    <w:rsid w:val="00AB4572"/>
    <w:rsid w:val="00AC087C"/>
    <w:rsid w:val="00AE082A"/>
    <w:rsid w:val="00AE3916"/>
    <w:rsid w:val="00AF3EE4"/>
    <w:rsid w:val="00AF457E"/>
    <w:rsid w:val="00B04DB4"/>
    <w:rsid w:val="00B1696F"/>
    <w:rsid w:val="00B21D46"/>
    <w:rsid w:val="00B279AF"/>
    <w:rsid w:val="00B561B5"/>
    <w:rsid w:val="00B77307"/>
    <w:rsid w:val="00B77B67"/>
    <w:rsid w:val="00B83A0A"/>
    <w:rsid w:val="00B9205E"/>
    <w:rsid w:val="00B9399C"/>
    <w:rsid w:val="00BD3569"/>
    <w:rsid w:val="00BE117E"/>
    <w:rsid w:val="00BE4B89"/>
    <w:rsid w:val="00BF1156"/>
    <w:rsid w:val="00BF23B9"/>
    <w:rsid w:val="00C11929"/>
    <w:rsid w:val="00C24896"/>
    <w:rsid w:val="00C256BC"/>
    <w:rsid w:val="00C26376"/>
    <w:rsid w:val="00C40589"/>
    <w:rsid w:val="00C414BB"/>
    <w:rsid w:val="00C4521F"/>
    <w:rsid w:val="00C54875"/>
    <w:rsid w:val="00C61C1F"/>
    <w:rsid w:val="00C82763"/>
    <w:rsid w:val="00C8371D"/>
    <w:rsid w:val="00C84E1F"/>
    <w:rsid w:val="00C914BD"/>
    <w:rsid w:val="00CA18BC"/>
    <w:rsid w:val="00CB2AF9"/>
    <w:rsid w:val="00CB65A6"/>
    <w:rsid w:val="00CD4C89"/>
    <w:rsid w:val="00CD5C9E"/>
    <w:rsid w:val="00CE5989"/>
    <w:rsid w:val="00CE7C37"/>
    <w:rsid w:val="00D04BCE"/>
    <w:rsid w:val="00D2688C"/>
    <w:rsid w:val="00D34110"/>
    <w:rsid w:val="00D344A1"/>
    <w:rsid w:val="00D55C7D"/>
    <w:rsid w:val="00D72793"/>
    <w:rsid w:val="00D73304"/>
    <w:rsid w:val="00D7603B"/>
    <w:rsid w:val="00D8047A"/>
    <w:rsid w:val="00D83399"/>
    <w:rsid w:val="00D948A3"/>
    <w:rsid w:val="00DB0773"/>
    <w:rsid w:val="00DD5894"/>
    <w:rsid w:val="00DD5DE9"/>
    <w:rsid w:val="00DE05C9"/>
    <w:rsid w:val="00DE5AC5"/>
    <w:rsid w:val="00E0026A"/>
    <w:rsid w:val="00E03A25"/>
    <w:rsid w:val="00E2767A"/>
    <w:rsid w:val="00E3322C"/>
    <w:rsid w:val="00E66744"/>
    <w:rsid w:val="00E77A6E"/>
    <w:rsid w:val="00EA0423"/>
    <w:rsid w:val="00EA4541"/>
    <w:rsid w:val="00EB5C9B"/>
    <w:rsid w:val="00EE4FA3"/>
    <w:rsid w:val="00EF2685"/>
    <w:rsid w:val="00EF644B"/>
    <w:rsid w:val="00F0544C"/>
    <w:rsid w:val="00F100D2"/>
    <w:rsid w:val="00F12D01"/>
    <w:rsid w:val="00F16A5F"/>
    <w:rsid w:val="00F3314E"/>
    <w:rsid w:val="00F537AC"/>
    <w:rsid w:val="00F53EA5"/>
    <w:rsid w:val="00F54B4D"/>
    <w:rsid w:val="00F96230"/>
    <w:rsid w:val="00FA6179"/>
    <w:rsid w:val="00FC133D"/>
    <w:rsid w:val="00FC1D34"/>
    <w:rsid w:val="00FC21E3"/>
    <w:rsid w:val="00FD1067"/>
    <w:rsid w:val="00FE3A21"/>
    <w:rsid w:val="00FF1C0D"/>
    <w:rsid w:val="00FF7414"/>
    <w:rsid w:val="03A3CF26"/>
    <w:rsid w:val="03CA1B77"/>
    <w:rsid w:val="053A0FF8"/>
    <w:rsid w:val="07491E2B"/>
    <w:rsid w:val="0843D9D3"/>
    <w:rsid w:val="0A1A4AE9"/>
    <w:rsid w:val="0BB61B4A"/>
    <w:rsid w:val="0E4378F7"/>
    <w:rsid w:val="0F3E7E50"/>
    <w:rsid w:val="11996C1A"/>
    <w:rsid w:val="126A7BF6"/>
    <w:rsid w:val="13365A28"/>
    <w:rsid w:val="13C45934"/>
    <w:rsid w:val="167D2716"/>
    <w:rsid w:val="170E9BC9"/>
    <w:rsid w:val="187D0034"/>
    <w:rsid w:val="18AC44D4"/>
    <w:rsid w:val="1A228AC4"/>
    <w:rsid w:val="1D569735"/>
    <w:rsid w:val="1F80B62A"/>
    <w:rsid w:val="1FE46421"/>
    <w:rsid w:val="20F554B6"/>
    <w:rsid w:val="24509B78"/>
    <w:rsid w:val="249D8B7F"/>
    <w:rsid w:val="26EA386B"/>
    <w:rsid w:val="27412369"/>
    <w:rsid w:val="27799D02"/>
    <w:rsid w:val="27D57E4D"/>
    <w:rsid w:val="286DB8B3"/>
    <w:rsid w:val="29CA7BDA"/>
    <w:rsid w:val="2A08B4FA"/>
    <w:rsid w:val="2A098914"/>
    <w:rsid w:val="2C2AC71F"/>
    <w:rsid w:val="2F527A7D"/>
    <w:rsid w:val="303505EA"/>
    <w:rsid w:val="319E45D2"/>
    <w:rsid w:val="32C0BB95"/>
    <w:rsid w:val="32D6683C"/>
    <w:rsid w:val="356B015A"/>
    <w:rsid w:val="38407AB5"/>
    <w:rsid w:val="3846A998"/>
    <w:rsid w:val="392B1CA7"/>
    <w:rsid w:val="3999C975"/>
    <w:rsid w:val="3A53DA22"/>
    <w:rsid w:val="3C255254"/>
    <w:rsid w:val="42A31C63"/>
    <w:rsid w:val="438DDCD4"/>
    <w:rsid w:val="45DFCD51"/>
    <w:rsid w:val="4601DFBE"/>
    <w:rsid w:val="48AB5C8B"/>
    <w:rsid w:val="4AB89A60"/>
    <w:rsid w:val="4B619228"/>
    <w:rsid w:val="4C088F8A"/>
    <w:rsid w:val="4C35E678"/>
    <w:rsid w:val="4CA1542D"/>
    <w:rsid w:val="502C35F8"/>
    <w:rsid w:val="52A527FC"/>
    <w:rsid w:val="5433528B"/>
    <w:rsid w:val="55B60ED8"/>
    <w:rsid w:val="55B93B1F"/>
    <w:rsid w:val="55FEFB9C"/>
    <w:rsid w:val="566B1D50"/>
    <w:rsid w:val="5B98731A"/>
    <w:rsid w:val="5FA6172C"/>
    <w:rsid w:val="5FC624E9"/>
    <w:rsid w:val="603C1DF1"/>
    <w:rsid w:val="624F75E4"/>
    <w:rsid w:val="6864C4F3"/>
    <w:rsid w:val="6AD34264"/>
    <w:rsid w:val="6C81227D"/>
    <w:rsid w:val="6DBB0B4F"/>
    <w:rsid w:val="6DE34579"/>
    <w:rsid w:val="70D9C35F"/>
    <w:rsid w:val="726C925F"/>
    <w:rsid w:val="77A70371"/>
    <w:rsid w:val="7A6C2D64"/>
    <w:rsid w:val="7B0F0E9D"/>
    <w:rsid w:val="7B8448DA"/>
    <w:rsid w:val="7CA4F549"/>
    <w:rsid w:val="7D6F9DEB"/>
    <w:rsid w:val="7EB077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DE76C"/>
  <w15:docId w15:val="{6AC3D2D6-3E3D-4586-B523-02003279E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311FE"/>
  </w:style>
  <w:style w:type="paragraph" w:styleId="Kop1">
    <w:name w:val="heading 1"/>
    <w:basedOn w:val="Standaard"/>
    <w:next w:val="Standaard"/>
    <w:link w:val="Kop1Char"/>
    <w:uiPriority w:val="9"/>
    <w:qFormat/>
    <w:rsid w:val="000C678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5118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3486E"/>
    <w:pPr>
      <w:autoSpaceDE w:val="0"/>
      <w:autoSpaceDN w:val="0"/>
      <w:adjustRightInd w:val="0"/>
      <w:spacing w:after="0" w:line="240" w:lineRule="auto"/>
    </w:pPr>
    <w:rPr>
      <w:rFonts w:ascii="Trebuchet MS" w:hAnsi="Trebuchet MS" w:cs="Trebuchet MS"/>
      <w:color w:val="000000"/>
      <w:sz w:val="24"/>
      <w:szCs w:val="24"/>
    </w:rPr>
  </w:style>
  <w:style w:type="paragraph" w:styleId="Geenafstand">
    <w:name w:val="No Spacing"/>
    <w:uiPriority w:val="1"/>
    <w:qFormat/>
    <w:rsid w:val="0013486E"/>
    <w:pPr>
      <w:spacing w:after="0" w:line="240" w:lineRule="auto"/>
    </w:pPr>
  </w:style>
  <w:style w:type="table" w:styleId="Tabelraster">
    <w:name w:val="Table Grid"/>
    <w:basedOn w:val="Standaardtabel"/>
    <w:uiPriority w:val="59"/>
    <w:rsid w:val="00134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65E58"/>
    <w:pPr>
      <w:ind w:left="720"/>
      <w:contextualSpacing/>
    </w:pPr>
  </w:style>
  <w:style w:type="paragraph" w:styleId="Normaalweb">
    <w:name w:val="Normal (Web)"/>
    <w:basedOn w:val="Standaard"/>
    <w:uiPriority w:val="99"/>
    <w:unhideWhenUsed/>
    <w:rsid w:val="00142B34"/>
    <w:rPr>
      <w:rFonts w:ascii="Times New Roman" w:hAnsi="Times New Roman" w:cs="Times New Roman"/>
      <w:sz w:val="24"/>
      <w:szCs w:val="24"/>
    </w:rPr>
  </w:style>
  <w:style w:type="paragraph" w:styleId="Koptekst">
    <w:name w:val="header"/>
    <w:basedOn w:val="Standaard"/>
    <w:link w:val="KoptekstChar"/>
    <w:uiPriority w:val="99"/>
    <w:unhideWhenUsed/>
    <w:rsid w:val="006B27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B270C"/>
  </w:style>
  <w:style w:type="paragraph" w:styleId="Voettekst">
    <w:name w:val="footer"/>
    <w:basedOn w:val="Standaard"/>
    <w:link w:val="VoettekstChar"/>
    <w:uiPriority w:val="99"/>
    <w:unhideWhenUsed/>
    <w:rsid w:val="006B27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B270C"/>
  </w:style>
  <w:style w:type="paragraph" w:styleId="Ballontekst">
    <w:name w:val="Balloon Text"/>
    <w:basedOn w:val="Standaard"/>
    <w:link w:val="BallontekstChar"/>
    <w:uiPriority w:val="99"/>
    <w:semiHidden/>
    <w:unhideWhenUsed/>
    <w:rsid w:val="006B270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B270C"/>
    <w:rPr>
      <w:rFonts w:ascii="Tahoma" w:hAnsi="Tahoma" w:cs="Tahoma"/>
      <w:sz w:val="16"/>
      <w:szCs w:val="16"/>
    </w:rPr>
  </w:style>
  <w:style w:type="character" w:customStyle="1" w:styleId="Kop2Char">
    <w:name w:val="Kop 2 Char"/>
    <w:basedOn w:val="Standaardalinea-lettertype"/>
    <w:link w:val="Kop2"/>
    <w:uiPriority w:val="9"/>
    <w:rsid w:val="0051183D"/>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0C6789"/>
    <w:rPr>
      <w:rFonts w:asciiTheme="majorHAnsi" w:eastAsiaTheme="majorEastAsia" w:hAnsiTheme="majorHAnsi" w:cstheme="majorBidi"/>
      <w:color w:val="365F91" w:themeColor="accent1" w:themeShade="BF"/>
      <w:sz w:val="32"/>
      <w:szCs w:val="32"/>
    </w:rPr>
  </w:style>
  <w:style w:type="paragraph" w:styleId="Kopvaninhoudsopgave">
    <w:name w:val="TOC Heading"/>
    <w:basedOn w:val="Kop1"/>
    <w:next w:val="Standaard"/>
    <w:uiPriority w:val="39"/>
    <w:unhideWhenUsed/>
    <w:qFormat/>
    <w:rsid w:val="000C6789"/>
    <w:pPr>
      <w:spacing w:before="120" w:after="120"/>
      <w:outlineLvl w:val="9"/>
    </w:pPr>
    <w:rPr>
      <w:rFonts w:ascii="Arial" w:hAnsi="Arial"/>
      <w:bCs/>
      <w:color w:val="000000" w:themeColor="text1"/>
      <w:sz w:val="28"/>
      <w:szCs w:val="28"/>
      <w:lang w:val="en-US"/>
    </w:rPr>
  </w:style>
  <w:style w:type="paragraph" w:customStyle="1" w:styleId="Kop2Arial">
    <w:name w:val="Kop 2 Arial"/>
    <w:basedOn w:val="Kop1"/>
    <w:next w:val="Standaard"/>
    <w:uiPriority w:val="10"/>
    <w:qFormat/>
    <w:rsid w:val="000C6789"/>
    <w:pPr>
      <w:spacing w:before="120" w:after="120" w:line="240" w:lineRule="auto"/>
    </w:pPr>
    <w:rPr>
      <w:rFonts w:ascii="Arial" w:hAnsi="Arial"/>
      <w:bCs/>
      <w:color w:val="auto"/>
      <w:sz w:val="28"/>
      <w:szCs w:val="28"/>
    </w:rPr>
  </w:style>
  <w:style w:type="character" w:styleId="Verwijzingopmerking">
    <w:name w:val="annotation reference"/>
    <w:basedOn w:val="Standaardalinea-lettertype"/>
    <w:uiPriority w:val="99"/>
    <w:semiHidden/>
    <w:unhideWhenUsed/>
    <w:rsid w:val="003448AE"/>
    <w:rPr>
      <w:sz w:val="16"/>
      <w:szCs w:val="16"/>
    </w:rPr>
  </w:style>
  <w:style w:type="paragraph" w:styleId="Tekstopmerking">
    <w:name w:val="annotation text"/>
    <w:basedOn w:val="Standaard"/>
    <w:link w:val="TekstopmerkingChar"/>
    <w:uiPriority w:val="99"/>
    <w:semiHidden/>
    <w:unhideWhenUsed/>
    <w:rsid w:val="003448A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448AE"/>
    <w:rPr>
      <w:sz w:val="20"/>
      <w:szCs w:val="20"/>
    </w:rPr>
  </w:style>
  <w:style w:type="paragraph" w:styleId="Onderwerpvanopmerking">
    <w:name w:val="annotation subject"/>
    <w:basedOn w:val="Tekstopmerking"/>
    <w:next w:val="Tekstopmerking"/>
    <w:link w:val="OnderwerpvanopmerkingChar"/>
    <w:uiPriority w:val="99"/>
    <w:semiHidden/>
    <w:unhideWhenUsed/>
    <w:rsid w:val="003448AE"/>
    <w:rPr>
      <w:b/>
      <w:bCs/>
    </w:rPr>
  </w:style>
  <w:style w:type="character" w:customStyle="1" w:styleId="OnderwerpvanopmerkingChar">
    <w:name w:val="Onderwerp van opmerking Char"/>
    <w:basedOn w:val="TekstopmerkingChar"/>
    <w:link w:val="Onderwerpvanopmerking"/>
    <w:uiPriority w:val="99"/>
    <w:semiHidden/>
    <w:rsid w:val="003448AE"/>
    <w:rPr>
      <w:b/>
      <w:bCs/>
      <w:sz w:val="20"/>
      <w:szCs w:val="20"/>
    </w:rPr>
  </w:style>
  <w:style w:type="character" w:customStyle="1" w:styleId="normaltextrun">
    <w:name w:val="normaltextrun"/>
    <w:basedOn w:val="Standaardalinea-lettertype"/>
    <w:rsid w:val="00631234"/>
  </w:style>
  <w:style w:type="character" w:customStyle="1" w:styleId="eop">
    <w:name w:val="eop"/>
    <w:basedOn w:val="Standaardalinea-lettertype"/>
    <w:rsid w:val="00631234"/>
  </w:style>
  <w:style w:type="paragraph" w:customStyle="1" w:styleId="paragraph">
    <w:name w:val="paragraph"/>
    <w:basedOn w:val="Standaard"/>
    <w:rsid w:val="0063123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ontextualspellingandgrammarerror">
    <w:name w:val="contextualspellingandgrammarerror"/>
    <w:basedOn w:val="Standaardalinea-lettertype"/>
    <w:rsid w:val="00532C0A"/>
  </w:style>
  <w:style w:type="character" w:customStyle="1" w:styleId="spellingerror">
    <w:name w:val="spellingerror"/>
    <w:basedOn w:val="Standaardalinea-lettertype"/>
    <w:rsid w:val="00532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88199">
      <w:bodyDiv w:val="1"/>
      <w:marLeft w:val="0"/>
      <w:marRight w:val="0"/>
      <w:marTop w:val="0"/>
      <w:marBottom w:val="0"/>
      <w:divBdr>
        <w:top w:val="none" w:sz="0" w:space="0" w:color="auto"/>
        <w:left w:val="none" w:sz="0" w:space="0" w:color="auto"/>
        <w:bottom w:val="none" w:sz="0" w:space="0" w:color="auto"/>
        <w:right w:val="none" w:sz="0" w:space="0" w:color="auto"/>
      </w:divBdr>
      <w:divsChild>
        <w:div w:id="749930550">
          <w:marLeft w:val="0"/>
          <w:marRight w:val="0"/>
          <w:marTop w:val="300"/>
          <w:marBottom w:val="300"/>
          <w:divBdr>
            <w:top w:val="none" w:sz="0" w:space="0" w:color="auto"/>
            <w:left w:val="none" w:sz="0" w:space="0" w:color="auto"/>
            <w:bottom w:val="none" w:sz="0" w:space="0" w:color="auto"/>
            <w:right w:val="none" w:sz="0" w:space="0" w:color="auto"/>
          </w:divBdr>
          <w:divsChild>
            <w:div w:id="1796410787">
              <w:marLeft w:val="0"/>
              <w:marRight w:val="0"/>
              <w:marTop w:val="0"/>
              <w:marBottom w:val="0"/>
              <w:divBdr>
                <w:top w:val="none" w:sz="0" w:space="0" w:color="auto"/>
                <w:left w:val="none" w:sz="0" w:space="0" w:color="auto"/>
                <w:bottom w:val="none" w:sz="0" w:space="0" w:color="auto"/>
                <w:right w:val="none" w:sz="0" w:space="0" w:color="auto"/>
              </w:divBdr>
              <w:divsChild>
                <w:div w:id="215437657">
                  <w:marLeft w:val="0"/>
                  <w:marRight w:val="0"/>
                  <w:marTop w:val="0"/>
                  <w:marBottom w:val="0"/>
                  <w:divBdr>
                    <w:top w:val="none" w:sz="0" w:space="0" w:color="auto"/>
                    <w:left w:val="none" w:sz="0" w:space="0" w:color="auto"/>
                    <w:bottom w:val="none" w:sz="0" w:space="0" w:color="auto"/>
                    <w:right w:val="none" w:sz="0" w:space="0" w:color="auto"/>
                  </w:divBdr>
                  <w:divsChild>
                    <w:div w:id="1081024871">
                      <w:marLeft w:val="-225"/>
                      <w:marRight w:val="-225"/>
                      <w:marTop w:val="0"/>
                      <w:marBottom w:val="0"/>
                      <w:divBdr>
                        <w:top w:val="none" w:sz="0" w:space="0" w:color="auto"/>
                        <w:left w:val="none" w:sz="0" w:space="0" w:color="auto"/>
                        <w:bottom w:val="none" w:sz="0" w:space="0" w:color="auto"/>
                        <w:right w:val="none" w:sz="0" w:space="0" w:color="auto"/>
                      </w:divBdr>
                      <w:divsChild>
                        <w:div w:id="1638339527">
                          <w:marLeft w:val="0"/>
                          <w:marRight w:val="0"/>
                          <w:marTop w:val="0"/>
                          <w:marBottom w:val="0"/>
                          <w:divBdr>
                            <w:top w:val="none" w:sz="0" w:space="0" w:color="auto"/>
                            <w:left w:val="none" w:sz="0" w:space="0" w:color="auto"/>
                            <w:bottom w:val="none" w:sz="0" w:space="0" w:color="auto"/>
                            <w:right w:val="none" w:sz="0" w:space="0" w:color="auto"/>
                          </w:divBdr>
                          <w:divsChild>
                            <w:div w:id="2020429775">
                              <w:marLeft w:val="-225"/>
                              <w:marRight w:val="-225"/>
                              <w:marTop w:val="0"/>
                              <w:marBottom w:val="0"/>
                              <w:divBdr>
                                <w:top w:val="none" w:sz="0" w:space="0" w:color="auto"/>
                                <w:left w:val="none" w:sz="0" w:space="0" w:color="auto"/>
                                <w:bottom w:val="none" w:sz="0" w:space="0" w:color="auto"/>
                                <w:right w:val="none" w:sz="0" w:space="0" w:color="auto"/>
                              </w:divBdr>
                              <w:divsChild>
                                <w:div w:id="640504814">
                                  <w:marLeft w:val="0"/>
                                  <w:marRight w:val="0"/>
                                  <w:marTop w:val="0"/>
                                  <w:marBottom w:val="0"/>
                                  <w:divBdr>
                                    <w:top w:val="none" w:sz="0" w:space="0" w:color="auto"/>
                                    <w:left w:val="none" w:sz="0" w:space="0" w:color="auto"/>
                                    <w:bottom w:val="none" w:sz="0" w:space="0" w:color="auto"/>
                                    <w:right w:val="none" w:sz="0" w:space="0" w:color="auto"/>
                                  </w:divBdr>
                                  <w:divsChild>
                                    <w:div w:id="183791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706741">
      <w:bodyDiv w:val="1"/>
      <w:marLeft w:val="0"/>
      <w:marRight w:val="0"/>
      <w:marTop w:val="0"/>
      <w:marBottom w:val="0"/>
      <w:divBdr>
        <w:top w:val="none" w:sz="0" w:space="0" w:color="auto"/>
        <w:left w:val="none" w:sz="0" w:space="0" w:color="auto"/>
        <w:bottom w:val="none" w:sz="0" w:space="0" w:color="auto"/>
        <w:right w:val="none" w:sz="0" w:space="0" w:color="auto"/>
      </w:divBdr>
      <w:divsChild>
        <w:div w:id="253981618">
          <w:marLeft w:val="0"/>
          <w:marRight w:val="0"/>
          <w:marTop w:val="300"/>
          <w:marBottom w:val="300"/>
          <w:divBdr>
            <w:top w:val="none" w:sz="0" w:space="0" w:color="auto"/>
            <w:left w:val="none" w:sz="0" w:space="0" w:color="auto"/>
            <w:bottom w:val="none" w:sz="0" w:space="0" w:color="auto"/>
            <w:right w:val="none" w:sz="0" w:space="0" w:color="auto"/>
          </w:divBdr>
          <w:divsChild>
            <w:div w:id="971247908">
              <w:marLeft w:val="0"/>
              <w:marRight w:val="0"/>
              <w:marTop w:val="0"/>
              <w:marBottom w:val="0"/>
              <w:divBdr>
                <w:top w:val="none" w:sz="0" w:space="0" w:color="auto"/>
                <w:left w:val="none" w:sz="0" w:space="0" w:color="auto"/>
                <w:bottom w:val="none" w:sz="0" w:space="0" w:color="auto"/>
                <w:right w:val="none" w:sz="0" w:space="0" w:color="auto"/>
              </w:divBdr>
              <w:divsChild>
                <w:div w:id="1005980137">
                  <w:marLeft w:val="0"/>
                  <w:marRight w:val="0"/>
                  <w:marTop w:val="0"/>
                  <w:marBottom w:val="0"/>
                  <w:divBdr>
                    <w:top w:val="none" w:sz="0" w:space="0" w:color="auto"/>
                    <w:left w:val="none" w:sz="0" w:space="0" w:color="auto"/>
                    <w:bottom w:val="none" w:sz="0" w:space="0" w:color="auto"/>
                    <w:right w:val="none" w:sz="0" w:space="0" w:color="auto"/>
                  </w:divBdr>
                  <w:divsChild>
                    <w:div w:id="93402224">
                      <w:marLeft w:val="-225"/>
                      <w:marRight w:val="-225"/>
                      <w:marTop w:val="0"/>
                      <w:marBottom w:val="0"/>
                      <w:divBdr>
                        <w:top w:val="none" w:sz="0" w:space="0" w:color="auto"/>
                        <w:left w:val="none" w:sz="0" w:space="0" w:color="auto"/>
                        <w:bottom w:val="none" w:sz="0" w:space="0" w:color="auto"/>
                        <w:right w:val="none" w:sz="0" w:space="0" w:color="auto"/>
                      </w:divBdr>
                      <w:divsChild>
                        <w:div w:id="781074260">
                          <w:marLeft w:val="0"/>
                          <w:marRight w:val="0"/>
                          <w:marTop w:val="0"/>
                          <w:marBottom w:val="0"/>
                          <w:divBdr>
                            <w:top w:val="none" w:sz="0" w:space="0" w:color="auto"/>
                            <w:left w:val="none" w:sz="0" w:space="0" w:color="auto"/>
                            <w:bottom w:val="none" w:sz="0" w:space="0" w:color="auto"/>
                            <w:right w:val="none" w:sz="0" w:space="0" w:color="auto"/>
                          </w:divBdr>
                          <w:divsChild>
                            <w:div w:id="470024203">
                              <w:marLeft w:val="-225"/>
                              <w:marRight w:val="-225"/>
                              <w:marTop w:val="0"/>
                              <w:marBottom w:val="0"/>
                              <w:divBdr>
                                <w:top w:val="none" w:sz="0" w:space="0" w:color="auto"/>
                                <w:left w:val="none" w:sz="0" w:space="0" w:color="auto"/>
                                <w:bottom w:val="none" w:sz="0" w:space="0" w:color="auto"/>
                                <w:right w:val="none" w:sz="0" w:space="0" w:color="auto"/>
                              </w:divBdr>
                              <w:divsChild>
                                <w:div w:id="737634262">
                                  <w:marLeft w:val="0"/>
                                  <w:marRight w:val="0"/>
                                  <w:marTop w:val="0"/>
                                  <w:marBottom w:val="0"/>
                                  <w:divBdr>
                                    <w:top w:val="none" w:sz="0" w:space="0" w:color="auto"/>
                                    <w:left w:val="none" w:sz="0" w:space="0" w:color="auto"/>
                                    <w:bottom w:val="none" w:sz="0" w:space="0" w:color="auto"/>
                                    <w:right w:val="none" w:sz="0" w:space="0" w:color="auto"/>
                                  </w:divBdr>
                                  <w:divsChild>
                                    <w:div w:id="36903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947428">
      <w:bodyDiv w:val="1"/>
      <w:marLeft w:val="0"/>
      <w:marRight w:val="0"/>
      <w:marTop w:val="0"/>
      <w:marBottom w:val="0"/>
      <w:divBdr>
        <w:top w:val="none" w:sz="0" w:space="0" w:color="auto"/>
        <w:left w:val="none" w:sz="0" w:space="0" w:color="auto"/>
        <w:bottom w:val="none" w:sz="0" w:space="0" w:color="auto"/>
        <w:right w:val="none" w:sz="0" w:space="0" w:color="auto"/>
      </w:divBdr>
    </w:div>
    <w:div w:id="1436250066">
      <w:bodyDiv w:val="1"/>
      <w:marLeft w:val="0"/>
      <w:marRight w:val="0"/>
      <w:marTop w:val="0"/>
      <w:marBottom w:val="0"/>
      <w:divBdr>
        <w:top w:val="none" w:sz="0" w:space="0" w:color="auto"/>
        <w:left w:val="none" w:sz="0" w:space="0" w:color="auto"/>
        <w:bottom w:val="none" w:sz="0" w:space="0" w:color="auto"/>
        <w:right w:val="none" w:sz="0" w:space="0" w:color="auto"/>
      </w:divBdr>
      <w:divsChild>
        <w:div w:id="363675581">
          <w:marLeft w:val="0"/>
          <w:marRight w:val="0"/>
          <w:marTop w:val="300"/>
          <w:marBottom w:val="300"/>
          <w:divBdr>
            <w:top w:val="none" w:sz="0" w:space="0" w:color="auto"/>
            <w:left w:val="none" w:sz="0" w:space="0" w:color="auto"/>
            <w:bottom w:val="none" w:sz="0" w:space="0" w:color="auto"/>
            <w:right w:val="none" w:sz="0" w:space="0" w:color="auto"/>
          </w:divBdr>
          <w:divsChild>
            <w:div w:id="1622807143">
              <w:marLeft w:val="0"/>
              <w:marRight w:val="0"/>
              <w:marTop w:val="0"/>
              <w:marBottom w:val="0"/>
              <w:divBdr>
                <w:top w:val="none" w:sz="0" w:space="0" w:color="auto"/>
                <w:left w:val="none" w:sz="0" w:space="0" w:color="auto"/>
                <w:bottom w:val="none" w:sz="0" w:space="0" w:color="auto"/>
                <w:right w:val="none" w:sz="0" w:space="0" w:color="auto"/>
              </w:divBdr>
              <w:divsChild>
                <w:div w:id="479732534">
                  <w:marLeft w:val="0"/>
                  <w:marRight w:val="0"/>
                  <w:marTop w:val="0"/>
                  <w:marBottom w:val="0"/>
                  <w:divBdr>
                    <w:top w:val="none" w:sz="0" w:space="0" w:color="auto"/>
                    <w:left w:val="none" w:sz="0" w:space="0" w:color="auto"/>
                    <w:bottom w:val="none" w:sz="0" w:space="0" w:color="auto"/>
                    <w:right w:val="none" w:sz="0" w:space="0" w:color="auto"/>
                  </w:divBdr>
                  <w:divsChild>
                    <w:div w:id="2027712641">
                      <w:marLeft w:val="-225"/>
                      <w:marRight w:val="-225"/>
                      <w:marTop w:val="0"/>
                      <w:marBottom w:val="0"/>
                      <w:divBdr>
                        <w:top w:val="none" w:sz="0" w:space="0" w:color="auto"/>
                        <w:left w:val="none" w:sz="0" w:space="0" w:color="auto"/>
                        <w:bottom w:val="none" w:sz="0" w:space="0" w:color="auto"/>
                        <w:right w:val="none" w:sz="0" w:space="0" w:color="auto"/>
                      </w:divBdr>
                      <w:divsChild>
                        <w:div w:id="1452552078">
                          <w:marLeft w:val="0"/>
                          <w:marRight w:val="0"/>
                          <w:marTop w:val="0"/>
                          <w:marBottom w:val="0"/>
                          <w:divBdr>
                            <w:top w:val="none" w:sz="0" w:space="0" w:color="auto"/>
                            <w:left w:val="none" w:sz="0" w:space="0" w:color="auto"/>
                            <w:bottom w:val="none" w:sz="0" w:space="0" w:color="auto"/>
                            <w:right w:val="none" w:sz="0" w:space="0" w:color="auto"/>
                          </w:divBdr>
                          <w:divsChild>
                            <w:div w:id="742028765">
                              <w:marLeft w:val="-225"/>
                              <w:marRight w:val="-225"/>
                              <w:marTop w:val="0"/>
                              <w:marBottom w:val="0"/>
                              <w:divBdr>
                                <w:top w:val="none" w:sz="0" w:space="0" w:color="auto"/>
                                <w:left w:val="none" w:sz="0" w:space="0" w:color="auto"/>
                                <w:bottom w:val="none" w:sz="0" w:space="0" w:color="auto"/>
                                <w:right w:val="none" w:sz="0" w:space="0" w:color="auto"/>
                              </w:divBdr>
                              <w:divsChild>
                                <w:div w:id="2110194519">
                                  <w:marLeft w:val="0"/>
                                  <w:marRight w:val="0"/>
                                  <w:marTop w:val="0"/>
                                  <w:marBottom w:val="0"/>
                                  <w:divBdr>
                                    <w:top w:val="none" w:sz="0" w:space="0" w:color="auto"/>
                                    <w:left w:val="none" w:sz="0" w:space="0" w:color="auto"/>
                                    <w:bottom w:val="none" w:sz="0" w:space="0" w:color="auto"/>
                                    <w:right w:val="none" w:sz="0" w:space="0" w:color="auto"/>
                                  </w:divBdr>
                                  <w:divsChild>
                                    <w:div w:id="20361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536456">
      <w:bodyDiv w:val="1"/>
      <w:marLeft w:val="0"/>
      <w:marRight w:val="0"/>
      <w:marTop w:val="0"/>
      <w:marBottom w:val="0"/>
      <w:divBdr>
        <w:top w:val="none" w:sz="0" w:space="0" w:color="auto"/>
        <w:left w:val="none" w:sz="0" w:space="0" w:color="auto"/>
        <w:bottom w:val="none" w:sz="0" w:space="0" w:color="auto"/>
        <w:right w:val="none" w:sz="0" w:space="0" w:color="auto"/>
      </w:divBdr>
      <w:divsChild>
        <w:div w:id="279532909">
          <w:marLeft w:val="0"/>
          <w:marRight w:val="0"/>
          <w:marTop w:val="300"/>
          <w:marBottom w:val="300"/>
          <w:divBdr>
            <w:top w:val="none" w:sz="0" w:space="0" w:color="auto"/>
            <w:left w:val="none" w:sz="0" w:space="0" w:color="auto"/>
            <w:bottom w:val="none" w:sz="0" w:space="0" w:color="auto"/>
            <w:right w:val="none" w:sz="0" w:space="0" w:color="auto"/>
          </w:divBdr>
          <w:divsChild>
            <w:div w:id="986473856">
              <w:marLeft w:val="0"/>
              <w:marRight w:val="0"/>
              <w:marTop w:val="0"/>
              <w:marBottom w:val="0"/>
              <w:divBdr>
                <w:top w:val="none" w:sz="0" w:space="0" w:color="auto"/>
                <w:left w:val="none" w:sz="0" w:space="0" w:color="auto"/>
                <w:bottom w:val="none" w:sz="0" w:space="0" w:color="auto"/>
                <w:right w:val="none" w:sz="0" w:space="0" w:color="auto"/>
              </w:divBdr>
              <w:divsChild>
                <w:div w:id="1092631117">
                  <w:marLeft w:val="0"/>
                  <w:marRight w:val="0"/>
                  <w:marTop w:val="0"/>
                  <w:marBottom w:val="0"/>
                  <w:divBdr>
                    <w:top w:val="none" w:sz="0" w:space="0" w:color="auto"/>
                    <w:left w:val="none" w:sz="0" w:space="0" w:color="auto"/>
                    <w:bottom w:val="none" w:sz="0" w:space="0" w:color="auto"/>
                    <w:right w:val="none" w:sz="0" w:space="0" w:color="auto"/>
                  </w:divBdr>
                  <w:divsChild>
                    <w:div w:id="1973754660">
                      <w:marLeft w:val="-225"/>
                      <w:marRight w:val="-225"/>
                      <w:marTop w:val="0"/>
                      <w:marBottom w:val="0"/>
                      <w:divBdr>
                        <w:top w:val="none" w:sz="0" w:space="0" w:color="auto"/>
                        <w:left w:val="none" w:sz="0" w:space="0" w:color="auto"/>
                        <w:bottom w:val="none" w:sz="0" w:space="0" w:color="auto"/>
                        <w:right w:val="none" w:sz="0" w:space="0" w:color="auto"/>
                      </w:divBdr>
                      <w:divsChild>
                        <w:div w:id="1562711945">
                          <w:marLeft w:val="0"/>
                          <w:marRight w:val="0"/>
                          <w:marTop w:val="0"/>
                          <w:marBottom w:val="0"/>
                          <w:divBdr>
                            <w:top w:val="none" w:sz="0" w:space="0" w:color="auto"/>
                            <w:left w:val="none" w:sz="0" w:space="0" w:color="auto"/>
                            <w:bottom w:val="none" w:sz="0" w:space="0" w:color="auto"/>
                            <w:right w:val="none" w:sz="0" w:space="0" w:color="auto"/>
                          </w:divBdr>
                          <w:divsChild>
                            <w:div w:id="1308588176">
                              <w:marLeft w:val="-225"/>
                              <w:marRight w:val="-225"/>
                              <w:marTop w:val="0"/>
                              <w:marBottom w:val="0"/>
                              <w:divBdr>
                                <w:top w:val="none" w:sz="0" w:space="0" w:color="auto"/>
                                <w:left w:val="none" w:sz="0" w:space="0" w:color="auto"/>
                                <w:bottom w:val="none" w:sz="0" w:space="0" w:color="auto"/>
                                <w:right w:val="none" w:sz="0" w:space="0" w:color="auto"/>
                              </w:divBdr>
                              <w:divsChild>
                                <w:div w:id="1271163637">
                                  <w:marLeft w:val="0"/>
                                  <w:marRight w:val="0"/>
                                  <w:marTop w:val="0"/>
                                  <w:marBottom w:val="0"/>
                                  <w:divBdr>
                                    <w:top w:val="none" w:sz="0" w:space="0" w:color="auto"/>
                                    <w:left w:val="none" w:sz="0" w:space="0" w:color="auto"/>
                                    <w:bottom w:val="none" w:sz="0" w:space="0" w:color="auto"/>
                                    <w:right w:val="none" w:sz="0" w:space="0" w:color="auto"/>
                                  </w:divBdr>
                                  <w:divsChild>
                                    <w:div w:id="195377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5D764BF195AB9498E8F8E6968F47371" ma:contentTypeVersion="8" ma:contentTypeDescription="Een nieuw document maken." ma:contentTypeScope="" ma:versionID="a09cbc86200ce60a2837dcac6387388f">
  <xsd:schema xmlns:xsd="http://www.w3.org/2001/XMLSchema" xmlns:xs="http://www.w3.org/2001/XMLSchema" xmlns:p="http://schemas.microsoft.com/office/2006/metadata/properties" xmlns:ns2="4f82bb6d-b5a6-49c8-9954-a4854bedcadd" xmlns:ns3="19e7995a-da72-41c3-9b50-07043ae7267f" targetNamespace="http://schemas.microsoft.com/office/2006/metadata/properties" ma:root="true" ma:fieldsID="682a8af125fc20d146bb59a8f7f4f0f8" ns2:_="" ns3:_="">
    <xsd:import namespace="4f82bb6d-b5a6-49c8-9954-a4854bedcadd"/>
    <xsd:import namespace="19e7995a-da72-41c3-9b50-07043ae726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2bb6d-b5a6-49c8-9954-a4854bedcad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e7995a-da72-41c3-9b50-07043ae7267f" elementFormDefault="qualified">
    <xsd:import namespace="http://schemas.microsoft.com/office/2006/documentManagement/types"/>
    <xsd:import namespace="http://schemas.microsoft.com/office/infopath/2007/PartnerControls"/>
    <xsd:element name="SharedWithUsers" ma:index="1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8B8B48-4674-463B-95EB-A890ED0CE423}">
  <ds:schemaRefs>
    <ds:schemaRef ds:uri="http://schemas.openxmlformats.org/officeDocument/2006/bibliography"/>
  </ds:schemaRefs>
</ds:datastoreItem>
</file>

<file path=customXml/itemProps2.xml><?xml version="1.0" encoding="utf-8"?>
<ds:datastoreItem xmlns:ds="http://schemas.openxmlformats.org/officeDocument/2006/customXml" ds:itemID="{90BA3BEC-2FF9-4147-8BF7-95AA46850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82bb6d-b5a6-49c8-9954-a4854bedcadd"/>
    <ds:schemaRef ds:uri="19e7995a-da72-41c3-9b50-07043ae72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CD33F6-7405-4C76-A9D1-2ABA1122EDB6}">
  <ds:schemaRefs>
    <ds:schemaRef ds:uri="http://schemas.microsoft.com/sharepoint/v3/contenttype/forms"/>
  </ds:schemaRefs>
</ds:datastoreItem>
</file>

<file path=customXml/itemProps4.xml><?xml version="1.0" encoding="utf-8"?>
<ds:datastoreItem xmlns:ds="http://schemas.openxmlformats.org/officeDocument/2006/customXml" ds:itemID="{1D542C2D-709C-4CD6-9EC0-D2D202B8E7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4310</Words>
  <Characters>23708</Characters>
  <Application>Microsoft Office Word</Application>
  <DocSecurity>0</DocSecurity>
  <Lines>197</Lines>
  <Paragraphs>55</Paragraphs>
  <ScaleCrop>false</ScaleCrop>
  <Company>-</Company>
  <LinksUpToDate>false</LinksUpToDate>
  <CharactersWithSpaces>27963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Jolanda van Ginderen</dc:creator>
  <cp:lastModifiedBy>Ben Degenaar</cp:lastModifiedBy>
  <cp:revision>2</cp:revision>
  <cp:lastPrinted>2017-09-26T07:38:00Z</cp:lastPrinted>
  <dcterms:created xsi:type="dcterms:W3CDTF">2022-09-06T10:15:00Z</dcterms:created>
  <dcterms:modified xsi:type="dcterms:W3CDTF">2022-09-06T10:15:00Z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0x01010065D764BF195AB9498E8F8E6968F47371</vt:lpwstr>
  </property>
  <property fmtid="{D5CDD505-2E9C-101B-9397-08002B2CF9AE}" pid="3" name="School">
    <vt:lpwstr/>
  </property>
  <property fmtid="{D5CDD505-2E9C-101B-9397-08002B2CF9AE}" pid="4" name="Metadata onderwijs">
    <vt:lpwstr/>
  </property>
  <property fmtid="{D5CDD505-2E9C-101B-9397-08002B2CF9AE}" pid="5" name="ia28a5ee10ab45699182bc690309cc1e">
    <vt:lpwstr/>
  </property>
  <property fmtid="{D5CDD505-2E9C-101B-9397-08002B2CF9AE}" pid="6" name="Kwaliteitshandboek rubriek">
    <vt:lpwstr/>
  </property>
</Properties>
</file>