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C7D2" w14:textId="7F4A0AD0" w:rsidR="00631BB3" w:rsidRPr="00631BB3" w:rsidRDefault="00631BB3" w:rsidP="00631BB3">
      <w:pPr>
        <w:rPr>
          <w:rFonts w:ascii="Times New Roman" w:eastAsia="Times New Roman" w:hAnsi="Times New Roman" w:cs="Times New Roman"/>
          <w:kern w:val="0"/>
          <w:lang w:eastAsia="nl-NL"/>
          <w14:ligatures w14:val="none"/>
        </w:rPr>
      </w:pPr>
      <w:proofErr w:type="gramStart"/>
      <w:r>
        <w:t xml:space="preserve">Bron:  </w:t>
      </w:r>
      <w:r w:rsidRPr="00631BB3">
        <w:rPr>
          <w:b/>
          <w:bCs/>
        </w:rPr>
        <w:t>Veiligheidsbeleid</w:t>
      </w:r>
      <w:proofErr w:type="gramEnd"/>
      <w:r w:rsidRPr="00631BB3">
        <w:rPr>
          <w:b/>
          <w:bCs/>
        </w:rPr>
        <w:t xml:space="preserve"> De Hoeksche School 1 jan 2021</w:t>
      </w:r>
    </w:p>
    <w:p w14:paraId="2BA906B2" w14:textId="44C97AE3" w:rsidR="00A43971" w:rsidRDefault="00000000"/>
    <w:p w14:paraId="421E5390" w14:textId="77777777" w:rsidR="00631BB3" w:rsidRDefault="00631BB3"/>
    <w:p w14:paraId="06355457" w14:textId="77777777" w:rsidR="00631BB3" w:rsidRDefault="00631BB3" w:rsidP="00631BB3">
      <w:pPr>
        <w:pStyle w:val="Normaalweb"/>
      </w:pPr>
      <w:r>
        <w:rPr>
          <w:rFonts w:ascii="Calibri" w:hAnsi="Calibri" w:cs="Calibri"/>
          <w:color w:val="2D72B5"/>
          <w:sz w:val="26"/>
          <w:szCs w:val="26"/>
        </w:rPr>
        <w:t xml:space="preserve">2.3 De antipest-aanpak </w:t>
      </w:r>
    </w:p>
    <w:p w14:paraId="46F14D38" w14:textId="77777777" w:rsidR="00631BB3" w:rsidRDefault="00631BB3" w:rsidP="00631BB3">
      <w:pPr>
        <w:pStyle w:val="Normaalweb"/>
      </w:pPr>
      <w:r>
        <w:rPr>
          <w:rFonts w:ascii="Calibri" w:hAnsi="Calibri" w:cs="Calibri"/>
          <w:sz w:val="22"/>
          <w:szCs w:val="22"/>
        </w:rPr>
        <w:t xml:space="preserve">Onze opdracht als opvoeder (ouders EN school) is een goede bijdrage te leveren aan de ontwikkeling van kinderen tot sociale, autonome en zelfverantwoordelijke deelnemers van de samenleving. Daarom leren we kinderen </w:t>
      </w:r>
      <w:proofErr w:type="spellStart"/>
      <w:r>
        <w:rPr>
          <w:rFonts w:ascii="Calibri" w:hAnsi="Calibri" w:cs="Calibri"/>
          <w:sz w:val="22"/>
          <w:szCs w:val="22"/>
        </w:rPr>
        <w:t>ondermeer</w:t>
      </w:r>
      <w:proofErr w:type="spellEnd"/>
      <w:r>
        <w:rPr>
          <w:rFonts w:ascii="Calibri" w:hAnsi="Calibri" w:cs="Calibri"/>
          <w:sz w:val="22"/>
          <w:szCs w:val="22"/>
        </w:rPr>
        <w:t xml:space="preserve"> lezen, rekenen, taal maar ook wat onze manieren zijn, hoe we ons als volwassenen en kind dienen te gedragen. Opvoeden is een taak van de school MET de ouders waarbij we op onze scholen de volgende waarden van groot en gedeeld belang vinden: </w:t>
      </w:r>
    </w:p>
    <w:p w14:paraId="322C3F5A" w14:textId="77777777" w:rsidR="00631BB3" w:rsidRDefault="00631BB3" w:rsidP="00631BB3">
      <w:pPr>
        <w:pStyle w:val="Normaalweb"/>
      </w:pPr>
      <w:r>
        <w:rPr>
          <w:rFonts w:ascii="SymbolMT" w:hAnsi="SymbolMT"/>
          <w:sz w:val="22"/>
          <w:szCs w:val="22"/>
        </w:rPr>
        <w:t xml:space="preserve">• </w:t>
      </w:r>
      <w:r>
        <w:rPr>
          <w:rFonts w:ascii="Calibri" w:hAnsi="Calibri" w:cs="Calibri"/>
          <w:sz w:val="22"/>
          <w:szCs w:val="22"/>
        </w:rPr>
        <w:t>Rechtvaardigheid: wat u niet wilt dat u geschiedt, doe dit ook de ander niet.</w:t>
      </w:r>
      <w:r>
        <w:rPr>
          <w:rFonts w:ascii="Calibri" w:hAnsi="Calibri" w:cs="Calibri"/>
          <w:sz w:val="22"/>
          <w:szCs w:val="22"/>
        </w:rPr>
        <w:br/>
      </w:r>
      <w:r>
        <w:rPr>
          <w:rFonts w:ascii="SymbolMT" w:hAnsi="SymbolMT"/>
          <w:sz w:val="22"/>
          <w:szCs w:val="22"/>
        </w:rPr>
        <w:t xml:space="preserve">• </w:t>
      </w:r>
      <w:r>
        <w:rPr>
          <w:rFonts w:ascii="Calibri" w:hAnsi="Calibri" w:cs="Calibri"/>
          <w:sz w:val="22"/>
          <w:szCs w:val="22"/>
        </w:rPr>
        <w:t>Weldadigheid: doe de ander goed.</w:t>
      </w:r>
      <w:r>
        <w:rPr>
          <w:rFonts w:ascii="Calibri" w:hAnsi="Calibri" w:cs="Calibri"/>
          <w:sz w:val="22"/>
          <w:szCs w:val="22"/>
        </w:rPr>
        <w:br/>
      </w:r>
      <w:r>
        <w:rPr>
          <w:rFonts w:ascii="SymbolMT" w:hAnsi="SymbolMT"/>
          <w:sz w:val="22"/>
          <w:szCs w:val="22"/>
        </w:rPr>
        <w:t xml:space="preserve">• </w:t>
      </w:r>
      <w:r>
        <w:rPr>
          <w:rFonts w:ascii="Calibri" w:hAnsi="Calibri" w:cs="Calibri"/>
          <w:sz w:val="22"/>
          <w:szCs w:val="22"/>
        </w:rPr>
        <w:t>Waardigheid: toon en verdien respect.</w:t>
      </w:r>
      <w:r>
        <w:rPr>
          <w:rFonts w:ascii="Calibri" w:hAnsi="Calibri" w:cs="Calibri"/>
          <w:sz w:val="22"/>
          <w:szCs w:val="22"/>
        </w:rPr>
        <w:br/>
      </w:r>
      <w:r>
        <w:rPr>
          <w:rFonts w:ascii="SymbolMT" w:hAnsi="SymbolMT"/>
          <w:sz w:val="22"/>
          <w:szCs w:val="22"/>
        </w:rPr>
        <w:t xml:space="preserve">• </w:t>
      </w:r>
      <w:r>
        <w:rPr>
          <w:rFonts w:ascii="Calibri" w:hAnsi="Calibri" w:cs="Calibri"/>
          <w:sz w:val="22"/>
          <w:szCs w:val="22"/>
        </w:rPr>
        <w:t xml:space="preserve">Vrijheid: jouw vrijheid kan een belemmering voor de ander zijn. Houd rekening daarmee. </w:t>
      </w:r>
    </w:p>
    <w:p w14:paraId="668729A6" w14:textId="77777777" w:rsidR="00631BB3" w:rsidRDefault="00631BB3" w:rsidP="00631BB3">
      <w:pPr>
        <w:pStyle w:val="Normaalweb"/>
      </w:pPr>
      <w:r>
        <w:rPr>
          <w:rFonts w:ascii="Calibri" w:hAnsi="Calibri" w:cs="Calibri"/>
          <w:sz w:val="22"/>
          <w:szCs w:val="22"/>
        </w:rPr>
        <w:t xml:space="preserve">Bovengenoemde waarden zijn voor kinderen en volwassenen niet altijd duidelijk. Op de basisscholen zijn de vier grote waarden ‘vertaald’ zodat ze voor kinderen eenvoudiger te begrijpen zijn, bijvoorbeeld: </w:t>
      </w:r>
    </w:p>
    <w:p w14:paraId="6A55A9DB" w14:textId="77777777" w:rsidR="00631BB3" w:rsidRDefault="00631BB3" w:rsidP="00631BB3">
      <w:pPr>
        <w:pStyle w:val="Normaalweb"/>
        <w:numPr>
          <w:ilvl w:val="0"/>
          <w:numId w:val="1"/>
        </w:numPr>
        <w:rPr>
          <w:rFonts w:ascii="Calibri" w:hAnsi="Calibri" w:cs="Calibri"/>
          <w:sz w:val="22"/>
          <w:szCs w:val="22"/>
        </w:rPr>
      </w:pPr>
      <w:r>
        <w:rPr>
          <w:rFonts w:ascii="Calibri" w:hAnsi="Calibri" w:cs="Calibri"/>
          <w:sz w:val="22"/>
          <w:szCs w:val="22"/>
        </w:rPr>
        <w:t xml:space="preserve">Netjes: we gaan netjes met elkaar en met de spullen om. We ruimen op enz. </w:t>
      </w:r>
    </w:p>
    <w:p w14:paraId="73622D9E" w14:textId="77777777" w:rsidR="00631BB3" w:rsidRDefault="00631BB3" w:rsidP="00631BB3">
      <w:pPr>
        <w:pStyle w:val="Normaalweb"/>
        <w:numPr>
          <w:ilvl w:val="0"/>
          <w:numId w:val="1"/>
        </w:numPr>
        <w:rPr>
          <w:rFonts w:ascii="Calibri" w:hAnsi="Calibri" w:cs="Calibri"/>
          <w:sz w:val="22"/>
          <w:szCs w:val="22"/>
        </w:rPr>
      </w:pPr>
      <w:r>
        <w:rPr>
          <w:rFonts w:ascii="Calibri" w:hAnsi="Calibri" w:cs="Calibri"/>
          <w:sz w:val="22"/>
          <w:szCs w:val="22"/>
        </w:rPr>
        <w:t xml:space="preserve">Aardig: we zijn aardig voor elkaar. </w:t>
      </w:r>
    </w:p>
    <w:p w14:paraId="187CF84B" w14:textId="77777777" w:rsidR="00631BB3" w:rsidRDefault="00631BB3" w:rsidP="00631BB3">
      <w:pPr>
        <w:pStyle w:val="Normaalweb"/>
        <w:numPr>
          <w:ilvl w:val="0"/>
          <w:numId w:val="1"/>
        </w:numPr>
        <w:rPr>
          <w:rFonts w:ascii="Calibri" w:hAnsi="Calibri" w:cs="Calibri"/>
          <w:sz w:val="22"/>
          <w:szCs w:val="22"/>
        </w:rPr>
      </w:pPr>
      <w:r>
        <w:rPr>
          <w:rFonts w:ascii="Calibri" w:hAnsi="Calibri" w:cs="Calibri"/>
          <w:sz w:val="22"/>
          <w:szCs w:val="22"/>
        </w:rPr>
        <w:t xml:space="preserve">Rustig: we gedragen ons rustig in de klas, de gang en op het plein. </w:t>
      </w:r>
    </w:p>
    <w:p w14:paraId="4A136C77" w14:textId="77777777" w:rsidR="00631BB3" w:rsidRDefault="00631BB3"/>
    <w:p w14:paraId="1C692460" w14:textId="77777777" w:rsidR="00631BB3" w:rsidRDefault="00631BB3" w:rsidP="00631BB3">
      <w:pPr>
        <w:pStyle w:val="Normaalweb"/>
      </w:pPr>
      <w:r>
        <w:rPr>
          <w:rFonts w:ascii="Calibri" w:hAnsi="Calibri" w:cs="Calibri"/>
          <w:sz w:val="22"/>
          <w:szCs w:val="22"/>
        </w:rPr>
        <w:t>Onze scholen voor voortgezet onderwijs hanteren de volgende kernwaarden: - Samen, respect, betrokken, vertrouwen (Hoeksch Lyceum)</w:t>
      </w:r>
      <w:r>
        <w:rPr>
          <w:rFonts w:ascii="Calibri" w:hAnsi="Calibri" w:cs="Calibri"/>
          <w:sz w:val="22"/>
          <w:szCs w:val="22"/>
        </w:rPr>
        <w:br/>
        <w:t xml:space="preserve">- Verantwoordelijk, betrokken, uitdagend (Actief College) </w:t>
      </w:r>
    </w:p>
    <w:p w14:paraId="08A53BBD" w14:textId="77777777" w:rsidR="00631BB3" w:rsidRDefault="00631BB3" w:rsidP="00631BB3">
      <w:pPr>
        <w:pStyle w:val="Normaalweb"/>
      </w:pPr>
      <w:r>
        <w:rPr>
          <w:rFonts w:ascii="Calibri" w:hAnsi="Calibri" w:cs="Calibri"/>
          <w:sz w:val="22"/>
          <w:szCs w:val="22"/>
        </w:rPr>
        <w:t xml:space="preserve">Samen met de kinderen zijn deze ‘schoolwaarden’ of een variant vervolgens vertaald in regels: Schoolregels die voor iedereen gelden en klassenregels die alleen in de klas gelden. </w:t>
      </w:r>
    </w:p>
    <w:p w14:paraId="45F1725D" w14:textId="77777777" w:rsidR="00631BB3" w:rsidRDefault="00631BB3" w:rsidP="00631BB3">
      <w:pPr>
        <w:pStyle w:val="Normaalweb"/>
      </w:pPr>
      <w:r>
        <w:rPr>
          <w:rFonts w:ascii="Calibri" w:hAnsi="Calibri" w:cs="Calibri"/>
          <w:sz w:val="22"/>
          <w:szCs w:val="22"/>
        </w:rPr>
        <w:t xml:space="preserve">Aan onze regels liggen dus onze waarden ten grondslag. Regels zonder waarden zijn immers waardeloze regels. Wanneer ouders dezelfde waarden hanteren als op school is dat duidelijk voor het kind. </w:t>
      </w:r>
    </w:p>
    <w:p w14:paraId="5ABD362C" w14:textId="77777777" w:rsidR="00631BB3" w:rsidRDefault="00631BB3" w:rsidP="00631BB3">
      <w:pPr>
        <w:pStyle w:val="Normaalweb"/>
      </w:pPr>
      <w:r>
        <w:rPr>
          <w:rFonts w:ascii="Calibri" w:hAnsi="Calibri" w:cs="Calibri"/>
          <w:sz w:val="22"/>
          <w:szCs w:val="22"/>
        </w:rPr>
        <w:t xml:space="preserve">Elke school heeft een schooleigen aanpak ontwikkeld. Aanpak en werkwijze mogen op onze scholen verschillen en zijn dan ook op schoolniveau beschreven en terug te vinden. De veiligheidsbeleving op school wordt door de scholen periodiek gemonitord door middel van de tevredenheidsonderzoeken. </w:t>
      </w:r>
    </w:p>
    <w:p w14:paraId="27D40E67" w14:textId="77777777" w:rsidR="00631BB3" w:rsidRDefault="00631BB3" w:rsidP="00631BB3">
      <w:pPr>
        <w:pStyle w:val="Normaalweb"/>
      </w:pPr>
      <w:r>
        <w:rPr>
          <w:rFonts w:ascii="Calibri" w:hAnsi="Calibri" w:cs="Calibri"/>
          <w:sz w:val="22"/>
          <w:szCs w:val="22"/>
        </w:rPr>
        <w:t xml:space="preserve">Bij ongewenst gedrag zal de leraar hierover met het kind spreken waarbij wordt aangegeven dat dit gedrag niet </w:t>
      </w:r>
      <w:proofErr w:type="gramStart"/>
      <w:r>
        <w:rPr>
          <w:rFonts w:ascii="Calibri" w:hAnsi="Calibri" w:cs="Calibri"/>
          <w:sz w:val="22"/>
          <w:szCs w:val="22"/>
        </w:rPr>
        <w:t>conform</w:t>
      </w:r>
      <w:proofErr w:type="gramEnd"/>
      <w:r>
        <w:rPr>
          <w:rFonts w:ascii="Calibri" w:hAnsi="Calibri" w:cs="Calibri"/>
          <w:sz w:val="22"/>
          <w:szCs w:val="22"/>
        </w:rPr>
        <w:t xml:space="preserve"> de waarden is van de school. Er is een regel overtreden. Daar zijn consequenties aan verbonden voor dader en slachtoffer. Voor de dader kan dit een standje betekenen, een berisping of zelfs straf hoewel we weten dat straf niet leidt tot het aanleren van gewenst gedrag. Voor het slachtoffer zijn de consequenties dat hij moet nadenken over wat hem is aangedaan. Wat vindt hij een passende maatregel voor de dader? Vergeeft hij de dader en zo ja waarom? Dit heet met een mooi woord ‘herstelrecht’. </w:t>
      </w:r>
    </w:p>
    <w:p w14:paraId="0D3945C9" w14:textId="77777777" w:rsidR="00631BB3" w:rsidRDefault="00631BB3" w:rsidP="00631BB3">
      <w:pPr>
        <w:pStyle w:val="Normaalweb"/>
      </w:pPr>
      <w:r>
        <w:rPr>
          <w:rFonts w:ascii="Calibri" w:hAnsi="Calibri" w:cs="Calibri"/>
          <w:sz w:val="22"/>
          <w:szCs w:val="22"/>
        </w:rPr>
        <w:t xml:space="preserve">Mocht ongewenst gedrag zich herhaaldelijk voordoen dan zal de leraar/mentor met de ouders in gesprek gaan. Wat is er aan de hand? Zijn er spanningen thuis? Een overlijden van een dierbare? Ouders en school maken afspraken. Mocht dit geen succes hebben dan kan de school externe hulp inroepen. </w:t>
      </w:r>
    </w:p>
    <w:p w14:paraId="2524090E" w14:textId="77777777" w:rsidR="00631BB3" w:rsidRDefault="00631BB3" w:rsidP="00631BB3">
      <w:pPr>
        <w:pStyle w:val="Normaalweb"/>
      </w:pPr>
      <w:r>
        <w:rPr>
          <w:rFonts w:ascii="Calibri" w:hAnsi="Calibri" w:cs="Calibri"/>
          <w:b/>
          <w:bCs/>
          <w:sz w:val="22"/>
          <w:szCs w:val="22"/>
        </w:rPr>
        <w:t xml:space="preserve">Treiteren, plagen, uitdagen (ook digitaal) </w:t>
      </w:r>
    </w:p>
    <w:p w14:paraId="727C15E8" w14:textId="77777777" w:rsidR="00631BB3" w:rsidRDefault="00631BB3" w:rsidP="00631BB3">
      <w:pPr>
        <w:pStyle w:val="Normaalweb"/>
      </w:pPr>
      <w:r>
        <w:rPr>
          <w:rFonts w:ascii="Calibri" w:hAnsi="Calibri" w:cs="Calibri"/>
          <w:sz w:val="22"/>
          <w:szCs w:val="22"/>
        </w:rPr>
        <w:lastRenderedPageBreak/>
        <w:t xml:space="preserve">Mocht ongewenst gedrag zich m.n. richten op </w:t>
      </w:r>
      <w:proofErr w:type="spellStart"/>
      <w:r>
        <w:rPr>
          <w:rFonts w:ascii="Calibri" w:hAnsi="Calibri" w:cs="Calibri"/>
          <w:sz w:val="22"/>
          <w:szCs w:val="22"/>
        </w:rPr>
        <w:t>één</w:t>
      </w:r>
      <w:proofErr w:type="spellEnd"/>
      <w:r>
        <w:rPr>
          <w:rFonts w:ascii="Calibri" w:hAnsi="Calibri" w:cs="Calibri"/>
          <w:sz w:val="22"/>
          <w:szCs w:val="22"/>
        </w:rPr>
        <w:t xml:space="preserve"> kind (te denken valt aan plagen, uitdagen, treiteren) dan is van belang te weten dat de school dit niet tolereert. Een school kan geen garantie bieden op welbevinden maar zal er alles aan doen om te voorkomen dat het welbevinden van een kind zal verminderen door treiteren, plagen en uitdagen. Er zijn grenzen aan plagen, uitdagen en getreiterd worden. Die grenzen bewaakt de school samen met de ouders. Wordt er niets gedaan dan ontstaat het risico dat treiteren, plagen en uitdagen zich ontwikkelt tot pestgedrag. </w:t>
      </w:r>
    </w:p>
    <w:p w14:paraId="1D614B7C" w14:textId="77777777" w:rsidR="00631BB3" w:rsidRDefault="00631BB3" w:rsidP="00631BB3">
      <w:pPr>
        <w:pStyle w:val="Normaalweb"/>
      </w:pPr>
      <w:r>
        <w:rPr>
          <w:rFonts w:ascii="Calibri" w:hAnsi="Calibri" w:cs="Calibri"/>
          <w:b/>
          <w:bCs/>
          <w:sz w:val="22"/>
          <w:szCs w:val="22"/>
        </w:rPr>
        <w:t xml:space="preserve">Pesten (ook digitaal) </w:t>
      </w:r>
    </w:p>
    <w:p w14:paraId="3899A498" w14:textId="77777777" w:rsidR="00631BB3" w:rsidRDefault="00631BB3" w:rsidP="00631BB3">
      <w:pPr>
        <w:pStyle w:val="Normaalweb"/>
      </w:pPr>
      <w:r>
        <w:rPr>
          <w:rFonts w:ascii="Calibri" w:hAnsi="Calibri" w:cs="Calibri"/>
          <w:sz w:val="22"/>
          <w:szCs w:val="22"/>
        </w:rPr>
        <w:t>Pesten vernietigt. Het is desastreus voor de ontwikkeling van een kind en dat kan doorlopen tot in volwassenheid. Het is een van de ergste soorten van agressie.</w:t>
      </w:r>
      <w:r>
        <w:rPr>
          <w:rFonts w:ascii="Calibri" w:hAnsi="Calibri" w:cs="Calibri"/>
          <w:sz w:val="22"/>
          <w:szCs w:val="22"/>
        </w:rPr>
        <w:br/>
        <w:t xml:space="preserve">Wanneer en alleen dan spreken we over pesten: </w:t>
      </w:r>
    </w:p>
    <w:p w14:paraId="5512AEFB" w14:textId="77777777" w:rsidR="00631BB3" w:rsidRPr="00631BB3" w:rsidRDefault="00631BB3" w:rsidP="00631BB3">
      <w:pPr>
        <w:pStyle w:val="Normaalweb"/>
        <w:numPr>
          <w:ilvl w:val="0"/>
          <w:numId w:val="2"/>
        </w:numPr>
      </w:pPr>
      <w:r>
        <w:rPr>
          <w:rFonts w:ascii="Calibri" w:hAnsi="Calibri" w:cs="Calibri"/>
          <w:sz w:val="22"/>
          <w:szCs w:val="22"/>
        </w:rPr>
        <w:t xml:space="preserve">Pestgedrag is intentioneel d.w.z. het is niet toevallig. De </w:t>
      </w:r>
      <w:proofErr w:type="spellStart"/>
      <w:r>
        <w:rPr>
          <w:rFonts w:ascii="Calibri" w:hAnsi="Calibri" w:cs="Calibri"/>
          <w:sz w:val="22"/>
          <w:szCs w:val="22"/>
        </w:rPr>
        <w:t>pester</w:t>
      </w:r>
      <w:proofErr w:type="spellEnd"/>
      <w:r>
        <w:rPr>
          <w:rFonts w:ascii="Calibri" w:hAnsi="Calibri" w:cs="Calibri"/>
          <w:sz w:val="22"/>
          <w:szCs w:val="22"/>
        </w:rPr>
        <w:t xml:space="preserve"> heeft duidelijk de bedoeling de ander pijn te doen, te vernederen.</w:t>
      </w:r>
    </w:p>
    <w:p w14:paraId="1BAC6AC9" w14:textId="0C849346" w:rsidR="00631BB3" w:rsidRDefault="00631BB3" w:rsidP="00631BB3">
      <w:pPr>
        <w:pStyle w:val="Normaalweb"/>
        <w:numPr>
          <w:ilvl w:val="0"/>
          <w:numId w:val="2"/>
        </w:numPr>
      </w:pPr>
      <w:r>
        <w:rPr>
          <w:rFonts w:ascii="Calibri" w:hAnsi="Calibri" w:cs="Calibri"/>
          <w:sz w:val="22"/>
          <w:szCs w:val="22"/>
        </w:rPr>
        <w:t xml:space="preserve">Pestgedrag is niet eenmalig maar vindt over langere tijd plaats. Soms van vier, vijf maanden tot jaren. Het is chronisch. </w:t>
      </w:r>
    </w:p>
    <w:p w14:paraId="4089619C" w14:textId="77777777" w:rsidR="00631BB3" w:rsidRDefault="00631BB3" w:rsidP="00631BB3">
      <w:pPr>
        <w:pStyle w:val="Normaalweb"/>
        <w:numPr>
          <w:ilvl w:val="0"/>
          <w:numId w:val="2"/>
        </w:numPr>
      </w:pPr>
      <w:r>
        <w:rPr>
          <w:rFonts w:ascii="Calibri" w:hAnsi="Calibri" w:cs="Calibri"/>
          <w:sz w:val="22"/>
          <w:szCs w:val="22"/>
        </w:rPr>
        <w:t xml:space="preserve">Er is sprake van een machtsverschil. De dader is slimmer of sterker. </w:t>
      </w:r>
    </w:p>
    <w:p w14:paraId="106700DE" w14:textId="77777777" w:rsidR="00631BB3" w:rsidRDefault="00631BB3"/>
    <w:p w14:paraId="38F53AFD" w14:textId="77777777" w:rsidR="00631BB3" w:rsidRDefault="00631BB3"/>
    <w:sectPr w:rsidR="00631BB3" w:rsidSect="000B55C2">
      <w:headerReference w:type="default" r:id="rId7"/>
      <w:pgSz w:w="11900" w:h="16840"/>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B5F3" w14:textId="77777777" w:rsidR="00DB4B08" w:rsidRDefault="00DB4B08" w:rsidP="00631BB3">
      <w:r>
        <w:separator/>
      </w:r>
    </w:p>
  </w:endnote>
  <w:endnote w:type="continuationSeparator" w:id="0">
    <w:p w14:paraId="6C937EE9" w14:textId="77777777" w:rsidR="00DB4B08" w:rsidRDefault="00DB4B08" w:rsidP="0063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C8C9" w14:textId="77777777" w:rsidR="00DB4B08" w:rsidRDefault="00DB4B08" w:rsidP="00631BB3">
      <w:r>
        <w:separator/>
      </w:r>
    </w:p>
  </w:footnote>
  <w:footnote w:type="continuationSeparator" w:id="0">
    <w:p w14:paraId="2197F91D" w14:textId="77777777" w:rsidR="00DB4B08" w:rsidRDefault="00DB4B08" w:rsidP="0063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454" w14:textId="48CD4DEB" w:rsidR="00631BB3" w:rsidRDefault="00631BB3">
    <w:pPr>
      <w:pStyle w:val="Koptekst"/>
    </w:pPr>
    <w:r>
      <w:ptab w:relativeTo="margin" w:alignment="center" w:leader="none"/>
    </w:r>
    <w:r>
      <w:ptab w:relativeTo="margin" w:alignment="right" w:leader="none"/>
    </w:r>
    <w:r w:rsidRPr="00631BB3">
      <w:rPr>
        <w:rFonts w:ascii="Times New Roman" w:eastAsia="Times New Roman" w:hAnsi="Times New Roman" w:cs="Times New Roman"/>
        <w:kern w:val="0"/>
        <w:lang w:eastAsia="nl-NL"/>
        <w14:ligatures w14:val="none"/>
      </w:rPr>
      <w:fldChar w:fldCharType="begin"/>
    </w:r>
    <w:r w:rsidRPr="00631BB3">
      <w:rPr>
        <w:rFonts w:ascii="Times New Roman" w:eastAsia="Times New Roman" w:hAnsi="Times New Roman" w:cs="Times New Roman"/>
        <w:kern w:val="0"/>
        <w:lang w:eastAsia="nl-NL"/>
        <w14:ligatures w14:val="none"/>
      </w:rPr>
      <w:instrText xml:space="preserve"> INCLUDEPICTURE "/Users/marjanvisser/Library/Group Containers/UBF8T346G9.ms/WebArchiveCopyPasteTempFiles/com.microsoft.Word/page1image2416934176" \* MERGEFORMATINET </w:instrText>
    </w:r>
    <w:r w:rsidRPr="00631BB3">
      <w:rPr>
        <w:rFonts w:ascii="Times New Roman" w:eastAsia="Times New Roman" w:hAnsi="Times New Roman" w:cs="Times New Roman"/>
        <w:kern w:val="0"/>
        <w:lang w:eastAsia="nl-NL"/>
        <w14:ligatures w14:val="none"/>
      </w:rPr>
      <w:fldChar w:fldCharType="separate"/>
    </w:r>
    <w:r w:rsidRPr="00631BB3">
      <w:rPr>
        <w:rFonts w:ascii="Times New Roman" w:eastAsia="Times New Roman" w:hAnsi="Times New Roman" w:cs="Times New Roman"/>
        <w:noProof/>
        <w:kern w:val="0"/>
        <w:lang w:eastAsia="nl-NL"/>
        <w14:ligatures w14:val="none"/>
      </w:rPr>
      <w:drawing>
        <wp:inline distT="0" distB="0" distL="0" distR="0" wp14:anchorId="1D7FB247" wp14:editId="46E70863">
          <wp:extent cx="1195395" cy="669852"/>
          <wp:effectExtent l="0" t="0" r="0" b="3810"/>
          <wp:docPr id="950092297" name="Afbeelding 1" descr="page1image241693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169341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14" cy="687906"/>
                  </a:xfrm>
                  <a:prstGeom prst="rect">
                    <a:avLst/>
                  </a:prstGeom>
                  <a:noFill/>
                  <a:ln>
                    <a:noFill/>
                  </a:ln>
                </pic:spPr>
              </pic:pic>
            </a:graphicData>
          </a:graphic>
        </wp:inline>
      </w:drawing>
    </w:r>
    <w:r w:rsidRPr="00631BB3">
      <w:rPr>
        <w:rFonts w:ascii="Times New Roman" w:eastAsia="Times New Roman" w:hAnsi="Times New Roman" w:cs="Times New Roman"/>
        <w:kern w:val="0"/>
        <w:lang w:eastAsia="nl-NL"/>
        <w14:ligatures w14: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72D3"/>
    <w:multiLevelType w:val="hybridMultilevel"/>
    <w:tmpl w:val="D8364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F8506F"/>
    <w:multiLevelType w:val="multilevel"/>
    <w:tmpl w:val="D9DC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3151675">
    <w:abstractNumId w:val="1"/>
  </w:num>
  <w:num w:numId="2" w16cid:durableId="10573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B3"/>
    <w:rsid w:val="000358A7"/>
    <w:rsid w:val="00050F7B"/>
    <w:rsid w:val="000B55C2"/>
    <w:rsid w:val="002B4313"/>
    <w:rsid w:val="003E66B6"/>
    <w:rsid w:val="003F4C6D"/>
    <w:rsid w:val="004369CF"/>
    <w:rsid w:val="00631BB3"/>
    <w:rsid w:val="006E0577"/>
    <w:rsid w:val="00B46B6C"/>
    <w:rsid w:val="00C43BD1"/>
    <w:rsid w:val="00CC0A03"/>
    <w:rsid w:val="00DB4B08"/>
    <w:rsid w:val="00F75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CDE5"/>
  <w15:chartTrackingRefBased/>
  <w15:docId w15:val="{7E11D6AA-FD6C-EE4A-8C63-ED828067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1BB3"/>
    <w:pPr>
      <w:spacing w:before="100" w:beforeAutospacing="1" w:after="100" w:afterAutospacing="1"/>
    </w:pPr>
    <w:rPr>
      <w:rFonts w:ascii="Times New Roman" w:eastAsia="Times New Roman" w:hAnsi="Times New Roman" w:cs="Times New Roman"/>
      <w:kern w:val="0"/>
      <w:lang w:eastAsia="nl-NL"/>
      <w14:ligatures w14:val="none"/>
    </w:rPr>
  </w:style>
  <w:style w:type="paragraph" w:styleId="Koptekst">
    <w:name w:val="header"/>
    <w:basedOn w:val="Standaard"/>
    <w:link w:val="KoptekstChar"/>
    <w:uiPriority w:val="99"/>
    <w:unhideWhenUsed/>
    <w:rsid w:val="00631BB3"/>
    <w:pPr>
      <w:tabs>
        <w:tab w:val="center" w:pos="4536"/>
        <w:tab w:val="right" w:pos="9072"/>
      </w:tabs>
    </w:pPr>
  </w:style>
  <w:style w:type="character" w:customStyle="1" w:styleId="KoptekstChar">
    <w:name w:val="Koptekst Char"/>
    <w:basedOn w:val="Standaardalinea-lettertype"/>
    <w:link w:val="Koptekst"/>
    <w:uiPriority w:val="99"/>
    <w:rsid w:val="00631BB3"/>
  </w:style>
  <w:style w:type="paragraph" w:styleId="Voettekst">
    <w:name w:val="footer"/>
    <w:basedOn w:val="Standaard"/>
    <w:link w:val="VoettekstChar"/>
    <w:uiPriority w:val="99"/>
    <w:unhideWhenUsed/>
    <w:rsid w:val="00631BB3"/>
    <w:pPr>
      <w:tabs>
        <w:tab w:val="center" w:pos="4536"/>
        <w:tab w:val="right" w:pos="9072"/>
      </w:tabs>
    </w:pPr>
  </w:style>
  <w:style w:type="character" w:customStyle="1" w:styleId="VoettekstChar">
    <w:name w:val="Voettekst Char"/>
    <w:basedOn w:val="Standaardalinea-lettertype"/>
    <w:link w:val="Voettekst"/>
    <w:uiPriority w:val="99"/>
    <w:rsid w:val="0063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7592">
      <w:bodyDiv w:val="1"/>
      <w:marLeft w:val="0"/>
      <w:marRight w:val="0"/>
      <w:marTop w:val="0"/>
      <w:marBottom w:val="0"/>
      <w:divBdr>
        <w:top w:val="none" w:sz="0" w:space="0" w:color="auto"/>
        <w:left w:val="none" w:sz="0" w:space="0" w:color="auto"/>
        <w:bottom w:val="none" w:sz="0" w:space="0" w:color="auto"/>
        <w:right w:val="none" w:sz="0" w:space="0" w:color="auto"/>
      </w:divBdr>
      <w:divsChild>
        <w:div w:id="805775583">
          <w:marLeft w:val="0"/>
          <w:marRight w:val="0"/>
          <w:marTop w:val="0"/>
          <w:marBottom w:val="0"/>
          <w:divBdr>
            <w:top w:val="none" w:sz="0" w:space="0" w:color="auto"/>
            <w:left w:val="none" w:sz="0" w:space="0" w:color="auto"/>
            <w:bottom w:val="none" w:sz="0" w:space="0" w:color="auto"/>
            <w:right w:val="none" w:sz="0" w:space="0" w:color="auto"/>
          </w:divBdr>
          <w:divsChild>
            <w:div w:id="1182863966">
              <w:marLeft w:val="0"/>
              <w:marRight w:val="0"/>
              <w:marTop w:val="0"/>
              <w:marBottom w:val="0"/>
              <w:divBdr>
                <w:top w:val="none" w:sz="0" w:space="0" w:color="auto"/>
                <w:left w:val="none" w:sz="0" w:space="0" w:color="auto"/>
                <w:bottom w:val="none" w:sz="0" w:space="0" w:color="auto"/>
                <w:right w:val="none" w:sz="0" w:space="0" w:color="auto"/>
              </w:divBdr>
              <w:divsChild>
                <w:div w:id="13271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495">
      <w:bodyDiv w:val="1"/>
      <w:marLeft w:val="0"/>
      <w:marRight w:val="0"/>
      <w:marTop w:val="0"/>
      <w:marBottom w:val="0"/>
      <w:divBdr>
        <w:top w:val="none" w:sz="0" w:space="0" w:color="auto"/>
        <w:left w:val="none" w:sz="0" w:space="0" w:color="auto"/>
        <w:bottom w:val="none" w:sz="0" w:space="0" w:color="auto"/>
        <w:right w:val="none" w:sz="0" w:space="0" w:color="auto"/>
      </w:divBdr>
      <w:divsChild>
        <w:div w:id="1291518001">
          <w:marLeft w:val="0"/>
          <w:marRight w:val="0"/>
          <w:marTop w:val="0"/>
          <w:marBottom w:val="0"/>
          <w:divBdr>
            <w:top w:val="none" w:sz="0" w:space="0" w:color="auto"/>
            <w:left w:val="none" w:sz="0" w:space="0" w:color="auto"/>
            <w:bottom w:val="none" w:sz="0" w:space="0" w:color="auto"/>
            <w:right w:val="none" w:sz="0" w:space="0" w:color="auto"/>
          </w:divBdr>
          <w:divsChild>
            <w:div w:id="392242968">
              <w:marLeft w:val="0"/>
              <w:marRight w:val="0"/>
              <w:marTop w:val="0"/>
              <w:marBottom w:val="0"/>
              <w:divBdr>
                <w:top w:val="none" w:sz="0" w:space="0" w:color="auto"/>
                <w:left w:val="none" w:sz="0" w:space="0" w:color="auto"/>
                <w:bottom w:val="none" w:sz="0" w:space="0" w:color="auto"/>
                <w:right w:val="none" w:sz="0" w:space="0" w:color="auto"/>
              </w:divBdr>
              <w:divsChild>
                <w:div w:id="20329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0368">
      <w:bodyDiv w:val="1"/>
      <w:marLeft w:val="0"/>
      <w:marRight w:val="0"/>
      <w:marTop w:val="0"/>
      <w:marBottom w:val="0"/>
      <w:divBdr>
        <w:top w:val="none" w:sz="0" w:space="0" w:color="auto"/>
        <w:left w:val="none" w:sz="0" w:space="0" w:color="auto"/>
        <w:bottom w:val="none" w:sz="0" w:space="0" w:color="auto"/>
        <w:right w:val="none" w:sz="0" w:space="0" w:color="auto"/>
      </w:divBdr>
      <w:divsChild>
        <w:div w:id="816217720">
          <w:marLeft w:val="0"/>
          <w:marRight w:val="0"/>
          <w:marTop w:val="0"/>
          <w:marBottom w:val="0"/>
          <w:divBdr>
            <w:top w:val="none" w:sz="0" w:space="0" w:color="auto"/>
            <w:left w:val="none" w:sz="0" w:space="0" w:color="auto"/>
            <w:bottom w:val="none" w:sz="0" w:space="0" w:color="auto"/>
            <w:right w:val="none" w:sz="0" w:space="0" w:color="auto"/>
          </w:divBdr>
        </w:div>
      </w:divsChild>
    </w:div>
    <w:div w:id="1845321377">
      <w:bodyDiv w:val="1"/>
      <w:marLeft w:val="0"/>
      <w:marRight w:val="0"/>
      <w:marTop w:val="0"/>
      <w:marBottom w:val="0"/>
      <w:divBdr>
        <w:top w:val="none" w:sz="0" w:space="0" w:color="auto"/>
        <w:left w:val="none" w:sz="0" w:space="0" w:color="auto"/>
        <w:bottom w:val="none" w:sz="0" w:space="0" w:color="auto"/>
        <w:right w:val="none" w:sz="0" w:space="0" w:color="auto"/>
      </w:divBdr>
      <w:divsChild>
        <w:div w:id="1112552504">
          <w:marLeft w:val="0"/>
          <w:marRight w:val="0"/>
          <w:marTop w:val="0"/>
          <w:marBottom w:val="0"/>
          <w:divBdr>
            <w:top w:val="none" w:sz="0" w:space="0" w:color="auto"/>
            <w:left w:val="none" w:sz="0" w:space="0" w:color="auto"/>
            <w:bottom w:val="none" w:sz="0" w:space="0" w:color="auto"/>
            <w:right w:val="none" w:sz="0" w:space="0" w:color="auto"/>
          </w:divBdr>
          <w:divsChild>
            <w:div w:id="1542521367">
              <w:marLeft w:val="0"/>
              <w:marRight w:val="0"/>
              <w:marTop w:val="0"/>
              <w:marBottom w:val="0"/>
              <w:divBdr>
                <w:top w:val="none" w:sz="0" w:space="0" w:color="auto"/>
                <w:left w:val="none" w:sz="0" w:space="0" w:color="auto"/>
                <w:bottom w:val="none" w:sz="0" w:space="0" w:color="auto"/>
                <w:right w:val="none" w:sz="0" w:space="0" w:color="auto"/>
              </w:divBdr>
              <w:divsChild>
                <w:div w:id="962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567">
      <w:bodyDiv w:val="1"/>
      <w:marLeft w:val="0"/>
      <w:marRight w:val="0"/>
      <w:marTop w:val="0"/>
      <w:marBottom w:val="0"/>
      <w:divBdr>
        <w:top w:val="none" w:sz="0" w:space="0" w:color="auto"/>
        <w:left w:val="none" w:sz="0" w:space="0" w:color="auto"/>
        <w:bottom w:val="none" w:sz="0" w:space="0" w:color="auto"/>
        <w:right w:val="none" w:sz="0" w:space="0" w:color="auto"/>
      </w:divBdr>
      <w:divsChild>
        <w:div w:id="1552689348">
          <w:marLeft w:val="0"/>
          <w:marRight w:val="0"/>
          <w:marTop w:val="0"/>
          <w:marBottom w:val="0"/>
          <w:divBdr>
            <w:top w:val="none" w:sz="0" w:space="0" w:color="auto"/>
            <w:left w:val="none" w:sz="0" w:space="0" w:color="auto"/>
            <w:bottom w:val="none" w:sz="0" w:space="0" w:color="auto"/>
            <w:right w:val="none" w:sz="0" w:space="0" w:color="auto"/>
          </w:divBdr>
          <w:divsChild>
            <w:div w:id="1926762343">
              <w:marLeft w:val="0"/>
              <w:marRight w:val="0"/>
              <w:marTop w:val="0"/>
              <w:marBottom w:val="0"/>
              <w:divBdr>
                <w:top w:val="none" w:sz="0" w:space="0" w:color="auto"/>
                <w:left w:val="none" w:sz="0" w:space="0" w:color="auto"/>
                <w:bottom w:val="none" w:sz="0" w:space="0" w:color="auto"/>
                <w:right w:val="none" w:sz="0" w:space="0" w:color="auto"/>
              </w:divBdr>
              <w:divsChild>
                <w:div w:id="5144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3485</Characters>
  <Application>Microsoft Office Word</Application>
  <DocSecurity>0</DocSecurity>
  <Lines>29</Lines>
  <Paragraphs>8</Paragraphs>
  <ScaleCrop>false</ScaleCrop>
  <Company>Schoolbreed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Visser</dc:creator>
  <cp:keywords/>
  <dc:description/>
  <cp:lastModifiedBy>Marjan Visser</cp:lastModifiedBy>
  <cp:revision>1</cp:revision>
  <dcterms:created xsi:type="dcterms:W3CDTF">2023-06-20T09:19:00Z</dcterms:created>
  <dcterms:modified xsi:type="dcterms:W3CDTF">2023-06-20T09:22:00Z</dcterms:modified>
</cp:coreProperties>
</file>