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A64" w:rsidRPr="0011607B" w:rsidRDefault="00397D6E" w:rsidP="002B26BF">
      <w:pPr>
        <w:rPr>
          <w:rFonts w:asciiTheme="minorHAnsi" w:hAnsiTheme="minorHAnsi" w:cstheme="minorHAnsi"/>
          <w:b/>
          <w:sz w:val="72"/>
          <w:szCs w:val="72"/>
        </w:rPr>
      </w:pPr>
      <w:r w:rsidRPr="0011607B">
        <w:rPr>
          <w:rFonts w:asciiTheme="minorHAnsi" w:hAnsiTheme="minorHAnsi" w:cstheme="minorHAnsi"/>
        </w:rPr>
        <w:t xml:space="preserve"> </w:t>
      </w:r>
      <w:r w:rsidR="00440594" w:rsidRPr="0011607B">
        <w:rPr>
          <w:rFonts w:asciiTheme="minorHAnsi" w:hAnsiTheme="minorHAnsi" w:cstheme="minorHAnsi"/>
          <w:noProof/>
        </w:rPr>
        <w:drawing>
          <wp:inline distT="0" distB="0" distL="0" distR="0" wp14:anchorId="6F577E6B" wp14:editId="0A99B288">
            <wp:extent cx="1733550" cy="733425"/>
            <wp:effectExtent l="0" t="0" r="0" b="0"/>
            <wp:docPr id="1" name="Afbeelding 1" descr="https://intranet.renn4.nl/Gedeelde%20%20documenten/renn4%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intranet.renn4.nl/Gedeelde%20%20documenten/renn4%20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3550" cy="733425"/>
                    </a:xfrm>
                    <a:prstGeom prst="rect">
                      <a:avLst/>
                    </a:prstGeom>
                    <a:noFill/>
                    <a:ln>
                      <a:noFill/>
                    </a:ln>
                  </pic:spPr>
                </pic:pic>
              </a:graphicData>
            </a:graphic>
          </wp:inline>
        </w:drawing>
      </w:r>
    </w:p>
    <w:p w:rsidR="008D7CAB" w:rsidRPr="0011607B" w:rsidRDefault="008D7CAB" w:rsidP="00433A64">
      <w:pPr>
        <w:jc w:val="center"/>
        <w:rPr>
          <w:rFonts w:asciiTheme="minorHAnsi" w:hAnsiTheme="minorHAnsi" w:cstheme="minorHAnsi"/>
          <w:b/>
          <w:sz w:val="72"/>
          <w:szCs w:val="72"/>
        </w:rPr>
      </w:pPr>
    </w:p>
    <w:p w:rsidR="008D7CAB" w:rsidRPr="0011607B" w:rsidRDefault="008D7CAB" w:rsidP="00433A64">
      <w:pPr>
        <w:jc w:val="center"/>
        <w:rPr>
          <w:rFonts w:asciiTheme="minorHAnsi" w:hAnsiTheme="minorHAnsi" w:cstheme="minorHAnsi"/>
          <w:b/>
          <w:sz w:val="52"/>
          <w:szCs w:val="52"/>
        </w:rPr>
      </w:pPr>
    </w:p>
    <w:p w:rsidR="002B26BF" w:rsidRPr="0011607B" w:rsidRDefault="00905FF3" w:rsidP="00433A64">
      <w:pPr>
        <w:jc w:val="center"/>
        <w:rPr>
          <w:rFonts w:asciiTheme="minorHAnsi" w:hAnsiTheme="minorHAnsi" w:cstheme="minorHAnsi"/>
          <w:b/>
          <w:caps/>
          <w:sz w:val="52"/>
          <w:szCs w:val="52"/>
        </w:rPr>
      </w:pPr>
      <w:r>
        <w:rPr>
          <w:rFonts w:asciiTheme="minorHAnsi" w:hAnsiTheme="minorHAnsi" w:cstheme="minorHAnsi"/>
          <w:b/>
          <w:caps/>
          <w:sz w:val="52"/>
          <w:szCs w:val="52"/>
        </w:rPr>
        <w:t xml:space="preserve"> </w:t>
      </w:r>
    </w:p>
    <w:p w:rsidR="002B26BF" w:rsidRPr="0011607B" w:rsidRDefault="002B26BF" w:rsidP="00433A64">
      <w:pPr>
        <w:jc w:val="center"/>
        <w:rPr>
          <w:rFonts w:asciiTheme="minorHAnsi" w:hAnsiTheme="minorHAnsi" w:cstheme="minorHAnsi"/>
          <w:b/>
          <w:caps/>
          <w:sz w:val="52"/>
          <w:szCs w:val="52"/>
        </w:rPr>
      </w:pPr>
    </w:p>
    <w:p w:rsidR="002B26BF" w:rsidRPr="0011607B" w:rsidRDefault="002B26BF" w:rsidP="00433A64">
      <w:pPr>
        <w:jc w:val="center"/>
        <w:rPr>
          <w:rFonts w:asciiTheme="minorHAnsi" w:hAnsiTheme="minorHAnsi" w:cstheme="minorHAnsi"/>
          <w:b/>
          <w:caps/>
          <w:sz w:val="52"/>
          <w:szCs w:val="52"/>
        </w:rPr>
      </w:pPr>
    </w:p>
    <w:p w:rsidR="00433A64" w:rsidRPr="0011607B" w:rsidRDefault="00433A64" w:rsidP="00580229">
      <w:pPr>
        <w:jc w:val="center"/>
        <w:rPr>
          <w:rFonts w:asciiTheme="minorHAnsi" w:hAnsiTheme="minorHAnsi" w:cstheme="minorHAnsi"/>
          <w:b/>
          <w:caps/>
          <w:sz w:val="52"/>
          <w:szCs w:val="52"/>
        </w:rPr>
      </w:pPr>
      <w:r w:rsidRPr="0011607B">
        <w:rPr>
          <w:rFonts w:asciiTheme="minorHAnsi" w:hAnsiTheme="minorHAnsi" w:cstheme="minorHAnsi"/>
          <w:b/>
          <w:caps/>
          <w:sz w:val="52"/>
          <w:szCs w:val="52"/>
        </w:rPr>
        <w:t>Schoolplan</w:t>
      </w:r>
      <w:r w:rsidR="00BB39E1" w:rsidRPr="0011607B">
        <w:rPr>
          <w:rFonts w:asciiTheme="minorHAnsi" w:hAnsiTheme="minorHAnsi" w:cstheme="minorHAnsi"/>
          <w:b/>
          <w:caps/>
          <w:sz w:val="52"/>
          <w:szCs w:val="52"/>
        </w:rPr>
        <w:t xml:space="preserve"> </w:t>
      </w:r>
      <w:r w:rsidR="001C39C4">
        <w:rPr>
          <w:rFonts w:asciiTheme="minorHAnsi" w:hAnsiTheme="minorHAnsi" w:cstheme="minorHAnsi"/>
          <w:b/>
          <w:caps/>
          <w:sz w:val="52"/>
          <w:szCs w:val="52"/>
        </w:rPr>
        <w:t>1.1</w:t>
      </w:r>
    </w:p>
    <w:p w:rsidR="00433A64" w:rsidRPr="0011607B" w:rsidRDefault="0026220A" w:rsidP="00580229">
      <w:pPr>
        <w:jc w:val="center"/>
        <w:rPr>
          <w:rFonts w:asciiTheme="minorHAnsi" w:hAnsiTheme="minorHAnsi" w:cstheme="minorHAnsi"/>
          <w:b/>
          <w:sz w:val="52"/>
          <w:szCs w:val="52"/>
        </w:rPr>
      </w:pPr>
      <w:r w:rsidRPr="0011607B">
        <w:rPr>
          <w:rFonts w:asciiTheme="minorHAnsi" w:hAnsiTheme="minorHAnsi" w:cstheme="minorHAnsi"/>
          <w:b/>
          <w:caps/>
          <w:sz w:val="52"/>
          <w:szCs w:val="52"/>
        </w:rPr>
        <w:t xml:space="preserve">de </w:t>
      </w:r>
      <w:r w:rsidR="009A65E8" w:rsidRPr="0011607B">
        <w:rPr>
          <w:rFonts w:asciiTheme="minorHAnsi" w:hAnsiTheme="minorHAnsi" w:cstheme="minorHAnsi"/>
          <w:b/>
          <w:caps/>
          <w:sz w:val="52"/>
          <w:szCs w:val="52"/>
        </w:rPr>
        <w:t xml:space="preserve">Aventurijn </w:t>
      </w:r>
      <w:r w:rsidRPr="0011607B">
        <w:rPr>
          <w:rFonts w:asciiTheme="minorHAnsi" w:hAnsiTheme="minorHAnsi" w:cstheme="minorHAnsi"/>
          <w:b/>
          <w:caps/>
          <w:sz w:val="52"/>
          <w:szCs w:val="52"/>
        </w:rPr>
        <w:t xml:space="preserve">SO </w:t>
      </w:r>
      <w:r w:rsidR="009A65E8" w:rsidRPr="0011607B">
        <w:rPr>
          <w:rFonts w:asciiTheme="minorHAnsi" w:hAnsiTheme="minorHAnsi" w:cstheme="minorHAnsi"/>
          <w:b/>
          <w:caps/>
          <w:sz w:val="52"/>
          <w:szCs w:val="52"/>
        </w:rPr>
        <w:t>Assen-Emmen</w:t>
      </w:r>
    </w:p>
    <w:p w:rsidR="00433A64" w:rsidRPr="0011607B" w:rsidRDefault="00433A64" w:rsidP="00433A64">
      <w:pPr>
        <w:jc w:val="center"/>
        <w:rPr>
          <w:rFonts w:asciiTheme="minorHAnsi" w:hAnsiTheme="minorHAnsi" w:cstheme="minorHAnsi"/>
          <w:b/>
          <w:sz w:val="52"/>
          <w:szCs w:val="52"/>
        </w:rPr>
      </w:pPr>
    </w:p>
    <w:p w:rsidR="00732A7D" w:rsidRPr="0011607B" w:rsidRDefault="00732A7D" w:rsidP="00433A64">
      <w:pPr>
        <w:jc w:val="center"/>
        <w:rPr>
          <w:rFonts w:asciiTheme="minorHAnsi" w:hAnsiTheme="minorHAnsi" w:cstheme="minorHAnsi"/>
          <w:b/>
          <w:sz w:val="52"/>
          <w:szCs w:val="52"/>
        </w:rPr>
      </w:pPr>
    </w:p>
    <w:p w:rsidR="008D7CAB" w:rsidRPr="0011607B" w:rsidRDefault="008D7CAB" w:rsidP="00433A64">
      <w:pPr>
        <w:jc w:val="center"/>
        <w:rPr>
          <w:rFonts w:asciiTheme="minorHAnsi" w:hAnsiTheme="minorHAnsi" w:cstheme="minorHAnsi"/>
          <w:b/>
          <w:sz w:val="52"/>
          <w:szCs w:val="52"/>
        </w:rPr>
      </w:pPr>
    </w:p>
    <w:p w:rsidR="00433A64" w:rsidRPr="0011607B" w:rsidRDefault="002B26BF" w:rsidP="00433A64">
      <w:pPr>
        <w:jc w:val="center"/>
        <w:rPr>
          <w:rFonts w:asciiTheme="minorHAnsi" w:hAnsiTheme="minorHAnsi" w:cstheme="minorHAnsi"/>
          <w:b/>
          <w:sz w:val="52"/>
          <w:szCs w:val="52"/>
        </w:rPr>
      </w:pPr>
      <w:r w:rsidRPr="0011607B">
        <w:rPr>
          <w:rFonts w:asciiTheme="minorHAnsi" w:hAnsiTheme="minorHAnsi" w:cstheme="minorHAnsi"/>
          <w:b/>
          <w:sz w:val="52"/>
          <w:szCs w:val="52"/>
        </w:rPr>
        <w:t>201</w:t>
      </w:r>
      <w:r w:rsidR="000C3D6E" w:rsidRPr="0011607B">
        <w:rPr>
          <w:rFonts w:asciiTheme="minorHAnsi" w:hAnsiTheme="minorHAnsi" w:cstheme="minorHAnsi"/>
          <w:b/>
          <w:sz w:val="52"/>
          <w:szCs w:val="52"/>
        </w:rPr>
        <w:t>9</w:t>
      </w:r>
      <w:r w:rsidR="006270C5" w:rsidRPr="0011607B">
        <w:rPr>
          <w:rFonts w:asciiTheme="minorHAnsi" w:hAnsiTheme="minorHAnsi" w:cstheme="minorHAnsi"/>
          <w:b/>
          <w:sz w:val="52"/>
          <w:szCs w:val="52"/>
        </w:rPr>
        <w:t>-20</w:t>
      </w:r>
      <w:r w:rsidR="000C3D6E" w:rsidRPr="0011607B">
        <w:rPr>
          <w:rFonts w:asciiTheme="minorHAnsi" w:hAnsiTheme="minorHAnsi" w:cstheme="minorHAnsi"/>
          <w:b/>
          <w:sz w:val="52"/>
          <w:szCs w:val="52"/>
        </w:rPr>
        <w:t>23</w:t>
      </w:r>
    </w:p>
    <w:p w:rsidR="00732A7D" w:rsidRPr="0011607B" w:rsidRDefault="00F079A5" w:rsidP="00F079A5">
      <w:pPr>
        <w:tabs>
          <w:tab w:val="left" w:pos="2550"/>
        </w:tabs>
        <w:rPr>
          <w:rFonts w:asciiTheme="minorHAnsi" w:hAnsiTheme="minorHAnsi" w:cstheme="minorHAnsi"/>
          <w:b/>
          <w:sz w:val="19"/>
          <w:szCs w:val="19"/>
        </w:rPr>
      </w:pPr>
      <w:r w:rsidRPr="0011607B">
        <w:rPr>
          <w:rFonts w:asciiTheme="minorHAnsi" w:hAnsiTheme="minorHAnsi" w:cstheme="minorHAnsi"/>
          <w:b/>
          <w:sz w:val="19"/>
          <w:szCs w:val="19"/>
        </w:rPr>
        <w:tab/>
      </w:r>
    </w:p>
    <w:p w:rsidR="00433A64" w:rsidRPr="0011607B" w:rsidRDefault="00433A64" w:rsidP="00433A64">
      <w:pPr>
        <w:jc w:val="center"/>
        <w:rPr>
          <w:rFonts w:asciiTheme="minorHAnsi" w:hAnsiTheme="minorHAnsi" w:cstheme="minorHAnsi"/>
          <w:b/>
          <w:sz w:val="19"/>
          <w:szCs w:val="19"/>
        </w:rPr>
      </w:pPr>
    </w:p>
    <w:p w:rsidR="00F442ED" w:rsidRPr="0011607B" w:rsidRDefault="00F442ED">
      <w:pPr>
        <w:pStyle w:val="Inhopg1"/>
        <w:tabs>
          <w:tab w:val="left" w:pos="480"/>
          <w:tab w:val="right" w:leader="dot" w:pos="9158"/>
        </w:tabs>
        <w:rPr>
          <w:rFonts w:asciiTheme="minorHAnsi" w:hAnsiTheme="minorHAnsi" w:cstheme="minorHAnsi"/>
          <w:b/>
          <w:sz w:val="19"/>
          <w:szCs w:val="19"/>
        </w:rPr>
      </w:pPr>
    </w:p>
    <w:p w:rsidR="00945503" w:rsidRDefault="00433A64">
      <w:pPr>
        <w:pStyle w:val="Inhopg1"/>
        <w:tabs>
          <w:tab w:val="left" w:pos="480"/>
          <w:tab w:val="right" w:leader="dot" w:pos="9158"/>
        </w:tabs>
        <w:rPr>
          <w:noProof/>
        </w:rPr>
      </w:pPr>
      <w:r w:rsidRPr="0011607B">
        <w:rPr>
          <w:rFonts w:asciiTheme="minorHAnsi" w:hAnsiTheme="minorHAnsi" w:cstheme="minorHAnsi"/>
          <w:b/>
          <w:sz w:val="19"/>
          <w:szCs w:val="19"/>
        </w:rPr>
        <w:br w:type="page"/>
      </w:r>
      <w:r w:rsidR="00F442ED" w:rsidRPr="0011607B">
        <w:rPr>
          <w:rFonts w:asciiTheme="minorHAnsi" w:hAnsiTheme="minorHAnsi" w:cstheme="minorHAnsi"/>
          <w:b/>
          <w:sz w:val="19"/>
          <w:szCs w:val="19"/>
        </w:rPr>
        <w:fldChar w:fldCharType="begin"/>
      </w:r>
      <w:r w:rsidR="00F442ED" w:rsidRPr="0011607B">
        <w:rPr>
          <w:rFonts w:asciiTheme="minorHAnsi" w:hAnsiTheme="minorHAnsi" w:cstheme="minorHAnsi"/>
          <w:b/>
          <w:sz w:val="19"/>
          <w:szCs w:val="19"/>
        </w:rPr>
        <w:instrText xml:space="preserve"> TOC \o "1-3" \u </w:instrText>
      </w:r>
      <w:r w:rsidR="00F442ED" w:rsidRPr="0011607B">
        <w:rPr>
          <w:rFonts w:asciiTheme="minorHAnsi" w:hAnsiTheme="minorHAnsi" w:cstheme="minorHAnsi"/>
          <w:b/>
          <w:sz w:val="19"/>
          <w:szCs w:val="19"/>
        </w:rPr>
        <w:fldChar w:fldCharType="separate"/>
      </w:r>
    </w:p>
    <w:p w:rsidR="00945503" w:rsidRDefault="00945503">
      <w:pPr>
        <w:pStyle w:val="Inhopg1"/>
        <w:tabs>
          <w:tab w:val="left" w:pos="480"/>
          <w:tab w:val="right" w:leader="dot" w:pos="9158"/>
        </w:tabs>
        <w:rPr>
          <w:rFonts w:asciiTheme="minorHAnsi" w:eastAsiaTheme="minorEastAsia" w:hAnsiTheme="minorHAnsi" w:cstheme="minorBidi"/>
          <w:noProof/>
          <w:szCs w:val="22"/>
        </w:rPr>
      </w:pPr>
      <w:r w:rsidRPr="00264DDF">
        <w:rPr>
          <w:rFonts w:asciiTheme="minorHAnsi" w:hAnsiTheme="minorHAnsi" w:cstheme="minorHAnsi"/>
          <w:noProof/>
        </w:rPr>
        <w:t>1.</w:t>
      </w:r>
      <w:r>
        <w:rPr>
          <w:rFonts w:asciiTheme="minorHAnsi" w:eastAsiaTheme="minorEastAsia" w:hAnsiTheme="minorHAnsi" w:cstheme="minorBidi"/>
          <w:noProof/>
          <w:szCs w:val="22"/>
        </w:rPr>
        <w:tab/>
      </w:r>
      <w:r w:rsidRPr="00264DDF">
        <w:rPr>
          <w:rFonts w:asciiTheme="minorHAnsi" w:hAnsiTheme="minorHAnsi" w:cstheme="minorHAnsi"/>
          <w:noProof/>
        </w:rPr>
        <w:t>Aventurijn Assen-Emmen</w:t>
      </w:r>
      <w:r>
        <w:rPr>
          <w:noProof/>
        </w:rPr>
        <w:tab/>
      </w:r>
      <w:r>
        <w:rPr>
          <w:noProof/>
        </w:rPr>
        <w:fldChar w:fldCharType="begin"/>
      </w:r>
      <w:r>
        <w:rPr>
          <w:noProof/>
        </w:rPr>
        <w:instrText xml:space="preserve"> PAGEREF _Toc12956608 \h </w:instrText>
      </w:r>
      <w:r>
        <w:rPr>
          <w:noProof/>
        </w:rPr>
      </w:r>
      <w:r>
        <w:rPr>
          <w:noProof/>
        </w:rPr>
        <w:fldChar w:fldCharType="separate"/>
      </w:r>
      <w:r>
        <w:rPr>
          <w:noProof/>
        </w:rPr>
        <w:t>5</w:t>
      </w:r>
      <w:r>
        <w:rPr>
          <w:noProof/>
        </w:rPr>
        <w:fldChar w:fldCharType="end"/>
      </w:r>
    </w:p>
    <w:p w:rsidR="00945503" w:rsidRDefault="00945503">
      <w:pPr>
        <w:pStyle w:val="Inhopg2"/>
        <w:tabs>
          <w:tab w:val="left" w:pos="880"/>
          <w:tab w:val="right" w:leader="dot" w:pos="9158"/>
        </w:tabs>
        <w:rPr>
          <w:rFonts w:asciiTheme="minorHAnsi" w:eastAsiaTheme="minorEastAsia" w:hAnsiTheme="minorHAnsi" w:cstheme="minorBidi"/>
          <w:noProof/>
          <w:sz w:val="22"/>
          <w:szCs w:val="22"/>
        </w:rPr>
      </w:pPr>
      <w:r w:rsidRPr="00264DDF">
        <w:rPr>
          <w:rFonts w:asciiTheme="minorHAnsi" w:hAnsiTheme="minorHAnsi" w:cstheme="minorHAnsi"/>
          <w:noProof/>
        </w:rPr>
        <w:t>1.1</w:t>
      </w:r>
      <w:r>
        <w:rPr>
          <w:rFonts w:asciiTheme="minorHAnsi" w:eastAsiaTheme="minorEastAsia" w:hAnsiTheme="minorHAnsi" w:cstheme="minorBidi"/>
          <w:noProof/>
          <w:sz w:val="22"/>
          <w:szCs w:val="22"/>
        </w:rPr>
        <w:tab/>
      </w:r>
      <w:r w:rsidRPr="00264DDF">
        <w:rPr>
          <w:rFonts w:asciiTheme="minorHAnsi" w:hAnsiTheme="minorHAnsi" w:cstheme="minorHAnsi"/>
          <w:noProof/>
        </w:rPr>
        <w:t>Doel van het schoolplan</w:t>
      </w:r>
      <w:r>
        <w:rPr>
          <w:noProof/>
        </w:rPr>
        <w:tab/>
      </w:r>
      <w:r>
        <w:rPr>
          <w:noProof/>
        </w:rPr>
        <w:fldChar w:fldCharType="begin"/>
      </w:r>
      <w:r>
        <w:rPr>
          <w:noProof/>
        </w:rPr>
        <w:instrText xml:space="preserve"> PAGEREF _Toc12956609 \h </w:instrText>
      </w:r>
      <w:r>
        <w:rPr>
          <w:noProof/>
        </w:rPr>
      </w:r>
      <w:r>
        <w:rPr>
          <w:noProof/>
        </w:rPr>
        <w:fldChar w:fldCharType="separate"/>
      </w:r>
      <w:r>
        <w:rPr>
          <w:noProof/>
        </w:rPr>
        <w:t>5</w:t>
      </w:r>
      <w:r>
        <w:rPr>
          <w:noProof/>
        </w:rPr>
        <w:fldChar w:fldCharType="end"/>
      </w:r>
    </w:p>
    <w:p w:rsidR="00945503" w:rsidRDefault="00945503">
      <w:pPr>
        <w:pStyle w:val="Inhopg2"/>
        <w:tabs>
          <w:tab w:val="left" w:pos="880"/>
          <w:tab w:val="right" w:leader="dot" w:pos="9158"/>
        </w:tabs>
        <w:rPr>
          <w:rFonts w:asciiTheme="minorHAnsi" w:eastAsiaTheme="minorEastAsia" w:hAnsiTheme="minorHAnsi" w:cstheme="minorBidi"/>
          <w:noProof/>
          <w:sz w:val="22"/>
          <w:szCs w:val="22"/>
        </w:rPr>
      </w:pPr>
      <w:r w:rsidRPr="00264DDF">
        <w:rPr>
          <w:rFonts w:asciiTheme="minorHAnsi" w:hAnsiTheme="minorHAnsi" w:cstheme="minorHAnsi"/>
          <w:noProof/>
        </w:rPr>
        <w:t>1.2</w:t>
      </w:r>
      <w:r>
        <w:rPr>
          <w:rFonts w:asciiTheme="minorHAnsi" w:eastAsiaTheme="minorEastAsia" w:hAnsiTheme="minorHAnsi" w:cstheme="minorBidi"/>
          <w:noProof/>
          <w:sz w:val="22"/>
          <w:szCs w:val="22"/>
        </w:rPr>
        <w:tab/>
      </w:r>
      <w:r w:rsidRPr="00264DDF">
        <w:rPr>
          <w:rFonts w:asciiTheme="minorHAnsi" w:hAnsiTheme="minorHAnsi" w:cstheme="minorHAnsi"/>
          <w:noProof/>
        </w:rPr>
        <w:t>Wie zijn wij?</w:t>
      </w:r>
      <w:r>
        <w:rPr>
          <w:noProof/>
        </w:rPr>
        <w:tab/>
      </w:r>
      <w:r>
        <w:rPr>
          <w:noProof/>
        </w:rPr>
        <w:fldChar w:fldCharType="begin"/>
      </w:r>
      <w:r>
        <w:rPr>
          <w:noProof/>
        </w:rPr>
        <w:instrText xml:space="preserve"> PAGEREF _Toc12956610 \h </w:instrText>
      </w:r>
      <w:r>
        <w:rPr>
          <w:noProof/>
        </w:rPr>
      </w:r>
      <w:r>
        <w:rPr>
          <w:noProof/>
        </w:rPr>
        <w:fldChar w:fldCharType="separate"/>
      </w:r>
      <w:r>
        <w:rPr>
          <w:noProof/>
        </w:rPr>
        <w:t>5</w:t>
      </w:r>
      <w:r>
        <w:rPr>
          <w:noProof/>
        </w:rPr>
        <w:fldChar w:fldCharType="end"/>
      </w:r>
    </w:p>
    <w:p w:rsidR="00945503" w:rsidRDefault="00945503">
      <w:pPr>
        <w:pStyle w:val="Inhopg2"/>
        <w:tabs>
          <w:tab w:val="left" w:pos="880"/>
          <w:tab w:val="right" w:leader="dot" w:pos="9158"/>
        </w:tabs>
        <w:rPr>
          <w:rFonts w:asciiTheme="minorHAnsi" w:eastAsiaTheme="minorEastAsia" w:hAnsiTheme="minorHAnsi" w:cstheme="minorBidi"/>
          <w:noProof/>
          <w:sz w:val="22"/>
          <w:szCs w:val="22"/>
        </w:rPr>
      </w:pPr>
      <w:r w:rsidRPr="00264DDF">
        <w:rPr>
          <w:rFonts w:asciiTheme="minorHAnsi" w:hAnsiTheme="minorHAnsi" w:cstheme="minorHAnsi"/>
          <w:noProof/>
        </w:rPr>
        <w:t>1.3</w:t>
      </w:r>
      <w:r>
        <w:rPr>
          <w:rFonts w:asciiTheme="minorHAnsi" w:eastAsiaTheme="minorEastAsia" w:hAnsiTheme="minorHAnsi" w:cstheme="minorBidi"/>
          <w:noProof/>
          <w:sz w:val="22"/>
          <w:szCs w:val="22"/>
        </w:rPr>
        <w:tab/>
      </w:r>
      <w:r w:rsidRPr="00264DDF">
        <w:rPr>
          <w:rFonts w:asciiTheme="minorHAnsi" w:hAnsiTheme="minorHAnsi" w:cstheme="minorHAnsi"/>
          <w:noProof/>
        </w:rPr>
        <w:t>RENN4</w:t>
      </w:r>
      <w:r>
        <w:rPr>
          <w:noProof/>
        </w:rPr>
        <w:tab/>
      </w:r>
      <w:r>
        <w:rPr>
          <w:noProof/>
        </w:rPr>
        <w:fldChar w:fldCharType="begin"/>
      </w:r>
      <w:r>
        <w:rPr>
          <w:noProof/>
        </w:rPr>
        <w:instrText xml:space="preserve"> PAGEREF _Toc12956611 \h </w:instrText>
      </w:r>
      <w:r>
        <w:rPr>
          <w:noProof/>
        </w:rPr>
      </w:r>
      <w:r>
        <w:rPr>
          <w:noProof/>
        </w:rPr>
        <w:fldChar w:fldCharType="separate"/>
      </w:r>
      <w:r>
        <w:rPr>
          <w:noProof/>
        </w:rPr>
        <w:t>6</w:t>
      </w:r>
      <w:r>
        <w:rPr>
          <w:noProof/>
        </w:rPr>
        <w:fldChar w:fldCharType="end"/>
      </w:r>
    </w:p>
    <w:p w:rsidR="00945503" w:rsidRDefault="00945503">
      <w:pPr>
        <w:pStyle w:val="Inhopg1"/>
        <w:tabs>
          <w:tab w:val="left" w:pos="480"/>
          <w:tab w:val="right" w:leader="dot" w:pos="9158"/>
        </w:tabs>
        <w:rPr>
          <w:rFonts w:asciiTheme="minorHAnsi" w:eastAsiaTheme="minorEastAsia" w:hAnsiTheme="minorHAnsi" w:cstheme="minorBidi"/>
          <w:noProof/>
          <w:szCs w:val="22"/>
        </w:rPr>
      </w:pPr>
      <w:r w:rsidRPr="00264DDF">
        <w:rPr>
          <w:rFonts w:asciiTheme="minorHAnsi" w:hAnsiTheme="minorHAnsi" w:cstheme="minorHAnsi"/>
          <w:noProof/>
        </w:rPr>
        <w:t>2</w:t>
      </w:r>
      <w:r>
        <w:rPr>
          <w:rFonts w:asciiTheme="minorHAnsi" w:eastAsiaTheme="minorEastAsia" w:hAnsiTheme="minorHAnsi" w:cstheme="minorBidi"/>
          <w:noProof/>
          <w:szCs w:val="22"/>
        </w:rPr>
        <w:tab/>
      </w:r>
      <w:r w:rsidRPr="00264DDF">
        <w:rPr>
          <w:rFonts w:asciiTheme="minorHAnsi" w:hAnsiTheme="minorHAnsi" w:cstheme="minorHAnsi"/>
          <w:noProof/>
        </w:rPr>
        <w:t>Strategisch meerjarenbeleid RENN4</w:t>
      </w:r>
      <w:r>
        <w:rPr>
          <w:noProof/>
        </w:rPr>
        <w:tab/>
      </w:r>
      <w:r>
        <w:rPr>
          <w:noProof/>
        </w:rPr>
        <w:fldChar w:fldCharType="begin"/>
      </w:r>
      <w:r>
        <w:rPr>
          <w:noProof/>
        </w:rPr>
        <w:instrText xml:space="preserve"> PAGEREF _Toc12956612 \h </w:instrText>
      </w:r>
      <w:r>
        <w:rPr>
          <w:noProof/>
        </w:rPr>
      </w:r>
      <w:r>
        <w:rPr>
          <w:noProof/>
        </w:rPr>
        <w:fldChar w:fldCharType="separate"/>
      </w:r>
      <w:r>
        <w:rPr>
          <w:noProof/>
        </w:rPr>
        <w:t>7</w:t>
      </w:r>
      <w:r>
        <w:rPr>
          <w:noProof/>
        </w:rPr>
        <w:fldChar w:fldCharType="end"/>
      </w:r>
    </w:p>
    <w:p w:rsidR="00945503" w:rsidRDefault="00945503">
      <w:pPr>
        <w:pStyle w:val="Inhopg2"/>
        <w:tabs>
          <w:tab w:val="left" w:pos="880"/>
          <w:tab w:val="right" w:leader="dot" w:pos="9158"/>
        </w:tabs>
        <w:rPr>
          <w:rFonts w:asciiTheme="minorHAnsi" w:eastAsiaTheme="minorEastAsia" w:hAnsiTheme="minorHAnsi" w:cstheme="minorBidi"/>
          <w:noProof/>
          <w:sz w:val="22"/>
          <w:szCs w:val="22"/>
        </w:rPr>
      </w:pPr>
      <w:r w:rsidRPr="00264DDF">
        <w:rPr>
          <w:rFonts w:ascii="Calibri" w:hAnsi="Calibri" w:cs="Calibri"/>
          <w:noProof/>
        </w:rPr>
        <w:t>2.1</w:t>
      </w:r>
      <w:r>
        <w:rPr>
          <w:rFonts w:asciiTheme="minorHAnsi" w:eastAsiaTheme="minorEastAsia" w:hAnsiTheme="minorHAnsi" w:cstheme="minorBidi"/>
          <w:noProof/>
          <w:sz w:val="22"/>
          <w:szCs w:val="22"/>
        </w:rPr>
        <w:tab/>
      </w:r>
      <w:r w:rsidRPr="00264DDF">
        <w:rPr>
          <w:rFonts w:ascii="Calibri" w:hAnsi="Calibri" w:cs="Calibri"/>
          <w:noProof/>
        </w:rPr>
        <w:t>Missie en Visie</w:t>
      </w:r>
      <w:r>
        <w:rPr>
          <w:noProof/>
        </w:rPr>
        <w:tab/>
      </w:r>
      <w:r>
        <w:rPr>
          <w:noProof/>
        </w:rPr>
        <w:fldChar w:fldCharType="begin"/>
      </w:r>
      <w:r>
        <w:rPr>
          <w:noProof/>
        </w:rPr>
        <w:instrText xml:space="preserve"> PAGEREF _Toc12956613 \h </w:instrText>
      </w:r>
      <w:r>
        <w:rPr>
          <w:noProof/>
        </w:rPr>
      </w:r>
      <w:r>
        <w:rPr>
          <w:noProof/>
        </w:rPr>
        <w:fldChar w:fldCharType="separate"/>
      </w:r>
      <w:r>
        <w:rPr>
          <w:noProof/>
        </w:rPr>
        <w:t>7</w:t>
      </w:r>
      <w:r>
        <w:rPr>
          <w:noProof/>
        </w:rPr>
        <w:fldChar w:fldCharType="end"/>
      </w:r>
    </w:p>
    <w:p w:rsidR="00945503" w:rsidRDefault="00945503">
      <w:pPr>
        <w:pStyle w:val="Inhopg2"/>
        <w:tabs>
          <w:tab w:val="left" w:pos="880"/>
          <w:tab w:val="right" w:leader="dot" w:pos="9158"/>
        </w:tabs>
        <w:rPr>
          <w:rFonts w:asciiTheme="minorHAnsi" w:eastAsiaTheme="minorEastAsia" w:hAnsiTheme="minorHAnsi" w:cstheme="minorBidi"/>
          <w:noProof/>
          <w:sz w:val="22"/>
          <w:szCs w:val="22"/>
        </w:rPr>
      </w:pPr>
      <w:r w:rsidRPr="00264DDF">
        <w:rPr>
          <w:rFonts w:ascii="Calibri" w:hAnsi="Calibri" w:cs="Calibri"/>
          <w:noProof/>
        </w:rPr>
        <w:t>2.2</w:t>
      </w:r>
      <w:r>
        <w:rPr>
          <w:rFonts w:asciiTheme="minorHAnsi" w:eastAsiaTheme="minorEastAsia" w:hAnsiTheme="minorHAnsi" w:cstheme="minorBidi"/>
          <w:noProof/>
          <w:sz w:val="22"/>
          <w:szCs w:val="22"/>
        </w:rPr>
        <w:tab/>
      </w:r>
      <w:r w:rsidRPr="00264DDF">
        <w:rPr>
          <w:rFonts w:ascii="Calibri" w:hAnsi="Calibri" w:cs="Calibri"/>
          <w:noProof/>
        </w:rPr>
        <w:t>Programmalijnen 2019-2023</w:t>
      </w:r>
      <w:r>
        <w:rPr>
          <w:noProof/>
        </w:rPr>
        <w:tab/>
      </w:r>
      <w:r>
        <w:rPr>
          <w:noProof/>
        </w:rPr>
        <w:fldChar w:fldCharType="begin"/>
      </w:r>
      <w:r>
        <w:rPr>
          <w:noProof/>
        </w:rPr>
        <w:instrText xml:space="preserve"> PAGEREF _Toc12956614 \h </w:instrText>
      </w:r>
      <w:r>
        <w:rPr>
          <w:noProof/>
        </w:rPr>
      </w:r>
      <w:r>
        <w:rPr>
          <w:noProof/>
        </w:rPr>
        <w:fldChar w:fldCharType="separate"/>
      </w:r>
      <w:r>
        <w:rPr>
          <w:noProof/>
        </w:rPr>
        <w:t>8</w:t>
      </w:r>
      <w:r>
        <w:rPr>
          <w:noProof/>
        </w:rPr>
        <w:fldChar w:fldCharType="end"/>
      </w:r>
    </w:p>
    <w:p w:rsidR="00945503" w:rsidRDefault="00945503">
      <w:pPr>
        <w:pStyle w:val="Inhopg2"/>
        <w:tabs>
          <w:tab w:val="left" w:pos="880"/>
          <w:tab w:val="right" w:leader="dot" w:pos="9158"/>
        </w:tabs>
        <w:rPr>
          <w:rFonts w:asciiTheme="minorHAnsi" w:eastAsiaTheme="minorEastAsia" w:hAnsiTheme="minorHAnsi" w:cstheme="minorBidi"/>
          <w:noProof/>
          <w:sz w:val="22"/>
          <w:szCs w:val="22"/>
        </w:rPr>
      </w:pPr>
      <w:r w:rsidRPr="00264DDF">
        <w:rPr>
          <w:rFonts w:asciiTheme="minorHAnsi" w:hAnsiTheme="minorHAnsi" w:cstheme="minorHAnsi"/>
          <w:noProof/>
        </w:rPr>
        <w:t>2.3</w:t>
      </w:r>
      <w:r>
        <w:rPr>
          <w:rFonts w:asciiTheme="minorHAnsi" w:eastAsiaTheme="minorEastAsia" w:hAnsiTheme="minorHAnsi" w:cstheme="minorBidi"/>
          <w:noProof/>
          <w:sz w:val="22"/>
          <w:szCs w:val="22"/>
        </w:rPr>
        <w:tab/>
      </w:r>
      <w:r w:rsidRPr="00264DDF">
        <w:rPr>
          <w:rFonts w:asciiTheme="minorHAnsi" w:hAnsiTheme="minorHAnsi" w:cstheme="minorHAnsi"/>
          <w:noProof/>
        </w:rPr>
        <w:t>Evenredige vertegenwoordiging vrouwen</w:t>
      </w:r>
      <w:r>
        <w:rPr>
          <w:noProof/>
        </w:rPr>
        <w:tab/>
      </w:r>
      <w:r>
        <w:rPr>
          <w:noProof/>
        </w:rPr>
        <w:fldChar w:fldCharType="begin"/>
      </w:r>
      <w:r>
        <w:rPr>
          <w:noProof/>
        </w:rPr>
        <w:instrText xml:space="preserve"> PAGEREF _Toc12956615 \h </w:instrText>
      </w:r>
      <w:r>
        <w:rPr>
          <w:noProof/>
        </w:rPr>
      </w:r>
      <w:r>
        <w:rPr>
          <w:noProof/>
        </w:rPr>
        <w:fldChar w:fldCharType="separate"/>
      </w:r>
      <w:r>
        <w:rPr>
          <w:noProof/>
        </w:rPr>
        <w:t>8</w:t>
      </w:r>
      <w:r>
        <w:rPr>
          <w:noProof/>
        </w:rPr>
        <w:fldChar w:fldCharType="end"/>
      </w:r>
    </w:p>
    <w:p w:rsidR="00945503" w:rsidRDefault="00945503">
      <w:pPr>
        <w:pStyle w:val="Inhopg1"/>
        <w:tabs>
          <w:tab w:val="left" w:pos="480"/>
          <w:tab w:val="right" w:leader="dot" w:pos="9158"/>
        </w:tabs>
        <w:rPr>
          <w:rFonts w:asciiTheme="minorHAnsi" w:eastAsiaTheme="minorEastAsia" w:hAnsiTheme="minorHAnsi" w:cstheme="minorBidi"/>
          <w:noProof/>
          <w:szCs w:val="22"/>
        </w:rPr>
      </w:pPr>
      <w:r w:rsidRPr="00264DDF">
        <w:rPr>
          <w:rFonts w:asciiTheme="minorHAnsi" w:hAnsiTheme="minorHAnsi" w:cstheme="minorHAnsi"/>
          <w:noProof/>
        </w:rPr>
        <w:t>3</w:t>
      </w:r>
      <w:r>
        <w:rPr>
          <w:rFonts w:asciiTheme="minorHAnsi" w:eastAsiaTheme="minorEastAsia" w:hAnsiTheme="minorHAnsi" w:cstheme="minorBidi"/>
          <w:noProof/>
          <w:szCs w:val="22"/>
        </w:rPr>
        <w:tab/>
      </w:r>
      <w:r w:rsidRPr="00264DDF">
        <w:rPr>
          <w:rFonts w:asciiTheme="minorHAnsi" w:hAnsiTheme="minorHAnsi" w:cstheme="minorHAnsi"/>
          <w:noProof/>
        </w:rPr>
        <w:t>Uitgangspunten onderwijs</w:t>
      </w:r>
      <w:r>
        <w:rPr>
          <w:noProof/>
        </w:rPr>
        <w:tab/>
      </w:r>
      <w:r>
        <w:rPr>
          <w:noProof/>
        </w:rPr>
        <w:fldChar w:fldCharType="begin"/>
      </w:r>
      <w:r>
        <w:rPr>
          <w:noProof/>
        </w:rPr>
        <w:instrText xml:space="preserve"> PAGEREF _Toc12956616 \h </w:instrText>
      </w:r>
      <w:r>
        <w:rPr>
          <w:noProof/>
        </w:rPr>
      </w:r>
      <w:r>
        <w:rPr>
          <w:noProof/>
        </w:rPr>
        <w:fldChar w:fldCharType="separate"/>
      </w:r>
      <w:r>
        <w:rPr>
          <w:noProof/>
        </w:rPr>
        <w:t>9</w:t>
      </w:r>
      <w:r>
        <w:rPr>
          <w:noProof/>
        </w:rPr>
        <w:fldChar w:fldCharType="end"/>
      </w:r>
    </w:p>
    <w:p w:rsidR="00945503" w:rsidRDefault="00945503">
      <w:pPr>
        <w:pStyle w:val="Inhopg2"/>
        <w:tabs>
          <w:tab w:val="left" w:pos="880"/>
          <w:tab w:val="right" w:leader="dot" w:pos="9158"/>
        </w:tabs>
        <w:rPr>
          <w:rFonts w:asciiTheme="minorHAnsi" w:eastAsiaTheme="minorEastAsia" w:hAnsiTheme="minorHAnsi" w:cstheme="minorBidi"/>
          <w:noProof/>
          <w:sz w:val="22"/>
          <w:szCs w:val="22"/>
        </w:rPr>
      </w:pPr>
      <w:r w:rsidRPr="00264DDF">
        <w:rPr>
          <w:rFonts w:asciiTheme="minorHAnsi" w:hAnsiTheme="minorHAnsi" w:cstheme="minorHAnsi"/>
          <w:noProof/>
        </w:rPr>
        <w:t>3.1</w:t>
      </w:r>
      <w:r>
        <w:rPr>
          <w:rFonts w:asciiTheme="minorHAnsi" w:eastAsiaTheme="minorEastAsia" w:hAnsiTheme="minorHAnsi" w:cstheme="minorBidi"/>
          <w:noProof/>
          <w:sz w:val="22"/>
          <w:szCs w:val="22"/>
        </w:rPr>
        <w:tab/>
      </w:r>
      <w:r w:rsidRPr="00264DDF">
        <w:rPr>
          <w:rFonts w:asciiTheme="minorHAnsi" w:hAnsiTheme="minorHAnsi" w:cstheme="minorHAnsi"/>
          <w:noProof/>
        </w:rPr>
        <w:t>Onze missie</w:t>
      </w:r>
      <w:r>
        <w:rPr>
          <w:noProof/>
        </w:rPr>
        <w:tab/>
      </w:r>
      <w:r>
        <w:rPr>
          <w:noProof/>
        </w:rPr>
        <w:fldChar w:fldCharType="begin"/>
      </w:r>
      <w:r>
        <w:rPr>
          <w:noProof/>
        </w:rPr>
        <w:instrText xml:space="preserve"> PAGEREF _Toc12956617 \h </w:instrText>
      </w:r>
      <w:r>
        <w:rPr>
          <w:noProof/>
        </w:rPr>
      </w:r>
      <w:r>
        <w:rPr>
          <w:noProof/>
        </w:rPr>
        <w:fldChar w:fldCharType="separate"/>
      </w:r>
      <w:r>
        <w:rPr>
          <w:noProof/>
        </w:rPr>
        <w:t>9</w:t>
      </w:r>
      <w:r>
        <w:rPr>
          <w:noProof/>
        </w:rPr>
        <w:fldChar w:fldCharType="end"/>
      </w:r>
    </w:p>
    <w:p w:rsidR="00945503" w:rsidRDefault="00945503">
      <w:pPr>
        <w:pStyle w:val="Inhopg2"/>
        <w:tabs>
          <w:tab w:val="left" w:pos="880"/>
          <w:tab w:val="right" w:leader="dot" w:pos="9158"/>
        </w:tabs>
        <w:rPr>
          <w:rFonts w:asciiTheme="minorHAnsi" w:eastAsiaTheme="minorEastAsia" w:hAnsiTheme="minorHAnsi" w:cstheme="minorBidi"/>
          <w:noProof/>
          <w:sz w:val="22"/>
          <w:szCs w:val="22"/>
        </w:rPr>
      </w:pPr>
      <w:r w:rsidRPr="00264DDF">
        <w:rPr>
          <w:rFonts w:asciiTheme="minorHAnsi" w:hAnsiTheme="minorHAnsi" w:cstheme="minorHAnsi"/>
          <w:noProof/>
        </w:rPr>
        <w:t>3.2</w:t>
      </w:r>
      <w:r>
        <w:rPr>
          <w:rFonts w:asciiTheme="minorHAnsi" w:eastAsiaTheme="minorEastAsia" w:hAnsiTheme="minorHAnsi" w:cstheme="minorBidi"/>
          <w:noProof/>
          <w:sz w:val="22"/>
          <w:szCs w:val="22"/>
        </w:rPr>
        <w:tab/>
      </w:r>
      <w:r w:rsidRPr="00264DDF">
        <w:rPr>
          <w:rFonts w:asciiTheme="minorHAnsi" w:hAnsiTheme="minorHAnsi" w:cstheme="minorHAnsi"/>
          <w:noProof/>
        </w:rPr>
        <w:t>Onze uitgangspunten</w:t>
      </w:r>
      <w:r>
        <w:rPr>
          <w:noProof/>
        </w:rPr>
        <w:tab/>
      </w:r>
      <w:r>
        <w:rPr>
          <w:noProof/>
        </w:rPr>
        <w:fldChar w:fldCharType="begin"/>
      </w:r>
      <w:r>
        <w:rPr>
          <w:noProof/>
        </w:rPr>
        <w:instrText xml:space="preserve"> PAGEREF _Toc12956618 \h </w:instrText>
      </w:r>
      <w:r>
        <w:rPr>
          <w:noProof/>
        </w:rPr>
      </w:r>
      <w:r>
        <w:rPr>
          <w:noProof/>
        </w:rPr>
        <w:fldChar w:fldCharType="separate"/>
      </w:r>
      <w:r>
        <w:rPr>
          <w:noProof/>
        </w:rPr>
        <w:t>9</w:t>
      </w:r>
      <w:r>
        <w:rPr>
          <w:noProof/>
        </w:rPr>
        <w:fldChar w:fldCharType="end"/>
      </w:r>
    </w:p>
    <w:p w:rsidR="00945503" w:rsidRDefault="00945503">
      <w:pPr>
        <w:pStyle w:val="Inhopg1"/>
        <w:tabs>
          <w:tab w:val="left" w:pos="480"/>
          <w:tab w:val="right" w:leader="dot" w:pos="9158"/>
        </w:tabs>
        <w:rPr>
          <w:rFonts w:asciiTheme="minorHAnsi" w:eastAsiaTheme="minorEastAsia" w:hAnsiTheme="minorHAnsi" w:cstheme="minorBidi"/>
          <w:noProof/>
          <w:szCs w:val="22"/>
        </w:rPr>
      </w:pPr>
      <w:r w:rsidRPr="00264DDF">
        <w:rPr>
          <w:rFonts w:asciiTheme="minorHAnsi" w:hAnsiTheme="minorHAnsi" w:cstheme="minorHAnsi"/>
          <w:noProof/>
        </w:rPr>
        <w:t>4</w:t>
      </w:r>
      <w:r>
        <w:rPr>
          <w:rFonts w:asciiTheme="minorHAnsi" w:eastAsiaTheme="minorEastAsia" w:hAnsiTheme="minorHAnsi" w:cstheme="minorBidi"/>
          <w:noProof/>
          <w:szCs w:val="22"/>
        </w:rPr>
        <w:tab/>
      </w:r>
      <w:r w:rsidRPr="00264DDF">
        <w:rPr>
          <w:rFonts w:asciiTheme="minorHAnsi" w:hAnsiTheme="minorHAnsi" w:cstheme="minorHAnsi"/>
          <w:noProof/>
        </w:rPr>
        <w:t>Inhoud van het onderwijs</w:t>
      </w:r>
      <w:r>
        <w:rPr>
          <w:noProof/>
        </w:rPr>
        <w:tab/>
      </w:r>
      <w:r>
        <w:rPr>
          <w:noProof/>
        </w:rPr>
        <w:fldChar w:fldCharType="begin"/>
      </w:r>
      <w:r>
        <w:rPr>
          <w:noProof/>
        </w:rPr>
        <w:instrText xml:space="preserve"> PAGEREF _Toc12956619 \h </w:instrText>
      </w:r>
      <w:r>
        <w:rPr>
          <w:noProof/>
        </w:rPr>
      </w:r>
      <w:r>
        <w:rPr>
          <w:noProof/>
        </w:rPr>
        <w:fldChar w:fldCharType="separate"/>
      </w:r>
      <w:r>
        <w:rPr>
          <w:noProof/>
        </w:rPr>
        <w:t>10</w:t>
      </w:r>
      <w:r>
        <w:rPr>
          <w:noProof/>
        </w:rPr>
        <w:fldChar w:fldCharType="end"/>
      </w:r>
    </w:p>
    <w:p w:rsidR="00945503" w:rsidRDefault="00945503">
      <w:pPr>
        <w:pStyle w:val="Inhopg2"/>
        <w:tabs>
          <w:tab w:val="left" w:pos="880"/>
          <w:tab w:val="right" w:leader="dot" w:pos="9158"/>
        </w:tabs>
        <w:rPr>
          <w:rFonts w:asciiTheme="minorHAnsi" w:eastAsiaTheme="minorEastAsia" w:hAnsiTheme="minorHAnsi" w:cstheme="minorBidi"/>
          <w:noProof/>
          <w:sz w:val="22"/>
          <w:szCs w:val="22"/>
        </w:rPr>
      </w:pPr>
      <w:r w:rsidRPr="00264DDF">
        <w:rPr>
          <w:rFonts w:asciiTheme="minorHAnsi" w:hAnsiTheme="minorHAnsi" w:cstheme="minorHAnsi"/>
          <w:noProof/>
        </w:rPr>
        <w:t>4.1</w:t>
      </w:r>
      <w:r>
        <w:rPr>
          <w:rFonts w:asciiTheme="minorHAnsi" w:eastAsiaTheme="minorEastAsia" w:hAnsiTheme="minorHAnsi" w:cstheme="minorBidi"/>
          <w:noProof/>
          <w:sz w:val="22"/>
          <w:szCs w:val="22"/>
        </w:rPr>
        <w:tab/>
      </w:r>
      <w:r w:rsidRPr="00264DDF">
        <w:rPr>
          <w:rFonts w:asciiTheme="minorHAnsi" w:hAnsiTheme="minorHAnsi" w:cstheme="minorHAnsi"/>
          <w:noProof/>
        </w:rPr>
        <w:t>Wettelijke opdracht</w:t>
      </w:r>
      <w:r>
        <w:rPr>
          <w:noProof/>
        </w:rPr>
        <w:tab/>
      </w:r>
      <w:r>
        <w:rPr>
          <w:noProof/>
        </w:rPr>
        <w:fldChar w:fldCharType="begin"/>
      </w:r>
      <w:r>
        <w:rPr>
          <w:noProof/>
        </w:rPr>
        <w:instrText xml:space="preserve"> PAGEREF _Toc12956620 \h </w:instrText>
      </w:r>
      <w:r>
        <w:rPr>
          <w:noProof/>
        </w:rPr>
      </w:r>
      <w:r>
        <w:rPr>
          <w:noProof/>
        </w:rPr>
        <w:fldChar w:fldCharType="separate"/>
      </w:r>
      <w:r>
        <w:rPr>
          <w:noProof/>
        </w:rPr>
        <w:t>10</w:t>
      </w:r>
      <w:r>
        <w:rPr>
          <w:noProof/>
        </w:rPr>
        <w:fldChar w:fldCharType="end"/>
      </w:r>
    </w:p>
    <w:p w:rsidR="00945503" w:rsidRDefault="00945503">
      <w:pPr>
        <w:pStyle w:val="Inhopg2"/>
        <w:tabs>
          <w:tab w:val="left" w:pos="880"/>
          <w:tab w:val="right" w:leader="dot" w:pos="9158"/>
        </w:tabs>
        <w:rPr>
          <w:rFonts w:asciiTheme="minorHAnsi" w:eastAsiaTheme="minorEastAsia" w:hAnsiTheme="minorHAnsi" w:cstheme="minorBidi"/>
          <w:noProof/>
          <w:sz w:val="22"/>
          <w:szCs w:val="22"/>
        </w:rPr>
      </w:pPr>
      <w:r w:rsidRPr="00264DDF">
        <w:rPr>
          <w:rFonts w:asciiTheme="minorHAnsi" w:hAnsiTheme="minorHAnsi" w:cstheme="minorHAnsi"/>
          <w:noProof/>
        </w:rPr>
        <w:t>4.2</w:t>
      </w:r>
      <w:r>
        <w:rPr>
          <w:rFonts w:asciiTheme="minorHAnsi" w:eastAsiaTheme="minorEastAsia" w:hAnsiTheme="minorHAnsi" w:cstheme="minorBidi"/>
          <w:noProof/>
          <w:sz w:val="22"/>
          <w:szCs w:val="22"/>
        </w:rPr>
        <w:tab/>
      </w:r>
      <w:r w:rsidRPr="00264DDF">
        <w:rPr>
          <w:rFonts w:asciiTheme="minorHAnsi" w:hAnsiTheme="minorHAnsi" w:cstheme="minorHAnsi"/>
          <w:noProof/>
        </w:rPr>
        <w:t>Doelen van ons onderwijs</w:t>
      </w:r>
      <w:r>
        <w:rPr>
          <w:noProof/>
        </w:rPr>
        <w:tab/>
      </w:r>
      <w:r>
        <w:rPr>
          <w:noProof/>
        </w:rPr>
        <w:fldChar w:fldCharType="begin"/>
      </w:r>
      <w:r>
        <w:rPr>
          <w:noProof/>
        </w:rPr>
        <w:instrText xml:space="preserve"> PAGEREF _Toc12956621 \h </w:instrText>
      </w:r>
      <w:r>
        <w:rPr>
          <w:noProof/>
        </w:rPr>
      </w:r>
      <w:r>
        <w:rPr>
          <w:noProof/>
        </w:rPr>
        <w:fldChar w:fldCharType="separate"/>
      </w:r>
      <w:r>
        <w:rPr>
          <w:noProof/>
        </w:rPr>
        <w:t>10</w:t>
      </w:r>
      <w:r>
        <w:rPr>
          <w:noProof/>
        </w:rPr>
        <w:fldChar w:fldCharType="end"/>
      </w:r>
    </w:p>
    <w:p w:rsidR="00945503" w:rsidRDefault="00945503">
      <w:pPr>
        <w:pStyle w:val="Inhopg2"/>
        <w:tabs>
          <w:tab w:val="left" w:pos="880"/>
          <w:tab w:val="right" w:leader="dot" w:pos="9158"/>
        </w:tabs>
        <w:rPr>
          <w:rFonts w:asciiTheme="minorHAnsi" w:eastAsiaTheme="minorEastAsia" w:hAnsiTheme="minorHAnsi" w:cstheme="minorBidi"/>
          <w:noProof/>
          <w:sz w:val="22"/>
          <w:szCs w:val="22"/>
        </w:rPr>
      </w:pPr>
      <w:r w:rsidRPr="00264DDF">
        <w:rPr>
          <w:rFonts w:asciiTheme="minorHAnsi" w:hAnsiTheme="minorHAnsi" w:cstheme="minorHAnsi"/>
          <w:noProof/>
        </w:rPr>
        <w:t>4.3</w:t>
      </w:r>
      <w:r>
        <w:rPr>
          <w:rFonts w:asciiTheme="minorHAnsi" w:eastAsiaTheme="minorEastAsia" w:hAnsiTheme="minorHAnsi" w:cstheme="minorBidi"/>
          <w:noProof/>
          <w:sz w:val="22"/>
          <w:szCs w:val="22"/>
        </w:rPr>
        <w:tab/>
      </w:r>
      <w:r w:rsidRPr="00264DDF">
        <w:rPr>
          <w:rFonts w:asciiTheme="minorHAnsi" w:hAnsiTheme="minorHAnsi" w:cstheme="minorHAnsi"/>
          <w:noProof/>
        </w:rPr>
        <w:t>Uitgangspunten in het onderwijsaanbod</w:t>
      </w:r>
      <w:r>
        <w:rPr>
          <w:noProof/>
        </w:rPr>
        <w:tab/>
      </w:r>
      <w:r>
        <w:rPr>
          <w:noProof/>
        </w:rPr>
        <w:fldChar w:fldCharType="begin"/>
      </w:r>
      <w:r>
        <w:rPr>
          <w:noProof/>
        </w:rPr>
        <w:instrText xml:space="preserve"> PAGEREF _Toc12956622 \h </w:instrText>
      </w:r>
      <w:r>
        <w:rPr>
          <w:noProof/>
        </w:rPr>
      </w:r>
      <w:r>
        <w:rPr>
          <w:noProof/>
        </w:rPr>
        <w:fldChar w:fldCharType="separate"/>
      </w:r>
      <w:r>
        <w:rPr>
          <w:noProof/>
        </w:rPr>
        <w:t>11</w:t>
      </w:r>
      <w:r>
        <w:rPr>
          <w:noProof/>
        </w:rPr>
        <w:fldChar w:fldCharType="end"/>
      </w:r>
    </w:p>
    <w:p w:rsidR="00945503" w:rsidRDefault="00945503">
      <w:pPr>
        <w:pStyle w:val="Inhopg2"/>
        <w:tabs>
          <w:tab w:val="left" w:pos="880"/>
          <w:tab w:val="right" w:leader="dot" w:pos="9158"/>
        </w:tabs>
        <w:rPr>
          <w:rFonts w:asciiTheme="minorHAnsi" w:eastAsiaTheme="minorEastAsia" w:hAnsiTheme="minorHAnsi" w:cstheme="minorBidi"/>
          <w:noProof/>
          <w:sz w:val="22"/>
          <w:szCs w:val="22"/>
        </w:rPr>
      </w:pPr>
      <w:r w:rsidRPr="00264DDF">
        <w:rPr>
          <w:rFonts w:asciiTheme="minorHAnsi" w:hAnsiTheme="minorHAnsi" w:cstheme="minorHAnsi"/>
          <w:noProof/>
        </w:rPr>
        <w:t>4.4</w:t>
      </w:r>
      <w:r>
        <w:rPr>
          <w:rFonts w:asciiTheme="minorHAnsi" w:eastAsiaTheme="minorEastAsia" w:hAnsiTheme="minorHAnsi" w:cstheme="minorBidi"/>
          <w:noProof/>
          <w:sz w:val="22"/>
          <w:szCs w:val="22"/>
        </w:rPr>
        <w:tab/>
      </w:r>
      <w:r w:rsidRPr="00264DDF">
        <w:rPr>
          <w:rFonts w:asciiTheme="minorHAnsi" w:hAnsiTheme="minorHAnsi" w:cstheme="minorHAnsi"/>
          <w:noProof/>
        </w:rPr>
        <w:t>Leerroutes SO</w:t>
      </w:r>
      <w:r>
        <w:rPr>
          <w:noProof/>
        </w:rPr>
        <w:tab/>
      </w:r>
      <w:r>
        <w:rPr>
          <w:noProof/>
        </w:rPr>
        <w:fldChar w:fldCharType="begin"/>
      </w:r>
      <w:r>
        <w:rPr>
          <w:noProof/>
        </w:rPr>
        <w:instrText xml:space="preserve"> PAGEREF _Toc12956623 \h </w:instrText>
      </w:r>
      <w:r>
        <w:rPr>
          <w:noProof/>
        </w:rPr>
      </w:r>
      <w:r>
        <w:rPr>
          <w:noProof/>
        </w:rPr>
        <w:fldChar w:fldCharType="separate"/>
      </w:r>
      <w:r>
        <w:rPr>
          <w:noProof/>
        </w:rPr>
        <w:t>11</w:t>
      </w:r>
      <w:r>
        <w:rPr>
          <w:noProof/>
        </w:rPr>
        <w:fldChar w:fldCharType="end"/>
      </w:r>
    </w:p>
    <w:p w:rsidR="00945503" w:rsidRDefault="00945503">
      <w:pPr>
        <w:pStyle w:val="Inhopg2"/>
        <w:tabs>
          <w:tab w:val="left" w:pos="880"/>
          <w:tab w:val="right" w:leader="dot" w:pos="9158"/>
        </w:tabs>
        <w:rPr>
          <w:rFonts w:asciiTheme="minorHAnsi" w:eastAsiaTheme="minorEastAsia" w:hAnsiTheme="minorHAnsi" w:cstheme="minorBidi"/>
          <w:noProof/>
          <w:sz w:val="22"/>
          <w:szCs w:val="22"/>
        </w:rPr>
      </w:pPr>
      <w:r w:rsidRPr="00264DDF">
        <w:rPr>
          <w:rFonts w:asciiTheme="minorHAnsi" w:hAnsiTheme="minorHAnsi" w:cstheme="minorHAnsi"/>
          <w:noProof/>
        </w:rPr>
        <w:t>4.5</w:t>
      </w:r>
      <w:r>
        <w:rPr>
          <w:rFonts w:asciiTheme="minorHAnsi" w:eastAsiaTheme="minorEastAsia" w:hAnsiTheme="minorHAnsi" w:cstheme="minorBidi"/>
          <w:noProof/>
          <w:sz w:val="22"/>
          <w:szCs w:val="22"/>
        </w:rPr>
        <w:tab/>
      </w:r>
      <w:r w:rsidRPr="00264DDF">
        <w:rPr>
          <w:rFonts w:asciiTheme="minorHAnsi" w:hAnsiTheme="minorHAnsi" w:cstheme="minorHAnsi"/>
          <w:noProof/>
        </w:rPr>
        <w:t>De Commissie voor de Begeleiding (CvB)</w:t>
      </w:r>
      <w:r>
        <w:rPr>
          <w:noProof/>
        </w:rPr>
        <w:tab/>
      </w:r>
      <w:r>
        <w:rPr>
          <w:noProof/>
        </w:rPr>
        <w:fldChar w:fldCharType="begin"/>
      </w:r>
      <w:r>
        <w:rPr>
          <w:noProof/>
        </w:rPr>
        <w:instrText xml:space="preserve"> PAGEREF _Toc12956624 \h </w:instrText>
      </w:r>
      <w:r>
        <w:rPr>
          <w:noProof/>
        </w:rPr>
      </w:r>
      <w:r>
        <w:rPr>
          <w:noProof/>
        </w:rPr>
        <w:fldChar w:fldCharType="separate"/>
      </w:r>
      <w:r>
        <w:rPr>
          <w:noProof/>
        </w:rPr>
        <w:t>12</w:t>
      </w:r>
      <w:r>
        <w:rPr>
          <w:noProof/>
        </w:rPr>
        <w:fldChar w:fldCharType="end"/>
      </w:r>
    </w:p>
    <w:p w:rsidR="00945503" w:rsidRDefault="00945503">
      <w:pPr>
        <w:pStyle w:val="Inhopg2"/>
        <w:tabs>
          <w:tab w:val="left" w:pos="880"/>
          <w:tab w:val="right" w:leader="dot" w:pos="9158"/>
        </w:tabs>
        <w:rPr>
          <w:rFonts w:asciiTheme="minorHAnsi" w:eastAsiaTheme="minorEastAsia" w:hAnsiTheme="minorHAnsi" w:cstheme="minorBidi"/>
          <w:noProof/>
          <w:sz w:val="22"/>
          <w:szCs w:val="22"/>
        </w:rPr>
      </w:pPr>
      <w:r w:rsidRPr="00264DDF">
        <w:rPr>
          <w:rFonts w:asciiTheme="minorHAnsi" w:hAnsiTheme="minorHAnsi" w:cstheme="minorHAnsi"/>
          <w:noProof/>
        </w:rPr>
        <w:t>4.6</w:t>
      </w:r>
      <w:r>
        <w:rPr>
          <w:rFonts w:asciiTheme="minorHAnsi" w:eastAsiaTheme="minorEastAsia" w:hAnsiTheme="minorHAnsi" w:cstheme="minorBidi"/>
          <w:noProof/>
          <w:sz w:val="22"/>
          <w:szCs w:val="22"/>
        </w:rPr>
        <w:tab/>
      </w:r>
      <w:r w:rsidRPr="00264DDF">
        <w:rPr>
          <w:rFonts w:asciiTheme="minorHAnsi" w:hAnsiTheme="minorHAnsi" w:cstheme="minorHAnsi"/>
          <w:noProof/>
        </w:rPr>
        <w:t>Ontwikkelingsperspectiefplan (OPP)</w:t>
      </w:r>
      <w:r>
        <w:rPr>
          <w:noProof/>
        </w:rPr>
        <w:tab/>
      </w:r>
      <w:r>
        <w:rPr>
          <w:noProof/>
        </w:rPr>
        <w:fldChar w:fldCharType="begin"/>
      </w:r>
      <w:r>
        <w:rPr>
          <w:noProof/>
        </w:rPr>
        <w:instrText xml:space="preserve"> PAGEREF _Toc12956625 \h </w:instrText>
      </w:r>
      <w:r>
        <w:rPr>
          <w:noProof/>
        </w:rPr>
      </w:r>
      <w:r>
        <w:rPr>
          <w:noProof/>
        </w:rPr>
        <w:fldChar w:fldCharType="separate"/>
      </w:r>
      <w:r>
        <w:rPr>
          <w:noProof/>
        </w:rPr>
        <w:t>13</w:t>
      </w:r>
      <w:r>
        <w:rPr>
          <w:noProof/>
        </w:rPr>
        <w:fldChar w:fldCharType="end"/>
      </w:r>
    </w:p>
    <w:p w:rsidR="00945503" w:rsidRDefault="00945503">
      <w:pPr>
        <w:pStyle w:val="Inhopg2"/>
        <w:tabs>
          <w:tab w:val="left" w:pos="880"/>
          <w:tab w:val="right" w:leader="dot" w:pos="9158"/>
        </w:tabs>
        <w:rPr>
          <w:rFonts w:asciiTheme="minorHAnsi" w:eastAsiaTheme="minorEastAsia" w:hAnsiTheme="minorHAnsi" w:cstheme="minorBidi"/>
          <w:noProof/>
          <w:sz w:val="22"/>
          <w:szCs w:val="22"/>
        </w:rPr>
      </w:pPr>
      <w:r w:rsidRPr="00264DDF">
        <w:rPr>
          <w:rFonts w:asciiTheme="minorHAnsi" w:hAnsiTheme="minorHAnsi" w:cstheme="minorHAnsi"/>
          <w:noProof/>
        </w:rPr>
        <w:t>4.7</w:t>
      </w:r>
      <w:r>
        <w:rPr>
          <w:rFonts w:asciiTheme="minorHAnsi" w:eastAsiaTheme="minorEastAsia" w:hAnsiTheme="minorHAnsi" w:cstheme="minorBidi"/>
          <w:noProof/>
          <w:sz w:val="22"/>
          <w:szCs w:val="22"/>
        </w:rPr>
        <w:tab/>
      </w:r>
      <w:r w:rsidRPr="00264DDF">
        <w:rPr>
          <w:rFonts w:asciiTheme="minorHAnsi" w:hAnsiTheme="minorHAnsi" w:cstheme="minorHAnsi"/>
          <w:noProof/>
        </w:rPr>
        <w:t>Schoolondersteuningsprofiel en ondersteuningsplan</w:t>
      </w:r>
      <w:r>
        <w:rPr>
          <w:noProof/>
        </w:rPr>
        <w:tab/>
      </w:r>
      <w:r>
        <w:rPr>
          <w:noProof/>
        </w:rPr>
        <w:fldChar w:fldCharType="begin"/>
      </w:r>
      <w:r>
        <w:rPr>
          <w:noProof/>
        </w:rPr>
        <w:instrText xml:space="preserve"> PAGEREF _Toc12956626 \h </w:instrText>
      </w:r>
      <w:r>
        <w:rPr>
          <w:noProof/>
        </w:rPr>
      </w:r>
      <w:r>
        <w:rPr>
          <w:noProof/>
        </w:rPr>
        <w:fldChar w:fldCharType="separate"/>
      </w:r>
      <w:r>
        <w:rPr>
          <w:noProof/>
        </w:rPr>
        <w:t>13</w:t>
      </w:r>
      <w:r>
        <w:rPr>
          <w:noProof/>
        </w:rPr>
        <w:fldChar w:fldCharType="end"/>
      </w:r>
    </w:p>
    <w:p w:rsidR="00945503" w:rsidRDefault="00945503">
      <w:pPr>
        <w:pStyle w:val="Inhopg2"/>
        <w:tabs>
          <w:tab w:val="left" w:pos="880"/>
          <w:tab w:val="right" w:leader="dot" w:pos="9158"/>
        </w:tabs>
        <w:rPr>
          <w:rFonts w:asciiTheme="minorHAnsi" w:eastAsiaTheme="minorEastAsia" w:hAnsiTheme="minorHAnsi" w:cstheme="minorBidi"/>
          <w:noProof/>
          <w:sz w:val="22"/>
          <w:szCs w:val="22"/>
        </w:rPr>
      </w:pPr>
      <w:r w:rsidRPr="00264DDF">
        <w:rPr>
          <w:rFonts w:asciiTheme="minorHAnsi" w:hAnsiTheme="minorHAnsi" w:cstheme="minorHAnsi"/>
          <w:noProof/>
        </w:rPr>
        <w:t>4.8</w:t>
      </w:r>
      <w:r>
        <w:rPr>
          <w:rFonts w:asciiTheme="minorHAnsi" w:eastAsiaTheme="minorEastAsia" w:hAnsiTheme="minorHAnsi" w:cstheme="minorBidi"/>
          <w:noProof/>
          <w:sz w:val="22"/>
          <w:szCs w:val="22"/>
        </w:rPr>
        <w:tab/>
      </w:r>
      <w:r w:rsidRPr="00264DDF">
        <w:rPr>
          <w:rFonts w:asciiTheme="minorHAnsi" w:hAnsiTheme="minorHAnsi" w:cstheme="minorHAnsi"/>
          <w:noProof/>
        </w:rPr>
        <w:t>IT &amp; Privacy</w:t>
      </w:r>
      <w:r>
        <w:rPr>
          <w:noProof/>
        </w:rPr>
        <w:tab/>
      </w:r>
      <w:r>
        <w:rPr>
          <w:noProof/>
        </w:rPr>
        <w:fldChar w:fldCharType="begin"/>
      </w:r>
      <w:r>
        <w:rPr>
          <w:noProof/>
        </w:rPr>
        <w:instrText xml:space="preserve"> PAGEREF _Toc12956627 \h </w:instrText>
      </w:r>
      <w:r>
        <w:rPr>
          <w:noProof/>
        </w:rPr>
      </w:r>
      <w:r>
        <w:rPr>
          <w:noProof/>
        </w:rPr>
        <w:fldChar w:fldCharType="separate"/>
      </w:r>
      <w:r>
        <w:rPr>
          <w:noProof/>
        </w:rPr>
        <w:t>13</w:t>
      </w:r>
      <w:r>
        <w:rPr>
          <w:noProof/>
        </w:rPr>
        <w:fldChar w:fldCharType="end"/>
      </w:r>
    </w:p>
    <w:p w:rsidR="00945503" w:rsidRDefault="00945503">
      <w:pPr>
        <w:pStyle w:val="Inhopg1"/>
        <w:tabs>
          <w:tab w:val="left" w:pos="480"/>
          <w:tab w:val="right" w:leader="dot" w:pos="9158"/>
        </w:tabs>
        <w:rPr>
          <w:rFonts w:asciiTheme="minorHAnsi" w:eastAsiaTheme="minorEastAsia" w:hAnsiTheme="minorHAnsi" w:cstheme="minorBidi"/>
          <w:noProof/>
          <w:szCs w:val="22"/>
        </w:rPr>
      </w:pPr>
      <w:r w:rsidRPr="00264DDF">
        <w:rPr>
          <w:rFonts w:asciiTheme="minorHAnsi" w:hAnsiTheme="minorHAnsi" w:cstheme="minorHAnsi"/>
          <w:noProof/>
        </w:rPr>
        <w:t xml:space="preserve">5 </w:t>
      </w:r>
      <w:r>
        <w:rPr>
          <w:rFonts w:asciiTheme="minorHAnsi" w:eastAsiaTheme="minorEastAsia" w:hAnsiTheme="minorHAnsi" w:cstheme="minorBidi"/>
          <w:noProof/>
          <w:szCs w:val="22"/>
        </w:rPr>
        <w:tab/>
      </w:r>
      <w:r w:rsidRPr="00264DDF">
        <w:rPr>
          <w:rFonts w:asciiTheme="minorHAnsi" w:hAnsiTheme="minorHAnsi" w:cstheme="minorHAnsi"/>
          <w:noProof/>
        </w:rPr>
        <w:t>Kwaliteitszorg</w:t>
      </w:r>
      <w:r>
        <w:rPr>
          <w:noProof/>
        </w:rPr>
        <w:tab/>
      </w:r>
      <w:r>
        <w:rPr>
          <w:noProof/>
        </w:rPr>
        <w:fldChar w:fldCharType="begin"/>
      </w:r>
      <w:r>
        <w:rPr>
          <w:noProof/>
        </w:rPr>
        <w:instrText xml:space="preserve"> PAGEREF _Toc12956628 \h </w:instrText>
      </w:r>
      <w:r>
        <w:rPr>
          <w:noProof/>
        </w:rPr>
      </w:r>
      <w:r>
        <w:rPr>
          <w:noProof/>
        </w:rPr>
        <w:fldChar w:fldCharType="separate"/>
      </w:r>
      <w:r>
        <w:rPr>
          <w:noProof/>
        </w:rPr>
        <w:t>14</w:t>
      </w:r>
      <w:r>
        <w:rPr>
          <w:noProof/>
        </w:rPr>
        <w:fldChar w:fldCharType="end"/>
      </w:r>
    </w:p>
    <w:p w:rsidR="00945503" w:rsidRDefault="00945503">
      <w:pPr>
        <w:pStyle w:val="Inhopg2"/>
        <w:tabs>
          <w:tab w:val="left" w:pos="880"/>
          <w:tab w:val="right" w:leader="dot" w:pos="9158"/>
        </w:tabs>
        <w:rPr>
          <w:rFonts w:asciiTheme="minorHAnsi" w:eastAsiaTheme="minorEastAsia" w:hAnsiTheme="minorHAnsi" w:cstheme="minorBidi"/>
          <w:noProof/>
          <w:sz w:val="22"/>
          <w:szCs w:val="22"/>
        </w:rPr>
      </w:pPr>
      <w:r w:rsidRPr="00264DDF">
        <w:rPr>
          <w:rFonts w:asciiTheme="minorHAnsi" w:hAnsiTheme="minorHAnsi" w:cstheme="minorHAnsi"/>
          <w:noProof/>
        </w:rPr>
        <w:t>5.1</w:t>
      </w:r>
      <w:r>
        <w:rPr>
          <w:rFonts w:asciiTheme="minorHAnsi" w:eastAsiaTheme="minorEastAsia" w:hAnsiTheme="minorHAnsi" w:cstheme="minorBidi"/>
          <w:noProof/>
          <w:sz w:val="22"/>
          <w:szCs w:val="22"/>
        </w:rPr>
        <w:tab/>
      </w:r>
      <w:r w:rsidRPr="00264DDF">
        <w:rPr>
          <w:rFonts w:asciiTheme="minorHAnsi" w:hAnsiTheme="minorHAnsi" w:cstheme="minorHAnsi"/>
          <w:noProof/>
        </w:rPr>
        <w:t>Kwaliteitsbeleid</w:t>
      </w:r>
      <w:r>
        <w:rPr>
          <w:noProof/>
        </w:rPr>
        <w:tab/>
      </w:r>
      <w:r>
        <w:rPr>
          <w:noProof/>
        </w:rPr>
        <w:fldChar w:fldCharType="begin"/>
      </w:r>
      <w:r>
        <w:rPr>
          <w:noProof/>
        </w:rPr>
        <w:instrText xml:space="preserve"> PAGEREF _Toc12956629 \h </w:instrText>
      </w:r>
      <w:r>
        <w:rPr>
          <w:noProof/>
        </w:rPr>
      </w:r>
      <w:r>
        <w:rPr>
          <w:noProof/>
        </w:rPr>
        <w:fldChar w:fldCharType="separate"/>
      </w:r>
      <w:r>
        <w:rPr>
          <w:noProof/>
        </w:rPr>
        <w:t>14</w:t>
      </w:r>
      <w:r>
        <w:rPr>
          <w:noProof/>
        </w:rPr>
        <w:fldChar w:fldCharType="end"/>
      </w:r>
    </w:p>
    <w:p w:rsidR="00945503" w:rsidRDefault="00945503">
      <w:pPr>
        <w:pStyle w:val="Inhopg2"/>
        <w:tabs>
          <w:tab w:val="left" w:pos="880"/>
          <w:tab w:val="right" w:leader="dot" w:pos="9158"/>
        </w:tabs>
        <w:rPr>
          <w:rFonts w:asciiTheme="minorHAnsi" w:eastAsiaTheme="minorEastAsia" w:hAnsiTheme="minorHAnsi" w:cstheme="minorBidi"/>
          <w:noProof/>
          <w:sz w:val="22"/>
          <w:szCs w:val="22"/>
        </w:rPr>
      </w:pPr>
      <w:r w:rsidRPr="00264DDF">
        <w:rPr>
          <w:rFonts w:asciiTheme="minorHAnsi" w:hAnsiTheme="minorHAnsi" w:cstheme="minorHAnsi"/>
          <w:noProof/>
        </w:rPr>
        <w:t xml:space="preserve">5.2 </w:t>
      </w:r>
      <w:r>
        <w:rPr>
          <w:rFonts w:asciiTheme="minorHAnsi" w:eastAsiaTheme="minorEastAsia" w:hAnsiTheme="minorHAnsi" w:cstheme="minorBidi"/>
          <w:noProof/>
          <w:sz w:val="22"/>
          <w:szCs w:val="22"/>
        </w:rPr>
        <w:tab/>
      </w:r>
      <w:r w:rsidRPr="00264DDF">
        <w:rPr>
          <w:rFonts w:asciiTheme="minorHAnsi" w:hAnsiTheme="minorHAnsi" w:cstheme="minorHAnsi"/>
          <w:noProof/>
        </w:rPr>
        <w:t>Jaarplan cyclus</w:t>
      </w:r>
      <w:r>
        <w:rPr>
          <w:noProof/>
        </w:rPr>
        <w:tab/>
      </w:r>
      <w:r>
        <w:rPr>
          <w:noProof/>
        </w:rPr>
        <w:fldChar w:fldCharType="begin"/>
      </w:r>
      <w:r>
        <w:rPr>
          <w:noProof/>
        </w:rPr>
        <w:instrText xml:space="preserve"> PAGEREF _Toc12956630 \h </w:instrText>
      </w:r>
      <w:r>
        <w:rPr>
          <w:noProof/>
        </w:rPr>
      </w:r>
      <w:r>
        <w:rPr>
          <w:noProof/>
        </w:rPr>
        <w:fldChar w:fldCharType="separate"/>
      </w:r>
      <w:r>
        <w:rPr>
          <w:noProof/>
        </w:rPr>
        <w:t>14</w:t>
      </w:r>
      <w:r>
        <w:rPr>
          <w:noProof/>
        </w:rPr>
        <w:fldChar w:fldCharType="end"/>
      </w:r>
    </w:p>
    <w:p w:rsidR="00945503" w:rsidRDefault="00945503">
      <w:pPr>
        <w:pStyle w:val="Inhopg2"/>
        <w:tabs>
          <w:tab w:val="left" w:pos="880"/>
          <w:tab w:val="right" w:leader="dot" w:pos="9158"/>
        </w:tabs>
        <w:rPr>
          <w:rFonts w:asciiTheme="minorHAnsi" w:eastAsiaTheme="minorEastAsia" w:hAnsiTheme="minorHAnsi" w:cstheme="minorBidi"/>
          <w:noProof/>
          <w:sz w:val="22"/>
          <w:szCs w:val="22"/>
        </w:rPr>
      </w:pPr>
      <w:r w:rsidRPr="00264DDF">
        <w:rPr>
          <w:rFonts w:asciiTheme="minorHAnsi" w:hAnsiTheme="minorHAnsi" w:cstheme="minorHAnsi"/>
          <w:noProof/>
        </w:rPr>
        <w:t xml:space="preserve">5.3 </w:t>
      </w:r>
      <w:r>
        <w:rPr>
          <w:rFonts w:asciiTheme="minorHAnsi" w:eastAsiaTheme="minorEastAsia" w:hAnsiTheme="minorHAnsi" w:cstheme="minorBidi"/>
          <w:noProof/>
          <w:sz w:val="22"/>
          <w:szCs w:val="22"/>
        </w:rPr>
        <w:tab/>
      </w:r>
      <w:r w:rsidRPr="00264DDF">
        <w:rPr>
          <w:rFonts w:asciiTheme="minorHAnsi" w:hAnsiTheme="minorHAnsi" w:cstheme="minorHAnsi"/>
          <w:noProof/>
        </w:rPr>
        <w:t>Omgevingsanalyse</w:t>
      </w:r>
      <w:r>
        <w:rPr>
          <w:noProof/>
        </w:rPr>
        <w:tab/>
      </w:r>
      <w:r>
        <w:rPr>
          <w:noProof/>
        </w:rPr>
        <w:fldChar w:fldCharType="begin"/>
      </w:r>
      <w:r>
        <w:rPr>
          <w:noProof/>
        </w:rPr>
        <w:instrText xml:space="preserve"> PAGEREF _Toc12956631 \h </w:instrText>
      </w:r>
      <w:r>
        <w:rPr>
          <w:noProof/>
        </w:rPr>
      </w:r>
      <w:r>
        <w:rPr>
          <w:noProof/>
        </w:rPr>
        <w:fldChar w:fldCharType="separate"/>
      </w:r>
      <w:r>
        <w:rPr>
          <w:noProof/>
        </w:rPr>
        <w:t>15</w:t>
      </w:r>
      <w:r>
        <w:rPr>
          <w:noProof/>
        </w:rPr>
        <w:fldChar w:fldCharType="end"/>
      </w:r>
    </w:p>
    <w:p w:rsidR="00945503" w:rsidRDefault="00945503">
      <w:pPr>
        <w:pStyle w:val="Inhopg2"/>
        <w:tabs>
          <w:tab w:val="right" w:leader="dot" w:pos="9158"/>
        </w:tabs>
        <w:rPr>
          <w:rFonts w:asciiTheme="minorHAnsi" w:eastAsiaTheme="minorEastAsia" w:hAnsiTheme="minorHAnsi" w:cstheme="minorBidi"/>
          <w:noProof/>
          <w:sz w:val="22"/>
          <w:szCs w:val="22"/>
        </w:rPr>
      </w:pPr>
      <w:r w:rsidRPr="00264DDF">
        <w:rPr>
          <w:rFonts w:asciiTheme="minorHAnsi" w:hAnsiTheme="minorHAnsi" w:cstheme="minorHAnsi"/>
          <w:noProof/>
        </w:rPr>
        <w:t>5.3.1 Externe analyse</w:t>
      </w:r>
      <w:r>
        <w:rPr>
          <w:noProof/>
        </w:rPr>
        <w:tab/>
      </w:r>
      <w:r>
        <w:rPr>
          <w:noProof/>
        </w:rPr>
        <w:fldChar w:fldCharType="begin"/>
      </w:r>
      <w:r>
        <w:rPr>
          <w:noProof/>
        </w:rPr>
        <w:instrText xml:space="preserve"> PAGEREF _Toc12956632 \h </w:instrText>
      </w:r>
      <w:r>
        <w:rPr>
          <w:noProof/>
        </w:rPr>
      </w:r>
      <w:r>
        <w:rPr>
          <w:noProof/>
        </w:rPr>
        <w:fldChar w:fldCharType="separate"/>
      </w:r>
      <w:r>
        <w:rPr>
          <w:noProof/>
        </w:rPr>
        <w:t>15</w:t>
      </w:r>
      <w:r>
        <w:rPr>
          <w:noProof/>
        </w:rPr>
        <w:fldChar w:fldCharType="end"/>
      </w:r>
    </w:p>
    <w:p w:rsidR="00945503" w:rsidRDefault="00945503">
      <w:pPr>
        <w:pStyle w:val="Inhopg2"/>
        <w:tabs>
          <w:tab w:val="left" w:pos="1100"/>
          <w:tab w:val="right" w:leader="dot" w:pos="9158"/>
        </w:tabs>
        <w:rPr>
          <w:rFonts w:asciiTheme="minorHAnsi" w:eastAsiaTheme="minorEastAsia" w:hAnsiTheme="minorHAnsi" w:cstheme="minorBidi"/>
          <w:noProof/>
          <w:sz w:val="22"/>
          <w:szCs w:val="22"/>
        </w:rPr>
      </w:pPr>
      <w:r w:rsidRPr="00264DDF">
        <w:rPr>
          <w:rFonts w:asciiTheme="minorHAnsi" w:hAnsiTheme="minorHAnsi" w:cstheme="minorHAnsi"/>
          <w:noProof/>
        </w:rPr>
        <w:t>5.3.2</w:t>
      </w:r>
      <w:r>
        <w:rPr>
          <w:rFonts w:asciiTheme="minorHAnsi" w:eastAsiaTheme="minorEastAsia" w:hAnsiTheme="minorHAnsi" w:cstheme="minorBidi"/>
          <w:noProof/>
          <w:sz w:val="22"/>
          <w:szCs w:val="22"/>
        </w:rPr>
        <w:tab/>
      </w:r>
      <w:r w:rsidRPr="00264DDF">
        <w:rPr>
          <w:rFonts w:asciiTheme="minorHAnsi" w:hAnsiTheme="minorHAnsi" w:cstheme="minorHAnsi"/>
          <w:noProof/>
        </w:rPr>
        <w:t>Interne analyse</w:t>
      </w:r>
      <w:r>
        <w:rPr>
          <w:noProof/>
        </w:rPr>
        <w:tab/>
      </w:r>
      <w:r>
        <w:rPr>
          <w:noProof/>
        </w:rPr>
        <w:fldChar w:fldCharType="begin"/>
      </w:r>
      <w:r>
        <w:rPr>
          <w:noProof/>
        </w:rPr>
        <w:instrText xml:space="preserve"> PAGEREF _Toc12956633 \h </w:instrText>
      </w:r>
      <w:r>
        <w:rPr>
          <w:noProof/>
        </w:rPr>
      </w:r>
      <w:r>
        <w:rPr>
          <w:noProof/>
        </w:rPr>
        <w:fldChar w:fldCharType="separate"/>
      </w:r>
      <w:r>
        <w:rPr>
          <w:noProof/>
        </w:rPr>
        <w:t>15</w:t>
      </w:r>
      <w:r>
        <w:rPr>
          <w:noProof/>
        </w:rPr>
        <w:fldChar w:fldCharType="end"/>
      </w:r>
    </w:p>
    <w:p w:rsidR="00945503" w:rsidRDefault="00945503">
      <w:pPr>
        <w:pStyle w:val="Inhopg1"/>
        <w:tabs>
          <w:tab w:val="left" w:pos="480"/>
          <w:tab w:val="right" w:leader="dot" w:pos="9158"/>
        </w:tabs>
        <w:rPr>
          <w:rFonts w:asciiTheme="minorHAnsi" w:eastAsiaTheme="minorEastAsia" w:hAnsiTheme="minorHAnsi" w:cstheme="minorBidi"/>
          <w:noProof/>
          <w:szCs w:val="22"/>
        </w:rPr>
      </w:pPr>
      <w:r w:rsidRPr="00264DDF">
        <w:rPr>
          <w:rFonts w:asciiTheme="minorHAnsi" w:hAnsiTheme="minorHAnsi" w:cstheme="minorHAnsi"/>
          <w:noProof/>
        </w:rPr>
        <w:t>6</w:t>
      </w:r>
      <w:r>
        <w:rPr>
          <w:rFonts w:asciiTheme="minorHAnsi" w:eastAsiaTheme="minorEastAsia" w:hAnsiTheme="minorHAnsi" w:cstheme="minorBidi"/>
          <w:noProof/>
          <w:szCs w:val="22"/>
        </w:rPr>
        <w:tab/>
      </w:r>
      <w:r w:rsidRPr="00264DDF">
        <w:rPr>
          <w:rFonts w:asciiTheme="minorHAnsi" w:hAnsiTheme="minorHAnsi" w:cstheme="minorHAnsi"/>
          <w:noProof/>
        </w:rPr>
        <w:t>Personeelsbeleid</w:t>
      </w:r>
      <w:r>
        <w:rPr>
          <w:noProof/>
        </w:rPr>
        <w:tab/>
      </w:r>
      <w:r>
        <w:rPr>
          <w:noProof/>
        </w:rPr>
        <w:fldChar w:fldCharType="begin"/>
      </w:r>
      <w:r>
        <w:rPr>
          <w:noProof/>
        </w:rPr>
        <w:instrText xml:space="preserve"> PAGEREF _Toc12956634 \h </w:instrText>
      </w:r>
      <w:r>
        <w:rPr>
          <w:noProof/>
        </w:rPr>
      </w:r>
      <w:r>
        <w:rPr>
          <w:noProof/>
        </w:rPr>
        <w:fldChar w:fldCharType="separate"/>
      </w:r>
      <w:r>
        <w:rPr>
          <w:noProof/>
        </w:rPr>
        <w:t>17</w:t>
      </w:r>
      <w:r>
        <w:rPr>
          <w:noProof/>
        </w:rPr>
        <w:fldChar w:fldCharType="end"/>
      </w:r>
    </w:p>
    <w:p w:rsidR="00945503" w:rsidRDefault="00945503">
      <w:pPr>
        <w:pStyle w:val="Inhopg2"/>
        <w:tabs>
          <w:tab w:val="left" w:pos="880"/>
          <w:tab w:val="right" w:leader="dot" w:pos="9158"/>
        </w:tabs>
        <w:rPr>
          <w:rFonts w:asciiTheme="minorHAnsi" w:eastAsiaTheme="minorEastAsia" w:hAnsiTheme="minorHAnsi" w:cstheme="minorBidi"/>
          <w:noProof/>
          <w:sz w:val="22"/>
          <w:szCs w:val="22"/>
        </w:rPr>
      </w:pPr>
      <w:r w:rsidRPr="00264DDF">
        <w:rPr>
          <w:rFonts w:asciiTheme="minorHAnsi" w:hAnsiTheme="minorHAnsi" w:cstheme="minorHAnsi"/>
          <w:noProof/>
        </w:rPr>
        <w:t>6.1</w:t>
      </w:r>
      <w:r>
        <w:rPr>
          <w:rFonts w:asciiTheme="minorHAnsi" w:eastAsiaTheme="minorEastAsia" w:hAnsiTheme="minorHAnsi" w:cstheme="minorBidi"/>
          <w:noProof/>
          <w:sz w:val="22"/>
          <w:szCs w:val="22"/>
        </w:rPr>
        <w:tab/>
      </w:r>
      <w:r w:rsidRPr="00264DDF">
        <w:rPr>
          <w:rFonts w:asciiTheme="minorHAnsi" w:hAnsiTheme="minorHAnsi" w:cstheme="minorHAnsi"/>
          <w:noProof/>
        </w:rPr>
        <w:t>Integraal personeelsbeleid (IPB)</w:t>
      </w:r>
      <w:r>
        <w:rPr>
          <w:noProof/>
        </w:rPr>
        <w:tab/>
      </w:r>
      <w:r>
        <w:rPr>
          <w:noProof/>
        </w:rPr>
        <w:fldChar w:fldCharType="begin"/>
      </w:r>
      <w:r>
        <w:rPr>
          <w:noProof/>
        </w:rPr>
        <w:instrText xml:space="preserve"> PAGEREF _Toc12956635 \h </w:instrText>
      </w:r>
      <w:r>
        <w:rPr>
          <w:noProof/>
        </w:rPr>
      </w:r>
      <w:r>
        <w:rPr>
          <w:noProof/>
        </w:rPr>
        <w:fldChar w:fldCharType="separate"/>
      </w:r>
      <w:r>
        <w:rPr>
          <w:noProof/>
        </w:rPr>
        <w:t>17</w:t>
      </w:r>
      <w:r>
        <w:rPr>
          <w:noProof/>
        </w:rPr>
        <w:fldChar w:fldCharType="end"/>
      </w:r>
    </w:p>
    <w:p w:rsidR="00945503" w:rsidRDefault="00945503">
      <w:pPr>
        <w:pStyle w:val="Inhopg2"/>
        <w:tabs>
          <w:tab w:val="left" w:pos="880"/>
          <w:tab w:val="right" w:leader="dot" w:pos="9158"/>
        </w:tabs>
        <w:rPr>
          <w:rFonts w:asciiTheme="minorHAnsi" w:eastAsiaTheme="minorEastAsia" w:hAnsiTheme="minorHAnsi" w:cstheme="minorBidi"/>
          <w:noProof/>
          <w:sz w:val="22"/>
          <w:szCs w:val="22"/>
        </w:rPr>
      </w:pPr>
      <w:r w:rsidRPr="00264DDF">
        <w:rPr>
          <w:rFonts w:asciiTheme="minorHAnsi" w:hAnsiTheme="minorHAnsi" w:cstheme="minorHAnsi"/>
          <w:noProof/>
        </w:rPr>
        <w:t>6.2</w:t>
      </w:r>
      <w:r>
        <w:rPr>
          <w:rFonts w:asciiTheme="minorHAnsi" w:eastAsiaTheme="minorEastAsia" w:hAnsiTheme="minorHAnsi" w:cstheme="minorBidi"/>
          <w:noProof/>
          <w:sz w:val="22"/>
          <w:szCs w:val="22"/>
        </w:rPr>
        <w:tab/>
      </w:r>
      <w:r w:rsidRPr="00264DDF">
        <w:rPr>
          <w:rFonts w:asciiTheme="minorHAnsi" w:hAnsiTheme="minorHAnsi" w:cstheme="minorHAnsi"/>
          <w:noProof/>
        </w:rPr>
        <w:t>Samenhang met onderwijskundig beleid</w:t>
      </w:r>
      <w:r>
        <w:rPr>
          <w:noProof/>
        </w:rPr>
        <w:tab/>
      </w:r>
      <w:r>
        <w:rPr>
          <w:noProof/>
        </w:rPr>
        <w:fldChar w:fldCharType="begin"/>
      </w:r>
      <w:r>
        <w:rPr>
          <w:noProof/>
        </w:rPr>
        <w:instrText xml:space="preserve"> PAGEREF _Toc12956636 \h </w:instrText>
      </w:r>
      <w:r>
        <w:rPr>
          <w:noProof/>
        </w:rPr>
      </w:r>
      <w:r>
        <w:rPr>
          <w:noProof/>
        </w:rPr>
        <w:fldChar w:fldCharType="separate"/>
      </w:r>
      <w:r>
        <w:rPr>
          <w:noProof/>
        </w:rPr>
        <w:t>17</w:t>
      </w:r>
      <w:r>
        <w:rPr>
          <w:noProof/>
        </w:rPr>
        <w:fldChar w:fldCharType="end"/>
      </w:r>
    </w:p>
    <w:p w:rsidR="00945503" w:rsidRDefault="00945503">
      <w:pPr>
        <w:pStyle w:val="Inhopg2"/>
        <w:tabs>
          <w:tab w:val="left" w:pos="880"/>
          <w:tab w:val="right" w:leader="dot" w:pos="9158"/>
        </w:tabs>
        <w:rPr>
          <w:rFonts w:asciiTheme="minorHAnsi" w:eastAsiaTheme="minorEastAsia" w:hAnsiTheme="minorHAnsi" w:cstheme="minorBidi"/>
          <w:noProof/>
          <w:sz w:val="22"/>
          <w:szCs w:val="22"/>
        </w:rPr>
      </w:pPr>
      <w:r w:rsidRPr="00264DDF">
        <w:rPr>
          <w:rFonts w:asciiTheme="minorHAnsi" w:hAnsiTheme="minorHAnsi" w:cstheme="minorHAnsi"/>
          <w:noProof/>
        </w:rPr>
        <w:t>6.3</w:t>
      </w:r>
      <w:r>
        <w:rPr>
          <w:rFonts w:asciiTheme="minorHAnsi" w:eastAsiaTheme="minorEastAsia" w:hAnsiTheme="minorHAnsi" w:cstheme="minorBidi"/>
          <w:noProof/>
          <w:sz w:val="22"/>
          <w:szCs w:val="22"/>
        </w:rPr>
        <w:tab/>
      </w:r>
      <w:r w:rsidRPr="00264DDF">
        <w:rPr>
          <w:rFonts w:asciiTheme="minorHAnsi" w:hAnsiTheme="minorHAnsi" w:cstheme="minorHAnsi"/>
          <w:noProof/>
        </w:rPr>
        <w:t>Formatie</w:t>
      </w:r>
      <w:r>
        <w:rPr>
          <w:noProof/>
        </w:rPr>
        <w:tab/>
      </w:r>
      <w:r>
        <w:rPr>
          <w:noProof/>
        </w:rPr>
        <w:fldChar w:fldCharType="begin"/>
      </w:r>
      <w:r>
        <w:rPr>
          <w:noProof/>
        </w:rPr>
        <w:instrText xml:space="preserve"> PAGEREF _Toc12956637 \h </w:instrText>
      </w:r>
      <w:r>
        <w:rPr>
          <w:noProof/>
        </w:rPr>
      </w:r>
      <w:r>
        <w:rPr>
          <w:noProof/>
        </w:rPr>
        <w:fldChar w:fldCharType="separate"/>
      </w:r>
      <w:r>
        <w:rPr>
          <w:noProof/>
        </w:rPr>
        <w:t>18</w:t>
      </w:r>
      <w:r>
        <w:rPr>
          <w:noProof/>
        </w:rPr>
        <w:fldChar w:fldCharType="end"/>
      </w:r>
    </w:p>
    <w:p w:rsidR="00945503" w:rsidRDefault="00945503">
      <w:pPr>
        <w:pStyle w:val="Inhopg2"/>
        <w:tabs>
          <w:tab w:val="left" w:pos="880"/>
          <w:tab w:val="right" w:leader="dot" w:pos="9158"/>
        </w:tabs>
        <w:rPr>
          <w:rFonts w:asciiTheme="minorHAnsi" w:eastAsiaTheme="minorEastAsia" w:hAnsiTheme="minorHAnsi" w:cstheme="minorBidi"/>
          <w:noProof/>
          <w:sz w:val="22"/>
          <w:szCs w:val="22"/>
        </w:rPr>
      </w:pPr>
      <w:r w:rsidRPr="00264DDF">
        <w:rPr>
          <w:rFonts w:asciiTheme="minorHAnsi" w:hAnsiTheme="minorHAnsi" w:cstheme="minorHAnsi"/>
          <w:noProof/>
        </w:rPr>
        <w:t>6.4</w:t>
      </w:r>
      <w:r>
        <w:rPr>
          <w:rFonts w:asciiTheme="minorHAnsi" w:eastAsiaTheme="minorEastAsia" w:hAnsiTheme="minorHAnsi" w:cstheme="minorBidi"/>
          <w:noProof/>
          <w:sz w:val="22"/>
          <w:szCs w:val="22"/>
        </w:rPr>
        <w:tab/>
      </w:r>
      <w:r w:rsidRPr="00264DDF">
        <w:rPr>
          <w:rFonts w:asciiTheme="minorHAnsi" w:hAnsiTheme="minorHAnsi" w:cstheme="minorHAnsi"/>
          <w:noProof/>
        </w:rPr>
        <w:t>Functiebouwwerk</w:t>
      </w:r>
      <w:r>
        <w:rPr>
          <w:noProof/>
        </w:rPr>
        <w:tab/>
      </w:r>
      <w:r>
        <w:rPr>
          <w:noProof/>
        </w:rPr>
        <w:fldChar w:fldCharType="begin"/>
      </w:r>
      <w:r>
        <w:rPr>
          <w:noProof/>
        </w:rPr>
        <w:instrText xml:space="preserve"> PAGEREF _Toc12956638 \h </w:instrText>
      </w:r>
      <w:r>
        <w:rPr>
          <w:noProof/>
        </w:rPr>
      </w:r>
      <w:r>
        <w:rPr>
          <w:noProof/>
        </w:rPr>
        <w:fldChar w:fldCharType="separate"/>
      </w:r>
      <w:r>
        <w:rPr>
          <w:noProof/>
        </w:rPr>
        <w:t>18</w:t>
      </w:r>
      <w:r>
        <w:rPr>
          <w:noProof/>
        </w:rPr>
        <w:fldChar w:fldCharType="end"/>
      </w:r>
    </w:p>
    <w:p w:rsidR="00945503" w:rsidRDefault="00945503">
      <w:pPr>
        <w:pStyle w:val="Inhopg2"/>
        <w:tabs>
          <w:tab w:val="left" w:pos="880"/>
          <w:tab w:val="right" w:leader="dot" w:pos="9158"/>
        </w:tabs>
        <w:rPr>
          <w:rFonts w:asciiTheme="minorHAnsi" w:eastAsiaTheme="minorEastAsia" w:hAnsiTheme="minorHAnsi" w:cstheme="minorBidi"/>
          <w:noProof/>
          <w:sz w:val="22"/>
          <w:szCs w:val="22"/>
        </w:rPr>
      </w:pPr>
      <w:r w:rsidRPr="00264DDF">
        <w:rPr>
          <w:rFonts w:asciiTheme="minorHAnsi" w:hAnsiTheme="minorHAnsi" w:cstheme="minorHAnsi"/>
          <w:noProof/>
        </w:rPr>
        <w:t>6.5</w:t>
      </w:r>
      <w:r>
        <w:rPr>
          <w:rFonts w:asciiTheme="minorHAnsi" w:eastAsiaTheme="minorEastAsia" w:hAnsiTheme="minorHAnsi" w:cstheme="minorBidi"/>
          <w:noProof/>
          <w:sz w:val="22"/>
          <w:szCs w:val="22"/>
        </w:rPr>
        <w:tab/>
      </w:r>
      <w:r w:rsidRPr="00264DDF">
        <w:rPr>
          <w:rFonts w:asciiTheme="minorHAnsi" w:hAnsiTheme="minorHAnsi" w:cstheme="minorHAnsi"/>
          <w:noProof/>
        </w:rPr>
        <w:t>Bekwaamheidsdossier</w:t>
      </w:r>
      <w:r>
        <w:rPr>
          <w:noProof/>
        </w:rPr>
        <w:tab/>
      </w:r>
      <w:r>
        <w:rPr>
          <w:noProof/>
        </w:rPr>
        <w:fldChar w:fldCharType="begin"/>
      </w:r>
      <w:r>
        <w:rPr>
          <w:noProof/>
        </w:rPr>
        <w:instrText xml:space="preserve"> PAGEREF _Toc12956639 \h </w:instrText>
      </w:r>
      <w:r>
        <w:rPr>
          <w:noProof/>
        </w:rPr>
      </w:r>
      <w:r>
        <w:rPr>
          <w:noProof/>
        </w:rPr>
        <w:fldChar w:fldCharType="separate"/>
      </w:r>
      <w:r>
        <w:rPr>
          <w:noProof/>
        </w:rPr>
        <w:t>18</w:t>
      </w:r>
      <w:r>
        <w:rPr>
          <w:noProof/>
        </w:rPr>
        <w:fldChar w:fldCharType="end"/>
      </w:r>
    </w:p>
    <w:p w:rsidR="00945503" w:rsidRDefault="00945503">
      <w:pPr>
        <w:pStyle w:val="Inhopg2"/>
        <w:tabs>
          <w:tab w:val="left" w:pos="880"/>
          <w:tab w:val="right" w:leader="dot" w:pos="9158"/>
        </w:tabs>
        <w:rPr>
          <w:rFonts w:asciiTheme="minorHAnsi" w:eastAsiaTheme="minorEastAsia" w:hAnsiTheme="minorHAnsi" w:cstheme="minorBidi"/>
          <w:noProof/>
          <w:sz w:val="22"/>
          <w:szCs w:val="22"/>
        </w:rPr>
      </w:pPr>
      <w:r w:rsidRPr="00264DDF">
        <w:rPr>
          <w:rFonts w:asciiTheme="minorHAnsi" w:hAnsiTheme="minorHAnsi" w:cstheme="minorHAnsi"/>
          <w:noProof/>
        </w:rPr>
        <w:t>6.6</w:t>
      </w:r>
      <w:r>
        <w:rPr>
          <w:rFonts w:asciiTheme="minorHAnsi" w:eastAsiaTheme="minorEastAsia" w:hAnsiTheme="minorHAnsi" w:cstheme="minorBidi"/>
          <w:noProof/>
          <w:sz w:val="22"/>
          <w:szCs w:val="22"/>
        </w:rPr>
        <w:tab/>
      </w:r>
      <w:r w:rsidRPr="00264DDF">
        <w:rPr>
          <w:rFonts w:asciiTheme="minorHAnsi" w:hAnsiTheme="minorHAnsi" w:cstheme="minorHAnsi"/>
          <w:noProof/>
        </w:rPr>
        <w:t>Verzuimbeleid</w:t>
      </w:r>
      <w:r>
        <w:rPr>
          <w:noProof/>
        </w:rPr>
        <w:tab/>
      </w:r>
      <w:r>
        <w:rPr>
          <w:noProof/>
        </w:rPr>
        <w:fldChar w:fldCharType="begin"/>
      </w:r>
      <w:r>
        <w:rPr>
          <w:noProof/>
        </w:rPr>
        <w:instrText xml:space="preserve"> PAGEREF _Toc12956640 \h </w:instrText>
      </w:r>
      <w:r>
        <w:rPr>
          <w:noProof/>
        </w:rPr>
      </w:r>
      <w:r>
        <w:rPr>
          <w:noProof/>
        </w:rPr>
        <w:fldChar w:fldCharType="separate"/>
      </w:r>
      <w:r>
        <w:rPr>
          <w:noProof/>
        </w:rPr>
        <w:t>18</w:t>
      </w:r>
      <w:r>
        <w:rPr>
          <w:noProof/>
        </w:rPr>
        <w:fldChar w:fldCharType="end"/>
      </w:r>
    </w:p>
    <w:p w:rsidR="00945503" w:rsidRDefault="00945503">
      <w:pPr>
        <w:pStyle w:val="Inhopg1"/>
        <w:tabs>
          <w:tab w:val="left" w:pos="480"/>
          <w:tab w:val="right" w:leader="dot" w:pos="9158"/>
        </w:tabs>
        <w:rPr>
          <w:rFonts w:asciiTheme="minorHAnsi" w:eastAsiaTheme="minorEastAsia" w:hAnsiTheme="minorHAnsi" w:cstheme="minorBidi"/>
          <w:noProof/>
          <w:szCs w:val="22"/>
        </w:rPr>
      </w:pPr>
      <w:r w:rsidRPr="00264DDF">
        <w:rPr>
          <w:rFonts w:asciiTheme="minorHAnsi" w:hAnsiTheme="minorHAnsi" w:cstheme="minorHAnsi"/>
          <w:noProof/>
        </w:rPr>
        <w:t>7</w:t>
      </w:r>
      <w:r>
        <w:rPr>
          <w:rFonts w:asciiTheme="minorHAnsi" w:eastAsiaTheme="minorEastAsia" w:hAnsiTheme="minorHAnsi" w:cstheme="minorBidi"/>
          <w:noProof/>
          <w:szCs w:val="22"/>
        </w:rPr>
        <w:tab/>
      </w:r>
      <w:r w:rsidRPr="00264DDF">
        <w:rPr>
          <w:rFonts w:asciiTheme="minorHAnsi" w:hAnsiTheme="minorHAnsi" w:cstheme="minorHAnsi"/>
          <w:noProof/>
        </w:rPr>
        <w:t>Financieel beleid</w:t>
      </w:r>
      <w:r>
        <w:rPr>
          <w:noProof/>
        </w:rPr>
        <w:tab/>
      </w:r>
      <w:r>
        <w:rPr>
          <w:noProof/>
        </w:rPr>
        <w:fldChar w:fldCharType="begin"/>
      </w:r>
      <w:r>
        <w:rPr>
          <w:noProof/>
        </w:rPr>
        <w:instrText xml:space="preserve"> PAGEREF _Toc12956641 \h </w:instrText>
      </w:r>
      <w:r>
        <w:rPr>
          <w:noProof/>
        </w:rPr>
      </w:r>
      <w:r>
        <w:rPr>
          <w:noProof/>
        </w:rPr>
        <w:fldChar w:fldCharType="separate"/>
      </w:r>
      <w:r>
        <w:rPr>
          <w:noProof/>
        </w:rPr>
        <w:t>19</w:t>
      </w:r>
      <w:r>
        <w:rPr>
          <w:noProof/>
        </w:rPr>
        <w:fldChar w:fldCharType="end"/>
      </w:r>
    </w:p>
    <w:p w:rsidR="00945503" w:rsidRDefault="00945503">
      <w:pPr>
        <w:pStyle w:val="Inhopg2"/>
        <w:tabs>
          <w:tab w:val="left" w:pos="880"/>
          <w:tab w:val="right" w:leader="dot" w:pos="9158"/>
        </w:tabs>
        <w:rPr>
          <w:rFonts w:asciiTheme="minorHAnsi" w:eastAsiaTheme="minorEastAsia" w:hAnsiTheme="minorHAnsi" w:cstheme="minorBidi"/>
          <w:noProof/>
          <w:sz w:val="22"/>
          <w:szCs w:val="22"/>
        </w:rPr>
      </w:pPr>
      <w:r w:rsidRPr="00264DDF">
        <w:rPr>
          <w:rFonts w:asciiTheme="minorHAnsi" w:hAnsiTheme="minorHAnsi" w:cstheme="minorHAnsi"/>
          <w:noProof/>
        </w:rPr>
        <w:t>7.1</w:t>
      </w:r>
      <w:r>
        <w:rPr>
          <w:rFonts w:asciiTheme="minorHAnsi" w:eastAsiaTheme="minorEastAsia" w:hAnsiTheme="minorHAnsi" w:cstheme="minorBidi"/>
          <w:noProof/>
          <w:sz w:val="22"/>
          <w:szCs w:val="22"/>
        </w:rPr>
        <w:tab/>
      </w:r>
      <w:r w:rsidRPr="00264DDF">
        <w:rPr>
          <w:rFonts w:asciiTheme="minorHAnsi" w:hAnsiTheme="minorHAnsi" w:cstheme="minorHAnsi"/>
          <w:noProof/>
        </w:rPr>
        <w:t>Inleiding</w:t>
      </w:r>
      <w:r>
        <w:rPr>
          <w:noProof/>
        </w:rPr>
        <w:tab/>
      </w:r>
      <w:r>
        <w:rPr>
          <w:noProof/>
        </w:rPr>
        <w:fldChar w:fldCharType="begin"/>
      </w:r>
      <w:r>
        <w:rPr>
          <w:noProof/>
        </w:rPr>
        <w:instrText xml:space="preserve"> PAGEREF _Toc12956642 \h </w:instrText>
      </w:r>
      <w:r>
        <w:rPr>
          <w:noProof/>
        </w:rPr>
      </w:r>
      <w:r>
        <w:rPr>
          <w:noProof/>
        </w:rPr>
        <w:fldChar w:fldCharType="separate"/>
      </w:r>
      <w:r>
        <w:rPr>
          <w:noProof/>
        </w:rPr>
        <w:t>19</w:t>
      </w:r>
      <w:r>
        <w:rPr>
          <w:noProof/>
        </w:rPr>
        <w:fldChar w:fldCharType="end"/>
      </w:r>
    </w:p>
    <w:p w:rsidR="00945503" w:rsidRDefault="00945503">
      <w:pPr>
        <w:pStyle w:val="Inhopg2"/>
        <w:tabs>
          <w:tab w:val="left" w:pos="880"/>
          <w:tab w:val="right" w:leader="dot" w:pos="9158"/>
        </w:tabs>
        <w:rPr>
          <w:rFonts w:asciiTheme="minorHAnsi" w:eastAsiaTheme="minorEastAsia" w:hAnsiTheme="minorHAnsi" w:cstheme="minorBidi"/>
          <w:noProof/>
          <w:sz w:val="22"/>
          <w:szCs w:val="22"/>
        </w:rPr>
      </w:pPr>
      <w:r w:rsidRPr="00264DDF">
        <w:rPr>
          <w:rFonts w:asciiTheme="minorHAnsi" w:hAnsiTheme="minorHAnsi" w:cstheme="minorHAnsi"/>
          <w:noProof/>
        </w:rPr>
        <w:t>7.2</w:t>
      </w:r>
      <w:r>
        <w:rPr>
          <w:rFonts w:asciiTheme="minorHAnsi" w:eastAsiaTheme="minorEastAsia" w:hAnsiTheme="minorHAnsi" w:cstheme="minorBidi"/>
          <w:noProof/>
          <w:sz w:val="22"/>
          <w:szCs w:val="22"/>
        </w:rPr>
        <w:tab/>
      </w:r>
      <w:r w:rsidRPr="00264DDF">
        <w:rPr>
          <w:rFonts w:asciiTheme="minorHAnsi" w:hAnsiTheme="minorHAnsi" w:cstheme="minorHAnsi"/>
          <w:noProof/>
        </w:rPr>
        <w:t>Budgetten</w:t>
      </w:r>
      <w:r>
        <w:rPr>
          <w:noProof/>
        </w:rPr>
        <w:tab/>
      </w:r>
      <w:r>
        <w:rPr>
          <w:noProof/>
        </w:rPr>
        <w:fldChar w:fldCharType="begin"/>
      </w:r>
      <w:r>
        <w:rPr>
          <w:noProof/>
        </w:rPr>
        <w:instrText xml:space="preserve"> PAGEREF _Toc12956653 \h </w:instrText>
      </w:r>
      <w:r>
        <w:rPr>
          <w:noProof/>
        </w:rPr>
      </w:r>
      <w:r>
        <w:rPr>
          <w:noProof/>
        </w:rPr>
        <w:fldChar w:fldCharType="separate"/>
      </w:r>
      <w:r>
        <w:rPr>
          <w:noProof/>
        </w:rPr>
        <w:t>19</w:t>
      </w:r>
      <w:r>
        <w:rPr>
          <w:noProof/>
        </w:rPr>
        <w:fldChar w:fldCharType="end"/>
      </w:r>
    </w:p>
    <w:p w:rsidR="00945503" w:rsidRDefault="00945503">
      <w:pPr>
        <w:pStyle w:val="Inhopg2"/>
        <w:tabs>
          <w:tab w:val="left" w:pos="880"/>
          <w:tab w:val="right" w:leader="dot" w:pos="9158"/>
        </w:tabs>
        <w:rPr>
          <w:rFonts w:asciiTheme="minorHAnsi" w:eastAsiaTheme="minorEastAsia" w:hAnsiTheme="minorHAnsi" w:cstheme="minorBidi"/>
          <w:noProof/>
          <w:sz w:val="22"/>
          <w:szCs w:val="22"/>
        </w:rPr>
      </w:pPr>
      <w:r w:rsidRPr="00264DDF">
        <w:rPr>
          <w:rFonts w:asciiTheme="minorHAnsi" w:hAnsiTheme="minorHAnsi" w:cstheme="minorHAnsi"/>
          <w:noProof/>
        </w:rPr>
        <w:t>7.3</w:t>
      </w:r>
      <w:r>
        <w:rPr>
          <w:rFonts w:asciiTheme="minorHAnsi" w:eastAsiaTheme="minorEastAsia" w:hAnsiTheme="minorHAnsi" w:cstheme="minorBidi"/>
          <w:noProof/>
          <w:sz w:val="22"/>
          <w:szCs w:val="22"/>
        </w:rPr>
        <w:tab/>
      </w:r>
      <w:r w:rsidRPr="00264DDF">
        <w:rPr>
          <w:rFonts w:asciiTheme="minorHAnsi" w:hAnsiTheme="minorHAnsi" w:cstheme="minorHAnsi"/>
          <w:noProof/>
        </w:rPr>
        <w:t>Begroting</w:t>
      </w:r>
      <w:r>
        <w:rPr>
          <w:noProof/>
        </w:rPr>
        <w:tab/>
      </w:r>
      <w:r>
        <w:rPr>
          <w:noProof/>
        </w:rPr>
        <w:fldChar w:fldCharType="begin"/>
      </w:r>
      <w:r>
        <w:rPr>
          <w:noProof/>
        </w:rPr>
        <w:instrText xml:space="preserve"> PAGEREF _Toc12956654 \h </w:instrText>
      </w:r>
      <w:r>
        <w:rPr>
          <w:noProof/>
        </w:rPr>
      </w:r>
      <w:r>
        <w:rPr>
          <w:noProof/>
        </w:rPr>
        <w:fldChar w:fldCharType="separate"/>
      </w:r>
      <w:r>
        <w:rPr>
          <w:noProof/>
        </w:rPr>
        <w:t>19</w:t>
      </w:r>
      <w:r>
        <w:rPr>
          <w:noProof/>
        </w:rPr>
        <w:fldChar w:fldCharType="end"/>
      </w:r>
    </w:p>
    <w:p w:rsidR="00945503" w:rsidRDefault="00945503">
      <w:pPr>
        <w:pStyle w:val="Inhopg2"/>
        <w:tabs>
          <w:tab w:val="left" w:pos="880"/>
          <w:tab w:val="right" w:leader="dot" w:pos="9158"/>
        </w:tabs>
        <w:rPr>
          <w:rFonts w:asciiTheme="minorHAnsi" w:eastAsiaTheme="minorEastAsia" w:hAnsiTheme="minorHAnsi" w:cstheme="minorBidi"/>
          <w:noProof/>
          <w:sz w:val="22"/>
          <w:szCs w:val="22"/>
        </w:rPr>
      </w:pPr>
      <w:r w:rsidRPr="00264DDF">
        <w:rPr>
          <w:rFonts w:asciiTheme="minorHAnsi" w:hAnsiTheme="minorHAnsi" w:cstheme="minorHAnsi"/>
          <w:noProof/>
        </w:rPr>
        <w:t>7.4</w:t>
      </w:r>
      <w:r>
        <w:rPr>
          <w:rFonts w:asciiTheme="minorHAnsi" w:eastAsiaTheme="minorEastAsia" w:hAnsiTheme="minorHAnsi" w:cstheme="minorBidi"/>
          <w:noProof/>
          <w:sz w:val="22"/>
          <w:szCs w:val="22"/>
        </w:rPr>
        <w:tab/>
      </w:r>
      <w:r w:rsidRPr="00264DDF">
        <w:rPr>
          <w:rFonts w:asciiTheme="minorHAnsi" w:hAnsiTheme="minorHAnsi" w:cstheme="minorHAnsi"/>
          <w:noProof/>
        </w:rPr>
        <w:t>Fondsen (private gelden)</w:t>
      </w:r>
      <w:r>
        <w:rPr>
          <w:noProof/>
        </w:rPr>
        <w:tab/>
      </w:r>
      <w:r>
        <w:rPr>
          <w:noProof/>
        </w:rPr>
        <w:fldChar w:fldCharType="begin"/>
      </w:r>
      <w:r>
        <w:rPr>
          <w:noProof/>
        </w:rPr>
        <w:instrText xml:space="preserve"> PAGEREF _Toc12956655 \h </w:instrText>
      </w:r>
      <w:r>
        <w:rPr>
          <w:noProof/>
        </w:rPr>
      </w:r>
      <w:r>
        <w:rPr>
          <w:noProof/>
        </w:rPr>
        <w:fldChar w:fldCharType="separate"/>
      </w:r>
      <w:r>
        <w:rPr>
          <w:noProof/>
        </w:rPr>
        <w:t>19</w:t>
      </w:r>
      <w:r>
        <w:rPr>
          <w:noProof/>
        </w:rPr>
        <w:fldChar w:fldCharType="end"/>
      </w:r>
    </w:p>
    <w:p w:rsidR="00945503" w:rsidRDefault="00945503">
      <w:pPr>
        <w:pStyle w:val="Inhopg2"/>
        <w:tabs>
          <w:tab w:val="left" w:pos="880"/>
          <w:tab w:val="right" w:leader="dot" w:pos="9158"/>
        </w:tabs>
        <w:rPr>
          <w:rFonts w:asciiTheme="minorHAnsi" w:eastAsiaTheme="minorEastAsia" w:hAnsiTheme="minorHAnsi" w:cstheme="minorBidi"/>
          <w:noProof/>
          <w:sz w:val="22"/>
          <w:szCs w:val="22"/>
        </w:rPr>
      </w:pPr>
      <w:r w:rsidRPr="00264DDF">
        <w:rPr>
          <w:rFonts w:asciiTheme="minorHAnsi" w:hAnsiTheme="minorHAnsi" w:cstheme="minorHAnsi"/>
          <w:noProof/>
        </w:rPr>
        <w:t>7.5</w:t>
      </w:r>
      <w:r>
        <w:rPr>
          <w:rFonts w:asciiTheme="minorHAnsi" w:eastAsiaTheme="minorEastAsia" w:hAnsiTheme="minorHAnsi" w:cstheme="minorBidi"/>
          <w:noProof/>
          <w:sz w:val="22"/>
          <w:szCs w:val="22"/>
        </w:rPr>
        <w:tab/>
      </w:r>
      <w:r w:rsidRPr="00264DDF">
        <w:rPr>
          <w:rFonts w:asciiTheme="minorHAnsi" w:hAnsiTheme="minorHAnsi" w:cstheme="minorHAnsi"/>
          <w:noProof/>
        </w:rPr>
        <w:t>Investeringen</w:t>
      </w:r>
      <w:r>
        <w:rPr>
          <w:noProof/>
        </w:rPr>
        <w:tab/>
      </w:r>
      <w:r>
        <w:rPr>
          <w:noProof/>
        </w:rPr>
        <w:fldChar w:fldCharType="begin"/>
      </w:r>
      <w:r>
        <w:rPr>
          <w:noProof/>
        </w:rPr>
        <w:instrText xml:space="preserve"> PAGEREF _Toc12956656 \h </w:instrText>
      </w:r>
      <w:r>
        <w:rPr>
          <w:noProof/>
        </w:rPr>
      </w:r>
      <w:r>
        <w:rPr>
          <w:noProof/>
        </w:rPr>
        <w:fldChar w:fldCharType="separate"/>
      </w:r>
      <w:r>
        <w:rPr>
          <w:noProof/>
        </w:rPr>
        <w:t>19</w:t>
      </w:r>
      <w:r>
        <w:rPr>
          <w:noProof/>
        </w:rPr>
        <w:fldChar w:fldCharType="end"/>
      </w:r>
    </w:p>
    <w:p w:rsidR="00945503" w:rsidRDefault="00945503">
      <w:pPr>
        <w:pStyle w:val="Inhopg2"/>
        <w:tabs>
          <w:tab w:val="left" w:pos="880"/>
          <w:tab w:val="right" w:leader="dot" w:pos="9158"/>
        </w:tabs>
        <w:rPr>
          <w:rFonts w:asciiTheme="minorHAnsi" w:eastAsiaTheme="minorEastAsia" w:hAnsiTheme="minorHAnsi" w:cstheme="minorBidi"/>
          <w:noProof/>
          <w:sz w:val="22"/>
          <w:szCs w:val="22"/>
        </w:rPr>
      </w:pPr>
      <w:r w:rsidRPr="00264DDF">
        <w:rPr>
          <w:rFonts w:asciiTheme="minorHAnsi" w:hAnsiTheme="minorHAnsi" w:cstheme="minorHAnsi"/>
          <w:noProof/>
        </w:rPr>
        <w:t>7.6</w:t>
      </w:r>
      <w:r>
        <w:rPr>
          <w:rFonts w:asciiTheme="minorHAnsi" w:eastAsiaTheme="minorEastAsia" w:hAnsiTheme="minorHAnsi" w:cstheme="minorBidi"/>
          <w:noProof/>
          <w:sz w:val="22"/>
          <w:szCs w:val="22"/>
        </w:rPr>
        <w:tab/>
      </w:r>
      <w:r w:rsidRPr="00264DDF">
        <w:rPr>
          <w:rFonts w:asciiTheme="minorHAnsi" w:hAnsiTheme="minorHAnsi" w:cstheme="minorHAnsi"/>
          <w:noProof/>
        </w:rPr>
        <w:t>Financiële overzichten</w:t>
      </w:r>
      <w:r>
        <w:rPr>
          <w:noProof/>
        </w:rPr>
        <w:tab/>
      </w:r>
      <w:r>
        <w:rPr>
          <w:noProof/>
        </w:rPr>
        <w:fldChar w:fldCharType="begin"/>
      </w:r>
      <w:r>
        <w:rPr>
          <w:noProof/>
        </w:rPr>
        <w:instrText xml:space="preserve"> PAGEREF _Toc12956657 \h </w:instrText>
      </w:r>
      <w:r>
        <w:rPr>
          <w:noProof/>
        </w:rPr>
      </w:r>
      <w:r>
        <w:rPr>
          <w:noProof/>
        </w:rPr>
        <w:fldChar w:fldCharType="separate"/>
      </w:r>
      <w:r>
        <w:rPr>
          <w:noProof/>
        </w:rPr>
        <w:t>19</w:t>
      </w:r>
      <w:r>
        <w:rPr>
          <w:noProof/>
        </w:rPr>
        <w:fldChar w:fldCharType="end"/>
      </w:r>
    </w:p>
    <w:p w:rsidR="00945503" w:rsidRDefault="00945503">
      <w:pPr>
        <w:pStyle w:val="Inhopg2"/>
        <w:tabs>
          <w:tab w:val="left" w:pos="880"/>
          <w:tab w:val="right" w:leader="dot" w:pos="9158"/>
        </w:tabs>
        <w:rPr>
          <w:rFonts w:asciiTheme="minorHAnsi" w:eastAsiaTheme="minorEastAsia" w:hAnsiTheme="minorHAnsi" w:cstheme="minorBidi"/>
          <w:noProof/>
          <w:sz w:val="22"/>
          <w:szCs w:val="22"/>
        </w:rPr>
      </w:pPr>
      <w:r w:rsidRPr="00264DDF">
        <w:rPr>
          <w:rFonts w:asciiTheme="minorHAnsi" w:hAnsiTheme="minorHAnsi" w:cstheme="minorHAnsi"/>
          <w:noProof/>
        </w:rPr>
        <w:t>7.7</w:t>
      </w:r>
      <w:r>
        <w:rPr>
          <w:rFonts w:asciiTheme="minorHAnsi" w:eastAsiaTheme="minorEastAsia" w:hAnsiTheme="minorHAnsi" w:cstheme="minorBidi"/>
          <w:noProof/>
          <w:sz w:val="22"/>
          <w:szCs w:val="22"/>
        </w:rPr>
        <w:tab/>
      </w:r>
      <w:r w:rsidRPr="00264DDF">
        <w:rPr>
          <w:rFonts w:asciiTheme="minorHAnsi" w:hAnsiTheme="minorHAnsi" w:cstheme="minorHAnsi"/>
          <w:noProof/>
        </w:rPr>
        <w:t>Sponsoring</w:t>
      </w:r>
      <w:r>
        <w:rPr>
          <w:noProof/>
        </w:rPr>
        <w:tab/>
      </w:r>
      <w:r>
        <w:rPr>
          <w:noProof/>
        </w:rPr>
        <w:fldChar w:fldCharType="begin"/>
      </w:r>
      <w:r>
        <w:rPr>
          <w:noProof/>
        </w:rPr>
        <w:instrText xml:space="preserve"> PAGEREF _Toc12956658 \h </w:instrText>
      </w:r>
      <w:r>
        <w:rPr>
          <w:noProof/>
        </w:rPr>
      </w:r>
      <w:r>
        <w:rPr>
          <w:noProof/>
        </w:rPr>
        <w:fldChar w:fldCharType="separate"/>
      </w:r>
      <w:r>
        <w:rPr>
          <w:noProof/>
        </w:rPr>
        <w:t>19</w:t>
      </w:r>
      <w:r>
        <w:rPr>
          <w:noProof/>
        </w:rPr>
        <w:fldChar w:fldCharType="end"/>
      </w:r>
    </w:p>
    <w:p w:rsidR="00945503" w:rsidRDefault="00945503">
      <w:pPr>
        <w:pStyle w:val="Inhopg1"/>
        <w:tabs>
          <w:tab w:val="left" w:pos="480"/>
          <w:tab w:val="right" w:leader="dot" w:pos="9158"/>
        </w:tabs>
        <w:rPr>
          <w:rFonts w:asciiTheme="minorHAnsi" w:eastAsiaTheme="minorEastAsia" w:hAnsiTheme="minorHAnsi" w:cstheme="minorBidi"/>
          <w:noProof/>
          <w:szCs w:val="22"/>
        </w:rPr>
      </w:pPr>
      <w:r w:rsidRPr="00264DDF">
        <w:rPr>
          <w:rFonts w:asciiTheme="minorHAnsi" w:hAnsiTheme="minorHAnsi" w:cstheme="minorHAnsi"/>
          <w:noProof/>
        </w:rPr>
        <w:t>8</w:t>
      </w:r>
      <w:r>
        <w:rPr>
          <w:rFonts w:asciiTheme="minorHAnsi" w:eastAsiaTheme="minorEastAsia" w:hAnsiTheme="minorHAnsi" w:cstheme="minorBidi"/>
          <w:noProof/>
          <w:szCs w:val="22"/>
        </w:rPr>
        <w:tab/>
      </w:r>
      <w:r w:rsidRPr="00264DDF">
        <w:rPr>
          <w:rFonts w:asciiTheme="minorHAnsi" w:hAnsiTheme="minorHAnsi" w:cstheme="minorHAnsi"/>
          <w:noProof/>
        </w:rPr>
        <w:t>Overige beleidsterreinen</w:t>
      </w:r>
      <w:r>
        <w:rPr>
          <w:noProof/>
        </w:rPr>
        <w:tab/>
      </w:r>
      <w:r>
        <w:rPr>
          <w:noProof/>
        </w:rPr>
        <w:fldChar w:fldCharType="begin"/>
      </w:r>
      <w:r>
        <w:rPr>
          <w:noProof/>
        </w:rPr>
        <w:instrText xml:space="preserve"> PAGEREF _Toc12956659 \h </w:instrText>
      </w:r>
      <w:r>
        <w:rPr>
          <w:noProof/>
        </w:rPr>
      </w:r>
      <w:r>
        <w:rPr>
          <w:noProof/>
        </w:rPr>
        <w:fldChar w:fldCharType="separate"/>
      </w:r>
      <w:r>
        <w:rPr>
          <w:noProof/>
        </w:rPr>
        <w:t>21</w:t>
      </w:r>
      <w:r>
        <w:rPr>
          <w:noProof/>
        </w:rPr>
        <w:fldChar w:fldCharType="end"/>
      </w:r>
    </w:p>
    <w:p w:rsidR="00945503" w:rsidRDefault="00945503">
      <w:pPr>
        <w:pStyle w:val="Inhopg2"/>
        <w:tabs>
          <w:tab w:val="left" w:pos="880"/>
          <w:tab w:val="right" w:leader="dot" w:pos="9158"/>
        </w:tabs>
        <w:rPr>
          <w:rFonts w:asciiTheme="minorHAnsi" w:eastAsiaTheme="minorEastAsia" w:hAnsiTheme="minorHAnsi" w:cstheme="minorBidi"/>
          <w:noProof/>
          <w:sz w:val="22"/>
          <w:szCs w:val="22"/>
        </w:rPr>
      </w:pPr>
      <w:r w:rsidRPr="00264DDF">
        <w:rPr>
          <w:rFonts w:asciiTheme="minorHAnsi" w:hAnsiTheme="minorHAnsi" w:cstheme="minorHAnsi"/>
          <w:noProof/>
        </w:rPr>
        <w:t>8.1</w:t>
      </w:r>
      <w:r>
        <w:rPr>
          <w:rFonts w:asciiTheme="minorHAnsi" w:eastAsiaTheme="minorEastAsia" w:hAnsiTheme="minorHAnsi" w:cstheme="minorBidi"/>
          <w:noProof/>
          <w:sz w:val="22"/>
          <w:szCs w:val="22"/>
        </w:rPr>
        <w:tab/>
      </w:r>
      <w:r w:rsidRPr="00264DDF">
        <w:rPr>
          <w:rFonts w:asciiTheme="minorHAnsi" w:hAnsiTheme="minorHAnsi" w:cstheme="minorHAnsi"/>
          <w:noProof/>
        </w:rPr>
        <w:t>Veilige school</w:t>
      </w:r>
      <w:r>
        <w:rPr>
          <w:noProof/>
        </w:rPr>
        <w:tab/>
      </w:r>
      <w:r>
        <w:rPr>
          <w:noProof/>
        </w:rPr>
        <w:fldChar w:fldCharType="begin"/>
      </w:r>
      <w:r>
        <w:rPr>
          <w:noProof/>
        </w:rPr>
        <w:instrText xml:space="preserve"> PAGEREF _Toc12956660 \h </w:instrText>
      </w:r>
      <w:r>
        <w:rPr>
          <w:noProof/>
        </w:rPr>
      </w:r>
      <w:r>
        <w:rPr>
          <w:noProof/>
        </w:rPr>
        <w:fldChar w:fldCharType="separate"/>
      </w:r>
      <w:r>
        <w:rPr>
          <w:noProof/>
        </w:rPr>
        <w:t>21</w:t>
      </w:r>
      <w:r>
        <w:rPr>
          <w:noProof/>
        </w:rPr>
        <w:fldChar w:fldCharType="end"/>
      </w:r>
    </w:p>
    <w:p w:rsidR="00945503" w:rsidRDefault="00945503">
      <w:pPr>
        <w:pStyle w:val="Inhopg2"/>
        <w:tabs>
          <w:tab w:val="left" w:pos="880"/>
          <w:tab w:val="right" w:leader="dot" w:pos="9158"/>
        </w:tabs>
        <w:rPr>
          <w:rFonts w:asciiTheme="minorHAnsi" w:eastAsiaTheme="minorEastAsia" w:hAnsiTheme="minorHAnsi" w:cstheme="minorBidi"/>
          <w:noProof/>
          <w:sz w:val="22"/>
          <w:szCs w:val="22"/>
        </w:rPr>
      </w:pPr>
      <w:r w:rsidRPr="00264DDF">
        <w:rPr>
          <w:rFonts w:asciiTheme="minorHAnsi" w:hAnsiTheme="minorHAnsi" w:cstheme="minorHAnsi"/>
          <w:noProof/>
        </w:rPr>
        <w:t>8.2</w:t>
      </w:r>
      <w:r>
        <w:rPr>
          <w:rFonts w:asciiTheme="minorHAnsi" w:eastAsiaTheme="minorEastAsia" w:hAnsiTheme="minorHAnsi" w:cstheme="minorBidi"/>
          <w:noProof/>
          <w:sz w:val="22"/>
          <w:szCs w:val="22"/>
        </w:rPr>
        <w:tab/>
      </w:r>
      <w:r w:rsidRPr="00264DDF">
        <w:rPr>
          <w:rFonts w:asciiTheme="minorHAnsi" w:hAnsiTheme="minorHAnsi" w:cstheme="minorHAnsi"/>
          <w:noProof/>
        </w:rPr>
        <w:t>Bedrijfshulpverlening (BHV)</w:t>
      </w:r>
      <w:r>
        <w:rPr>
          <w:noProof/>
        </w:rPr>
        <w:tab/>
      </w:r>
      <w:r>
        <w:rPr>
          <w:noProof/>
        </w:rPr>
        <w:fldChar w:fldCharType="begin"/>
      </w:r>
      <w:r>
        <w:rPr>
          <w:noProof/>
        </w:rPr>
        <w:instrText xml:space="preserve"> PAGEREF _Toc12956661 \h </w:instrText>
      </w:r>
      <w:r>
        <w:rPr>
          <w:noProof/>
        </w:rPr>
      </w:r>
      <w:r>
        <w:rPr>
          <w:noProof/>
        </w:rPr>
        <w:fldChar w:fldCharType="separate"/>
      </w:r>
      <w:r>
        <w:rPr>
          <w:noProof/>
        </w:rPr>
        <w:t>21</w:t>
      </w:r>
      <w:r>
        <w:rPr>
          <w:noProof/>
        </w:rPr>
        <w:fldChar w:fldCharType="end"/>
      </w:r>
    </w:p>
    <w:p w:rsidR="00945503" w:rsidRDefault="00945503">
      <w:pPr>
        <w:pStyle w:val="Inhopg2"/>
        <w:tabs>
          <w:tab w:val="left" w:pos="880"/>
          <w:tab w:val="right" w:leader="dot" w:pos="9158"/>
        </w:tabs>
        <w:rPr>
          <w:rFonts w:asciiTheme="minorHAnsi" w:eastAsiaTheme="minorEastAsia" w:hAnsiTheme="minorHAnsi" w:cstheme="minorBidi"/>
          <w:noProof/>
          <w:sz w:val="22"/>
          <w:szCs w:val="22"/>
        </w:rPr>
      </w:pPr>
      <w:r w:rsidRPr="00264DDF">
        <w:rPr>
          <w:rFonts w:asciiTheme="minorHAnsi" w:hAnsiTheme="minorHAnsi" w:cstheme="minorHAnsi"/>
          <w:noProof/>
        </w:rPr>
        <w:t>8.3</w:t>
      </w:r>
      <w:r>
        <w:rPr>
          <w:rFonts w:asciiTheme="minorHAnsi" w:eastAsiaTheme="minorEastAsia" w:hAnsiTheme="minorHAnsi" w:cstheme="minorBidi"/>
          <w:noProof/>
          <w:sz w:val="22"/>
          <w:szCs w:val="22"/>
        </w:rPr>
        <w:tab/>
      </w:r>
      <w:r w:rsidRPr="00264DDF">
        <w:rPr>
          <w:rFonts w:asciiTheme="minorHAnsi" w:hAnsiTheme="minorHAnsi" w:cstheme="minorHAnsi"/>
          <w:noProof/>
        </w:rPr>
        <w:t>Risico Inventarisatie &amp; Evaluatie (RI&amp;E)</w:t>
      </w:r>
      <w:r>
        <w:rPr>
          <w:noProof/>
        </w:rPr>
        <w:tab/>
      </w:r>
      <w:r>
        <w:rPr>
          <w:noProof/>
        </w:rPr>
        <w:fldChar w:fldCharType="begin"/>
      </w:r>
      <w:r>
        <w:rPr>
          <w:noProof/>
        </w:rPr>
        <w:instrText xml:space="preserve"> PAGEREF _Toc12956662 \h </w:instrText>
      </w:r>
      <w:r>
        <w:rPr>
          <w:noProof/>
        </w:rPr>
      </w:r>
      <w:r>
        <w:rPr>
          <w:noProof/>
        </w:rPr>
        <w:fldChar w:fldCharType="separate"/>
      </w:r>
      <w:r>
        <w:rPr>
          <w:noProof/>
        </w:rPr>
        <w:t>21</w:t>
      </w:r>
      <w:r>
        <w:rPr>
          <w:noProof/>
        </w:rPr>
        <w:fldChar w:fldCharType="end"/>
      </w:r>
    </w:p>
    <w:p w:rsidR="00945503" w:rsidRDefault="00945503">
      <w:pPr>
        <w:pStyle w:val="Inhopg1"/>
        <w:tabs>
          <w:tab w:val="right" w:leader="dot" w:pos="9158"/>
        </w:tabs>
        <w:rPr>
          <w:rFonts w:asciiTheme="minorHAnsi" w:eastAsiaTheme="minorEastAsia" w:hAnsiTheme="minorHAnsi" w:cstheme="minorBidi"/>
          <w:noProof/>
          <w:szCs w:val="22"/>
        </w:rPr>
      </w:pPr>
      <w:r w:rsidRPr="00264DDF">
        <w:rPr>
          <w:rFonts w:asciiTheme="minorHAnsi" w:hAnsiTheme="minorHAnsi" w:cstheme="minorHAnsi"/>
          <w:i/>
          <w:noProof/>
        </w:rPr>
        <w:t>Bijlage 1</w:t>
      </w:r>
      <w:r>
        <w:rPr>
          <w:noProof/>
        </w:rPr>
        <w:tab/>
      </w:r>
      <w:r>
        <w:rPr>
          <w:noProof/>
        </w:rPr>
        <w:fldChar w:fldCharType="begin"/>
      </w:r>
      <w:r>
        <w:rPr>
          <w:noProof/>
        </w:rPr>
        <w:instrText xml:space="preserve"> PAGEREF _Toc12956663 \h </w:instrText>
      </w:r>
      <w:r>
        <w:rPr>
          <w:noProof/>
        </w:rPr>
      </w:r>
      <w:r>
        <w:rPr>
          <w:noProof/>
        </w:rPr>
        <w:fldChar w:fldCharType="separate"/>
      </w:r>
      <w:r>
        <w:rPr>
          <w:noProof/>
        </w:rPr>
        <w:t>22</w:t>
      </w:r>
      <w:r>
        <w:rPr>
          <w:noProof/>
        </w:rPr>
        <w:fldChar w:fldCharType="end"/>
      </w:r>
    </w:p>
    <w:p w:rsidR="00945503" w:rsidRDefault="00945503">
      <w:pPr>
        <w:pStyle w:val="Inhopg1"/>
        <w:tabs>
          <w:tab w:val="right" w:leader="dot" w:pos="9158"/>
        </w:tabs>
        <w:rPr>
          <w:rFonts w:asciiTheme="minorHAnsi" w:eastAsiaTheme="minorEastAsia" w:hAnsiTheme="minorHAnsi" w:cstheme="minorBidi"/>
          <w:noProof/>
          <w:szCs w:val="22"/>
        </w:rPr>
      </w:pPr>
      <w:r w:rsidRPr="00264DDF">
        <w:rPr>
          <w:rFonts w:asciiTheme="minorHAnsi" w:hAnsiTheme="minorHAnsi" w:cstheme="minorHAnsi"/>
          <w:i/>
          <w:noProof/>
        </w:rPr>
        <w:t>Bijlage 2</w:t>
      </w:r>
      <w:r>
        <w:rPr>
          <w:noProof/>
        </w:rPr>
        <w:tab/>
      </w:r>
      <w:r>
        <w:rPr>
          <w:noProof/>
        </w:rPr>
        <w:fldChar w:fldCharType="begin"/>
      </w:r>
      <w:r>
        <w:rPr>
          <w:noProof/>
        </w:rPr>
        <w:instrText xml:space="preserve"> PAGEREF _Toc12956738 \h </w:instrText>
      </w:r>
      <w:r>
        <w:rPr>
          <w:noProof/>
        </w:rPr>
      </w:r>
      <w:r>
        <w:rPr>
          <w:noProof/>
        </w:rPr>
        <w:fldChar w:fldCharType="separate"/>
      </w:r>
      <w:r>
        <w:rPr>
          <w:noProof/>
        </w:rPr>
        <w:t>4</w:t>
      </w:r>
      <w:r>
        <w:rPr>
          <w:noProof/>
        </w:rPr>
        <w:t>4</w:t>
      </w:r>
      <w:r>
        <w:rPr>
          <w:noProof/>
        </w:rPr>
        <w:fldChar w:fldCharType="end"/>
      </w:r>
    </w:p>
    <w:p w:rsidR="00945503" w:rsidRDefault="00945503" w:rsidP="00945503">
      <w:pPr>
        <w:pStyle w:val="Inhopg2"/>
        <w:tabs>
          <w:tab w:val="right" w:leader="dot" w:pos="9158"/>
        </w:tabs>
        <w:rPr>
          <w:rFonts w:asciiTheme="minorHAnsi" w:eastAsiaTheme="minorEastAsia" w:hAnsiTheme="minorHAnsi" w:cstheme="minorBidi"/>
          <w:noProof/>
          <w:szCs w:val="22"/>
        </w:rPr>
      </w:pPr>
      <w:r w:rsidRPr="00264DDF">
        <w:rPr>
          <w:rFonts w:ascii="Calibri" w:hAnsi="Calibri" w:cs="Calibri"/>
          <w:noProof/>
          <w:color w:val="8496B0" w:themeColor="text2" w:themeTint="99"/>
        </w:rPr>
        <w:t>I</w:t>
      </w:r>
    </w:p>
    <w:p w:rsidR="00E3101E" w:rsidRPr="0011607B" w:rsidRDefault="00F442ED" w:rsidP="00F442ED">
      <w:pPr>
        <w:rPr>
          <w:rFonts w:asciiTheme="minorHAnsi" w:hAnsiTheme="minorHAnsi" w:cstheme="minorHAnsi"/>
          <w:bCs/>
          <w:sz w:val="19"/>
          <w:szCs w:val="19"/>
        </w:rPr>
      </w:pPr>
      <w:r w:rsidRPr="0011607B">
        <w:rPr>
          <w:rFonts w:asciiTheme="minorHAnsi" w:hAnsiTheme="minorHAnsi" w:cstheme="minorHAnsi"/>
          <w:b/>
          <w:sz w:val="19"/>
          <w:szCs w:val="19"/>
        </w:rPr>
        <w:fldChar w:fldCharType="end"/>
      </w:r>
      <w:r w:rsidR="00433A64" w:rsidRPr="0011607B">
        <w:rPr>
          <w:rFonts w:asciiTheme="minorHAnsi" w:hAnsiTheme="minorHAnsi" w:cstheme="minorHAnsi"/>
          <w:b/>
          <w:bCs/>
          <w:sz w:val="19"/>
          <w:szCs w:val="19"/>
        </w:rPr>
        <w:br w:type="page"/>
      </w:r>
    </w:p>
    <w:p w:rsidR="004D311A" w:rsidRPr="0011607B" w:rsidRDefault="009A65E8" w:rsidP="00F442ED">
      <w:pPr>
        <w:pStyle w:val="Kop1"/>
        <w:numPr>
          <w:ilvl w:val="0"/>
          <w:numId w:val="15"/>
        </w:numPr>
        <w:rPr>
          <w:rFonts w:asciiTheme="minorHAnsi" w:hAnsiTheme="minorHAnsi" w:cstheme="minorHAnsi"/>
        </w:rPr>
      </w:pPr>
      <w:bookmarkStart w:id="0" w:name="_Toc12956608"/>
      <w:r w:rsidRPr="0011607B">
        <w:rPr>
          <w:rFonts w:asciiTheme="minorHAnsi" w:hAnsiTheme="minorHAnsi" w:cstheme="minorHAnsi"/>
        </w:rPr>
        <w:t>Aventurijn Assen-Emmen</w:t>
      </w:r>
      <w:bookmarkEnd w:id="0"/>
    </w:p>
    <w:p w:rsidR="007F46C8" w:rsidRPr="0011607B" w:rsidRDefault="007F46C8" w:rsidP="007F46C8">
      <w:pPr>
        <w:rPr>
          <w:rFonts w:asciiTheme="minorHAnsi" w:hAnsiTheme="minorHAnsi" w:cstheme="minorHAnsi"/>
        </w:rPr>
      </w:pPr>
    </w:p>
    <w:p w:rsidR="00E40624" w:rsidRPr="0011607B" w:rsidRDefault="00E40624" w:rsidP="00E40624">
      <w:pPr>
        <w:pStyle w:val="Kop2"/>
        <w:rPr>
          <w:rFonts w:asciiTheme="minorHAnsi" w:hAnsiTheme="minorHAnsi" w:cstheme="minorHAnsi"/>
        </w:rPr>
      </w:pPr>
      <w:bookmarkStart w:id="1" w:name="_Toc417636508"/>
      <w:bookmarkStart w:id="2" w:name="_Toc12956609"/>
      <w:r w:rsidRPr="0011607B">
        <w:rPr>
          <w:rFonts w:asciiTheme="minorHAnsi" w:hAnsiTheme="minorHAnsi" w:cstheme="minorHAnsi"/>
        </w:rPr>
        <w:t>1.1</w:t>
      </w:r>
      <w:r w:rsidRPr="0011607B">
        <w:rPr>
          <w:rFonts w:asciiTheme="minorHAnsi" w:hAnsiTheme="minorHAnsi" w:cstheme="minorHAnsi"/>
        </w:rPr>
        <w:tab/>
        <w:t>Doel van het schoolplan</w:t>
      </w:r>
      <w:bookmarkEnd w:id="1"/>
      <w:bookmarkEnd w:id="2"/>
    </w:p>
    <w:p w:rsidR="00E40624" w:rsidRPr="0011607B" w:rsidRDefault="00E40624" w:rsidP="007F46C8">
      <w:pPr>
        <w:rPr>
          <w:rFonts w:asciiTheme="minorHAnsi" w:hAnsiTheme="minorHAnsi" w:cstheme="minorHAnsi"/>
        </w:rPr>
      </w:pPr>
    </w:p>
    <w:p w:rsidR="00E40624" w:rsidRPr="0011607B" w:rsidRDefault="00E40624" w:rsidP="00E40624">
      <w:pPr>
        <w:tabs>
          <w:tab w:val="left" w:pos="288"/>
          <w:tab w:val="left" w:pos="1008"/>
          <w:tab w:val="left" w:pos="1440"/>
          <w:tab w:val="left" w:pos="4032"/>
        </w:tabs>
        <w:rPr>
          <w:rFonts w:asciiTheme="minorHAnsi" w:hAnsiTheme="minorHAnsi" w:cstheme="minorHAnsi"/>
          <w:sz w:val="19"/>
          <w:szCs w:val="19"/>
        </w:rPr>
      </w:pPr>
      <w:r w:rsidRPr="0011607B">
        <w:rPr>
          <w:rFonts w:asciiTheme="minorHAnsi" w:hAnsiTheme="minorHAnsi" w:cstheme="minorHAnsi"/>
          <w:sz w:val="19"/>
          <w:szCs w:val="19"/>
        </w:rPr>
        <w:t xml:space="preserve">Dit schoolplan is het beleidsdocument </w:t>
      </w:r>
      <w:r w:rsidR="00016D89" w:rsidRPr="0011607B">
        <w:rPr>
          <w:rFonts w:asciiTheme="minorHAnsi" w:hAnsiTheme="minorHAnsi" w:cstheme="minorHAnsi"/>
          <w:sz w:val="19"/>
          <w:szCs w:val="19"/>
        </w:rPr>
        <w:t>waarin we aangeven welke keuzes</w:t>
      </w:r>
      <w:r w:rsidRPr="0011607B">
        <w:rPr>
          <w:rFonts w:asciiTheme="minorHAnsi" w:hAnsiTheme="minorHAnsi" w:cstheme="minorHAnsi"/>
          <w:sz w:val="19"/>
          <w:szCs w:val="19"/>
        </w:rPr>
        <w:t xml:space="preserve"> we voor de nabije toekomst van het onderwijs op onze school hebben gemaakt. De strategie van de RENN4 organisatie hebben we vertaald naar de context van onze school. We beschrijven hoe ons onderwijs en onze leerlingenzorg is ingericht, welke middelen/materialen we daarbij gebruiken, hoe we dat organiseren en welke plannen we hebben. </w:t>
      </w:r>
    </w:p>
    <w:p w:rsidR="00E40624" w:rsidRPr="0011607B" w:rsidRDefault="00E40624" w:rsidP="00E40624">
      <w:pPr>
        <w:tabs>
          <w:tab w:val="left" w:pos="288"/>
          <w:tab w:val="left" w:pos="1008"/>
          <w:tab w:val="left" w:pos="1440"/>
          <w:tab w:val="left" w:pos="4032"/>
        </w:tabs>
        <w:jc w:val="both"/>
        <w:rPr>
          <w:rFonts w:asciiTheme="minorHAnsi" w:hAnsiTheme="minorHAnsi" w:cstheme="minorHAnsi"/>
          <w:sz w:val="19"/>
          <w:szCs w:val="19"/>
        </w:rPr>
      </w:pPr>
    </w:p>
    <w:p w:rsidR="00E40624" w:rsidRPr="0011607B" w:rsidRDefault="00E40624" w:rsidP="00E40624">
      <w:pPr>
        <w:tabs>
          <w:tab w:val="left" w:pos="288"/>
          <w:tab w:val="left" w:pos="1008"/>
          <w:tab w:val="left" w:pos="1440"/>
          <w:tab w:val="left" w:pos="4032"/>
        </w:tabs>
        <w:rPr>
          <w:rFonts w:asciiTheme="minorHAnsi" w:hAnsiTheme="minorHAnsi" w:cstheme="minorHAnsi"/>
          <w:b/>
          <w:bCs/>
          <w:sz w:val="19"/>
          <w:szCs w:val="19"/>
        </w:rPr>
      </w:pPr>
      <w:r w:rsidRPr="0011607B">
        <w:rPr>
          <w:rFonts w:asciiTheme="minorHAnsi" w:hAnsiTheme="minorHAnsi" w:cstheme="minorHAnsi"/>
          <w:sz w:val="19"/>
          <w:szCs w:val="19"/>
        </w:rPr>
        <w:t>We geven aan hoe we de kwaliteit van het primair proces bewaken en welke verbeteringen we willen aanbrengen in de nabije toekomst. Het schoolplan geeft aan het College van Bestuur, team, ouders en ketenpartners duidelijkheid over wat we willen bereiken met het onderwijs op onze school en hoe we dat dagelijks vorm geven.</w:t>
      </w:r>
      <w:r w:rsidR="004273C5" w:rsidRPr="0011607B">
        <w:rPr>
          <w:rFonts w:asciiTheme="minorHAnsi" w:hAnsiTheme="minorHAnsi" w:cstheme="minorHAnsi"/>
          <w:sz w:val="19"/>
          <w:szCs w:val="19"/>
        </w:rPr>
        <w:t xml:space="preserve"> In het schoolplan wordt verwezen naar een aantal bijlagen. </w:t>
      </w:r>
    </w:p>
    <w:p w:rsidR="00E40624" w:rsidRPr="0011607B" w:rsidRDefault="00E40624" w:rsidP="007F46C8">
      <w:pPr>
        <w:rPr>
          <w:rFonts w:asciiTheme="minorHAnsi" w:hAnsiTheme="minorHAnsi" w:cstheme="minorHAnsi"/>
        </w:rPr>
      </w:pPr>
    </w:p>
    <w:p w:rsidR="00F227D9" w:rsidRPr="0011607B" w:rsidRDefault="00F227D9" w:rsidP="00D25AA3">
      <w:pPr>
        <w:pStyle w:val="Kop2"/>
        <w:numPr>
          <w:ilvl w:val="1"/>
          <w:numId w:val="32"/>
        </w:numPr>
        <w:rPr>
          <w:rFonts w:asciiTheme="minorHAnsi" w:hAnsiTheme="minorHAnsi" w:cstheme="minorHAnsi"/>
        </w:rPr>
      </w:pPr>
      <w:bookmarkStart w:id="3" w:name="_Toc417636509"/>
      <w:bookmarkStart w:id="4" w:name="_Toc12956610"/>
      <w:r w:rsidRPr="0011607B">
        <w:rPr>
          <w:rFonts w:asciiTheme="minorHAnsi" w:hAnsiTheme="minorHAnsi" w:cstheme="minorHAnsi"/>
        </w:rPr>
        <w:t>Wie zijn wij</w:t>
      </w:r>
      <w:bookmarkEnd w:id="3"/>
      <w:r w:rsidR="00511CBD" w:rsidRPr="0011607B">
        <w:rPr>
          <w:rFonts w:asciiTheme="minorHAnsi" w:hAnsiTheme="minorHAnsi" w:cstheme="minorHAnsi"/>
        </w:rPr>
        <w:t>?</w:t>
      </w:r>
      <w:bookmarkEnd w:id="4"/>
    </w:p>
    <w:p w:rsidR="00F227D9" w:rsidRPr="0011607B" w:rsidRDefault="00F227D9" w:rsidP="00F227D9">
      <w:pPr>
        <w:rPr>
          <w:rFonts w:asciiTheme="minorHAnsi" w:hAnsiTheme="minorHAnsi" w:cstheme="minorHAnsi"/>
        </w:rPr>
      </w:pPr>
    </w:p>
    <w:p w:rsidR="009A65E8" w:rsidRPr="0011607B" w:rsidRDefault="009A65E8" w:rsidP="009A65E8">
      <w:pPr>
        <w:rPr>
          <w:rFonts w:asciiTheme="minorHAnsi" w:hAnsiTheme="minorHAnsi" w:cstheme="minorHAnsi"/>
          <w:bCs/>
          <w:sz w:val="19"/>
          <w:szCs w:val="19"/>
        </w:rPr>
      </w:pPr>
      <w:r w:rsidRPr="0011607B">
        <w:rPr>
          <w:rFonts w:asciiTheme="minorHAnsi" w:hAnsiTheme="minorHAnsi" w:cstheme="minorHAnsi"/>
          <w:bCs/>
          <w:sz w:val="19"/>
          <w:szCs w:val="19"/>
        </w:rPr>
        <w:t>De naam van de school is ontleend aan een edelsteen waaraan vele positieve, menselijke  eigenschappen worden toegedicht.</w:t>
      </w:r>
    </w:p>
    <w:p w:rsidR="009A65E8" w:rsidRPr="0011607B" w:rsidRDefault="009A65E8" w:rsidP="009A65E8">
      <w:pPr>
        <w:rPr>
          <w:rFonts w:asciiTheme="minorHAnsi" w:hAnsiTheme="minorHAnsi" w:cstheme="minorHAnsi"/>
          <w:bCs/>
          <w:sz w:val="19"/>
          <w:szCs w:val="19"/>
        </w:rPr>
      </w:pPr>
      <w:r w:rsidRPr="0011607B">
        <w:rPr>
          <w:rFonts w:asciiTheme="minorHAnsi" w:hAnsiTheme="minorHAnsi" w:cstheme="minorHAnsi"/>
          <w:bCs/>
          <w:sz w:val="19"/>
          <w:szCs w:val="19"/>
        </w:rPr>
        <w:t>Aventurijn</w:t>
      </w:r>
      <w:r w:rsidRPr="0011607B">
        <w:rPr>
          <w:rFonts w:asciiTheme="minorHAnsi" w:hAnsiTheme="minorHAnsi" w:cstheme="minorHAnsi"/>
          <w:sz w:val="19"/>
          <w:szCs w:val="19"/>
        </w:rPr>
        <w:t xml:space="preserve"> is een </w:t>
      </w:r>
      <w:hyperlink r:id="rId11" w:history="1">
        <w:r w:rsidRPr="0011607B">
          <w:rPr>
            <w:rStyle w:val="Hyperlink"/>
            <w:rFonts w:asciiTheme="minorHAnsi" w:hAnsiTheme="minorHAnsi" w:cstheme="minorHAnsi"/>
            <w:bCs/>
            <w:color w:val="auto"/>
            <w:sz w:val="19"/>
            <w:szCs w:val="19"/>
          </w:rPr>
          <w:t>kwarts</w:t>
        </w:r>
      </w:hyperlink>
      <w:r w:rsidRPr="0011607B">
        <w:rPr>
          <w:rFonts w:asciiTheme="minorHAnsi" w:hAnsiTheme="minorHAnsi" w:cstheme="minorHAnsi"/>
          <w:sz w:val="19"/>
          <w:szCs w:val="19"/>
        </w:rPr>
        <w:t xml:space="preserve"> en vaak groen van kleur maar kan ook oranje, bruin, geel, blauw of grijs zijn. De steen is doorschijnend en lijkt te glinsteren door mineraalinsluitsels.</w:t>
      </w:r>
    </w:p>
    <w:p w:rsidR="009A65E8" w:rsidRPr="0011607B" w:rsidRDefault="009A65E8" w:rsidP="009A65E8">
      <w:pPr>
        <w:rPr>
          <w:rFonts w:asciiTheme="minorHAnsi" w:hAnsiTheme="minorHAnsi" w:cstheme="minorHAnsi"/>
          <w:sz w:val="19"/>
          <w:szCs w:val="19"/>
        </w:rPr>
      </w:pPr>
      <w:r w:rsidRPr="0011607B">
        <w:rPr>
          <w:rFonts w:asciiTheme="minorHAnsi" w:hAnsiTheme="minorHAnsi" w:cstheme="minorHAnsi"/>
          <w:bCs/>
          <w:sz w:val="19"/>
          <w:szCs w:val="19"/>
        </w:rPr>
        <w:t>Aventurijn</w:t>
      </w:r>
      <w:r w:rsidRPr="0011607B">
        <w:rPr>
          <w:rFonts w:asciiTheme="minorHAnsi" w:hAnsiTheme="minorHAnsi" w:cstheme="minorHAnsi"/>
          <w:sz w:val="19"/>
          <w:szCs w:val="19"/>
        </w:rPr>
        <w:t xml:space="preserve"> werkt kalmerend en beschermend en bevordert een gevoel van welzijn. De steen trekt voorspoed en geluk aan en motiveert je om je dromen waar te maken. De steen stimuleert tolerantie, geduld, enthousiasme, inlevingsvermogen, individualiteit en het bedenken van ideeën. Het werkt ontspannend en kalmerend bij woede, ergernis en irritaties. Aventurijn bevordert besluitvaardigheid, volharding, waarneming en creativiteit. </w:t>
      </w:r>
    </w:p>
    <w:p w:rsidR="009A65E8" w:rsidRPr="0011607B" w:rsidRDefault="009A65E8" w:rsidP="009A65E8">
      <w:pPr>
        <w:rPr>
          <w:rFonts w:asciiTheme="minorHAnsi" w:hAnsiTheme="minorHAnsi" w:cstheme="minorHAnsi"/>
          <w:sz w:val="19"/>
          <w:szCs w:val="19"/>
        </w:rPr>
      </w:pPr>
      <w:r w:rsidRPr="0011607B">
        <w:rPr>
          <w:rFonts w:asciiTheme="minorHAnsi" w:hAnsiTheme="minorHAnsi" w:cstheme="minorHAnsi"/>
          <w:sz w:val="19"/>
          <w:szCs w:val="19"/>
        </w:rPr>
        <w:t>De naam De Aventurijn bestaat sinds 1 juni 2011.</w:t>
      </w:r>
    </w:p>
    <w:p w:rsidR="009A65E8" w:rsidRPr="0011607B" w:rsidRDefault="009A65E8" w:rsidP="009A65E8">
      <w:pPr>
        <w:rPr>
          <w:rFonts w:asciiTheme="minorHAnsi" w:hAnsiTheme="minorHAnsi" w:cstheme="minorHAnsi"/>
          <w:sz w:val="19"/>
          <w:szCs w:val="19"/>
        </w:rPr>
      </w:pPr>
      <w:r w:rsidRPr="0011607B">
        <w:rPr>
          <w:rFonts w:asciiTheme="minorHAnsi" w:hAnsiTheme="minorHAnsi" w:cstheme="minorHAnsi"/>
          <w:sz w:val="19"/>
          <w:szCs w:val="19"/>
        </w:rPr>
        <w:t>De Aventurijn is een neutraal bijzondere school, waarin de leerlingen centraal staan. De school geeft onderwijs aan jongeren met gedragsproblemen en/ of psychiatrische problematiek van 4 tot en met 20 jaar, die onder andere daardoor moeilijkheden hebben met leren en moeilijk opvoedbaar zijn. De problemen hebben vaak te maken met gedrag, gebrek aan concentratie en moeilijkheden bij het volgen van een ‘gewone’ school.</w:t>
      </w:r>
    </w:p>
    <w:p w:rsidR="009A65E8" w:rsidRPr="0011607B" w:rsidRDefault="009A65E8" w:rsidP="009A65E8">
      <w:pPr>
        <w:rPr>
          <w:rFonts w:asciiTheme="minorHAnsi" w:hAnsiTheme="minorHAnsi" w:cstheme="minorHAnsi"/>
          <w:sz w:val="19"/>
          <w:szCs w:val="19"/>
        </w:rPr>
      </w:pPr>
      <w:r w:rsidRPr="0011607B">
        <w:rPr>
          <w:rFonts w:asciiTheme="minorHAnsi" w:hAnsiTheme="minorHAnsi" w:cstheme="minorHAnsi"/>
          <w:sz w:val="19"/>
          <w:szCs w:val="19"/>
        </w:rPr>
        <w:t> </w:t>
      </w:r>
    </w:p>
    <w:p w:rsidR="009A65E8" w:rsidRPr="0011607B" w:rsidRDefault="009A65E8" w:rsidP="009A65E8">
      <w:pPr>
        <w:rPr>
          <w:rFonts w:asciiTheme="minorHAnsi" w:hAnsiTheme="minorHAnsi" w:cstheme="minorHAnsi"/>
          <w:sz w:val="19"/>
          <w:szCs w:val="19"/>
        </w:rPr>
      </w:pPr>
      <w:r w:rsidRPr="0011607B">
        <w:rPr>
          <w:rFonts w:asciiTheme="minorHAnsi" w:hAnsiTheme="minorHAnsi" w:cstheme="minorHAnsi"/>
          <w:sz w:val="19"/>
          <w:szCs w:val="19"/>
        </w:rPr>
        <w:t xml:space="preserve">De Aventurijn bereidt haar leerlingen voor op regulier basis onderwijs, regulier vervolg onderwijs en speciaal voortgezet onderwijs. We richten ons op het inrichten van een positief orthopedagogisch en </w:t>
      </w:r>
    </w:p>
    <w:p w:rsidR="009A65E8" w:rsidRPr="0011607B" w:rsidRDefault="009A65E8" w:rsidP="009A65E8">
      <w:pPr>
        <w:rPr>
          <w:rFonts w:asciiTheme="minorHAnsi" w:hAnsiTheme="minorHAnsi" w:cstheme="minorHAnsi"/>
          <w:sz w:val="19"/>
          <w:szCs w:val="19"/>
        </w:rPr>
      </w:pPr>
      <w:r w:rsidRPr="0011607B">
        <w:rPr>
          <w:rFonts w:asciiTheme="minorHAnsi" w:hAnsiTheme="minorHAnsi" w:cstheme="minorHAnsi"/>
          <w:sz w:val="19"/>
          <w:szCs w:val="19"/>
        </w:rPr>
        <w:t>-didactisch leerklimaat voor al onze leerlingen met als doel een positieve beïnvloeding van het gedrag van de leerlingen, zodat hun maatschappelijke kansen toenemen.</w:t>
      </w:r>
    </w:p>
    <w:p w:rsidR="009A65E8" w:rsidRPr="0011607B" w:rsidRDefault="009A65E8" w:rsidP="009A65E8">
      <w:pPr>
        <w:rPr>
          <w:rFonts w:asciiTheme="minorHAnsi" w:hAnsiTheme="minorHAnsi" w:cstheme="minorHAnsi"/>
          <w:sz w:val="19"/>
          <w:szCs w:val="19"/>
        </w:rPr>
      </w:pPr>
      <w:r w:rsidRPr="0011607B">
        <w:rPr>
          <w:rFonts w:asciiTheme="minorHAnsi" w:hAnsiTheme="minorHAnsi" w:cstheme="minorHAnsi"/>
          <w:sz w:val="19"/>
          <w:szCs w:val="19"/>
        </w:rPr>
        <w:t> </w:t>
      </w:r>
    </w:p>
    <w:p w:rsidR="009A65E8" w:rsidRPr="0011607B" w:rsidRDefault="009A65E8" w:rsidP="009A65E8">
      <w:pPr>
        <w:rPr>
          <w:rFonts w:asciiTheme="minorHAnsi" w:hAnsiTheme="minorHAnsi" w:cstheme="minorHAnsi"/>
          <w:sz w:val="19"/>
          <w:szCs w:val="19"/>
        </w:rPr>
      </w:pPr>
      <w:r w:rsidRPr="0011607B">
        <w:rPr>
          <w:rFonts w:asciiTheme="minorHAnsi" w:hAnsiTheme="minorHAnsi" w:cstheme="minorHAnsi"/>
          <w:sz w:val="19"/>
          <w:szCs w:val="19"/>
        </w:rPr>
        <w:t xml:space="preserve">Centraal uitgangspunt voor De Aventurijn  is dat alle cluster 4-leerlingen schakelleerlingen zijn en dat er in het kader van passend onderwijs vooral gekeken moet worden naar nauwe samenwerking met de andere scholen en ketenpartners in deze. </w:t>
      </w:r>
    </w:p>
    <w:p w:rsidR="009A65E8" w:rsidRPr="0011607B" w:rsidRDefault="009A65E8" w:rsidP="009A65E8">
      <w:pPr>
        <w:rPr>
          <w:rFonts w:asciiTheme="minorHAnsi" w:hAnsiTheme="minorHAnsi" w:cstheme="minorHAnsi"/>
          <w:sz w:val="19"/>
          <w:szCs w:val="19"/>
        </w:rPr>
      </w:pPr>
      <w:r w:rsidRPr="0011607B">
        <w:rPr>
          <w:rFonts w:asciiTheme="minorHAnsi" w:hAnsiTheme="minorHAnsi" w:cstheme="minorHAnsi"/>
          <w:sz w:val="19"/>
          <w:szCs w:val="19"/>
        </w:rPr>
        <w:t>Het doel is de leerlingen na een korte of langere tijd te schakelen naar een reguliere school, semi-reguliere school of voortgezet (speciaal) onderwijs.</w:t>
      </w:r>
    </w:p>
    <w:p w:rsidR="009A65E8" w:rsidRPr="0011607B" w:rsidRDefault="009A65E8" w:rsidP="009A65E8">
      <w:pPr>
        <w:rPr>
          <w:rFonts w:asciiTheme="minorHAnsi" w:hAnsiTheme="minorHAnsi" w:cstheme="minorHAnsi"/>
          <w:sz w:val="19"/>
          <w:szCs w:val="19"/>
        </w:rPr>
      </w:pPr>
      <w:r w:rsidRPr="0011607B">
        <w:rPr>
          <w:rFonts w:asciiTheme="minorHAnsi" w:hAnsiTheme="minorHAnsi" w:cstheme="minorHAnsi"/>
          <w:sz w:val="19"/>
          <w:szCs w:val="19"/>
        </w:rPr>
        <w:t xml:space="preserve"> </w:t>
      </w:r>
    </w:p>
    <w:p w:rsidR="009A65E8" w:rsidRPr="0011607B" w:rsidRDefault="009A65E8" w:rsidP="009A65E8">
      <w:pPr>
        <w:rPr>
          <w:rFonts w:asciiTheme="minorHAnsi" w:hAnsiTheme="minorHAnsi" w:cstheme="minorHAnsi"/>
          <w:sz w:val="19"/>
          <w:szCs w:val="19"/>
        </w:rPr>
      </w:pPr>
      <w:r w:rsidRPr="0011607B">
        <w:rPr>
          <w:rFonts w:asciiTheme="minorHAnsi" w:hAnsiTheme="minorHAnsi" w:cstheme="minorHAnsi"/>
          <w:sz w:val="19"/>
          <w:szCs w:val="19"/>
        </w:rPr>
        <w:t>Momen</w:t>
      </w:r>
      <w:r w:rsidR="00DB287D" w:rsidRPr="0011607B">
        <w:rPr>
          <w:rFonts w:asciiTheme="minorHAnsi" w:hAnsiTheme="minorHAnsi" w:cstheme="minorHAnsi"/>
          <w:sz w:val="19"/>
          <w:szCs w:val="19"/>
        </w:rPr>
        <w:t>teel telt de school ongeveer 90</w:t>
      </w:r>
      <w:r w:rsidRPr="0011607B">
        <w:rPr>
          <w:rFonts w:asciiTheme="minorHAnsi" w:hAnsiTheme="minorHAnsi" w:cstheme="minorHAnsi"/>
          <w:sz w:val="19"/>
          <w:szCs w:val="19"/>
        </w:rPr>
        <w:t xml:space="preserve"> leerlinge</w:t>
      </w:r>
      <w:r w:rsidR="00D06DB4">
        <w:rPr>
          <w:rFonts w:asciiTheme="minorHAnsi" w:hAnsiTheme="minorHAnsi" w:cstheme="minorHAnsi"/>
          <w:sz w:val="19"/>
          <w:szCs w:val="19"/>
        </w:rPr>
        <w:t xml:space="preserve">n variërend in leeftijd van 6 tot </w:t>
      </w:r>
      <w:r w:rsidR="002D6445" w:rsidRPr="0011607B">
        <w:rPr>
          <w:rFonts w:asciiTheme="minorHAnsi" w:hAnsiTheme="minorHAnsi" w:cstheme="minorHAnsi"/>
          <w:sz w:val="19"/>
          <w:szCs w:val="19"/>
        </w:rPr>
        <w:t>13 jaa</w:t>
      </w:r>
      <w:r w:rsidR="00DB287D" w:rsidRPr="0011607B">
        <w:rPr>
          <w:rFonts w:asciiTheme="minorHAnsi" w:hAnsiTheme="minorHAnsi" w:cstheme="minorHAnsi"/>
          <w:sz w:val="19"/>
          <w:szCs w:val="19"/>
        </w:rPr>
        <w:t>r</w:t>
      </w:r>
      <w:r w:rsidRPr="0011607B">
        <w:rPr>
          <w:rFonts w:asciiTheme="minorHAnsi" w:hAnsiTheme="minorHAnsi" w:cstheme="minorHAnsi"/>
          <w:sz w:val="19"/>
          <w:szCs w:val="19"/>
        </w:rPr>
        <w:t xml:space="preserve">. </w:t>
      </w:r>
    </w:p>
    <w:p w:rsidR="009A65E8" w:rsidRPr="0011607B" w:rsidRDefault="009A65E8" w:rsidP="009A65E8">
      <w:pPr>
        <w:rPr>
          <w:rFonts w:asciiTheme="minorHAnsi" w:hAnsiTheme="minorHAnsi" w:cstheme="minorHAnsi"/>
          <w:sz w:val="19"/>
          <w:szCs w:val="19"/>
        </w:rPr>
      </w:pPr>
    </w:p>
    <w:p w:rsidR="009A65E8" w:rsidRPr="0011607B" w:rsidRDefault="009A65E8" w:rsidP="009A65E8">
      <w:pPr>
        <w:rPr>
          <w:rFonts w:asciiTheme="minorHAnsi" w:hAnsiTheme="minorHAnsi" w:cstheme="minorHAnsi"/>
          <w:bCs/>
          <w:sz w:val="19"/>
          <w:szCs w:val="19"/>
        </w:rPr>
      </w:pPr>
      <w:r w:rsidRPr="0011607B">
        <w:rPr>
          <w:rFonts w:asciiTheme="minorHAnsi" w:hAnsiTheme="minorHAnsi" w:cstheme="minorHAnsi"/>
          <w:bCs/>
          <w:sz w:val="19"/>
          <w:szCs w:val="19"/>
        </w:rPr>
        <w:t>Met ingang van het schooljaar 2015-2016 wordt er SO-onderwijs gegeven op drie locaties in de provincie Drenthe; in Assen, Emmen en Hoogeveen. Voor deze plaatsen is bewust gekozen om op een juiste wijze invulling te geven aan het Passend thuis nabij Onderwijs.</w:t>
      </w:r>
      <w:r w:rsidR="00F866B4" w:rsidRPr="0011607B">
        <w:rPr>
          <w:rFonts w:asciiTheme="minorHAnsi" w:hAnsiTheme="minorHAnsi" w:cstheme="minorHAnsi"/>
          <w:bCs/>
          <w:sz w:val="19"/>
          <w:szCs w:val="19"/>
        </w:rPr>
        <w:t xml:space="preserve"> Deze tekst beschrijft het meerjarenplan voor de Aventurijn Assen-Emmen.</w:t>
      </w:r>
    </w:p>
    <w:p w:rsidR="009A65E8" w:rsidRPr="0011607B" w:rsidRDefault="002D6445" w:rsidP="009A65E8">
      <w:pPr>
        <w:rPr>
          <w:rFonts w:asciiTheme="minorHAnsi" w:hAnsiTheme="minorHAnsi" w:cstheme="minorHAnsi"/>
          <w:bCs/>
          <w:sz w:val="19"/>
          <w:szCs w:val="19"/>
        </w:rPr>
      </w:pPr>
      <w:r w:rsidRPr="0011607B">
        <w:rPr>
          <w:rFonts w:asciiTheme="minorHAnsi" w:hAnsiTheme="minorHAnsi" w:cstheme="minorHAnsi"/>
          <w:bCs/>
          <w:sz w:val="19"/>
          <w:szCs w:val="19"/>
        </w:rPr>
        <w:t>Het is niet altijd meer</w:t>
      </w:r>
      <w:r w:rsidR="009A65E8" w:rsidRPr="0011607B">
        <w:rPr>
          <w:rFonts w:asciiTheme="minorHAnsi" w:hAnsiTheme="minorHAnsi" w:cstheme="minorHAnsi"/>
          <w:bCs/>
          <w:sz w:val="19"/>
          <w:szCs w:val="19"/>
        </w:rPr>
        <w:t xml:space="preserve"> noodzakelijk dat leerlingen met aangepast vervoer naar hun school moeten worden gebracht. Dit scheelt veel reistijd en bovendien bevinden zich in genoemde gemeenten de verschillende vormen van vervolgonderwijs, zowel regulier als voortgezet (speciaal) onderwijs voor onze leerlingen.</w:t>
      </w:r>
    </w:p>
    <w:p w:rsidR="009A65E8" w:rsidRPr="0011607B" w:rsidRDefault="009A65E8" w:rsidP="009A65E8">
      <w:pPr>
        <w:rPr>
          <w:rFonts w:asciiTheme="minorHAnsi" w:hAnsiTheme="minorHAnsi" w:cstheme="minorHAnsi"/>
          <w:bCs/>
          <w:sz w:val="19"/>
          <w:szCs w:val="19"/>
        </w:rPr>
      </w:pPr>
      <w:r w:rsidRPr="0011607B">
        <w:rPr>
          <w:rFonts w:asciiTheme="minorHAnsi" w:hAnsiTheme="minorHAnsi" w:cstheme="minorHAnsi"/>
          <w:bCs/>
          <w:sz w:val="19"/>
          <w:szCs w:val="19"/>
        </w:rPr>
        <w:t xml:space="preserve">Per locatie zijn er drie groepen ingericht. </w:t>
      </w:r>
    </w:p>
    <w:p w:rsidR="009A65E8" w:rsidRPr="0011607B" w:rsidRDefault="009A65E8" w:rsidP="009A65E8">
      <w:pPr>
        <w:rPr>
          <w:rFonts w:asciiTheme="minorHAnsi" w:hAnsiTheme="minorHAnsi" w:cstheme="minorHAnsi"/>
          <w:bCs/>
          <w:sz w:val="19"/>
          <w:szCs w:val="19"/>
        </w:rPr>
      </w:pPr>
      <w:r w:rsidRPr="0011607B">
        <w:rPr>
          <w:rFonts w:asciiTheme="minorHAnsi" w:hAnsiTheme="minorHAnsi" w:cstheme="minorHAnsi"/>
          <w:bCs/>
          <w:sz w:val="19"/>
          <w:szCs w:val="19"/>
        </w:rPr>
        <w:t>De drie afdelingen zijn gehuisvest in schoolgebouwen, samen met het speciaal basisonderwijs (Emmen, Hoogeveen) en  (voortgezet) speciaal  onderwijs cluster 3 (Assen). Op de locatie Assen is tev</w:t>
      </w:r>
      <w:r w:rsidR="00D06DB4">
        <w:rPr>
          <w:rFonts w:asciiTheme="minorHAnsi" w:hAnsiTheme="minorHAnsi" w:cstheme="minorHAnsi"/>
          <w:bCs/>
          <w:sz w:val="19"/>
          <w:szCs w:val="19"/>
        </w:rPr>
        <w:t xml:space="preserve">ens een groep Jonge Kinderen (4- tot </w:t>
      </w:r>
      <w:r w:rsidRPr="0011607B">
        <w:rPr>
          <w:rFonts w:asciiTheme="minorHAnsi" w:hAnsiTheme="minorHAnsi" w:cstheme="minorHAnsi"/>
          <w:bCs/>
          <w:sz w:val="19"/>
          <w:szCs w:val="19"/>
        </w:rPr>
        <w:t>7</w:t>
      </w:r>
      <w:r w:rsidR="00D06DB4">
        <w:rPr>
          <w:rFonts w:asciiTheme="minorHAnsi" w:hAnsiTheme="minorHAnsi" w:cstheme="minorHAnsi"/>
          <w:bCs/>
          <w:sz w:val="19"/>
          <w:szCs w:val="19"/>
        </w:rPr>
        <w:t>-</w:t>
      </w:r>
      <w:r w:rsidRPr="0011607B">
        <w:rPr>
          <w:rFonts w:asciiTheme="minorHAnsi" w:hAnsiTheme="minorHAnsi" w:cstheme="minorHAnsi"/>
          <w:bCs/>
          <w:sz w:val="19"/>
          <w:szCs w:val="19"/>
        </w:rPr>
        <w:t xml:space="preserve"> jarigen) voor cluster 4 ingericht, naast groepen Jonge Kinderen voor cluster 3 en speciaal basisonderwijs.</w:t>
      </w:r>
    </w:p>
    <w:p w:rsidR="009A65E8" w:rsidRPr="0011607B" w:rsidRDefault="009A65E8" w:rsidP="009A65E8">
      <w:pPr>
        <w:rPr>
          <w:rFonts w:asciiTheme="minorHAnsi" w:hAnsiTheme="minorHAnsi" w:cstheme="minorHAnsi"/>
          <w:sz w:val="19"/>
          <w:szCs w:val="19"/>
        </w:rPr>
      </w:pPr>
    </w:p>
    <w:p w:rsidR="009A65E8" w:rsidRPr="0011607B" w:rsidRDefault="009A65E8" w:rsidP="009A65E8">
      <w:pPr>
        <w:rPr>
          <w:rFonts w:asciiTheme="minorHAnsi" w:hAnsiTheme="minorHAnsi" w:cstheme="minorHAnsi"/>
          <w:sz w:val="19"/>
          <w:szCs w:val="19"/>
        </w:rPr>
      </w:pPr>
      <w:r w:rsidRPr="0011607B">
        <w:rPr>
          <w:rFonts w:asciiTheme="minorHAnsi" w:hAnsiTheme="minorHAnsi" w:cstheme="minorHAnsi"/>
          <w:sz w:val="19"/>
          <w:szCs w:val="19"/>
        </w:rPr>
        <w:t>De Aventurijn SO verzorgt onderwijs aan leerlingen van 4 tot (en met) 12 jaar. De leerlingen zijn geplaatst op basis van een indicatie cluster 4 of vanaf 01-08-2015 op basis van een toelaatbaarheidsverklaring, afgegeven door een Samenwerkingsverband (SWV). Ook kunnen leerlingen worden geplaatst op basis van plaatsbekostiging via Accare.</w:t>
      </w:r>
    </w:p>
    <w:p w:rsidR="009A65E8" w:rsidRPr="0011607B" w:rsidRDefault="009A65E8" w:rsidP="009A65E8">
      <w:pPr>
        <w:rPr>
          <w:rFonts w:asciiTheme="minorHAnsi" w:hAnsiTheme="minorHAnsi" w:cstheme="minorHAnsi"/>
          <w:sz w:val="19"/>
          <w:szCs w:val="19"/>
        </w:rPr>
      </w:pPr>
    </w:p>
    <w:p w:rsidR="009A65E8" w:rsidRPr="0011607B" w:rsidRDefault="009A65E8" w:rsidP="009A65E8">
      <w:pPr>
        <w:rPr>
          <w:rFonts w:asciiTheme="minorHAnsi" w:hAnsiTheme="minorHAnsi" w:cstheme="minorHAnsi"/>
          <w:sz w:val="19"/>
          <w:szCs w:val="19"/>
        </w:rPr>
      </w:pPr>
      <w:r w:rsidRPr="0011607B">
        <w:rPr>
          <w:rFonts w:asciiTheme="minorHAnsi" w:hAnsiTheme="minorHAnsi" w:cstheme="minorHAnsi"/>
          <w:sz w:val="19"/>
          <w:szCs w:val="19"/>
        </w:rPr>
        <w:t xml:space="preserve">Wij gaan ervan uit dat alle leerlingen kunnen leren. Leerlingen die denken dat ze niet kunnen leren en vaak niet willen leren, willen we succeservaringen laten opdoen, waarbij we steeds aansluiten bij hun mogelijkheden en positieve kanten. </w:t>
      </w:r>
    </w:p>
    <w:p w:rsidR="009A65E8" w:rsidRPr="0011607B" w:rsidRDefault="009A65E8" w:rsidP="009A65E8">
      <w:pPr>
        <w:rPr>
          <w:rFonts w:asciiTheme="minorHAnsi" w:hAnsiTheme="minorHAnsi" w:cstheme="minorHAnsi"/>
          <w:sz w:val="19"/>
          <w:szCs w:val="19"/>
        </w:rPr>
      </w:pPr>
    </w:p>
    <w:p w:rsidR="009A65E8" w:rsidRPr="0011607B" w:rsidRDefault="009A65E8" w:rsidP="009A65E8">
      <w:pPr>
        <w:rPr>
          <w:rFonts w:asciiTheme="minorHAnsi" w:hAnsiTheme="minorHAnsi" w:cstheme="minorHAnsi"/>
          <w:sz w:val="19"/>
          <w:szCs w:val="19"/>
        </w:rPr>
      </w:pPr>
    </w:p>
    <w:p w:rsidR="009A65E8" w:rsidRPr="0011607B" w:rsidRDefault="009A65E8" w:rsidP="009A65E8">
      <w:pPr>
        <w:rPr>
          <w:rFonts w:asciiTheme="minorHAnsi" w:hAnsiTheme="minorHAnsi" w:cstheme="minorHAnsi"/>
          <w:sz w:val="19"/>
          <w:szCs w:val="19"/>
        </w:rPr>
      </w:pPr>
    </w:p>
    <w:p w:rsidR="009A65E8" w:rsidRPr="0011607B" w:rsidRDefault="009A65E8" w:rsidP="009A65E8">
      <w:pPr>
        <w:rPr>
          <w:rFonts w:asciiTheme="minorHAnsi" w:hAnsiTheme="minorHAnsi" w:cstheme="minorHAnsi"/>
          <w:sz w:val="19"/>
          <w:szCs w:val="19"/>
        </w:rPr>
      </w:pPr>
    </w:p>
    <w:p w:rsidR="009A65E8" w:rsidRPr="0011607B" w:rsidRDefault="009A65E8" w:rsidP="009A65E8">
      <w:pPr>
        <w:rPr>
          <w:rFonts w:asciiTheme="minorHAnsi" w:hAnsiTheme="minorHAnsi" w:cstheme="minorHAnsi"/>
          <w:sz w:val="19"/>
          <w:szCs w:val="19"/>
        </w:rPr>
      </w:pPr>
      <w:r w:rsidRPr="0011607B">
        <w:rPr>
          <w:rFonts w:asciiTheme="minorHAnsi" w:hAnsiTheme="minorHAnsi" w:cstheme="minorHAnsi"/>
          <w:sz w:val="19"/>
          <w:szCs w:val="19"/>
        </w:rPr>
        <w:t xml:space="preserve">De Aventurijn biedt schakelonderwijs. Het doel is de leerlingen voor te bereiden op, en na een korte of langere tijd te schakelen naar regulier onderwijs, andere vormen van speciaal (basis-) onderwijs, een beroepsopleiding of (beschermde) arbeid. De Aventurijn richt zich op beïnvloeding van het gedrag van de leerlingen, zodat hun kansen op een zinvolle deelname aan de maatschappij toenemen. </w:t>
      </w:r>
    </w:p>
    <w:p w:rsidR="007F46C8" w:rsidRPr="0011607B" w:rsidRDefault="007F46C8" w:rsidP="007F46C8">
      <w:pPr>
        <w:rPr>
          <w:rFonts w:asciiTheme="minorHAnsi" w:hAnsiTheme="minorHAnsi" w:cstheme="minorHAnsi"/>
          <w:sz w:val="19"/>
          <w:szCs w:val="19"/>
        </w:rPr>
      </w:pPr>
    </w:p>
    <w:p w:rsidR="00E3101E" w:rsidRPr="0011607B" w:rsidRDefault="00E40624" w:rsidP="00BB2466">
      <w:pPr>
        <w:pStyle w:val="Kop2"/>
        <w:rPr>
          <w:rFonts w:asciiTheme="minorHAnsi" w:hAnsiTheme="minorHAnsi" w:cstheme="minorHAnsi"/>
        </w:rPr>
      </w:pPr>
      <w:bookmarkStart w:id="5" w:name="_Toc417636510"/>
      <w:bookmarkStart w:id="6" w:name="_Toc12956611"/>
      <w:r w:rsidRPr="0011607B">
        <w:rPr>
          <w:rFonts w:asciiTheme="minorHAnsi" w:hAnsiTheme="minorHAnsi" w:cstheme="minorHAnsi"/>
        </w:rPr>
        <w:t>1.3</w:t>
      </w:r>
      <w:r w:rsidRPr="0011607B">
        <w:rPr>
          <w:rFonts w:asciiTheme="minorHAnsi" w:hAnsiTheme="minorHAnsi" w:cstheme="minorHAnsi"/>
        </w:rPr>
        <w:tab/>
      </w:r>
      <w:r w:rsidR="00E3101E" w:rsidRPr="0011607B">
        <w:rPr>
          <w:rFonts w:asciiTheme="minorHAnsi" w:hAnsiTheme="minorHAnsi" w:cstheme="minorHAnsi"/>
        </w:rPr>
        <w:t>RENN4</w:t>
      </w:r>
      <w:bookmarkEnd w:id="5"/>
      <w:bookmarkEnd w:id="6"/>
    </w:p>
    <w:p w:rsidR="00E540B9" w:rsidRPr="0011607B" w:rsidRDefault="00E540B9" w:rsidP="00E3101E">
      <w:pPr>
        <w:rPr>
          <w:rFonts w:asciiTheme="minorHAnsi" w:hAnsiTheme="minorHAnsi" w:cstheme="minorHAnsi"/>
          <w:bCs/>
          <w:sz w:val="19"/>
          <w:szCs w:val="19"/>
        </w:rPr>
      </w:pPr>
    </w:p>
    <w:p w:rsidR="00640589" w:rsidRPr="0011607B" w:rsidRDefault="009A65E8" w:rsidP="00E3101E">
      <w:pPr>
        <w:rPr>
          <w:rFonts w:asciiTheme="minorHAnsi" w:hAnsiTheme="minorHAnsi" w:cstheme="minorHAnsi"/>
          <w:bCs/>
          <w:sz w:val="19"/>
          <w:szCs w:val="19"/>
        </w:rPr>
      </w:pPr>
      <w:r w:rsidRPr="0011607B">
        <w:rPr>
          <w:rFonts w:asciiTheme="minorHAnsi" w:hAnsiTheme="minorHAnsi" w:cstheme="minorHAnsi"/>
          <w:sz w:val="19"/>
          <w:szCs w:val="19"/>
        </w:rPr>
        <w:t>Aventurijn Assen-Emmen</w:t>
      </w:r>
      <w:r w:rsidR="00F227D9" w:rsidRPr="0011607B">
        <w:rPr>
          <w:rFonts w:asciiTheme="minorHAnsi" w:hAnsiTheme="minorHAnsi" w:cstheme="minorHAnsi"/>
          <w:sz w:val="19"/>
          <w:szCs w:val="19"/>
        </w:rPr>
        <w:t xml:space="preserve"> valt onder het bestuur van RENN4. </w:t>
      </w:r>
      <w:r w:rsidR="00E540B9" w:rsidRPr="0011607B">
        <w:rPr>
          <w:rFonts w:asciiTheme="minorHAnsi" w:hAnsiTheme="minorHAnsi" w:cstheme="minorHAnsi"/>
          <w:bCs/>
          <w:sz w:val="19"/>
          <w:szCs w:val="19"/>
        </w:rPr>
        <w:t>RENN4 is een schoolbestuur voor scholen in het speciaal basisonderwijs, speciaal onderwijs en voortgezet speciaal onderwijs in Noord Nederland</w:t>
      </w:r>
      <w:r w:rsidR="00D648CF" w:rsidRPr="0011607B">
        <w:rPr>
          <w:rFonts w:asciiTheme="minorHAnsi" w:hAnsiTheme="minorHAnsi" w:cstheme="minorHAnsi"/>
          <w:bCs/>
          <w:sz w:val="19"/>
          <w:szCs w:val="19"/>
        </w:rPr>
        <w:t xml:space="preserve">. </w:t>
      </w:r>
      <w:r w:rsidR="00640589" w:rsidRPr="0011607B">
        <w:rPr>
          <w:rFonts w:asciiTheme="minorHAnsi" w:hAnsiTheme="minorHAnsi" w:cstheme="minorHAnsi"/>
          <w:bCs/>
          <w:sz w:val="19"/>
          <w:szCs w:val="19"/>
        </w:rPr>
        <w:t xml:space="preserve">Het cluster 3 onderwijs wordt verzorgd voor leerlingen en jongeren met verstandelijke beperkingen. De leerlingen van een cluster 3 school hebben </w:t>
      </w:r>
      <w:r w:rsidR="004273C5" w:rsidRPr="0011607B">
        <w:rPr>
          <w:rFonts w:asciiTheme="minorHAnsi" w:hAnsiTheme="minorHAnsi" w:cstheme="minorHAnsi"/>
          <w:bCs/>
          <w:sz w:val="19"/>
          <w:szCs w:val="19"/>
        </w:rPr>
        <w:t xml:space="preserve">naast </w:t>
      </w:r>
      <w:r w:rsidR="00640589" w:rsidRPr="0011607B">
        <w:rPr>
          <w:rFonts w:asciiTheme="minorHAnsi" w:hAnsiTheme="minorHAnsi" w:cstheme="minorHAnsi"/>
          <w:bCs/>
          <w:sz w:val="19"/>
          <w:szCs w:val="19"/>
        </w:rPr>
        <w:t xml:space="preserve">een verstandelijke beperking of ontwikkelingsachterstand, soms gedragsproblematiek of een motorische beperking. Het cluster 4 onderwijs wordt verzorgd voor leerlingen en jongeren op het snijvlak van onderwijs en jeugdhulpverlening. Kenmerken van cluster 4 leerlingen zijn dat ze (ernstige) gedrags- en/of psychiatrische problemen hebben. </w:t>
      </w:r>
      <w:r w:rsidR="00064B9A" w:rsidRPr="0011607B">
        <w:rPr>
          <w:rFonts w:asciiTheme="minorHAnsi" w:hAnsiTheme="minorHAnsi" w:cstheme="minorHAnsi"/>
          <w:bCs/>
          <w:sz w:val="19"/>
          <w:szCs w:val="19"/>
        </w:rPr>
        <w:t>Het speciaal basisonderwijs wordt verzorgd voor leerlingen met leer- en/of gedragsproblematiek.</w:t>
      </w:r>
    </w:p>
    <w:p w:rsidR="00640589" w:rsidRPr="0011607B" w:rsidRDefault="00640589" w:rsidP="00E3101E">
      <w:pPr>
        <w:rPr>
          <w:rFonts w:asciiTheme="minorHAnsi" w:hAnsiTheme="minorHAnsi" w:cstheme="minorHAnsi"/>
          <w:bCs/>
          <w:sz w:val="19"/>
          <w:szCs w:val="19"/>
        </w:rPr>
      </w:pPr>
    </w:p>
    <w:p w:rsidR="00216E4E" w:rsidRPr="0011607B" w:rsidRDefault="00F227D9" w:rsidP="00F227D9">
      <w:pPr>
        <w:pStyle w:val="Kop1"/>
        <w:rPr>
          <w:rFonts w:asciiTheme="minorHAnsi" w:hAnsiTheme="minorHAnsi" w:cstheme="minorHAnsi"/>
        </w:rPr>
      </w:pPr>
      <w:r w:rsidRPr="0011607B">
        <w:rPr>
          <w:rFonts w:asciiTheme="minorHAnsi" w:hAnsiTheme="minorHAnsi" w:cstheme="minorHAnsi"/>
        </w:rPr>
        <w:br w:type="page"/>
      </w:r>
      <w:bookmarkStart w:id="7" w:name="_Toc417636511"/>
      <w:bookmarkStart w:id="8" w:name="_Toc12956612"/>
      <w:r w:rsidRPr="0011607B">
        <w:rPr>
          <w:rFonts w:asciiTheme="minorHAnsi" w:hAnsiTheme="minorHAnsi" w:cstheme="minorHAnsi"/>
        </w:rPr>
        <w:t>2</w:t>
      </w:r>
      <w:r w:rsidRPr="0011607B">
        <w:rPr>
          <w:rFonts w:asciiTheme="minorHAnsi" w:hAnsiTheme="minorHAnsi" w:cstheme="minorHAnsi"/>
        </w:rPr>
        <w:tab/>
        <w:t>Strategisch meerjarenbeleid</w:t>
      </w:r>
      <w:r w:rsidR="00A24173" w:rsidRPr="0011607B">
        <w:rPr>
          <w:rFonts w:asciiTheme="minorHAnsi" w:hAnsiTheme="minorHAnsi" w:cstheme="minorHAnsi"/>
        </w:rPr>
        <w:t xml:space="preserve"> RENN4</w:t>
      </w:r>
      <w:bookmarkEnd w:id="7"/>
      <w:bookmarkEnd w:id="8"/>
    </w:p>
    <w:p w:rsidR="00F227D9" w:rsidRPr="0011607B" w:rsidRDefault="00F227D9" w:rsidP="00216E4E">
      <w:pPr>
        <w:ind w:right="-874"/>
        <w:rPr>
          <w:rFonts w:asciiTheme="minorHAnsi" w:hAnsiTheme="minorHAnsi" w:cstheme="minorHAnsi"/>
          <w:sz w:val="19"/>
          <w:szCs w:val="19"/>
        </w:rPr>
      </w:pPr>
    </w:p>
    <w:p w:rsidR="00AE17C6" w:rsidRPr="00C16E0C" w:rsidRDefault="00AE17C6" w:rsidP="00AE17C6">
      <w:pPr>
        <w:rPr>
          <w:rFonts w:ascii="Calibri" w:hAnsi="Calibri" w:cs="Calibri"/>
          <w:sz w:val="19"/>
          <w:szCs w:val="19"/>
        </w:rPr>
      </w:pPr>
      <w:bookmarkStart w:id="9" w:name="_Toc417636513"/>
      <w:r w:rsidRPr="00C16E0C">
        <w:rPr>
          <w:rFonts w:ascii="Calibri" w:hAnsi="Calibri" w:cs="Calibri"/>
          <w:sz w:val="19"/>
          <w:szCs w:val="19"/>
        </w:rPr>
        <w:t>In dit hoofdstuk komt het meerjarenbeleid van RENN4 aan de orde. Dit beleid biedt de kaders en uitgangspunten voor het beleid van onze school.</w:t>
      </w:r>
    </w:p>
    <w:p w:rsidR="00AE17C6" w:rsidRPr="00C16E0C" w:rsidRDefault="00AE17C6" w:rsidP="00AE17C6">
      <w:pPr>
        <w:pStyle w:val="Kop2"/>
        <w:rPr>
          <w:rFonts w:ascii="Calibri" w:hAnsi="Calibri" w:cs="Calibri"/>
        </w:rPr>
      </w:pPr>
    </w:p>
    <w:p w:rsidR="00AE17C6" w:rsidRPr="00C556F3" w:rsidRDefault="00AE17C6" w:rsidP="00AE17C6">
      <w:pPr>
        <w:rPr>
          <w:rFonts w:ascii="Calibri" w:hAnsi="Calibri" w:cs="Calibri"/>
          <w:sz w:val="20"/>
          <w:szCs w:val="20"/>
        </w:rPr>
      </w:pPr>
    </w:p>
    <w:p w:rsidR="00AE17C6" w:rsidRPr="00C16E0C" w:rsidRDefault="00AE17C6" w:rsidP="00AE17C6">
      <w:pPr>
        <w:pStyle w:val="Kop2"/>
        <w:rPr>
          <w:rFonts w:ascii="Calibri" w:hAnsi="Calibri" w:cs="Calibri"/>
          <w:sz w:val="20"/>
          <w:szCs w:val="20"/>
        </w:rPr>
      </w:pPr>
      <w:bookmarkStart w:id="10" w:name="_Toc11318172"/>
      <w:bookmarkStart w:id="11" w:name="_Toc12956613"/>
      <w:r w:rsidRPr="00C16E0C">
        <w:rPr>
          <w:rFonts w:ascii="Calibri" w:hAnsi="Calibri" w:cs="Calibri"/>
          <w:sz w:val="20"/>
          <w:szCs w:val="20"/>
        </w:rPr>
        <w:t>2.1</w:t>
      </w:r>
      <w:r w:rsidRPr="00C16E0C">
        <w:rPr>
          <w:rFonts w:ascii="Calibri" w:hAnsi="Calibri" w:cs="Calibri"/>
          <w:sz w:val="20"/>
          <w:szCs w:val="20"/>
        </w:rPr>
        <w:tab/>
        <w:t>Missie en Visie</w:t>
      </w:r>
      <w:bookmarkEnd w:id="10"/>
      <w:bookmarkEnd w:id="11"/>
    </w:p>
    <w:p w:rsidR="00AE17C6" w:rsidRPr="00C556F3" w:rsidRDefault="00AE17C6" w:rsidP="00AE17C6">
      <w:pPr>
        <w:rPr>
          <w:rFonts w:ascii="Calibri" w:hAnsi="Calibri" w:cs="Calibri"/>
          <w:b/>
          <w:sz w:val="20"/>
          <w:szCs w:val="20"/>
        </w:rPr>
      </w:pPr>
      <w:r w:rsidRPr="00C556F3">
        <w:rPr>
          <w:rFonts w:ascii="Calibri" w:hAnsi="Calibri" w:cs="Calibri"/>
          <w:b/>
          <w:sz w:val="20"/>
          <w:szCs w:val="20"/>
        </w:rPr>
        <w:t>Missie</w:t>
      </w:r>
    </w:p>
    <w:p w:rsidR="00AE17C6" w:rsidRPr="00C556F3" w:rsidRDefault="00AE17C6" w:rsidP="00AE17C6">
      <w:pPr>
        <w:rPr>
          <w:rFonts w:ascii="Calibri" w:hAnsi="Calibri" w:cs="Calibri"/>
          <w:sz w:val="20"/>
          <w:szCs w:val="20"/>
        </w:rPr>
      </w:pPr>
      <w:r w:rsidRPr="00C556F3">
        <w:rPr>
          <w:rFonts w:ascii="Calibri" w:hAnsi="Calibri" w:cs="Calibri"/>
          <w:sz w:val="20"/>
          <w:szCs w:val="20"/>
        </w:rPr>
        <w:t xml:space="preserve">RENN4 wil verborgen talent zichtbaar maken. Dit doen we door excellent in speciaal talent te zijn. Hiertoe bieden we hoogwaardig specialistisch onderwijs en ondersteuning aan, die passen bij de ontwikkelingsmogelijkheden van leerlingen, zodat zij hun toekomstperspectief kunnen realiseren. Een zo hoog mogelijk uitstroomniveau voor de leerling is daarbij het doel. </w:t>
      </w:r>
    </w:p>
    <w:p w:rsidR="00AE17C6" w:rsidRPr="00C556F3" w:rsidRDefault="00AE17C6" w:rsidP="00AE17C6">
      <w:pPr>
        <w:rPr>
          <w:rFonts w:ascii="Calibri" w:hAnsi="Calibri" w:cs="Calibri"/>
          <w:sz w:val="20"/>
          <w:szCs w:val="20"/>
        </w:rPr>
      </w:pPr>
    </w:p>
    <w:p w:rsidR="00AE17C6" w:rsidRPr="00C556F3" w:rsidRDefault="00AE17C6" w:rsidP="00AE17C6">
      <w:pPr>
        <w:rPr>
          <w:rFonts w:ascii="Calibri" w:hAnsi="Calibri" w:cs="Calibri"/>
          <w:sz w:val="20"/>
          <w:szCs w:val="20"/>
        </w:rPr>
      </w:pPr>
      <w:r w:rsidRPr="00C556F3">
        <w:rPr>
          <w:rFonts w:ascii="Calibri" w:hAnsi="Calibri" w:cs="Calibri"/>
          <w:sz w:val="20"/>
          <w:szCs w:val="20"/>
        </w:rPr>
        <w:t>Daarnaast richten we ons zo veel mogelijk op schakelen naar het regulier onderwijs. Iedere leerling die zijn schoolcarrière in het regulier onderwijs kan voortzetten, verdient die kans. Wij denken in de onderwijsbehoeften en de mogelijkheden van ieder kind. Het is onze opdracht om leerlingen het onderwijs en de ondersteuning te bieden die passen bij hun mogelijkheden. Samen met ouders en ketenpartners trachten we het maximale uit leerlingen te halen en verborgen talent zichtbaar te maken.</w:t>
      </w:r>
    </w:p>
    <w:p w:rsidR="00AE17C6" w:rsidRPr="00C556F3" w:rsidRDefault="00AE17C6" w:rsidP="00AE17C6">
      <w:pPr>
        <w:rPr>
          <w:rFonts w:ascii="Calibri" w:hAnsi="Calibri" w:cs="Calibri"/>
          <w:sz w:val="20"/>
          <w:szCs w:val="20"/>
        </w:rPr>
      </w:pPr>
    </w:p>
    <w:p w:rsidR="00AE17C6" w:rsidRPr="00C556F3" w:rsidRDefault="00AE17C6" w:rsidP="00AE17C6">
      <w:pPr>
        <w:rPr>
          <w:rFonts w:ascii="Calibri" w:hAnsi="Calibri" w:cs="Calibri"/>
          <w:b/>
          <w:sz w:val="20"/>
          <w:szCs w:val="20"/>
        </w:rPr>
      </w:pPr>
      <w:r w:rsidRPr="00C556F3">
        <w:rPr>
          <w:rFonts w:ascii="Calibri" w:hAnsi="Calibri" w:cs="Calibri"/>
          <w:b/>
          <w:sz w:val="20"/>
          <w:szCs w:val="20"/>
        </w:rPr>
        <w:t>Visie</w:t>
      </w:r>
    </w:p>
    <w:p w:rsidR="00AE17C6" w:rsidRPr="00C556F3" w:rsidRDefault="00AE17C6" w:rsidP="00AE17C6">
      <w:pPr>
        <w:rPr>
          <w:rFonts w:ascii="Calibri" w:hAnsi="Calibri" w:cs="Calibri"/>
          <w:sz w:val="20"/>
          <w:szCs w:val="20"/>
        </w:rPr>
      </w:pPr>
      <w:r w:rsidRPr="00C556F3">
        <w:rPr>
          <w:rFonts w:ascii="Calibri" w:hAnsi="Calibri" w:cs="Calibri"/>
          <w:sz w:val="20"/>
          <w:szCs w:val="20"/>
        </w:rPr>
        <w:t xml:space="preserve">Door middel van gespecialiseerd onderwijs spelen we in op individuele leerbehoeften. In de komende periode slaan we nieuwe wegen in om nog beter te kunnen aansluiten bij diverse ontwikkelingen. Eén ontwikkeling is de toenemende complexiteit van de problematiek bij onze leerlingen. Andere belangrijke ontwikkelingen zijn onder meer dalende leerlingaantallen als gevolg van de krimp binnen ons werkgebied, het lerarentekort, de onzekere status van passend onderwijs en de ontwikkelingen in de jeugdzorg. Vanuit een onderzoekende, innovatieve en ontwikkelingsgerichte houding pakken we samen met onze partners deze uitdagingen proactief aan. </w:t>
      </w:r>
    </w:p>
    <w:p w:rsidR="00AE17C6" w:rsidRPr="00C556F3" w:rsidRDefault="00AE17C6" w:rsidP="00AE17C6">
      <w:pPr>
        <w:rPr>
          <w:rFonts w:ascii="Calibri" w:hAnsi="Calibri" w:cs="Calibri"/>
          <w:sz w:val="20"/>
          <w:szCs w:val="20"/>
        </w:rPr>
      </w:pPr>
    </w:p>
    <w:p w:rsidR="00AE17C6" w:rsidRPr="00C556F3" w:rsidRDefault="00AE17C6" w:rsidP="00AE17C6">
      <w:pPr>
        <w:rPr>
          <w:rFonts w:ascii="Calibri" w:hAnsi="Calibri" w:cs="Calibri"/>
          <w:b/>
          <w:sz w:val="20"/>
          <w:szCs w:val="20"/>
        </w:rPr>
      </w:pPr>
      <w:r w:rsidRPr="00C556F3">
        <w:rPr>
          <w:rFonts w:ascii="Calibri" w:hAnsi="Calibri" w:cs="Calibri"/>
          <w:b/>
          <w:sz w:val="20"/>
          <w:szCs w:val="20"/>
        </w:rPr>
        <w:t>Uitgangspunt 1: werken vanuit onze kernwaarden</w:t>
      </w:r>
    </w:p>
    <w:p w:rsidR="00AE17C6" w:rsidRPr="00C556F3" w:rsidRDefault="00AE17C6" w:rsidP="00AE17C6">
      <w:pPr>
        <w:pStyle w:val="Lijstalinea"/>
        <w:numPr>
          <w:ilvl w:val="0"/>
          <w:numId w:val="43"/>
        </w:numPr>
        <w:ind w:left="357"/>
        <w:contextualSpacing/>
        <w:rPr>
          <w:rFonts w:ascii="Calibri" w:hAnsi="Calibri" w:cs="Calibri"/>
          <w:b/>
          <w:sz w:val="20"/>
          <w:szCs w:val="20"/>
        </w:rPr>
      </w:pPr>
      <w:r w:rsidRPr="00C556F3">
        <w:rPr>
          <w:rFonts w:ascii="Calibri" w:hAnsi="Calibri" w:cs="Calibri"/>
          <w:b/>
          <w:sz w:val="20"/>
          <w:szCs w:val="20"/>
        </w:rPr>
        <w:t>Kwaliteit</w:t>
      </w:r>
    </w:p>
    <w:p w:rsidR="00AE17C6" w:rsidRPr="00C556F3" w:rsidRDefault="00AE17C6" w:rsidP="00AE17C6">
      <w:pPr>
        <w:pStyle w:val="Lijstalinea"/>
        <w:ind w:left="357"/>
        <w:rPr>
          <w:rFonts w:ascii="Calibri" w:hAnsi="Calibri" w:cs="Calibri"/>
          <w:sz w:val="20"/>
          <w:szCs w:val="20"/>
        </w:rPr>
      </w:pPr>
      <w:r w:rsidRPr="00C556F3">
        <w:rPr>
          <w:rFonts w:ascii="Calibri" w:hAnsi="Calibri" w:cs="Calibri"/>
          <w:sz w:val="20"/>
          <w:szCs w:val="20"/>
        </w:rPr>
        <w:t xml:space="preserve">Kwaliteit is leidend in alles wat we doen. Op de leer- en ondersteuningsvragen van onze leerlingen moeten we een goed antwoord geven. Dit betekent onder meer dat we hoge eisen stellen aan onze medewerkers. </w:t>
      </w:r>
    </w:p>
    <w:p w:rsidR="00AE17C6" w:rsidRPr="00C556F3" w:rsidRDefault="00AE17C6" w:rsidP="00AE17C6">
      <w:pPr>
        <w:pStyle w:val="Lijstalinea"/>
        <w:ind w:left="357"/>
        <w:rPr>
          <w:rFonts w:ascii="Calibri" w:hAnsi="Calibri" w:cs="Calibri"/>
          <w:sz w:val="20"/>
          <w:szCs w:val="20"/>
        </w:rPr>
      </w:pPr>
      <w:r w:rsidRPr="00C556F3">
        <w:rPr>
          <w:rFonts w:ascii="Calibri" w:hAnsi="Calibri" w:cs="Calibri"/>
          <w:sz w:val="20"/>
          <w:szCs w:val="20"/>
        </w:rPr>
        <w:t>Kwaliteit moet aantoonbaar zijn. We voldoen niet alleen aan de eisen van de Inspectie voor het Onderwijs, maar zijn ook ISO 9001-gecertificeerd op basis van de landelijke Kwaliteitsnorm (voortgezet) Speciaal Onderwijs.</w:t>
      </w:r>
    </w:p>
    <w:p w:rsidR="00AE17C6" w:rsidRPr="00C556F3" w:rsidRDefault="00AE17C6" w:rsidP="00AE17C6">
      <w:pPr>
        <w:pStyle w:val="Lijstalinea"/>
        <w:numPr>
          <w:ilvl w:val="0"/>
          <w:numId w:val="43"/>
        </w:numPr>
        <w:ind w:left="357"/>
        <w:contextualSpacing/>
        <w:rPr>
          <w:rFonts w:ascii="Calibri" w:hAnsi="Calibri" w:cs="Calibri"/>
          <w:b/>
          <w:sz w:val="20"/>
          <w:szCs w:val="20"/>
        </w:rPr>
      </w:pPr>
      <w:r w:rsidRPr="00C556F3">
        <w:rPr>
          <w:rFonts w:ascii="Calibri" w:hAnsi="Calibri" w:cs="Calibri"/>
          <w:b/>
          <w:sz w:val="20"/>
          <w:szCs w:val="20"/>
        </w:rPr>
        <w:t>Respect</w:t>
      </w:r>
    </w:p>
    <w:p w:rsidR="00AE17C6" w:rsidRPr="00C556F3" w:rsidRDefault="00AE17C6" w:rsidP="00AE17C6">
      <w:pPr>
        <w:pStyle w:val="Lijstalinea"/>
        <w:ind w:left="357"/>
        <w:rPr>
          <w:rFonts w:ascii="Calibri" w:hAnsi="Calibri" w:cs="Calibri"/>
          <w:sz w:val="20"/>
          <w:szCs w:val="20"/>
        </w:rPr>
      </w:pPr>
      <w:r w:rsidRPr="00C556F3">
        <w:rPr>
          <w:rFonts w:ascii="Calibri" w:hAnsi="Calibri" w:cs="Calibri"/>
          <w:sz w:val="20"/>
          <w:szCs w:val="20"/>
        </w:rPr>
        <w:t>We hebben respect voor onze leerlingen, voor wie ze zijn en wat ze willen bereiken. We rekenen hen niet af op hun gedrag. Elke dag krijgt iedere leerling een nieuwe kans. Onze leraren bejegenen leerlingen respectvol en zijn voor hen een voorbeeld. Van leerlingen verwachten we respectvol gedrag naar de school en de medewerkers. Respect kenmerkt ook de omgang van collega’s onderling en de relaties met ouders en samenwerkingspartners.</w:t>
      </w:r>
    </w:p>
    <w:p w:rsidR="00AE17C6" w:rsidRPr="00C556F3" w:rsidRDefault="00AE17C6" w:rsidP="00AE17C6">
      <w:pPr>
        <w:pStyle w:val="Lijstalinea"/>
        <w:numPr>
          <w:ilvl w:val="0"/>
          <w:numId w:val="43"/>
        </w:numPr>
        <w:ind w:left="357"/>
        <w:contextualSpacing/>
        <w:rPr>
          <w:rFonts w:ascii="Calibri" w:hAnsi="Calibri" w:cs="Calibri"/>
          <w:b/>
          <w:sz w:val="20"/>
          <w:szCs w:val="20"/>
        </w:rPr>
      </w:pPr>
      <w:r w:rsidRPr="00C556F3">
        <w:rPr>
          <w:rFonts w:ascii="Calibri" w:hAnsi="Calibri" w:cs="Calibri"/>
          <w:b/>
          <w:sz w:val="20"/>
          <w:szCs w:val="20"/>
        </w:rPr>
        <w:t xml:space="preserve">Duidelijkheid </w:t>
      </w:r>
    </w:p>
    <w:p w:rsidR="00AE17C6" w:rsidRPr="00C556F3" w:rsidRDefault="00AE17C6" w:rsidP="00AE17C6">
      <w:pPr>
        <w:pStyle w:val="Lijstalinea"/>
        <w:ind w:left="357"/>
        <w:rPr>
          <w:rFonts w:ascii="Calibri" w:hAnsi="Calibri" w:cs="Calibri"/>
          <w:sz w:val="20"/>
          <w:szCs w:val="20"/>
        </w:rPr>
      </w:pPr>
      <w:r w:rsidRPr="00C556F3">
        <w:rPr>
          <w:rFonts w:ascii="Calibri" w:hAnsi="Calibri" w:cs="Calibri"/>
          <w:sz w:val="20"/>
          <w:szCs w:val="20"/>
        </w:rPr>
        <w:t>Onze leerlingen willen weten waar ze aan toe zijn. Onze medewerkers bieden hun duidelijkheid door wat zij zeggen en doen. Dit vraag tevens duidelijkheid bij onze medewerkers onderling, in de relatie van bestuur met medewerkers en in de relatie met ouders en samenwerkingspartners.</w:t>
      </w:r>
    </w:p>
    <w:p w:rsidR="00AE17C6" w:rsidRPr="00C556F3" w:rsidRDefault="00AE17C6" w:rsidP="00AE17C6">
      <w:pPr>
        <w:pStyle w:val="Lijstalinea"/>
        <w:numPr>
          <w:ilvl w:val="0"/>
          <w:numId w:val="43"/>
        </w:numPr>
        <w:ind w:left="357"/>
        <w:contextualSpacing/>
        <w:rPr>
          <w:rFonts w:ascii="Calibri" w:hAnsi="Calibri" w:cs="Calibri"/>
          <w:b/>
          <w:sz w:val="20"/>
          <w:szCs w:val="20"/>
        </w:rPr>
      </w:pPr>
      <w:r w:rsidRPr="00C556F3">
        <w:rPr>
          <w:rFonts w:ascii="Calibri" w:hAnsi="Calibri" w:cs="Calibri"/>
          <w:b/>
          <w:sz w:val="20"/>
          <w:szCs w:val="20"/>
        </w:rPr>
        <w:t>Openheid</w:t>
      </w:r>
    </w:p>
    <w:p w:rsidR="00AE17C6" w:rsidRPr="00C556F3" w:rsidRDefault="00AE17C6" w:rsidP="00AE17C6">
      <w:pPr>
        <w:pStyle w:val="Lijstalinea"/>
        <w:ind w:left="357"/>
        <w:rPr>
          <w:rFonts w:ascii="Calibri" w:hAnsi="Calibri" w:cs="Calibri"/>
          <w:sz w:val="20"/>
          <w:szCs w:val="20"/>
        </w:rPr>
      </w:pPr>
      <w:r w:rsidRPr="00C556F3">
        <w:rPr>
          <w:rFonts w:ascii="Calibri" w:hAnsi="Calibri" w:cs="Calibri"/>
          <w:sz w:val="20"/>
          <w:szCs w:val="20"/>
        </w:rPr>
        <w:t>We treden onze leerlingen met open vizier tegemoet. In dialoog met scholen, ouders en partners zijn we open en transparant.</w:t>
      </w:r>
    </w:p>
    <w:p w:rsidR="00AE17C6" w:rsidRPr="00C556F3" w:rsidRDefault="00AE17C6" w:rsidP="00AE17C6">
      <w:pPr>
        <w:pStyle w:val="Lijstalinea"/>
        <w:numPr>
          <w:ilvl w:val="0"/>
          <w:numId w:val="43"/>
        </w:numPr>
        <w:ind w:left="357"/>
        <w:contextualSpacing/>
        <w:rPr>
          <w:rFonts w:ascii="Calibri" w:hAnsi="Calibri" w:cs="Calibri"/>
          <w:b/>
          <w:sz w:val="20"/>
          <w:szCs w:val="20"/>
        </w:rPr>
      </w:pPr>
      <w:r w:rsidRPr="00C556F3">
        <w:rPr>
          <w:rFonts w:ascii="Calibri" w:hAnsi="Calibri" w:cs="Calibri"/>
          <w:b/>
          <w:sz w:val="20"/>
          <w:szCs w:val="20"/>
        </w:rPr>
        <w:t>Betrouwbaarheid</w:t>
      </w:r>
    </w:p>
    <w:p w:rsidR="00AE17C6" w:rsidRPr="00C556F3" w:rsidRDefault="00AE17C6" w:rsidP="00AE17C6">
      <w:pPr>
        <w:ind w:left="357"/>
        <w:rPr>
          <w:rFonts w:ascii="Calibri" w:hAnsi="Calibri" w:cs="Calibri"/>
          <w:sz w:val="20"/>
          <w:szCs w:val="20"/>
        </w:rPr>
      </w:pPr>
      <w:r w:rsidRPr="00C556F3">
        <w:rPr>
          <w:rFonts w:ascii="Calibri" w:hAnsi="Calibri" w:cs="Calibri"/>
          <w:sz w:val="20"/>
          <w:szCs w:val="20"/>
        </w:rPr>
        <w:t>Betrouwbaarheid ligt in het verlengde van respect, duidelijkheid en openheid. We zeggen wat we doen en doen wat we zeggen. Naar leerlingen, medewerkers, ouders en partners zijn we koersvast, komen we onze afspraken na en vertonen we voorspelbaar gedrag.</w:t>
      </w:r>
    </w:p>
    <w:p w:rsidR="00AE17C6" w:rsidRPr="00C556F3" w:rsidRDefault="00AE17C6" w:rsidP="00AE17C6">
      <w:pPr>
        <w:rPr>
          <w:rFonts w:ascii="Calibri" w:hAnsi="Calibri" w:cs="Calibri"/>
          <w:b/>
          <w:sz w:val="20"/>
          <w:szCs w:val="20"/>
        </w:rPr>
      </w:pPr>
    </w:p>
    <w:p w:rsidR="00AE17C6" w:rsidRPr="00C556F3" w:rsidRDefault="00AE17C6" w:rsidP="00AE17C6">
      <w:pPr>
        <w:rPr>
          <w:rFonts w:ascii="Calibri" w:hAnsi="Calibri" w:cs="Calibri"/>
          <w:b/>
          <w:sz w:val="20"/>
          <w:szCs w:val="20"/>
        </w:rPr>
      </w:pPr>
      <w:r w:rsidRPr="00C556F3">
        <w:rPr>
          <w:rFonts w:ascii="Calibri" w:hAnsi="Calibri" w:cs="Calibri"/>
          <w:b/>
          <w:sz w:val="20"/>
          <w:szCs w:val="20"/>
        </w:rPr>
        <w:t>Uitgangspunt 2: Professionele, lerende cultuur</w:t>
      </w:r>
    </w:p>
    <w:p w:rsidR="00AE17C6" w:rsidRPr="00C556F3" w:rsidRDefault="00AE17C6" w:rsidP="00AE17C6">
      <w:pPr>
        <w:rPr>
          <w:rFonts w:ascii="Calibri" w:hAnsi="Calibri" w:cs="Calibri"/>
          <w:sz w:val="20"/>
          <w:szCs w:val="20"/>
        </w:rPr>
      </w:pPr>
      <w:r w:rsidRPr="00C556F3">
        <w:rPr>
          <w:rFonts w:ascii="Calibri" w:hAnsi="Calibri" w:cs="Calibri"/>
          <w:sz w:val="20"/>
          <w:szCs w:val="20"/>
        </w:rPr>
        <w:t>RENN4 bevordert een professionele, lerende cultuur die zich kenmerkt door:</w:t>
      </w:r>
    </w:p>
    <w:p w:rsidR="00AE17C6" w:rsidRPr="00C556F3" w:rsidRDefault="00AE17C6" w:rsidP="00AE17C6">
      <w:pPr>
        <w:pStyle w:val="Lijstalinea"/>
        <w:numPr>
          <w:ilvl w:val="0"/>
          <w:numId w:val="44"/>
        </w:numPr>
        <w:autoSpaceDE w:val="0"/>
        <w:autoSpaceDN w:val="0"/>
        <w:adjustRightInd w:val="0"/>
        <w:contextualSpacing/>
        <w:rPr>
          <w:rFonts w:ascii="Calibri" w:hAnsi="Calibri" w:cs="Calibri"/>
          <w:sz w:val="20"/>
          <w:szCs w:val="20"/>
        </w:rPr>
      </w:pPr>
      <w:r w:rsidRPr="00C556F3">
        <w:rPr>
          <w:rFonts w:ascii="Calibri" w:hAnsi="Calibri" w:cs="Calibri"/>
          <w:sz w:val="20"/>
          <w:szCs w:val="20"/>
        </w:rPr>
        <w:t>persoonlijk leiderschap</w:t>
      </w:r>
    </w:p>
    <w:p w:rsidR="00AE17C6" w:rsidRPr="00C556F3" w:rsidRDefault="00AE17C6" w:rsidP="00AE17C6">
      <w:pPr>
        <w:pStyle w:val="Lijstalinea"/>
        <w:numPr>
          <w:ilvl w:val="0"/>
          <w:numId w:val="44"/>
        </w:numPr>
        <w:autoSpaceDE w:val="0"/>
        <w:autoSpaceDN w:val="0"/>
        <w:adjustRightInd w:val="0"/>
        <w:contextualSpacing/>
        <w:rPr>
          <w:rFonts w:ascii="Calibri" w:hAnsi="Calibri" w:cs="Calibri"/>
          <w:sz w:val="20"/>
          <w:szCs w:val="20"/>
        </w:rPr>
      </w:pPr>
      <w:r w:rsidRPr="00C556F3">
        <w:rPr>
          <w:rFonts w:ascii="Calibri" w:hAnsi="Calibri" w:cs="Calibri"/>
          <w:sz w:val="20"/>
          <w:szCs w:val="20"/>
        </w:rPr>
        <w:t>teamgericht werken</w:t>
      </w:r>
    </w:p>
    <w:p w:rsidR="00AE17C6" w:rsidRPr="00C556F3" w:rsidRDefault="00AE17C6" w:rsidP="00AE17C6">
      <w:pPr>
        <w:pStyle w:val="Lijstalinea"/>
        <w:numPr>
          <w:ilvl w:val="0"/>
          <w:numId w:val="44"/>
        </w:numPr>
        <w:autoSpaceDE w:val="0"/>
        <w:autoSpaceDN w:val="0"/>
        <w:adjustRightInd w:val="0"/>
        <w:contextualSpacing/>
        <w:rPr>
          <w:rFonts w:ascii="Calibri" w:hAnsi="Calibri" w:cs="Calibri"/>
          <w:sz w:val="20"/>
          <w:szCs w:val="20"/>
        </w:rPr>
      </w:pPr>
      <w:r w:rsidRPr="00C556F3">
        <w:rPr>
          <w:rFonts w:ascii="Calibri" w:hAnsi="Calibri" w:cs="Calibri"/>
          <w:sz w:val="20"/>
          <w:szCs w:val="20"/>
        </w:rPr>
        <w:t>efficiënte besluitvorming</w:t>
      </w:r>
    </w:p>
    <w:p w:rsidR="00AE17C6" w:rsidRPr="00C556F3" w:rsidRDefault="00AE17C6" w:rsidP="00AE17C6">
      <w:pPr>
        <w:pStyle w:val="Lijstalinea"/>
        <w:numPr>
          <w:ilvl w:val="0"/>
          <w:numId w:val="44"/>
        </w:numPr>
        <w:contextualSpacing/>
        <w:rPr>
          <w:rFonts w:ascii="Calibri" w:hAnsi="Calibri" w:cs="Calibri"/>
          <w:b/>
          <w:sz w:val="20"/>
          <w:szCs w:val="20"/>
        </w:rPr>
      </w:pPr>
      <w:r w:rsidRPr="00C556F3">
        <w:rPr>
          <w:rFonts w:ascii="Calibri" w:hAnsi="Calibri" w:cs="Calibri"/>
          <w:sz w:val="20"/>
          <w:szCs w:val="20"/>
        </w:rPr>
        <w:t>cyclisch werken</w:t>
      </w:r>
    </w:p>
    <w:p w:rsidR="00AE17C6" w:rsidRPr="00C556F3" w:rsidRDefault="00AE17C6" w:rsidP="00AE17C6">
      <w:pPr>
        <w:rPr>
          <w:rFonts w:ascii="Calibri" w:hAnsi="Calibri" w:cs="Calibri"/>
          <w:sz w:val="20"/>
          <w:szCs w:val="20"/>
        </w:rPr>
      </w:pPr>
      <w:r w:rsidRPr="00C556F3">
        <w:rPr>
          <w:rFonts w:ascii="Calibri" w:hAnsi="Calibri" w:cs="Calibri"/>
          <w:sz w:val="20"/>
          <w:szCs w:val="20"/>
        </w:rPr>
        <w:t>Bij de programmalijnen/thema’s wordt de ontwikkeling op deze gebieden kort geschetst.</w:t>
      </w:r>
    </w:p>
    <w:p w:rsidR="00AE17C6" w:rsidRPr="00C556F3" w:rsidRDefault="00AE17C6" w:rsidP="00AE17C6">
      <w:pPr>
        <w:rPr>
          <w:rFonts w:ascii="Calibri" w:hAnsi="Calibri" w:cs="Calibri"/>
          <w:sz w:val="20"/>
          <w:szCs w:val="20"/>
        </w:rPr>
      </w:pPr>
    </w:p>
    <w:p w:rsidR="00AE17C6" w:rsidRPr="00C556F3" w:rsidRDefault="00AE17C6" w:rsidP="00AE17C6">
      <w:pPr>
        <w:rPr>
          <w:rFonts w:ascii="Calibri" w:hAnsi="Calibri" w:cs="Calibri"/>
          <w:b/>
          <w:sz w:val="20"/>
          <w:szCs w:val="20"/>
        </w:rPr>
      </w:pPr>
      <w:r w:rsidRPr="00C556F3">
        <w:rPr>
          <w:rFonts w:ascii="Calibri" w:hAnsi="Calibri" w:cs="Calibri"/>
          <w:b/>
          <w:sz w:val="20"/>
          <w:szCs w:val="20"/>
        </w:rPr>
        <w:t>Uitgangspunt 3: Schooleigen profiel</w:t>
      </w:r>
    </w:p>
    <w:p w:rsidR="00AE17C6" w:rsidRPr="00C556F3" w:rsidRDefault="00AE17C6" w:rsidP="00AE17C6">
      <w:pPr>
        <w:rPr>
          <w:rFonts w:ascii="Calibri" w:hAnsi="Calibri" w:cs="Calibri"/>
          <w:sz w:val="20"/>
          <w:szCs w:val="20"/>
        </w:rPr>
      </w:pPr>
      <w:r w:rsidRPr="00C556F3">
        <w:rPr>
          <w:rFonts w:ascii="Calibri" w:hAnsi="Calibri" w:cs="Calibri"/>
          <w:sz w:val="20"/>
          <w:szCs w:val="20"/>
        </w:rPr>
        <w:t xml:space="preserve">Elke school heeft een eigen gezicht en is in dialoog met de omgeving (samenwerkingsverband, partners en ouders). Een school in Drenthe kan andere keuzes maken dan bijvoorbeeld een school in Friesland, wanneer dat beter aansluit bij lokale behoeften en mogelijkheden. Bij de keuzes die onze scholen maken, is de kwaliteit van onderwijs en ondersteuning leidend. Onze scholen voldoen aan de kwaliteitseisen van de Inspectie en de landelijke Kwaliteitsnorm (voortgezet) Speciaal Onderwijs. </w:t>
      </w:r>
    </w:p>
    <w:p w:rsidR="00AE17C6" w:rsidRDefault="00AE17C6" w:rsidP="00AE17C6">
      <w:pPr>
        <w:rPr>
          <w:rFonts w:ascii="Calibri" w:hAnsi="Calibri" w:cs="Calibri"/>
          <w:sz w:val="20"/>
          <w:szCs w:val="20"/>
        </w:rPr>
      </w:pPr>
    </w:p>
    <w:p w:rsidR="00AE17C6" w:rsidRPr="00C556F3" w:rsidRDefault="00AE17C6" w:rsidP="00AE17C6">
      <w:pPr>
        <w:rPr>
          <w:rFonts w:ascii="Calibri" w:hAnsi="Calibri" w:cs="Calibri"/>
          <w:sz w:val="20"/>
          <w:szCs w:val="20"/>
        </w:rPr>
      </w:pPr>
    </w:p>
    <w:p w:rsidR="00AE17C6" w:rsidRPr="00C16E0C" w:rsidRDefault="00AE17C6" w:rsidP="00AE17C6">
      <w:pPr>
        <w:pStyle w:val="Kop2"/>
        <w:rPr>
          <w:rFonts w:ascii="Calibri" w:hAnsi="Calibri" w:cs="Calibri"/>
          <w:sz w:val="20"/>
          <w:szCs w:val="20"/>
        </w:rPr>
      </w:pPr>
      <w:bookmarkStart w:id="12" w:name="_Toc11318173"/>
      <w:bookmarkStart w:id="13" w:name="_Toc12956614"/>
      <w:r w:rsidRPr="00C16E0C">
        <w:rPr>
          <w:rFonts w:ascii="Calibri" w:hAnsi="Calibri" w:cs="Calibri"/>
          <w:sz w:val="20"/>
          <w:szCs w:val="20"/>
        </w:rPr>
        <w:t>2.2</w:t>
      </w:r>
      <w:r w:rsidRPr="00C16E0C">
        <w:rPr>
          <w:rFonts w:ascii="Calibri" w:hAnsi="Calibri" w:cs="Calibri"/>
          <w:sz w:val="20"/>
          <w:szCs w:val="20"/>
        </w:rPr>
        <w:tab/>
        <w:t>Programmalijnen 2019-2023</w:t>
      </w:r>
      <w:bookmarkEnd w:id="12"/>
      <w:bookmarkEnd w:id="13"/>
    </w:p>
    <w:p w:rsidR="00AE17C6" w:rsidRPr="00C556F3" w:rsidRDefault="00AE17C6" w:rsidP="00AE17C6">
      <w:pPr>
        <w:rPr>
          <w:rFonts w:ascii="Calibri" w:hAnsi="Calibri" w:cs="Calibri"/>
          <w:b/>
          <w:sz w:val="20"/>
          <w:szCs w:val="20"/>
        </w:rPr>
      </w:pPr>
    </w:p>
    <w:p w:rsidR="00AE17C6" w:rsidRPr="00C556F3" w:rsidRDefault="00AE17C6" w:rsidP="00AE17C6">
      <w:pPr>
        <w:pStyle w:val="Normaalweb"/>
        <w:numPr>
          <w:ilvl w:val="0"/>
          <w:numId w:val="45"/>
        </w:numPr>
        <w:shd w:val="clear" w:color="auto" w:fill="FFFFFF"/>
        <w:spacing w:before="0" w:beforeAutospacing="0" w:after="0" w:afterAutospacing="0"/>
        <w:rPr>
          <w:rFonts w:ascii="Calibri" w:hAnsi="Calibri" w:cs="Calibri"/>
          <w:b/>
          <w:sz w:val="20"/>
          <w:szCs w:val="20"/>
        </w:rPr>
      </w:pPr>
      <w:r w:rsidRPr="00C556F3">
        <w:rPr>
          <w:rFonts w:ascii="Calibri" w:hAnsi="Calibri" w:cs="Calibri"/>
          <w:b/>
          <w:sz w:val="20"/>
          <w:szCs w:val="20"/>
        </w:rPr>
        <w:t>Andere inrichting van onderwijs &amp; zorg</w:t>
      </w:r>
    </w:p>
    <w:p w:rsidR="00AE17C6" w:rsidRPr="00C556F3" w:rsidRDefault="00AE17C6" w:rsidP="00AE17C6">
      <w:pPr>
        <w:pStyle w:val="Normaalweb"/>
        <w:shd w:val="clear" w:color="auto" w:fill="FFFFFF"/>
        <w:spacing w:before="0" w:beforeAutospacing="0" w:after="0" w:afterAutospacing="0"/>
        <w:rPr>
          <w:rFonts w:ascii="Calibri" w:hAnsi="Calibri" w:cs="Calibri"/>
          <w:sz w:val="20"/>
          <w:szCs w:val="20"/>
        </w:rPr>
      </w:pPr>
      <w:r w:rsidRPr="00C556F3">
        <w:rPr>
          <w:rFonts w:ascii="Calibri" w:hAnsi="Calibri" w:cs="Calibri"/>
          <w:sz w:val="20"/>
          <w:szCs w:val="20"/>
        </w:rPr>
        <w:t xml:space="preserve">De problematiek van onze leerlingen wordt steeds complexer. Daarom onderzoeken we of we daar met een andere inrichting van ons onderwijs op kunnen inspelen. Is één leraar met 1 groep wel de beste situatie? We willen budgetten en expertise met onze samenwerkingspartners beter bundelen en de zorg integreren binnen onze scholen. </w:t>
      </w:r>
    </w:p>
    <w:p w:rsidR="00AE17C6" w:rsidRPr="00C556F3" w:rsidRDefault="00AE17C6" w:rsidP="00AE17C6">
      <w:pPr>
        <w:pStyle w:val="Normaalweb"/>
        <w:shd w:val="clear" w:color="auto" w:fill="FFFFFF"/>
        <w:spacing w:before="0" w:beforeAutospacing="0" w:after="0" w:afterAutospacing="0"/>
        <w:rPr>
          <w:rFonts w:ascii="Calibri" w:hAnsi="Calibri" w:cs="Calibri"/>
          <w:sz w:val="20"/>
          <w:szCs w:val="20"/>
        </w:rPr>
      </w:pPr>
    </w:p>
    <w:p w:rsidR="00AE17C6" w:rsidRPr="00C556F3" w:rsidRDefault="00AE17C6" w:rsidP="00AE17C6">
      <w:pPr>
        <w:pStyle w:val="Normaalweb"/>
        <w:numPr>
          <w:ilvl w:val="0"/>
          <w:numId w:val="45"/>
        </w:numPr>
        <w:shd w:val="clear" w:color="auto" w:fill="FFFFFF"/>
        <w:spacing w:before="0" w:beforeAutospacing="0" w:after="0" w:afterAutospacing="0"/>
        <w:rPr>
          <w:rFonts w:ascii="Calibri" w:hAnsi="Calibri" w:cs="Calibri"/>
          <w:b/>
          <w:sz w:val="20"/>
          <w:szCs w:val="20"/>
        </w:rPr>
      </w:pPr>
      <w:r w:rsidRPr="00C556F3">
        <w:rPr>
          <w:rFonts w:ascii="Calibri" w:hAnsi="Calibri" w:cs="Calibri"/>
          <w:b/>
          <w:sz w:val="20"/>
          <w:szCs w:val="20"/>
        </w:rPr>
        <w:t>Gespecialiseerd onderwijs</w:t>
      </w:r>
    </w:p>
    <w:p w:rsidR="00AE17C6" w:rsidRPr="00C556F3" w:rsidRDefault="00AE17C6" w:rsidP="00AE17C6">
      <w:pPr>
        <w:pStyle w:val="Normaalweb"/>
        <w:shd w:val="clear" w:color="auto" w:fill="FFFFFF"/>
        <w:spacing w:before="0" w:beforeAutospacing="0" w:after="0" w:afterAutospacing="0"/>
        <w:rPr>
          <w:rFonts w:ascii="Calibri" w:hAnsi="Calibri" w:cs="Calibri"/>
          <w:sz w:val="20"/>
          <w:szCs w:val="20"/>
        </w:rPr>
      </w:pPr>
      <w:r w:rsidRPr="00C556F3">
        <w:rPr>
          <w:rFonts w:ascii="Calibri" w:hAnsi="Calibri" w:cs="Calibri"/>
          <w:sz w:val="20"/>
          <w:szCs w:val="20"/>
        </w:rPr>
        <w:t xml:space="preserve">In de afgelopen periode hebben we goede ervaringen opgedaan met gespecialiseerde onderwijsvormen. Samen met scholen voor primair en voortgezet onderwijs zorgen we dat meer van onze leerlingen regulier onderwijs kunnen volgen. Deze onderwijsvormen ontwikkelen we verder. Daarnaast starten we nieuwe innovaties, waarbij we blijven samenwerken met onderzoekers. </w:t>
      </w:r>
    </w:p>
    <w:p w:rsidR="00AE17C6" w:rsidRPr="00C556F3" w:rsidRDefault="00AE17C6" w:rsidP="00AE17C6">
      <w:pPr>
        <w:pStyle w:val="Normaalweb"/>
        <w:shd w:val="clear" w:color="auto" w:fill="FFFFFF"/>
        <w:spacing w:before="0" w:beforeAutospacing="0" w:after="0" w:afterAutospacing="0"/>
        <w:rPr>
          <w:rFonts w:ascii="Calibri" w:hAnsi="Calibri" w:cs="Calibri"/>
          <w:sz w:val="20"/>
          <w:szCs w:val="20"/>
        </w:rPr>
      </w:pPr>
    </w:p>
    <w:p w:rsidR="00AE17C6" w:rsidRPr="00C556F3" w:rsidRDefault="00AE17C6" w:rsidP="00AE17C6">
      <w:pPr>
        <w:pStyle w:val="Normaalweb"/>
        <w:numPr>
          <w:ilvl w:val="0"/>
          <w:numId w:val="45"/>
        </w:numPr>
        <w:shd w:val="clear" w:color="auto" w:fill="FFFFFF"/>
        <w:spacing w:before="0" w:beforeAutospacing="0" w:after="0" w:afterAutospacing="0"/>
        <w:rPr>
          <w:rFonts w:ascii="Calibri" w:hAnsi="Calibri" w:cs="Calibri"/>
          <w:b/>
          <w:sz w:val="20"/>
          <w:szCs w:val="20"/>
        </w:rPr>
      </w:pPr>
      <w:r w:rsidRPr="00C556F3">
        <w:rPr>
          <w:rFonts w:ascii="Calibri" w:hAnsi="Calibri" w:cs="Calibri"/>
          <w:b/>
          <w:sz w:val="20"/>
          <w:szCs w:val="20"/>
        </w:rPr>
        <w:t xml:space="preserve">Persoonlijk leiderschap en teamontwikkeling </w:t>
      </w:r>
    </w:p>
    <w:p w:rsidR="00AE17C6" w:rsidRPr="00C556F3" w:rsidRDefault="00AE17C6" w:rsidP="00AE17C6">
      <w:pPr>
        <w:pStyle w:val="Normaalweb"/>
        <w:shd w:val="clear" w:color="auto" w:fill="FFFFFF"/>
        <w:spacing w:before="0" w:beforeAutospacing="0" w:after="0" w:afterAutospacing="0"/>
        <w:rPr>
          <w:rFonts w:ascii="Calibri" w:hAnsi="Calibri" w:cs="Calibri"/>
          <w:sz w:val="20"/>
          <w:szCs w:val="20"/>
        </w:rPr>
      </w:pPr>
      <w:r w:rsidRPr="00C556F3">
        <w:rPr>
          <w:rFonts w:ascii="Calibri" w:hAnsi="Calibri" w:cs="Calibri"/>
          <w:sz w:val="20"/>
          <w:szCs w:val="20"/>
        </w:rPr>
        <w:t xml:space="preserve">De onderwijsteams zijn de drijvende kracht voor de ontwikkeling op onze scholen. Daarom blijven we investeren in persoonlijk leiderschap en teamontwikkeling. </w:t>
      </w:r>
    </w:p>
    <w:p w:rsidR="00AE17C6" w:rsidRPr="00C556F3" w:rsidRDefault="00AE17C6" w:rsidP="00AE17C6">
      <w:pPr>
        <w:pStyle w:val="Normaalweb"/>
        <w:shd w:val="clear" w:color="auto" w:fill="FFFFFF"/>
        <w:spacing w:before="0" w:beforeAutospacing="0" w:after="0" w:afterAutospacing="0"/>
        <w:rPr>
          <w:rFonts w:ascii="Calibri" w:hAnsi="Calibri" w:cs="Calibri"/>
          <w:sz w:val="20"/>
          <w:szCs w:val="20"/>
        </w:rPr>
      </w:pPr>
    </w:p>
    <w:p w:rsidR="00AE17C6" w:rsidRPr="00C556F3" w:rsidRDefault="00AE17C6" w:rsidP="00AE17C6">
      <w:pPr>
        <w:pStyle w:val="Normaalweb"/>
        <w:numPr>
          <w:ilvl w:val="0"/>
          <w:numId w:val="45"/>
        </w:numPr>
        <w:shd w:val="clear" w:color="auto" w:fill="FFFFFF"/>
        <w:spacing w:before="0" w:beforeAutospacing="0" w:after="0" w:afterAutospacing="0"/>
        <w:rPr>
          <w:rFonts w:ascii="Calibri" w:hAnsi="Calibri" w:cs="Calibri"/>
          <w:b/>
          <w:sz w:val="20"/>
          <w:szCs w:val="20"/>
        </w:rPr>
      </w:pPr>
      <w:r w:rsidRPr="00C556F3">
        <w:rPr>
          <w:rFonts w:ascii="Calibri" w:hAnsi="Calibri" w:cs="Calibri"/>
          <w:b/>
          <w:sz w:val="20"/>
          <w:szCs w:val="20"/>
        </w:rPr>
        <w:t>Binden en boeien van onderwijsprofessionals</w:t>
      </w:r>
    </w:p>
    <w:p w:rsidR="00AE17C6" w:rsidRPr="00C556F3" w:rsidRDefault="00AE17C6" w:rsidP="00AE17C6">
      <w:pPr>
        <w:pStyle w:val="Normaalweb"/>
        <w:shd w:val="clear" w:color="auto" w:fill="FFFFFF"/>
        <w:spacing w:before="0" w:beforeAutospacing="0" w:after="0" w:afterAutospacing="0"/>
        <w:rPr>
          <w:rFonts w:ascii="Calibri" w:hAnsi="Calibri" w:cs="Calibri"/>
          <w:sz w:val="20"/>
          <w:szCs w:val="20"/>
        </w:rPr>
      </w:pPr>
      <w:r w:rsidRPr="00C556F3">
        <w:rPr>
          <w:rFonts w:ascii="Calibri" w:hAnsi="Calibri" w:cs="Calibri"/>
          <w:sz w:val="20"/>
          <w:szCs w:val="20"/>
        </w:rPr>
        <w:t>Het vinden en behouden van goede betrokken collega’s is een grote uitdaging. Het boeien en binden van goede medewerkers én het aantrekken van nieuwe collega’s is daarom een speerpunt.</w:t>
      </w:r>
    </w:p>
    <w:p w:rsidR="00F33CC1" w:rsidRPr="00AE17C6" w:rsidRDefault="00AE17C6" w:rsidP="00AE17C6">
      <w:pPr>
        <w:pStyle w:val="Normaalweb"/>
        <w:shd w:val="clear" w:color="auto" w:fill="FFFFFF"/>
        <w:spacing w:before="0" w:beforeAutospacing="0" w:after="0" w:afterAutospacing="0"/>
        <w:rPr>
          <w:rFonts w:ascii="Calibri" w:hAnsi="Calibri" w:cs="Calibri"/>
          <w:sz w:val="20"/>
          <w:szCs w:val="20"/>
        </w:rPr>
      </w:pPr>
      <w:r w:rsidRPr="00C556F3">
        <w:rPr>
          <w:rFonts w:ascii="Calibri" w:hAnsi="Calibri" w:cs="Calibri"/>
          <w:sz w:val="20"/>
          <w:szCs w:val="20"/>
        </w:rPr>
        <w:t xml:space="preserve">In onze profilering laten we daarom duidelijk zien wat werken bij RENN4 bijzonder maakt én hoe nieuw onderwijstalent zich bij ons ontwikkelt. </w:t>
      </w:r>
    </w:p>
    <w:p w:rsidR="00F33CC1" w:rsidRPr="0011607B" w:rsidRDefault="00F33CC1" w:rsidP="00A655C7">
      <w:pPr>
        <w:rPr>
          <w:rFonts w:asciiTheme="minorHAnsi" w:hAnsiTheme="minorHAnsi" w:cstheme="minorHAnsi"/>
          <w:sz w:val="19"/>
          <w:szCs w:val="19"/>
        </w:rPr>
      </w:pPr>
    </w:p>
    <w:bookmarkEnd w:id="9"/>
    <w:p w:rsidR="00E40624" w:rsidRPr="0011607B" w:rsidRDefault="00E40624" w:rsidP="003A7694">
      <w:pPr>
        <w:rPr>
          <w:rFonts w:asciiTheme="minorHAnsi" w:hAnsiTheme="minorHAnsi" w:cstheme="minorHAnsi"/>
          <w:sz w:val="19"/>
          <w:szCs w:val="19"/>
        </w:rPr>
      </w:pPr>
    </w:p>
    <w:p w:rsidR="00FB2E9C" w:rsidRPr="0011607B" w:rsidRDefault="00FB2E9C" w:rsidP="00FB2E9C">
      <w:pPr>
        <w:pStyle w:val="Kop2"/>
        <w:rPr>
          <w:rFonts w:asciiTheme="minorHAnsi" w:hAnsiTheme="minorHAnsi" w:cstheme="minorHAnsi"/>
        </w:rPr>
      </w:pPr>
      <w:bookmarkStart w:id="14" w:name="_Toc417636514"/>
      <w:bookmarkStart w:id="15" w:name="_Toc12956615"/>
      <w:r w:rsidRPr="0011607B">
        <w:rPr>
          <w:rFonts w:asciiTheme="minorHAnsi" w:hAnsiTheme="minorHAnsi" w:cstheme="minorHAnsi"/>
        </w:rPr>
        <w:t>2.3</w:t>
      </w:r>
      <w:r w:rsidRPr="0011607B">
        <w:rPr>
          <w:rFonts w:asciiTheme="minorHAnsi" w:hAnsiTheme="minorHAnsi" w:cstheme="minorHAnsi"/>
        </w:rPr>
        <w:tab/>
        <w:t>Evenredige vertegenwoordiging vrouwen</w:t>
      </w:r>
      <w:bookmarkEnd w:id="14"/>
      <w:bookmarkEnd w:id="15"/>
    </w:p>
    <w:p w:rsidR="00FB2E9C" w:rsidRPr="0011607B" w:rsidRDefault="00FB2E9C" w:rsidP="00FB2E9C">
      <w:pPr>
        <w:rPr>
          <w:rFonts w:asciiTheme="minorHAnsi" w:hAnsiTheme="minorHAnsi" w:cstheme="minorHAnsi"/>
          <w:bCs/>
          <w:sz w:val="19"/>
          <w:szCs w:val="19"/>
        </w:rPr>
      </w:pPr>
    </w:p>
    <w:p w:rsidR="00FB2E9C" w:rsidRPr="0011607B" w:rsidRDefault="007E78DF" w:rsidP="00FB2E9C">
      <w:pPr>
        <w:rPr>
          <w:rFonts w:asciiTheme="minorHAnsi" w:hAnsiTheme="minorHAnsi" w:cstheme="minorHAnsi"/>
          <w:bCs/>
          <w:sz w:val="19"/>
          <w:szCs w:val="19"/>
        </w:rPr>
      </w:pPr>
      <w:r w:rsidRPr="0011607B">
        <w:rPr>
          <w:rFonts w:asciiTheme="minorHAnsi" w:hAnsiTheme="minorHAnsi" w:cstheme="minorHAnsi"/>
          <w:sz w:val="19"/>
          <w:szCs w:val="19"/>
          <w:shd w:val="clear" w:color="auto" w:fill="FFFFFF"/>
        </w:rPr>
        <w:t xml:space="preserve">Het bevoegd gezag stelt ten behoeve van de directie van elk van zijn scholen, indien daaraan van een ondervertegenwoordiging van vrouwen in de directie sprake is, eenmaal in de 4 jaar een document inzake evenredige vertegenwoordiging van vrouwen in de schoolleiding vast. </w:t>
      </w:r>
      <w:r w:rsidR="00FB2E9C" w:rsidRPr="0011607B">
        <w:rPr>
          <w:rFonts w:asciiTheme="minorHAnsi" w:hAnsiTheme="minorHAnsi" w:cstheme="minorHAnsi"/>
          <w:bCs/>
          <w:sz w:val="19"/>
          <w:szCs w:val="19"/>
        </w:rPr>
        <w:t xml:space="preserve">In de wet is bepaald dat het bestuur eenmaal in de vier jaar een document vaststelt waarin in ieder geval de volgende aspecten aan de orde moeten komen: </w:t>
      </w:r>
    </w:p>
    <w:p w:rsidR="00FB2E9C" w:rsidRPr="0011607B" w:rsidRDefault="00FB2E9C" w:rsidP="00F442ED">
      <w:pPr>
        <w:numPr>
          <w:ilvl w:val="0"/>
          <w:numId w:val="14"/>
        </w:numPr>
        <w:rPr>
          <w:rFonts w:asciiTheme="minorHAnsi" w:hAnsiTheme="minorHAnsi" w:cstheme="minorHAnsi"/>
          <w:bCs/>
          <w:sz w:val="19"/>
          <w:szCs w:val="19"/>
        </w:rPr>
      </w:pPr>
      <w:r w:rsidRPr="0011607B">
        <w:rPr>
          <w:rFonts w:asciiTheme="minorHAnsi" w:hAnsiTheme="minorHAnsi" w:cstheme="minorHAnsi"/>
          <w:bCs/>
          <w:sz w:val="19"/>
          <w:szCs w:val="19"/>
        </w:rPr>
        <w:t xml:space="preserve">realistische streefcijfers voor het aantal vrouwen in leidinggevende functies; </w:t>
      </w:r>
    </w:p>
    <w:p w:rsidR="00FB2E9C" w:rsidRPr="0011607B" w:rsidRDefault="00FB2E9C" w:rsidP="00F442ED">
      <w:pPr>
        <w:numPr>
          <w:ilvl w:val="0"/>
          <w:numId w:val="14"/>
        </w:numPr>
        <w:rPr>
          <w:rFonts w:asciiTheme="minorHAnsi" w:hAnsiTheme="minorHAnsi" w:cstheme="minorHAnsi"/>
          <w:bCs/>
          <w:sz w:val="19"/>
          <w:szCs w:val="19"/>
        </w:rPr>
      </w:pPr>
      <w:r w:rsidRPr="0011607B">
        <w:rPr>
          <w:rFonts w:asciiTheme="minorHAnsi" w:hAnsiTheme="minorHAnsi" w:cstheme="minorHAnsi"/>
          <w:bCs/>
          <w:sz w:val="19"/>
          <w:szCs w:val="19"/>
        </w:rPr>
        <w:t xml:space="preserve">concrete maatregelen die worden getroffen om die cijfers te realiseren; </w:t>
      </w:r>
    </w:p>
    <w:p w:rsidR="00FB2E9C" w:rsidRPr="0011607B" w:rsidRDefault="00FB2E9C" w:rsidP="00F442ED">
      <w:pPr>
        <w:numPr>
          <w:ilvl w:val="0"/>
          <w:numId w:val="14"/>
        </w:numPr>
        <w:rPr>
          <w:rFonts w:asciiTheme="minorHAnsi" w:hAnsiTheme="minorHAnsi" w:cstheme="minorHAnsi"/>
          <w:bCs/>
          <w:sz w:val="19"/>
          <w:szCs w:val="19"/>
        </w:rPr>
      </w:pPr>
      <w:r w:rsidRPr="0011607B">
        <w:rPr>
          <w:rFonts w:asciiTheme="minorHAnsi" w:hAnsiTheme="minorHAnsi" w:cstheme="minorHAnsi"/>
          <w:bCs/>
          <w:sz w:val="19"/>
          <w:szCs w:val="19"/>
        </w:rPr>
        <w:t xml:space="preserve">de tijdsperiode waarbinnen de cijfers worden gerealiseerd; </w:t>
      </w:r>
    </w:p>
    <w:p w:rsidR="00FB2E9C" w:rsidRPr="0011607B" w:rsidRDefault="00FB2E9C" w:rsidP="00F442ED">
      <w:pPr>
        <w:numPr>
          <w:ilvl w:val="0"/>
          <w:numId w:val="14"/>
        </w:numPr>
        <w:rPr>
          <w:rFonts w:asciiTheme="minorHAnsi" w:hAnsiTheme="minorHAnsi" w:cstheme="minorHAnsi"/>
          <w:bCs/>
          <w:sz w:val="19"/>
          <w:szCs w:val="19"/>
        </w:rPr>
      </w:pPr>
      <w:r w:rsidRPr="0011607B">
        <w:rPr>
          <w:rFonts w:asciiTheme="minorHAnsi" w:hAnsiTheme="minorHAnsi" w:cstheme="minorHAnsi"/>
          <w:bCs/>
          <w:sz w:val="19"/>
          <w:szCs w:val="19"/>
        </w:rPr>
        <w:t xml:space="preserve">een overzicht van maatregelen die in de voorafgaande periode zijn genomen; </w:t>
      </w:r>
    </w:p>
    <w:p w:rsidR="00FB2E9C" w:rsidRPr="0011607B" w:rsidRDefault="00FB2E9C" w:rsidP="00F442ED">
      <w:pPr>
        <w:numPr>
          <w:ilvl w:val="0"/>
          <w:numId w:val="14"/>
        </w:numPr>
        <w:rPr>
          <w:rFonts w:asciiTheme="minorHAnsi" w:hAnsiTheme="minorHAnsi" w:cstheme="minorHAnsi"/>
          <w:bCs/>
          <w:sz w:val="19"/>
          <w:szCs w:val="19"/>
        </w:rPr>
      </w:pPr>
      <w:r w:rsidRPr="0011607B">
        <w:rPr>
          <w:rFonts w:asciiTheme="minorHAnsi" w:hAnsiTheme="minorHAnsi" w:cstheme="minorHAnsi"/>
          <w:bCs/>
          <w:sz w:val="19"/>
          <w:szCs w:val="19"/>
        </w:rPr>
        <w:t xml:space="preserve">de bereikte resultaten. </w:t>
      </w:r>
    </w:p>
    <w:p w:rsidR="00FB2E9C" w:rsidRPr="0011607B" w:rsidRDefault="00FB2E9C" w:rsidP="00FB2E9C">
      <w:pPr>
        <w:rPr>
          <w:rFonts w:asciiTheme="minorHAnsi" w:hAnsiTheme="minorHAnsi" w:cstheme="minorHAnsi"/>
          <w:bCs/>
          <w:sz w:val="19"/>
          <w:szCs w:val="19"/>
        </w:rPr>
      </w:pPr>
    </w:p>
    <w:p w:rsidR="00FB2E9C" w:rsidRPr="0011607B" w:rsidRDefault="00FB2E9C" w:rsidP="00FB2E9C">
      <w:pPr>
        <w:rPr>
          <w:rFonts w:asciiTheme="minorHAnsi" w:hAnsiTheme="minorHAnsi" w:cstheme="minorHAnsi"/>
          <w:bCs/>
          <w:sz w:val="19"/>
          <w:szCs w:val="19"/>
        </w:rPr>
      </w:pPr>
      <w:r w:rsidRPr="0011607B">
        <w:rPr>
          <w:rFonts w:asciiTheme="minorHAnsi" w:hAnsiTheme="minorHAnsi" w:cstheme="minorHAnsi"/>
          <w:bCs/>
          <w:sz w:val="19"/>
          <w:szCs w:val="19"/>
        </w:rPr>
        <w:t>Dit document wordt op bovenschools</w:t>
      </w:r>
      <w:r w:rsidR="00D648CF" w:rsidRPr="0011607B">
        <w:rPr>
          <w:rFonts w:asciiTheme="minorHAnsi" w:hAnsiTheme="minorHAnsi" w:cstheme="minorHAnsi"/>
          <w:bCs/>
          <w:sz w:val="19"/>
          <w:szCs w:val="19"/>
        </w:rPr>
        <w:t xml:space="preserve"> </w:t>
      </w:r>
      <w:r w:rsidRPr="0011607B">
        <w:rPr>
          <w:rFonts w:asciiTheme="minorHAnsi" w:hAnsiTheme="minorHAnsi" w:cstheme="minorHAnsi"/>
          <w:bCs/>
          <w:sz w:val="19"/>
          <w:szCs w:val="19"/>
        </w:rPr>
        <w:t>niveau vastgelegd voor de periode 201</w:t>
      </w:r>
      <w:r w:rsidR="00AA1727" w:rsidRPr="0011607B">
        <w:rPr>
          <w:rFonts w:asciiTheme="minorHAnsi" w:hAnsiTheme="minorHAnsi" w:cstheme="minorHAnsi"/>
          <w:bCs/>
          <w:sz w:val="19"/>
          <w:szCs w:val="19"/>
        </w:rPr>
        <w:t>9</w:t>
      </w:r>
      <w:r w:rsidRPr="0011607B">
        <w:rPr>
          <w:rFonts w:asciiTheme="minorHAnsi" w:hAnsiTheme="minorHAnsi" w:cstheme="minorHAnsi"/>
          <w:bCs/>
          <w:sz w:val="19"/>
          <w:szCs w:val="19"/>
        </w:rPr>
        <w:t xml:space="preserve"> – 20</w:t>
      </w:r>
      <w:r w:rsidR="00AA1727" w:rsidRPr="0011607B">
        <w:rPr>
          <w:rFonts w:asciiTheme="minorHAnsi" w:hAnsiTheme="minorHAnsi" w:cstheme="minorHAnsi"/>
          <w:bCs/>
          <w:sz w:val="19"/>
          <w:szCs w:val="19"/>
        </w:rPr>
        <w:t>23</w:t>
      </w:r>
      <w:r w:rsidRPr="0011607B">
        <w:rPr>
          <w:rFonts w:asciiTheme="minorHAnsi" w:hAnsiTheme="minorHAnsi" w:cstheme="minorHAnsi"/>
          <w:bCs/>
          <w:sz w:val="19"/>
          <w:szCs w:val="19"/>
        </w:rPr>
        <w:t xml:space="preserve"> in het geval van een ondervertegenwoordiging van vrouwen in leidinggevende functies in het totaal aantal scholen van RENN4. Het document maakt integraal onderdeel uit van het personeelsbeleidsplan van </w:t>
      </w:r>
      <w:r w:rsidR="00D648CF" w:rsidRPr="0011607B">
        <w:rPr>
          <w:rFonts w:asciiTheme="minorHAnsi" w:hAnsiTheme="minorHAnsi" w:cstheme="minorHAnsi"/>
          <w:bCs/>
          <w:sz w:val="19"/>
          <w:szCs w:val="19"/>
        </w:rPr>
        <w:t xml:space="preserve">RENN4. </w:t>
      </w:r>
    </w:p>
    <w:p w:rsidR="00CA1461" w:rsidRPr="0011607B" w:rsidRDefault="00F65C9D" w:rsidP="00CA1461">
      <w:pPr>
        <w:pStyle w:val="Kop1"/>
        <w:rPr>
          <w:rFonts w:asciiTheme="minorHAnsi" w:hAnsiTheme="minorHAnsi" w:cstheme="minorHAnsi"/>
        </w:rPr>
      </w:pPr>
      <w:bookmarkStart w:id="16" w:name="_Toc417636516"/>
      <w:r w:rsidRPr="0011607B">
        <w:rPr>
          <w:rFonts w:asciiTheme="minorHAnsi" w:hAnsiTheme="minorHAnsi" w:cstheme="minorHAnsi"/>
        </w:rPr>
        <w:br w:type="page"/>
      </w:r>
      <w:bookmarkStart w:id="17" w:name="_Toc12956616"/>
      <w:r w:rsidR="00CA1461" w:rsidRPr="0011607B">
        <w:rPr>
          <w:rFonts w:asciiTheme="minorHAnsi" w:hAnsiTheme="minorHAnsi" w:cstheme="minorHAnsi"/>
        </w:rPr>
        <w:t>3</w:t>
      </w:r>
      <w:r w:rsidR="00CA1461" w:rsidRPr="0011607B">
        <w:rPr>
          <w:rFonts w:asciiTheme="minorHAnsi" w:hAnsiTheme="minorHAnsi" w:cstheme="minorHAnsi"/>
        </w:rPr>
        <w:tab/>
      </w:r>
      <w:r w:rsidR="00511CBD" w:rsidRPr="0011607B">
        <w:rPr>
          <w:rFonts w:asciiTheme="minorHAnsi" w:hAnsiTheme="minorHAnsi" w:cstheme="minorHAnsi"/>
        </w:rPr>
        <w:t>U</w:t>
      </w:r>
      <w:r w:rsidR="00CB6FB6" w:rsidRPr="0011607B">
        <w:rPr>
          <w:rFonts w:asciiTheme="minorHAnsi" w:hAnsiTheme="minorHAnsi" w:cstheme="minorHAnsi"/>
        </w:rPr>
        <w:t>itgangspunten onderwijs</w:t>
      </w:r>
      <w:bookmarkEnd w:id="16"/>
      <w:bookmarkEnd w:id="17"/>
    </w:p>
    <w:p w:rsidR="00CA1461" w:rsidRPr="0011607B" w:rsidRDefault="00CA1461" w:rsidP="00CA1461">
      <w:pPr>
        <w:rPr>
          <w:rFonts w:asciiTheme="minorHAnsi" w:hAnsiTheme="minorHAnsi" w:cstheme="minorHAnsi"/>
          <w:b/>
          <w:sz w:val="19"/>
          <w:szCs w:val="19"/>
        </w:rPr>
      </w:pPr>
      <w:bookmarkStart w:id="18" w:name="Hinleiding1"/>
    </w:p>
    <w:p w:rsidR="00CA1461" w:rsidRPr="0011607B" w:rsidRDefault="00CA1461" w:rsidP="00CA1461">
      <w:pPr>
        <w:rPr>
          <w:rFonts w:asciiTheme="minorHAnsi" w:hAnsiTheme="minorHAnsi" w:cstheme="minorHAnsi"/>
          <w:iCs/>
          <w:sz w:val="19"/>
          <w:szCs w:val="19"/>
        </w:rPr>
      </w:pPr>
      <w:r w:rsidRPr="0011607B">
        <w:rPr>
          <w:rFonts w:asciiTheme="minorHAnsi" w:hAnsiTheme="minorHAnsi" w:cstheme="minorHAnsi"/>
          <w:iCs/>
          <w:sz w:val="19"/>
          <w:szCs w:val="19"/>
        </w:rPr>
        <w:t xml:space="preserve">In dit hoofdstuk behandelen we onze uitgangspunten en opvattingen voor het verzorgen van onderwijs. Deze opvattingen zijn gebaseerd op de </w:t>
      </w:r>
      <w:r w:rsidR="00DE5867" w:rsidRPr="0011607B">
        <w:rPr>
          <w:rFonts w:asciiTheme="minorHAnsi" w:hAnsiTheme="minorHAnsi" w:cstheme="minorHAnsi"/>
          <w:iCs/>
          <w:sz w:val="19"/>
          <w:szCs w:val="19"/>
        </w:rPr>
        <w:t>ambitie</w:t>
      </w:r>
      <w:r w:rsidRPr="0011607B">
        <w:rPr>
          <w:rFonts w:asciiTheme="minorHAnsi" w:hAnsiTheme="minorHAnsi" w:cstheme="minorHAnsi"/>
          <w:iCs/>
          <w:sz w:val="19"/>
          <w:szCs w:val="19"/>
        </w:rPr>
        <w:t xml:space="preserve"> van het schoolteam</w:t>
      </w:r>
      <w:r w:rsidR="00DE5867" w:rsidRPr="0011607B">
        <w:rPr>
          <w:rFonts w:asciiTheme="minorHAnsi" w:hAnsiTheme="minorHAnsi" w:cstheme="minorHAnsi"/>
          <w:iCs/>
          <w:sz w:val="19"/>
          <w:szCs w:val="19"/>
        </w:rPr>
        <w:t>, afgestemd op de regionale context</w:t>
      </w:r>
      <w:r w:rsidRPr="0011607B">
        <w:rPr>
          <w:rFonts w:asciiTheme="minorHAnsi" w:hAnsiTheme="minorHAnsi" w:cstheme="minorHAnsi"/>
          <w:iCs/>
          <w:sz w:val="19"/>
          <w:szCs w:val="19"/>
        </w:rPr>
        <w:t xml:space="preserve"> en op basis van de gemeenschappelijke uitgangspunten</w:t>
      </w:r>
      <w:r w:rsidR="00DE5867" w:rsidRPr="0011607B">
        <w:rPr>
          <w:rFonts w:asciiTheme="minorHAnsi" w:hAnsiTheme="minorHAnsi" w:cstheme="minorHAnsi"/>
          <w:iCs/>
          <w:sz w:val="19"/>
          <w:szCs w:val="19"/>
        </w:rPr>
        <w:t xml:space="preserve"> van </w:t>
      </w:r>
      <w:r w:rsidRPr="0011607B">
        <w:rPr>
          <w:rFonts w:asciiTheme="minorHAnsi" w:hAnsiTheme="minorHAnsi" w:cstheme="minorHAnsi"/>
          <w:iCs/>
          <w:sz w:val="19"/>
          <w:szCs w:val="19"/>
        </w:rPr>
        <w:t>de RENN4 organisatie.</w:t>
      </w:r>
    </w:p>
    <w:p w:rsidR="00CA1461" w:rsidRPr="0011607B" w:rsidRDefault="00CA1461" w:rsidP="00CA1461">
      <w:pPr>
        <w:rPr>
          <w:rFonts w:asciiTheme="minorHAnsi" w:hAnsiTheme="minorHAnsi" w:cstheme="minorHAnsi"/>
          <w:iCs/>
          <w:sz w:val="19"/>
          <w:szCs w:val="19"/>
        </w:rPr>
      </w:pPr>
    </w:p>
    <w:p w:rsidR="00CA1461" w:rsidRPr="0011607B" w:rsidRDefault="00CA1461" w:rsidP="00D25AA3">
      <w:pPr>
        <w:pStyle w:val="Kop2"/>
        <w:numPr>
          <w:ilvl w:val="1"/>
          <w:numId w:val="33"/>
        </w:numPr>
        <w:rPr>
          <w:rFonts w:asciiTheme="minorHAnsi" w:hAnsiTheme="minorHAnsi" w:cstheme="minorHAnsi"/>
        </w:rPr>
      </w:pPr>
      <w:bookmarkStart w:id="19" w:name="Hinleiding3"/>
      <w:bookmarkStart w:id="20" w:name="_Toc417636517"/>
      <w:bookmarkStart w:id="21" w:name="_Toc12956617"/>
      <w:bookmarkEnd w:id="18"/>
      <w:bookmarkEnd w:id="19"/>
      <w:r w:rsidRPr="0011607B">
        <w:rPr>
          <w:rFonts w:asciiTheme="minorHAnsi" w:hAnsiTheme="minorHAnsi" w:cstheme="minorHAnsi"/>
        </w:rPr>
        <w:t>Onze missie</w:t>
      </w:r>
      <w:bookmarkEnd w:id="20"/>
      <w:bookmarkEnd w:id="21"/>
    </w:p>
    <w:p w:rsidR="00CA1461" w:rsidRPr="0011607B" w:rsidRDefault="00CA1461" w:rsidP="00CA1461">
      <w:pPr>
        <w:rPr>
          <w:rFonts w:asciiTheme="minorHAnsi" w:hAnsiTheme="minorHAnsi" w:cstheme="minorHAnsi"/>
          <w:b/>
          <w:sz w:val="19"/>
          <w:szCs w:val="19"/>
        </w:rPr>
      </w:pPr>
    </w:p>
    <w:p w:rsidR="00CA1461" w:rsidRPr="0011607B" w:rsidRDefault="00CA1461" w:rsidP="00CA1461">
      <w:pPr>
        <w:rPr>
          <w:rFonts w:asciiTheme="minorHAnsi" w:hAnsiTheme="minorHAnsi" w:cstheme="minorHAnsi"/>
          <w:bCs/>
          <w:sz w:val="19"/>
          <w:szCs w:val="19"/>
        </w:rPr>
      </w:pPr>
      <w:r w:rsidRPr="0011607B">
        <w:rPr>
          <w:rFonts w:asciiTheme="minorHAnsi" w:hAnsiTheme="minorHAnsi" w:cstheme="minorHAnsi"/>
          <w:sz w:val="19"/>
          <w:szCs w:val="19"/>
        </w:rPr>
        <w:t xml:space="preserve">Het team van </w:t>
      </w:r>
      <w:r w:rsidR="009A65E8" w:rsidRPr="0011607B">
        <w:rPr>
          <w:rFonts w:asciiTheme="minorHAnsi" w:hAnsiTheme="minorHAnsi" w:cstheme="minorHAnsi"/>
          <w:sz w:val="19"/>
          <w:szCs w:val="19"/>
        </w:rPr>
        <w:t>Aventurijn Assen-Emmen</w:t>
      </w:r>
      <w:r w:rsidRPr="0011607B">
        <w:rPr>
          <w:rFonts w:asciiTheme="minorHAnsi" w:hAnsiTheme="minorHAnsi" w:cstheme="minorHAnsi"/>
          <w:sz w:val="19"/>
          <w:szCs w:val="19"/>
        </w:rPr>
        <w:t xml:space="preserve"> s</w:t>
      </w:r>
      <w:r w:rsidRPr="0011607B">
        <w:rPr>
          <w:rFonts w:asciiTheme="minorHAnsi" w:hAnsiTheme="minorHAnsi" w:cstheme="minorHAnsi"/>
          <w:bCs/>
          <w:sz w:val="19"/>
          <w:szCs w:val="19"/>
        </w:rPr>
        <w:t xml:space="preserve">telt zich tot doel om kwalitatief hoogwaardig onderwijs </w:t>
      </w:r>
      <w:r w:rsidR="00580229" w:rsidRPr="0011607B">
        <w:rPr>
          <w:rFonts w:asciiTheme="minorHAnsi" w:hAnsiTheme="minorHAnsi" w:cstheme="minorHAnsi"/>
          <w:bCs/>
          <w:sz w:val="19"/>
          <w:szCs w:val="19"/>
        </w:rPr>
        <w:t xml:space="preserve">te verzorgen </w:t>
      </w:r>
      <w:r w:rsidRPr="0011607B">
        <w:rPr>
          <w:rFonts w:asciiTheme="minorHAnsi" w:hAnsiTheme="minorHAnsi" w:cstheme="minorHAnsi"/>
          <w:bCs/>
          <w:sz w:val="19"/>
          <w:szCs w:val="19"/>
        </w:rPr>
        <w:t xml:space="preserve">en ondersteuning te </w:t>
      </w:r>
      <w:r w:rsidR="00580229" w:rsidRPr="0011607B">
        <w:rPr>
          <w:rFonts w:asciiTheme="minorHAnsi" w:hAnsiTheme="minorHAnsi" w:cstheme="minorHAnsi"/>
          <w:bCs/>
          <w:sz w:val="19"/>
          <w:szCs w:val="19"/>
        </w:rPr>
        <w:t>bieden</w:t>
      </w:r>
      <w:r w:rsidRPr="0011607B">
        <w:rPr>
          <w:rFonts w:asciiTheme="minorHAnsi" w:hAnsiTheme="minorHAnsi" w:cstheme="minorHAnsi"/>
          <w:bCs/>
          <w:sz w:val="19"/>
          <w:szCs w:val="19"/>
        </w:rPr>
        <w:t xml:space="preserve"> dat past bij de individuele ontwikkelingsmogelijkheden van de leerling, zodat deze zijn toekomstperspectief kan realiseren. Een zo hoog mogelijk onderwijsrendement voor de leerling is daarbij het streven en het zorgvuldig schakelen naar een andere vorm van (speciaal) onderwijs of arbeid maakt hierbij een belangrijk onderdeel van uit.</w:t>
      </w:r>
    </w:p>
    <w:p w:rsidR="00F65C9D" w:rsidRPr="0011607B" w:rsidRDefault="00F65C9D" w:rsidP="00F65C9D">
      <w:pPr>
        <w:rPr>
          <w:rFonts w:asciiTheme="minorHAnsi" w:hAnsiTheme="minorHAnsi" w:cstheme="minorHAnsi"/>
          <w:sz w:val="20"/>
          <w:szCs w:val="20"/>
        </w:rPr>
      </w:pPr>
      <w:r w:rsidRPr="0011607B">
        <w:rPr>
          <w:rFonts w:asciiTheme="minorHAnsi" w:hAnsiTheme="minorHAnsi" w:cstheme="minorHAnsi"/>
          <w:sz w:val="20"/>
          <w:szCs w:val="20"/>
        </w:rPr>
        <w:t xml:space="preserve">De kernwaarden die centraal staan bij het verzorgen van het onderwijs binnen onze school zijn: </w:t>
      </w:r>
    </w:p>
    <w:p w:rsidR="00F65C9D" w:rsidRPr="0011607B" w:rsidRDefault="00F65C9D" w:rsidP="00F65C9D">
      <w:pPr>
        <w:rPr>
          <w:rFonts w:asciiTheme="minorHAnsi" w:hAnsiTheme="minorHAnsi" w:cstheme="minorHAnsi"/>
          <w:b/>
          <w:bCs/>
          <w:sz w:val="20"/>
          <w:szCs w:val="20"/>
        </w:rPr>
      </w:pPr>
    </w:p>
    <w:p w:rsidR="00F65C9D" w:rsidRPr="0011607B" w:rsidRDefault="00F65C9D" w:rsidP="00D25AA3">
      <w:pPr>
        <w:numPr>
          <w:ilvl w:val="0"/>
          <w:numId w:val="40"/>
        </w:numPr>
        <w:rPr>
          <w:rFonts w:asciiTheme="minorHAnsi" w:hAnsiTheme="minorHAnsi" w:cstheme="minorHAnsi"/>
          <w:b/>
          <w:bCs/>
          <w:sz w:val="20"/>
          <w:szCs w:val="20"/>
        </w:rPr>
      </w:pPr>
      <w:r w:rsidRPr="0011607B">
        <w:rPr>
          <w:rFonts w:asciiTheme="minorHAnsi" w:hAnsiTheme="minorHAnsi" w:cstheme="minorHAnsi"/>
          <w:b/>
          <w:bCs/>
          <w:sz w:val="20"/>
          <w:szCs w:val="20"/>
        </w:rPr>
        <w:t>Kwaliteit</w:t>
      </w:r>
    </w:p>
    <w:p w:rsidR="00F65C9D" w:rsidRPr="0011607B" w:rsidRDefault="00F65C9D" w:rsidP="00D25AA3">
      <w:pPr>
        <w:numPr>
          <w:ilvl w:val="0"/>
          <w:numId w:val="40"/>
        </w:numPr>
        <w:rPr>
          <w:rFonts w:asciiTheme="minorHAnsi" w:hAnsiTheme="minorHAnsi" w:cstheme="minorHAnsi"/>
          <w:b/>
          <w:bCs/>
          <w:sz w:val="20"/>
          <w:szCs w:val="20"/>
        </w:rPr>
      </w:pPr>
      <w:r w:rsidRPr="0011607B">
        <w:rPr>
          <w:rFonts w:asciiTheme="minorHAnsi" w:hAnsiTheme="minorHAnsi" w:cstheme="minorHAnsi"/>
          <w:b/>
          <w:bCs/>
          <w:sz w:val="20"/>
          <w:szCs w:val="20"/>
        </w:rPr>
        <w:t>Duidelijkheid</w:t>
      </w:r>
    </w:p>
    <w:p w:rsidR="00F65C9D" w:rsidRPr="0011607B" w:rsidRDefault="00F65C9D" w:rsidP="00D25AA3">
      <w:pPr>
        <w:numPr>
          <w:ilvl w:val="0"/>
          <w:numId w:val="40"/>
        </w:numPr>
        <w:rPr>
          <w:rFonts w:asciiTheme="minorHAnsi" w:hAnsiTheme="minorHAnsi" w:cstheme="minorHAnsi"/>
          <w:b/>
          <w:bCs/>
          <w:sz w:val="20"/>
          <w:szCs w:val="20"/>
        </w:rPr>
      </w:pPr>
      <w:r w:rsidRPr="0011607B">
        <w:rPr>
          <w:rFonts w:asciiTheme="minorHAnsi" w:hAnsiTheme="minorHAnsi" w:cstheme="minorHAnsi"/>
          <w:b/>
          <w:bCs/>
          <w:sz w:val="20"/>
          <w:szCs w:val="20"/>
        </w:rPr>
        <w:t>Respect</w:t>
      </w:r>
    </w:p>
    <w:p w:rsidR="00F65C9D" w:rsidRPr="0011607B" w:rsidRDefault="00F65C9D" w:rsidP="00D25AA3">
      <w:pPr>
        <w:numPr>
          <w:ilvl w:val="0"/>
          <w:numId w:val="40"/>
        </w:numPr>
        <w:rPr>
          <w:rFonts w:asciiTheme="minorHAnsi" w:hAnsiTheme="minorHAnsi" w:cstheme="minorHAnsi"/>
          <w:b/>
          <w:bCs/>
          <w:sz w:val="20"/>
          <w:szCs w:val="20"/>
        </w:rPr>
      </w:pPr>
      <w:r w:rsidRPr="0011607B">
        <w:rPr>
          <w:rFonts w:asciiTheme="minorHAnsi" w:hAnsiTheme="minorHAnsi" w:cstheme="minorHAnsi"/>
          <w:b/>
          <w:bCs/>
          <w:sz w:val="20"/>
          <w:szCs w:val="20"/>
        </w:rPr>
        <w:t>Openheid</w:t>
      </w:r>
    </w:p>
    <w:p w:rsidR="00F65C9D" w:rsidRPr="0011607B" w:rsidRDefault="00F65C9D" w:rsidP="00D25AA3">
      <w:pPr>
        <w:numPr>
          <w:ilvl w:val="0"/>
          <w:numId w:val="40"/>
        </w:numPr>
        <w:rPr>
          <w:rFonts w:asciiTheme="minorHAnsi" w:hAnsiTheme="minorHAnsi" w:cstheme="minorHAnsi"/>
          <w:b/>
          <w:bCs/>
          <w:sz w:val="20"/>
          <w:szCs w:val="20"/>
        </w:rPr>
      </w:pPr>
      <w:r w:rsidRPr="0011607B">
        <w:rPr>
          <w:rFonts w:asciiTheme="minorHAnsi" w:hAnsiTheme="minorHAnsi" w:cstheme="minorHAnsi"/>
          <w:b/>
          <w:bCs/>
          <w:sz w:val="20"/>
          <w:szCs w:val="20"/>
        </w:rPr>
        <w:t>Betrouwbaarheid</w:t>
      </w:r>
    </w:p>
    <w:p w:rsidR="00F65C9D" w:rsidRPr="0011607B" w:rsidRDefault="00F65C9D" w:rsidP="00CA1461">
      <w:pPr>
        <w:rPr>
          <w:rFonts w:asciiTheme="minorHAnsi" w:hAnsiTheme="minorHAnsi" w:cstheme="minorHAnsi"/>
          <w:bCs/>
          <w:sz w:val="19"/>
          <w:szCs w:val="19"/>
        </w:rPr>
      </w:pPr>
    </w:p>
    <w:p w:rsidR="00CA1461" w:rsidRPr="0011607B" w:rsidRDefault="00CA1461" w:rsidP="00CA1461">
      <w:pPr>
        <w:rPr>
          <w:rFonts w:asciiTheme="minorHAnsi" w:hAnsiTheme="minorHAnsi" w:cstheme="minorHAnsi"/>
          <w:sz w:val="19"/>
          <w:szCs w:val="19"/>
        </w:rPr>
      </w:pPr>
    </w:p>
    <w:p w:rsidR="00CA1461" w:rsidRPr="0011607B" w:rsidRDefault="00CA1461" w:rsidP="00CA1461">
      <w:pPr>
        <w:rPr>
          <w:rFonts w:asciiTheme="minorHAnsi" w:hAnsiTheme="minorHAnsi" w:cstheme="minorHAnsi"/>
          <w:sz w:val="19"/>
          <w:szCs w:val="19"/>
        </w:rPr>
      </w:pPr>
    </w:p>
    <w:p w:rsidR="00CA1461" w:rsidRPr="0011607B" w:rsidRDefault="00CA1461" w:rsidP="00D25AA3">
      <w:pPr>
        <w:pStyle w:val="Kop2"/>
        <w:numPr>
          <w:ilvl w:val="1"/>
          <w:numId w:val="33"/>
        </w:numPr>
        <w:rPr>
          <w:rFonts w:asciiTheme="minorHAnsi" w:hAnsiTheme="minorHAnsi" w:cstheme="minorHAnsi"/>
        </w:rPr>
      </w:pPr>
      <w:bookmarkStart w:id="22" w:name="Hinleiding4"/>
      <w:bookmarkStart w:id="23" w:name="_Toc417636518"/>
      <w:bookmarkStart w:id="24" w:name="_Toc12956618"/>
      <w:bookmarkEnd w:id="22"/>
      <w:r w:rsidRPr="0011607B">
        <w:rPr>
          <w:rFonts w:asciiTheme="minorHAnsi" w:hAnsiTheme="minorHAnsi" w:cstheme="minorHAnsi"/>
        </w:rPr>
        <w:t>Onze uitgangspunten</w:t>
      </w:r>
      <w:bookmarkEnd w:id="23"/>
      <w:bookmarkEnd w:id="24"/>
    </w:p>
    <w:p w:rsidR="00CA1461" w:rsidRPr="0011607B" w:rsidRDefault="00CA1461" w:rsidP="00CA1461">
      <w:pPr>
        <w:rPr>
          <w:rFonts w:asciiTheme="minorHAnsi" w:hAnsiTheme="minorHAnsi" w:cstheme="minorHAnsi"/>
          <w:b/>
          <w:sz w:val="19"/>
          <w:szCs w:val="19"/>
        </w:rPr>
      </w:pPr>
    </w:p>
    <w:p w:rsidR="00CA1461" w:rsidRPr="0011607B" w:rsidRDefault="00CA1461" w:rsidP="00CA1461">
      <w:pPr>
        <w:rPr>
          <w:rFonts w:asciiTheme="minorHAnsi" w:hAnsiTheme="minorHAnsi" w:cstheme="minorHAnsi"/>
          <w:sz w:val="19"/>
          <w:szCs w:val="19"/>
        </w:rPr>
      </w:pPr>
      <w:r w:rsidRPr="0011607B">
        <w:rPr>
          <w:rFonts w:asciiTheme="minorHAnsi" w:hAnsiTheme="minorHAnsi" w:cstheme="minorHAnsi"/>
          <w:sz w:val="19"/>
          <w:szCs w:val="19"/>
        </w:rPr>
        <w:t>In ons</w:t>
      </w:r>
      <w:r w:rsidR="00174A4A" w:rsidRPr="0011607B">
        <w:rPr>
          <w:rFonts w:asciiTheme="minorHAnsi" w:hAnsiTheme="minorHAnsi" w:cstheme="minorHAnsi"/>
          <w:sz w:val="19"/>
          <w:szCs w:val="19"/>
        </w:rPr>
        <w:t xml:space="preserve"> </w:t>
      </w:r>
      <w:r w:rsidRPr="0011607B">
        <w:rPr>
          <w:rFonts w:asciiTheme="minorHAnsi" w:hAnsiTheme="minorHAnsi" w:cstheme="minorHAnsi"/>
          <w:sz w:val="19"/>
          <w:szCs w:val="19"/>
        </w:rPr>
        <w:t xml:space="preserve"> werk </w:t>
      </w:r>
      <w:r w:rsidR="00810C6E" w:rsidRPr="0011607B">
        <w:rPr>
          <w:rFonts w:asciiTheme="minorHAnsi" w:hAnsiTheme="minorHAnsi" w:cstheme="minorHAnsi"/>
          <w:sz w:val="19"/>
          <w:szCs w:val="19"/>
        </w:rPr>
        <w:t xml:space="preserve">op de Aventurijn Assen-Emmen </w:t>
      </w:r>
      <w:r w:rsidRPr="0011607B">
        <w:rPr>
          <w:rFonts w:asciiTheme="minorHAnsi" w:hAnsiTheme="minorHAnsi" w:cstheme="minorHAnsi"/>
          <w:sz w:val="19"/>
          <w:szCs w:val="19"/>
        </w:rPr>
        <w:t>staat de kwaliteit van het onderwijs en de leerling centraal. Met het onderwijs dat wij verzorgen willen wij de leerling positief stimuleren waardoor deze zijn ontwikkelingsmogelijkheden zo optimaal mogelijk benut. Daarbij willen wij een veilig en gestructureerd onderwijsklimaat bieden die de leerling voldoende uitdaagt. Om dit te realiseren stellen wij voor elke leerling een ontwikkelingsperspectiefplan op en volgen wij de vorderingen en ontwikkel</w:t>
      </w:r>
      <w:r w:rsidR="004F6258" w:rsidRPr="0011607B">
        <w:rPr>
          <w:rFonts w:asciiTheme="minorHAnsi" w:hAnsiTheme="minorHAnsi" w:cstheme="minorHAnsi"/>
          <w:sz w:val="19"/>
          <w:szCs w:val="19"/>
        </w:rPr>
        <w:t>ingen van de leerling</w:t>
      </w:r>
      <w:r w:rsidRPr="0011607B">
        <w:rPr>
          <w:rFonts w:asciiTheme="minorHAnsi" w:hAnsiTheme="minorHAnsi" w:cstheme="minorHAnsi"/>
          <w:sz w:val="19"/>
          <w:szCs w:val="19"/>
        </w:rPr>
        <w:t>. Wij werken planmatig en doelmatig aan onze resultaten en wij leggen zaken bondig en overdraagbaar vast. Binnen het team verwachten wij vakmanschap, persoonlijk leiderschap</w:t>
      </w:r>
      <w:r w:rsidR="007F0139" w:rsidRPr="0011607B">
        <w:rPr>
          <w:rFonts w:asciiTheme="minorHAnsi" w:hAnsiTheme="minorHAnsi" w:cstheme="minorHAnsi"/>
          <w:sz w:val="19"/>
          <w:szCs w:val="19"/>
        </w:rPr>
        <w:t xml:space="preserve">, cyclisch </w:t>
      </w:r>
      <w:r w:rsidRPr="0011607B">
        <w:rPr>
          <w:rFonts w:asciiTheme="minorHAnsi" w:hAnsiTheme="minorHAnsi" w:cstheme="minorHAnsi"/>
          <w:sz w:val="19"/>
          <w:szCs w:val="19"/>
        </w:rPr>
        <w:t>en teamgericht werken van alle medewerkers.</w:t>
      </w:r>
    </w:p>
    <w:p w:rsidR="00CA1461" w:rsidRPr="0011607B" w:rsidRDefault="00CA1461" w:rsidP="00CA1461">
      <w:pPr>
        <w:rPr>
          <w:rFonts w:asciiTheme="minorHAnsi" w:hAnsiTheme="minorHAnsi" w:cstheme="minorHAnsi"/>
          <w:sz w:val="19"/>
          <w:szCs w:val="19"/>
        </w:rPr>
      </w:pPr>
      <w:r w:rsidRPr="0011607B">
        <w:rPr>
          <w:rFonts w:asciiTheme="minorHAnsi" w:hAnsiTheme="minorHAnsi" w:cstheme="minorHAnsi"/>
          <w:sz w:val="19"/>
          <w:szCs w:val="19"/>
        </w:rPr>
        <w:t>In de communicatie naar ouders, leerlingen en collega’s zijn wij duidelijk, open en respectvol. Wij willen een betrouwbare en zorgvuldige partner zijn in al ons doen en laten.</w:t>
      </w:r>
      <w:r w:rsidR="008F4F70" w:rsidRPr="0011607B">
        <w:rPr>
          <w:rFonts w:asciiTheme="minorHAnsi" w:hAnsiTheme="minorHAnsi" w:cstheme="minorHAnsi"/>
          <w:sz w:val="19"/>
          <w:szCs w:val="19"/>
        </w:rPr>
        <w:t xml:space="preserve"> RENN4 De Aventurijn wil een goede en betrouwbare school zijn waar leerlingen en ouders zich thuis voelen.</w:t>
      </w:r>
    </w:p>
    <w:p w:rsidR="00CA1461" w:rsidRPr="0011607B" w:rsidRDefault="00CA1461" w:rsidP="00CA1461">
      <w:pPr>
        <w:rPr>
          <w:rFonts w:asciiTheme="minorHAnsi" w:hAnsiTheme="minorHAnsi" w:cstheme="minorHAnsi"/>
          <w:sz w:val="19"/>
          <w:szCs w:val="19"/>
        </w:rPr>
      </w:pPr>
    </w:p>
    <w:p w:rsidR="00CA1461" w:rsidRPr="0011607B" w:rsidRDefault="00CA1461" w:rsidP="00CA1461">
      <w:pPr>
        <w:pStyle w:val="Kop1"/>
        <w:rPr>
          <w:rFonts w:asciiTheme="minorHAnsi" w:hAnsiTheme="minorHAnsi" w:cstheme="minorHAnsi"/>
          <w:sz w:val="19"/>
          <w:szCs w:val="19"/>
        </w:rPr>
      </w:pPr>
    </w:p>
    <w:p w:rsidR="007D4A1C" w:rsidRPr="0011607B" w:rsidRDefault="007D4A1C">
      <w:pPr>
        <w:rPr>
          <w:rFonts w:asciiTheme="minorHAnsi" w:hAnsiTheme="minorHAnsi" w:cstheme="minorHAnsi"/>
          <w:b/>
          <w:bCs/>
          <w:kern w:val="32"/>
          <w:sz w:val="22"/>
          <w:szCs w:val="22"/>
        </w:rPr>
      </w:pPr>
      <w:bookmarkStart w:id="25" w:name="_Toc417636519"/>
      <w:r w:rsidRPr="0011607B">
        <w:rPr>
          <w:rFonts w:asciiTheme="minorHAnsi" w:hAnsiTheme="minorHAnsi" w:cstheme="minorHAnsi"/>
        </w:rPr>
        <w:br w:type="page"/>
      </w:r>
    </w:p>
    <w:p w:rsidR="00E3101E" w:rsidRPr="0011607B" w:rsidRDefault="0065751B" w:rsidP="00F227D9">
      <w:pPr>
        <w:pStyle w:val="Kop1"/>
        <w:rPr>
          <w:rFonts w:asciiTheme="minorHAnsi" w:hAnsiTheme="minorHAnsi" w:cstheme="minorHAnsi"/>
        </w:rPr>
      </w:pPr>
      <w:bookmarkStart w:id="26" w:name="_Toc12956619"/>
      <w:r w:rsidRPr="0011607B">
        <w:rPr>
          <w:rFonts w:asciiTheme="minorHAnsi" w:hAnsiTheme="minorHAnsi" w:cstheme="minorHAnsi"/>
        </w:rPr>
        <w:t>4</w:t>
      </w:r>
      <w:r w:rsidRPr="0011607B">
        <w:rPr>
          <w:rFonts w:asciiTheme="minorHAnsi" w:hAnsiTheme="minorHAnsi" w:cstheme="minorHAnsi"/>
        </w:rPr>
        <w:tab/>
      </w:r>
      <w:r w:rsidR="00F227D9" w:rsidRPr="0011607B">
        <w:rPr>
          <w:rFonts w:asciiTheme="minorHAnsi" w:hAnsiTheme="minorHAnsi" w:cstheme="minorHAnsi"/>
        </w:rPr>
        <w:t>I</w:t>
      </w:r>
      <w:r w:rsidR="004D311A" w:rsidRPr="0011607B">
        <w:rPr>
          <w:rFonts w:asciiTheme="minorHAnsi" w:hAnsiTheme="minorHAnsi" w:cstheme="minorHAnsi"/>
        </w:rPr>
        <w:t>nhoud van het onderwijs</w:t>
      </w:r>
      <w:bookmarkEnd w:id="25"/>
      <w:bookmarkEnd w:id="26"/>
    </w:p>
    <w:p w:rsidR="00E3101E" w:rsidRPr="0011607B" w:rsidRDefault="00E3101E" w:rsidP="00E3101E">
      <w:pPr>
        <w:ind w:right="26"/>
        <w:rPr>
          <w:rFonts w:asciiTheme="minorHAnsi" w:hAnsiTheme="minorHAnsi" w:cstheme="minorHAnsi"/>
          <w:bCs/>
          <w:sz w:val="19"/>
          <w:szCs w:val="19"/>
        </w:rPr>
      </w:pPr>
    </w:p>
    <w:p w:rsidR="009C2FA1" w:rsidRPr="0011607B" w:rsidRDefault="00934A7C" w:rsidP="004D27DE">
      <w:pPr>
        <w:rPr>
          <w:rFonts w:asciiTheme="minorHAnsi" w:hAnsiTheme="minorHAnsi" w:cstheme="minorHAnsi"/>
          <w:sz w:val="19"/>
          <w:szCs w:val="19"/>
        </w:rPr>
      </w:pPr>
      <w:r w:rsidRPr="0011607B">
        <w:rPr>
          <w:rFonts w:asciiTheme="minorHAnsi" w:hAnsiTheme="minorHAnsi" w:cstheme="minorHAnsi"/>
          <w:sz w:val="19"/>
          <w:szCs w:val="19"/>
        </w:rPr>
        <w:t>In dit hoofdstuk komen</w:t>
      </w:r>
      <w:r w:rsidR="009C2FA1" w:rsidRPr="0011607B">
        <w:rPr>
          <w:rFonts w:asciiTheme="minorHAnsi" w:hAnsiTheme="minorHAnsi" w:cstheme="minorHAnsi"/>
          <w:sz w:val="19"/>
          <w:szCs w:val="19"/>
        </w:rPr>
        <w:t xml:space="preserve"> de onderwijs inhoudelijke doelen </w:t>
      </w:r>
      <w:r w:rsidR="00A52E9A" w:rsidRPr="0011607B">
        <w:rPr>
          <w:rFonts w:asciiTheme="minorHAnsi" w:hAnsiTheme="minorHAnsi" w:cstheme="minorHAnsi"/>
          <w:sz w:val="19"/>
          <w:szCs w:val="19"/>
        </w:rPr>
        <w:t>van onze school aan de orde</w:t>
      </w:r>
      <w:r w:rsidR="001E1210" w:rsidRPr="0011607B">
        <w:rPr>
          <w:rFonts w:asciiTheme="minorHAnsi" w:hAnsiTheme="minorHAnsi" w:cstheme="minorHAnsi"/>
          <w:sz w:val="19"/>
          <w:szCs w:val="19"/>
        </w:rPr>
        <w:t xml:space="preserve">. Allereerst komt </w:t>
      </w:r>
      <w:r w:rsidR="00A52E9A" w:rsidRPr="0011607B">
        <w:rPr>
          <w:rFonts w:asciiTheme="minorHAnsi" w:hAnsiTheme="minorHAnsi" w:cstheme="minorHAnsi"/>
          <w:sz w:val="19"/>
          <w:szCs w:val="19"/>
        </w:rPr>
        <w:t>de wettelijke opdracht aan</w:t>
      </w:r>
      <w:r w:rsidR="001E1210" w:rsidRPr="0011607B">
        <w:rPr>
          <w:rFonts w:asciiTheme="minorHAnsi" w:hAnsiTheme="minorHAnsi" w:cstheme="minorHAnsi"/>
          <w:sz w:val="19"/>
          <w:szCs w:val="19"/>
        </w:rPr>
        <w:t xml:space="preserve"> bod</w:t>
      </w:r>
      <w:r w:rsidRPr="0011607B">
        <w:rPr>
          <w:rFonts w:asciiTheme="minorHAnsi" w:hAnsiTheme="minorHAnsi" w:cstheme="minorHAnsi"/>
          <w:sz w:val="19"/>
          <w:szCs w:val="19"/>
        </w:rPr>
        <w:t xml:space="preserve">, vervolgens benoemen we onze eigen </w:t>
      </w:r>
      <w:r w:rsidR="0091070F" w:rsidRPr="0011607B">
        <w:rPr>
          <w:rFonts w:asciiTheme="minorHAnsi" w:hAnsiTheme="minorHAnsi" w:cstheme="minorHAnsi"/>
          <w:sz w:val="19"/>
          <w:szCs w:val="19"/>
        </w:rPr>
        <w:t>onderwijskundige</w:t>
      </w:r>
      <w:r w:rsidRPr="0011607B">
        <w:rPr>
          <w:rFonts w:asciiTheme="minorHAnsi" w:hAnsiTheme="minorHAnsi" w:cstheme="minorHAnsi"/>
          <w:sz w:val="19"/>
          <w:szCs w:val="19"/>
        </w:rPr>
        <w:t xml:space="preserve"> </w:t>
      </w:r>
      <w:r w:rsidR="001E1210" w:rsidRPr="0011607B">
        <w:rPr>
          <w:rFonts w:asciiTheme="minorHAnsi" w:hAnsiTheme="minorHAnsi" w:cstheme="minorHAnsi"/>
          <w:sz w:val="19"/>
          <w:szCs w:val="19"/>
        </w:rPr>
        <w:t xml:space="preserve">doelen </w:t>
      </w:r>
      <w:r w:rsidR="0091070F" w:rsidRPr="0011607B">
        <w:rPr>
          <w:rFonts w:asciiTheme="minorHAnsi" w:hAnsiTheme="minorHAnsi" w:cstheme="minorHAnsi"/>
          <w:sz w:val="19"/>
          <w:szCs w:val="19"/>
        </w:rPr>
        <w:t xml:space="preserve">waarna </w:t>
      </w:r>
      <w:r w:rsidRPr="0011607B">
        <w:rPr>
          <w:rFonts w:asciiTheme="minorHAnsi" w:hAnsiTheme="minorHAnsi" w:cstheme="minorHAnsi"/>
          <w:sz w:val="19"/>
          <w:szCs w:val="19"/>
        </w:rPr>
        <w:t>we aa</w:t>
      </w:r>
      <w:r w:rsidR="0091070F" w:rsidRPr="0011607B">
        <w:rPr>
          <w:rFonts w:asciiTheme="minorHAnsi" w:hAnsiTheme="minorHAnsi" w:cstheme="minorHAnsi"/>
          <w:sz w:val="19"/>
          <w:szCs w:val="19"/>
        </w:rPr>
        <w:t>ngeve</w:t>
      </w:r>
      <w:r w:rsidRPr="0011607B">
        <w:rPr>
          <w:rFonts w:asciiTheme="minorHAnsi" w:hAnsiTheme="minorHAnsi" w:cstheme="minorHAnsi"/>
          <w:sz w:val="19"/>
          <w:szCs w:val="19"/>
        </w:rPr>
        <w:t xml:space="preserve">n hoe we het onderwijs en de ondersteuning inhoudelijk gestructureerd hebben. We sluiten het hoofdstuk af met de rol van </w:t>
      </w:r>
      <w:r w:rsidR="002979A1" w:rsidRPr="0011607B">
        <w:rPr>
          <w:rFonts w:asciiTheme="minorHAnsi" w:hAnsiTheme="minorHAnsi" w:cstheme="minorHAnsi"/>
          <w:sz w:val="19"/>
          <w:szCs w:val="19"/>
        </w:rPr>
        <w:t>IT</w:t>
      </w:r>
      <w:r w:rsidR="00B7549E" w:rsidRPr="0011607B">
        <w:rPr>
          <w:rFonts w:asciiTheme="minorHAnsi" w:hAnsiTheme="minorHAnsi" w:cstheme="minorHAnsi"/>
          <w:sz w:val="19"/>
          <w:szCs w:val="19"/>
        </w:rPr>
        <w:t xml:space="preserve"> en privacy</w:t>
      </w:r>
      <w:r w:rsidRPr="0011607B">
        <w:rPr>
          <w:rFonts w:asciiTheme="minorHAnsi" w:hAnsiTheme="minorHAnsi" w:cstheme="minorHAnsi"/>
          <w:sz w:val="19"/>
          <w:szCs w:val="19"/>
        </w:rPr>
        <w:t xml:space="preserve"> in het onderwijs.</w:t>
      </w:r>
    </w:p>
    <w:p w:rsidR="009C2FA1" w:rsidRPr="0011607B" w:rsidRDefault="009C2FA1" w:rsidP="00E3101E">
      <w:pPr>
        <w:ind w:right="26"/>
        <w:rPr>
          <w:rFonts w:asciiTheme="minorHAnsi" w:hAnsiTheme="minorHAnsi" w:cstheme="minorHAnsi"/>
          <w:bCs/>
          <w:sz w:val="19"/>
          <w:szCs w:val="19"/>
        </w:rPr>
      </w:pPr>
    </w:p>
    <w:p w:rsidR="00C6451A" w:rsidRPr="0011607B" w:rsidRDefault="0C9DA96F" w:rsidP="00D25AA3">
      <w:pPr>
        <w:pStyle w:val="Kop2"/>
        <w:numPr>
          <w:ilvl w:val="1"/>
          <w:numId w:val="34"/>
        </w:numPr>
        <w:rPr>
          <w:rFonts w:asciiTheme="minorHAnsi" w:hAnsiTheme="minorHAnsi" w:cstheme="minorHAnsi"/>
        </w:rPr>
      </w:pPr>
      <w:bookmarkStart w:id="27" w:name="_Toc417636520"/>
      <w:bookmarkStart w:id="28" w:name="_Toc12956620"/>
      <w:r w:rsidRPr="0011607B">
        <w:rPr>
          <w:rFonts w:asciiTheme="minorHAnsi" w:hAnsiTheme="minorHAnsi" w:cstheme="minorHAnsi"/>
        </w:rPr>
        <w:t>Wettelijke opdracht</w:t>
      </w:r>
      <w:bookmarkEnd w:id="28"/>
      <w:r w:rsidRPr="0011607B">
        <w:rPr>
          <w:rFonts w:asciiTheme="minorHAnsi" w:hAnsiTheme="minorHAnsi" w:cstheme="minorHAnsi"/>
        </w:rPr>
        <w:t xml:space="preserve"> </w:t>
      </w:r>
      <w:bookmarkEnd w:id="27"/>
    </w:p>
    <w:p w:rsidR="00C6451A" w:rsidRPr="0011607B" w:rsidRDefault="00C6451A" w:rsidP="00E3101E">
      <w:pPr>
        <w:ind w:right="26"/>
        <w:rPr>
          <w:rFonts w:asciiTheme="minorHAnsi" w:hAnsiTheme="minorHAnsi" w:cstheme="minorHAnsi"/>
          <w:bCs/>
          <w:sz w:val="19"/>
          <w:szCs w:val="19"/>
        </w:rPr>
      </w:pPr>
    </w:p>
    <w:p w:rsidR="00E3101E" w:rsidRPr="0011607B" w:rsidRDefault="0C9DA96F" w:rsidP="0C9DA96F">
      <w:pPr>
        <w:rPr>
          <w:rFonts w:asciiTheme="minorHAnsi" w:hAnsiTheme="minorHAnsi" w:cstheme="minorHAnsi"/>
          <w:sz w:val="19"/>
          <w:szCs w:val="19"/>
        </w:rPr>
      </w:pPr>
      <w:r w:rsidRPr="0011607B">
        <w:rPr>
          <w:rFonts w:asciiTheme="minorHAnsi" w:hAnsiTheme="minorHAnsi" w:cstheme="minorHAnsi"/>
          <w:sz w:val="19"/>
          <w:szCs w:val="19"/>
        </w:rPr>
        <w:t xml:space="preserve">De onderwijskundige doelen van Aventurijn Assen-Emmen zijn in de eerste plaats er op gericht om de doelstellingen zoals omschreven in de Wet op </w:t>
      </w:r>
      <w:r w:rsidR="00AE17C6">
        <w:rPr>
          <w:rFonts w:asciiTheme="minorHAnsi" w:hAnsiTheme="minorHAnsi" w:cstheme="minorHAnsi"/>
          <w:sz w:val="19"/>
          <w:szCs w:val="19"/>
        </w:rPr>
        <w:t>de Expertisecentra</w:t>
      </w:r>
      <w:r w:rsidRPr="0011607B">
        <w:rPr>
          <w:rFonts w:asciiTheme="minorHAnsi" w:hAnsiTheme="minorHAnsi" w:cstheme="minorHAnsi"/>
          <w:sz w:val="19"/>
          <w:szCs w:val="19"/>
        </w:rPr>
        <w:t xml:space="preserve"> te verwezenlijken.</w:t>
      </w:r>
    </w:p>
    <w:p w:rsidR="004D311A" w:rsidRPr="0011607B" w:rsidRDefault="004D311A" w:rsidP="00E3101E">
      <w:pPr>
        <w:rPr>
          <w:rFonts w:asciiTheme="minorHAnsi" w:hAnsiTheme="minorHAnsi" w:cstheme="minorHAnsi"/>
          <w:sz w:val="19"/>
          <w:szCs w:val="19"/>
        </w:rPr>
      </w:pPr>
    </w:p>
    <w:p w:rsidR="00E3101E" w:rsidRPr="0011607B" w:rsidRDefault="00E3101E" w:rsidP="00F442ED">
      <w:pPr>
        <w:numPr>
          <w:ilvl w:val="0"/>
          <w:numId w:val="13"/>
        </w:numPr>
        <w:rPr>
          <w:rFonts w:asciiTheme="minorHAnsi" w:hAnsiTheme="minorHAnsi" w:cstheme="minorHAnsi"/>
          <w:sz w:val="19"/>
          <w:szCs w:val="19"/>
        </w:rPr>
      </w:pPr>
      <w:r w:rsidRPr="0011607B">
        <w:rPr>
          <w:rFonts w:asciiTheme="minorHAnsi" w:hAnsiTheme="minorHAnsi" w:cstheme="minorHAnsi"/>
          <w:sz w:val="19"/>
          <w:szCs w:val="19"/>
        </w:rPr>
        <w:t>Het onderwijs wordt afgestemd op de ontwikkelingsmogelijkheden van de leerling. Het wordt zodanig ingericht dat de leerling een ononderbroken ontwikkelingsproces kan doorlopen. Zo mogelijk brengt het kinderen tot het volgen van gewoon onderwijs in basisscholen of scholen voor voortgezet onderwijs.</w:t>
      </w:r>
    </w:p>
    <w:p w:rsidR="00F64775" w:rsidRPr="0011607B" w:rsidRDefault="00A4031F" w:rsidP="00F442ED">
      <w:pPr>
        <w:numPr>
          <w:ilvl w:val="0"/>
          <w:numId w:val="13"/>
        </w:numPr>
        <w:rPr>
          <w:rFonts w:asciiTheme="minorHAnsi" w:hAnsiTheme="minorHAnsi" w:cstheme="minorHAnsi"/>
          <w:sz w:val="19"/>
          <w:szCs w:val="19"/>
        </w:rPr>
      </w:pPr>
      <w:r w:rsidRPr="0011607B">
        <w:rPr>
          <w:rFonts w:asciiTheme="minorHAnsi" w:hAnsiTheme="minorHAnsi" w:cstheme="minorHAnsi"/>
          <w:sz w:val="19"/>
          <w:szCs w:val="19"/>
        </w:rPr>
        <w:t>Jaarlijks</w:t>
      </w:r>
      <w:r w:rsidR="00F64775" w:rsidRPr="0011607B">
        <w:rPr>
          <w:rFonts w:asciiTheme="minorHAnsi" w:hAnsiTheme="minorHAnsi" w:cstheme="minorHAnsi"/>
          <w:sz w:val="19"/>
          <w:szCs w:val="19"/>
        </w:rPr>
        <w:t xml:space="preserve"> wordt een schoolondersteuningsprofiel vastgesteld.</w:t>
      </w:r>
    </w:p>
    <w:p w:rsidR="00E3101E" w:rsidRPr="0011607B" w:rsidRDefault="00E3101E" w:rsidP="00F442ED">
      <w:pPr>
        <w:numPr>
          <w:ilvl w:val="0"/>
          <w:numId w:val="13"/>
        </w:numPr>
        <w:rPr>
          <w:rFonts w:asciiTheme="minorHAnsi" w:hAnsiTheme="minorHAnsi" w:cstheme="minorHAnsi"/>
          <w:sz w:val="19"/>
          <w:szCs w:val="19"/>
        </w:rPr>
      </w:pPr>
      <w:r w:rsidRPr="0011607B">
        <w:rPr>
          <w:rFonts w:asciiTheme="minorHAnsi" w:hAnsiTheme="minorHAnsi" w:cstheme="minorHAnsi"/>
          <w:sz w:val="19"/>
          <w:szCs w:val="19"/>
        </w:rPr>
        <w:t>Het onderwijs richt zich in elk geval op de emotionele en de verstandelijke ontwikkeling, op het ontwikkelen van creativiteit, het verwerven van kennis en van sociale, culturele en lichamelijke vaardigheden. Het onderwijs wordt bovendien zodanig ingericht dat daarbij op structurele en herkenbare wijze aandacht wordt besteed aan het bestrijden van achterstanden in het bijzonder in de beheersing van de Nederlandse taal.</w:t>
      </w:r>
    </w:p>
    <w:p w:rsidR="00267994" w:rsidRPr="0011607B" w:rsidRDefault="00267994" w:rsidP="00F442ED">
      <w:pPr>
        <w:numPr>
          <w:ilvl w:val="0"/>
          <w:numId w:val="13"/>
        </w:numPr>
        <w:rPr>
          <w:rFonts w:asciiTheme="minorHAnsi" w:hAnsiTheme="minorHAnsi" w:cstheme="minorHAnsi"/>
          <w:sz w:val="19"/>
          <w:szCs w:val="19"/>
        </w:rPr>
      </w:pPr>
      <w:r w:rsidRPr="0011607B">
        <w:rPr>
          <w:rFonts w:asciiTheme="minorHAnsi" w:hAnsiTheme="minorHAnsi" w:cstheme="minorHAnsi"/>
          <w:sz w:val="19"/>
          <w:szCs w:val="19"/>
        </w:rPr>
        <w:t>Het onderwijs wordt zodanig ingericht dat de leerlingen in de leeftijd van 4 tot en met 12 jaar in een tijdvak van 8 schooljaren ten minste 7520 uren onderwijs ontvangen, met dien verstande dat de leerlingen in de eerste 4 schooljaren ten minste 3520 uren onderwijs en in de laatste 4 schooljaren ten minste 3760 uren onderwijs ontvangen. Het onderwijs aan leerlingen jonger dan 4 jaar omvat ten minste 880 uren per schooljaar en aan leerlingen ouder dan 12 jaar ten minste 1000 uren per schooljaar. Aan de leerlingen in de laatste 6 schooljaren wordt ten hoogste 7 weken van het schooljaar 4 dagen per week onderwijs gegeven, die evenwichtig zijn verdeeld over het schooljaar, bij een schoolweek van in beginsel niet minder dan 5 dagen onderwijs.</w:t>
      </w:r>
    </w:p>
    <w:p w:rsidR="008D4717" w:rsidRPr="0011607B" w:rsidRDefault="008D4717" w:rsidP="00F442ED">
      <w:pPr>
        <w:numPr>
          <w:ilvl w:val="0"/>
          <w:numId w:val="13"/>
        </w:numPr>
        <w:rPr>
          <w:rFonts w:asciiTheme="minorHAnsi" w:hAnsiTheme="minorHAnsi" w:cstheme="minorHAnsi"/>
          <w:sz w:val="19"/>
          <w:szCs w:val="19"/>
        </w:rPr>
      </w:pPr>
      <w:r w:rsidRPr="0011607B">
        <w:rPr>
          <w:rFonts w:asciiTheme="minorHAnsi" w:hAnsiTheme="minorHAnsi" w:cstheme="minorHAnsi"/>
          <w:sz w:val="19"/>
          <w:szCs w:val="19"/>
        </w:rPr>
        <w:t>De onderwijsactiviteiten worden evenwichtig over de dag verdeeld.</w:t>
      </w:r>
    </w:p>
    <w:p w:rsidR="007E78DF" w:rsidRPr="0011607B" w:rsidRDefault="007E78DF" w:rsidP="00F442ED">
      <w:pPr>
        <w:numPr>
          <w:ilvl w:val="0"/>
          <w:numId w:val="13"/>
        </w:numPr>
        <w:rPr>
          <w:rFonts w:asciiTheme="minorHAnsi" w:hAnsiTheme="minorHAnsi" w:cstheme="minorHAnsi"/>
          <w:sz w:val="19"/>
          <w:szCs w:val="19"/>
        </w:rPr>
      </w:pPr>
      <w:r w:rsidRPr="0011607B">
        <w:rPr>
          <w:rFonts w:asciiTheme="minorHAnsi" w:hAnsiTheme="minorHAnsi" w:cstheme="minorHAnsi"/>
          <w:sz w:val="19"/>
          <w:szCs w:val="19"/>
          <w:shd w:val="clear" w:color="auto" w:fill="FFFFFF"/>
        </w:rPr>
        <w:t>De scholen gebruiken een leerling- en onderwijsvolgsysteem waaruit de vorderingen in de kennis en vaardigheden blijken op het niveau van de leerling, de groep en de school. Het leerling- en onderwijsvolgsysteem bevat toetsen die kennis en vaardigheden van de leerling meten ten minste op het terrein van de Nederlandse taal en rekenen en wiskunde, met inachtneming van de referentieniveaus Nederlandse taal en de referentieniveaus rekenen</w:t>
      </w:r>
      <w:r w:rsidR="002F053F" w:rsidRPr="0011607B">
        <w:rPr>
          <w:rFonts w:asciiTheme="minorHAnsi" w:hAnsiTheme="minorHAnsi" w:cstheme="minorHAnsi"/>
          <w:sz w:val="19"/>
          <w:szCs w:val="19"/>
        </w:rPr>
        <w:t>.</w:t>
      </w:r>
    </w:p>
    <w:p w:rsidR="00F64775" w:rsidRPr="0011607B" w:rsidRDefault="00F64775" w:rsidP="00F442ED">
      <w:pPr>
        <w:numPr>
          <w:ilvl w:val="0"/>
          <w:numId w:val="13"/>
        </w:numPr>
        <w:rPr>
          <w:rFonts w:asciiTheme="minorHAnsi" w:hAnsiTheme="minorHAnsi" w:cstheme="minorHAnsi"/>
          <w:sz w:val="19"/>
          <w:szCs w:val="19"/>
        </w:rPr>
      </w:pPr>
      <w:r w:rsidRPr="0011607B">
        <w:rPr>
          <w:rFonts w:asciiTheme="minorHAnsi" w:hAnsiTheme="minorHAnsi" w:cstheme="minorHAnsi"/>
          <w:sz w:val="19"/>
          <w:szCs w:val="19"/>
        </w:rPr>
        <w:t>De toetsen voldoen aan het kwaliteitsoordeel van een door de minister aangewezen onafhankelijke commissie betreffende inhoudelijke validiteit, betrouwbaarheid en deugdelijke normering.</w:t>
      </w:r>
    </w:p>
    <w:p w:rsidR="00E3101E" w:rsidRPr="0011607B" w:rsidRDefault="00E3101E" w:rsidP="00F442ED">
      <w:pPr>
        <w:numPr>
          <w:ilvl w:val="0"/>
          <w:numId w:val="13"/>
        </w:numPr>
        <w:rPr>
          <w:rFonts w:asciiTheme="minorHAnsi" w:hAnsiTheme="minorHAnsi" w:cstheme="minorHAnsi"/>
          <w:sz w:val="19"/>
          <w:szCs w:val="19"/>
        </w:rPr>
      </w:pPr>
      <w:r w:rsidRPr="0011607B">
        <w:rPr>
          <w:rFonts w:asciiTheme="minorHAnsi" w:hAnsiTheme="minorHAnsi" w:cstheme="minorHAnsi"/>
          <w:sz w:val="19"/>
          <w:szCs w:val="19"/>
        </w:rPr>
        <w:t>Het onderwijs wordt zodanig ingericht dat leerlingen die in verband met ziekte thuis verblijven dan wel zijn opgenomen in een ziekenhuis, op adequate wijze voldoende onderwijs kunnen genieten.</w:t>
      </w:r>
    </w:p>
    <w:p w:rsidR="006C7C5A" w:rsidRPr="0011607B" w:rsidRDefault="006C7C5A" w:rsidP="00E3101E">
      <w:pPr>
        <w:rPr>
          <w:rFonts w:asciiTheme="minorHAnsi" w:hAnsiTheme="minorHAnsi" w:cstheme="minorHAnsi"/>
          <w:sz w:val="19"/>
          <w:szCs w:val="19"/>
        </w:rPr>
      </w:pPr>
    </w:p>
    <w:p w:rsidR="009A0545" w:rsidRPr="0011607B" w:rsidRDefault="009A0545" w:rsidP="009A0545">
      <w:pPr>
        <w:pStyle w:val="Kop2"/>
        <w:rPr>
          <w:rFonts w:asciiTheme="minorHAnsi" w:hAnsiTheme="minorHAnsi" w:cstheme="minorHAnsi"/>
        </w:rPr>
      </w:pPr>
      <w:bookmarkStart w:id="29" w:name="_Toc417636521"/>
      <w:bookmarkStart w:id="30" w:name="_Toc12956621"/>
      <w:r w:rsidRPr="0011607B">
        <w:rPr>
          <w:rFonts w:asciiTheme="minorHAnsi" w:hAnsiTheme="minorHAnsi" w:cstheme="minorHAnsi"/>
        </w:rPr>
        <w:t>4.2</w:t>
      </w:r>
      <w:r w:rsidRPr="0011607B">
        <w:rPr>
          <w:rFonts w:asciiTheme="minorHAnsi" w:hAnsiTheme="minorHAnsi" w:cstheme="minorHAnsi"/>
        </w:rPr>
        <w:tab/>
        <w:t>Doelen van on</w:t>
      </w:r>
      <w:r w:rsidR="00CB6FB6" w:rsidRPr="0011607B">
        <w:rPr>
          <w:rFonts w:asciiTheme="minorHAnsi" w:hAnsiTheme="minorHAnsi" w:cstheme="minorHAnsi"/>
        </w:rPr>
        <w:t>s onderwijs</w:t>
      </w:r>
      <w:bookmarkEnd w:id="29"/>
      <w:bookmarkEnd w:id="30"/>
    </w:p>
    <w:p w:rsidR="009A0545" w:rsidRPr="0011607B" w:rsidRDefault="009A0545" w:rsidP="009A0545">
      <w:pPr>
        <w:rPr>
          <w:rFonts w:asciiTheme="minorHAnsi" w:hAnsiTheme="minorHAnsi" w:cstheme="minorHAnsi"/>
        </w:rPr>
      </w:pPr>
    </w:p>
    <w:p w:rsidR="009A0545" w:rsidRPr="0011607B" w:rsidRDefault="009A0545" w:rsidP="009A0545">
      <w:pPr>
        <w:pStyle w:val="Geenafstand"/>
        <w:rPr>
          <w:rFonts w:asciiTheme="minorHAnsi" w:hAnsiTheme="minorHAnsi" w:cstheme="minorHAnsi"/>
          <w:sz w:val="19"/>
          <w:szCs w:val="19"/>
          <w:lang w:val="nl-NL"/>
        </w:rPr>
      </w:pPr>
      <w:r w:rsidRPr="0011607B">
        <w:rPr>
          <w:rFonts w:asciiTheme="minorHAnsi" w:hAnsiTheme="minorHAnsi" w:cstheme="minorHAnsi"/>
          <w:sz w:val="19"/>
          <w:szCs w:val="19"/>
          <w:lang w:val="nl-NL"/>
        </w:rPr>
        <w:t>De leerlingen die onze school bezoeken, hebben naast een onde</w:t>
      </w:r>
      <w:r w:rsidR="00CB6FB6" w:rsidRPr="0011607B">
        <w:rPr>
          <w:rFonts w:asciiTheme="minorHAnsi" w:hAnsiTheme="minorHAnsi" w:cstheme="minorHAnsi"/>
          <w:sz w:val="19"/>
          <w:szCs w:val="19"/>
          <w:lang w:val="nl-NL"/>
        </w:rPr>
        <w:t>rwijsinhoudelijke hulpvraag ook ondersteuning nodig op sociaal-emotioneel gebied,</w:t>
      </w:r>
      <w:r w:rsidRPr="0011607B">
        <w:rPr>
          <w:rFonts w:asciiTheme="minorHAnsi" w:hAnsiTheme="minorHAnsi" w:cstheme="minorHAnsi"/>
          <w:sz w:val="19"/>
          <w:szCs w:val="19"/>
          <w:lang w:val="nl-NL"/>
        </w:rPr>
        <w:t xml:space="preserve"> meestal in combinatie met hulpvragen die betrekking hebben op het gezin. De volgende drie hoofddoelen </w:t>
      </w:r>
      <w:r w:rsidR="00D648CF" w:rsidRPr="0011607B">
        <w:rPr>
          <w:rFonts w:asciiTheme="minorHAnsi" w:hAnsiTheme="minorHAnsi" w:cstheme="minorHAnsi"/>
          <w:sz w:val="19"/>
          <w:szCs w:val="19"/>
          <w:lang w:val="nl-NL"/>
        </w:rPr>
        <w:t xml:space="preserve">streven wij </w:t>
      </w:r>
      <w:r w:rsidR="00D62060" w:rsidRPr="0011607B">
        <w:rPr>
          <w:rFonts w:asciiTheme="minorHAnsi" w:hAnsiTheme="minorHAnsi" w:cstheme="minorHAnsi"/>
          <w:sz w:val="19"/>
          <w:szCs w:val="19"/>
          <w:lang w:val="nl-NL"/>
        </w:rPr>
        <w:t>in het onderwijs na</w:t>
      </w:r>
      <w:r w:rsidRPr="0011607B">
        <w:rPr>
          <w:rFonts w:asciiTheme="minorHAnsi" w:hAnsiTheme="minorHAnsi" w:cstheme="minorHAnsi"/>
          <w:sz w:val="19"/>
          <w:szCs w:val="19"/>
          <w:lang w:val="nl-NL"/>
        </w:rPr>
        <w:t xml:space="preserve">: </w:t>
      </w:r>
    </w:p>
    <w:p w:rsidR="009A0545" w:rsidRPr="0011607B" w:rsidRDefault="009A0545" w:rsidP="00C82852">
      <w:pPr>
        <w:pStyle w:val="Geenafstand"/>
        <w:numPr>
          <w:ilvl w:val="0"/>
          <w:numId w:val="10"/>
        </w:numPr>
        <w:rPr>
          <w:rFonts w:asciiTheme="minorHAnsi" w:hAnsiTheme="minorHAnsi" w:cstheme="minorHAnsi"/>
          <w:sz w:val="19"/>
          <w:szCs w:val="19"/>
          <w:lang w:val="nl-NL"/>
        </w:rPr>
      </w:pPr>
      <w:r w:rsidRPr="0011607B">
        <w:rPr>
          <w:rFonts w:asciiTheme="minorHAnsi" w:hAnsiTheme="minorHAnsi" w:cstheme="minorHAnsi"/>
          <w:sz w:val="19"/>
          <w:szCs w:val="19"/>
          <w:lang w:val="nl-NL"/>
        </w:rPr>
        <w:t xml:space="preserve">De ontwikkelingsproblemen en </w:t>
      </w:r>
      <w:r w:rsidR="00CB6FB6" w:rsidRPr="0011607B">
        <w:rPr>
          <w:rFonts w:asciiTheme="minorHAnsi" w:hAnsiTheme="minorHAnsi" w:cstheme="minorHAnsi"/>
          <w:sz w:val="19"/>
          <w:szCs w:val="19"/>
          <w:lang w:val="nl-NL"/>
        </w:rPr>
        <w:t>-</w:t>
      </w:r>
      <w:r w:rsidRPr="0011607B">
        <w:rPr>
          <w:rFonts w:asciiTheme="minorHAnsi" w:hAnsiTheme="minorHAnsi" w:cstheme="minorHAnsi"/>
          <w:sz w:val="19"/>
          <w:szCs w:val="19"/>
          <w:lang w:val="nl-NL"/>
        </w:rPr>
        <w:t xml:space="preserve">achterstanden zijn voor de leerling hanteerbaar; </w:t>
      </w:r>
    </w:p>
    <w:p w:rsidR="009A0545" w:rsidRPr="0011607B" w:rsidRDefault="009A0545" w:rsidP="00C82852">
      <w:pPr>
        <w:pStyle w:val="Geenafstand"/>
        <w:numPr>
          <w:ilvl w:val="0"/>
          <w:numId w:val="10"/>
        </w:numPr>
        <w:rPr>
          <w:rFonts w:asciiTheme="minorHAnsi" w:hAnsiTheme="minorHAnsi" w:cstheme="minorHAnsi"/>
          <w:sz w:val="19"/>
          <w:szCs w:val="19"/>
          <w:lang w:val="nl-NL"/>
        </w:rPr>
      </w:pPr>
      <w:r w:rsidRPr="0011607B">
        <w:rPr>
          <w:rFonts w:asciiTheme="minorHAnsi" w:hAnsiTheme="minorHAnsi" w:cstheme="minorHAnsi"/>
          <w:sz w:val="19"/>
          <w:szCs w:val="19"/>
          <w:lang w:val="nl-NL"/>
        </w:rPr>
        <w:t>Het kunnen omgaan met het gedrag van de leerling (door anderen) is verbeterd;</w:t>
      </w:r>
    </w:p>
    <w:p w:rsidR="009A0545" w:rsidRPr="0011607B" w:rsidRDefault="009A0545" w:rsidP="00C82852">
      <w:pPr>
        <w:pStyle w:val="Geenafstand"/>
        <w:numPr>
          <w:ilvl w:val="0"/>
          <w:numId w:val="10"/>
        </w:numPr>
        <w:rPr>
          <w:rFonts w:asciiTheme="minorHAnsi" w:hAnsiTheme="minorHAnsi" w:cstheme="minorHAnsi"/>
          <w:sz w:val="19"/>
          <w:szCs w:val="19"/>
          <w:lang w:val="nl-NL"/>
        </w:rPr>
      </w:pPr>
      <w:r w:rsidRPr="0011607B">
        <w:rPr>
          <w:rFonts w:asciiTheme="minorHAnsi" w:hAnsiTheme="minorHAnsi" w:cstheme="minorHAnsi"/>
          <w:sz w:val="19"/>
          <w:szCs w:val="19"/>
          <w:lang w:val="nl-NL"/>
        </w:rPr>
        <w:t xml:space="preserve">De schoolontwikkeling van de leerling </w:t>
      </w:r>
      <w:r w:rsidR="00CB6FB6" w:rsidRPr="0011607B">
        <w:rPr>
          <w:rFonts w:asciiTheme="minorHAnsi" w:hAnsiTheme="minorHAnsi" w:cstheme="minorHAnsi"/>
          <w:sz w:val="19"/>
          <w:szCs w:val="19"/>
          <w:lang w:val="nl-NL"/>
        </w:rPr>
        <w:t xml:space="preserve">is </w:t>
      </w:r>
      <w:r w:rsidRPr="0011607B">
        <w:rPr>
          <w:rFonts w:asciiTheme="minorHAnsi" w:hAnsiTheme="minorHAnsi" w:cstheme="minorHAnsi"/>
          <w:sz w:val="19"/>
          <w:szCs w:val="19"/>
          <w:lang w:val="nl-NL"/>
        </w:rPr>
        <w:t>op gang gebracht en de verworven competenties en vaardigheden van de leerling maken het schakelen naar een vervolgsituatie mogelijk.</w:t>
      </w:r>
    </w:p>
    <w:p w:rsidR="009A0545" w:rsidRPr="0011607B" w:rsidRDefault="009A0545" w:rsidP="009A0545">
      <w:pPr>
        <w:pStyle w:val="Geenafstand"/>
        <w:rPr>
          <w:rFonts w:asciiTheme="minorHAnsi" w:hAnsiTheme="minorHAnsi" w:cstheme="minorHAnsi"/>
          <w:sz w:val="19"/>
          <w:szCs w:val="19"/>
          <w:lang w:val="nl-NL"/>
        </w:rPr>
      </w:pPr>
    </w:p>
    <w:p w:rsidR="009A0545" w:rsidRPr="0011607B" w:rsidRDefault="009A0545" w:rsidP="009A0545">
      <w:pPr>
        <w:pStyle w:val="Geenafstand"/>
        <w:rPr>
          <w:rFonts w:asciiTheme="minorHAnsi" w:hAnsiTheme="minorHAnsi" w:cstheme="minorHAnsi"/>
          <w:sz w:val="19"/>
          <w:szCs w:val="19"/>
          <w:lang w:val="nl-NL"/>
        </w:rPr>
      </w:pPr>
      <w:r w:rsidRPr="0011607B">
        <w:rPr>
          <w:rFonts w:asciiTheme="minorHAnsi" w:hAnsiTheme="minorHAnsi" w:cstheme="minorHAnsi"/>
          <w:sz w:val="19"/>
          <w:szCs w:val="19"/>
          <w:lang w:val="nl-NL"/>
        </w:rPr>
        <w:t>Samen met de ouders worden de doelen vastgesteld waaraan gewerkt zal worden en op welke manier.</w:t>
      </w:r>
    </w:p>
    <w:p w:rsidR="009A0545" w:rsidRPr="0011607B" w:rsidRDefault="009A0545" w:rsidP="009A0545">
      <w:pPr>
        <w:pStyle w:val="Geenafstand"/>
        <w:rPr>
          <w:rFonts w:asciiTheme="minorHAnsi" w:hAnsiTheme="minorHAnsi" w:cstheme="minorHAnsi"/>
          <w:sz w:val="19"/>
          <w:szCs w:val="19"/>
          <w:lang w:val="nl-NL"/>
        </w:rPr>
      </w:pPr>
      <w:r w:rsidRPr="0011607B">
        <w:rPr>
          <w:rFonts w:asciiTheme="minorHAnsi" w:hAnsiTheme="minorHAnsi" w:cstheme="minorHAnsi"/>
          <w:sz w:val="19"/>
          <w:szCs w:val="19"/>
          <w:lang w:val="nl-NL"/>
        </w:rPr>
        <w:t>Op het terrein van het onderwijs en de sociaal emotionele ontwikkeling streeft onze school de volgende doelen na:</w:t>
      </w:r>
    </w:p>
    <w:p w:rsidR="009A0545" w:rsidRPr="0011607B" w:rsidRDefault="009A0545" w:rsidP="009A0545">
      <w:pPr>
        <w:pStyle w:val="Tekstzonderopmaak"/>
        <w:rPr>
          <w:rFonts w:asciiTheme="minorHAnsi" w:hAnsiTheme="minorHAnsi" w:cstheme="minorHAnsi"/>
          <w:sz w:val="19"/>
          <w:szCs w:val="19"/>
        </w:rPr>
      </w:pPr>
    </w:p>
    <w:p w:rsidR="009A0545" w:rsidRPr="0011607B" w:rsidRDefault="009A0545" w:rsidP="009A0545">
      <w:pPr>
        <w:pStyle w:val="Tekstzonderopmaak"/>
        <w:rPr>
          <w:rFonts w:asciiTheme="minorHAnsi" w:hAnsiTheme="minorHAnsi" w:cstheme="minorHAnsi"/>
          <w:sz w:val="19"/>
          <w:szCs w:val="19"/>
        </w:rPr>
      </w:pPr>
      <w:r w:rsidRPr="0011607B">
        <w:rPr>
          <w:rFonts w:asciiTheme="minorHAnsi" w:hAnsiTheme="minorHAnsi" w:cstheme="minorHAnsi"/>
          <w:sz w:val="19"/>
          <w:szCs w:val="19"/>
        </w:rPr>
        <w:t>Doelen voor het onderwijs zijn o.a.:</w:t>
      </w:r>
    </w:p>
    <w:p w:rsidR="009A0545" w:rsidRPr="0011607B" w:rsidRDefault="009A0545" w:rsidP="00C82852">
      <w:pPr>
        <w:pStyle w:val="Tekstzonderopmaak"/>
        <w:numPr>
          <w:ilvl w:val="0"/>
          <w:numId w:val="11"/>
        </w:numPr>
        <w:rPr>
          <w:rFonts w:asciiTheme="minorHAnsi" w:hAnsiTheme="minorHAnsi" w:cstheme="minorHAnsi"/>
          <w:sz w:val="19"/>
          <w:szCs w:val="19"/>
        </w:rPr>
      </w:pPr>
      <w:r w:rsidRPr="0011607B">
        <w:rPr>
          <w:rFonts w:asciiTheme="minorHAnsi" w:hAnsiTheme="minorHAnsi" w:cstheme="minorHAnsi"/>
          <w:sz w:val="19"/>
          <w:szCs w:val="19"/>
        </w:rPr>
        <w:t>Het bevorderen van het onderwijsniveau</w:t>
      </w:r>
      <w:r w:rsidR="0030335C" w:rsidRPr="0011607B">
        <w:rPr>
          <w:rFonts w:asciiTheme="minorHAnsi" w:hAnsiTheme="minorHAnsi" w:cstheme="minorHAnsi"/>
          <w:sz w:val="19"/>
          <w:szCs w:val="19"/>
        </w:rPr>
        <w:t xml:space="preserve"> conform</w:t>
      </w:r>
      <w:r w:rsidR="00B06BF4" w:rsidRPr="0011607B">
        <w:rPr>
          <w:rFonts w:asciiTheme="minorHAnsi" w:hAnsiTheme="minorHAnsi" w:cstheme="minorHAnsi"/>
          <w:sz w:val="19"/>
          <w:szCs w:val="19"/>
        </w:rPr>
        <w:t xml:space="preserve"> het afgesproken ontwikkelingsperspectief</w:t>
      </w:r>
      <w:r w:rsidRPr="0011607B">
        <w:rPr>
          <w:rFonts w:asciiTheme="minorHAnsi" w:hAnsiTheme="minorHAnsi" w:cstheme="minorHAnsi"/>
          <w:sz w:val="19"/>
          <w:szCs w:val="19"/>
        </w:rPr>
        <w:t>;</w:t>
      </w:r>
    </w:p>
    <w:p w:rsidR="009A0545" w:rsidRPr="0011607B" w:rsidRDefault="001D66F5" w:rsidP="00C82852">
      <w:pPr>
        <w:pStyle w:val="Geenafstand"/>
        <w:numPr>
          <w:ilvl w:val="0"/>
          <w:numId w:val="11"/>
        </w:numPr>
        <w:rPr>
          <w:rFonts w:asciiTheme="minorHAnsi" w:hAnsiTheme="minorHAnsi" w:cstheme="minorHAnsi"/>
          <w:sz w:val="19"/>
          <w:szCs w:val="19"/>
          <w:lang w:val="nl-NL"/>
        </w:rPr>
      </w:pPr>
      <w:r w:rsidRPr="0011607B">
        <w:rPr>
          <w:rFonts w:asciiTheme="minorHAnsi" w:hAnsiTheme="minorHAnsi" w:cstheme="minorHAnsi"/>
          <w:sz w:val="19"/>
          <w:szCs w:val="19"/>
          <w:lang w:val="nl-NL"/>
        </w:rPr>
        <w:t>D</w:t>
      </w:r>
      <w:r w:rsidR="009A0545" w:rsidRPr="0011607B">
        <w:rPr>
          <w:rFonts w:asciiTheme="minorHAnsi" w:hAnsiTheme="minorHAnsi" w:cstheme="minorHAnsi"/>
          <w:sz w:val="19"/>
          <w:szCs w:val="19"/>
          <w:lang w:val="nl-NL"/>
        </w:rPr>
        <w:t>e schoolvaardigheden</w:t>
      </w:r>
      <w:r w:rsidRPr="0011607B">
        <w:rPr>
          <w:rFonts w:asciiTheme="minorHAnsi" w:hAnsiTheme="minorHAnsi" w:cstheme="minorHAnsi"/>
          <w:sz w:val="19"/>
          <w:szCs w:val="19"/>
          <w:lang w:val="nl-NL"/>
        </w:rPr>
        <w:t xml:space="preserve"> zijn verbeterd</w:t>
      </w:r>
      <w:r w:rsidR="009A0545" w:rsidRPr="0011607B">
        <w:rPr>
          <w:rFonts w:asciiTheme="minorHAnsi" w:hAnsiTheme="minorHAnsi" w:cstheme="minorHAnsi"/>
          <w:sz w:val="19"/>
          <w:szCs w:val="19"/>
          <w:lang w:val="nl-NL"/>
        </w:rPr>
        <w:t xml:space="preserve">; </w:t>
      </w:r>
    </w:p>
    <w:p w:rsidR="009A0545" w:rsidRPr="0011607B" w:rsidRDefault="001D66F5" w:rsidP="00C82852">
      <w:pPr>
        <w:pStyle w:val="Tekstzonderopmaak"/>
        <w:numPr>
          <w:ilvl w:val="0"/>
          <w:numId w:val="12"/>
        </w:numPr>
        <w:rPr>
          <w:rFonts w:asciiTheme="minorHAnsi" w:hAnsiTheme="minorHAnsi" w:cstheme="minorHAnsi"/>
          <w:sz w:val="19"/>
          <w:szCs w:val="19"/>
        </w:rPr>
      </w:pPr>
      <w:r w:rsidRPr="0011607B">
        <w:rPr>
          <w:rFonts w:asciiTheme="minorHAnsi" w:hAnsiTheme="minorHAnsi" w:cstheme="minorHAnsi"/>
          <w:sz w:val="19"/>
          <w:szCs w:val="19"/>
        </w:rPr>
        <w:t>L</w:t>
      </w:r>
      <w:r w:rsidR="009A0545" w:rsidRPr="0011607B">
        <w:rPr>
          <w:rFonts w:asciiTheme="minorHAnsi" w:hAnsiTheme="minorHAnsi" w:cstheme="minorHAnsi"/>
          <w:sz w:val="19"/>
          <w:szCs w:val="19"/>
        </w:rPr>
        <w:t>eerlingen</w:t>
      </w:r>
      <w:r w:rsidRPr="0011607B">
        <w:rPr>
          <w:rFonts w:asciiTheme="minorHAnsi" w:hAnsiTheme="minorHAnsi" w:cstheme="minorHAnsi"/>
          <w:sz w:val="19"/>
          <w:szCs w:val="19"/>
        </w:rPr>
        <w:t xml:space="preserve"> kunnen samenwerken met elkaar</w:t>
      </w:r>
      <w:r w:rsidR="009A0545" w:rsidRPr="0011607B">
        <w:rPr>
          <w:rFonts w:asciiTheme="minorHAnsi" w:hAnsiTheme="minorHAnsi" w:cstheme="minorHAnsi"/>
          <w:sz w:val="19"/>
          <w:szCs w:val="19"/>
        </w:rPr>
        <w:t xml:space="preserve"> in een schoolse </w:t>
      </w:r>
      <w:r w:rsidR="00D648CF" w:rsidRPr="0011607B">
        <w:rPr>
          <w:rFonts w:asciiTheme="minorHAnsi" w:hAnsiTheme="minorHAnsi" w:cstheme="minorHAnsi"/>
          <w:sz w:val="19"/>
          <w:szCs w:val="19"/>
        </w:rPr>
        <w:t xml:space="preserve">situatie. </w:t>
      </w:r>
    </w:p>
    <w:p w:rsidR="009A0545" w:rsidRPr="0011607B" w:rsidRDefault="001D66F5" w:rsidP="00C82852">
      <w:pPr>
        <w:pStyle w:val="Tekstzonderopmaak"/>
        <w:numPr>
          <w:ilvl w:val="0"/>
          <w:numId w:val="12"/>
        </w:numPr>
        <w:rPr>
          <w:rFonts w:asciiTheme="minorHAnsi" w:hAnsiTheme="minorHAnsi" w:cstheme="minorHAnsi"/>
          <w:sz w:val="19"/>
          <w:szCs w:val="19"/>
        </w:rPr>
      </w:pPr>
      <w:r w:rsidRPr="0011607B">
        <w:rPr>
          <w:rFonts w:asciiTheme="minorHAnsi" w:hAnsiTheme="minorHAnsi" w:cstheme="minorHAnsi"/>
          <w:sz w:val="19"/>
          <w:szCs w:val="19"/>
        </w:rPr>
        <w:t>E</w:t>
      </w:r>
      <w:r w:rsidR="009A0545" w:rsidRPr="0011607B">
        <w:rPr>
          <w:rFonts w:asciiTheme="minorHAnsi" w:hAnsiTheme="minorHAnsi" w:cstheme="minorHAnsi"/>
          <w:sz w:val="19"/>
          <w:szCs w:val="19"/>
        </w:rPr>
        <w:t>en actieve en betrokken houding bij activiteiten in de groep</w:t>
      </w:r>
      <w:r w:rsidRPr="0011607B">
        <w:rPr>
          <w:rFonts w:asciiTheme="minorHAnsi" w:hAnsiTheme="minorHAnsi" w:cstheme="minorHAnsi"/>
          <w:sz w:val="19"/>
          <w:szCs w:val="19"/>
        </w:rPr>
        <w:t xml:space="preserve"> is bevorderd</w:t>
      </w:r>
      <w:r w:rsidR="009A0545" w:rsidRPr="0011607B">
        <w:rPr>
          <w:rFonts w:asciiTheme="minorHAnsi" w:hAnsiTheme="minorHAnsi" w:cstheme="minorHAnsi"/>
          <w:sz w:val="19"/>
          <w:szCs w:val="19"/>
        </w:rPr>
        <w:t xml:space="preserve">; </w:t>
      </w:r>
    </w:p>
    <w:p w:rsidR="009A0545" w:rsidRPr="0011607B" w:rsidRDefault="001D66F5" w:rsidP="00C82852">
      <w:pPr>
        <w:pStyle w:val="Tekstzonderopmaak"/>
        <w:numPr>
          <w:ilvl w:val="0"/>
          <w:numId w:val="12"/>
        </w:numPr>
        <w:rPr>
          <w:rFonts w:asciiTheme="minorHAnsi" w:hAnsiTheme="minorHAnsi" w:cstheme="minorHAnsi"/>
          <w:sz w:val="19"/>
          <w:szCs w:val="19"/>
        </w:rPr>
      </w:pPr>
      <w:r w:rsidRPr="0011607B">
        <w:rPr>
          <w:rFonts w:asciiTheme="minorHAnsi" w:hAnsiTheme="minorHAnsi" w:cstheme="minorHAnsi"/>
          <w:sz w:val="19"/>
          <w:szCs w:val="19"/>
        </w:rPr>
        <w:t>Zelfstandigheid is bevorderd</w:t>
      </w:r>
      <w:r w:rsidR="009A0545" w:rsidRPr="0011607B">
        <w:rPr>
          <w:rFonts w:asciiTheme="minorHAnsi" w:hAnsiTheme="minorHAnsi" w:cstheme="minorHAnsi"/>
          <w:sz w:val="19"/>
          <w:szCs w:val="19"/>
        </w:rPr>
        <w:t>, het zelfvertrouwen</w:t>
      </w:r>
      <w:r w:rsidRPr="0011607B">
        <w:rPr>
          <w:rFonts w:asciiTheme="minorHAnsi" w:hAnsiTheme="minorHAnsi" w:cstheme="minorHAnsi"/>
          <w:sz w:val="19"/>
          <w:szCs w:val="19"/>
        </w:rPr>
        <w:t xml:space="preserve"> is bevorderd</w:t>
      </w:r>
      <w:r w:rsidR="009A0545" w:rsidRPr="0011607B">
        <w:rPr>
          <w:rFonts w:asciiTheme="minorHAnsi" w:hAnsiTheme="minorHAnsi" w:cstheme="minorHAnsi"/>
          <w:sz w:val="19"/>
          <w:szCs w:val="19"/>
        </w:rPr>
        <w:t>.</w:t>
      </w:r>
    </w:p>
    <w:p w:rsidR="00164FC2" w:rsidRPr="0011607B" w:rsidRDefault="00164FC2" w:rsidP="00164FC2">
      <w:pPr>
        <w:pStyle w:val="Tekstzonderopmaak"/>
        <w:numPr>
          <w:ilvl w:val="0"/>
          <w:numId w:val="12"/>
        </w:numPr>
        <w:rPr>
          <w:rFonts w:asciiTheme="minorHAnsi" w:hAnsiTheme="minorHAnsi" w:cstheme="minorHAnsi"/>
          <w:sz w:val="20"/>
          <w:szCs w:val="20"/>
        </w:rPr>
      </w:pPr>
      <w:r w:rsidRPr="0011607B">
        <w:rPr>
          <w:rFonts w:asciiTheme="minorHAnsi" w:hAnsiTheme="minorHAnsi" w:cstheme="minorHAnsi"/>
          <w:sz w:val="20"/>
          <w:szCs w:val="20"/>
        </w:rPr>
        <w:t>De leerling begrijpt zijn/haar plek in de wereld.</w:t>
      </w:r>
    </w:p>
    <w:p w:rsidR="00164FC2" w:rsidRPr="0011607B" w:rsidRDefault="00164FC2" w:rsidP="00164FC2">
      <w:pPr>
        <w:pStyle w:val="Tekstzonderopmaak"/>
        <w:numPr>
          <w:ilvl w:val="0"/>
          <w:numId w:val="12"/>
        </w:numPr>
        <w:rPr>
          <w:rFonts w:asciiTheme="minorHAnsi" w:hAnsiTheme="minorHAnsi" w:cstheme="minorHAnsi"/>
          <w:sz w:val="19"/>
          <w:szCs w:val="19"/>
        </w:rPr>
      </w:pPr>
      <w:r w:rsidRPr="0011607B">
        <w:rPr>
          <w:rFonts w:asciiTheme="minorHAnsi" w:hAnsiTheme="minorHAnsi" w:cstheme="minorHAnsi"/>
          <w:sz w:val="20"/>
          <w:szCs w:val="20"/>
        </w:rPr>
        <w:t>De leerling kan zo goed mogelijk omgaan met zijn/haar (on)mogelijkheden.</w:t>
      </w:r>
    </w:p>
    <w:p w:rsidR="00A936CD" w:rsidRPr="0011607B" w:rsidRDefault="00A936CD" w:rsidP="00F442ED">
      <w:pPr>
        <w:pStyle w:val="Tekstzonderopmaak"/>
        <w:ind w:left="360"/>
        <w:rPr>
          <w:rFonts w:asciiTheme="minorHAnsi" w:hAnsiTheme="minorHAnsi" w:cstheme="minorHAnsi"/>
          <w:sz w:val="19"/>
          <w:szCs w:val="19"/>
        </w:rPr>
      </w:pPr>
    </w:p>
    <w:p w:rsidR="00A24173" w:rsidRPr="0011607B" w:rsidRDefault="00A24173" w:rsidP="009A0545">
      <w:pPr>
        <w:pStyle w:val="Geenafstand"/>
        <w:rPr>
          <w:rFonts w:asciiTheme="minorHAnsi" w:hAnsiTheme="minorHAnsi" w:cstheme="minorHAnsi"/>
          <w:sz w:val="19"/>
          <w:szCs w:val="19"/>
          <w:lang w:val="nl-NL"/>
        </w:rPr>
      </w:pPr>
    </w:p>
    <w:p w:rsidR="009A0545" w:rsidRPr="0011607B" w:rsidRDefault="009A0545" w:rsidP="009A0545">
      <w:pPr>
        <w:pStyle w:val="Geenafstand"/>
        <w:rPr>
          <w:rFonts w:asciiTheme="minorHAnsi" w:hAnsiTheme="minorHAnsi" w:cstheme="minorHAnsi"/>
          <w:sz w:val="19"/>
          <w:szCs w:val="19"/>
          <w:lang w:val="nl-NL"/>
        </w:rPr>
      </w:pPr>
      <w:r w:rsidRPr="0011607B">
        <w:rPr>
          <w:rFonts w:asciiTheme="minorHAnsi" w:hAnsiTheme="minorHAnsi" w:cstheme="minorHAnsi"/>
          <w:sz w:val="19"/>
          <w:szCs w:val="19"/>
          <w:lang w:val="nl-NL"/>
        </w:rPr>
        <w:t>Doelen voor de sociaal emotionele ontwikkeling zijn o.a.:</w:t>
      </w:r>
    </w:p>
    <w:p w:rsidR="009A0545" w:rsidRPr="0011607B" w:rsidRDefault="009A0545" w:rsidP="00C82852">
      <w:pPr>
        <w:pStyle w:val="Geenafstand"/>
        <w:numPr>
          <w:ilvl w:val="0"/>
          <w:numId w:val="11"/>
        </w:numPr>
        <w:rPr>
          <w:rFonts w:asciiTheme="minorHAnsi" w:hAnsiTheme="minorHAnsi" w:cstheme="minorHAnsi"/>
          <w:sz w:val="19"/>
          <w:szCs w:val="19"/>
          <w:lang w:val="nl-NL"/>
        </w:rPr>
      </w:pPr>
      <w:r w:rsidRPr="0011607B">
        <w:rPr>
          <w:rFonts w:asciiTheme="minorHAnsi" w:hAnsiTheme="minorHAnsi" w:cstheme="minorHAnsi"/>
          <w:sz w:val="19"/>
          <w:szCs w:val="19"/>
          <w:lang w:val="nl-NL"/>
        </w:rPr>
        <w:t>De zelfredzaamheid van de leerling is vergroot;</w:t>
      </w:r>
    </w:p>
    <w:p w:rsidR="009A0545" w:rsidRPr="0011607B" w:rsidRDefault="009A0545" w:rsidP="00C82852">
      <w:pPr>
        <w:pStyle w:val="Geenafstand"/>
        <w:numPr>
          <w:ilvl w:val="0"/>
          <w:numId w:val="11"/>
        </w:numPr>
        <w:rPr>
          <w:rFonts w:asciiTheme="minorHAnsi" w:hAnsiTheme="minorHAnsi" w:cstheme="minorHAnsi"/>
          <w:sz w:val="19"/>
          <w:szCs w:val="19"/>
          <w:lang w:val="nl-NL"/>
        </w:rPr>
      </w:pPr>
      <w:r w:rsidRPr="0011607B">
        <w:rPr>
          <w:rFonts w:asciiTheme="minorHAnsi" w:hAnsiTheme="minorHAnsi" w:cstheme="minorHAnsi"/>
          <w:sz w:val="19"/>
          <w:szCs w:val="19"/>
          <w:lang w:val="nl-NL"/>
        </w:rPr>
        <w:t>Het inzicht in het eigen functioneren van ouders en het functioneren van hun gezin is vergroot;</w:t>
      </w:r>
    </w:p>
    <w:p w:rsidR="009A0545" w:rsidRPr="0011607B" w:rsidRDefault="009A0545" w:rsidP="00C82852">
      <w:pPr>
        <w:pStyle w:val="Geenafstand"/>
        <w:numPr>
          <w:ilvl w:val="0"/>
          <w:numId w:val="11"/>
        </w:numPr>
        <w:rPr>
          <w:rFonts w:asciiTheme="minorHAnsi" w:hAnsiTheme="minorHAnsi" w:cstheme="minorHAnsi"/>
          <w:sz w:val="19"/>
          <w:szCs w:val="19"/>
          <w:lang w:val="nl-NL"/>
        </w:rPr>
      </w:pPr>
      <w:r w:rsidRPr="0011607B">
        <w:rPr>
          <w:rFonts w:asciiTheme="minorHAnsi" w:hAnsiTheme="minorHAnsi" w:cstheme="minorHAnsi"/>
          <w:sz w:val="19"/>
          <w:szCs w:val="19"/>
          <w:lang w:val="nl-NL"/>
        </w:rPr>
        <w:t>De positieve interactie tussen ouders en leerling is vergroot;</w:t>
      </w:r>
    </w:p>
    <w:p w:rsidR="009A0545" w:rsidRPr="0011607B" w:rsidRDefault="009A0545" w:rsidP="00C82852">
      <w:pPr>
        <w:pStyle w:val="Geenafstand"/>
        <w:numPr>
          <w:ilvl w:val="0"/>
          <w:numId w:val="11"/>
        </w:numPr>
        <w:rPr>
          <w:rFonts w:asciiTheme="minorHAnsi" w:hAnsiTheme="minorHAnsi" w:cstheme="minorHAnsi"/>
          <w:sz w:val="19"/>
          <w:szCs w:val="19"/>
          <w:lang w:val="nl-NL"/>
        </w:rPr>
      </w:pPr>
      <w:r w:rsidRPr="0011607B">
        <w:rPr>
          <w:rFonts w:asciiTheme="minorHAnsi" w:hAnsiTheme="minorHAnsi" w:cstheme="minorHAnsi"/>
          <w:sz w:val="19"/>
          <w:szCs w:val="19"/>
          <w:lang w:val="nl-NL"/>
        </w:rPr>
        <w:t>Het sociale netwerk van het gezin is versterkt;</w:t>
      </w:r>
    </w:p>
    <w:p w:rsidR="009A0545" w:rsidRPr="0011607B" w:rsidRDefault="009A0545" w:rsidP="00C82852">
      <w:pPr>
        <w:pStyle w:val="Geenafstand"/>
        <w:numPr>
          <w:ilvl w:val="0"/>
          <w:numId w:val="11"/>
        </w:numPr>
        <w:rPr>
          <w:rFonts w:asciiTheme="minorHAnsi" w:hAnsiTheme="minorHAnsi" w:cstheme="minorHAnsi"/>
          <w:sz w:val="19"/>
          <w:szCs w:val="19"/>
          <w:lang w:val="nl-NL"/>
        </w:rPr>
      </w:pPr>
      <w:r w:rsidRPr="0011607B">
        <w:rPr>
          <w:rFonts w:asciiTheme="minorHAnsi" w:hAnsiTheme="minorHAnsi" w:cstheme="minorHAnsi"/>
          <w:sz w:val="19"/>
          <w:szCs w:val="19"/>
          <w:lang w:val="nl-NL"/>
        </w:rPr>
        <w:t>De gedragsproblematiek van de leerling is verminderd en/of hanteerbaar geworden.</w:t>
      </w:r>
    </w:p>
    <w:p w:rsidR="00A936CD" w:rsidRPr="0011607B" w:rsidRDefault="00A936CD" w:rsidP="00F442ED">
      <w:pPr>
        <w:pStyle w:val="Geenafstand"/>
        <w:ind w:left="360"/>
        <w:rPr>
          <w:rFonts w:asciiTheme="minorHAnsi" w:hAnsiTheme="minorHAnsi" w:cstheme="minorHAnsi"/>
          <w:sz w:val="19"/>
          <w:szCs w:val="19"/>
          <w:lang w:val="nl-NL"/>
        </w:rPr>
      </w:pPr>
    </w:p>
    <w:p w:rsidR="009A0545" w:rsidRPr="0011607B" w:rsidRDefault="009A0545" w:rsidP="00E3101E">
      <w:pPr>
        <w:rPr>
          <w:rFonts w:asciiTheme="minorHAnsi" w:hAnsiTheme="minorHAnsi" w:cstheme="minorHAnsi"/>
          <w:sz w:val="19"/>
          <w:szCs w:val="19"/>
        </w:rPr>
      </w:pPr>
    </w:p>
    <w:p w:rsidR="008F4F70" w:rsidRPr="0011607B" w:rsidRDefault="008F4F70" w:rsidP="008F4F70">
      <w:pPr>
        <w:pStyle w:val="Kop2"/>
        <w:rPr>
          <w:rFonts w:asciiTheme="minorHAnsi" w:hAnsiTheme="minorHAnsi" w:cstheme="minorHAnsi"/>
        </w:rPr>
      </w:pPr>
      <w:bookmarkStart w:id="31" w:name="_Toc417636522"/>
      <w:bookmarkStart w:id="32" w:name="_Toc12956622"/>
      <w:r w:rsidRPr="0011607B">
        <w:rPr>
          <w:rFonts w:asciiTheme="minorHAnsi" w:hAnsiTheme="minorHAnsi" w:cstheme="minorHAnsi"/>
        </w:rPr>
        <w:t>4.3</w:t>
      </w:r>
      <w:r w:rsidR="0065751B" w:rsidRPr="0011607B">
        <w:rPr>
          <w:rFonts w:asciiTheme="minorHAnsi" w:hAnsiTheme="minorHAnsi" w:cstheme="minorHAnsi"/>
        </w:rPr>
        <w:tab/>
      </w:r>
      <w:bookmarkEnd w:id="31"/>
      <w:r w:rsidRPr="0011607B">
        <w:rPr>
          <w:rFonts w:asciiTheme="minorHAnsi" w:hAnsiTheme="minorHAnsi" w:cstheme="minorHAnsi"/>
        </w:rPr>
        <w:t>Uitgangspunten in het onderwijsaanbod</w:t>
      </w:r>
      <w:bookmarkEnd w:id="32"/>
    </w:p>
    <w:p w:rsidR="006C7C5A" w:rsidRPr="0011607B" w:rsidRDefault="006C7C5A" w:rsidP="009C2FA1">
      <w:pPr>
        <w:pStyle w:val="Kop2"/>
        <w:rPr>
          <w:rFonts w:asciiTheme="minorHAnsi" w:hAnsiTheme="minorHAnsi" w:cstheme="minorHAnsi"/>
        </w:rPr>
      </w:pPr>
    </w:p>
    <w:p w:rsidR="008F4F70" w:rsidRPr="0011607B" w:rsidRDefault="008F4F70" w:rsidP="008F4F70">
      <w:pPr>
        <w:pStyle w:val="Kop2"/>
        <w:rPr>
          <w:rFonts w:asciiTheme="minorHAnsi" w:hAnsiTheme="minorHAnsi" w:cstheme="minorHAnsi"/>
          <w:color w:val="FF0000"/>
        </w:rPr>
      </w:pPr>
    </w:p>
    <w:p w:rsidR="008F4F70" w:rsidRPr="0011607B" w:rsidRDefault="008F4F70" w:rsidP="008F4F70">
      <w:pPr>
        <w:rPr>
          <w:rFonts w:asciiTheme="minorHAnsi" w:hAnsiTheme="minorHAnsi" w:cstheme="minorHAnsi"/>
          <w:sz w:val="20"/>
          <w:szCs w:val="20"/>
        </w:rPr>
      </w:pPr>
      <w:r w:rsidRPr="0011607B">
        <w:rPr>
          <w:rFonts w:asciiTheme="minorHAnsi" w:hAnsiTheme="minorHAnsi" w:cstheme="minorHAnsi"/>
          <w:sz w:val="20"/>
          <w:szCs w:val="20"/>
        </w:rPr>
        <w:t xml:space="preserve">Bij het realiseren van het onderwijs hanteren wij de volgende uitgangspunten: </w:t>
      </w:r>
    </w:p>
    <w:p w:rsidR="008F4F70" w:rsidRPr="0011607B" w:rsidRDefault="008F4F70" w:rsidP="008F4F70">
      <w:pPr>
        <w:rPr>
          <w:rFonts w:asciiTheme="minorHAnsi" w:hAnsiTheme="minorHAnsi" w:cstheme="minorHAnsi"/>
          <w:sz w:val="20"/>
          <w:szCs w:val="20"/>
        </w:rPr>
      </w:pPr>
    </w:p>
    <w:p w:rsidR="008F4F70" w:rsidRPr="0011607B" w:rsidRDefault="008F4F70" w:rsidP="00D25AA3">
      <w:pPr>
        <w:numPr>
          <w:ilvl w:val="0"/>
          <w:numId w:val="26"/>
        </w:numPr>
        <w:rPr>
          <w:rFonts w:asciiTheme="minorHAnsi" w:hAnsiTheme="minorHAnsi" w:cstheme="minorHAnsi"/>
          <w:b/>
          <w:sz w:val="20"/>
          <w:szCs w:val="20"/>
        </w:rPr>
      </w:pPr>
      <w:r w:rsidRPr="0011607B">
        <w:rPr>
          <w:rFonts w:asciiTheme="minorHAnsi" w:hAnsiTheme="minorHAnsi" w:cstheme="minorHAnsi"/>
          <w:sz w:val="20"/>
          <w:szCs w:val="20"/>
        </w:rPr>
        <w:t>Het onderwijsaanbod past binnen de beleidskaders van RENN4.</w:t>
      </w:r>
    </w:p>
    <w:p w:rsidR="008F4F70" w:rsidRPr="0011607B" w:rsidRDefault="008F4F70" w:rsidP="00D25AA3">
      <w:pPr>
        <w:numPr>
          <w:ilvl w:val="0"/>
          <w:numId w:val="26"/>
        </w:numPr>
        <w:rPr>
          <w:rFonts w:asciiTheme="minorHAnsi" w:hAnsiTheme="minorHAnsi" w:cstheme="minorHAnsi"/>
          <w:sz w:val="20"/>
          <w:szCs w:val="20"/>
        </w:rPr>
      </w:pPr>
      <w:r w:rsidRPr="0011607B">
        <w:rPr>
          <w:rFonts w:asciiTheme="minorHAnsi" w:hAnsiTheme="minorHAnsi" w:cstheme="minorHAnsi"/>
          <w:sz w:val="20"/>
          <w:szCs w:val="20"/>
        </w:rPr>
        <w:t>Het onderwijsaanbod is regionaal geformuleerd.</w:t>
      </w:r>
    </w:p>
    <w:p w:rsidR="008F4F70" w:rsidRPr="0011607B" w:rsidRDefault="008F4F70" w:rsidP="00D25AA3">
      <w:pPr>
        <w:numPr>
          <w:ilvl w:val="0"/>
          <w:numId w:val="26"/>
        </w:numPr>
        <w:rPr>
          <w:rFonts w:asciiTheme="minorHAnsi" w:hAnsiTheme="minorHAnsi" w:cstheme="minorHAnsi"/>
          <w:b/>
          <w:sz w:val="20"/>
          <w:szCs w:val="20"/>
        </w:rPr>
      </w:pPr>
      <w:r w:rsidRPr="0011607B">
        <w:rPr>
          <w:rFonts w:asciiTheme="minorHAnsi" w:hAnsiTheme="minorHAnsi" w:cstheme="minorHAnsi"/>
          <w:sz w:val="20"/>
          <w:szCs w:val="20"/>
        </w:rPr>
        <w:t>Het onderwijsaanbod is gericht op schakeling naar regulier (voortgezet) onderwijs, speciaal basisonderwijs, praktijkonderwijs, en andere vormen van speciaal ( voortgezet onderwijs).</w:t>
      </w:r>
    </w:p>
    <w:p w:rsidR="008F4F70" w:rsidRPr="0011607B" w:rsidRDefault="008F4F70" w:rsidP="00D25AA3">
      <w:pPr>
        <w:numPr>
          <w:ilvl w:val="0"/>
          <w:numId w:val="26"/>
        </w:numPr>
        <w:rPr>
          <w:rFonts w:asciiTheme="minorHAnsi" w:hAnsiTheme="minorHAnsi" w:cstheme="minorHAnsi"/>
          <w:b/>
          <w:sz w:val="20"/>
          <w:szCs w:val="20"/>
        </w:rPr>
      </w:pPr>
      <w:r w:rsidRPr="0011607B">
        <w:rPr>
          <w:rFonts w:asciiTheme="minorHAnsi" w:hAnsiTheme="minorHAnsi" w:cstheme="minorHAnsi"/>
          <w:sz w:val="20"/>
          <w:szCs w:val="20"/>
        </w:rPr>
        <w:t xml:space="preserve">Het onderwijsaanbod is een uitwerking van de kerndoelen voor het speciaal onderwijs. </w:t>
      </w:r>
    </w:p>
    <w:p w:rsidR="008F4F70" w:rsidRPr="0011607B" w:rsidRDefault="008F4F70" w:rsidP="00D25AA3">
      <w:pPr>
        <w:numPr>
          <w:ilvl w:val="0"/>
          <w:numId w:val="26"/>
        </w:numPr>
        <w:rPr>
          <w:rFonts w:asciiTheme="minorHAnsi" w:hAnsiTheme="minorHAnsi" w:cstheme="minorHAnsi"/>
          <w:sz w:val="20"/>
          <w:szCs w:val="20"/>
        </w:rPr>
      </w:pPr>
      <w:r w:rsidRPr="0011607B">
        <w:rPr>
          <w:rFonts w:asciiTheme="minorHAnsi" w:hAnsiTheme="minorHAnsi" w:cstheme="minorHAnsi"/>
          <w:sz w:val="20"/>
          <w:szCs w:val="20"/>
        </w:rPr>
        <w:t xml:space="preserve">In het aanbod taal en rekenen/wiskunde zijn de referentieniveaus taal en rekenen ijkpunten voor wat betreft de voor de leerlingen te halen eindniveaus. </w:t>
      </w:r>
    </w:p>
    <w:p w:rsidR="008F4F70" w:rsidRPr="0011607B" w:rsidRDefault="008F4F70" w:rsidP="00D25AA3">
      <w:pPr>
        <w:numPr>
          <w:ilvl w:val="0"/>
          <w:numId w:val="27"/>
        </w:numPr>
        <w:rPr>
          <w:rFonts w:asciiTheme="minorHAnsi" w:hAnsiTheme="minorHAnsi" w:cstheme="minorHAnsi"/>
          <w:i/>
          <w:sz w:val="20"/>
          <w:szCs w:val="20"/>
        </w:rPr>
      </w:pPr>
      <w:r w:rsidRPr="0011607B">
        <w:rPr>
          <w:rFonts w:asciiTheme="minorHAnsi" w:hAnsiTheme="minorHAnsi" w:cstheme="minorHAnsi"/>
          <w:sz w:val="20"/>
          <w:szCs w:val="20"/>
        </w:rPr>
        <w:t>Voor leerlingen die niet in staat worden geacht referentieniveau 1f (leerroute 2 en 3) of 1s (leerroute 1) te halen, zijn de te behalen niveaus aangegeven in passende perspectieven rekenen en taal.</w:t>
      </w:r>
      <w:r w:rsidRPr="0011607B">
        <w:rPr>
          <w:rFonts w:asciiTheme="minorHAnsi" w:hAnsiTheme="minorHAnsi" w:cstheme="minorHAnsi"/>
          <w:i/>
          <w:sz w:val="20"/>
          <w:szCs w:val="20"/>
        </w:rPr>
        <w:t xml:space="preserve"> </w:t>
      </w:r>
    </w:p>
    <w:p w:rsidR="008F4F70" w:rsidRPr="0011607B" w:rsidRDefault="008F4F70" w:rsidP="00D25AA3">
      <w:pPr>
        <w:numPr>
          <w:ilvl w:val="0"/>
          <w:numId w:val="27"/>
        </w:numPr>
        <w:rPr>
          <w:rFonts w:asciiTheme="minorHAnsi" w:hAnsiTheme="minorHAnsi" w:cstheme="minorHAnsi"/>
          <w:sz w:val="20"/>
          <w:szCs w:val="20"/>
        </w:rPr>
      </w:pPr>
      <w:r w:rsidRPr="0011607B">
        <w:rPr>
          <w:rFonts w:asciiTheme="minorHAnsi" w:hAnsiTheme="minorHAnsi" w:cstheme="minorHAnsi"/>
          <w:sz w:val="20"/>
          <w:szCs w:val="20"/>
        </w:rPr>
        <w:t xml:space="preserve">Het onderwijsaanbod sluit aan op de programma’s van het regulier basis- en voortgezet onderwijs, speciaal basisonderwijs en praktijkonderwijs. </w:t>
      </w:r>
    </w:p>
    <w:p w:rsidR="008F4F70" w:rsidRPr="0011607B" w:rsidRDefault="008F4F70" w:rsidP="008F4F70">
      <w:pPr>
        <w:rPr>
          <w:rFonts w:asciiTheme="minorHAnsi" w:hAnsiTheme="minorHAnsi" w:cstheme="minorHAnsi"/>
          <w:sz w:val="19"/>
          <w:szCs w:val="19"/>
        </w:rPr>
      </w:pPr>
    </w:p>
    <w:p w:rsidR="008F4F70" w:rsidRPr="0011607B" w:rsidRDefault="008F4F70" w:rsidP="008F4F70">
      <w:pPr>
        <w:pStyle w:val="Kop2"/>
        <w:rPr>
          <w:rFonts w:asciiTheme="minorHAnsi" w:hAnsiTheme="minorHAnsi" w:cstheme="minorHAnsi"/>
        </w:rPr>
      </w:pPr>
      <w:bookmarkStart w:id="33" w:name="_Toc12956623"/>
      <w:r w:rsidRPr="0011607B">
        <w:rPr>
          <w:rFonts w:asciiTheme="minorHAnsi" w:hAnsiTheme="minorHAnsi" w:cstheme="minorHAnsi"/>
        </w:rPr>
        <w:t>4.4</w:t>
      </w:r>
      <w:r w:rsidRPr="0011607B">
        <w:rPr>
          <w:rFonts w:asciiTheme="minorHAnsi" w:hAnsiTheme="minorHAnsi" w:cstheme="minorHAnsi"/>
        </w:rPr>
        <w:tab/>
        <w:t>Leerroutes SO</w:t>
      </w:r>
      <w:bookmarkEnd w:id="33"/>
    </w:p>
    <w:p w:rsidR="008F4F70" w:rsidRPr="0011607B" w:rsidRDefault="008F4F70" w:rsidP="008F4F70">
      <w:pPr>
        <w:rPr>
          <w:rFonts w:asciiTheme="minorHAnsi" w:hAnsiTheme="minorHAnsi" w:cstheme="minorHAnsi"/>
          <w:sz w:val="19"/>
          <w:szCs w:val="19"/>
        </w:rPr>
      </w:pPr>
    </w:p>
    <w:p w:rsidR="008F4F70" w:rsidRPr="0011607B" w:rsidRDefault="008F4F70" w:rsidP="008F4F70">
      <w:pPr>
        <w:rPr>
          <w:rFonts w:asciiTheme="minorHAnsi" w:hAnsiTheme="minorHAnsi" w:cstheme="minorHAnsi"/>
          <w:sz w:val="20"/>
          <w:szCs w:val="20"/>
        </w:rPr>
      </w:pPr>
      <w:r w:rsidRPr="0011607B">
        <w:rPr>
          <w:rFonts w:asciiTheme="minorHAnsi" w:hAnsiTheme="minorHAnsi" w:cstheme="minorHAnsi"/>
          <w:sz w:val="20"/>
          <w:szCs w:val="20"/>
        </w:rPr>
        <w:t>De overheid heeft ten aanzien van de onderwijsactiviteiten landelijk kerndoelen vastgesteld. De kerndoelen beschrijven wat leerlingen minimaal moeten kennen en kunnen. De leerlingen worden op basis van leeftijd, niveau en leerroute ingedeeld. De leerroutes geven invulling aan de kerndoelen. Bij het onderwijs voor Nederlandse taal en rekenen en wiskunde neemt RENN4 de referentieniveaus als uitgangspunt.</w:t>
      </w:r>
    </w:p>
    <w:p w:rsidR="008F4F70" w:rsidRPr="0011607B" w:rsidRDefault="008F4F70" w:rsidP="008F4F70">
      <w:pPr>
        <w:rPr>
          <w:rFonts w:asciiTheme="minorHAnsi" w:hAnsiTheme="minorHAnsi" w:cstheme="minorHAnsi"/>
          <w:sz w:val="20"/>
          <w:szCs w:val="20"/>
        </w:rPr>
      </w:pPr>
    </w:p>
    <w:p w:rsidR="008F4F70" w:rsidRPr="0011607B" w:rsidRDefault="008F4F70" w:rsidP="008F4F70">
      <w:pPr>
        <w:rPr>
          <w:rFonts w:asciiTheme="minorHAnsi" w:hAnsiTheme="minorHAnsi" w:cstheme="minorHAnsi"/>
          <w:i/>
          <w:sz w:val="20"/>
          <w:szCs w:val="20"/>
        </w:rPr>
      </w:pPr>
      <w:r w:rsidRPr="0011607B">
        <w:rPr>
          <w:rFonts w:asciiTheme="minorHAnsi" w:hAnsiTheme="minorHAnsi" w:cstheme="minorHAnsi"/>
          <w:i/>
          <w:sz w:val="20"/>
          <w:szCs w:val="20"/>
        </w:rPr>
        <w:t>Leerroutes</w:t>
      </w:r>
    </w:p>
    <w:p w:rsidR="008F4F70" w:rsidRPr="0011607B" w:rsidRDefault="008F4F70" w:rsidP="008F4F70">
      <w:pPr>
        <w:rPr>
          <w:rFonts w:asciiTheme="minorHAnsi" w:hAnsiTheme="minorHAnsi" w:cstheme="minorHAnsi"/>
          <w:sz w:val="20"/>
          <w:szCs w:val="20"/>
        </w:rPr>
      </w:pPr>
      <w:r w:rsidRPr="0011607B">
        <w:rPr>
          <w:rFonts w:asciiTheme="minorHAnsi" w:hAnsiTheme="minorHAnsi" w:cstheme="minorHAnsi"/>
          <w:sz w:val="20"/>
          <w:szCs w:val="20"/>
        </w:rPr>
        <w:t>We hanteren drie leerroutes. De leerroutes zijn gekoppeld aan drie uitstroomprofielen, namelijk regulier (vervolg) onderwijs, semi-regulier vervolg onderwijs en speciaal ( voortgezet ) onderwijs. Hieronder staat per leerroute een korte omschrijving.</w:t>
      </w:r>
    </w:p>
    <w:p w:rsidR="008F4F70" w:rsidRPr="0011607B" w:rsidRDefault="008F4F70" w:rsidP="008F4F70">
      <w:pPr>
        <w:rPr>
          <w:rFonts w:asciiTheme="minorHAnsi" w:hAnsiTheme="minorHAnsi" w:cstheme="minorHAnsi"/>
          <w:sz w:val="20"/>
          <w:szCs w:val="20"/>
        </w:rPr>
      </w:pPr>
    </w:p>
    <w:p w:rsidR="008F4F70" w:rsidRPr="0011607B" w:rsidRDefault="008F4F70" w:rsidP="008F4F70">
      <w:pPr>
        <w:rPr>
          <w:rFonts w:asciiTheme="minorHAnsi" w:hAnsiTheme="minorHAnsi" w:cstheme="minorHAnsi"/>
          <w:sz w:val="20"/>
          <w:szCs w:val="20"/>
        </w:rPr>
      </w:pPr>
      <w:r w:rsidRPr="0011607B">
        <w:rPr>
          <w:rFonts w:asciiTheme="minorHAnsi" w:hAnsiTheme="minorHAnsi" w:cstheme="minorHAnsi"/>
          <w:sz w:val="20"/>
          <w:szCs w:val="20"/>
        </w:rPr>
        <w:t>Leerroute 1 is voor leerlingen met weinig tot geen beperkingen bij het leren.</w:t>
      </w:r>
    </w:p>
    <w:p w:rsidR="008F4F70" w:rsidRPr="0011607B" w:rsidRDefault="008F4F70" w:rsidP="008F4F70">
      <w:pPr>
        <w:rPr>
          <w:rFonts w:asciiTheme="minorHAnsi" w:hAnsiTheme="minorHAnsi" w:cstheme="minorHAnsi"/>
          <w:sz w:val="20"/>
          <w:szCs w:val="20"/>
        </w:rPr>
      </w:pPr>
      <w:r w:rsidRPr="0011607B">
        <w:rPr>
          <w:rFonts w:asciiTheme="minorHAnsi" w:hAnsiTheme="minorHAnsi" w:cstheme="minorHAnsi"/>
          <w:sz w:val="20"/>
          <w:szCs w:val="20"/>
        </w:rPr>
        <w:t>Deze leerroute bereidt de leerlingen voor op een uitstroombestemming in het regulier basis- en voortgezet onderwijs (de gemengde of theoretische leerwegen van het vmbo, havo en vwo) en het voortgezet speciaal onderwijs. Het uitstroomprofiel binnen deze leerroute is Vervolgonderwijs.</w:t>
      </w:r>
    </w:p>
    <w:p w:rsidR="008F4F70" w:rsidRPr="0011607B" w:rsidRDefault="008F4F70" w:rsidP="008F4F70">
      <w:pPr>
        <w:rPr>
          <w:rFonts w:asciiTheme="minorHAnsi" w:hAnsiTheme="minorHAnsi" w:cstheme="minorHAnsi"/>
          <w:sz w:val="20"/>
          <w:szCs w:val="20"/>
        </w:rPr>
      </w:pPr>
    </w:p>
    <w:p w:rsidR="008F4F70" w:rsidRPr="0011607B" w:rsidRDefault="008F4F70" w:rsidP="008F4F70">
      <w:pPr>
        <w:rPr>
          <w:rFonts w:asciiTheme="minorHAnsi" w:hAnsiTheme="minorHAnsi" w:cstheme="minorHAnsi"/>
          <w:sz w:val="20"/>
          <w:szCs w:val="20"/>
        </w:rPr>
      </w:pPr>
      <w:r w:rsidRPr="0011607B">
        <w:rPr>
          <w:rFonts w:asciiTheme="minorHAnsi" w:hAnsiTheme="minorHAnsi" w:cstheme="minorHAnsi"/>
          <w:sz w:val="20"/>
          <w:szCs w:val="20"/>
        </w:rPr>
        <w:t>Leerroute 2 is voor leerlingen met enige onderwijsachterstand en beperking bij het leren.</w:t>
      </w:r>
    </w:p>
    <w:p w:rsidR="008F4F70" w:rsidRPr="0011607B" w:rsidRDefault="008F4F70" w:rsidP="008F4F70">
      <w:pPr>
        <w:rPr>
          <w:rFonts w:asciiTheme="minorHAnsi" w:hAnsiTheme="minorHAnsi" w:cstheme="minorHAnsi"/>
          <w:sz w:val="20"/>
          <w:szCs w:val="20"/>
        </w:rPr>
      </w:pPr>
      <w:r w:rsidRPr="0011607B">
        <w:rPr>
          <w:rFonts w:asciiTheme="minorHAnsi" w:hAnsiTheme="minorHAnsi" w:cstheme="minorHAnsi"/>
          <w:sz w:val="20"/>
          <w:szCs w:val="20"/>
        </w:rPr>
        <w:t>Deze leerroute bereidt de leerlingen voor op een uitstroombestemming in het speciaal basisonderwijs, de basisberoepsgerichte leerweg van het vmbo en het VSO cluster 4. Het uitstroomprofiel binnen deze leerroute is of uitstroomprofiel Vervolgonderwijs (niveau vmbo BB), of uitstroomprofiel Arbeid.</w:t>
      </w:r>
    </w:p>
    <w:p w:rsidR="008F4F70" w:rsidRPr="0011607B" w:rsidRDefault="008F4F70" w:rsidP="008F4F70">
      <w:pPr>
        <w:rPr>
          <w:rFonts w:asciiTheme="minorHAnsi" w:hAnsiTheme="minorHAnsi" w:cstheme="minorHAnsi"/>
          <w:sz w:val="20"/>
          <w:szCs w:val="20"/>
        </w:rPr>
      </w:pPr>
    </w:p>
    <w:p w:rsidR="008F4F70" w:rsidRPr="0011607B" w:rsidRDefault="008F4F70" w:rsidP="008F4F70">
      <w:pPr>
        <w:rPr>
          <w:rFonts w:asciiTheme="minorHAnsi" w:hAnsiTheme="minorHAnsi" w:cstheme="minorHAnsi"/>
          <w:sz w:val="20"/>
          <w:szCs w:val="20"/>
        </w:rPr>
      </w:pPr>
      <w:r w:rsidRPr="0011607B">
        <w:rPr>
          <w:rFonts w:asciiTheme="minorHAnsi" w:hAnsiTheme="minorHAnsi" w:cstheme="minorHAnsi"/>
          <w:sz w:val="20"/>
          <w:szCs w:val="20"/>
        </w:rPr>
        <w:t>Leerroute 3 is voor leerlingen met grote onderwijsachterstanden. Deze leerroute bereidt de leerlingen voor op een uitstroombestemming in het praktijkonderwijs en het voortgezet speciaal onderwijs cluster 3 of cluster 4. Het uitstroomprofiel binnen deze leerroute is Arbeid.</w:t>
      </w:r>
    </w:p>
    <w:p w:rsidR="008F4F70" w:rsidRPr="0011607B" w:rsidRDefault="008F4F70" w:rsidP="008F4F70">
      <w:pPr>
        <w:rPr>
          <w:rFonts w:asciiTheme="minorHAnsi" w:hAnsiTheme="minorHAnsi" w:cstheme="minorHAnsi"/>
          <w:sz w:val="20"/>
          <w:szCs w:val="20"/>
        </w:rPr>
      </w:pPr>
    </w:p>
    <w:p w:rsidR="008F4F70" w:rsidRPr="0011607B" w:rsidRDefault="008F4F70" w:rsidP="008F4F70">
      <w:pPr>
        <w:rPr>
          <w:rFonts w:asciiTheme="minorHAnsi" w:hAnsiTheme="minorHAnsi" w:cstheme="minorHAnsi"/>
          <w:bCs/>
          <w:sz w:val="20"/>
          <w:szCs w:val="20"/>
        </w:rPr>
      </w:pPr>
      <w:r w:rsidRPr="0011607B">
        <w:rPr>
          <w:rFonts w:asciiTheme="minorHAnsi" w:hAnsiTheme="minorHAnsi" w:cstheme="minorHAnsi"/>
          <w:bCs/>
          <w:sz w:val="20"/>
          <w:szCs w:val="20"/>
        </w:rPr>
        <w:t xml:space="preserve">Jonge kind (tot 7 jaar): </w:t>
      </w:r>
    </w:p>
    <w:p w:rsidR="008F4F70" w:rsidRPr="0011607B" w:rsidRDefault="008F4F70" w:rsidP="008F4F70">
      <w:pPr>
        <w:rPr>
          <w:rFonts w:asciiTheme="minorHAnsi" w:hAnsiTheme="minorHAnsi" w:cstheme="minorHAnsi"/>
          <w:sz w:val="20"/>
          <w:szCs w:val="20"/>
        </w:rPr>
      </w:pPr>
      <w:r w:rsidRPr="0011607B">
        <w:rPr>
          <w:rFonts w:asciiTheme="minorHAnsi" w:hAnsiTheme="minorHAnsi" w:cstheme="minorHAnsi"/>
          <w:sz w:val="20"/>
          <w:szCs w:val="20"/>
        </w:rPr>
        <w:t xml:space="preserve">Het onderwijsaanbod aan leerlingen tot 7 jaar heeft als doel een brede ontwikkeling te bevorderen zodat de leerling voldoende basisvaardigheden ontwikkelt om te kunnen lezen, schrijven en rekenen en met succes het basisonderwijs verder te volgen. De school stelt voor alle leerlingen tot 7 jaar het ontwikkelingsperspectief “Vervolgonderwijs” en leerroute 1 (regulier) vast, tenzij onderbouwd kan worden dat dit perspectief niet realistisch is. </w:t>
      </w:r>
    </w:p>
    <w:p w:rsidR="008F4F70" w:rsidRPr="0011607B" w:rsidRDefault="008F4F70" w:rsidP="008F4F70">
      <w:pPr>
        <w:rPr>
          <w:rFonts w:asciiTheme="minorHAnsi" w:hAnsiTheme="minorHAnsi" w:cstheme="minorHAnsi"/>
          <w:sz w:val="20"/>
          <w:szCs w:val="20"/>
        </w:rPr>
      </w:pPr>
    </w:p>
    <w:p w:rsidR="008F4F70" w:rsidRPr="0011607B" w:rsidRDefault="008F4F70" w:rsidP="008F4F70">
      <w:pPr>
        <w:rPr>
          <w:rFonts w:asciiTheme="minorHAnsi" w:hAnsiTheme="minorHAnsi" w:cstheme="minorHAnsi"/>
          <w:bCs/>
          <w:iCs/>
          <w:sz w:val="20"/>
          <w:szCs w:val="20"/>
        </w:rPr>
      </w:pPr>
      <w:r w:rsidRPr="0011607B">
        <w:rPr>
          <w:rFonts w:asciiTheme="minorHAnsi" w:hAnsiTheme="minorHAnsi" w:cstheme="minorHAnsi"/>
          <w:bCs/>
          <w:iCs/>
          <w:sz w:val="20"/>
          <w:szCs w:val="20"/>
        </w:rPr>
        <w:t>Voor alle drie de leerroutes hanteer De Aventurijn de volgende streefdoelen.</w:t>
      </w:r>
    </w:p>
    <w:p w:rsidR="008F4F70" w:rsidRPr="0011607B" w:rsidRDefault="008F4F70" w:rsidP="008F4F70">
      <w:pPr>
        <w:rPr>
          <w:rFonts w:asciiTheme="minorHAnsi" w:hAnsiTheme="minorHAnsi" w:cstheme="minorHAnsi"/>
          <w:bCs/>
          <w:iCs/>
          <w:sz w:val="20"/>
          <w:szCs w:val="20"/>
        </w:rPr>
      </w:pPr>
    </w:p>
    <w:tbl>
      <w:tblPr>
        <w:tblpPr w:leftFromText="141" w:rightFromText="141" w:vertAnchor="text" w:horzAnchor="page" w:tblpX="1726"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7"/>
        <w:gridCol w:w="5137"/>
      </w:tblGrid>
      <w:tr w:rsidR="008F4F70" w:rsidRPr="0011607B" w:rsidTr="00CC0A78">
        <w:tc>
          <w:tcPr>
            <w:tcW w:w="2477" w:type="dxa"/>
            <w:shd w:val="clear" w:color="auto" w:fill="0070C0"/>
          </w:tcPr>
          <w:p w:rsidR="008F4F70" w:rsidRPr="0011607B" w:rsidRDefault="008F4F70" w:rsidP="00CC0A78">
            <w:pPr>
              <w:rPr>
                <w:rFonts w:asciiTheme="minorHAnsi" w:hAnsiTheme="minorHAnsi" w:cstheme="minorHAnsi"/>
                <w:b/>
                <w:sz w:val="20"/>
                <w:szCs w:val="20"/>
              </w:rPr>
            </w:pPr>
          </w:p>
        </w:tc>
        <w:tc>
          <w:tcPr>
            <w:tcW w:w="5137" w:type="dxa"/>
            <w:shd w:val="clear" w:color="auto" w:fill="0070C0"/>
          </w:tcPr>
          <w:p w:rsidR="008F4F70" w:rsidRPr="0011607B" w:rsidRDefault="008F4F70" w:rsidP="00CC0A78">
            <w:pPr>
              <w:rPr>
                <w:rFonts w:asciiTheme="minorHAnsi" w:hAnsiTheme="minorHAnsi" w:cstheme="minorHAnsi"/>
                <w:b/>
                <w:sz w:val="20"/>
                <w:szCs w:val="20"/>
              </w:rPr>
            </w:pPr>
            <w:r w:rsidRPr="0011607B">
              <w:rPr>
                <w:rFonts w:asciiTheme="minorHAnsi" w:hAnsiTheme="minorHAnsi" w:cstheme="minorHAnsi"/>
                <w:b/>
                <w:sz w:val="20"/>
                <w:szCs w:val="20"/>
              </w:rPr>
              <w:t>Ambitieniveau</w:t>
            </w:r>
          </w:p>
        </w:tc>
      </w:tr>
      <w:tr w:rsidR="008F4F70" w:rsidRPr="0011607B" w:rsidTr="00CC0A78">
        <w:tc>
          <w:tcPr>
            <w:tcW w:w="2477" w:type="dxa"/>
            <w:shd w:val="clear" w:color="auto" w:fill="auto"/>
          </w:tcPr>
          <w:p w:rsidR="008F4F70" w:rsidRPr="0011607B" w:rsidRDefault="008F4F70" w:rsidP="00CC0A78">
            <w:pPr>
              <w:rPr>
                <w:rFonts w:asciiTheme="minorHAnsi" w:hAnsiTheme="minorHAnsi" w:cstheme="minorHAnsi"/>
                <w:sz w:val="20"/>
                <w:szCs w:val="20"/>
              </w:rPr>
            </w:pPr>
            <w:r w:rsidRPr="0011607B">
              <w:rPr>
                <w:rFonts w:asciiTheme="minorHAnsi" w:hAnsiTheme="minorHAnsi" w:cstheme="minorHAnsi"/>
                <w:sz w:val="20"/>
                <w:szCs w:val="20"/>
              </w:rPr>
              <w:t>Leerroute 1</w:t>
            </w:r>
          </w:p>
        </w:tc>
        <w:tc>
          <w:tcPr>
            <w:tcW w:w="5137" w:type="dxa"/>
            <w:shd w:val="clear" w:color="auto" w:fill="auto"/>
          </w:tcPr>
          <w:p w:rsidR="008F4F70" w:rsidRPr="0011607B" w:rsidRDefault="008F4F70" w:rsidP="00CC0A78">
            <w:pPr>
              <w:rPr>
                <w:rFonts w:asciiTheme="minorHAnsi" w:hAnsiTheme="minorHAnsi" w:cstheme="minorHAnsi"/>
                <w:sz w:val="20"/>
                <w:szCs w:val="20"/>
              </w:rPr>
            </w:pPr>
            <w:r w:rsidRPr="0011607B">
              <w:rPr>
                <w:rFonts w:asciiTheme="minorHAnsi" w:hAnsiTheme="minorHAnsi" w:cstheme="minorHAnsi"/>
                <w:sz w:val="20"/>
                <w:szCs w:val="20"/>
              </w:rPr>
              <w:t>80% van de leerlingen moet zijn uitgestroomd op het niveau dat bij toelating is vastgelegd</w:t>
            </w:r>
          </w:p>
        </w:tc>
      </w:tr>
      <w:tr w:rsidR="008F4F70" w:rsidRPr="0011607B" w:rsidTr="00CC0A78">
        <w:tc>
          <w:tcPr>
            <w:tcW w:w="2477" w:type="dxa"/>
            <w:shd w:val="clear" w:color="auto" w:fill="auto"/>
          </w:tcPr>
          <w:p w:rsidR="008F4F70" w:rsidRPr="0011607B" w:rsidRDefault="008F4F70" w:rsidP="00CC0A78">
            <w:pPr>
              <w:rPr>
                <w:rFonts w:asciiTheme="minorHAnsi" w:hAnsiTheme="minorHAnsi" w:cstheme="minorHAnsi"/>
                <w:sz w:val="20"/>
                <w:szCs w:val="20"/>
              </w:rPr>
            </w:pPr>
            <w:r w:rsidRPr="0011607B">
              <w:rPr>
                <w:rFonts w:asciiTheme="minorHAnsi" w:hAnsiTheme="minorHAnsi" w:cstheme="minorHAnsi"/>
                <w:sz w:val="20"/>
                <w:szCs w:val="20"/>
              </w:rPr>
              <w:t>Leerroute 2</w:t>
            </w:r>
          </w:p>
        </w:tc>
        <w:tc>
          <w:tcPr>
            <w:tcW w:w="5137" w:type="dxa"/>
            <w:shd w:val="clear" w:color="auto" w:fill="auto"/>
          </w:tcPr>
          <w:p w:rsidR="008F4F70" w:rsidRPr="0011607B" w:rsidRDefault="008F4F70" w:rsidP="00CC0A78">
            <w:pPr>
              <w:rPr>
                <w:rFonts w:asciiTheme="minorHAnsi" w:hAnsiTheme="minorHAnsi" w:cstheme="minorHAnsi"/>
                <w:sz w:val="20"/>
                <w:szCs w:val="20"/>
              </w:rPr>
            </w:pPr>
            <w:r w:rsidRPr="0011607B">
              <w:rPr>
                <w:rFonts w:asciiTheme="minorHAnsi" w:hAnsiTheme="minorHAnsi" w:cstheme="minorHAnsi"/>
                <w:sz w:val="20"/>
                <w:szCs w:val="20"/>
              </w:rPr>
              <w:t>80% van de leerlingen moet zijn uitgestroomd op het niveau dat bij toelating is vastgelegd</w:t>
            </w:r>
          </w:p>
        </w:tc>
      </w:tr>
      <w:tr w:rsidR="008F4F70" w:rsidRPr="0011607B" w:rsidTr="00CC0A78">
        <w:tc>
          <w:tcPr>
            <w:tcW w:w="2477" w:type="dxa"/>
            <w:shd w:val="clear" w:color="auto" w:fill="auto"/>
          </w:tcPr>
          <w:p w:rsidR="008F4F70" w:rsidRPr="0011607B" w:rsidRDefault="008F4F70" w:rsidP="00CC0A78">
            <w:pPr>
              <w:rPr>
                <w:rFonts w:asciiTheme="minorHAnsi" w:hAnsiTheme="minorHAnsi" w:cstheme="minorHAnsi"/>
                <w:sz w:val="20"/>
                <w:szCs w:val="20"/>
              </w:rPr>
            </w:pPr>
            <w:r w:rsidRPr="0011607B">
              <w:rPr>
                <w:rFonts w:asciiTheme="minorHAnsi" w:hAnsiTheme="minorHAnsi" w:cstheme="minorHAnsi"/>
                <w:sz w:val="20"/>
                <w:szCs w:val="20"/>
              </w:rPr>
              <w:t>Leerroute 3</w:t>
            </w:r>
          </w:p>
        </w:tc>
        <w:tc>
          <w:tcPr>
            <w:tcW w:w="5137" w:type="dxa"/>
            <w:shd w:val="clear" w:color="auto" w:fill="auto"/>
          </w:tcPr>
          <w:p w:rsidR="008F4F70" w:rsidRPr="0011607B" w:rsidRDefault="008F4F70" w:rsidP="00CC0A78">
            <w:pPr>
              <w:rPr>
                <w:rFonts w:asciiTheme="minorHAnsi" w:hAnsiTheme="minorHAnsi" w:cstheme="minorHAnsi"/>
                <w:sz w:val="20"/>
                <w:szCs w:val="20"/>
              </w:rPr>
            </w:pPr>
            <w:r w:rsidRPr="0011607B">
              <w:rPr>
                <w:rFonts w:asciiTheme="minorHAnsi" w:hAnsiTheme="minorHAnsi" w:cstheme="minorHAnsi"/>
                <w:sz w:val="20"/>
                <w:szCs w:val="20"/>
              </w:rPr>
              <w:t>80% van de leerlingen moet zijn uitgestroomd op het niveau dat bij toelating is vastgelegd</w:t>
            </w:r>
          </w:p>
        </w:tc>
      </w:tr>
    </w:tbl>
    <w:p w:rsidR="008F4F70" w:rsidRPr="0011607B" w:rsidRDefault="008F4F70" w:rsidP="008F4F70">
      <w:pPr>
        <w:rPr>
          <w:rFonts w:asciiTheme="minorHAnsi" w:hAnsiTheme="minorHAnsi" w:cstheme="minorHAnsi"/>
          <w:sz w:val="20"/>
          <w:szCs w:val="20"/>
        </w:rPr>
      </w:pPr>
    </w:p>
    <w:p w:rsidR="008F4F70" w:rsidRPr="0011607B" w:rsidRDefault="008F4F70" w:rsidP="008F4F70">
      <w:pPr>
        <w:rPr>
          <w:rFonts w:asciiTheme="minorHAnsi" w:hAnsiTheme="minorHAnsi" w:cstheme="minorHAnsi"/>
          <w:sz w:val="20"/>
          <w:szCs w:val="20"/>
        </w:rPr>
      </w:pPr>
    </w:p>
    <w:p w:rsidR="008F4F70" w:rsidRPr="0011607B" w:rsidRDefault="008F4F70" w:rsidP="008F4F70">
      <w:pPr>
        <w:rPr>
          <w:rFonts w:asciiTheme="minorHAnsi" w:hAnsiTheme="minorHAnsi" w:cstheme="minorHAnsi"/>
          <w:sz w:val="20"/>
          <w:szCs w:val="20"/>
        </w:rPr>
      </w:pPr>
    </w:p>
    <w:p w:rsidR="008F4F70" w:rsidRPr="0011607B" w:rsidRDefault="008F4F70" w:rsidP="008F4F70">
      <w:pPr>
        <w:rPr>
          <w:rFonts w:asciiTheme="minorHAnsi" w:hAnsiTheme="minorHAnsi" w:cstheme="minorHAnsi"/>
          <w:sz w:val="20"/>
          <w:szCs w:val="20"/>
        </w:rPr>
      </w:pPr>
    </w:p>
    <w:p w:rsidR="008F4F70" w:rsidRPr="0011607B" w:rsidRDefault="008F4F70" w:rsidP="008F4F70">
      <w:pPr>
        <w:rPr>
          <w:rFonts w:asciiTheme="minorHAnsi" w:hAnsiTheme="minorHAnsi" w:cstheme="minorHAnsi"/>
          <w:sz w:val="20"/>
          <w:szCs w:val="20"/>
        </w:rPr>
      </w:pPr>
    </w:p>
    <w:p w:rsidR="008F4F70" w:rsidRPr="0011607B" w:rsidRDefault="008F4F70" w:rsidP="008F4F70">
      <w:pPr>
        <w:rPr>
          <w:rFonts w:asciiTheme="minorHAnsi" w:hAnsiTheme="minorHAnsi" w:cstheme="minorHAnsi"/>
          <w:sz w:val="20"/>
          <w:szCs w:val="20"/>
        </w:rPr>
      </w:pPr>
    </w:p>
    <w:p w:rsidR="008F4F70" w:rsidRPr="0011607B" w:rsidRDefault="008F4F70" w:rsidP="008F4F70">
      <w:pPr>
        <w:rPr>
          <w:rFonts w:asciiTheme="minorHAnsi" w:hAnsiTheme="minorHAnsi" w:cstheme="minorHAnsi"/>
          <w:sz w:val="20"/>
          <w:szCs w:val="20"/>
        </w:rPr>
      </w:pPr>
    </w:p>
    <w:p w:rsidR="008F4F70" w:rsidRPr="0011607B" w:rsidRDefault="008F4F70" w:rsidP="008F4F70">
      <w:pPr>
        <w:rPr>
          <w:rFonts w:asciiTheme="minorHAnsi" w:hAnsiTheme="minorHAnsi" w:cstheme="minorHAnsi"/>
          <w:sz w:val="20"/>
          <w:szCs w:val="20"/>
        </w:rPr>
      </w:pPr>
    </w:p>
    <w:p w:rsidR="008F4F70" w:rsidRPr="0011607B" w:rsidRDefault="008F4F70" w:rsidP="008F4F70">
      <w:pPr>
        <w:rPr>
          <w:rFonts w:asciiTheme="minorHAnsi" w:hAnsiTheme="minorHAnsi" w:cstheme="minorHAnsi"/>
          <w:sz w:val="20"/>
          <w:szCs w:val="20"/>
        </w:rPr>
      </w:pPr>
      <w:r w:rsidRPr="0011607B">
        <w:rPr>
          <w:rFonts w:asciiTheme="minorHAnsi" w:hAnsiTheme="minorHAnsi" w:cstheme="minorHAnsi"/>
          <w:sz w:val="20"/>
          <w:szCs w:val="20"/>
        </w:rPr>
        <w:t xml:space="preserve">Binnen de leerroutes wordt onderwijs gegeven in de volgende leergebieden: </w:t>
      </w:r>
    </w:p>
    <w:p w:rsidR="008F4F70" w:rsidRPr="0011607B" w:rsidRDefault="008F4F70" w:rsidP="008F4F70">
      <w:pPr>
        <w:rPr>
          <w:rFonts w:asciiTheme="minorHAnsi" w:hAnsiTheme="minorHAnsi" w:cstheme="minorHAnsi"/>
          <w:sz w:val="20"/>
          <w:szCs w:val="20"/>
        </w:rPr>
      </w:pPr>
    </w:p>
    <w:p w:rsidR="008F4F70" w:rsidRPr="0011607B" w:rsidRDefault="008F4F70" w:rsidP="00D25AA3">
      <w:pPr>
        <w:numPr>
          <w:ilvl w:val="0"/>
          <w:numId w:val="25"/>
        </w:numPr>
        <w:rPr>
          <w:rFonts w:asciiTheme="minorHAnsi" w:hAnsiTheme="minorHAnsi" w:cstheme="minorHAnsi"/>
          <w:sz w:val="20"/>
          <w:szCs w:val="20"/>
        </w:rPr>
      </w:pPr>
      <w:r w:rsidRPr="0011607B">
        <w:rPr>
          <w:rFonts w:asciiTheme="minorHAnsi" w:hAnsiTheme="minorHAnsi" w:cstheme="minorHAnsi"/>
          <w:sz w:val="20"/>
          <w:szCs w:val="20"/>
        </w:rPr>
        <w:t>Nederlandse taal</w:t>
      </w:r>
    </w:p>
    <w:p w:rsidR="008F4F70" w:rsidRPr="0011607B" w:rsidRDefault="008F4F70" w:rsidP="00D25AA3">
      <w:pPr>
        <w:numPr>
          <w:ilvl w:val="0"/>
          <w:numId w:val="25"/>
        </w:numPr>
        <w:rPr>
          <w:rFonts w:asciiTheme="minorHAnsi" w:hAnsiTheme="minorHAnsi" w:cstheme="minorHAnsi"/>
          <w:sz w:val="20"/>
          <w:szCs w:val="20"/>
        </w:rPr>
      </w:pPr>
      <w:r w:rsidRPr="0011607B">
        <w:rPr>
          <w:rFonts w:asciiTheme="minorHAnsi" w:hAnsiTheme="minorHAnsi" w:cstheme="minorHAnsi"/>
          <w:sz w:val="20"/>
          <w:szCs w:val="20"/>
        </w:rPr>
        <w:t xml:space="preserve">Engels </w:t>
      </w:r>
    </w:p>
    <w:p w:rsidR="008F4F70" w:rsidRPr="0011607B" w:rsidRDefault="008F4F70" w:rsidP="00D25AA3">
      <w:pPr>
        <w:numPr>
          <w:ilvl w:val="0"/>
          <w:numId w:val="25"/>
        </w:numPr>
        <w:rPr>
          <w:rFonts w:asciiTheme="minorHAnsi" w:hAnsiTheme="minorHAnsi" w:cstheme="minorHAnsi"/>
          <w:sz w:val="20"/>
          <w:szCs w:val="20"/>
        </w:rPr>
      </w:pPr>
      <w:r w:rsidRPr="0011607B">
        <w:rPr>
          <w:rFonts w:asciiTheme="minorHAnsi" w:hAnsiTheme="minorHAnsi" w:cstheme="minorHAnsi"/>
          <w:sz w:val="20"/>
          <w:szCs w:val="20"/>
        </w:rPr>
        <w:t>Rekenen/wiskunde</w:t>
      </w:r>
    </w:p>
    <w:p w:rsidR="008F4F70" w:rsidRPr="0011607B" w:rsidRDefault="008F4F70" w:rsidP="00D25AA3">
      <w:pPr>
        <w:numPr>
          <w:ilvl w:val="0"/>
          <w:numId w:val="25"/>
        </w:numPr>
        <w:rPr>
          <w:rFonts w:asciiTheme="minorHAnsi" w:hAnsiTheme="minorHAnsi" w:cstheme="minorHAnsi"/>
          <w:sz w:val="20"/>
          <w:szCs w:val="20"/>
        </w:rPr>
      </w:pPr>
      <w:r w:rsidRPr="0011607B">
        <w:rPr>
          <w:rFonts w:asciiTheme="minorHAnsi" w:hAnsiTheme="minorHAnsi" w:cstheme="minorHAnsi"/>
          <w:sz w:val="20"/>
          <w:szCs w:val="20"/>
        </w:rPr>
        <w:t>Oriëntatie op jezelf en de wereld</w:t>
      </w:r>
    </w:p>
    <w:p w:rsidR="008F4F70" w:rsidRPr="0011607B" w:rsidRDefault="008F4F70" w:rsidP="00D25AA3">
      <w:pPr>
        <w:numPr>
          <w:ilvl w:val="0"/>
          <w:numId w:val="25"/>
        </w:numPr>
        <w:rPr>
          <w:rFonts w:asciiTheme="minorHAnsi" w:hAnsiTheme="minorHAnsi" w:cstheme="minorHAnsi"/>
          <w:sz w:val="20"/>
          <w:szCs w:val="20"/>
        </w:rPr>
      </w:pPr>
      <w:r w:rsidRPr="0011607B">
        <w:rPr>
          <w:rFonts w:asciiTheme="minorHAnsi" w:hAnsiTheme="minorHAnsi" w:cstheme="minorHAnsi"/>
          <w:sz w:val="20"/>
          <w:szCs w:val="20"/>
        </w:rPr>
        <w:t>Kunstzinnige oriëntatie</w:t>
      </w:r>
    </w:p>
    <w:p w:rsidR="008F4F70" w:rsidRPr="0011607B" w:rsidRDefault="008F4F70" w:rsidP="00D25AA3">
      <w:pPr>
        <w:numPr>
          <w:ilvl w:val="0"/>
          <w:numId w:val="25"/>
        </w:numPr>
        <w:rPr>
          <w:rFonts w:asciiTheme="minorHAnsi" w:hAnsiTheme="minorHAnsi" w:cstheme="minorHAnsi"/>
          <w:sz w:val="20"/>
          <w:szCs w:val="20"/>
        </w:rPr>
      </w:pPr>
      <w:r w:rsidRPr="0011607B">
        <w:rPr>
          <w:rFonts w:asciiTheme="minorHAnsi" w:hAnsiTheme="minorHAnsi" w:cstheme="minorHAnsi"/>
          <w:sz w:val="20"/>
          <w:szCs w:val="20"/>
        </w:rPr>
        <w:t>Bewegingsonderwijs</w:t>
      </w:r>
    </w:p>
    <w:p w:rsidR="008F4F70" w:rsidRPr="0011607B" w:rsidRDefault="008F4F70" w:rsidP="00D25AA3">
      <w:pPr>
        <w:numPr>
          <w:ilvl w:val="0"/>
          <w:numId w:val="25"/>
        </w:numPr>
        <w:rPr>
          <w:rFonts w:asciiTheme="minorHAnsi" w:hAnsiTheme="minorHAnsi" w:cstheme="minorHAnsi"/>
          <w:sz w:val="20"/>
          <w:szCs w:val="20"/>
        </w:rPr>
      </w:pPr>
      <w:r w:rsidRPr="0011607B">
        <w:rPr>
          <w:rFonts w:asciiTheme="minorHAnsi" w:hAnsiTheme="minorHAnsi" w:cstheme="minorHAnsi"/>
          <w:sz w:val="20"/>
          <w:szCs w:val="20"/>
        </w:rPr>
        <w:t>Begrijpend Lezen</w:t>
      </w:r>
    </w:p>
    <w:p w:rsidR="008F4F70" w:rsidRPr="0011607B" w:rsidRDefault="008F4F70" w:rsidP="00D25AA3">
      <w:pPr>
        <w:numPr>
          <w:ilvl w:val="0"/>
          <w:numId w:val="25"/>
        </w:numPr>
        <w:rPr>
          <w:rFonts w:asciiTheme="minorHAnsi" w:hAnsiTheme="minorHAnsi" w:cstheme="minorHAnsi"/>
          <w:sz w:val="20"/>
          <w:szCs w:val="20"/>
        </w:rPr>
      </w:pPr>
      <w:r w:rsidRPr="0011607B">
        <w:rPr>
          <w:rFonts w:asciiTheme="minorHAnsi" w:hAnsiTheme="minorHAnsi" w:cstheme="minorHAnsi"/>
          <w:sz w:val="20"/>
          <w:szCs w:val="20"/>
        </w:rPr>
        <w:t>Zintuiglijke en motorische ontwikkeling</w:t>
      </w:r>
    </w:p>
    <w:p w:rsidR="008F4F70" w:rsidRPr="0011607B" w:rsidRDefault="008F4F70" w:rsidP="00D25AA3">
      <w:pPr>
        <w:numPr>
          <w:ilvl w:val="0"/>
          <w:numId w:val="25"/>
        </w:numPr>
        <w:rPr>
          <w:rFonts w:asciiTheme="minorHAnsi" w:hAnsiTheme="minorHAnsi" w:cstheme="minorHAnsi"/>
          <w:sz w:val="20"/>
          <w:szCs w:val="20"/>
        </w:rPr>
      </w:pPr>
      <w:r w:rsidRPr="0011607B">
        <w:rPr>
          <w:rFonts w:asciiTheme="minorHAnsi" w:hAnsiTheme="minorHAnsi" w:cstheme="minorHAnsi"/>
          <w:sz w:val="20"/>
          <w:szCs w:val="20"/>
        </w:rPr>
        <w:t>Sociaal-emotionele ontwikkeling</w:t>
      </w:r>
    </w:p>
    <w:p w:rsidR="008F4F70" w:rsidRPr="0011607B" w:rsidRDefault="008F4F70" w:rsidP="00D25AA3">
      <w:pPr>
        <w:numPr>
          <w:ilvl w:val="0"/>
          <w:numId w:val="25"/>
        </w:numPr>
        <w:rPr>
          <w:rFonts w:asciiTheme="minorHAnsi" w:hAnsiTheme="minorHAnsi" w:cstheme="minorHAnsi"/>
          <w:sz w:val="20"/>
          <w:szCs w:val="20"/>
        </w:rPr>
      </w:pPr>
      <w:r w:rsidRPr="0011607B">
        <w:rPr>
          <w:rFonts w:asciiTheme="minorHAnsi" w:hAnsiTheme="minorHAnsi" w:cstheme="minorHAnsi"/>
          <w:sz w:val="20"/>
          <w:szCs w:val="20"/>
        </w:rPr>
        <w:t>Leren Leren</w:t>
      </w:r>
    </w:p>
    <w:p w:rsidR="008F4F70" w:rsidRPr="0011607B" w:rsidRDefault="008F4F70" w:rsidP="00D25AA3">
      <w:pPr>
        <w:numPr>
          <w:ilvl w:val="0"/>
          <w:numId w:val="25"/>
        </w:numPr>
        <w:rPr>
          <w:rFonts w:asciiTheme="minorHAnsi" w:hAnsiTheme="minorHAnsi" w:cstheme="minorHAnsi"/>
          <w:sz w:val="20"/>
          <w:szCs w:val="20"/>
        </w:rPr>
      </w:pPr>
      <w:r w:rsidRPr="0011607B">
        <w:rPr>
          <w:rFonts w:asciiTheme="minorHAnsi" w:hAnsiTheme="minorHAnsi" w:cstheme="minorHAnsi"/>
          <w:sz w:val="20"/>
          <w:szCs w:val="20"/>
        </w:rPr>
        <w:t>Omgaan met media en technologische hulpmiddelen</w:t>
      </w:r>
    </w:p>
    <w:p w:rsidR="008F4F70" w:rsidRPr="0011607B" w:rsidRDefault="008F4F70" w:rsidP="008F4F70">
      <w:pPr>
        <w:rPr>
          <w:rFonts w:asciiTheme="minorHAnsi" w:hAnsiTheme="minorHAnsi" w:cstheme="minorHAnsi"/>
          <w:sz w:val="20"/>
          <w:szCs w:val="20"/>
        </w:rPr>
      </w:pPr>
    </w:p>
    <w:p w:rsidR="008F4F70" w:rsidRPr="0011607B" w:rsidRDefault="0011607B" w:rsidP="008F4F70">
      <w:pPr>
        <w:rPr>
          <w:rFonts w:asciiTheme="minorHAnsi" w:hAnsiTheme="minorHAnsi" w:cstheme="minorHAnsi"/>
          <w:sz w:val="20"/>
          <w:szCs w:val="20"/>
        </w:rPr>
      </w:pPr>
      <w:r w:rsidRPr="0011607B">
        <w:rPr>
          <w:rFonts w:asciiTheme="minorHAnsi" w:hAnsiTheme="minorHAnsi" w:cstheme="minorHAnsi"/>
          <w:sz w:val="20"/>
          <w:szCs w:val="20"/>
        </w:rPr>
        <w:t xml:space="preserve">De locaties Assen, Emmen </w:t>
      </w:r>
      <w:r w:rsidR="008F4F70" w:rsidRPr="0011607B">
        <w:rPr>
          <w:rFonts w:asciiTheme="minorHAnsi" w:hAnsiTheme="minorHAnsi" w:cstheme="minorHAnsi"/>
          <w:sz w:val="20"/>
          <w:szCs w:val="20"/>
        </w:rPr>
        <w:t>werken volgens het “Fasegericht werken”. Het uitgangspunt is de leerlijn Leren Leren. Op basis van aanwezige en afwezige vaardigheden worden de leerlingen ingedeeld in een instroom groep, doorstroomgroep en een uitstroomgroep.</w:t>
      </w:r>
    </w:p>
    <w:p w:rsidR="008F4F70" w:rsidRPr="0011607B" w:rsidRDefault="008F4F70" w:rsidP="008F4F70">
      <w:pPr>
        <w:rPr>
          <w:rFonts w:asciiTheme="minorHAnsi" w:hAnsiTheme="minorHAnsi" w:cstheme="minorHAnsi"/>
          <w:sz w:val="20"/>
          <w:szCs w:val="20"/>
        </w:rPr>
      </w:pPr>
      <w:r w:rsidRPr="0011607B">
        <w:rPr>
          <w:rFonts w:asciiTheme="minorHAnsi" w:hAnsiTheme="minorHAnsi" w:cstheme="minorHAnsi"/>
          <w:sz w:val="20"/>
          <w:szCs w:val="20"/>
        </w:rPr>
        <w:t>Binnen deze groepen volgen de leerlingen het onderwijs binnen een leerroute welke bij hun past. Dit is beschreven in het ontwikkelingsperspectiefplan.</w:t>
      </w:r>
    </w:p>
    <w:p w:rsidR="008F4F70" w:rsidRPr="0011607B" w:rsidRDefault="0011607B" w:rsidP="008F4F70">
      <w:pPr>
        <w:rPr>
          <w:rFonts w:asciiTheme="minorHAnsi" w:hAnsiTheme="minorHAnsi" w:cstheme="minorHAnsi"/>
          <w:sz w:val="20"/>
          <w:szCs w:val="20"/>
        </w:rPr>
      </w:pPr>
      <w:r w:rsidRPr="0011607B">
        <w:rPr>
          <w:rFonts w:asciiTheme="minorHAnsi" w:hAnsiTheme="minorHAnsi" w:cstheme="minorHAnsi"/>
          <w:sz w:val="20"/>
          <w:szCs w:val="20"/>
        </w:rPr>
        <w:t>Twee</w:t>
      </w:r>
      <w:r w:rsidR="008F4F70" w:rsidRPr="0011607B">
        <w:rPr>
          <w:rFonts w:asciiTheme="minorHAnsi" w:hAnsiTheme="minorHAnsi" w:cstheme="minorHAnsi"/>
          <w:sz w:val="20"/>
          <w:szCs w:val="20"/>
        </w:rPr>
        <w:t xml:space="preserve"> keer per schooljaar wordt de indeling geëvalueerd en kan een leerling in een andere groep worden geplaatst.</w:t>
      </w:r>
      <w:r w:rsidRPr="0011607B">
        <w:rPr>
          <w:rFonts w:asciiTheme="minorHAnsi" w:hAnsiTheme="minorHAnsi" w:cstheme="minorHAnsi"/>
          <w:sz w:val="20"/>
          <w:szCs w:val="20"/>
        </w:rPr>
        <w:t xml:space="preserve"> Het onderwijsmodel wordt herijkt waarbij ook gekeken wordt naar indeling per leerjaar.</w:t>
      </w:r>
    </w:p>
    <w:p w:rsidR="008F4F70" w:rsidRPr="0011607B" w:rsidRDefault="008F4F70" w:rsidP="008F4F70">
      <w:pPr>
        <w:ind w:left="360"/>
        <w:rPr>
          <w:rFonts w:asciiTheme="minorHAnsi" w:hAnsiTheme="minorHAnsi" w:cstheme="minorHAnsi"/>
          <w:b/>
          <w:sz w:val="19"/>
          <w:szCs w:val="19"/>
        </w:rPr>
      </w:pPr>
    </w:p>
    <w:p w:rsidR="00A24173" w:rsidRPr="0011607B" w:rsidRDefault="00A24173" w:rsidP="00A24173">
      <w:pPr>
        <w:ind w:left="720"/>
        <w:rPr>
          <w:rFonts w:asciiTheme="minorHAnsi" w:hAnsiTheme="minorHAnsi" w:cstheme="minorHAnsi"/>
          <w:sz w:val="19"/>
          <w:szCs w:val="19"/>
        </w:rPr>
      </w:pPr>
    </w:p>
    <w:p w:rsidR="0030335C" w:rsidRPr="0011607B" w:rsidRDefault="0030335C" w:rsidP="0030335C">
      <w:pPr>
        <w:rPr>
          <w:rFonts w:asciiTheme="minorHAnsi" w:hAnsiTheme="minorHAnsi" w:cstheme="minorHAnsi"/>
          <w:sz w:val="19"/>
          <w:szCs w:val="19"/>
        </w:rPr>
      </w:pPr>
      <w:bookmarkStart w:id="34" w:name="_Toc417636525"/>
      <w:bookmarkEnd w:id="34"/>
    </w:p>
    <w:p w:rsidR="0030335C" w:rsidRPr="0011607B" w:rsidRDefault="0030335C" w:rsidP="0030335C">
      <w:pPr>
        <w:rPr>
          <w:rFonts w:asciiTheme="minorHAnsi" w:hAnsiTheme="minorHAnsi" w:cstheme="minorHAnsi"/>
          <w:sz w:val="19"/>
          <w:szCs w:val="19"/>
        </w:rPr>
      </w:pPr>
      <w:r w:rsidRPr="0011607B">
        <w:rPr>
          <w:rFonts w:asciiTheme="minorHAnsi" w:hAnsiTheme="minorHAnsi" w:cstheme="minorHAnsi"/>
          <w:sz w:val="19"/>
          <w:szCs w:val="19"/>
        </w:rPr>
        <w:t>In onderstaande tabel staat aangegeven welke methoden de rode draad vormen voor het onderwijs.</w:t>
      </w:r>
    </w:p>
    <w:p w:rsidR="0030335C" w:rsidRPr="0011607B" w:rsidRDefault="0030335C" w:rsidP="0030335C">
      <w:pPr>
        <w:rPr>
          <w:rFonts w:asciiTheme="minorHAnsi" w:hAnsiTheme="minorHAnsi" w:cstheme="minorHAnsi"/>
          <w:sz w:val="19"/>
          <w:szCs w:val="19"/>
        </w:rPr>
      </w:pPr>
    </w:p>
    <w:tbl>
      <w:tblPr>
        <w:tblW w:w="0" w:type="auto"/>
        <w:tblLook w:val="04A0" w:firstRow="1" w:lastRow="0" w:firstColumn="1" w:lastColumn="0" w:noHBand="0" w:noVBand="1"/>
      </w:tblPr>
      <w:tblGrid>
        <w:gridCol w:w="4579"/>
        <w:gridCol w:w="4579"/>
      </w:tblGrid>
      <w:tr w:rsidR="001E77F6" w:rsidRPr="0011607B" w:rsidTr="001E77F6">
        <w:tc>
          <w:tcPr>
            <w:tcW w:w="4605" w:type="dxa"/>
            <w:tcBorders>
              <w:top w:val="single" w:sz="4" w:space="0" w:color="auto"/>
              <w:left w:val="single" w:sz="4" w:space="0" w:color="auto"/>
              <w:bottom w:val="single" w:sz="4" w:space="0" w:color="auto"/>
              <w:right w:val="single" w:sz="4" w:space="0" w:color="auto"/>
            </w:tcBorders>
          </w:tcPr>
          <w:p w:rsidR="001E77F6" w:rsidRPr="0011607B" w:rsidRDefault="001E77F6" w:rsidP="001E77F6">
            <w:pPr>
              <w:rPr>
                <w:rFonts w:asciiTheme="minorHAnsi" w:hAnsiTheme="minorHAnsi" w:cstheme="minorHAnsi"/>
                <w:b/>
                <w:sz w:val="20"/>
                <w:szCs w:val="20"/>
              </w:rPr>
            </w:pPr>
            <w:r w:rsidRPr="0011607B">
              <w:rPr>
                <w:rFonts w:asciiTheme="minorHAnsi" w:hAnsiTheme="minorHAnsi" w:cstheme="minorHAnsi"/>
                <w:b/>
                <w:sz w:val="20"/>
                <w:szCs w:val="20"/>
              </w:rPr>
              <w:t>Vak</w:t>
            </w:r>
          </w:p>
        </w:tc>
        <w:tc>
          <w:tcPr>
            <w:tcW w:w="4605" w:type="dxa"/>
            <w:tcBorders>
              <w:top w:val="single" w:sz="4" w:space="0" w:color="auto"/>
              <w:left w:val="single" w:sz="4" w:space="0" w:color="auto"/>
              <w:bottom w:val="single" w:sz="4" w:space="0" w:color="auto"/>
              <w:right w:val="single" w:sz="4" w:space="0" w:color="auto"/>
            </w:tcBorders>
          </w:tcPr>
          <w:p w:rsidR="001E77F6" w:rsidRPr="0011607B" w:rsidRDefault="001E77F6" w:rsidP="001E77F6">
            <w:pPr>
              <w:rPr>
                <w:rFonts w:asciiTheme="minorHAnsi" w:hAnsiTheme="minorHAnsi" w:cstheme="minorHAnsi"/>
                <w:b/>
                <w:sz w:val="20"/>
                <w:szCs w:val="20"/>
              </w:rPr>
            </w:pPr>
            <w:r w:rsidRPr="0011607B">
              <w:rPr>
                <w:rFonts w:asciiTheme="minorHAnsi" w:hAnsiTheme="minorHAnsi" w:cstheme="minorHAnsi"/>
                <w:b/>
                <w:sz w:val="20"/>
                <w:szCs w:val="20"/>
              </w:rPr>
              <w:t>Gebruikte methode</w:t>
            </w:r>
          </w:p>
        </w:tc>
      </w:tr>
      <w:tr w:rsidR="001E77F6" w:rsidRPr="0011607B" w:rsidTr="001E77F6">
        <w:tc>
          <w:tcPr>
            <w:tcW w:w="4605" w:type="dxa"/>
            <w:tcBorders>
              <w:top w:val="single" w:sz="4" w:space="0" w:color="auto"/>
              <w:left w:val="single" w:sz="4" w:space="0" w:color="auto"/>
              <w:bottom w:val="single" w:sz="4" w:space="0" w:color="auto"/>
              <w:right w:val="single" w:sz="4" w:space="0" w:color="auto"/>
            </w:tcBorders>
          </w:tcPr>
          <w:p w:rsidR="001E77F6" w:rsidRPr="0011607B" w:rsidRDefault="001E77F6" w:rsidP="001E77F6">
            <w:pPr>
              <w:rPr>
                <w:rFonts w:asciiTheme="minorHAnsi" w:hAnsiTheme="minorHAnsi" w:cstheme="minorHAnsi"/>
                <w:sz w:val="20"/>
                <w:szCs w:val="20"/>
              </w:rPr>
            </w:pPr>
            <w:r w:rsidRPr="0011607B">
              <w:rPr>
                <w:rFonts w:asciiTheme="minorHAnsi" w:hAnsiTheme="minorHAnsi" w:cstheme="minorHAnsi"/>
                <w:sz w:val="20"/>
                <w:szCs w:val="20"/>
              </w:rPr>
              <w:t>Nederlandse Taal</w:t>
            </w:r>
          </w:p>
        </w:tc>
        <w:tc>
          <w:tcPr>
            <w:tcW w:w="4605" w:type="dxa"/>
            <w:tcBorders>
              <w:top w:val="single" w:sz="4" w:space="0" w:color="auto"/>
              <w:left w:val="single" w:sz="4" w:space="0" w:color="auto"/>
              <w:bottom w:val="single" w:sz="4" w:space="0" w:color="auto"/>
              <w:right w:val="single" w:sz="4" w:space="0" w:color="auto"/>
            </w:tcBorders>
          </w:tcPr>
          <w:p w:rsidR="001E77F6" w:rsidRPr="0011607B" w:rsidRDefault="00C45350" w:rsidP="001E77F6">
            <w:pPr>
              <w:rPr>
                <w:rFonts w:asciiTheme="minorHAnsi" w:hAnsiTheme="minorHAnsi" w:cstheme="minorHAnsi"/>
                <w:sz w:val="20"/>
                <w:szCs w:val="20"/>
              </w:rPr>
            </w:pPr>
            <w:r w:rsidRPr="0011607B">
              <w:rPr>
                <w:rFonts w:asciiTheme="minorHAnsi" w:hAnsiTheme="minorHAnsi" w:cstheme="minorHAnsi"/>
                <w:sz w:val="20"/>
                <w:szCs w:val="20"/>
              </w:rPr>
              <w:t>Taal actief</w:t>
            </w:r>
          </w:p>
        </w:tc>
      </w:tr>
      <w:tr w:rsidR="001E77F6" w:rsidRPr="0011607B" w:rsidTr="001E77F6">
        <w:tc>
          <w:tcPr>
            <w:tcW w:w="4605" w:type="dxa"/>
            <w:tcBorders>
              <w:top w:val="single" w:sz="4" w:space="0" w:color="auto"/>
              <w:left w:val="single" w:sz="4" w:space="0" w:color="auto"/>
              <w:bottom w:val="single" w:sz="4" w:space="0" w:color="auto"/>
              <w:right w:val="single" w:sz="4" w:space="0" w:color="auto"/>
            </w:tcBorders>
          </w:tcPr>
          <w:p w:rsidR="001E77F6" w:rsidRPr="0011607B" w:rsidRDefault="001E77F6" w:rsidP="001E77F6">
            <w:pPr>
              <w:rPr>
                <w:rFonts w:asciiTheme="minorHAnsi" w:hAnsiTheme="minorHAnsi" w:cstheme="minorHAnsi"/>
                <w:sz w:val="20"/>
                <w:szCs w:val="20"/>
              </w:rPr>
            </w:pPr>
            <w:r w:rsidRPr="0011607B">
              <w:rPr>
                <w:rFonts w:asciiTheme="minorHAnsi" w:hAnsiTheme="minorHAnsi" w:cstheme="minorHAnsi"/>
                <w:sz w:val="20"/>
                <w:szCs w:val="20"/>
              </w:rPr>
              <w:t>Aanvankelijk lezen</w:t>
            </w:r>
          </w:p>
        </w:tc>
        <w:tc>
          <w:tcPr>
            <w:tcW w:w="4605" w:type="dxa"/>
            <w:tcBorders>
              <w:top w:val="single" w:sz="4" w:space="0" w:color="auto"/>
              <w:left w:val="single" w:sz="4" w:space="0" w:color="auto"/>
              <w:bottom w:val="single" w:sz="4" w:space="0" w:color="auto"/>
              <w:right w:val="single" w:sz="4" w:space="0" w:color="auto"/>
            </w:tcBorders>
          </w:tcPr>
          <w:p w:rsidR="001E77F6" w:rsidRPr="0011607B" w:rsidRDefault="001E77F6" w:rsidP="001E77F6">
            <w:pPr>
              <w:rPr>
                <w:rFonts w:asciiTheme="minorHAnsi" w:hAnsiTheme="minorHAnsi" w:cstheme="minorHAnsi"/>
                <w:sz w:val="20"/>
                <w:szCs w:val="20"/>
              </w:rPr>
            </w:pPr>
            <w:r w:rsidRPr="0011607B">
              <w:rPr>
                <w:rFonts w:asciiTheme="minorHAnsi" w:hAnsiTheme="minorHAnsi" w:cstheme="minorHAnsi"/>
                <w:sz w:val="20"/>
                <w:szCs w:val="20"/>
              </w:rPr>
              <w:t>Veilig leren lezen</w:t>
            </w:r>
          </w:p>
        </w:tc>
      </w:tr>
      <w:tr w:rsidR="001E77F6" w:rsidRPr="0011607B" w:rsidTr="001E77F6">
        <w:tc>
          <w:tcPr>
            <w:tcW w:w="4605" w:type="dxa"/>
            <w:tcBorders>
              <w:top w:val="single" w:sz="4" w:space="0" w:color="auto"/>
              <w:left w:val="single" w:sz="4" w:space="0" w:color="auto"/>
              <w:bottom w:val="single" w:sz="4" w:space="0" w:color="auto"/>
              <w:right w:val="single" w:sz="4" w:space="0" w:color="auto"/>
            </w:tcBorders>
          </w:tcPr>
          <w:p w:rsidR="001E77F6" w:rsidRPr="0011607B" w:rsidRDefault="001E77F6" w:rsidP="001E77F6">
            <w:pPr>
              <w:rPr>
                <w:rFonts w:asciiTheme="minorHAnsi" w:hAnsiTheme="minorHAnsi" w:cstheme="minorHAnsi"/>
                <w:sz w:val="20"/>
                <w:szCs w:val="20"/>
              </w:rPr>
            </w:pPr>
            <w:r w:rsidRPr="0011607B">
              <w:rPr>
                <w:rFonts w:asciiTheme="minorHAnsi" w:hAnsiTheme="minorHAnsi" w:cstheme="minorHAnsi"/>
                <w:sz w:val="20"/>
                <w:szCs w:val="20"/>
              </w:rPr>
              <w:t>Rekenen / wiskunde</w:t>
            </w:r>
          </w:p>
        </w:tc>
        <w:tc>
          <w:tcPr>
            <w:tcW w:w="4605" w:type="dxa"/>
            <w:tcBorders>
              <w:top w:val="single" w:sz="4" w:space="0" w:color="auto"/>
              <w:left w:val="single" w:sz="4" w:space="0" w:color="auto"/>
              <w:bottom w:val="single" w:sz="4" w:space="0" w:color="auto"/>
              <w:right w:val="single" w:sz="4" w:space="0" w:color="auto"/>
            </w:tcBorders>
          </w:tcPr>
          <w:p w:rsidR="001E77F6" w:rsidRPr="0011607B" w:rsidRDefault="001E77F6" w:rsidP="001E77F6">
            <w:pPr>
              <w:rPr>
                <w:rFonts w:asciiTheme="minorHAnsi" w:hAnsiTheme="minorHAnsi" w:cstheme="minorHAnsi"/>
                <w:sz w:val="20"/>
                <w:szCs w:val="20"/>
              </w:rPr>
            </w:pPr>
            <w:r w:rsidRPr="0011607B">
              <w:rPr>
                <w:rFonts w:asciiTheme="minorHAnsi" w:hAnsiTheme="minorHAnsi" w:cstheme="minorHAnsi"/>
                <w:sz w:val="20"/>
                <w:szCs w:val="20"/>
              </w:rPr>
              <w:t>Rekenen Zeker</w:t>
            </w:r>
          </w:p>
        </w:tc>
      </w:tr>
      <w:tr w:rsidR="001E77F6" w:rsidRPr="0011607B" w:rsidTr="001E77F6">
        <w:tc>
          <w:tcPr>
            <w:tcW w:w="4605" w:type="dxa"/>
            <w:tcBorders>
              <w:top w:val="single" w:sz="4" w:space="0" w:color="auto"/>
              <w:left w:val="single" w:sz="4" w:space="0" w:color="auto"/>
              <w:bottom w:val="single" w:sz="4" w:space="0" w:color="auto"/>
              <w:right w:val="single" w:sz="4" w:space="0" w:color="auto"/>
            </w:tcBorders>
          </w:tcPr>
          <w:p w:rsidR="001E77F6" w:rsidRPr="0011607B" w:rsidRDefault="001E77F6" w:rsidP="001E77F6">
            <w:pPr>
              <w:rPr>
                <w:rFonts w:asciiTheme="minorHAnsi" w:hAnsiTheme="minorHAnsi" w:cstheme="minorHAnsi"/>
                <w:sz w:val="20"/>
                <w:szCs w:val="20"/>
              </w:rPr>
            </w:pPr>
            <w:r w:rsidRPr="0011607B">
              <w:rPr>
                <w:rFonts w:asciiTheme="minorHAnsi" w:hAnsiTheme="minorHAnsi" w:cstheme="minorHAnsi"/>
                <w:sz w:val="20"/>
                <w:szCs w:val="20"/>
              </w:rPr>
              <w:t>Schrijven</w:t>
            </w:r>
          </w:p>
        </w:tc>
        <w:tc>
          <w:tcPr>
            <w:tcW w:w="4605" w:type="dxa"/>
            <w:tcBorders>
              <w:top w:val="single" w:sz="4" w:space="0" w:color="auto"/>
              <w:left w:val="single" w:sz="4" w:space="0" w:color="auto"/>
              <w:bottom w:val="single" w:sz="4" w:space="0" w:color="auto"/>
              <w:right w:val="single" w:sz="4" w:space="0" w:color="auto"/>
            </w:tcBorders>
          </w:tcPr>
          <w:p w:rsidR="001E77F6" w:rsidRPr="0011607B" w:rsidRDefault="001E77F6" w:rsidP="001E77F6">
            <w:pPr>
              <w:rPr>
                <w:rFonts w:asciiTheme="minorHAnsi" w:hAnsiTheme="minorHAnsi" w:cstheme="minorHAnsi"/>
                <w:sz w:val="20"/>
                <w:szCs w:val="20"/>
              </w:rPr>
            </w:pPr>
            <w:r w:rsidRPr="0011607B">
              <w:rPr>
                <w:rFonts w:asciiTheme="minorHAnsi" w:hAnsiTheme="minorHAnsi" w:cstheme="minorHAnsi"/>
                <w:sz w:val="20"/>
                <w:szCs w:val="20"/>
              </w:rPr>
              <w:t>Schijven in de Basisschool</w:t>
            </w:r>
          </w:p>
        </w:tc>
      </w:tr>
      <w:tr w:rsidR="001E77F6" w:rsidRPr="0011607B" w:rsidTr="001E77F6">
        <w:tc>
          <w:tcPr>
            <w:tcW w:w="4605" w:type="dxa"/>
            <w:tcBorders>
              <w:top w:val="single" w:sz="4" w:space="0" w:color="auto"/>
              <w:left w:val="single" w:sz="4" w:space="0" w:color="auto"/>
              <w:bottom w:val="single" w:sz="4" w:space="0" w:color="auto"/>
              <w:right w:val="single" w:sz="4" w:space="0" w:color="auto"/>
            </w:tcBorders>
          </w:tcPr>
          <w:p w:rsidR="001E77F6" w:rsidRPr="0011607B" w:rsidRDefault="001E77F6" w:rsidP="001E77F6">
            <w:pPr>
              <w:rPr>
                <w:rFonts w:asciiTheme="minorHAnsi" w:hAnsiTheme="minorHAnsi" w:cstheme="minorHAnsi"/>
                <w:sz w:val="20"/>
                <w:szCs w:val="20"/>
              </w:rPr>
            </w:pPr>
            <w:r w:rsidRPr="0011607B">
              <w:rPr>
                <w:rFonts w:asciiTheme="minorHAnsi" w:hAnsiTheme="minorHAnsi" w:cstheme="minorHAnsi"/>
                <w:sz w:val="20"/>
                <w:szCs w:val="20"/>
              </w:rPr>
              <w:t xml:space="preserve">Wereldoriëntatie </w:t>
            </w:r>
          </w:p>
        </w:tc>
        <w:tc>
          <w:tcPr>
            <w:tcW w:w="4605" w:type="dxa"/>
            <w:tcBorders>
              <w:top w:val="single" w:sz="4" w:space="0" w:color="auto"/>
              <w:left w:val="single" w:sz="4" w:space="0" w:color="auto"/>
              <w:bottom w:val="single" w:sz="4" w:space="0" w:color="auto"/>
              <w:right w:val="single" w:sz="4" w:space="0" w:color="auto"/>
            </w:tcBorders>
          </w:tcPr>
          <w:p w:rsidR="001E77F6" w:rsidRPr="0011607B" w:rsidRDefault="001E77F6" w:rsidP="001E77F6">
            <w:pPr>
              <w:rPr>
                <w:rFonts w:asciiTheme="minorHAnsi" w:hAnsiTheme="minorHAnsi" w:cstheme="minorHAnsi"/>
                <w:sz w:val="20"/>
                <w:szCs w:val="20"/>
              </w:rPr>
            </w:pPr>
            <w:r w:rsidRPr="0011607B">
              <w:rPr>
                <w:rFonts w:asciiTheme="minorHAnsi" w:hAnsiTheme="minorHAnsi" w:cstheme="minorHAnsi"/>
                <w:sz w:val="20"/>
                <w:szCs w:val="20"/>
              </w:rPr>
              <w:t>Naut, Meander, Brandaan</w:t>
            </w:r>
          </w:p>
        </w:tc>
      </w:tr>
      <w:tr w:rsidR="001E77F6" w:rsidRPr="0011607B" w:rsidTr="001E77F6">
        <w:tc>
          <w:tcPr>
            <w:tcW w:w="4605" w:type="dxa"/>
            <w:tcBorders>
              <w:top w:val="single" w:sz="4" w:space="0" w:color="auto"/>
              <w:left w:val="single" w:sz="4" w:space="0" w:color="auto"/>
              <w:bottom w:val="single" w:sz="4" w:space="0" w:color="auto"/>
              <w:right w:val="single" w:sz="4" w:space="0" w:color="auto"/>
            </w:tcBorders>
          </w:tcPr>
          <w:p w:rsidR="001E77F6" w:rsidRPr="0011607B" w:rsidRDefault="001E77F6" w:rsidP="001E77F6">
            <w:pPr>
              <w:rPr>
                <w:rFonts w:asciiTheme="minorHAnsi" w:hAnsiTheme="minorHAnsi" w:cstheme="minorHAnsi"/>
                <w:sz w:val="20"/>
                <w:szCs w:val="20"/>
              </w:rPr>
            </w:pPr>
            <w:r w:rsidRPr="0011607B">
              <w:rPr>
                <w:rFonts w:asciiTheme="minorHAnsi" w:hAnsiTheme="minorHAnsi" w:cstheme="minorHAnsi"/>
                <w:sz w:val="20"/>
                <w:szCs w:val="20"/>
              </w:rPr>
              <w:t>Spel- en bewegingsonderwijs</w:t>
            </w:r>
          </w:p>
        </w:tc>
        <w:tc>
          <w:tcPr>
            <w:tcW w:w="4605" w:type="dxa"/>
            <w:tcBorders>
              <w:top w:val="single" w:sz="4" w:space="0" w:color="auto"/>
              <w:left w:val="single" w:sz="4" w:space="0" w:color="auto"/>
              <w:bottom w:val="single" w:sz="4" w:space="0" w:color="auto"/>
              <w:right w:val="single" w:sz="4" w:space="0" w:color="auto"/>
            </w:tcBorders>
          </w:tcPr>
          <w:p w:rsidR="001E77F6" w:rsidRPr="0011607B" w:rsidRDefault="001E77F6" w:rsidP="001E77F6">
            <w:pPr>
              <w:rPr>
                <w:rFonts w:asciiTheme="minorHAnsi" w:hAnsiTheme="minorHAnsi" w:cstheme="minorHAnsi"/>
                <w:sz w:val="20"/>
                <w:szCs w:val="20"/>
              </w:rPr>
            </w:pPr>
            <w:r w:rsidRPr="0011607B">
              <w:rPr>
                <w:rFonts w:asciiTheme="minorHAnsi" w:hAnsiTheme="minorHAnsi" w:cstheme="minorHAnsi"/>
                <w:sz w:val="20"/>
                <w:szCs w:val="20"/>
              </w:rPr>
              <w:t>Vakplan bewegingsonderwijs provincie RENN4 Drenthe</w:t>
            </w:r>
          </w:p>
        </w:tc>
      </w:tr>
      <w:tr w:rsidR="001E77F6" w:rsidRPr="0011607B" w:rsidTr="001E77F6">
        <w:tc>
          <w:tcPr>
            <w:tcW w:w="4605" w:type="dxa"/>
            <w:tcBorders>
              <w:top w:val="single" w:sz="4" w:space="0" w:color="auto"/>
              <w:left w:val="single" w:sz="4" w:space="0" w:color="auto"/>
              <w:bottom w:val="single" w:sz="4" w:space="0" w:color="auto"/>
              <w:right w:val="single" w:sz="4" w:space="0" w:color="auto"/>
            </w:tcBorders>
          </w:tcPr>
          <w:p w:rsidR="001E77F6" w:rsidRPr="0011607B" w:rsidRDefault="001E77F6" w:rsidP="001E77F6">
            <w:pPr>
              <w:rPr>
                <w:rFonts w:asciiTheme="minorHAnsi" w:hAnsiTheme="minorHAnsi" w:cstheme="minorHAnsi"/>
                <w:sz w:val="20"/>
                <w:szCs w:val="20"/>
              </w:rPr>
            </w:pPr>
            <w:r w:rsidRPr="0011607B">
              <w:rPr>
                <w:rFonts w:asciiTheme="minorHAnsi" w:hAnsiTheme="minorHAnsi" w:cstheme="minorHAnsi"/>
                <w:sz w:val="20"/>
                <w:szCs w:val="20"/>
              </w:rPr>
              <w:t>Sociale- en emotionele ontwikkeling</w:t>
            </w:r>
          </w:p>
        </w:tc>
        <w:tc>
          <w:tcPr>
            <w:tcW w:w="4605" w:type="dxa"/>
            <w:tcBorders>
              <w:top w:val="single" w:sz="4" w:space="0" w:color="auto"/>
              <w:left w:val="single" w:sz="4" w:space="0" w:color="auto"/>
              <w:bottom w:val="single" w:sz="4" w:space="0" w:color="auto"/>
              <w:right w:val="single" w:sz="4" w:space="0" w:color="auto"/>
            </w:tcBorders>
          </w:tcPr>
          <w:p w:rsidR="001E77F6" w:rsidRPr="0011607B" w:rsidRDefault="00C45350" w:rsidP="001E77F6">
            <w:pPr>
              <w:rPr>
                <w:rFonts w:asciiTheme="minorHAnsi" w:hAnsiTheme="minorHAnsi" w:cstheme="minorHAnsi"/>
                <w:sz w:val="20"/>
                <w:szCs w:val="20"/>
              </w:rPr>
            </w:pPr>
            <w:r w:rsidRPr="0011607B">
              <w:rPr>
                <w:rFonts w:asciiTheme="minorHAnsi" w:hAnsiTheme="minorHAnsi" w:cstheme="minorHAnsi"/>
                <w:sz w:val="20"/>
                <w:szCs w:val="20"/>
              </w:rPr>
              <w:t>Leren Leven</w:t>
            </w:r>
          </w:p>
        </w:tc>
      </w:tr>
      <w:tr w:rsidR="001E77F6" w:rsidRPr="0011607B" w:rsidTr="001E77F6">
        <w:tc>
          <w:tcPr>
            <w:tcW w:w="4605" w:type="dxa"/>
            <w:tcBorders>
              <w:top w:val="single" w:sz="4" w:space="0" w:color="auto"/>
              <w:left w:val="single" w:sz="4" w:space="0" w:color="auto"/>
              <w:bottom w:val="single" w:sz="4" w:space="0" w:color="auto"/>
              <w:right w:val="single" w:sz="4" w:space="0" w:color="auto"/>
            </w:tcBorders>
          </w:tcPr>
          <w:p w:rsidR="001E77F6" w:rsidRPr="0011607B" w:rsidRDefault="001E77F6" w:rsidP="001E77F6">
            <w:pPr>
              <w:rPr>
                <w:rFonts w:asciiTheme="minorHAnsi" w:hAnsiTheme="minorHAnsi" w:cstheme="minorHAnsi"/>
                <w:sz w:val="20"/>
                <w:szCs w:val="20"/>
              </w:rPr>
            </w:pPr>
            <w:r w:rsidRPr="0011607B">
              <w:rPr>
                <w:rFonts w:asciiTheme="minorHAnsi" w:hAnsiTheme="minorHAnsi" w:cstheme="minorHAnsi"/>
                <w:sz w:val="20"/>
                <w:szCs w:val="20"/>
              </w:rPr>
              <w:t>Voortgezet technisch lezen</w:t>
            </w:r>
          </w:p>
        </w:tc>
        <w:tc>
          <w:tcPr>
            <w:tcW w:w="4605" w:type="dxa"/>
            <w:tcBorders>
              <w:top w:val="single" w:sz="4" w:space="0" w:color="auto"/>
              <w:left w:val="single" w:sz="4" w:space="0" w:color="auto"/>
              <w:bottom w:val="single" w:sz="4" w:space="0" w:color="auto"/>
              <w:right w:val="single" w:sz="4" w:space="0" w:color="auto"/>
            </w:tcBorders>
          </w:tcPr>
          <w:p w:rsidR="001E77F6" w:rsidRPr="0011607B" w:rsidRDefault="001E77F6" w:rsidP="001E77F6">
            <w:pPr>
              <w:rPr>
                <w:rFonts w:asciiTheme="minorHAnsi" w:hAnsiTheme="minorHAnsi" w:cstheme="minorHAnsi"/>
                <w:sz w:val="20"/>
                <w:szCs w:val="20"/>
              </w:rPr>
            </w:pPr>
            <w:r w:rsidRPr="0011607B">
              <w:rPr>
                <w:rFonts w:asciiTheme="minorHAnsi" w:hAnsiTheme="minorHAnsi" w:cstheme="minorHAnsi"/>
                <w:sz w:val="20"/>
                <w:szCs w:val="20"/>
              </w:rPr>
              <w:t>Estafette</w:t>
            </w:r>
          </w:p>
        </w:tc>
      </w:tr>
      <w:tr w:rsidR="001E77F6" w:rsidRPr="0011607B" w:rsidTr="001E77F6">
        <w:tc>
          <w:tcPr>
            <w:tcW w:w="4605" w:type="dxa"/>
            <w:tcBorders>
              <w:top w:val="single" w:sz="4" w:space="0" w:color="auto"/>
              <w:left w:val="single" w:sz="4" w:space="0" w:color="auto"/>
              <w:bottom w:val="single" w:sz="4" w:space="0" w:color="auto"/>
              <w:right w:val="single" w:sz="4" w:space="0" w:color="auto"/>
            </w:tcBorders>
          </w:tcPr>
          <w:p w:rsidR="001E77F6" w:rsidRPr="0011607B" w:rsidRDefault="001E77F6" w:rsidP="001E77F6">
            <w:pPr>
              <w:rPr>
                <w:rFonts w:asciiTheme="minorHAnsi" w:hAnsiTheme="minorHAnsi" w:cstheme="minorHAnsi"/>
                <w:sz w:val="20"/>
                <w:szCs w:val="20"/>
              </w:rPr>
            </w:pPr>
            <w:r w:rsidRPr="0011607B">
              <w:rPr>
                <w:rFonts w:asciiTheme="minorHAnsi" w:hAnsiTheme="minorHAnsi" w:cstheme="minorHAnsi"/>
                <w:sz w:val="20"/>
                <w:szCs w:val="20"/>
              </w:rPr>
              <w:t>Begrijpend Lezen</w:t>
            </w:r>
          </w:p>
        </w:tc>
        <w:tc>
          <w:tcPr>
            <w:tcW w:w="4605" w:type="dxa"/>
            <w:tcBorders>
              <w:top w:val="single" w:sz="4" w:space="0" w:color="auto"/>
              <w:left w:val="single" w:sz="4" w:space="0" w:color="auto"/>
              <w:bottom w:val="single" w:sz="4" w:space="0" w:color="auto"/>
              <w:right w:val="single" w:sz="4" w:space="0" w:color="auto"/>
            </w:tcBorders>
          </w:tcPr>
          <w:p w:rsidR="001E77F6" w:rsidRPr="0011607B" w:rsidRDefault="001E77F6" w:rsidP="001E77F6">
            <w:pPr>
              <w:rPr>
                <w:rFonts w:asciiTheme="minorHAnsi" w:hAnsiTheme="minorHAnsi" w:cstheme="minorHAnsi"/>
                <w:sz w:val="20"/>
                <w:szCs w:val="20"/>
              </w:rPr>
            </w:pPr>
            <w:r w:rsidRPr="0011607B">
              <w:rPr>
                <w:rFonts w:asciiTheme="minorHAnsi" w:hAnsiTheme="minorHAnsi" w:cstheme="minorHAnsi"/>
                <w:sz w:val="20"/>
                <w:szCs w:val="20"/>
              </w:rPr>
              <w:t>Nieuwsbegrip XL</w:t>
            </w:r>
          </w:p>
        </w:tc>
      </w:tr>
      <w:tr w:rsidR="001E77F6" w:rsidRPr="0011607B" w:rsidTr="001E77F6">
        <w:tc>
          <w:tcPr>
            <w:tcW w:w="4605" w:type="dxa"/>
            <w:tcBorders>
              <w:top w:val="single" w:sz="4" w:space="0" w:color="auto"/>
              <w:left w:val="single" w:sz="4" w:space="0" w:color="auto"/>
              <w:bottom w:val="single" w:sz="4" w:space="0" w:color="auto"/>
              <w:right w:val="single" w:sz="4" w:space="0" w:color="auto"/>
            </w:tcBorders>
          </w:tcPr>
          <w:p w:rsidR="001E77F6" w:rsidRPr="0011607B" w:rsidRDefault="001E77F6" w:rsidP="001E77F6">
            <w:pPr>
              <w:rPr>
                <w:rFonts w:asciiTheme="minorHAnsi" w:hAnsiTheme="minorHAnsi" w:cstheme="minorHAnsi"/>
                <w:sz w:val="20"/>
                <w:szCs w:val="20"/>
              </w:rPr>
            </w:pPr>
            <w:r w:rsidRPr="0011607B">
              <w:rPr>
                <w:rFonts w:asciiTheme="minorHAnsi" w:hAnsiTheme="minorHAnsi" w:cstheme="minorHAnsi"/>
                <w:sz w:val="20"/>
                <w:szCs w:val="20"/>
              </w:rPr>
              <w:t>Engels</w:t>
            </w:r>
          </w:p>
        </w:tc>
        <w:tc>
          <w:tcPr>
            <w:tcW w:w="4605" w:type="dxa"/>
            <w:tcBorders>
              <w:top w:val="single" w:sz="4" w:space="0" w:color="auto"/>
              <w:left w:val="single" w:sz="4" w:space="0" w:color="auto"/>
              <w:bottom w:val="single" w:sz="4" w:space="0" w:color="auto"/>
              <w:right w:val="single" w:sz="4" w:space="0" w:color="auto"/>
            </w:tcBorders>
          </w:tcPr>
          <w:p w:rsidR="001E77F6" w:rsidRPr="0011607B" w:rsidRDefault="001E77F6" w:rsidP="001E77F6">
            <w:pPr>
              <w:rPr>
                <w:rFonts w:asciiTheme="minorHAnsi" w:hAnsiTheme="minorHAnsi" w:cstheme="minorHAnsi"/>
                <w:sz w:val="20"/>
                <w:szCs w:val="20"/>
              </w:rPr>
            </w:pPr>
            <w:r w:rsidRPr="0011607B">
              <w:rPr>
                <w:rFonts w:asciiTheme="minorHAnsi" w:hAnsiTheme="minorHAnsi" w:cstheme="minorHAnsi"/>
                <w:sz w:val="20"/>
                <w:szCs w:val="20"/>
              </w:rPr>
              <w:t>The Team</w:t>
            </w:r>
          </w:p>
        </w:tc>
      </w:tr>
    </w:tbl>
    <w:p w:rsidR="0030335C" w:rsidRPr="0011607B" w:rsidRDefault="0030335C" w:rsidP="0030335C">
      <w:pPr>
        <w:rPr>
          <w:rFonts w:asciiTheme="minorHAnsi" w:hAnsiTheme="minorHAnsi" w:cstheme="minorHAnsi"/>
          <w:sz w:val="19"/>
          <w:szCs w:val="19"/>
        </w:rPr>
      </w:pPr>
    </w:p>
    <w:p w:rsidR="004C5EAA" w:rsidRPr="0011607B" w:rsidRDefault="004C5EAA" w:rsidP="004C5EAA">
      <w:pPr>
        <w:pStyle w:val="Kop2"/>
        <w:rPr>
          <w:rFonts w:asciiTheme="minorHAnsi" w:hAnsiTheme="minorHAnsi" w:cstheme="minorHAnsi"/>
        </w:rPr>
      </w:pPr>
      <w:bookmarkStart w:id="35" w:name="_Toc417636526"/>
      <w:bookmarkStart w:id="36" w:name="_Toc12956624"/>
      <w:r w:rsidRPr="0011607B">
        <w:rPr>
          <w:rFonts w:asciiTheme="minorHAnsi" w:hAnsiTheme="minorHAnsi" w:cstheme="minorHAnsi"/>
        </w:rPr>
        <w:t>4.</w:t>
      </w:r>
      <w:r w:rsidR="00A936CD" w:rsidRPr="0011607B">
        <w:rPr>
          <w:rFonts w:asciiTheme="minorHAnsi" w:hAnsiTheme="minorHAnsi" w:cstheme="minorHAnsi"/>
        </w:rPr>
        <w:t>5</w:t>
      </w:r>
      <w:r w:rsidRPr="0011607B">
        <w:rPr>
          <w:rFonts w:asciiTheme="minorHAnsi" w:hAnsiTheme="minorHAnsi" w:cstheme="minorHAnsi"/>
        </w:rPr>
        <w:tab/>
      </w:r>
      <w:r w:rsidR="004B189C" w:rsidRPr="0011607B">
        <w:rPr>
          <w:rFonts w:asciiTheme="minorHAnsi" w:hAnsiTheme="minorHAnsi" w:cstheme="minorHAnsi"/>
        </w:rPr>
        <w:t>De Commissie voor de Begeleiding (CvB)</w:t>
      </w:r>
      <w:bookmarkEnd w:id="35"/>
      <w:bookmarkEnd w:id="36"/>
    </w:p>
    <w:p w:rsidR="004C5EAA" w:rsidRPr="0011607B" w:rsidRDefault="004C5EAA" w:rsidP="004C5EAA">
      <w:pPr>
        <w:rPr>
          <w:rFonts w:asciiTheme="minorHAnsi" w:hAnsiTheme="minorHAnsi" w:cstheme="minorHAnsi"/>
          <w:sz w:val="19"/>
          <w:szCs w:val="19"/>
        </w:rPr>
      </w:pPr>
    </w:p>
    <w:p w:rsidR="004C5EAA" w:rsidRPr="0011607B" w:rsidRDefault="004C5EAA" w:rsidP="004C5EAA">
      <w:pPr>
        <w:rPr>
          <w:rFonts w:asciiTheme="minorHAnsi" w:hAnsiTheme="minorHAnsi" w:cstheme="minorHAnsi"/>
          <w:sz w:val="19"/>
          <w:szCs w:val="19"/>
        </w:rPr>
      </w:pPr>
      <w:r w:rsidRPr="0011607B">
        <w:rPr>
          <w:rFonts w:asciiTheme="minorHAnsi" w:hAnsiTheme="minorHAnsi" w:cstheme="minorHAnsi"/>
          <w:sz w:val="19"/>
          <w:szCs w:val="19"/>
        </w:rPr>
        <w:t xml:space="preserve">De Commissie voor de Begeleiding (CvB) bestaat uit gedragsdeskundigen, intern begeleiders, schoolmaatschappelijk werkende, schoolarts en de teamleiders van de school. De commissie heeft de volgende taken: </w:t>
      </w:r>
    </w:p>
    <w:p w:rsidR="00A936CD" w:rsidRPr="0011607B" w:rsidRDefault="00A936CD" w:rsidP="00D25AA3">
      <w:pPr>
        <w:numPr>
          <w:ilvl w:val="0"/>
          <w:numId w:val="26"/>
        </w:numPr>
        <w:rPr>
          <w:rFonts w:asciiTheme="minorHAnsi" w:hAnsiTheme="minorHAnsi" w:cstheme="minorHAnsi"/>
          <w:sz w:val="19"/>
          <w:szCs w:val="19"/>
        </w:rPr>
      </w:pPr>
      <w:r w:rsidRPr="0011607B">
        <w:rPr>
          <w:rFonts w:asciiTheme="minorHAnsi" w:hAnsiTheme="minorHAnsi" w:cstheme="minorHAnsi"/>
          <w:sz w:val="19"/>
          <w:szCs w:val="19"/>
        </w:rPr>
        <w:t xml:space="preserve">Adviseren over </w:t>
      </w:r>
      <w:r w:rsidR="004C5EAA" w:rsidRPr="0011607B">
        <w:rPr>
          <w:rFonts w:asciiTheme="minorHAnsi" w:hAnsiTheme="minorHAnsi" w:cstheme="minorHAnsi"/>
          <w:sz w:val="19"/>
          <w:szCs w:val="19"/>
        </w:rPr>
        <w:t>het vaststellen en bijstellen van het Ontwikkelingsperspectiefplan (OPP) van de</w:t>
      </w:r>
      <w:r w:rsidRPr="0011607B">
        <w:rPr>
          <w:rFonts w:asciiTheme="minorHAnsi" w:hAnsiTheme="minorHAnsi" w:cstheme="minorHAnsi"/>
          <w:sz w:val="19"/>
          <w:szCs w:val="19"/>
        </w:rPr>
        <w:t xml:space="preserve"> </w:t>
      </w:r>
      <w:r w:rsidR="004C5EAA" w:rsidRPr="0011607B">
        <w:rPr>
          <w:rFonts w:asciiTheme="minorHAnsi" w:hAnsiTheme="minorHAnsi" w:cstheme="minorHAnsi"/>
          <w:sz w:val="19"/>
          <w:szCs w:val="19"/>
        </w:rPr>
        <w:t>leerling;</w:t>
      </w:r>
    </w:p>
    <w:p w:rsidR="004C5EAA" w:rsidRPr="0011607B" w:rsidRDefault="00A936CD" w:rsidP="00D25AA3">
      <w:pPr>
        <w:numPr>
          <w:ilvl w:val="0"/>
          <w:numId w:val="26"/>
        </w:numPr>
        <w:rPr>
          <w:rFonts w:asciiTheme="minorHAnsi" w:hAnsiTheme="minorHAnsi" w:cstheme="minorHAnsi"/>
          <w:sz w:val="19"/>
          <w:szCs w:val="19"/>
        </w:rPr>
      </w:pPr>
      <w:r w:rsidRPr="0011607B">
        <w:rPr>
          <w:rFonts w:asciiTheme="minorHAnsi" w:hAnsiTheme="minorHAnsi" w:cstheme="minorHAnsi"/>
          <w:sz w:val="19"/>
          <w:szCs w:val="19"/>
        </w:rPr>
        <w:t>H</w:t>
      </w:r>
      <w:r w:rsidR="004C5EAA" w:rsidRPr="0011607B">
        <w:rPr>
          <w:rFonts w:asciiTheme="minorHAnsi" w:hAnsiTheme="minorHAnsi" w:cstheme="minorHAnsi"/>
          <w:sz w:val="19"/>
          <w:szCs w:val="19"/>
        </w:rPr>
        <w:t xml:space="preserve">et </w:t>
      </w:r>
      <w:r w:rsidR="004273C5" w:rsidRPr="0011607B">
        <w:rPr>
          <w:rFonts w:asciiTheme="minorHAnsi" w:hAnsiTheme="minorHAnsi" w:cstheme="minorHAnsi"/>
          <w:sz w:val="19"/>
          <w:szCs w:val="19"/>
        </w:rPr>
        <w:t xml:space="preserve">jaarlijks </w:t>
      </w:r>
      <w:r w:rsidR="004C5EAA" w:rsidRPr="0011607B">
        <w:rPr>
          <w:rFonts w:asciiTheme="minorHAnsi" w:hAnsiTheme="minorHAnsi" w:cstheme="minorHAnsi"/>
          <w:sz w:val="19"/>
          <w:szCs w:val="19"/>
        </w:rPr>
        <w:t>evalueren van het ontwikkelingsperspectief en hiervan verslag doen aan het bevoegd gezag en de ouders;</w:t>
      </w:r>
    </w:p>
    <w:p w:rsidR="004C5EAA" w:rsidRPr="0011607B" w:rsidRDefault="00A936CD" w:rsidP="00D25AA3">
      <w:pPr>
        <w:numPr>
          <w:ilvl w:val="0"/>
          <w:numId w:val="26"/>
        </w:numPr>
        <w:rPr>
          <w:rFonts w:asciiTheme="minorHAnsi" w:hAnsiTheme="minorHAnsi" w:cstheme="minorHAnsi"/>
          <w:sz w:val="19"/>
          <w:szCs w:val="19"/>
        </w:rPr>
      </w:pPr>
      <w:r w:rsidRPr="0011607B">
        <w:rPr>
          <w:rFonts w:asciiTheme="minorHAnsi" w:hAnsiTheme="minorHAnsi" w:cstheme="minorHAnsi"/>
          <w:sz w:val="19"/>
          <w:szCs w:val="19"/>
        </w:rPr>
        <w:t>H</w:t>
      </w:r>
      <w:r w:rsidR="004C5EAA" w:rsidRPr="0011607B">
        <w:rPr>
          <w:rFonts w:asciiTheme="minorHAnsi" w:hAnsiTheme="minorHAnsi" w:cstheme="minorHAnsi"/>
          <w:sz w:val="19"/>
          <w:szCs w:val="19"/>
        </w:rPr>
        <w:t>et adviseren over het schakelen van de leerling;</w:t>
      </w:r>
    </w:p>
    <w:p w:rsidR="004C5EAA" w:rsidRPr="0011607B" w:rsidRDefault="00A936CD" w:rsidP="00D25AA3">
      <w:pPr>
        <w:numPr>
          <w:ilvl w:val="0"/>
          <w:numId w:val="26"/>
        </w:numPr>
        <w:rPr>
          <w:rFonts w:asciiTheme="minorHAnsi" w:hAnsiTheme="minorHAnsi" w:cstheme="minorHAnsi"/>
          <w:sz w:val="19"/>
          <w:szCs w:val="19"/>
        </w:rPr>
      </w:pPr>
      <w:r w:rsidRPr="0011607B">
        <w:rPr>
          <w:rFonts w:asciiTheme="minorHAnsi" w:hAnsiTheme="minorHAnsi" w:cstheme="minorHAnsi"/>
          <w:sz w:val="19"/>
          <w:szCs w:val="19"/>
        </w:rPr>
        <w:t>H</w:t>
      </w:r>
      <w:r w:rsidR="004C5EAA" w:rsidRPr="0011607B">
        <w:rPr>
          <w:rFonts w:asciiTheme="minorHAnsi" w:hAnsiTheme="minorHAnsi" w:cstheme="minorHAnsi"/>
          <w:sz w:val="19"/>
          <w:szCs w:val="19"/>
        </w:rPr>
        <w:t>et adviseren van het samenwerkingsverband over de begeleiding van de leerlingen.</w:t>
      </w:r>
    </w:p>
    <w:p w:rsidR="004C5EAA" w:rsidRPr="0011607B" w:rsidRDefault="004C5EAA" w:rsidP="004C5EAA">
      <w:pPr>
        <w:rPr>
          <w:rFonts w:asciiTheme="minorHAnsi" w:hAnsiTheme="minorHAnsi" w:cstheme="minorHAnsi"/>
          <w:sz w:val="19"/>
          <w:szCs w:val="19"/>
        </w:rPr>
      </w:pPr>
    </w:p>
    <w:p w:rsidR="004C5EAA" w:rsidRPr="0011607B" w:rsidRDefault="004C5EAA" w:rsidP="004C5EAA">
      <w:pPr>
        <w:rPr>
          <w:rFonts w:asciiTheme="minorHAnsi" w:hAnsiTheme="minorHAnsi" w:cstheme="minorHAnsi"/>
          <w:sz w:val="19"/>
          <w:szCs w:val="19"/>
        </w:rPr>
      </w:pPr>
      <w:r w:rsidRPr="0011607B">
        <w:rPr>
          <w:rFonts w:asciiTheme="minorHAnsi" w:hAnsiTheme="minorHAnsi" w:cstheme="minorHAnsi"/>
          <w:sz w:val="19"/>
          <w:szCs w:val="19"/>
        </w:rPr>
        <w:t>De leden van de Commissie voor de Begeleiding, leerkrachten</w:t>
      </w:r>
      <w:r w:rsidR="00A4031F" w:rsidRPr="0011607B">
        <w:rPr>
          <w:rFonts w:asciiTheme="minorHAnsi" w:hAnsiTheme="minorHAnsi" w:cstheme="minorHAnsi"/>
          <w:sz w:val="19"/>
          <w:szCs w:val="19"/>
        </w:rPr>
        <w:t xml:space="preserve">, </w:t>
      </w:r>
      <w:r w:rsidRPr="0011607B">
        <w:rPr>
          <w:rFonts w:asciiTheme="minorHAnsi" w:hAnsiTheme="minorHAnsi" w:cstheme="minorHAnsi"/>
          <w:sz w:val="19"/>
          <w:szCs w:val="19"/>
        </w:rPr>
        <w:t>ouders</w:t>
      </w:r>
      <w:r w:rsidR="00A4031F" w:rsidRPr="0011607B">
        <w:rPr>
          <w:rFonts w:asciiTheme="minorHAnsi" w:hAnsiTheme="minorHAnsi" w:cstheme="minorHAnsi"/>
          <w:sz w:val="19"/>
          <w:szCs w:val="19"/>
        </w:rPr>
        <w:t xml:space="preserve"> en het wijkteam</w:t>
      </w:r>
      <w:r w:rsidRPr="0011607B">
        <w:rPr>
          <w:rFonts w:asciiTheme="minorHAnsi" w:hAnsiTheme="minorHAnsi" w:cstheme="minorHAnsi"/>
          <w:sz w:val="19"/>
          <w:szCs w:val="19"/>
        </w:rPr>
        <w:t xml:space="preserve"> werken samen bij </w:t>
      </w:r>
      <w:r w:rsidR="00B06BF4" w:rsidRPr="0011607B">
        <w:rPr>
          <w:rFonts w:asciiTheme="minorHAnsi" w:hAnsiTheme="minorHAnsi" w:cstheme="minorHAnsi"/>
          <w:sz w:val="19"/>
          <w:szCs w:val="19"/>
        </w:rPr>
        <w:t>het opstellen en uitvoeren</w:t>
      </w:r>
      <w:r w:rsidRPr="0011607B">
        <w:rPr>
          <w:rFonts w:asciiTheme="minorHAnsi" w:hAnsiTheme="minorHAnsi" w:cstheme="minorHAnsi"/>
          <w:sz w:val="19"/>
          <w:szCs w:val="19"/>
        </w:rPr>
        <w:t xml:space="preserve"> van het Ontwikkelingsperspectiefplan. Zo nodig wordt een multidisciplinair overleg gevormd om specifieke ondersteuningsvragen in kaart te brengen, doelen te bepalen en activiteiten te formuleren en uit te voeren. </w:t>
      </w:r>
    </w:p>
    <w:p w:rsidR="004C5EAA" w:rsidRPr="0011607B" w:rsidRDefault="004C5EAA" w:rsidP="004C5EAA">
      <w:pPr>
        <w:rPr>
          <w:rFonts w:asciiTheme="minorHAnsi" w:hAnsiTheme="minorHAnsi" w:cstheme="minorHAnsi"/>
          <w:sz w:val="19"/>
          <w:szCs w:val="19"/>
        </w:rPr>
      </w:pPr>
    </w:p>
    <w:p w:rsidR="004B189C" w:rsidRPr="0011607B" w:rsidRDefault="004B189C" w:rsidP="004B189C">
      <w:pPr>
        <w:pStyle w:val="Kop2"/>
        <w:rPr>
          <w:rFonts w:asciiTheme="minorHAnsi" w:hAnsiTheme="minorHAnsi" w:cstheme="minorHAnsi"/>
        </w:rPr>
      </w:pPr>
      <w:bookmarkStart w:id="37" w:name="_Toc417636527"/>
      <w:bookmarkStart w:id="38" w:name="_Toc12956625"/>
      <w:r w:rsidRPr="0011607B">
        <w:rPr>
          <w:rFonts w:asciiTheme="minorHAnsi" w:hAnsiTheme="minorHAnsi" w:cstheme="minorHAnsi"/>
        </w:rPr>
        <w:t>4.</w:t>
      </w:r>
      <w:r w:rsidR="00A936CD" w:rsidRPr="0011607B">
        <w:rPr>
          <w:rFonts w:asciiTheme="minorHAnsi" w:hAnsiTheme="minorHAnsi" w:cstheme="minorHAnsi"/>
        </w:rPr>
        <w:t>6</w:t>
      </w:r>
      <w:r w:rsidRPr="0011607B">
        <w:rPr>
          <w:rFonts w:asciiTheme="minorHAnsi" w:hAnsiTheme="minorHAnsi" w:cstheme="minorHAnsi"/>
        </w:rPr>
        <w:tab/>
        <w:t>Ontwikkelingsperspectiefplan (OPP)</w:t>
      </w:r>
      <w:bookmarkEnd w:id="37"/>
      <w:bookmarkEnd w:id="38"/>
    </w:p>
    <w:p w:rsidR="004B189C" w:rsidRPr="0011607B" w:rsidRDefault="004B189C" w:rsidP="004B189C">
      <w:pPr>
        <w:rPr>
          <w:rFonts w:asciiTheme="minorHAnsi" w:hAnsiTheme="minorHAnsi" w:cstheme="minorHAnsi"/>
        </w:rPr>
      </w:pPr>
    </w:p>
    <w:p w:rsidR="0011607B" w:rsidRPr="0011607B" w:rsidRDefault="0011607B" w:rsidP="0011607B">
      <w:pPr>
        <w:rPr>
          <w:rFonts w:asciiTheme="minorHAnsi" w:hAnsiTheme="minorHAnsi" w:cstheme="minorHAnsi"/>
          <w:sz w:val="19"/>
          <w:szCs w:val="19"/>
        </w:rPr>
      </w:pPr>
      <w:r w:rsidRPr="0011607B">
        <w:rPr>
          <w:rFonts w:asciiTheme="minorHAnsi" w:hAnsiTheme="minorHAnsi" w:cstheme="minorHAnsi"/>
          <w:sz w:val="19"/>
          <w:szCs w:val="19"/>
        </w:rPr>
        <w:t>In het ontwikkelingsperspectiefplan (OPP) maakt het CvB een inschatting van de doelen die een leerling kan behalen. Het OPP vormt het uitgangspunt voor het handelen en wordt voor elke leerling opgesteld. Ouders dienen hun instemming te geven aan het doelendeel middels het ondertekenen ervan. Aan het einde van ieder schooljaar wordt het OPP geëvalueerd.</w:t>
      </w:r>
    </w:p>
    <w:p w:rsidR="0011607B" w:rsidRPr="0011607B" w:rsidRDefault="0011607B" w:rsidP="0011607B">
      <w:pPr>
        <w:rPr>
          <w:rFonts w:asciiTheme="minorHAnsi" w:hAnsiTheme="minorHAnsi" w:cstheme="minorHAnsi"/>
          <w:sz w:val="19"/>
          <w:szCs w:val="19"/>
        </w:rPr>
      </w:pPr>
    </w:p>
    <w:p w:rsidR="0011607B" w:rsidRDefault="0011607B" w:rsidP="0011607B">
      <w:pPr>
        <w:rPr>
          <w:rFonts w:asciiTheme="minorHAnsi" w:hAnsiTheme="minorHAnsi" w:cstheme="minorHAnsi"/>
          <w:sz w:val="19"/>
          <w:szCs w:val="19"/>
        </w:rPr>
      </w:pPr>
      <w:r w:rsidRPr="0011607B">
        <w:rPr>
          <w:rFonts w:asciiTheme="minorHAnsi" w:hAnsiTheme="minorHAnsi" w:cstheme="minorHAnsi"/>
          <w:sz w:val="19"/>
          <w:szCs w:val="19"/>
        </w:rPr>
        <w:t>Het ontwikkelingsperspectief bestaat uit een leerrendementsverwachting en een uitstroombestemming. Een uitstroombestemming wordt vastgesteld door het combineren van de leerrendementsverwachting van alle leergebieden samen. Het biedt handvatten waarmee de leerkracht het onderwijs kan afstemmen op de behoefte van een leerling. Het laat bovendien duidelijk zien waar wij samen met de leerling naartoe willen werken en aan welke instroomeisen een leerling moet voldoen om succesvol te zijn in het vervolgonderwijs, arbeid of dagbesteding.</w:t>
      </w:r>
    </w:p>
    <w:p w:rsidR="005029B3" w:rsidRPr="0011607B" w:rsidRDefault="005029B3" w:rsidP="0011607B">
      <w:pPr>
        <w:rPr>
          <w:rFonts w:asciiTheme="minorHAnsi" w:hAnsiTheme="minorHAnsi" w:cstheme="minorHAnsi"/>
          <w:sz w:val="19"/>
          <w:szCs w:val="19"/>
        </w:rPr>
      </w:pPr>
      <w:r w:rsidRPr="0011607B">
        <w:rPr>
          <w:rFonts w:asciiTheme="minorHAnsi" w:hAnsiTheme="minorHAnsi" w:cstheme="minorHAnsi"/>
          <w:sz w:val="19"/>
          <w:szCs w:val="19"/>
        </w:rPr>
        <w:t>De verplichte onderdelen van het ontwikkelingsperspectief staan beschreven in de wet en zijn:</w:t>
      </w:r>
    </w:p>
    <w:p w:rsidR="005029B3" w:rsidRPr="0011607B" w:rsidRDefault="005029B3" w:rsidP="00D25AA3">
      <w:pPr>
        <w:numPr>
          <w:ilvl w:val="0"/>
          <w:numId w:val="41"/>
        </w:numPr>
        <w:rPr>
          <w:rFonts w:asciiTheme="minorHAnsi" w:hAnsiTheme="minorHAnsi" w:cstheme="minorHAnsi"/>
          <w:sz w:val="19"/>
          <w:szCs w:val="19"/>
        </w:rPr>
      </w:pPr>
      <w:r w:rsidRPr="0011607B">
        <w:rPr>
          <w:rFonts w:asciiTheme="minorHAnsi" w:hAnsiTheme="minorHAnsi" w:cstheme="minorHAnsi"/>
          <w:sz w:val="19"/>
          <w:szCs w:val="19"/>
        </w:rPr>
        <w:t>de verwachte uitstroombestemming van de leerling</w:t>
      </w:r>
    </w:p>
    <w:p w:rsidR="005029B3" w:rsidRPr="0011607B" w:rsidRDefault="005029B3" w:rsidP="00D25AA3">
      <w:pPr>
        <w:numPr>
          <w:ilvl w:val="0"/>
          <w:numId w:val="41"/>
        </w:numPr>
        <w:rPr>
          <w:rFonts w:asciiTheme="minorHAnsi" w:hAnsiTheme="minorHAnsi" w:cstheme="minorHAnsi"/>
          <w:sz w:val="19"/>
          <w:szCs w:val="19"/>
        </w:rPr>
      </w:pPr>
      <w:r w:rsidRPr="0011607B">
        <w:rPr>
          <w:rFonts w:asciiTheme="minorHAnsi" w:hAnsiTheme="minorHAnsi" w:cstheme="minorHAnsi"/>
          <w:sz w:val="19"/>
          <w:szCs w:val="19"/>
        </w:rPr>
        <w:t>de onderbouwing van de verwachte uitstroombestemming van de leerling (met in elk geval een weergave van de belemmerende en bevorderende factoren)</w:t>
      </w:r>
    </w:p>
    <w:p w:rsidR="005029B3" w:rsidRPr="0011607B" w:rsidRDefault="005029B3" w:rsidP="00D25AA3">
      <w:pPr>
        <w:numPr>
          <w:ilvl w:val="0"/>
          <w:numId w:val="41"/>
        </w:numPr>
        <w:rPr>
          <w:rFonts w:asciiTheme="minorHAnsi" w:hAnsiTheme="minorHAnsi" w:cstheme="minorHAnsi"/>
          <w:sz w:val="19"/>
          <w:szCs w:val="19"/>
        </w:rPr>
      </w:pPr>
      <w:r w:rsidRPr="0011607B">
        <w:rPr>
          <w:rFonts w:asciiTheme="minorHAnsi" w:hAnsiTheme="minorHAnsi" w:cstheme="minorHAnsi"/>
          <w:sz w:val="19"/>
          <w:szCs w:val="19"/>
        </w:rPr>
        <w:t>een beschrijving van de te bieden ondersteuning en begeleiding en - indien aan de orde - de afwijkingen van het (reguliere) onderwijsprogramma.</w:t>
      </w:r>
    </w:p>
    <w:p w:rsidR="005029B3" w:rsidRPr="0011607B" w:rsidRDefault="005029B3" w:rsidP="00F51BC7">
      <w:pPr>
        <w:rPr>
          <w:rFonts w:asciiTheme="minorHAnsi" w:hAnsiTheme="minorHAnsi" w:cstheme="minorHAnsi"/>
          <w:sz w:val="19"/>
          <w:szCs w:val="19"/>
        </w:rPr>
      </w:pPr>
    </w:p>
    <w:p w:rsidR="0086261B" w:rsidRPr="0011607B" w:rsidRDefault="0086261B" w:rsidP="004B189C">
      <w:pPr>
        <w:rPr>
          <w:rFonts w:asciiTheme="minorHAnsi" w:hAnsiTheme="minorHAnsi" w:cstheme="minorHAnsi"/>
          <w:sz w:val="19"/>
          <w:szCs w:val="19"/>
        </w:rPr>
      </w:pPr>
    </w:p>
    <w:p w:rsidR="0086261B" w:rsidRPr="0011607B" w:rsidRDefault="0086261B" w:rsidP="0086261B">
      <w:pPr>
        <w:pStyle w:val="Kop2"/>
        <w:rPr>
          <w:rFonts w:asciiTheme="minorHAnsi" w:hAnsiTheme="minorHAnsi" w:cstheme="minorHAnsi"/>
        </w:rPr>
      </w:pPr>
      <w:bookmarkStart w:id="39" w:name="_Toc417636528"/>
      <w:bookmarkStart w:id="40" w:name="_Toc12956626"/>
      <w:r w:rsidRPr="0011607B">
        <w:rPr>
          <w:rFonts w:asciiTheme="minorHAnsi" w:hAnsiTheme="minorHAnsi" w:cstheme="minorHAnsi"/>
        </w:rPr>
        <w:t>4.</w:t>
      </w:r>
      <w:r w:rsidR="00A936CD" w:rsidRPr="0011607B">
        <w:rPr>
          <w:rFonts w:asciiTheme="minorHAnsi" w:hAnsiTheme="minorHAnsi" w:cstheme="minorHAnsi"/>
        </w:rPr>
        <w:t>7</w:t>
      </w:r>
      <w:r w:rsidRPr="0011607B">
        <w:rPr>
          <w:rFonts w:asciiTheme="minorHAnsi" w:hAnsiTheme="minorHAnsi" w:cstheme="minorHAnsi"/>
        </w:rPr>
        <w:tab/>
        <w:t>Schoolondersteuningsprofiel</w:t>
      </w:r>
      <w:r w:rsidR="00BE2B66" w:rsidRPr="0011607B">
        <w:rPr>
          <w:rFonts w:asciiTheme="minorHAnsi" w:hAnsiTheme="minorHAnsi" w:cstheme="minorHAnsi"/>
        </w:rPr>
        <w:t xml:space="preserve"> en ondersteuningsplan</w:t>
      </w:r>
      <w:bookmarkEnd w:id="39"/>
      <w:bookmarkEnd w:id="40"/>
    </w:p>
    <w:p w:rsidR="0086261B" w:rsidRPr="0011607B" w:rsidRDefault="0086261B" w:rsidP="0086261B">
      <w:pPr>
        <w:rPr>
          <w:rFonts w:asciiTheme="minorHAnsi" w:hAnsiTheme="minorHAnsi" w:cstheme="minorHAnsi"/>
          <w:bCs/>
          <w:iCs/>
          <w:sz w:val="19"/>
          <w:szCs w:val="19"/>
        </w:rPr>
      </w:pPr>
    </w:p>
    <w:p w:rsidR="0095645E" w:rsidRPr="0011607B" w:rsidRDefault="0086261B" w:rsidP="004B189C">
      <w:pPr>
        <w:rPr>
          <w:rFonts w:asciiTheme="minorHAnsi" w:hAnsiTheme="minorHAnsi" w:cstheme="minorHAnsi"/>
          <w:sz w:val="19"/>
          <w:szCs w:val="19"/>
        </w:rPr>
      </w:pPr>
      <w:r w:rsidRPr="0011607B">
        <w:rPr>
          <w:rFonts w:asciiTheme="minorHAnsi" w:hAnsiTheme="minorHAnsi" w:cstheme="minorHAnsi"/>
          <w:sz w:val="19"/>
          <w:szCs w:val="19"/>
        </w:rPr>
        <w:t>In het schoolondersteuningsprofiel</w:t>
      </w:r>
      <w:r w:rsidR="004F4923" w:rsidRPr="0011607B">
        <w:rPr>
          <w:rFonts w:asciiTheme="minorHAnsi" w:hAnsiTheme="minorHAnsi" w:cstheme="minorHAnsi"/>
          <w:sz w:val="19"/>
          <w:szCs w:val="19"/>
        </w:rPr>
        <w:t xml:space="preserve"> geven wij aan welke</w:t>
      </w:r>
      <w:r w:rsidRPr="0011607B">
        <w:rPr>
          <w:rFonts w:asciiTheme="minorHAnsi" w:hAnsiTheme="minorHAnsi" w:cstheme="minorHAnsi"/>
          <w:sz w:val="19"/>
          <w:szCs w:val="19"/>
        </w:rPr>
        <w:t xml:space="preserve"> ondersteuning </w:t>
      </w:r>
      <w:r w:rsidR="004F4923" w:rsidRPr="0011607B">
        <w:rPr>
          <w:rFonts w:asciiTheme="minorHAnsi" w:hAnsiTheme="minorHAnsi" w:cstheme="minorHAnsi"/>
          <w:sz w:val="19"/>
          <w:szCs w:val="19"/>
        </w:rPr>
        <w:t xml:space="preserve">wij </w:t>
      </w:r>
      <w:r w:rsidRPr="0011607B">
        <w:rPr>
          <w:rFonts w:asciiTheme="minorHAnsi" w:hAnsiTheme="minorHAnsi" w:cstheme="minorHAnsi"/>
          <w:sz w:val="19"/>
          <w:szCs w:val="19"/>
        </w:rPr>
        <w:t xml:space="preserve">als school </w:t>
      </w:r>
      <w:r w:rsidR="004F4923" w:rsidRPr="0011607B">
        <w:rPr>
          <w:rFonts w:asciiTheme="minorHAnsi" w:hAnsiTheme="minorHAnsi" w:cstheme="minorHAnsi"/>
          <w:sz w:val="19"/>
          <w:szCs w:val="19"/>
        </w:rPr>
        <w:t>kunnen bieden aan leerlingen die dat nodig hebben</w:t>
      </w:r>
      <w:r w:rsidRPr="0011607B">
        <w:rPr>
          <w:rFonts w:asciiTheme="minorHAnsi" w:hAnsiTheme="minorHAnsi" w:cstheme="minorHAnsi"/>
          <w:sz w:val="19"/>
          <w:szCs w:val="19"/>
        </w:rPr>
        <w:t xml:space="preserve">. </w:t>
      </w:r>
      <w:r w:rsidR="00BE2B66" w:rsidRPr="0011607B">
        <w:rPr>
          <w:rFonts w:asciiTheme="minorHAnsi" w:hAnsiTheme="minorHAnsi" w:cstheme="minorHAnsi"/>
          <w:sz w:val="19"/>
          <w:szCs w:val="19"/>
        </w:rPr>
        <w:t>Het schoolondersteuningsprofiel is te vinden op onze website:</w:t>
      </w:r>
    </w:p>
    <w:p w:rsidR="00F51BC7" w:rsidRPr="0011607B" w:rsidRDefault="00BE2B66" w:rsidP="004B189C">
      <w:pPr>
        <w:rPr>
          <w:rFonts w:asciiTheme="minorHAnsi" w:hAnsiTheme="minorHAnsi" w:cstheme="minorHAnsi"/>
          <w:sz w:val="19"/>
          <w:szCs w:val="19"/>
        </w:rPr>
      </w:pPr>
      <w:r w:rsidRPr="0011607B">
        <w:rPr>
          <w:rFonts w:asciiTheme="minorHAnsi" w:hAnsiTheme="minorHAnsi" w:cstheme="minorHAnsi"/>
          <w:sz w:val="19"/>
          <w:szCs w:val="19"/>
        </w:rPr>
        <w:t xml:space="preserve"> </w:t>
      </w:r>
      <w:hyperlink r:id="rId12" w:history="1">
        <w:r w:rsidR="001E77F6" w:rsidRPr="0011607B">
          <w:rPr>
            <w:rStyle w:val="Hyperlink"/>
            <w:rFonts w:asciiTheme="minorHAnsi" w:hAnsiTheme="minorHAnsi" w:cstheme="minorHAnsi"/>
            <w:color w:val="auto"/>
            <w:sz w:val="19"/>
            <w:szCs w:val="19"/>
          </w:rPr>
          <w:t>https://www.renn4.nl/school/de-aventurijn/ondersteuningsprofiel/</w:t>
        </w:r>
      </w:hyperlink>
    </w:p>
    <w:p w:rsidR="001E77F6" w:rsidRPr="0011607B" w:rsidRDefault="001E77F6" w:rsidP="004B189C">
      <w:pPr>
        <w:rPr>
          <w:rFonts w:asciiTheme="minorHAnsi" w:hAnsiTheme="minorHAnsi" w:cstheme="minorHAnsi"/>
          <w:sz w:val="19"/>
          <w:szCs w:val="19"/>
        </w:rPr>
      </w:pPr>
    </w:p>
    <w:p w:rsidR="00F51BC7" w:rsidRPr="0011607B" w:rsidRDefault="0086261B" w:rsidP="004B189C">
      <w:pPr>
        <w:rPr>
          <w:rFonts w:asciiTheme="minorHAnsi" w:hAnsiTheme="minorHAnsi" w:cstheme="minorHAnsi"/>
          <w:sz w:val="19"/>
          <w:szCs w:val="19"/>
        </w:rPr>
      </w:pPr>
      <w:r w:rsidRPr="0011607B">
        <w:rPr>
          <w:rFonts w:asciiTheme="minorHAnsi" w:hAnsiTheme="minorHAnsi" w:cstheme="minorHAnsi"/>
          <w:sz w:val="19"/>
          <w:szCs w:val="19"/>
        </w:rPr>
        <w:t xml:space="preserve">In het ondersteuningsplan legt elk samenwerkingsverband vast hoe zij het passend onderwijs voor elk kind wil realiseren. </w:t>
      </w:r>
      <w:r w:rsidR="00BE2B66" w:rsidRPr="0011607B">
        <w:rPr>
          <w:rFonts w:asciiTheme="minorHAnsi" w:hAnsiTheme="minorHAnsi" w:cstheme="minorHAnsi"/>
          <w:sz w:val="19"/>
          <w:szCs w:val="19"/>
        </w:rPr>
        <w:t>Het</w:t>
      </w:r>
      <w:r w:rsidRPr="0011607B">
        <w:rPr>
          <w:rFonts w:asciiTheme="minorHAnsi" w:hAnsiTheme="minorHAnsi" w:cstheme="minorHAnsi"/>
          <w:sz w:val="19"/>
          <w:szCs w:val="19"/>
        </w:rPr>
        <w:t xml:space="preserve"> ondersteuningsplan van het samenwerkingsverband waar </w:t>
      </w:r>
      <w:r w:rsidR="00BE2B66" w:rsidRPr="0011607B">
        <w:rPr>
          <w:rFonts w:asciiTheme="minorHAnsi" w:hAnsiTheme="minorHAnsi" w:cstheme="minorHAnsi"/>
          <w:sz w:val="19"/>
          <w:szCs w:val="19"/>
        </w:rPr>
        <w:t xml:space="preserve">onze </w:t>
      </w:r>
      <w:r w:rsidRPr="0011607B">
        <w:rPr>
          <w:rFonts w:asciiTheme="minorHAnsi" w:hAnsiTheme="minorHAnsi" w:cstheme="minorHAnsi"/>
          <w:sz w:val="19"/>
          <w:szCs w:val="19"/>
        </w:rPr>
        <w:t xml:space="preserve">school onder valt, </w:t>
      </w:r>
      <w:r w:rsidR="00BE2B66" w:rsidRPr="0011607B">
        <w:rPr>
          <w:rFonts w:asciiTheme="minorHAnsi" w:hAnsiTheme="minorHAnsi" w:cstheme="minorHAnsi"/>
          <w:sz w:val="19"/>
          <w:szCs w:val="19"/>
        </w:rPr>
        <w:t xml:space="preserve">is te </w:t>
      </w:r>
      <w:r w:rsidRPr="0011607B">
        <w:rPr>
          <w:rFonts w:asciiTheme="minorHAnsi" w:hAnsiTheme="minorHAnsi" w:cstheme="minorHAnsi"/>
          <w:sz w:val="19"/>
          <w:szCs w:val="19"/>
        </w:rPr>
        <w:t xml:space="preserve">vinden op de volgende website: </w:t>
      </w:r>
    </w:p>
    <w:p w:rsidR="007D75A3" w:rsidRPr="0011607B" w:rsidRDefault="007D75A3" w:rsidP="004B189C">
      <w:pPr>
        <w:rPr>
          <w:rFonts w:asciiTheme="minorHAnsi" w:hAnsiTheme="minorHAnsi" w:cstheme="minorHAnsi"/>
          <w:sz w:val="19"/>
          <w:szCs w:val="19"/>
        </w:rPr>
      </w:pPr>
    </w:p>
    <w:p w:rsidR="001E77F6" w:rsidRPr="0011607B" w:rsidRDefault="001E77F6" w:rsidP="0C9DA96F">
      <w:pPr>
        <w:rPr>
          <w:rFonts w:asciiTheme="minorHAnsi" w:eastAsia="Arial Unicode MS" w:hAnsiTheme="minorHAnsi" w:cstheme="minorHAnsi"/>
          <w:sz w:val="20"/>
          <w:szCs w:val="20"/>
        </w:rPr>
      </w:pPr>
      <w:r w:rsidRPr="0011607B">
        <w:rPr>
          <w:rFonts w:asciiTheme="minorHAnsi" w:eastAsia="Arial Unicode MS" w:hAnsiTheme="minorHAnsi" w:cstheme="minorHAnsi"/>
          <w:sz w:val="20"/>
          <w:szCs w:val="20"/>
        </w:rPr>
        <w:t>SWV 22.01 PO(Aa en Hunze, Assen, Midden-Drenthe, Tynaarlo)</w:t>
      </w:r>
      <w:r w:rsidRPr="0011607B">
        <w:rPr>
          <w:rFonts w:asciiTheme="minorHAnsi" w:eastAsia="Arial Unicode MS" w:hAnsiTheme="minorHAnsi" w:cstheme="minorHAnsi"/>
          <w:bCs/>
          <w:sz w:val="20"/>
          <w:szCs w:val="20"/>
        </w:rPr>
        <w:tab/>
      </w:r>
    </w:p>
    <w:p w:rsidR="001E77F6" w:rsidRPr="0011607B" w:rsidRDefault="0C9DA96F" w:rsidP="001E77F6">
      <w:pPr>
        <w:rPr>
          <w:rFonts w:asciiTheme="minorHAnsi" w:eastAsia="Arial Unicode MS" w:hAnsiTheme="minorHAnsi" w:cstheme="minorHAnsi"/>
          <w:bCs/>
          <w:sz w:val="20"/>
          <w:szCs w:val="20"/>
        </w:rPr>
      </w:pPr>
      <w:r w:rsidRPr="0011607B">
        <w:rPr>
          <w:rFonts w:asciiTheme="minorHAnsi" w:eastAsia="Arial Unicode MS" w:hAnsiTheme="minorHAnsi" w:cstheme="minorHAnsi"/>
          <w:sz w:val="20"/>
          <w:szCs w:val="20"/>
        </w:rPr>
        <w:t xml:space="preserve">website: </w:t>
      </w:r>
      <w:hyperlink r:id="rId13">
        <w:r w:rsidRPr="0011607B">
          <w:rPr>
            <w:rFonts w:asciiTheme="minorHAnsi" w:eastAsia="Arial Unicode MS" w:hAnsiTheme="minorHAnsi" w:cstheme="minorHAnsi"/>
            <w:sz w:val="20"/>
            <w:szCs w:val="20"/>
          </w:rPr>
          <w:t>http://www.passendonderwijs-po-22-01.nl</w:t>
        </w:r>
      </w:hyperlink>
    </w:p>
    <w:p w:rsidR="001E77F6" w:rsidRPr="0011607B" w:rsidRDefault="001E77F6" w:rsidP="001E77F6">
      <w:pPr>
        <w:rPr>
          <w:rFonts w:asciiTheme="minorHAnsi" w:eastAsia="Arial Unicode MS" w:hAnsiTheme="minorHAnsi" w:cstheme="minorHAnsi"/>
          <w:bCs/>
          <w:sz w:val="20"/>
          <w:szCs w:val="20"/>
        </w:rPr>
      </w:pPr>
      <w:r w:rsidRPr="0011607B">
        <w:rPr>
          <w:rFonts w:asciiTheme="minorHAnsi" w:eastAsia="Arial Unicode MS" w:hAnsiTheme="minorHAnsi" w:cstheme="minorHAnsi"/>
          <w:bCs/>
          <w:sz w:val="20"/>
          <w:szCs w:val="20"/>
        </w:rPr>
        <w:t>SWV 22.02 PO    (Emmen, Borger-Odoorn)</w:t>
      </w:r>
    </w:p>
    <w:p w:rsidR="001E77F6" w:rsidRPr="0011607B" w:rsidRDefault="001E77F6" w:rsidP="001E77F6">
      <w:pPr>
        <w:rPr>
          <w:rFonts w:asciiTheme="minorHAnsi" w:eastAsia="Arial Unicode MS" w:hAnsiTheme="minorHAnsi" w:cstheme="minorHAnsi"/>
          <w:bCs/>
          <w:sz w:val="19"/>
          <w:szCs w:val="19"/>
        </w:rPr>
      </w:pPr>
      <w:r w:rsidRPr="0011607B">
        <w:rPr>
          <w:rFonts w:asciiTheme="minorHAnsi" w:eastAsia="Arial Unicode MS" w:hAnsiTheme="minorHAnsi" w:cstheme="minorHAnsi"/>
          <w:bCs/>
          <w:sz w:val="19"/>
          <w:szCs w:val="19"/>
        </w:rPr>
        <w:t xml:space="preserve">website: </w:t>
      </w:r>
      <w:hyperlink r:id="rId14" w:history="1">
        <w:r w:rsidR="00E62274" w:rsidRPr="0011607B">
          <w:rPr>
            <w:rStyle w:val="Hyperlink"/>
            <w:rFonts w:asciiTheme="minorHAnsi" w:hAnsiTheme="minorHAnsi" w:cstheme="minorHAnsi"/>
            <w:color w:val="auto"/>
            <w:sz w:val="19"/>
            <w:szCs w:val="19"/>
          </w:rPr>
          <w:t>http://swv2202.nl/</w:t>
        </w:r>
      </w:hyperlink>
    </w:p>
    <w:p w:rsidR="001E77F6" w:rsidRPr="0011607B" w:rsidRDefault="001E77F6" w:rsidP="001E77F6">
      <w:pPr>
        <w:rPr>
          <w:rFonts w:asciiTheme="minorHAnsi" w:eastAsia="Arial Unicode MS" w:hAnsiTheme="minorHAnsi" w:cstheme="minorHAnsi"/>
          <w:bCs/>
          <w:sz w:val="20"/>
          <w:szCs w:val="20"/>
        </w:rPr>
      </w:pPr>
    </w:p>
    <w:p w:rsidR="004C5EAA" w:rsidRPr="0011607B" w:rsidRDefault="002979A1" w:rsidP="00D25AA3">
      <w:pPr>
        <w:pStyle w:val="Kop2"/>
        <w:numPr>
          <w:ilvl w:val="1"/>
          <w:numId w:val="38"/>
        </w:numPr>
        <w:rPr>
          <w:rFonts w:asciiTheme="minorHAnsi" w:hAnsiTheme="minorHAnsi" w:cstheme="minorHAnsi"/>
        </w:rPr>
      </w:pPr>
      <w:bookmarkStart w:id="41" w:name="_Toc12956627"/>
      <w:r w:rsidRPr="0011607B">
        <w:rPr>
          <w:rFonts w:asciiTheme="minorHAnsi" w:hAnsiTheme="minorHAnsi" w:cstheme="minorHAnsi"/>
        </w:rPr>
        <w:t>IT</w:t>
      </w:r>
      <w:r w:rsidR="00DA0208" w:rsidRPr="0011607B">
        <w:rPr>
          <w:rFonts w:asciiTheme="minorHAnsi" w:hAnsiTheme="minorHAnsi" w:cstheme="minorHAnsi"/>
        </w:rPr>
        <w:t xml:space="preserve"> &amp; Privacy</w:t>
      </w:r>
      <w:bookmarkEnd w:id="41"/>
    </w:p>
    <w:p w:rsidR="004C5EAA" w:rsidRPr="0011607B" w:rsidRDefault="004C5EAA" w:rsidP="004C5EAA">
      <w:pPr>
        <w:rPr>
          <w:rFonts w:asciiTheme="minorHAnsi" w:hAnsiTheme="minorHAnsi" w:cstheme="minorHAnsi"/>
          <w:b/>
          <w:sz w:val="19"/>
          <w:szCs w:val="19"/>
        </w:rPr>
      </w:pPr>
    </w:p>
    <w:p w:rsidR="004C5EAA" w:rsidRPr="0011607B" w:rsidRDefault="00CD0428" w:rsidP="004C5EAA">
      <w:pPr>
        <w:rPr>
          <w:rFonts w:asciiTheme="minorHAnsi" w:hAnsiTheme="minorHAnsi" w:cstheme="minorHAnsi"/>
          <w:bCs/>
          <w:sz w:val="19"/>
          <w:szCs w:val="19"/>
        </w:rPr>
      </w:pPr>
      <w:r w:rsidRPr="0011607B">
        <w:rPr>
          <w:rFonts w:asciiTheme="minorHAnsi" w:hAnsiTheme="minorHAnsi" w:cstheme="minorHAnsi"/>
          <w:bCs/>
          <w:sz w:val="19"/>
          <w:szCs w:val="19"/>
        </w:rPr>
        <w:t xml:space="preserve">Binnen onze school streven wij de volgende doelen na op het gebied van </w:t>
      </w:r>
      <w:r w:rsidR="002979A1" w:rsidRPr="0011607B">
        <w:rPr>
          <w:rFonts w:asciiTheme="minorHAnsi" w:hAnsiTheme="minorHAnsi" w:cstheme="minorHAnsi"/>
          <w:bCs/>
          <w:sz w:val="19"/>
          <w:szCs w:val="19"/>
        </w:rPr>
        <w:t>IT</w:t>
      </w:r>
      <w:r w:rsidR="00DA0208" w:rsidRPr="0011607B">
        <w:rPr>
          <w:rFonts w:asciiTheme="minorHAnsi" w:hAnsiTheme="minorHAnsi" w:cstheme="minorHAnsi"/>
          <w:bCs/>
          <w:sz w:val="19"/>
          <w:szCs w:val="19"/>
        </w:rPr>
        <w:t xml:space="preserve"> en privacy</w:t>
      </w:r>
      <w:r w:rsidR="004C5EAA" w:rsidRPr="0011607B">
        <w:rPr>
          <w:rFonts w:asciiTheme="minorHAnsi" w:hAnsiTheme="minorHAnsi" w:cstheme="minorHAnsi"/>
          <w:bCs/>
          <w:sz w:val="19"/>
          <w:szCs w:val="19"/>
        </w:rPr>
        <w:t>:</w:t>
      </w:r>
    </w:p>
    <w:p w:rsidR="00CD0428" w:rsidRPr="0011607B" w:rsidRDefault="00CD0428" w:rsidP="00D25AA3">
      <w:pPr>
        <w:numPr>
          <w:ilvl w:val="0"/>
          <w:numId w:val="35"/>
        </w:numPr>
        <w:rPr>
          <w:rFonts w:asciiTheme="minorHAnsi" w:hAnsiTheme="minorHAnsi" w:cstheme="minorHAnsi"/>
          <w:sz w:val="19"/>
          <w:szCs w:val="19"/>
        </w:rPr>
      </w:pPr>
      <w:r w:rsidRPr="0011607B">
        <w:rPr>
          <w:rFonts w:asciiTheme="minorHAnsi" w:hAnsiTheme="minorHAnsi" w:cstheme="minorHAnsi"/>
          <w:sz w:val="19"/>
          <w:szCs w:val="19"/>
        </w:rPr>
        <w:t xml:space="preserve">Aansluiting </w:t>
      </w:r>
      <w:r w:rsidR="004C5EAA" w:rsidRPr="0011607B">
        <w:rPr>
          <w:rFonts w:asciiTheme="minorHAnsi" w:hAnsiTheme="minorHAnsi" w:cstheme="minorHAnsi"/>
          <w:sz w:val="19"/>
          <w:szCs w:val="19"/>
        </w:rPr>
        <w:t>bij</w:t>
      </w:r>
      <w:r w:rsidRPr="0011607B">
        <w:rPr>
          <w:rFonts w:asciiTheme="minorHAnsi" w:hAnsiTheme="minorHAnsi" w:cstheme="minorHAnsi"/>
          <w:sz w:val="19"/>
          <w:szCs w:val="19"/>
        </w:rPr>
        <w:t xml:space="preserve"> onderwijskundige vernieuwingen en </w:t>
      </w:r>
      <w:r w:rsidR="004C5EAA" w:rsidRPr="0011607B">
        <w:rPr>
          <w:rFonts w:asciiTheme="minorHAnsi" w:hAnsiTheme="minorHAnsi" w:cstheme="minorHAnsi"/>
          <w:sz w:val="19"/>
          <w:szCs w:val="19"/>
        </w:rPr>
        <w:t>ontwikkelingen</w:t>
      </w:r>
      <w:r w:rsidR="00381D8F" w:rsidRPr="0011607B">
        <w:rPr>
          <w:rFonts w:asciiTheme="minorHAnsi" w:hAnsiTheme="minorHAnsi" w:cstheme="minorHAnsi"/>
          <w:sz w:val="19"/>
          <w:szCs w:val="19"/>
        </w:rPr>
        <w:t>.</w:t>
      </w:r>
    </w:p>
    <w:p w:rsidR="00DA0208" w:rsidRPr="0011607B" w:rsidRDefault="00DA0208" w:rsidP="00D25AA3">
      <w:pPr>
        <w:numPr>
          <w:ilvl w:val="0"/>
          <w:numId w:val="35"/>
        </w:numPr>
        <w:rPr>
          <w:rFonts w:asciiTheme="minorHAnsi" w:hAnsiTheme="minorHAnsi" w:cstheme="minorHAnsi"/>
          <w:sz w:val="19"/>
          <w:szCs w:val="19"/>
        </w:rPr>
      </w:pPr>
      <w:r w:rsidRPr="0011607B">
        <w:rPr>
          <w:rFonts w:asciiTheme="minorHAnsi" w:hAnsiTheme="minorHAnsi" w:cstheme="minorHAnsi"/>
          <w:sz w:val="19"/>
          <w:szCs w:val="19"/>
        </w:rPr>
        <w:t>Wij zijn ons bewust van de wetgeving op het gebied van privacy.</w:t>
      </w:r>
    </w:p>
    <w:p w:rsidR="00381D8F" w:rsidRPr="0011607B" w:rsidRDefault="00CD0428" w:rsidP="00D25AA3">
      <w:pPr>
        <w:numPr>
          <w:ilvl w:val="0"/>
          <w:numId w:val="35"/>
        </w:numPr>
        <w:rPr>
          <w:rFonts w:asciiTheme="minorHAnsi" w:hAnsiTheme="minorHAnsi" w:cstheme="minorHAnsi"/>
          <w:sz w:val="19"/>
          <w:szCs w:val="19"/>
        </w:rPr>
      </w:pPr>
      <w:r w:rsidRPr="0011607B">
        <w:rPr>
          <w:rFonts w:asciiTheme="minorHAnsi" w:hAnsiTheme="minorHAnsi" w:cstheme="minorHAnsi"/>
          <w:sz w:val="19"/>
          <w:szCs w:val="19"/>
        </w:rPr>
        <w:t xml:space="preserve">Het gebruik van </w:t>
      </w:r>
      <w:r w:rsidR="002979A1" w:rsidRPr="0011607B">
        <w:rPr>
          <w:rFonts w:asciiTheme="minorHAnsi" w:hAnsiTheme="minorHAnsi" w:cstheme="minorHAnsi"/>
          <w:sz w:val="19"/>
          <w:szCs w:val="19"/>
        </w:rPr>
        <w:t>IT</w:t>
      </w:r>
      <w:r w:rsidRPr="0011607B">
        <w:rPr>
          <w:rFonts w:asciiTheme="minorHAnsi" w:hAnsiTheme="minorHAnsi" w:cstheme="minorHAnsi"/>
          <w:sz w:val="19"/>
          <w:szCs w:val="19"/>
        </w:rPr>
        <w:t xml:space="preserve"> maakt </w:t>
      </w:r>
      <w:r w:rsidR="004C5EAA" w:rsidRPr="0011607B">
        <w:rPr>
          <w:rFonts w:asciiTheme="minorHAnsi" w:hAnsiTheme="minorHAnsi" w:cstheme="minorHAnsi"/>
          <w:sz w:val="19"/>
          <w:szCs w:val="19"/>
        </w:rPr>
        <w:t xml:space="preserve">een geïntegreerd onderdeel </w:t>
      </w:r>
      <w:r w:rsidR="00381D8F" w:rsidRPr="0011607B">
        <w:rPr>
          <w:rFonts w:asciiTheme="minorHAnsi" w:hAnsiTheme="minorHAnsi" w:cstheme="minorHAnsi"/>
          <w:sz w:val="19"/>
          <w:szCs w:val="19"/>
        </w:rPr>
        <w:t>uit van het onderwijsaanbod, de leerroutes en de uitstroomprofielen</w:t>
      </w:r>
      <w:r w:rsidR="004C5EAA" w:rsidRPr="0011607B">
        <w:rPr>
          <w:rFonts w:asciiTheme="minorHAnsi" w:hAnsiTheme="minorHAnsi" w:cstheme="minorHAnsi"/>
          <w:sz w:val="19"/>
          <w:szCs w:val="19"/>
        </w:rPr>
        <w:t>.</w:t>
      </w:r>
    </w:p>
    <w:p w:rsidR="00381D8F" w:rsidRPr="0011607B" w:rsidRDefault="004C5EAA" w:rsidP="00D25AA3">
      <w:pPr>
        <w:numPr>
          <w:ilvl w:val="0"/>
          <w:numId w:val="35"/>
        </w:numPr>
        <w:rPr>
          <w:rFonts w:asciiTheme="minorHAnsi" w:hAnsiTheme="minorHAnsi" w:cstheme="minorHAnsi"/>
          <w:sz w:val="19"/>
          <w:szCs w:val="19"/>
        </w:rPr>
      </w:pPr>
      <w:r w:rsidRPr="0011607B">
        <w:rPr>
          <w:rFonts w:asciiTheme="minorHAnsi" w:hAnsiTheme="minorHAnsi" w:cstheme="minorHAnsi"/>
          <w:sz w:val="19"/>
          <w:szCs w:val="19"/>
        </w:rPr>
        <w:t xml:space="preserve">Alle leerkrachten beheersen de </w:t>
      </w:r>
      <w:r w:rsidR="002979A1" w:rsidRPr="0011607B">
        <w:rPr>
          <w:rFonts w:asciiTheme="minorHAnsi" w:hAnsiTheme="minorHAnsi" w:cstheme="minorHAnsi"/>
          <w:sz w:val="19"/>
          <w:szCs w:val="19"/>
        </w:rPr>
        <w:t>IT</w:t>
      </w:r>
      <w:r w:rsidRPr="0011607B">
        <w:rPr>
          <w:rFonts w:asciiTheme="minorHAnsi" w:hAnsiTheme="minorHAnsi" w:cstheme="minorHAnsi"/>
          <w:sz w:val="19"/>
          <w:szCs w:val="19"/>
        </w:rPr>
        <w:t xml:space="preserve">-basisvaardigheden en werken aan </w:t>
      </w:r>
      <w:r w:rsidR="00381D8F" w:rsidRPr="0011607B">
        <w:rPr>
          <w:rFonts w:asciiTheme="minorHAnsi" w:hAnsiTheme="minorHAnsi" w:cstheme="minorHAnsi"/>
          <w:sz w:val="19"/>
          <w:szCs w:val="19"/>
        </w:rPr>
        <w:t xml:space="preserve">de invoering </w:t>
      </w:r>
      <w:r w:rsidRPr="0011607B">
        <w:rPr>
          <w:rFonts w:asciiTheme="minorHAnsi" w:hAnsiTheme="minorHAnsi" w:cstheme="minorHAnsi"/>
          <w:sz w:val="19"/>
          <w:szCs w:val="19"/>
        </w:rPr>
        <w:t xml:space="preserve">van </w:t>
      </w:r>
      <w:r w:rsidR="002979A1" w:rsidRPr="0011607B">
        <w:rPr>
          <w:rFonts w:asciiTheme="minorHAnsi" w:hAnsiTheme="minorHAnsi" w:cstheme="minorHAnsi"/>
          <w:sz w:val="19"/>
          <w:szCs w:val="19"/>
        </w:rPr>
        <w:t>IT</w:t>
      </w:r>
      <w:r w:rsidR="00381D8F" w:rsidRPr="0011607B">
        <w:rPr>
          <w:rFonts w:asciiTheme="minorHAnsi" w:hAnsiTheme="minorHAnsi" w:cstheme="minorHAnsi"/>
          <w:sz w:val="19"/>
          <w:szCs w:val="19"/>
        </w:rPr>
        <w:t xml:space="preserve"> toepassingen </w:t>
      </w:r>
      <w:r w:rsidRPr="0011607B">
        <w:rPr>
          <w:rFonts w:asciiTheme="minorHAnsi" w:hAnsiTheme="minorHAnsi" w:cstheme="minorHAnsi"/>
          <w:sz w:val="19"/>
          <w:szCs w:val="19"/>
        </w:rPr>
        <w:t>in hun eigen praktijk.</w:t>
      </w:r>
    </w:p>
    <w:p w:rsidR="00381D8F" w:rsidRPr="0011607B" w:rsidRDefault="004C5EAA" w:rsidP="00D25AA3">
      <w:pPr>
        <w:numPr>
          <w:ilvl w:val="0"/>
          <w:numId w:val="35"/>
        </w:numPr>
        <w:rPr>
          <w:rFonts w:asciiTheme="minorHAnsi" w:hAnsiTheme="minorHAnsi" w:cstheme="minorHAnsi"/>
          <w:sz w:val="19"/>
          <w:szCs w:val="19"/>
        </w:rPr>
      </w:pPr>
      <w:r w:rsidRPr="0011607B">
        <w:rPr>
          <w:rFonts w:asciiTheme="minorHAnsi" w:hAnsiTheme="minorHAnsi" w:cstheme="minorHAnsi"/>
          <w:sz w:val="19"/>
          <w:szCs w:val="19"/>
        </w:rPr>
        <w:t xml:space="preserve">De coördinatie van de </w:t>
      </w:r>
      <w:r w:rsidR="002979A1" w:rsidRPr="0011607B">
        <w:rPr>
          <w:rFonts w:asciiTheme="minorHAnsi" w:hAnsiTheme="minorHAnsi" w:cstheme="minorHAnsi"/>
          <w:sz w:val="19"/>
          <w:szCs w:val="19"/>
        </w:rPr>
        <w:t>IT</w:t>
      </w:r>
      <w:r w:rsidRPr="0011607B">
        <w:rPr>
          <w:rFonts w:asciiTheme="minorHAnsi" w:hAnsiTheme="minorHAnsi" w:cstheme="minorHAnsi"/>
          <w:sz w:val="19"/>
          <w:szCs w:val="19"/>
        </w:rPr>
        <w:t xml:space="preserve"> is geregeld.</w:t>
      </w:r>
    </w:p>
    <w:p w:rsidR="004C5EAA" w:rsidRPr="0011607B" w:rsidRDefault="00381D8F" w:rsidP="00D25AA3">
      <w:pPr>
        <w:numPr>
          <w:ilvl w:val="0"/>
          <w:numId w:val="35"/>
        </w:numPr>
        <w:rPr>
          <w:rFonts w:asciiTheme="minorHAnsi" w:hAnsiTheme="minorHAnsi" w:cstheme="minorHAnsi"/>
          <w:sz w:val="19"/>
          <w:szCs w:val="19"/>
        </w:rPr>
      </w:pPr>
      <w:r w:rsidRPr="0011607B">
        <w:rPr>
          <w:rFonts w:asciiTheme="minorHAnsi" w:hAnsiTheme="minorHAnsi" w:cstheme="minorHAnsi"/>
          <w:sz w:val="19"/>
          <w:szCs w:val="19"/>
        </w:rPr>
        <w:t xml:space="preserve">Het </w:t>
      </w:r>
      <w:r w:rsidR="002979A1" w:rsidRPr="0011607B">
        <w:rPr>
          <w:rFonts w:asciiTheme="minorHAnsi" w:hAnsiTheme="minorHAnsi" w:cstheme="minorHAnsi"/>
          <w:sz w:val="19"/>
          <w:szCs w:val="19"/>
        </w:rPr>
        <w:t>IT</w:t>
      </w:r>
      <w:r w:rsidRPr="0011607B">
        <w:rPr>
          <w:rFonts w:asciiTheme="minorHAnsi" w:hAnsiTheme="minorHAnsi" w:cstheme="minorHAnsi"/>
          <w:sz w:val="19"/>
          <w:szCs w:val="19"/>
        </w:rPr>
        <w:t xml:space="preserve">-beleid maakt </w:t>
      </w:r>
      <w:r w:rsidR="004C5EAA" w:rsidRPr="0011607B">
        <w:rPr>
          <w:rFonts w:asciiTheme="minorHAnsi" w:hAnsiTheme="minorHAnsi" w:cstheme="minorHAnsi"/>
          <w:sz w:val="19"/>
          <w:szCs w:val="19"/>
        </w:rPr>
        <w:t xml:space="preserve">een geïntegreerd onderdeel </w:t>
      </w:r>
      <w:r w:rsidRPr="0011607B">
        <w:rPr>
          <w:rFonts w:asciiTheme="minorHAnsi" w:hAnsiTheme="minorHAnsi" w:cstheme="minorHAnsi"/>
          <w:sz w:val="19"/>
          <w:szCs w:val="19"/>
        </w:rPr>
        <w:t xml:space="preserve">uit </w:t>
      </w:r>
      <w:r w:rsidR="004C5EAA" w:rsidRPr="0011607B">
        <w:rPr>
          <w:rFonts w:asciiTheme="minorHAnsi" w:hAnsiTheme="minorHAnsi" w:cstheme="minorHAnsi"/>
          <w:sz w:val="19"/>
          <w:szCs w:val="19"/>
        </w:rPr>
        <w:t>van het schoolbeleid.</w:t>
      </w:r>
    </w:p>
    <w:p w:rsidR="004C5EAA" w:rsidRPr="0011607B" w:rsidRDefault="004C5EAA" w:rsidP="004C5EAA">
      <w:pPr>
        <w:rPr>
          <w:rFonts w:asciiTheme="minorHAnsi" w:hAnsiTheme="minorHAnsi" w:cstheme="minorHAnsi"/>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8"/>
      </w:tblGrid>
      <w:tr w:rsidR="004C5EAA" w:rsidRPr="0011607B" w:rsidTr="00ED367A">
        <w:tc>
          <w:tcPr>
            <w:tcW w:w="9158" w:type="dxa"/>
            <w:shd w:val="clear" w:color="auto" w:fill="auto"/>
          </w:tcPr>
          <w:p w:rsidR="004C5EAA" w:rsidRPr="0011607B" w:rsidRDefault="004C5EAA" w:rsidP="00F442ED">
            <w:pPr>
              <w:jc w:val="center"/>
              <w:rPr>
                <w:rFonts w:asciiTheme="minorHAnsi" w:hAnsiTheme="minorHAnsi" w:cstheme="minorHAnsi"/>
                <w:b/>
                <w:bCs/>
                <w:sz w:val="19"/>
                <w:szCs w:val="19"/>
              </w:rPr>
            </w:pPr>
            <w:r w:rsidRPr="0011607B">
              <w:rPr>
                <w:rFonts w:asciiTheme="minorHAnsi" w:hAnsiTheme="minorHAnsi" w:cstheme="minorHAnsi"/>
                <w:b/>
                <w:bCs/>
                <w:sz w:val="19"/>
                <w:szCs w:val="19"/>
              </w:rPr>
              <w:t>Doelen op het gebied van het Onderwijs</w:t>
            </w:r>
            <w:r w:rsidR="00DA0208" w:rsidRPr="0011607B">
              <w:rPr>
                <w:rFonts w:asciiTheme="minorHAnsi" w:hAnsiTheme="minorHAnsi" w:cstheme="minorHAnsi"/>
                <w:b/>
                <w:bCs/>
                <w:sz w:val="19"/>
                <w:szCs w:val="19"/>
              </w:rPr>
              <w:t xml:space="preserve">, ondersteuning, </w:t>
            </w:r>
            <w:r w:rsidR="002979A1" w:rsidRPr="0011607B">
              <w:rPr>
                <w:rFonts w:asciiTheme="minorHAnsi" w:hAnsiTheme="minorHAnsi" w:cstheme="minorHAnsi"/>
                <w:b/>
                <w:bCs/>
                <w:sz w:val="19"/>
                <w:szCs w:val="19"/>
              </w:rPr>
              <w:t>IT</w:t>
            </w:r>
            <w:r w:rsidR="00DA0208" w:rsidRPr="0011607B">
              <w:rPr>
                <w:rFonts w:asciiTheme="minorHAnsi" w:hAnsiTheme="minorHAnsi" w:cstheme="minorHAnsi"/>
                <w:b/>
                <w:bCs/>
                <w:sz w:val="19"/>
                <w:szCs w:val="19"/>
              </w:rPr>
              <w:t xml:space="preserve"> &amp; Privacy</w:t>
            </w:r>
          </w:p>
        </w:tc>
      </w:tr>
      <w:tr w:rsidR="0095645E" w:rsidRPr="0011607B" w:rsidTr="00ED367A">
        <w:tc>
          <w:tcPr>
            <w:tcW w:w="9158" w:type="dxa"/>
            <w:shd w:val="clear" w:color="auto" w:fill="auto"/>
          </w:tcPr>
          <w:p w:rsidR="00A936CD" w:rsidRPr="0011607B" w:rsidRDefault="0095645E" w:rsidP="00F442ED">
            <w:pPr>
              <w:rPr>
                <w:rFonts w:asciiTheme="minorHAnsi" w:hAnsiTheme="minorHAnsi" w:cstheme="minorHAnsi"/>
                <w:b/>
                <w:bCs/>
                <w:sz w:val="19"/>
                <w:szCs w:val="19"/>
              </w:rPr>
            </w:pPr>
            <w:r w:rsidRPr="0011607B">
              <w:rPr>
                <w:rFonts w:asciiTheme="minorHAnsi" w:hAnsiTheme="minorHAnsi" w:cstheme="minorHAnsi"/>
                <w:b/>
                <w:bCs/>
                <w:sz w:val="19"/>
                <w:szCs w:val="19"/>
              </w:rPr>
              <w:t>Team kan werken volgens de geldende privacywetgeving</w:t>
            </w:r>
          </w:p>
        </w:tc>
      </w:tr>
      <w:tr w:rsidR="0095645E" w:rsidRPr="0011607B" w:rsidTr="00ED367A">
        <w:tc>
          <w:tcPr>
            <w:tcW w:w="9158" w:type="dxa"/>
            <w:shd w:val="clear" w:color="auto" w:fill="auto"/>
          </w:tcPr>
          <w:p w:rsidR="0095645E" w:rsidRPr="0011607B" w:rsidRDefault="0095645E" w:rsidP="00F442ED">
            <w:pPr>
              <w:rPr>
                <w:rFonts w:asciiTheme="minorHAnsi" w:hAnsiTheme="minorHAnsi" w:cstheme="minorHAnsi"/>
                <w:b/>
                <w:bCs/>
                <w:sz w:val="19"/>
                <w:szCs w:val="19"/>
              </w:rPr>
            </w:pPr>
            <w:r w:rsidRPr="0011607B">
              <w:rPr>
                <w:rFonts w:asciiTheme="minorHAnsi" w:hAnsiTheme="minorHAnsi" w:cstheme="minorHAnsi"/>
                <w:b/>
                <w:bCs/>
                <w:sz w:val="19"/>
                <w:szCs w:val="19"/>
              </w:rPr>
              <w:t>Er is een gedegen kennis van de IT middelen</w:t>
            </w:r>
          </w:p>
        </w:tc>
      </w:tr>
      <w:tr w:rsidR="0095645E" w:rsidRPr="0011607B" w:rsidTr="00ED367A">
        <w:tc>
          <w:tcPr>
            <w:tcW w:w="9158" w:type="dxa"/>
            <w:shd w:val="clear" w:color="auto" w:fill="auto"/>
          </w:tcPr>
          <w:p w:rsidR="0095645E" w:rsidRPr="0011607B" w:rsidRDefault="0095645E" w:rsidP="00F442ED">
            <w:pPr>
              <w:rPr>
                <w:rFonts w:asciiTheme="minorHAnsi" w:hAnsiTheme="minorHAnsi" w:cstheme="minorHAnsi"/>
                <w:b/>
                <w:bCs/>
                <w:sz w:val="19"/>
                <w:szCs w:val="19"/>
              </w:rPr>
            </w:pPr>
            <w:r w:rsidRPr="0011607B">
              <w:rPr>
                <w:rFonts w:asciiTheme="minorHAnsi" w:hAnsiTheme="minorHAnsi" w:cstheme="minorHAnsi"/>
                <w:b/>
                <w:bCs/>
                <w:sz w:val="19"/>
                <w:szCs w:val="19"/>
              </w:rPr>
              <w:t>Er is een gedegen kennis van de mogelijkheden van de IT middelen</w:t>
            </w:r>
          </w:p>
        </w:tc>
      </w:tr>
    </w:tbl>
    <w:p w:rsidR="004C5EAA" w:rsidRPr="0011607B" w:rsidRDefault="004C5EAA" w:rsidP="004C5EAA">
      <w:pPr>
        <w:rPr>
          <w:rFonts w:asciiTheme="minorHAnsi" w:hAnsiTheme="minorHAnsi" w:cstheme="minorHAnsi"/>
          <w:sz w:val="19"/>
          <w:szCs w:val="19"/>
        </w:rPr>
      </w:pPr>
    </w:p>
    <w:p w:rsidR="007D4A1C" w:rsidRPr="0011607B" w:rsidRDefault="007D4A1C">
      <w:pPr>
        <w:rPr>
          <w:rFonts w:asciiTheme="minorHAnsi" w:hAnsiTheme="minorHAnsi" w:cstheme="minorHAnsi"/>
          <w:b/>
          <w:bCs/>
          <w:kern w:val="32"/>
          <w:sz w:val="19"/>
          <w:szCs w:val="19"/>
        </w:rPr>
      </w:pPr>
      <w:bookmarkStart w:id="42" w:name="_Toc417636530"/>
      <w:r w:rsidRPr="0011607B">
        <w:rPr>
          <w:rFonts w:asciiTheme="minorHAnsi" w:hAnsiTheme="minorHAnsi" w:cstheme="minorHAnsi"/>
          <w:sz w:val="19"/>
          <w:szCs w:val="19"/>
        </w:rPr>
        <w:br w:type="page"/>
      </w:r>
    </w:p>
    <w:p w:rsidR="00ED713C" w:rsidRPr="0011607B" w:rsidRDefault="004D1AB8" w:rsidP="0C9DA96F">
      <w:pPr>
        <w:pStyle w:val="Kop1"/>
        <w:rPr>
          <w:rFonts w:asciiTheme="minorHAnsi" w:hAnsiTheme="minorHAnsi" w:cstheme="minorHAnsi"/>
        </w:rPr>
      </w:pPr>
      <w:bookmarkStart w:id="43" w:name="_Toc12956628"/>
      <w:r w:rsidRPr="0011607B">
        <w:rPr>
          <w:rFonts w:asciiTheme="minorHAnsi" w:hAnsiTheme="minorHAnsi" w:cstheme="minorHAnsi"/>
          <w:sz w:val="19"/>
          <w:szCs w:val="19"/>
        </w:rPr>
        <w:t xml:space="preserve">5 </w:t>
      </w:r>
      <w:r w:rsidRPr="0011607B">
        <w:rPr>
          <w:rFonts w:asciiTheme="minorHAnsi" w:hAnsiTheme="minorHAnsi" w:cstheme="minorHAnsi"/>
          <w:sz w:val="19"/>
          <w:szCs w:val="19"/>
        </w:rPr>
        <w:tab/>
      </w:r>
      <w:r w:rsidR="00133272" w:rsidRPr="0011607B">
        <w:rPr>
          <w:rFonts w:asciiTheme="minorHAnsi" w:hAnsiTheme="minorHAnsi" w:cstheme="minorHAnsi"/>
        </w:rPr>
        <w:t>Kwaliteitszorg</w:t>
      </w:r>
      <w:bookmarkEnd w:id="42"/>
      <w:bookmarkEnd w:id="43"/>
    </w:p>
    <w:p w:rsidR="00A06977" w:rsidRPr="0011607B" w:rsidRDefault="00A06977" w:rsidP="006D457E">
      <w:pPr>
        <w:rPr>
          <w:rFonts w:asciiTheme="minorHAnsi" w:hAnsiTheme="minorHAnsi" w:cstheme="minorHAnsi"/>
          <w:b/>
          <w:sz w:val="19"/>
          <w:szCs w:val="19"/>
        </w:rPr>
      </w:pPr>
    </w:p>
    <w:p w:rsidR="00A06977" w:rsidRPr="0011607B" w:rsidRDefault="00A54FDA" w:rsidP="006D457E">
      <w:pPr>
        <w:pStyle w:val="Plattetekst"/>
        <w:rPr>
          <w:rFonts w:asciiTheme="minorHAnsi" w:hAnsiTheme="minorHAnsi" w:cstheme="minorHAnsi"/>
          <w:b w:val="0"/>
          <w:sz w:val="19"/>
          <w:szCs w:val="19"/>
          <w:lang w:val="nl-NL"/>
        </w:rPr>
      </w:pPr>
      <w:r w:rsidRPr="0011607B">
        <w:rPr>
          <w:rFonts w:asciiTheme="minorHAnsi" w:hAnsiTheme="minorHAnsi" w:cstheme="minorHAnsi"/>
          <w:b w:val="0"/>
          <w:sz w:val="19"/>
          <w:szCs w:val="19"/>
          <w:lang w:val="nl-NL"/>
        </w:rPr>
        <w:t>Goede zorg voor de kwaliteit</w:t>
      </w:r>
      <w:r w:rsidR="00E279A2" w:rsidRPr="0011607B">
        <w:rPr>
          <w:rFonts w:asciiTheme="minorHAnsi" w:hAnsiTheme="minorHAnsi" w:cstheme="minorHAnsi"/>
          <w:b w:val="0"/>
          <w:sz w:val="19"/>
          <w:szCs w:val="19"/>
          <w:lang w:val="nl-NL"/>
        </w:rPr>
        <w:t xml:space="preserve"> staat aan de basis van ons onderwijs</w:t>
      </w:r>
      <w:r w:rsidR="00A06977" w:rsidRPr="0011607B">
        <w:rPr>
          <w:rFonts w:asciiTheme="minorHAnsi" w:hAnsiTheme="minorHAnsi" w:cstheme="minorHAnsi"/>
          <w:b w:val="0"/>
          <w:sz w:val="19"/>
          <w:szCs w:val="19"/>
          <w:lang w:val="nl-NL"/>
        </w:rPr>
        <w:t>.</w:t>
      </w:r>
      <w:r w:rsidR="00B80EDB" w:rsidRPr="0011607B">
        <w:rPr>
          <w:rFonts w:asciiTheme="minorHAnsi" w:hAnsiTheme="minorHAnsi" w:cstheme="minorHAnsi"/>
          <w:b w:val="0"/>
          <w:sz w:val="19"/>
          <w:szCs w:val="19"/>
          <w:lang w:val="nl-NL"/>
        </w:rPr>
        <w:t xml:space="preserve"> </w:t>
      </w:r>
      <w:r w:rsidR="00A06977" w:rsidRPr="0011607B">
        <w:rPr>
          <w:rFonts w:asciiTheme="minorHAnsi" w:hAnsiTheme="minorHAnsi" w:cstheme="minorHAnsi"/>
          <w:b w:val="0"/>
          <w:sz w:val="19"/>
          <w:szCs w:val="19"/>
          <w:lang w:val="nl-NL"/>
        </w:rPr>
        <w:t>In dit hoofdstuk beschrijven we op welke wijze wij onze kwaliteit bewaken, borgen en verbeteren. Eerst geven we aan welke aspecten deel uitmaken van onze zorg voor kwalitei</w:t>
      </w:r>
      <w:r w:rsidR="002B6BEE" w:rsidRPr="0011607B">
        <w:rPr>
          <w:rFonts w:asciiTheme="minorHAnsi" w:hAnsiTheme="minorHAnsi" w:cstheme="minorHAnsi"/>
          <w:b w:val="0"/>
          <w:sz w:val="19"/>
          <w:szCs w:val="19"/>
          <w:lang w:val="nl-NL"/>
        </w:rPr>
        <w:t xml:space="preserve">t. Vervolgens wordt uiteengezet </w:t>
      </w:r>
      <w:r w:rsidR="00A06977" w:rsidRPr="0011607B">
        <w:rPr>
          <w:rFonts w:asciiTheme="minorHAnsi" w:hAnsiTheme="minorHAnsi" w:cstheme="minorHAnsi"/>
          <w:b w:val="0"/>
          <w:sz w:val="19"/>
          <w:szCs w:val="19"/>
          <w:lang w:val="nl-NL"/>
        </w:rPr>
        <w:t xml:space="preserve">op welke wijze we ervoor zorgen dat al deze aspecten in onderlinge samenhang </w:t>
      </w:r>
      <w:r w:rsidR="008D2170" w:rsidRPr="0011607B">
        <w:rPr>
          <w:rFonts w:asciiTheme="minorHAnsi" w:hAnsiTheme="minorHAnsi" w:cstheme="minorHAnsi"/>
          <w:b w:val="0"/>
          <w:sz w:val="19"/>
          <w:szCs w:val="19"/>
          <w:lang w:val="nl-NL"/>
        </w:rPr>
        <w:t>op schoolniveau samen komen</w:t>
      </w:r>
      <w:r w:rsidR="00A06977" w:rsidRPr="0011607B">
        <w:rPr>
          <w:rFonts w:asciiTheme="minorHAnsi" w:hAnsiTheme="minorHAnsi" w:cstheme="minorHAnsi"/>
          <w:b w:val="0"/>
          <w:sz w:val="19"/>
          <w:szCs w:val="19"/>
          <w:lang w:val="nl-NL"/>
        </w:rPr>
        <w:t>.</w:t>
      </w:r>
      <w:r w:rsidR="004D1AB8" w:rsidRPr="0011607B">
        <w:rPr>
          <w:rFonts w:asciiTheme="minorHAnsi" w:hAnsiTheme="minorHAnsi" w:cstheme="minorHAnsi"/>
          <w:b w:val="0"/>
          <w:sz w:val="19"/>
          <w:szCs w:val="19"/>
          <w:lang w:val="nl-NL"/>
        </w:rPr>
        <w:t xml:space="preserve"> T</w:t>
      </w:r>
      <w:r w:rsidR="00B06BF4" w:rsidRPr="0011607B">
        <w:rPr>
          <w:rFonts w:asciiTheme="minorHAnsi" w:hAnsiTheme="minorHAnsi" w:cstheme="minorHAnsi"/>
          <w:b w:val="0"/>
          <w:sz w:val="19"/>
          <w:szCs w:val="19"/>
          <w:lang w:val="nl-NL"/>
        </w:rPr>
        <w:t>er afsluiting bieden we een an</w:t>
      </w:r>
      <w:r w:rsidR="004D1AB8" w:rsidRPr="0011607B">
        <w:rPr>
          <w:rFonts w:asciiTheme="minorHAnsi" w:hAnsiTheme="minorHAnsi" w:cstheme="minorHAnsi"/>
          <w:b w:val="0"/>
          <w:sz w:val="19"/>
          <w:szCs w:val="19"/>
          <w:lang w:val="nl-NL"/>
        </w:rPr>
        <w:t>alyse van de omgevingsfactoren.</w:t>
      </w:r>
    </w:p>
    <w:p w:rsidR="00301CD6" w:rsidRPr="0011607B" w:rsidRDefault="00301CD6" w:rsidP="0C9DA96F">
      <w:pPr>
        <w:keepNext/>
        <w:rPr>
          <w:rFonts w:asciiTheme="minorHAnsi" w:hAnsiTheme="minorHAnsi" w:cstheme="minorHAnsi"/>
          <w:sz w:val="19"/>
          <w:szCs w:val="19"/>
        </w:rPr>
      </w:pPr>
      <w:bookmarkStart w:id="44" w:name="_Toc416429304"/>
      <w:bookmarkStart w:id="45" w:name="_Toc416429758"/>
      <w:bookmarkStart w:id="46" w:name="_Toc416870580"/>
      <w:bookmarkStart w:id="47" w:name="_Toc416878987"/>
      <w:bookmarkStart w:id="48" w:name="_Toc416955952"/>
      <w:bookmarkStart w:id="49" w:name="_Toc417025371"/>
      <w:bookmarkStart w:id="50" w:name="_Toc417028738"/>
      <w:bookmarkStart w:id="51" w:name="_Toc417033143"/>
      <w:bookmarkStart w:id="52" w:name="_Toc417033210"/>
      <w:bookmarkStart w:id="53" w:name="_Toc417033277"/>
      <w:bookmarkStart w:id="54" w:name="_Toc417033344"/>
      <w:bookmarkStart w:id="55" w:name="_Toc417389490"/>
      <w:bookmarkStart w:id="56" w:name="_Toc417636534"/>
      <w:bookmarkStart w:id="57" w:name="_Toc531692824"/>
      <w:bookmarkStart w:id="58" w:name="_Toc531693081"/>
      <w:bookmarkStart w:id="59" w:name="_Toc531693421"/>
      <w:bookmarkStart w:id="60" w:name="_Toc531695502"/>
      <w:bookmarkStart w:id="61" w:name="_Toc6311350"/>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rsidR="00A06977" w:rsidRPr="0011607B" w:rsidRDefault="002B6BEE" w:rsidP="00D25AA3">
      <w:pPr>
        <w:pStyle w:val="Kop2"/>
        <w:numPr>
          <w:ilvl w:val="1"/>
          <w:numId w:val="36"/>
        </w:numPr>
        <w:rPr>
          <w:rFonts w:asciiTheme="minorHAnsi" w:hAnsiTheme="minorHAnsi" w:cstheme="minorHAnsi"/>
        </w:rPr>
      </w:pPr>
      <w:bookmarkStart w:id="62" w:name="_Toc417636535"/>
      <w:bookmarkStart w:id="63" w:name="_Toc12956629"/>
      <w:r w:rsidRPr="0011607B">
        <w:rPr>
          <w:rFonts w:asciiTheme="minorHAnsi" w:hAnsiTheme="minorHAnsi" w:cstheme="minorHAnsi"/>
        </w:rPr>
        <w:t>Kwaliteitsbeleid</w:t>
      </w:r>
      <w:bookmarkEnd w:id="62"/>
      <w:bookmarkEnd w:id="63"/>
    </w:p>
    <w:p w:rsidR="006448A2" w:rsidRPr="0011607B" w:rsidRDefault="006448A2" w:rsidP="006D457E">
      <w:pPr>
        <w:rPr>
          <w:rFonts w:asciiTheme="minorHAnsi" w:hAnsiTheme="minorHAnsi" w:cstheme="minorHAnsi"/>
          <w:b/>
          <w:sz w:val="19"/>
          <w:szCs w:val="19"/>
        </w:rPr>
      </w:pPr>
    </w:p>
    <w:p w:rsidR="00740AA4" w:rsidRPr="0011607B" w:rsidRDefault="009E16D2" w:rsidP="00740AA4">
      <w:pPr>
        <w:rPr>
          <w:rFonts w:asciiTheme="minorHAnsi" w:hAnsiTheme="minorHAnsi" w:cstheme="minorHAnsi"/>
          <w:sz w:val="19"/>
          <w:szCs w:val="19"/>
        </w:rPr>
      </w:pPr>
      <w:r w:rsidRPr="0011607B">
        <w:rPr>
          <w:rFonts w:asciiTheme="minorHAnsi" w:hAnsiTheme="minorHAnsi" w:cstheme="minorHAnsi"/>
          <w:bCs/>
          <w:sz w:val="19"/>
          <w:szCs w:val="19"/>
        </w:rPr>
        <w:t xml:space="preserve">Kwaliteitsbeleid gaat over de continue verbetering van het primaire proces, de kwaliteit van het onderwijs en de manier van het lesgeven. </w:t>
      </w:r>
      <w:r w:rsidR="00740AA4" w:rsidRPr="0011607B">
        <w:rPr>
          <w:rFonts w:asciiTheme="minorHAnsi" w:hAnsiTheme="minorHAnsi" w:cstheme="minorHAnsi"/>
          <w:sz w:val="19"/>
          <w:szCs w:val="19"/>
        </w:rPr>
        <w:t xml:space="preserve">De kern van het kwaliteitsmanagementsysteem is dat doorlopend de onderwijskwaliteit en de bedrijfsvoering beoordeeld wordt en dat geconstateerde afwijkingen of ontwikkelingen gebruikt worden om verbeteringen te realiseren. Bij verbetering wordt de nadruk gelegd op de opbrengstgerichtheid van maatregelen. </w:t>
      </w:r>
    </w:p>
    <w:p w:rsidR="00740AA4" w:rsidRPr="0011607B" w:rsidRDefault="00740AA4" w:rsidP="00740AA4">
      <w:pPr>
        <w:rPr>
          <w:rFonts w:asciiTheme="minorHAnsi" w:hAnsiTheme="minorHAnsi" w:cstheme="minorHAnsi"/>
          <w:sz w:val="19"/>
          <w:szCs w:val="19"/>
        </w:rPr>
      </w:pPr>
    </w:p>
    <w:p w:rsidR="00740AA4" w:rsidRPr="0011607B" w:rsidRDefault="00740AA4" w:rsidP="00740AA4">
      <w:pPr>
        <w:rPr>
          <w:rFonts w:asciiTheme="minorHAnsi" w:hAnsiTheme="minorHAnsi" w:cstheme="minorHAnsi"/>
          <w:sz w:val="19"/>
          <w:szCs w:val="19"/>
        </w:rPr>
      </w:pPr>
      <w:r w:rsidRPr="0011607B">
        <w:rPr>
          <w:rFonts w:asciiTheme="minorHAnsi" w:hAnsiTheme="minorHAnsi" w:cstheme="minorHAnsi"/>
          <w:sz w:val="19"/>
          <w:szCs w:val="19"/>
        </w:rPr>
        <w:t>Het geschetste verbetertraject wordt aangeduid met de verbetercyclus. Deze cyclus bestaat uit:</w:t>
      </w:r>
    </w:p>
    <w:p w:rsidR="00740AA4" w:rsidRPr="0011607B" w:rsidRDefault="00740AA4" w:rsidP="00D25AA3">
      <w:pPr>
        <w:numPr>
          <w:ilvl w:val="0"/>
          <w:numId w:val="30"/>
        </w:numPr>
        <w:rPr>
          <w:rFonts w:asciiTheme="minorHAnsi" w:hAnsiTheme="minorHAnsi" w:cstheme="minorHAnsi"/>
          <w:i/>
          <w:sz w:val="19"/>
          <w:szCs w:val="19"/>
        </w:rPr>
      </w:pPr>
      <w:r w:rsidRPr="0011607B">
        <w:rPr>
          <w:rFonts w:asciiTheme="minorHAnsi" w:hAnsiTheme="minorHAnsi" w:cstheme="minorHAnsi"/>
          <w:i/>
          <w:sz w:val="19"/>
          <w:szCs w:val="19"/>
        </w:rPr>
        <w:t>Plan</w:t>
      </w:r>
    </w:p>
    <w:p w:rsidR="00740AA4" w:rsidRPr="0011607B" w:rsidRDefault="00740AA4" w:rsidP="00D25AA3">
      <w:pPr>
        <w:numPr>
          <w:ilvl w:val="2"/>
          <w:numId w:val="31"/>
        </w:numPr>
        <w:rPr>
          <w:rFonts w:asciiTheme="minorHAnsi" w:hAnsiTheme="minorHAnsi" w:cstheme="minorHAnsi"/>
          <w:sz w:val="19"/>
          <w:szCs w:val="19"/>
        </w:rPr>
      </w:pPr>
      <w:r w:rsidRPr="0011607B">
        <w:rPr>
          <w:rFonts w:asciiTheme="minorHAnsi" w:hAnsiTheme="minorHAnsi" w:cstheme="minorHAnsi"/>
          <w:iCs/>
          <w:sz w:val="19"/>
          <w:szCs w:val="19"/>
        </w:rPr>
        <w:t>Het</w:t>
      </w:r>
      <w:r w:rsidRPr="0011607B">
        <w:rPr>
          <w:rFonts w:asciiTheme="minorHAnsi" w:hAnsiTheme="minorHAnsi" w:cstheme="minorHAnsi"/>
          <w:sz w:val="19"/>
          <w:szCs w:val="19"/>
        </w:rPr>
        <w:t xml:space="preserve"> plannen van kwaliteitsactiviteiten in het kwaliteitsplan;</w:t>
      </w:r>
    </w:p>
    <w:p w:rsidR="00740AA4" w:rsidRPr="0011607B" w:rsidRDefault="00740AA4" w:rsidP="00D25AA3">
      <w:pPr>
        <w:numPr>
          <w:ilvl w:val="0"/>
          <w:numId w:val="31"/>
        </w:numPr>
        <w:tabs>
          <w:tab w:val="num" w:pos="330"/>
        </w:tabs>
        <w:rPr>
          <w:rFonts w:asciiTheme="minorHAnsi" w:hAnsiTheme="minorHAnsi" w:cstheme="minorHAnsi"/>
          <w:sz w:val="19"/>
          <w:szCs w:val="19"/>
        </w:rPr>
      </w:pPr>
      <w:r w:rsidRPr="0011607B">
        <w:rPr>
          <w:rFonts w:asciiTheme="minorHAnsi" w:hAnsiTheme="minorHAnsi" w:cstheme="minorHAnsi"/>
          <w:i/>
          <w:iCs/>
          <w:sz w:val="19"/>
          <w:szCs w:val="19"/>
        </w:rPr>
        <w:t>Do</w:t>
      </w:r>
    </w:p>
    <w:p w:rsidR="00740AA4" w:rsidRPr="0011607B" w:rsidRDefault="00740AA4" w:rsidP="00D25AA3">
      <w:pPr>
        <w:numPr>
          <w:ilvl w:val="2"/>
          <w:numId w:val="31"/>
        </w:numPr>
        <w:rPr>
          <w:rFonts w:asciiTheme="minorHAnsi" w:hAnsiTheme="minorHAnsi" w:cstheme="minorHAnsi"/>
          <w:sz w:val="19"/>
          <w:szCs w:val="19"/>
        </w:rPr>
      </w:pPr>
      <w:r w:rsidRPr="0011607B">
        <w:rPr>
          <w:rFonts w:asciiTheme="minorHAnsi" w:hAnsiTheme="minorHAnsi" w:cstheme="minorHAnsi"/>
          <w:sz w:val="19"/>
          <w:szCs w:val="19"/>
        </w:rPr>
        <w:t>Het uitvoeren van kwaliteitsactiviteiten en de werking van het kwaliteitssysteem;</w:t>
      </w:r>
    </w:p>
    <w:p w:rsidR="00740AA4" w:rsidRPr="0011607B" w:rsidRDefault="00740AA4" w:rsidP="00D25AA3">
      <w:pPr>
        <w:numPr>
          <w:ilvl w:val="0"/>
          <w:numId w:val="31"/>
        </w:numPr>
        <w:tabs>
          <w:tab w:val="num" w:pos="330"/>
        </w:tabs>
        <w:rPr>
          <w:rFonts w:asciiTheme="minorHAnsi" w:hAnsiTheme="minorHAnsi" w:cstheme="minorHAnsi"/>
          <w:sz w:val="19"/>
          <w:szCs w:val="19"/>
        </w:rPr>
      </w:pPr>
      <w:r w:rsidRPr="0011607B">
        <w:rPr>
          <w:rFonts w:asciiTheme="minorHAnsi" w:hAnsiTheme="minorHAnsi" w:cstheme="minorHAnsi"/>
          <w:i/>
          <w:iCs/>
          <w:sz w:val="19"/>
          <w:szCs w:val="19"/>
        </w:rPr>
        <w:t>Check</w:t>
      </w:r>
    </w:p>
    <w:p w:rsidR="00740AA4" w:rsidRPr="0011607B" w:rsidRDefault="00740AA4" w:rsidP="00D25AA3">
      <w:pPr>
        <w:numPr>
          <w:ilvl w:val="2"/>
          <w:numId w:val="31"/>
        </w:numPr>
        <w:rPr>
          <w:rFonts w:asciiTheme="minorHAnsi" w:hAnsiTheme="minorHAnsi" w:cstheme="minorHAnsi"/>
          <w:sz w:val="19"/>
          <w:szCs w:val="19"/>
        </w:rPr>
      </w:pPr>
      <w:r w:rsidRPr="0011607B">
        <w:rPr>
          <w:rFonts w:asciiTheme="minorHAnsi" w:hAnsiTheme="minorHAnsi" w:cstheme="minorHAnsi"/>
          <w:sz w:val="19"/>
          <w:szCs w:val="19"/>
        </w:rPr>
        <w:t>Het controleren van de uitvoering van kwaliteitsactiviteiten en de werking van het kwalite</w:t>
      </w:r>
      <w:r w:rsidR="00357CA1" w:rsidRPr="0011607B">
        <w:rPr>
          <w:rFonts w:asciiTheme="minorHAnsi" w:hAnsiTheme="minorHAnsi" w:cstheme="minorHAnsi"/>
          <w:sz w:val="19"/>
          <w:szCs w:val="19"/>
        </w:rPr>
        <w:t>itssysteem middels o.a. audits</w:t>
      </w:r>
      <w:r w:rsidRPr="0011607B">
        <w:rPr>
          <w:rFonts w:asciiTheme="minorHAnsi" w:hAnsiTheme="minorHAnsi" w:cstheme="minorHAnsi"/>
          <w:sz w:val="19"/>
          <w:szCs w:val="19"/>
        </w:rPr>
        <w:t>;</w:t>
      </w:r>
    </w:p>
    <w:p w:rsidR="00740AA4" w:rsidRPr="0011607B" w:rsidRDefault="00740AA4" w:rsidP="00D25AA3">
      <w:pPr>
        <w:numPr>
          <w:ilvl w:val="2"/>
          <w:numId w:val="31"/>
        </w:numPr>
        <w:rPr>
          <w:rFonts w:asciiTheme="minorHAnsi" w:hAnsiTheme="minorHAnsi" w:cstheme="minorHAnsi"/>
          <w:sz w:val="19"/>
          <w:szCs w:val="19"/>
        </w:rPr>
      </w:pPr>
      <w:r w:rsidRPr="0011607B">
        <w:rPr>
          <w:rFonts w:asciiTheme="minorHAnsi" w:hAnsiTheme="minorHAnsi" w:cstheme="minorHAnsi"/>
          <w:sz w:val="19"/>
          <w:szCs w:val="19"/>
        </w:rPr>
        <w:t>Het evalueren van de verrichte kwaliteitsactiviteiten en de werking van het</w:t>
      </w:r>
      <w:r w:rsidR="00362FEA" w:rsidRPr="0011607B">
        <w:rPr>
          <w:rFonts w:asciiTheme="minorHAnsi" w:hAnsiTheme="minorHAnsi" w:cstheme="minorHAnsi"/>
          <w:sz w:val="19"/>
          <w:szCs w:val="19"/>
        </w:rPr>
        <w:t xml:space="preserve"> </w:t>
      </w:r>
      <w:r w:rsidRPr="0011607B">
        <w:rPr>
          <w:rFonts w:asciiTheme="minorHAnsi" w:hAnsiTheme="minorHAnsi" w:cstheme="minorHAnsi"/>
          <w:sz w:val="19"/>
          <w:szCs w:val="19"/>
        </w:rPr>
        <w:t>kwaliteitssysteem middels de systeembeoordeling;</w:t>
      </w:r>
    </w:p>
    <w:p w:rsidR="00740AA4" w:rsidRPr="0011607B" w:rsidRDefault="00740AA4" w:rsidP="00D25AA3">
      <w:pPr>
        <w:numPr>
          <w:ilvl w:val="0"/>
          <w:numId w:val="31"/>
        </w:numPr>
        <w:tabs>
          <w:tab w:val="num" w:pos="330"/>
        </w:tabs>
        <w:rPr>
          <w:rFonts w:asciiTheme="minorHAnsi" w:hAnsiTheme="minorHAnsi" w:cstheme="minorHAnsi"/>
          <w:sz w:val="19"/>
          <w:szCs w:val="19"/>
        </w:rPr>
      </w:pPr>
      <w:r w:rsidRPr="0011607B">
        <w:rPr>
          <w:rFonts w:asciiTheme="minorHAnsi" w:hAnsiTheme="minorHAnsi" w:cstheme="minorHAnsi"/>
          <w:i/>
          <w:iCs/>
          <w:sz w:val="19"/>
          <w:szCs w:val="19"/>
        </w:rPr>
        <w:t>Act</w:t>
      </w:r>
    </w:p>
    <w:p w:rsidR="00740AA4" w:rsidRPr="0011607B" w:rsidRDefault="00740AA4" w:rsidP="00D25AA3">
      <w:pPr>
        <w:numPr>
          <w:ilvl w:val="2"/>
          <w:numId w:val="31"/>
        </w:numPr>
        <w:rPr>
          <w:rFonts w:asciiTheme="minorHAnsi" w:hAnsiTheme="minorHAnsi" w:cstheme="minorHAnsi"/>
          <w:sz w:val="19"/>
          <w:szCs w:val="19"/>
        </w:rPr>
      </w:pPr>
      <w:r w:rsidRPr="0011607B">
        <w:rPr>
          <w:rFonts w:asciiTheme="minorHAnsi" w:hAnsiTheme="minorHAnsi" w:cstheme="minorHAnsi"/>
          <w:sz w:val="19"/>
          <w:szCs w:val="19"/>
        </w:rPr>
        <w:t>Het uitvoeren van corrigerende en preventieve maatregelen die voortkomen uit afwijkingen van processen, de audit en de directiebeoordeling.</w:t>
      </w:r>
    </w:p>
    <w:p w:rsidR="002B6BEE" w:rsidRPr="0011607B" w:rsidRDefault="002B6BEE" w:rsidP="002B6BEE">
      <w:pPr>
        <w:rPr>
          <w:rFonts w:asciiTheme="minorHAnsi" w:hAnsiTheme="minorHAnsi" w:cstheme="minorHAnsi"/>
          <w:sz w:val="19"/>
          <w:szCs w:val="19"/>
        </w:rPr>
      </w:pPr>
    </w:p>
    <w:p w:rsidR="009351C7" w:rsidRPr="0011607B" w:rsidRDefault="00D04E0E" w:rsidP="002B6BEE">
      <w:pPr>
        <w:rPr>
          <w:rFonts w:asciiTheme="minorHAnsi" w:hAnsiTheme="minorHAnsi" w:cstheme="minorHAnsi"/>
          <w:sz w:val="19"/>
          <w:szCs w:val="19"/>
        </w:rPr>
      </w:pPr>
      <w:r w:rsidRPr="0011607B">
        <w:rPr>
          <w:rFonts w:asciiTheme="minorHAnsi" w:hAnsiTheme="minorHAnsi" w:cstheme="minorHAnsi"/>
          <w:sz w:val="19"/>
          <w:szCs w:val="19"/>
        </w:rPr>
        <w:t xml:space="preserve">Zie </w:t>
      </w:r>
      <w:r w:rsidR="000F5395">
        <w:rPr>
          <w:rFonts w:asciiTheme="minorHAnsi" w:hAnsiTheme="minorHAnsi" w:cstheme="minorHAnsi"/>
          <w:sz w:val="19"/>
          <w:szCs w:val="19"/>
        </w:rPr>
        <w:t xml:space="preserve">bijlage </w:t>
      </w:r>
      <w:r w:rsidR="009351C7" w:rsidRPr="0011607B">
        <w:rPr>
          <w:rFonts w:asciiTheme="minorHAnsi" w:hAnsiTheme="minorHAnsi" w:cstheme="minorHAnsi"/>
          <w:sz w:val="19"/>
          <w:szCs w:val="19"/>
        </w:rPr>
        <w:t xml:space="preserve">: Kwaliteitshandboek RENN4 </w:t>
      </w:r>
    </w:p>
    <w:p w:rsidR="009351C7" w:rsidRPr="0011607B" w:rsidRDefault="009351C7" w:rsidP="002B6BEE">
      <w:pPr>
        <w:rPr>
          <w:rFonts w:asciiTheme="minorHAnsi" w:hAnsiTheme="minorHAnsi" w:cstheme="minorHAnsi"/>
          <w:sz w:val="19"/>
          <w:szCs w:val="19"/>
        </w:rPr>
      </w:pPr>
    </w:p>
    <w:p w:rsidR="00353963" w:rsidRPr="0011607B" w:rsidRDefault="004D1AB8" w:rsidP="0C9DA96F">
      <w:pPr>
        <w:pStyle w:val="Kop2"/>
        <w:rPr>
          <w:rFonts w:asciiTheme="minorHAnsi" w:hAnsiTheme="minorHAnsi" w:cstheme="minorHAnsi"/>
        </w:rPr>
      </w:pPr>
      <w:bookmarkStart w:id="64" w:name="_Toc417636536"/>
      <w:bookmarkStart w:id="65" w:name="_Toc12956630"/>
      <w:r w:rsidRPr="0011607B">
        <w:rPr>
          <w:rFonts w:asciiTheme="minorHAnsi" w:hAnsiTheme="minorHAnsi" w:cstheme="minorHAnsi"/>
        </w:rPr>
        <w:t xml:space="preserve">5.2 </w:t>
      </w:r>
      <w:r w:rsidRPr="0011607B">
        <w:rPr>
          <w:rFonts w:asciiTheme="minorHAnsi" w:hAnsiTheme="minorHAnsi" w:cstheme="minorHAnsi"/>
        </w:rPr>
        <w:tab/>
      </w:r>
      <w:r w:rsidR="00353963" w:rsidRPr="0011607B">
        <w:rPr>
          <w:rFonts w:asciiTheme="minorHAnsi" w:hAnsiTheme="minorHAnsi" w:cstheme="minorHAnsi"/>
        </w:rPr>
        <w:t>Jaarplan cyclus</w:t>
      </w:r>
      <w:bookmarkEnd w:id="64"/>
      <w:bookmarkEnd w:id="65"/>
    </w:p>
    <w:p w:rsidR="00740AA4" w:rsidRPr="0011607B" w:rsidRDefault="00740AA4" w:rsidP="002B6BEE">
      <w:pPr>
        <w:rPr>
          <w:rFonts w:asciiTheme="minorHAnsi" w:hAnsiTheme="minorHAnsi" w:cstheme="minorHAnsi"/>
          <w:sz w:val="19"/>
          <w:szCs w:val="19"/>
        </w:rPr>
      </w:pPr>
    </w:p>
    <w:p w:rsidR="002B6BEE" w:rsidRPr="0011607B" w:rsidRDefault="008B2D9E" w:rsidP="002B6BEE">
      <w:pPr>
        <w:rPr>
          <w:rFonts w:asciiTheme="minorHAnsi" w:hAnsiTheme="minorHAnsi" w:cstheme="minorHAnsi"/>
          <w:sz w:val="19"/>
          <w:szCs w:val="19"/>
        </w:rPr>
      </w:pPr>
      <w:r w:rsidRPr="0011607B">
        <w:rPr>
          <w:rFonts w:asciiTheme="minorHAnsi" w:hAnsiTheme="minorHAnsi" w:cstheme="minorHAnsi"/>
          <w:sz w:val="19"/>
          <w:szCs w:val="19"/>
        </w:rPr>
        <w:t xml:space="preserve">Jaarlijks stelt elke school een </w:t>
      </w:r>
      <w:r w:rsidR="002B6BEE" w:rsidRPr="0011607B">
        <w:rPr>
          <w:rFonts w:asciiTheme="minorHAnsi" w:hAnsiTheme="minorHAnsi" w:cstheme="minorHAnsi"/>
          <w:sz w:val="19"/>
          <w:szCs w:val="19"/>
        </w:rPr>
        <w:t>jaarplan met meetbare doelstellingen</w:t>
      </w:r>
      <w:r w:rsidRPr="0011607B">
        <w:rPr>
          <w:rFonts w:asciiTheme="minorHAnsi" w:hAnsiTheme="minorHAnsi" w:cstheme="minorHAnsi"/>
          <w:sz w:val="19"/>
          <w:szCs w:val="19"/>
        </w:rPr>
        <w:t xml:space="preserve"> en te behalen resultaten op</w:t>
      </w:r>
      <w:r w:rsidR="002B6BEE" w:rsidRPr="0011607B">
        <w:rPr>
          <w:rFonts w:asciiTheme="minorHAnsi" w:hAnsiTheme="minorHAnsi" w:cstheme="minorHAnsi"/>
          <w:sz w:val="19"/>
          <w:szCs w:val="19"/>
        </w:rPr>
        <w:t xml:space="preserve">. De </w:t>
      </w:r>
      <w:r w:rsidR="008D2170" w:rsidRPr="0011607B">
        <w:rPr>
          <w:rFonts w:asciiTheme="minorHAnsi" w:hAnsiTheme="minorHAnsi" w:cstheme="minorHAnsi"/>
          <w:sz w:val="19"/>
          <w:szCs w:val="19"/>
        </w:rPr>
        <w:t xml:space="preserve">kaders waar binnen de </w:t>
      </w:r>
      <w:r w:rsidR="002B6BEE" w:rsidRPr="0011607B">
        <w:rPr>
          <w:rFonts w:asciiTheme="minorHAnsi" w:hAnsiTheme="minorHAnsi" w:cstheme="minorHAnsi"/>
          <w:sz w:val="19"/>
          <w:szCs w:val="19"/>
        </w:rPr>
        <w:t xml:space="preserve">afspraken </w:t>
      </w:r>
      <w:r w:rsidR="008D2170" w:rsidRPr="0011607B">
        <w:rPr>
          <w:rFonts w:asciiTheme="minorHAnsi" w:hAnsiTheme="minorHAnsi" w:cstheme="minorHAnsi"/>
          <w:sz w:val="19"/>
          <w:szCs w:val="19"/>
        </w:rPr>
        <w:t xml:space="preserve">worden gemaakt </w:t>
      </w:r>
      <w:r w:rsidR="002B6BEE" w:rsidRPr="0011607B">
        <w:rPr>
          <w:rFonts w:asciiTheme="minorHAnsi" w:hAnsiTheme="minorHAnsi" w:cstheme="minorHAnsi"/>
          <w:sz w:val="19"/>
          <w:szCs w:val="19"/>
        </w:rPr>
        <w:t>zijn ont</w:t>
      </w:r>
      <w:r w:rsidR="008D2170" w:rsidRPr="0011607B">
        <w:rPr>
          <w:rFonts w:asciiTheme="minorHAnsi" w:hAnsiTheme="minorHAnsi" w:cstheme="minorHAnsi"/>
          <w:sz w:val="19"/>
          <w:szCs w:val="19"/>
        </w:rPr>
        <w:t>leend uit</w:t>
      </w:r>
      <w:r w:rsidRPr="0011607B">
        <w:rPr>
          <w:rFonts w:asciiTheme="minorHAnsi" w:hAnsiTheme="minorHAnsi" w:cstheme="minorHAnsi"/>
          <w:sz w:val="19"/>
          <w:szCs w:val="19"/>
        </w:rPr>
        <w:t xml:space="preserve"> het managementcontract, het (meerja</w:t>
      </w:r>
      <w:r w:rsidR="008D2170" w:rsidRPr="0011607B">
        <w:rPr>
          <w:rFonts w:asciiTheme="minorHAnsi" w:hAnsiTheme="minorHAnsi" w:cstheme="minorHAnsi"/>
          <w:sz w:val="19"/>
          <w:szCs w:val="19"/>
        </w:rPr>
        <w:t>ren)schoolplan en het strategische meerjaren</w:t>
      </w:r>
      <w:r w:rsidRPr="0011607B">
        <w:rPr>
          <w:rFonts w:asciiTheme="minorHAnsi" w:hAnsiTheme="minorHAnsi" w:cstheme="minorHAnsi"/>
          <w:sz w:val="19"/>
          <w:szCs w:val="19"/>
        </w:rPr>
        <w:t>beleidsplan</w:t>
      </w:r>
      <w:r w:rsidR="008D2170" w:rsidRPr="0011607B">
        <w:rPr>
          <w:rFonts w:asciiTheme="minorHAnsi" w:hAnsiTheme="minorHAnsi" w:cstheme="minorHAnsi"/>
          <w:sz w:val="19"/>
          <w:szCs w:val="19"/>
        </w:rPr>
        <w:t xml:space="preserve"> van RENN4</w:t>
      </w:r>
      <w:r w:rsidRPr="0011607B">
        <w:rPr>
          <w:rFonts w:asciiTheme="minorHAnsi" w:hAnsiTheme="minorHAnsi" w:cstheme="minorHAnsi"/>
          <w:sz w:val="19"/>
          <w:szCs w:val="19"/>
        </w:rPr>
        <w:t xml:space="preserve">. </w:t>
      </w:r>
    </w:p>
    <w:p w:rsidR="009E16D2" w:rsidRPr="0011607B" w:rsidRDefault="009E16D2" w:rsidP="002B6BEE">
      <w:pPr>
        <w:rPr>
          <w:rFonts w:asciiTheme="minorHAnsi" w:hAnsiTheme="minorHAnsi" w:cstheme="minorHAnsi"/>
          <w:sz w:val="19"/>
          <w:szCs w:val="19"/>
        </w:rPr>
      </w:pPr>
    </w:p>
    <w:p w:rsidR="008D2170" w:rsidRPr="0011607B" w:rsidRDefault="008D2170" w:rsidP="00740AA4">
      <w:pPr>
        <w:rPr>
          <w:rFonts w:asciiTheme="minorHAnsi" w:hAnsiTheme="minorHAnsi" w:cstheme="minorHAnsi"/>
          <w:sz w:val="19"/>
          <w:szCs w:val="19"/>
        </w:rPr>
      </w:pPr>
      <w:r w:rsidRPr="0011607B">
        <w:rPr>
          <w:rFonts w:asciiTheme="minorHAnsi" w:hAnsiTheme="minorHAnsi" w:cstheme="minorHAnsi"/>
          <w:sz w:val="19"/>
          <w:szCs w:val="19"/>
        </w:rPr>
        <w:t>D</w:t>
      </w:r>
      <w:r w:rsidR="00740AA4" w:rsidRPr="0011607B">
        <w:rPr>
          <w:rFonts w:asciiTheme="minorHAnsi" w:hAnsiTheme="minorHAnsi" w:cstheme="minorHAnsi"/>
          <w:sz w:val="19"/>
          <w:szCs w:val="19"/>
        </w:rPr>
        <w:t xml:space="preserve">e voortgang van het jaarplan </w:t>
      </w:r>
      <w:r w:rsidRPr="0011607B">
        <w:rPr>
          <w:rFonts w:asciiTheme="minorHAnsi" w:hAnsiTheme="minorHAnsi" w:cstheme="minorHAnsi"/>
          <w:sz w:val="19"/>
          <w:szCs w:val="19"/>
        </w:rPr>
        <w:t xml:space="preserve">wordt gedurende het jaar </w:t>
      </w:r>
      <w:r w:rsidR="00740AA4" w:rsidRPr="0011607B">
        <w:rPr>
          <w:rFonts w:asciiTheme="minorHAnsi" w:hAnsiTheme="minorHAnsi" w:cstheme="minorHAnsi"/>
          <w:sz w:val="19"/>
          <w:szCs w:val="19"/>
        </w:rPr>
        <w:t>op vaste momenten met medewerkers doorgesproken, hierbij worden de doelen en behaalde res</w:t>
      </w:r>
      <w:r w:rsidR="00BA0A8F" w:rsidRPr="0011607B">
        <w:rPr>
          <w:rFonts w:asciiTheme="minorHAnsi" w:hAnsiTheme="minorHAnsi" w:cstheme="minorHAnsi"/>
          <w:sz w:val="19"/>
          <w:szCs w:val="19"/>
        </w:rPr>
        <w:t>ultaten geanalyseerd en worden er conclusies aan verbonden</w:t>
      </w:r>
      <w:r w:rsidR="00740AA4" w:rsidRPr="0011607B">
        <w:rPr>
          <w:rFonts w:asciiTheme="minorHAnsi" w:hAnsiTheme="minorHAnsi" w:cstheme="minorHAnsi"/>
          <w:sz w:val="19"/>
          <w:szCs w:val="19"/>
        </w:rPr>
        <w:t xml:space="preserve">. </w:t>
      </w:r>
      <w:r w:rsidRPr="0011607B">
        <w:rPr>
          <w:rFonts w:asciiTheme="minorHAnsi" w:hAnsiTheme="minorHAnsi" w:cstheme="minorHAnsi"/>
          <w:sz w:val="19"/>
          <w:szCs w:val="19"/>
        </w:rPr>
        <w:t xml:space="preserve">De school evalueert jaarlijks het eigen jaarplan. </w:t>
      </w:r>
      <w:r w:rsidR="00740AA4" w:rsidRPr="0011607B">
        <w:rPr>
          <w:rFonts w:asciiTheme="minorHAnsi" w:hAnsiTheme="minorHAnsi" w:cstheme="minorHAnsi"/>
          <w:sz w:val="19"/>
          <w:szCs w:val="19"/>
        </w:rPr>
        <w:t xml:space="preserve">De </w:t>
      </w:r>
      <w:r w:rsidRPr="0011607B">
        <w:rPr>
          <w:rFonts w:asciiTheme="minorHAnsi" w:hAnsiTheme="minorHAnsi" w:cstheme="minorHAnsi"/>
          <w:sz w:val="19"/>
          <w:szCs w:val="19"/>
        </w:rPr>
        <w:t xml:space="preserve">uitkomsten uit de evaluatie en </w:t>
      </w:r>
      <w:r w:rsidR="00C3184D" w:rsidRPr="0011607B">
        <w:rPr>
          <w:rFonts w:asciiTheme="minorHAnsi" w:hAnsiTheme="minorHAnsi" w:cstheme="minorHAnsi"/>
          <w:sz w:val="19"/>
          <w:szCs w:val="19"/>
        </w:rPr>
        <w:t xml:space="preserve">de </w:t>
      </w:r>
      <w:r w:rsidRPr="0011607B">
        <w:rPr>
          <w:rFonts w:asciiTheme="minorHAnsi" w:hAnsiTheme="minorHAnsi" w:cstheme="minorHAnsi"/>
          <w:sz w:val="19"/>
          <w:szCs w:val="19"/>
        </w:rPr>
        <w:t xml:space="preserve">behaalde </w:t>
      </w:r>
      <w:r w:rsidR="00740AA4" w:rsidRPr="0011607B">
        <w:rPr>
          <w:rFonts w:asciiTheme="minorHAnsi" w:hAnsiTheme="minorHAnsi" w:cstheme="minorHAnsi"/>
          <w:sz w:val="19"/>
          <w:szCs w:val="19"/>
        </w:rPr>
        <w:t xml:space="preserve">resultaten worden </w:t>
      </w:r>
      <w:r w:rsidRPr="0011607B">
        <w:rPr>
          <w:rFonts w:asciiTheme="minorHAnsi" w:hAnsiTheme="minorHAnsi" w:cstheme="minorHAnsi"/>
          <w:sz w:val="19"/>
          <w:szCs w:val="19"/>
        </w:rPr>
        <w:t>gebruikt voor</w:t>
      </w:r>
      <w:r w:rsidR="00740AA4" w:rsidRPr="0011607B">
        <w:rPr>
          <w:rFonts w:asciiTheme="minorHAnsi" w:hAnsiTheme="minorHAnsi" w:cstheme="minorHAnsi"/>
          <w:sz w:val="19"/>
          <w:szCs w:val="19"/>
        </w:rPr>
        <w:t xml:space="preserve"> het jaarverslag</w:t>
      </w:r>
      <w:r w:rsidRPr="0011607B">
        <w:rPr>
          <w:rFonts w:asciiTheme="minorHAnsi" w:hAnsiTheme="minorHAnsi" w:cstheme="minorHAnsi"/>
          <w:sz w:val="19"/>
          <w:szCs w:val="19"/>
        </w:rPr>
        <w:t xml:space="preserve"> en voorzien van conclusies voor het daarop volgende planjaar. </w:t>
      </w:r>
    </w:p>
    <w:p w:rsidR="00740AA4" w:rsidRPr="0011607B" w:rsidRDefault="00C3184D" w:rsidP="00740AA4">
      <w:pPr>
        <w:rPr>
          <w:rFonts w:asciiTheme="minorHAnsi" w:hAnsiTheme="minorHAnsi" w:cstheme="minorHAnsi"/>
          <w:sz w:val="19"/>
          <w:szCs w:val="19"/>
        </w:rPr>
      </w:pPr>
      <w:r w:rsidRPr="0011607B">
        <w:rPr>
          <w:rFonts w:asciiTheme="minorHAnsi" w:hAnsiTheme="minorHAnsi" w:cstheme="minorHAnsi"/>
          <w:sz w:val="19"/>
          <w:szCs w:val="19"/>
        </w:rPr>
        <w:t>Naast een jaarplan</w:t>
      </w:r>
      <w:r w:rsidR="008D2170" w:rsidRPr="0011607B">
        <w:rPr>
          <w:rFonts w:asciiTheme="minorHAnsi" w:hAnsiTheme="minorHAnsi" w:cstheme="minorHAnsi"/>
          <w:sz w:val="19"/>
          <w:szCs w:val="19"/>
        </w:rPr>
        <w:t xml:space="preserve"> wordt er jaarlijks een scholingsplan opgesteld. Het scholingsbeleid sluit aan op de schoolontwikkeling zoals die is omschreven in het </w:t>
      </w:r>
      <w:r w:rsidRPr="0011607B">
        <w:rPr>
          <w:rFonts w:asciiTheme="minorHAnsi" w:hAnsiTheme="minorHAnsi" w:cstheme="minorHAnsi"/>
          <w:sz w:val="19"/>
          <w:szCs w:val="19"/>
        </w:rPr>
        <w:t>(meerjaren)</w:t>
      </w:r>
      <w:r w:rsidR="008D2170" w:rsidRPr="0011607B">
        <w:rPr>
          <w:rFonts w:asciiTheme="minorHAnsi" w:hAnsiTheme="minorHAnsi" w:cstheme="minorHAnsi"/>
          <w:sz w:val="19"/>
          <w:szCs w:val="19"/>
        </w:rPr>
        <w:t>schoolplan. Uitgangspunt is eerst te kijken naar teamscholing en indien het budget het toelaat ruimte te geven aan medewerkers voor persoonlijke ontwikkeling op basis van de afspraken in de persoonlijke ontwikkelingsplannen (POP’s).</w:t>
      </w:r>
    </w:p>
    <w:p w:rsidR="008D2170" w:rsidRPr="0011607B" w:rsidRDefault="008D2170" w:rsidP="00740AA4">
      <w:pPr>
        <w:rPr>
          <w:rFonts w:asciiTheme="minorHAnsi" w:hAnsiTheme="minorHAnsi" w:cstheme="minorHAnsi"/>
          <w:sz w:val="19"/>
          <w:szCs w:val="19"/>
        </w:rPr>
      </w:pPr>
    </w:p>
    <w:p w:rsidR="00740AA4" w:rsidRPr="0011607B" w:rsidRDefault="00740AA4" w:rsidP="00740AA4">
      <w:pPr>
        <w:rPr>
          <w:rFonts w:asciiTheme="minorHAnsi" w:hAnsiTheme="minorHAnsi" w:cstheme="minorHAnsi"/>
          <w:sz w:val="19"/>
          <w:szCs w:val="19"/>
        </w:rPr>
      </w:pPr>
      <w:r w:rsidRPr="0011607B">
        <w:rPr>
          <w:rFonts w:asciiTheme="minorHAnsi" w:hAnsiTheme="minorHAnsi" w:cstheme="minorHAnsi"/>
          <w:sz w:val="19"/>
          <w:szCs w:val="19"/>
        </w:rPr>
        <w:t>De evaluatie vindt plaats met gebruikmaking van de volgende instrumenten (afhankelijk van de aard van het na te streven resultaat):</w:t>
      </w:r>
    </w:p>
    <w:p w:rsidR="00740AA4" w:rsidRPr="0011607B" w:rsidRDefault="00740AA4" w:rsidP="00C82852">
      <w:pPr>
        <w:numPr>
          <w:ilvl w:val="0"/>
          <w:numId w:val="2"/>
        </w:numPr>
        <w:rPr>
          <w:rFonts w:asciiTheme="minorHAnsi" w:hAnsiTheme="minorHAnsi" w:cstheme="minorHAnsi"/>
          <w:sz w:val="19"/>
          <w:szCs w:val="19"/>
        </w:rPr>
      </w:pPr>
      <w:r w:rsidRPr="0011607B">
        <w:rPr>
          <w:rFonts w:asciiTheme="minorHAnsi" w:hAnsiTheme="minorHAnsi" w:cstheme="minorHAnsi"/>
          <w:sz w:val="19"/>
          <w:szCs w:val="19"/>
        </w:rPr>
        <w:t>Klassenbezoeken om na te gaan in hoeverre beleidsvoornemens en schooldoelstellingen worden gerealiseerd. Daarnaast worden groepen bezocht in het kader van het geven van feedback op het onderwijsgedrag.</w:t>
      </w:r>
    </w:p>
    <w:p w:rsidR="00740AA4" w:rsidRPr="0011607B" w:rsidRDefault="00740AA4" w:rsidP="00C82852">
      <w:pPr>
        <w:numPr>
          <w:ilvl w:val="0"/>
          <w:numId w:val="2"/>
        </w:numPr>
        <w:rPr>
          <w:rFonts w:asciiTheme="minorHAnsi" w:hAnsiTheme="minorHAnsi" w:cstheme="minorHAnsi"/>
          <w:sz w:val="19"/>
          <w:szCs w:val="19"/>
        </w:rPr>
      </w:pPr>
      <w:r w:rsidRPr="0011607B">
        <w:rPr>
          <w:rFonts w:asciiTheme="minorHAnsi" w:hAnsiTheme="minorHAnsi" w:cstheme="minorHAnsi"/>
          <w:sz w:val="19"/>
          <w:szCs w:val="19"/>
        </w:rPr>
        <w:t xml:space="preserve">Gesprekken vanuit de gesprekkencyclus. </w:t>
      </w:r>
    </w:p>
    <w:p w:rsidR="00740AA4" w:rsidRPr="0011607B" w:rsidRDefault="00740AA4" w:rsidP="00C82852">
      <w:pPr>
        <w:numPr>
          <w:ilvl w:val="0"/>
          <w:numId w:val="2"/>
        </w:numPr>
        <w:rPr>
          <w:rFonts w:asciiTheme="minorHAnsi" w:hAnsiTheme="minorHAnsi" w:cstheme="minorHAnsi"/>
          <w:sz w:val="19"/>
          <w:szCs w:val="19"/>
        </w:rPr>
      </w:pPr>
      <w:r w:rsidRPr="0011607B">
        <w:rPr>
          <w:rFonts w:asciiTheme="minorHAnsi" w:hAnsiTheme="minorHAnsi" w:cstheme="minorHAnsi"/>
          <w:sz w:val="19"/>
          <w:szCs w:val="19"/>
        </w:rPr>
        <w:t>Interviews/gesprekken met ouders, leerlingen en het College van Bestuur.</w:t>
      </w:r>
    </w:p>
    <w:p w:rsidR="00740AA4" w:rsidRPr="0011607B" w:rsidRDefault="00740AA4" w:rsidP="00C82852">
      <w:pPr>
        <w:numPr>
          <w:ilvl w:val="0"/>
          <w:numId w:val="2"/>
        </w:numPr>
        <w:rPr>
          <w:rFonts w:asciiTheme="minorHAnsi" w:hAnsiTheme="minorHAnsi" w:cstheme="minorHAnsi"/>
          <w:sz w:val="19"/>
          <w:szCs w:val="19"/>
        </w:rPr>
      </w:pPr>
      <w:r w:rsidRPr="0011607B">
        <w:rPr>
          <w:rFonts w:asciiTheme="minorHAnsi" w:hAnsiTheme="minorHAnsi" w:cstheme="minorHAnsi"/>
          <w:sz w:val="19"/>
          <w:szCs w:val="19"/>
        </w:rPr>
        <w:t>Evaluaties (bijvoorbeeld d.m.v. korte vragenlijstjes) van oudercontacten en ouderavonden.</w:t>
      </w:r>
    </w:p>
    <w:p w:rsidR="00740AA4" w:rsidRPr="0011607B" w:rsidRDefault="00740AA4" w:rsidP="00C82852">
      <w:pPr>
        <w:numPr>
          <w:ilvl w:val="0"/>
          <w:numId w:val="2"/>
        </w:numPr>
        <w:rPr>
          <w:rFonts w:asciiTheme="minorHAnsi" w:hAnsiTheme="minorHAnsi" w:cstheme="minorHAnsi"/>
          <w:sz w:val="19"/>
          <w:szCs w:val="19"/>
        </w:rPr>
      </w:pPr>
      <w:r w:rsidRPr="0011607B">
        <w:rPr>
          <w:rFonts w:asciiTheme="minorHAnsi" w:hAnsiTheme="minorHAnsi" w:cstheme="minorHAnsi"/>
          <w:sz w:val="19"/>
          <w:szCs w:val="19"/>
        </w:rPr>
        <w:t>Toetsinstrumenten om leerresultaten vast te stellen (LVS CITO, ontwikkelingsperspectief)</w:t>
      </w:r>
    </w:p>
    <w:p w:rsidR="00740AA4" w:rsidRPr="0011607B" w:rsidRDefault="00740AA4" w:rsidP="00C82852">
      <w:pPr>
        <w:numPr>
          <w:ilvl w:val="0"/>
          <w:numId w:val="2"/>
        </w:numPr>
        <w:rPr>
          <w:rFonts w:asciiTheme="minorHAnsi" w:hAnsiTheme="minorHAnsi" w:cstheme="minorHAnsi"/>
          <w:sz w:val="19"/>
          <w:szCs w:val="19"/>
        </w:rPr>
      </w:pPr>
      <w:r w:rsidRPr="0011607B">
        <w:rPr>
          <w:rFonts w:asciiTheme="minorHAnsi" w:hAnsiTheme="minorHAnsi" w:cstheme="minorHAnsi"/>
          <w:sz w:val="19"/>
          <w:szCs w:val="19"/>
        </w:rPr>
        <w:t>Diagnos</w:t>
      </w:r>
      <w:r w:rsidR="00357CA1" w:rsidRPr="0011607B">
        <w:rPr>
          <w:rFonts w:asciiTheme="minorHAnsi" w:hAnsiTheme="minorHAnsi" w:cstheme="minorHAnsi"/>
          <w:sz w:val="19"/>
          <w:szCs w:val="19"/>
        </w:rPr>
        <w:t>e aan de hand van zelfevaluatie-</w:t>
      </w:r>
      <w:r w:rsidRPr="0011607B">
        <w:rPr>
          <w:rFonts w:asciiTheme="minorHAnsi" w:hAnsiTheme="minorHAnsi" w:cstheme="minorHAnsi"/>
          <w:sz w:val="19"/>
          <w:szCs w:val="19"/>
        </w:rPr>
        <w:t xml:space="preserve">instrumenten. </w:t>
      </w:r>
    </w:p>
    <w:p w:rsidR="00740AA4" w:rsidRPr="0011607B" w:rsidRDefault="00740AA4" w:rsidP="00740AA4">
      <w:pPr>
        <w:rPr>
          <w:rFonts w:asciiTheme="minorHAnsi" w:hAnsiTheme="minorHAnsi" w:cstheme="minorHAnsi"/>
          <w:sz w:val="19"/>
          <w:szCs w:val="19"/>
        </w:rPr>
      </w:pPr>
    </w:p>
    <w:p w:rsidR="00D04E0E" w:rsidRPr="0011607B" w:rsidRDefault="00D04E0E" w:rsidP="00740AA4">
      <w:pPr>
        <w:rPr>
          <w:rFonts w:asciiTheme="minorHAnsi" w:hAnsiTheme="minorHAnsi" w:cstheme="minorHAnsi"/>
          <w:sz w:val="19"/>
          <w:szCs w:val="19"/>
        </w:rPr>
      </w:pPr>
    </w:p>
    <w:p w:rsidR="00D04E0E" w:rsidRPr="0011607B" w:rsidRDefault="00D04E0E" w:rsidP="00740AA4">
      <w:pPr>
        <w:rPr>
          <w:rFonts w:asciiTheme="minorHAnsi" w:hAnsiTheme="minorHAnsi" w:cstheme="minorHAnsi"/>
          <w:sz w:val="19"/>
          <w:szCs w:val="19"/>
        </w:rPr>
      </w:pPr>
    </w:p>
    <w:p w:rsidR="00D04E0E" w:rsidRPr="0011607B" w:rsidRDefault="00D04E0E" w:rsidP="00740AA4">
      <w:pPr>
        <w:rPr>
          <w:rFonts w:asciiTheme="minorHAnsi" w:hAnsiTheme="minorHAnsi" w:cstheme="minorHAnsi"/>
          <w:sz w:val="19"/>
          <w:szCs w:val="19"/>
        </w:rPr>
      </w:pPr>
    </w:p>
    <w:p w:rsidR="000C0B60" w:rsidRPr="0011607B" w:rsidRDefault="000C0B60">
      <w:pPr>
        <w:rPr>
          <w:rFonts w:asciiTheme="minorHAnsi" w:hAnsiTheme="minorHAnsi" w:cstheme="minorHAnsi"/>
          <w:b/>
          <w:bCs/>
          <w:kern w:val="32"/>
          <w:sz w:val="19"/>
          <w:szCs w:val="19"/>
        </w:rPr>
      </w:pPr>
      <w:bookmarkStart w:id="66" w:name="_Toc417636537"/>
      <w:r w:rsidRPr="0011607B">
        <w:rPr>
          <w:rFonts w:asciiTheme="minorHAnsi" w:hAnsiTheme="minorHAnsi" w:cstheme="minorHAnsi"/>
        </w:rPr>
        <w:br w:type="page"/>
      </w:r>
    </w:p>
    <w:p w:rsidR="0065751B" w:rsidRPr="0011607B" w:rsidRDefault="004D1AB8" w:rsidP="0C9DA96F">
      <w:pPr>
        <w:pStyle w:val="Kop2"/>
        <w:rPr>
          <w:rFonts w:asciiTheme="minorHAnsi" w:hAnsiTheme="minorHAnsi" w:cstheme="minorHAnsi"/>
        </w:rPr>
      </w:pPr>
      <w:bookmarkStart w:id="67" w:name="_Toc12956631"/>
      <w:r w:rsidRPr="0011607B">
        <w:rPr>
          <w:rFonts w:asciiTheme="minorHAnsi" w:hAnsiTheme="minorHAnsi" w:cstheme="minorHAnsi"/>
        </w:rPr>
        <w:t xml:space="preserve">5.3 </w:t>
      </w:r>
      <w:r w:rsidRPr="0011607B">
        <w:rPr>
          <w:rFonts w:asciiTheme="minorHAnsi" w:hAnsiTheme="minorHAnsi" w:cstheme="minorHAnsi"/>
        </w:rPr>
        <w:tab/>
      </w:r>
      <w:r w:rsidR="0065751B" w:rsidRPr="0011607B">
        <w:rPr>
          <w:rFonts w:asciiTheme="minorHAnsi" w:hAnsiTheme="minorHAnsi" w:cstheme="minorHAnsi"/>
        </w:rPr>
        <w:t>Omgevingsanalyse</w:t>
      </w:r>
      <w:bookmarkEnd w:id="66"/>
      <w:bookmarkEnd w:id="67"/>
    </w:p>
    <w:p w:rsidR="0065751B" w:rsidRPr="0011607B" w:rsidRDefault="0065751B" w:rsidP="0065751B">
      <w:pPr>
        <w:rPr>
          <w:rFonts w:asciiTheme="minorHAnsi" w:hAnsiTheme="minorHAnsi" w:cstheme="minorHAnsi"/>
          <w:b/>
          <w:sz w:val="19"/>
          <w:szCs w:val="19"/>
        </w:rPr>
      </w:pPr>
    </w:p>
    <w:p w:rsidR="0065751B" w:rsidRPr="0011607B" w:rsidRDefault="0065751B" w:rsidP="0065751B">
      <w:pPr>
        <w:rPr>
          <w:rFonts w:asciiTheme="minorHAnsi" w:hAnsiTheme="minorHAnsi" w:cstheme="minorHAnsi"/>
          <w:sz w:val="19"/>
          <w:szCs w:val="19"/>
        </w:rPr>
      </w:pPr>
      <w:r w:rsidRPr="0011607B">
        <w:rPr>
          <w:rFonts w:asciiTheme="minorHAnsi" w:hAnsiTheme="minorHAnsi" w:cstheme="minorHAnsi"/>
          <w:sz w:val="19"/>
          <w:szCs w:val="19"/>
        </w:rPr>
        <w:t>De relevante externe factoren zijn in kaart gebracht middels een externe analyse. Tevens zijn de sterke en de zwakke punten vanuit een interne analyse geïnventariseerd.</w:t>
      </w:r>
    </w:p>
    <w:p w:rsidR="0065751B" w:rsidRPr="0011607B" w:rsidRDefault="0065751B" w:rsidP="0065751B">
      <w:pPr>
        <w:rPr>
          <w:rFonts w:asciiTheme="minorHAnsi" w:hAnsiTheme="minorHAnsi" w:cstheme="minorHAnsi"/>
          <w:b/>
          <w:sz w:val="19"/>
          <w:szCs w:val="19"/>
        </w:rPr>
      </w:pPr>
    </w:p>
    <w:p w:rsidR="00DE5867" w:rsidRPr="0011607B" w:rsidRDefault="004D1AB8" w:rsidP="008D260E">
      <w:pPr>
        <w:pStyle w:val="Kop2"/>
        <w:rPr>
          <w:rFonts w:asciiTheme="minorHAnsi" w:hAnsiTheme="minorHAnsi" w:cstheme="minorHAnsi"/>
        </w:rPr>
      </w:pPr>
      <w:bookmarkStart w:id="68" w:name="_Toc417636538"/>
      <w:bookmarkStart w:id="69" w:name="_Toc12956632"/>
      <w:r w:rsidRPr="0011607B">
        <w:rPr>
          <w:rFonts w:asciiTheme="minorHAnsi" w:hAnsiTheme="minorHAnsi" w:cstheme="minorHAnsi"/>
        </w:rPr>
        <w:t>5.3.1</w:t>
      </w:r>
      <w:r w:rsidR="006D12BB" w:rsidRPr="0011607B">
        <w:rPr>
          <w:rFonts w:asciiTheme="minorHAnsi" w:hAnsiTheme="minorHAnsi" w:cstheme="minorHAnsi"/>
        </w:rPr>
        <w:t xml:space="preserve"> </w:t>
      </w:r>
      <w:r w:rsidR="0065751B" w:rsidRPr="0011607B">
        <w:rPr>
          <w:rFonts w:asciiTheme="minorHAnsi" w:hAnsiTheme="minorHAnsi" w:cstheme="minorHAnsi"/>
        </w:rPr>
        <w:t>Externe analyse</w:t>
      </w:r>
      <w:bookmarkEnd w:id="68"/>
      <w:bookmarkEnd w:id="69"/>
      <w:r w:rsidR="00B716CB" w:rsidRPr="0011607B">
        <w:rPr>
          <w:rFonts w:asciiTheme="minorHAnsi" w:hAnsiTheme="minorHAnsi" w:cstheme="minorHAnsi"/>
        </w:rPr>
        <w:t xml:space="preserve"> </w:t>
      </w:r>
    </w:p>
    <w:p w:rsidR="008D260E" w:rsidRPr="0011607B" w:rsidRDefault="008D260E" w:rsidP="008D260E">
      <w:pPr>
        <w:rPr>
          <w:rFonts w:asciiTheme="minorHAnsi" w:hAnsiTheme="minorHAnsi" w:cstheme="minorHAnsi"/>
        </w:rPr>
      </w:pPr>
    </w:p>
    <w:p w:rsidR="00B716CB" w:rsidRPr="0011607B" w:rsidRDefault="00B716CB" w:rsidP="00B716CB">
      <w:pPr>
        <w:rPr>
          <w:rFonts w:asciiTheme="minorHAnsi" w:hAnsiTheme="minorHAnsi" w:cstheme="minorHAnsi"/>
          <w:sz w:val="19"/>
          <w:szCs w:val="19"/>
          <w:u w:val="single"/>
        </w:rPr>
      </w:pPr>
      <w:r w:rsidRPr="0011607B">
        <w:rPr>
          <w:rFonts w:asciiTheme="minorHAnsi" w:hAnsiTheme="minorHAnsi" w:cstheme="minorHAnsi"/>
          <w:sz w:val="19"/>
          <w:szCs w:val="19"/>
          <w:u w:val="single"/>
        </w:rPr>
        <w:t>De veranderende samenleving</w:t>
      </w:r>
    </w:p>
    <w:p w:rsidR="00B716CB" w:rsidRPr="0011607B" w:rsidRDefault="0C9DA96F" w:rsidP="0C9DA96F">
      <w:pPr>
        <w:rPr>
          <w:rFonts w:asciiTheme="minorHAnsi" w:hAnsiTheme="minorHAnsi" w:cstheme="minorHAnsi"/>
          <w:sz w:val="19"/>
          <w:szCs w:val="19"/>
          <w:u w:val="single"/>
        </w:rPr>
      </w:pPr>
      <w:r w:rsidRPr="0011607B">
        <w:rPr>
          <w:rFonts w:asciiTheme="minorHAnsi" w:hAnsiTheme="minorHAnsi" w:cstheme="minorHAnsi"/>
          <w:sz w:val="19"/>
          <w:szCs w:val="19"/>
        </w:rPr>
        <w:t xml:space="preserve">Traditionele maatschappelijke verbanden zijn aan het veranderen. Technologische ontwikkelingen beïnvloeden ons leven steeds meer. De relatie tussen school en ouders/verzorgers /leerling wordt daardoor intensiever. Het ontstaan van meer onvolledige of onvolledig   functionerende gezinnen en de groei van het aantal werkende ouders/verzorgers hebben tot gevolg dat de school een rol gaat spelen in de opvang en zorg van de kinderen. De positie van de leerkracht is daardoor veelzijdig, maar ook complexer geworden. De noodzaak tot intensieve samenwerking met ketenpartners is eens te meer duidelijk. Gestructureerde aandacht voor de kernwaarden binnen de school kunnen tevens bijdragen tot een verbeterde relatie (moet deze zin er wel in?) </w:t>
      </w:r>
    </w:p>
    <w:p w:rsidR="00B716CB" w:rsidRPr="0011607B" w:rsidRDefault="00B716CB" w:rsidP="00B716CB">
      <w:pPr>
        <w:rPr>
          <w:rFonts w:asciiTheme="minorHAnsi" w:hAnsiTheme="minorHAnsi" w:cstheme="minorHAnsi"/>
          <w:sz w:val="19"/>
          <w:szCs w:val="19"/>
        </w:rPr>
      </w:pPr>
    </w:p>
    <w:p w:rsidR="00B716CB" w:rsidRPr="0011607B" w:rsidRDefault="00B716CB" w:rsidP="00B716CB">
      <w:pPr>
        <w:rPr>
          <w:rFonts w:asciiTheme="minorHAnsi" w:hAnsiTheme="minorHAnsi" w:cstheme="minorHAnsi"/>
          <w:sz w:val="19"/>
          <w:szCs w:val="19"/>
          <w:u w:val="single"/>
        </w:rPr>
      </w:pPr>
      <w:r w:rsidRPr="0011607B">
        <w:rPr>
          <w:rFonts w:asciiTheme="minorHAnsi" w:hAnsiTheme="minorHAnsi" w:cstheme="minorHAnsi"/>
          <w:sz w:val="19"/>
          <w:szCs w:val="19"/>
          <w:u w:val="single"/>
        </w:rPr>
        <w:t>Ouders</w:t>
      </w:r>
    </w:p>
    <w:p w:rsidR="00B716CB" w:rsidRPr="0011607B" w:rsidRDefault="0C9DA96F" w:rsidP="0C9DA96F">
      <w:pPr>
        <w:rPr>
          <w:rFonts w:asciiTheme="minorHAnsi" w:hAnsiTheme="minorHAnsi" w:cstheme="minorHAnsi"/>
          <w:sz w:val="19"/>
          <w:szCs w:val="19"/>
        </w:rPr>
      </w:pPr>
      <w:r w:rsidRPr="0011607B">
        <w:rPr>
          <w:rFonts w:asciiTheme="minorHAnsi" w:hAnsiTheme="minorHAnsi" w:cstheme="minorHAnsi"/>
          <w:sz w:val="19"/>
          <w:szCs w:val="19"/>
        </w:rPr>
        <w:t xml:space="preserve">Ouders/verzorgers zijn mondiger en kritischer geworden en verwachten van de school zowel een hoge onderwijskwaliteit als ook andere opvoedkundige kwaliteiten. Anderzijds hebben de ouders van onze leerlingen veelal intensieve trajecten gelopen bij diverse instanties voordat zij bij onze school terecht kwamen. Daardoor is het soms moeilijk ouders voor samenwerken bereid te krijgen, als dat van hen ook op structurele basis inzet vraagt. Echter om tot resultaten te komen is deze samenwerking van essentieel belang. </w:t>
      </w:r>
    </w:p>
    <w:p w:rsidR="00B716CB" w:rsidRPr="0011607B" w:rsidRDefault="00B716CB" w:rsidP="00B716CB">
      <w:pPr>
        <w:rPr>
          <w:rFonts w:asciiTheme="minorHAnsi" w:hAnsiTheme="minorHAnsi" w:cstheme="minorHAnsi"/>
          <w:sz w:val="19"/>
          <w:szCs w:val="19"/>
        </w:rPr>
      </w:pPr>
    </w:p>
    <w:p w:rsidR="00B716CB" w:rsidRPr="0011607B" w:rsidRDefault="00B716CB" w:rsidP="00B716CB">
      <w:pPr>
        <w:rPr>
          <w:rFonts w:asciiTheme="minorHAnsi" w:hAnsiTheme="minorHAnsi" w:cstheme="minorHAnsi"/>
          <w:sz w:val="19"/>
          <w:szCs w:val="19"/>
          <w:u w:val="single"/>
        </w:rPr>
      </w:pPr>
      <w:r w:rsidRPr="0011607B">
        <w:rPr>
          <w:rFonts w:asciiTheme="minorHAnsi" w:hAnsiTheme="minorHAnsi" w:cstheme="minorHAnsi"/>
          <w:sz w:val="19"/>
          <w:szCs w:val="19"/>
          <w:u w:val="single"/>
        </w:rPr>
        <w:t>De doelgroep</w:t>
      </w:r>
    </w:p>
    <w:p w:rsidR="00B716CB" w:rsidRPr="0011607B" w:rsidRDefault="00B716CB" w:rsidP="00B716CB">
      <w:pPr>
        <w:rPr>
          <w:rFonts w:asciiTheme="minorHAnsi" w:hAnsiTheme="minorHAnsi" w:cstheme="minorHAnsi"/>
          <w:sz w:val="19"/>
          <w:szCs w:val="19"/>
          <w:u w:val="single"/>
        </w:rPr>
      </w:pPr>
      <w:r w:rsidRPr="0011607B">
        <w:rPr>
          <w:rFonts w:asciiTheme="minorHAnsi" w:hAnsiTheme="minorHAnsi" w:cstheme="minorHAnsi"/>
          <w:sz w:val="19"/>
          <w:szCs w:val="19"/>
        </w:rPr>
        <w:t xml:space="preserve">Onder invloed van </w:t>
      </w:r>
      <w:r w:rsidR="003A28EF" w:rsidRPr="0011607B">
        <w:rPr>
          <w:rFonts w:asciiTheme="minorHAnsi" w:hAnsiTheme="minorHAnsi" w:cstheme="minorHAnsi"/>
          <w:sz w:val="19"/>
          <w:szCs w:val="19"/>
        </w:rPr>
        <w:t xml:space="preserve">passend onderwijs en de transitie Jeugdzorg </w:t>
      </w:r>
      <w:r w:rsidRPr="0011607B">
        <w:rPr>
          <w:rFonts w:asciiTheme="minorHAnsi" w:hAnsiTheme="minorHAnsi" w:cstheme="minorHAnsi"/>
          <w:sz w:val="19"/>
          <w:szCs w:val="19"/>
        </w:rPr>
        <w:t xml:space="preserve"> i</w:t>
      </w:r>
      <w:r w:rsidR="0012708A" w:rsidRPr="0011607B">
        <w:rPr>
          <w:rFonts w:asciiTheme="minorHAnsi" w:hAnsiTheme="minorHAnsi" w:cstheme="minorHAnsi"/>
          <w:sz w:val="19"/>
          <w:szCs w:val="19"/>
        </w:rPr>
        <w:t xml:space="preserve">s een tendens van ‘verdichting’/ verzwaring </w:t>
      </w:r>
      <w:r w:rsidRPr="0011607B">
        <w:rPr>
          <w:rFonts w:asciiTheme="minorHAnsi" w:hAnsiTheme="minorHAnsi" w:cstheme="minorHAnsi"/>
          <w:sz w:val="19"/>
          <w:szCs w:val="19"/>
        </w:rPr>
        <w:t>waar te nemen. De problematiek binnen de RENN4 scholen is aan het veranderen.</w:t>
      </w:r>
      <w:r w:rsidR="003A28EF" w:rsidRPr="0011607B">
        <w:rPr>
          <w:rFonts w:asciiTheme="minorHAnsi" w:hAnsiTheme="minorHAnsi" w:cstheme="minorHAnsi"/>
          <w:sz w:val="19"/>
          <w:szCs w:val="19"/>
        </w:rPr>
        <w:t xml:space="preserve"> Er is steeds meer sprake van maatwerk binnen en buiten de school</w:t>
      </w:r>
      <w:r w:rsidR="0012708A" w:rsidRPr="0011607B">
        <w:rPr>
          <w:rFonts w:asciiTheme="minorHAnsi" w:hAnsiTheme="minorHAnsi" w:cstheme="minorHAnsi"/>
          <w:sz w:val="19"/>
          <w:szCs w:val="19"/>
        </w:rPr>
        <w:t xml:space="preserve"> </w:t>
      </w:r>
      <w:r w:rsidRPr="0011607B">
        <w:rPr>
          <w:rFonts w:asciiTheme="minorHAnsi" w:hAnsiTheme="minorHAnsi" w:cstheme="minorHAnsi"/>
          <w:sz w:val="19"/>
          <w:szCs w:val="19"/>
        </w:rPr>
        <w:t xml:space="preserve"> De volgende ontwikkelingen zijn waar te nemen:</w:t>
      </w:r>
    </w:p>
    <w:p w:rsidR="00B716CB" w:rsidRPr="0011607B" w:rsidRDefault="00B716CB" w:rsidP="00B716CB">
      <w:pPr>
        <w:numPr>
          <w:ilvl w:val="1"/>
          <w:numId w:val="7"/>
        </w:numPr>
        <w:rPr>
          <w:rFonts w:asciiTheme="minorHAnsi" w:hAnsiTheme="minorHAnsi" w:cstheme="minorHAnsi"/>
          <w:sz w:val="19"/>
          <w:szCs w:val="19"/>
        </w:rPr>
      </w:pPr>
      <w:r w:rsidRPr="0011607B">
        <w:rPr>
          <w:rFonts w:asciiTheme="minorHAnsi" w:hAnsiTheme="minorHAnsi" w:cstheme="minorHAnsi"/>
          <w:sz w:val="19"/>
          <w:szCs w:val="19"/>
        </w:rPr>
        <w:t>er zijn leerlingen die nergens anders terecht lijken te kunnen;</w:t>
      </w:r>
    </w:p>
    <w:p w:rsidR="00B716CB" w:rsidRPr="0011607B" w:rsidRDefault="00B716CB" w:rsidP="003A28EF">
      <w:pPr>
        <w:numPr>
          <w:ilvl w:val="1"/>
          <w:numId w:val="7"/>
        </w:numPr>
        <w:rPr>
          <w:rFonts w:asciiTheme="minorHAnsi" w:hAnsiTheme="minorHAnsi" w:cstheme="minorHAnsi"/>
          <w:sz w:val="19"/>
          <w:szCs w:val="19"/>
        </w:rPr>
      </w:pPr>
      <w:r w:rsidRPr="0011607B">
        <w:rPr>
          <w:rFonts w:asciiTheme="minorHAnsi" w:hAnsiTheme="minorHAnsi" w:cstheme="minorHAnsi"/>
          <w:sz w:val="19"/>
          <w:szCs w:val="19"/>
        </w:rPr>
        <w:t>de historie van deze kinderen laat regelmatig uitval op verschillende scholen zien, vaker ook een carrière in verschillende typen onderwijs;</w:t>
      </w:r>
    </w:p>
    <w:p w:rsidR="00B716CB" w:rsidRPr="0011607B" w:rsidRDefault="00B716CB" w:rsidP="00B716CB">
      <w:pPr>
        <w:numPr>
          <w:ilvl w:val="1"/>
          <w:numId w:val="7"/>
        </w:numPr>
        <w:rPr>
          <w:rFonts w:asciiTheme="minorHAnsi" w:hAnsiTheme="minorHAnsi" w:cstheme="minorHAnsi"/>
          <w:sz w:val="19"/>
          <w:szCs w:val="19"/>
        </w:rPr>
      </w:pPr>
      <w:r w:rsidRPr="0011607B">
        <w:rPr>
          <w:rFonts w:asciiTheme="minorHAnsi" w:hAnsiTheme="minorHAnsi" w:cstheme="minorHAnsi"/>
          <w:sz w:val="19"/>
          <w:szCs w:val="19"/>
        </w:rPr>
        <w:t>de begrenzing van psychiatrie en orthopedagogische setting is soms lastig;</w:t>
      </w:r>
    </w:p>
    <w:p w:rsidR="00B716CB" w:rsidRPr="0011607B" w:rsidRDefault="00B716CB" w:rsidP="00B716CB">
      <w:pPr>
        <w:numPr>
          <w:ilvl w:val="1"/>
          <w:numId w:val="7"/>
        </w:numPr>
        <w:rPr>
          <w:rFonts w:asciiTheme="minorHAnsi" w:hAnsiTheme="minorHAnsi" w:cstheme="minorHAnsi"/>
          <w:sz w:val="19"/>
          <w:szCs w:val="19"/>
        </w:rPr>
      </w:pPr>
      <w:r w:rsidRPr="0011607B">
        <w:rPr>
          <w:rFonts w:asciiTheme="minorHAnsi" w:hAnsiTheme="minorHAnsi" w:cstheme="minorHAnsi"/>
          <w:sz w:val="19"/>
          <w:szCs w:val="19"/>
        </w:rPr>
        <w:t>complexere problematiek;</w:t>
      </w:r>
    </w:p>
    <w:p w:rsidR="00B716CB" w:rsidRPr="0011607B" w:rsidRDefault="00B716CB" w:rsidP="00B716CB">
      <w:pPr>
        <w:numPr>
          <w:ilvl w:val="1"/>
          <w:numId w:val="7"/>
        </w:numPr>
        <w:rPr>
          <w:rFonts w:asciiTheme="minorHAnsi" w:hAnsiTheme="minorHAnsi" w:cstheme="minorHAnsi"/>
          <w:sz w:val="19"/>
          <w:szCs w:val="19"/>
        </w:rPr>
      </w:pPr>
      <w:r w:rsidRPr="0011607B">
        <w:rPr>
          <w:rFonts w:asciiTheme="minorHAnsi" w:hAnsiTheme="minorHAnsi" w:cstheme="minorHAnsi"/>
          <w:sz w:val="19"/>
          <w:szCs w:val="19"/>
        </w:rPr>
        <w:t xml:space="preserve">grotere mate van </w:t>
      </w:r>
      <w:r w:rsidR="003A28EF" w:rsidRPr="0011607B">
        <w:rPr>
          <w:rFonts w:asciiTheme="minorHAnsi" w:hAnsiTheme="minorHAnsi" w:cstheme="minorHAnsi"/>
          <w:sz w:val="19"/>
          <w:szCs w:val="19"/>
        </w:rPr>
        <w:t>co morbiditeit</w:t>
      </w:r>
      <w:r w:rsidRPr="0011607B">
        <w:rPr>
          <w:rFonts w:asciiTheme="minorHAnsi" w:hAnsiTheme="minorHAnsi" w:cstheme="minorHAnsi"/>
          <w:sz w:val="19"/>
          <w:szCs w:val="19"/>
        </w:rPr>
        <w:t>.</w:t>
      </w:r>
    </w:p>
    <w:p w:rsidR="00B716CB" w:rsidRPr="0011607B" w:rsidRDefault="00B716CB" w:rsidP="00B716CB">
      <w:pPr>
        <w:rPr>
          <w:rFonts w:asciiTheme="minorHAnsi" w:hAnsiTheme="minorHAnsi" w:cstheme="minorHAnsi"/>
          <w:sz w:val="19"/>
          <w:szCs w:val="19"/>
        </w:rPr>
      </w:pPr>
    </w:p>
    <w:p w:rsidR="00B716CB" w:rsidRPr="0011607B" w:rsidRDefault="00B716CB" w:rsidP="00B716CB">
      <w:pPr>
        <w:rPr>
          <w:rFonts w:asciiTheme="minorHAnsi" w:hAnsiTheme="minorHAnsi" w:cstheme="minorHAnsi"/>
          <w:sz w:val="19"/>
          <w:szCs w:val="19"/>
        </w:rPr>
      </w:pPr>
    </w:p>
    <w:p w:rsidR="0065751B" w:rsidRPr="0011607B" w:rsidRDefault="004D1AB8" w:rsidP="00580229">
      <w:pPr>
        <w:pStyle w:val="Kop2"/>
        <w:rPr>
          <w:rFonts w:asciiTheme="minorHAnsi" w:hAnsiTheme="minorHAnsi" w:cstheme="minorHAnsi"/>
        </w:rPr>
      </w:pPr>
      <w:bookmarkStart w:id="70" w:name="_Toc417636539"/>
      <w:bookmarkStart w:id="71" w:name="_Toc12956633"/>
      <w:r w:rsidRPr="0011607B">
        <w:rPr>
          <w:rFonts w:asciiTheme="minorHAnsi" w:hAnsiTheme="minorHAnsi" w:cstheme="minorHAnsi"/>
        </w:rPr>
        <w:t>5.3.2</w:t>
      </w:r>
      <w:r w:rsidRPr="0011607B">
        <w:rPr>
          <w:rFonts w:asciiTheme="minorHAnsi" w:hAnsiTheme="minorHAnsi" w:cstheme="minorHAnsi"/>
        </w:rPr>
        <w:tab/>
      </w:r>
      <w:r w:rsidR="0065751B" w:rsidRPr="0011607B">
        <w:rPr>
          <w:rFonts w:asciiTheme="minorHAnsi" w:hAnsiTheme="minorHAnsi" w:cstheme="minorHAnsi"/>
        </w:rPr>
        <w:t>Interne analyse</w:t>
      </w:r>
      <w:bookmarkEnd w:id="70"/>
      <w:bookmarkEnd w:id="71"/>
      <w:r w:rsidR="0065751B" w:rsidRPr="0011607B">
        <w:rPr>
          <w:rFonts w:asciiTheme="minorHAnsi" w:hAnsiTheme="minorHAnsi" w:cstheme="minorHAnsi"/>
        </w:rPr>
        <w:t xml:space="preserve"> </w:t>
      </w:r>
    </w:p>
    <w:p w:rsidR="0065751B" w:rsidRPr="0011607B" w:rsidRDefault="0065751B" w:rsidP="0065751B">
      <w:pPr>
        <w:rPr>
          <w:rFonts w:asciiTheme="minorHAnsi" w:hAnsiTheme="minorHAnsi" w:cstheme="minorHAnsi"/>
          <w:b/>
          <w:sz w:val="19"/>
          <w:szCs w:val="19"/>
        </w:rPr>
      </w:pPr>
    </w:p>
    <w:p w:rsidR="0065751B" w:rsidRPr="0011607B" w:rsidRDefault="0065751B" w:rsidP="0065751B">
      <w:pPr>
        <w:rPr>
          <w:rFonts w:asciiTheme="minorHAnsi" w:hAnsiTheme="minorHAnsi" w:cstheme="minorHAnsi"/>
          <w:sz w:val="19"/>
          <w:szCs w:val="19"/>
        </w:rPr>
      </w:pPr>
      <w:r w:rsidRPr="0011607B">
        <w:rPr>
          <w:rFonts w:asciiTheme="minorHAnsi" w:hAnsiTheme="minorHAnsi" w:cstheme="minorHAnsi"/>
          <w:sz w:val="19"/>
          <w:szCs w:val="19"/>
        </w:rPr>
        <w:t>De uitkomsten uit audits, zelfevaluaties, klassenbezoeken en de gesprekkencycli alsmede de inhoud van inspectierapporten worden gebruikt om vast te stellen waar de school zich op onderwijskundig gebied bevindt. Al deze gegevens worden geanalyseerd op sterke en zwakke punten.</w:t>
      </w:r>
    </w:p>
    <w:p w:rsidR="0065751B" w:rsidRPr="0011607B" w:rsidRDefault="0065751B" w:rsidP="0065751B">
      <w:pPr>
        <w:rPr>
          <w:rFonts w:asciiTheme="minorHAnsi" w:hAnsiTheme="minorHAnsi" w:cstheme="minorHAnsi"/>
          <w:sz w:val="19"/>
          <w:szCs w:val="19"/>
        </w:rPr>
      </w:pPr>
    </w:p>
    <w:p w:rsidR="0065751B" w:rsidRPr="0011607B" w:rsidRDefault="0065751B" w:rsidP="0065751B">
      <w:pPr>
        <w:rPr>
          <w:rFonts w:asciiTheme="minorHAnsi" w:hAnsiTheme="minorHAnsi" w:cstheme="minorHAnsi"/>
          <w:sz w:val="19"/>
          <w:szCs w:val="19"/>
          <w:u w:val="single"/>
        </w:rPr>
      </w:pPr>
      <w:r w:rsidRPr="0011607B">
        <w:rPr>
          <w:rFonts w:asciiTheme="minorHAnsi" w:hAnsiTheme="minorHAnsi" w:cstheme="minorHAnsi"/>
          <w:sz w:val="19"/>
          <w:szCs w:val="19"/>
          <w:u w:val="single"/>
        </w:rPr>
        <w:t>Sterke punten van onze</w:t>
      </w:r>
      <w:r w:rsidR="00DE5867" w:rsidRPr="0011607B">
        <w:rPr>
          <w:rFonts w:asciiTheme="minorHAnsi" w:hAnsiTheme="minorHAnsi" w:cstheme="minorHAnsi"/>
          <w:sz w:val="19"/>
          <w:szCs w:val="19"/>
          <w:u w:val="single"/>
        </w:rPr>
        <w:t xml:space="preserve"> school</w:t>
      </w:r>
      <w:r w:rsidRPr="0011607B">
        <w:rPr>
          <w:rFonts w:asciiTheme="minorHAnsi" w:hAnsiTheme="minorHAnsi" w:cstheme="minorHAnsi"/>
          <w:sz w:val="19"/>
          <w:szCs w:val="19"/>
          <w:u w:val="single"/>
        </w:rPr>
        <w:t>:</w:t>
      </w:r>
    </w:p>
    <w:p w:rsidR="0065751B" w:rsidRPr="0011607B" w:rsidRDefault="0065751B" w:rsidP="0065751B">
      <w:pPr>
        <w:rPr>
          <w:rFonts w:asciiTheme="minorHAnsi" w:hAnsiTheme="minorHAnsi" w:cstheme="minorHAnsi"/>
          <w:sz w:val="19"/>
          <w:szCs w:val="19"/>
        </w:rPr>
      </w:pPr>
    </w:p>
    <w:p w:rsidR="0065751B" w:rsidRPr="0011607B" w:rsidRDefault="0097664D" w:rsidP="00D25AA3">
      <w:pPr>
        <w:numPr>
          <w:ilvl w:val="0"/>
          <w:numId w:val="42"/>
        </w:numPr>
        <w:rPr>
          <w:rFonts w:asciiTheme="minorHAnsi" w:hAnsiTheme="minorHAnsi" w:cstheme="minorHAnsi"/>
          <w:sz w:val="19"/>
          <w:szCs w:val="19"/>
        </w:rPr>
      </w:pPr>
      <w:r w:rsidRPr="0011607B">
        <w:rPr>
          <w:rFonts w:asciiTheme="minorHAnsi" w:hAnsiTheme="minorHAnsi" w:cstheme="minorHAnsi"/>
          <w:sz w:val="19"/>
          <w:szCs w:val="19"/>
        </w:rPr>
        <w:t>Kleine groepen</w:t>
      </w:r>
    </w:p>
    <w:p w:rsidR="000B659A" w:rsidRPr="0011607B" w:rsidRDefault="000B659A" w:rsidP="00D25AA3">
      <w:pPr>
        <w:numPr>
          <w:ilvl w:val="0"/>
          <w:numId w:val="42"/>
        </w:numPr>
        <w:rPr>
          <w:rFonts w:asciiTheme="minorHAnsi" w:hAnsiTheme="minorHAnsi" w:cstheme="minorHAnsi"/>
          <w:sz w:val="19"/>
          <w:szCs w:val="19"/>
        </w:rPr>
      </w:pPr>
      <w:r w:rsidRPr="0011607B">
        <w:rPr>
          <w:rFonts w:asciiTheme="minorHAnsi" w:hAnsiTheme="minorHAnsi" w:cstheme="minorHAnsi"/>
          <w:sz w:val="19"/>
          <w:szCs w:val="19"/>
        </w:rPr>
        <w:t>Klein team</w:t>
      </w:r>
    </w:p>
    <w:p w:rsidR="0097664D" w:rsidRPr="0011607B" w:rsidRDefault="000B659A" w:rsidP="00D25AA3">
      <w:pPr>
        <w:numPr>
          <w:ilvl w:val="0"/>
          <w:numId w:val="42"/>
        </w:numPr>
        <w:rPr>
          <w:rFonts w:asciiTheme="minorHAnsi" w:hAnsiTheme="minorHAnsi" w:cstheme="minorHAnsi"/>
          <w:sz w:val="19"/>
          <w:szCs w:val="19"/>
        </w:rPr>
      </w:pPr>
      <w:r w:rsidRPr="0011607B">
        <w:rPr>
          <w:rFonts w:asciiTheme="minorHAnsi" w:hAnsiTheme="minorHAnsi" w:cstheme="minorHAnsi"/>
          <w:sz w:val="19"/>
          <w:szCs w:val="19"/>
        </w:rPr>
        <w:t>Professionele expertise</w:t>
      </w:r>
    </w:p>
    <w:p w:rsidR="000B659A" w:rsidRPr="0011607B" w:rsidRDefault="000B659A" w:rsidP="00D25AA3">
      <w:pPr>
        <w:numPr>
          <w:ilvl w:val="0"/>
          <w:numId w:val="42"/>
        </w:numPr>
        <w:rPr>
          <w:rFonts w:asciiTheme="minorHAnsi" w:hAnsiTheme="minorHAnsi" w:cstheme="minorHAnsi"/>
          <w:sz w:val="19"/>
          <w:szCs w:val="19"/>
        </w:rPr>
      </w:pPr>
      <w:r w:rsidRPr="0011607B">
        <w:rPr>
          <w:rFonts w:asciiTheme="minorHAnsi" w:hAnsiTheme="minorHAnsi" w:cstheme="minorHAnsi"/>
          <w:sz w:val="19"/>
          <w:szCs w:val="19"/>
        </w:rPr>
        <w:t>Multidisciplinaire Professionele Organisatie</w:t>
      </w:r>
    </w:p>
    <w:p w:rsidR="000B659A" w:rsidRPr="0011607B" w:rsidRDefault="000B659A" w:rsidP="00D25AA3">
      <w:pPr>
        <w:numPr>
          <w:ilvl w:val="0"/>
          <w:numId w:val="42"/>
        </w:numPr>
        <w:rPr>
          <w:rFonts w:asciiTheme="minorHAnsi" w:hAnsiTheme="minorHAnsi" w:cstheme="minorHAnsi"/>
          <w:sz w:val="19"/>
          <w:szCs w:val="19"/>
        </w:rPr>
      </w:pPr>
      <w:r w:rsidRPr="0011607B">
        <w:rPr>
          <w:rFonts w:asciiTheme="minorHAnsi" w:hAnsiTheme="minorHAnsi" w:cstheme="minorHAnsi"/>
          <w:sz w:val="19"/>
          <w:szCs w:val="19"/>
        </w:rPr>
        <w:t>Leerlingen worden gekend</w:t>
      </w:r>
    </w:p>
    <w:p w:rsidR="000B659A" w:rsidRPr="0011607B" w:rsidRDefault="000B659A" w:rsidP="00D25AA3">
      <w:pPr>
        <w:numPr>
          <w:ilvl w:val="0"/>
          <w:numId w:val="42"/>
        </w:numPr>
        <w:rPr>
          <w:rFonts w:asciiTheme="minorHAnsi" w:hAnsiTheme="minorHAnsi" w:cstheme="minorHAnsi"/>
          <w:sz w:val="19"/>
          <w:szCs w:val="19"/>
        </w:rPr>
      </w:pPr>
      <w:r w:rsidRPr="0011607B">
        <w:rPr>
          <w:rFonts w:asciiTheme="minorHAnsi" w:hAnsiTheme="minorHAnsi" w:cstheme="minorHAnsi"/>
          <w:sz w:val="19"/>
          <w:szCs w:val="19"/>
        </w:rPr>
        <w:t>Korte lijnen</w:t>
      </w:r>
    </w:p>
    <w:p w:rsidR="000B659A" w:rsidRPr="0011607B" w:rsidRDefault="000B659A" w:rsidP="00D25AA3">
      <w:pPr>
        <w:numPr>
          <w:ilvl w:val="0"/>
          <w:numId w:val="42"/>
        </w:numPr>
        <w:rPr>
          <w:rFonts w:asciiTheme="minorHAnsi" w:hAnsiTheme="minorHAnsi" w:cstheme="minorHAnsi"/>
          <w:sz w:val="19"/>
          <w:szCs w:val="19"/>
        </w:rPr>
      </w:pPr>
      <w:r w:rsidRPr="0011607B">
        <w:rPr>
          <w:rFonts w:asciiTheme="minorHAnsi" w:hAnsiTheme="minorHAnsi" w:cstheme="minorHAnsi"/>
          <w:sz w:val="19"/>
          <w:szCs w:val="19"/>
        </w:rPr>
        <w:t>Betrokken medewerkers</w:t>
      </w:r>
    </w:p>
    <w:p w:rsidR="0065751B" w:rsidRPr="0011607B" w:rsidRDefault="0065751B" w:rsidP="0065751B">
      <w:pPr>
        <w:rPr>
          <w:rFonts w:asciiTheme="minorHAnsi" w:hAnsiTheme="minorHAnsi" w:cstheme="minorHAnsi"/>
          <w:sz w:val="19"/>
          <w:szCs w:val="19"/>
        </w:rPr>
      </w:pPr>
    </w:p>
    <w:p w:rsidR="0065751B" w:rsidRPr="0011607B" w:rsidRDefault="0065751B" w:rsidP="0065751B">
      <w:pPr>
        <w:rPr>
          <w:rFonts w:asciiTheme="minorHAnsi" w:hAnsiTheme="minorHAnsi" w:cstheme="minorHAnsi"/>
          <w:sz w:val="19"/>
          <w:szCs w:val="19"/>
          <w:u w:val="single"/>
        </w:rPr>
      </w:pPr>
      <w:r w:rsidRPr="0011607B">
        <w:rPr>
          <w:rFonts w:asciiTheme="minorHAnsi" w:hAnsiTheme="minorHAnsi" w:cstheme="minorHAnsi"/>
          <w:sz w:val="19"/>
          <w:szCs w:val="19"/>
          <w:u w:val="single"/>
        </w:rPr>
        <w:t xml:space="preserve">Aandachtspunten binnen onze </w:t>
      </w:r>
      <w:r w:rsidR="00DE5867" w:rsidRPr="0011607B">
        <w:rPr>
          <w:rFonts w:asciiTheme="minorHAnsi" w:hAnsiTheme="minorHAnsi" w:cstheme="minorHAnsi"/>
          <w:sz w:val="19"/>
          <w:szCs w:val="19"/>
          <w:u w:val="single"/>
        </w:rPr>
        <w:t>school</w:t>
      </w:r>
      <w:r w:rsidRPr="0011607B">
        <w:rPr>
          <w:rFonts w:asciiTheme="minorHAnsi" w:hAnsiTheme="minorHAnsi" w:cstheme="minorHAnsi"/>
          <w:sz w:val="19"/>
          <w:szCs w:val="19"/>
          <w:u w:val="single"/>
        </w:rPr>
        <w:t>:</w:t>
      </w:r>
    </w:p>
    <w:p w:rsidR="0065751B" w:rsidRPr="0011607B" w:rsidRDefault="0065751B" w:rsidP="0065751B">
      <w:pPr>
        <w:rPr>
          <w:rFonts w:asciiTheme="minorHAnsi" w:hAnsiTheme="minorHAnsi" w:cstheme="minorHAnsi"/>
          <w:sz w:val="19"/>
          <w:szCs w:val="19"/>
        </w:rPr>
      </w:pPr>
    </w:p>
    <w:p w:rsidR="0065751B" w:rsidRPr="0011607B" w:rsidRDefault="0C9DA96F" w:rsidP="0C9DA96F">
      <w:pPr>
        <w:rPr>
          <w:rFonts w:asciiTheme="minorHAnsi" w:hAnsiTheme="minorHAnsi" w:cstheme="minorHAnsi"/>
          <w:strike/>
          <w:sz w:val="19"/>
          <w:szCs w:val="19"/>
        </w:rPr>
      </w:pPr>
      <w:bookmarkStart w:id="72" w:name="Hinleiding7"/>
      <w:bookmarkEnd w:id="72"/>
      <w:r w:rsidRPr="0011607B">
        <w:rPr>
          <w:rFonts w:asciiTheme="minorHAnsi" w:hAnsiTheme="minorHAnsi" w:cstheme="minorHAnsi"/>
          <w:sz w:val="19"/>
          <w:szCs w:val="19"/>
        </w:rPr>
        <w:t>De veranderende doelgroep maakt dat er gekeken moet worden naar een passend pedagogisch klimaat en de juiste bezetting om de doelstellingen te kunnen realiseren</w:t>
      </w:r>
    </w:p>
    <w:p w:rsidR="00B36280" w:rsidRPr="0011607B" w:rsidRDefault="00B36280" w:rsidP="00740AA4">
      <w:pPr>
        <w:rPr>
          <w:rFonts w:asciiTheme="minorHAnsi" w:hAnsiTheme="minorHAnsi" w:cstheme="minorHAnsi"/>
          <w:sz w:val="19"/>
          <w:szCs w:val="19"/>
        </w:rPr>
      </w:pPr>
    </w:p>
    <w:p w:rsidR="00357CA1" w:rsidRPr="0011607B" w:rsidRDefault="00357CA1" w:rsidP="00357CA1">
      <w:pPr>
        <w:rPr>
          <w:rFonts w:asciiTheme="minorHAnsi" w:hAnsiTheme="minorHAnsi" w:cstheme="minorHAnsi"/>
          <w:sz w:val="20"/>
          <w:szCs w:val="20"/>
          <w:u w:val="single"/>
        </w:rPr>
      </w:pPr>
      <w:r w:rsidRPr="0011607B">
        <w:rPr>
          <w:rFonts w:asciiTheme="minorHAnsi" w:hAnsiTheme="minorHAnsi" w:cstheme="minorHAnsi"/>
          <w:sz w:val="20"/>
          <w:szCs w:val="20"/>
          <w:u w:val="single"/>
        </w:rPr>
        <w:t xml:space="preserve">Sterke punten van onze </w:t>
      </w:r>
      <w:r w:rsidR="002177D4" w:rsidRPr="0011607B">
        <w:rPr>
          <w:rFonts w:asciiTheme="minorHAnsi" w:hAnsiTheme="minorHAnsi" w:cstheme="minorHAnsi"/>
          <w:sz w:val="20"/>
          <w:szCs w:val="20"/>
          <w:u w:val="single"/>
        </w:rPr>
        <w:t>school</w:t>
      </w:r>
      <w:r w:rsidRPr="0011607B">
        <w:rPr>
          <w:rFonts w:asciiTheme="minorHAnsi" w:hAnsiTheme="minorHAnsi" w:cstheme="minorHAnsi"/>
          <w:sz w:val="20"/>
          <w:szCs w:val="20"/>
          <w:u w:val="single"/>
        </w:rPr>
        <w:t>:</w:t>
      </w:r>
    </w:p>
    <w:p w:rsidR="00357CA1" w:rsidRPr="0011607B" w:rsidRDefault="00357CA1" w:rsidP="00D25AA3">
      <w:pPr>
        <w:numPr>
          <w:ilvl w:val="0"/>
          <w:numId w:val="29"/>
        </w:numPr>
        <w:rPr>
          <w:rFonts w:asciiTheme="minorHAnsi" w:hAnsiTheme="minorHAnsi" w:cstheme="minorHAnsi"/>
          <w:sz w:val="20"/>
          <w:szCs w:val="20"/>
        </w:rPr>
      </w:pPr>
      <w:r w:rsidRPr="0011607B">
        <w:rPr>
          <w:rFonts w:asciiTheme="minorHAnsi" w:hAnsiTheme="minorHAnsi" w:cstheme="minorHAnsi"/>
          <w:sz w:val="20"/>
          <w:szCs w:val="20"/>
        </w:rPr>
        <w:t>RENN4 geldt als een serieus te nemen partij, zowel door de omvang van de organisatie, het grote spreidingsgebied als vanwege de specifieke hoogwaardige expertise die het te bieden heeft</w:t>
      </w:r>
    </w:p>
    <w:p w:rsidR="00357CA1" w:rsidRPr="0011607B" w:rsidRDefault="00357CA1" w:rsidP="00D25AA3">
      <w:pPr>
        <w:numPr>
          <w:ilvl w:val="0"/>
          <w:numId w:val="29"/>
        </w:numPr>
        <w:rPr>
          <w:rFonts w:asciiTheme="minorHAnsi" w:hAnsiTheme="minorHAnsi" w:cstheme="minorHAnsi"/>
          <w:sz w:val="20"/>
          <w:szCs w:val="20"/>
        </w:rPr>
      </w:pPr>
      <w:r w:rsidRPr="0011607B">
        <w:rPr>
          <w:rFonts w:asciiTheme="minorHAnsi" w:hAnsiTheme="minorHAnsi" w:cstheme="minorHAnsi"/>
          <w:sz w:val="20"/>
          <w:szCs w:val="20"/>
        </w:rPr>
        <w:t>RENN4 wordt gezien als betrouwbare partner, die zich in moeilijke omstandigheden buitengewoon soepel en beweeglijk heeft getoond</w:t>
      </w:r>
    </w:p>
    <w:p w:rsidR="00357CA1" w:rsidRPr="0011607B" w:rsidRDefault="00357CA1" w:rsidP="00D25AA3">
      <w:pPr>
        <w:numPr>
          <w:ilvl w:val="0"/>
          <w:numId w:val="29"/>
        </w:numPr>
        <w:rPr>
          <w:rFonts w:asciiTheme="minorHAnsi" w:hAnsiTheme="minorHAnsi" w:cstheme="minorHAnsi"/>
          <w:sz w:val="20"/>
          <w:szCs w:val="20"/>
        </w:rPr>
      </w:pPr>
      <w:r w:rsidRPr="0011607B">
        <w:rPr>
          <w:rFonts w:asciiTheme="minorHAnsi" w:hAnsiTheme="minorHAnsi" w:cstheme="minorHAnsi"/>
          <w:sz w:val="20"/>
          <w:szCs w:val="20"/>
        </w:rPr>
        <w:t>Het geven van onderwijs en het belang van de leerling staat centraal</w:t>
      </w:r>
    </w:p>
    <w:p w:rsidR="00357CA1" w:rsidRPr="0011607B" w:rsidRDefault="00357CA1" w:rsidP="00D25AA3">
      <w:pPr>
        <w:numPr>
          <w:ilvl w:val="0"/>
          <w:numId w:val="29"/>
        </w:numPr>
        <w:rPr>
          <w:rFonts w:asciiTheme="minorHAnsi" w:hAnsiTheme="minorHAnsi" w:cstheme="minorHAnsi"/>
          <w:sz w:val="20"/>
          <w:szCs w:val="20"/>
        </w:rPr>
      </w:pPr>
      <w:r w:rsidRPr="0011607B">
        <w:rPr>
          <w:rFonts w:asciiTheme="minorHAnsi" w:hAnsiTheme="minorHAnsi" w:cstheme="minorHAnsi"/>
          <w:sz w:val="20"/>
          <w:szCs w:val="20"/>
        </w:rPr>
        <w:t xml:space="preserve">Er zijn grote stappen gezet in het proactief en professioneel handelen van de medewerkers </w:t>
      </w:r>
    </w:p>
    <w:p w:rsidR="00357CA1" w:rsidRPr="0011607B" w:rsidRDefault="00357CA1" w:rsidP="00D25AA3">
      <w:pPr>
        <w:numPr>
          <w:ilvl w:val="0"/>
          <w:numId w:val="29"/>
        </w:numPr>
        <w:rPr>
          <w:rFonts w:asciiTheme="minorHAnsi" w:hAnsiTheme="minorHAnsi" w:cstheme="minorHAnsi"/>
          <w:sz w:val="20"/>
          <w:szCs w:val="20"/>
        </w:rPr>
      </w:pPr>
      <w:r w:rsidRPr="0011607B">
        <w:rPr>
          <w:rFonts w:asciiTheme="minorHAnsi" w:hAnsiTheme="minorHAnsi" w:cstheme="minorHAnsi"/>
          <w:sz w:val="20"/>
          <w:szCs w:val="20"/>
        </w:rPr>
        <w:t>Binnen RENN4 worden zaken steeds meer in gezamenlijkheid opgepakt en er is meer verbinding ontstaan binnen de school en tussen de scholen onderling</w:t>
      </w:r>
    </w:p>
    <w:p w:rsidR="00357CA1" w:rsidRPr="0011607B" w:rsidRDefault="0C9DA96F" w:rsidP="00D25AA3">
      <w:pPr>
        <w:numPr>
          <w:ilvl w:val="0"/>
          <w:numId w:val="29"/>
        </w:numPr>
        <w:rPr>
          <w:rFonts w:asciiTheme="minorHAnsi" w:hAnsiTheme="minorHAnsi" w:cstheme="minorHAnsi"/>
          <w:sz w:val="20"/>
          <w:szCs w:val="20"/>
        </w:rPr>
      </w:pPr>
      <w:r w:rsidRPr="0011607B">
        <w:rPr>
          <w:rFonts w:asciiTheme="minorHAnsi" w:hAnsiTheme="minorHAnsi" w:cstheme="minorHAnsi"/>
          <w:sz w:val="20"/>
          <w:szCs w:val="20"/>
        </w:rPr>
        <w:t>Op alle 2 de locaties wordt nauw samengewerkt met verschillende zorgverleners.</w:t>
      </w:r>
    </w:p>
    <w:p w:rsidR="00357CA1" w:rsidRPr="0011607B" w:rsidRDefault="00357CA1" w:rsidP="00357CA1">
      <w:pPr>
        <w:rPr>
          <w:rFonts w:asciiTheme="minorHAnsi" w:hAnsiTheme="minorHAnsi" w:cstheme="minorHAnsi"/>
          <w:sz w:val="20"/>
          <w:szCs w:val="20"/>
        </w:rPr>
      </w:pPr>
    </w:p>
    <w:p w:rsidR="00357CA1" w:rsidRPr="0011607B" w:rsidRDefault="00357CA1" w:rsidP="00357CA1">
      <w:pPr>
        <w:rPr>
          <w:rFonts w:asciiTheme="minorHAnsi" w:hAnsiTheme="minorHAnsi" w:cstheme="minorHAnsi"/>
          <w:sz w:val="20"/>
          <w:szCs w:val="20"/>
          <w:u w:val="single"/>
        </w:rPr>
      </w:pPr>
      <w:r w:rsidRPr="0011607B">
        <w:rPr>
          <w:rFonts w:asciiTheme="minorHAnsi" w:hAnsiTheme="minorHAnsi" w:cstheme="minorHAnsi"/>
          <w:sz w:val="20"/>
          <w:szCs w:val="20"/>
          <w:u w:val="single"/>
        </w:rPr>
        <w:t xml:space="preserve">Aandachtspunten binnen onze </w:t>
      </w:r>
      <w:r w:rsidR="00B81557" w:rsidRPr="0011607B">
        <w:rPr>
          <w:rFonts w:asciiTheme="minorHAnsi" w:hAnsiTheme="minorHAnsi" w:cstheme="minorHAnsi"/>
          <w:sz w:val="20"/>
          <w:szCs w:val="20"/>
          <w:u w:val="single"/>
        </w:rPr>
        <w:t>school</w:t>
      </w:r>
      <w:r w:rsidRPr="0011607B">
        <w:rPr>
          <w:rFonts w:asciiTheme="minorHAnsi" w:hAnsiTheme="minorHAnsi" w:cstheme="minorHAnsi"/>
          <w:sz w:val="20"/>
          <w:szCs w:val="20"/>
          <w:u w:val="single"/>
        </w:rPr>
        <w:t>:</w:t>
      </w:r>
    </w:p>
    <w:p w:rsidR="00357CA1" w:rsidRPr="0011607B" w:rsidRDefault="00357CA1" w:rsidP="00D25AA3">
      <w:pPr>
        <w:numPr>
          <w:ilvl w:val="0"/>
          <w:numId w:val="28"/>
        </w:numPr>
        <w:rPr>
          <w:rFonts w:asciiTheme="minorHAnsi" w:hAnsiTheme="minorHAnsi" w:cstheme="minorHAnsi"/>
          <w:sz w:val="20"/>
          <w:szCs w:val="20"/>
        </w:rPr>
      </w:pPr>
      <w:r w:rsidRPr="0011607B">
        <w:rPr>
          <w:rFonts w:asciiTheme="minorHAnsi" w:hAnsiTheme="minorHAnsi" w:cstheme="minorHAnsi"/>
          <w:sz w:val="20"/>
          <w:szCs w:val="20"/>
        </w:rPr>
        <w:t>De diversiteit in het aanbod van onderwijs en zorg wordt nog als onvoldoende flexibel en dekkend ervaren;</w:t>
      </w:r>
    </w:p>
    <w:p w:rsidR="00357CA1" w:rsidRPr="0011607B" w:rsidRDefault="00357CA1" w:rsidP="00D25AA3">
      <w:pPr>
        <w:numPr>
          <w:ilvl w:val="0"/>
          <w:numId w:val="28"/>
        </w:numPr>
        <w:rPr>
          <w:rFonts w:asciiTheme="minorHAnsi" w:hAnsiTheme="minorHAnsi" w:cstheme="minorHAnsi"/>
          <w:sz w:val="20"/>
          <w:szCs w:val="20"/>
        </w:rPr>
      </w:pPr>
      <w:r w:rsidRPr="0011607B">
        <w:rPr>
          <w:rFonts w:asciiTheme="minorHAnsi" w:hAnsiTheme="minorHAnsi" w:cstheme="minorHAnsi"/>
          <w:sz w:val="20"/>
          <w:szCs w:val="20"/>
        </w:rPr>
        <w:t>De inhoudelijke samenwerking met ketenpartners heeft nog niet aantoonbaar bijgedragen aan de verbetering van de onderwijskwaliteit in de regio;</w:t>
      </w:r>
    </w:p>
    <w:p w:rsidR="00357CA1" w:rsidRPr="0011607B" w:rsidRDefault="00357CA1" w:rsidP="00D25AA3">
      <w:pPr>
        <w:numPr>
          <w:ilvl w:val="0"/>
          <w:numId w:val="28"/>
        </w:numPr>
        <w:rPr>
          <w:rFonts w:asciiTheme="minorHAnsi" w:hAnsiTheme="minorHAnsi" w:cstheme="minorHAnsi"/>
          <w:sz w:val="20"/>
          <w:szCs w:val="20"/>
        </w:rPr>
      </w:pPr>
      <w:r w:rsidRPr="0011607B">
        <w:rPr>
          <w:rFonts w:asciiTheme="minorHAnsi" w:hAnsiTheme="minorHAnsi" w:cstheme="minorHAnsi"/>
          <w:sz w:val="20"/>
          <w:szCs w:val="20"/>
        </w:rPr>
        <w:t xml:space="preserve">Organisatorisch </w:t>
      </w:r>
      <w:r w:rsidR="00A42FC2" w:rsidRPr="0011607B">
        <w:rPr>
          <w:rFonts w:asciiTheme="minorHAnsi" w:hAnsiTheme="minorHAnsi" w:cstheme="minorHAnsi"/>
          <w:sz w:val="20"/>
          <w:szCs w:val="20"/>
        </w:rPr>
        <w:t>zijn er veranderingen binnen de school</w:t>
      </w:r>
      <w:r w:rsidR="00E30615" w:rsidRPr="0011607B">
        <w:rPr>
          <w:rFonts w:asciiTheme="minorHAnsi" w:hAnsiTheme="minorHAnsi" w:cstheme="minorHAnsi"/>
          <w:sz w:val="20"/>
          <w:szCs w:val="20"/>
        </w:rPr>
        <w:t>. De personele bezetting wordt anders vormgegeven.</w:t>
      </w:r>
    </w:p>
    <w:p w:rsidR="00357CA1" w:rsidRPr="0011607B" w:rsidRDefault="009158C7" w:rsidP="00D25AA3">
      <w:pPr>
        <w:numPr>
          <w:ilvl w:val="0"/>
          <w:numId w:val="28"/>
        </w:numPr>
        <w:rPr>
          <w:rFonts w:asciiTheme="minorHAnsi" w:hAnsiTheme="minorHAnsi" w:cstheme="minorHAnsi"/>
          <w:sz w:val="20"/>
          <w:szCs w:val="20"/>
        </w:rPr>
      </w:pPr>
      <w:r w:rsidRPr="0011607B">
        <w:rPr>
          <w:rFonts w:asciiTheme="minorHAnsi" w:hAnsiTheme="minorHAnsi" w:cstheme="minorHAnsi"/>
          <w:sz w:val="20"/>
          <w:szCs w:val="20"/>
        </w:rPr>
        <w:t>Wer</w:t>
      </w:r>
      <w:r w:rsidR="00E4657D" w:rsidRPr="0011607B">
        <w:rPr>
          <w:rFonts w:asciiTheme="minorHAnsi" w:hAnsiTheme="minorHAnsi" w:cstheme="minorHAnsi"/>
          <w:sz w:val="20"/>
          <w:szCs w:val="20"/>
        </w:rPr>
        <w:t xml:space="preserve">ving en vervanging van personeel is </w:t>
      </w:r>
      <w:r w:rsidR="00565699" w:rsidRPr="0011607B">
        <w:rPr>
          <w:rFonts w:asciiTheme="minorHAnsi" w:hAnsiTheme="minorHAnsi" w:cstheme="minorHAnsi"/>
          <w:sz w:val="20"/>
          <w:szCs w:val="20"/>
        </w:rPr>
        <w:t>tegenwoordig een ongemakkelijke opdracht.</w:t>
      </w:r>
      <w:r w:rsidR="00E4657D" w:rsidRPr="0011607B">
        <w:rPr>
          <w:rFonts w:asciiTheme="minorHAnsi" w:hAnsiTheme="minorHAnsi" w:cstheme="minorHAnsi"/>
          <w:sz w:val="20"/>
          <w:szCs w:val="20"/>
        </w:rPr>
        <w:t xml:space="preserve"> </w:t>
      </w:r>
    </w:p>
    <w:p w:rsidR="00357CA1" w:rsidRPr="0011607B" w:rsidRDefault="00357CA1" w:rsidP="00357CA1">
      <w:pPr>
        <w:rPr>
          <w:rFonts w:asciiTheme="minorHAnsi" w:hAnsiTheme="minorHAnsi" w:cstheme="minorHAnsi"/>
          <w:sz w:val="20"/>
          <w:szCs w:val="20"/>
        </w:rPr>
      </w:pPr>
    </w:p>
    <w:p w:rsidR="0095645E" w:rsidRPr="0011607B" w:rsidRDefault="0095645E" w:rsidP="00357CA1">
      <w:pPr>
        <w:rPr>
          <w:rFonts w:asciiTheme="minorHAnsi" w:hAnsiTheme="minorHAnsi" w:cstheme="minorHAnsi"/>
          <w:sz w:val="20"/>
          <w:szCs w:val="20"/>
        </w:rPr>
      </w:pPr>
    </w:p>
    <w:p w:rsidR="0095645E" w:rsidRPr="0011607B" w:rsidRDefault="0095645E" w:rsidP="00357CA1">
      <w:pPr>
        <w:rPr>
          <w:rFonts w:asciiTheme="minorHAnsi" w:hAnsiTheme="minorHAnsi" w:cstheme="minorHAnsi"/>
          <w:sz w:val="20"/>
          <w:szCs w:val="20"/>
        </w:rPr>
      </w:pPr>
    </w:p>
    <w:p w:rsidR="0095645E" w:rsidRPr="0011607B" w:rsidRDefault="0095645E" w:rsidP="00357CA1">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488"/>
      </w:tblGrid>
      <w:tr w:rsidR="00357CA1" w:rsidRPr="0011607B" w:rsidTr="00357CA1">
        <w:tc>
          <w:tcPr>
            <w:tcW w:w="9288" w:type="dxa"/>
            <w:gridSpan w:val="2"/>
            <w:shd w:val="clear" w:color="auto" w:fill="auto"/>
          </w:tcPr>
          <w:p w:rsidR="00357CA1" w:rsidRPr="0011607B" w:rsidRDefault="00357CA1" w:rsidP="00357CA1">
            <w:pPr>
              <w:jc w:val="center"/>
              <w:rPr>
                <w:rFonts w:asciiTheme="minorHAnsi" w:hAnsiTheme="minorHAnsi" w:cstheme="minorHAnsi"/>
                <w:b/>
                <w:bCs/>
                <w:sz w:val="20"/>
                <w:szCs w:val="20"/>
              </w:rPr>
            </w:pPr>
            <w:r w:rsidRPr="0011607B">
              <w:rPr>
                <w:rFonts w:asciiTheme="minorHAnsi" w:hAnsiTheme="minorHAnsi" w:cstheme="minorHAnsi"/>
                <w:b/>
                <w:bCs/>
                <w:sz w:val="20"/>
                <w:szCs w:val="20"/>
              </w:rPr>
              <w:t>Doelen op het gebied van Kwaliteitszorg</w:t>
            </w:r>
          </w:p>
        </w:tc>
      </w:tr>
      <w:tr w:rsidR="00357CA1" w:rsidRPr="0011607B" w:rsidTr="00357CA1">
        <w:tc>
          <w:tcPr>
            <w:tcW w:w="9288" w:type="dxa"/>
            <w:gridSpan w:val="2"/>
            <w:shd w:val="clear" w:color="auto" w:fill="auto"/>
          </w:tcPr>
          <w:p w:rsidR="00357CA1" w:rsidRPr="0011607B" w:rsidRDefault="00357CA1" w:rsidP="00357CA1">
            <w:pPr>
              <w:rPr>
                <w:rFonts w:asciiTheme="minorHAnsi" w:hAnsiTheme="minorHAnsi" w:cstheme="minorHAnsi"/>
                <w:b/>
                <w:bCs/>
                <w:sz w:val="20"/>
                <w:szCs w:val="20"/>
              </w:rPr>
            </w:pPr>
          </w:p>
        </w:tc>
      </w:tr>
      <w:tr w:rsidR="00357CA1" w:rsidRPr="0011607B" w:rsidTr="00357CA1">
        <w:tc>
          <w:tcPr>
            <w:tcW w:w="675" w:type="dxa"/>
            <w:shd w:val="clear" w:color="auto" w:fill="auto"/>
          </w:tcPr>
          <w:p w:rsidR="00357CA1" w:rsidRPr="0011607B" w:rsidRDefault="00357CA1" w:rsidP="00357CA1">
            <w:pPr>
              <w:rPr>
                <w:rFonts w:asciiTheme="minorHAnsi" w:hAnsiTheme="minorHAnsi" w:cstheme="minorHAnsi"/>
                <w:b/>
                <w:bCs/>
                <w:sz w:val="20"/>
                <w:szCs w:val="20"/>
              </w:rPr>
            </w:pPr>
            <w:r w:rsidRPr="0011607B">
              <w:rPr>
                <w:rFonts w:asciiTheme="minorHAnsi" w:hAnsiTheme="minorHAnsi" w:cstheme="minorHAnsi"/>
                <w:b/>
                <w:bCs/>
                <w:sz w:val="20"/>
                <w:szCs w:val="20"/>
              </w:rPr>
              <w:t>1.</w:t>
            </w:r>
          </w:p>
        </w:tc>
        <w:tc>
          <w:tcPr>
            <w:tcW w:w="8613" w:type="dxa"/>
            <w:shd w:val="clear" w:color="auto" w:fill="auto"/>
          </w:tcPr>
          <w:p w:rsidR="00357CA1" w:rsidRPr="0011607B" w:rsidRDefault="00357CA1" w:rsidP="00357CA1">
            <w:pPr>
              <w:rPr>
                <w:rFonts w:asciiTheme="minorHAnsi" w:hAnsiTheme="minorHAnsi" w:cstheme="minorHAnsi"/>
                <w:bCs/>
                <w:sz w:val="20"/>
                <w:szCs w:val="20"/>
              </w:rPr>
            </w:pPr>
            <w:r w:rsidRPr="0011607B">
              <w:rPr>
                <w:rFonts w:asciiTheme="minorHAnsi" w:hAnsiTheme="minorHAnsi" w:cstheme="minorHAnsi"/>
                <w:bCs/>
                <w:sz w:val="20"/>
                <w:szCs w:val="20"/>
              </w:rPr>
              <w:t>Inrichten Kwaliteitsteam op zowel locatie als schoolniveau i.v.m. analyse opbrengsten per locatie en op schoolniveau, gericht op evaluatie [ reflectie ] en verbetering van het primair proces</w:t>
            </w:r>
          </w:p>
        </w:tc>
      </w:tr>
      <w:tr w:rsidR="00357CA1" w:rsidRPr="0011607B" w:rsidTr="00357CA1">
        <w:tc>
          <w:tcPr>
            <w:tcW w:w="675" w:type="dxa"/>
            <w:shd w:val="clear" w:color="auto" w:fill="auto"/>
          </w:tcPr>
          <w:p w:rsidR="00357CA1" w:rsidRPr="0011607B" w:rsidRDefault="00357CA1" w:rsidP="00357CA1">
            <w:pPr>
              <w:rPr>
                <w:rFonts w:asciiTheme="minorHAnsi" w:hAnsiTheme="minorHAnsi" w:cstheme="minorHAnsi"/>
                <w:b/>
                <w:bCs/>
                <w:sz w:val="20"/>
                <w:szCs w:val="20"/>
              </w:rPr>
            </w:pPr>
            <w:r w:rsidRPr="0011607B">
              <w:rPr>
                <w:rFonts w:asciiTheme="minorHAnsi" w:hAnsiTheme="minorHAnsi" w:cstheme="minorHAnsi"/>
                <w:b/>
                <w:bCs/>
                <w:sz w:val="20"/>
                <w:szCs w:val="20"/>
              </w:rPr>
              <w:t>2.</w:t>
            </w:r>
          </w:p>
        </w:tc>
        <w:tc>
          <w:tcPr>
            <w:tcW w:w="8613" w:type="dxa"/>
            <w:shd w:val="clear" w:color="auto" w:fill="auto"/>
          </w:tcPr>
          <w:p w:rsidR="00357CA1" w:rsidRPr="0011607B" w:rsidRDefault="00357CA1" w:rsidP="00357CA1">
            <w:pPr>
              <w:rPr>
                <w:rFonts w:asciiTheme="minorHAnsi" w:hAnsiTheme="minorHAnsi" w:cstheme="minorHAnsi"/>
                <w:bCs/>
                <w:sz w:val="20"/>
                <w:szCs w:val="20"/>
              </w:rPr>
            </w:pPr>
            <w:r w:rsidRPr="0011607B">
              <w:rPr>
                <w:rFonts w:asciiTheme="minorHAnsi" w:hAnsiTheme="minorHAnsi" w:cstheme="minorHAnsi"/>
                <w:bCs/>
                <w:sz w:val="20"/>
                <w:szCs w:val="20"/>
              </w:rPr>
              <w:t>Zorg en Begeleiding, conform vastgesteld beleid,  uitvoeren</w:t>
            </w:r>
          </w:p>
        </w:tc>
      </w:tr>
      <w:tr w:rsidR="00357CA1" w:rsidRPr="0011607B" w:rsidTr="00357CA1">
        <w:tc>
          <w:tcPr>
            <w:tcW w:w="675" w:type="dxa"/>
            <w:shd w:val="clear" w:color="auto" w:fill="auto"/>
          </w:tcPr>
          <w:p w:rsidR="00357CA1" w:rsidRPr="0011607B" w:rsidRDefault="00357CA1" w:rsidP="00357CA1">
            <w:pPr>
              <w:rPr>
                <w:rFonts w:asciiTheme="minorHAnsi" w:hAnsiTheme="minorHAnsi" w:cstheme="minorHAnsi"/>
                <w:b/>
                <w:bCs/>
                <w:sz w:val="20"/>
                <w:szCs w:val="20"/>
              </w:rPr>
            </w:pPr>
            <w:r w:rsidRPr="0011607B">
              <w:rPr>
                <w:rFonts w:asciiTheme="minorHAnsi" w:hAnsiTheme="minorHAnsi" w:cstheme="minorHAnsi"/>
                <w:b/>
                <w:bCs/>
                <w:sz w:val="20"/>
                <w:szCs w:val="20"/>
              </w:rPr>
              <w:t>3.</w:t>
            </w:r>
          </w:p>
        </w:tc>
        <w:tc>
          <w:tcPr>
            <w:tcW w:w="8613" w:type="dxa"/>
            <w:shd w:val="clear" w:color="auto" w:fill="auto"/>
          </w:tcPr>
          <w:p w:rsidR="00357CA1" w:rsidRPr="0011607B" w:rsidRDefault="00357CA1" w:rsidP="00357CA1">
            <w:pPr>
              <w:rPr>
                <w:rFonts w:asciiTheme="minorHAnsi" w:hAnsiTheme="minorHAnsi" w:cstheme="minorHAnsi"/>
                <w:bCs/>
                <w:sz w:val="20"/>
                <w:szCs w:val="20"/>
              </w:rPr>
            </w:pPr>
            <w:r w:rsidRPr="0011607B">
              <w:rPr>
                <w:rFonts w:asciiTheme="minorHAnsi" w:hAnsiTheme="minorHAnsi" w:cstheme="minorHAnsi"/>
                <w:bCs/>
                <w:sz w:val="20"/>
                <w:szCs w:val="20"/>
              </w:rPr>
              <w:t>Notitie zorg en begeleiding op passende wijze uitvoeren</w:t>
            </w:r>
          </w:p>
        </w:tc>
      </w:tr>
      <w:tr w:rsidR="00357CA1" w:rsidRPr="0011607B" w:rsidTr="00357CA1">
        <w:tc>
          <w:tcPr>
            <w:tcW w:w="675" w:type="dxa"/>
            <w:shd w:val="clear" w:color="auto" w:fill="auto"/>
          </w:tcPr>
          <w:p w:rsidR="00357CA1" w:rsidRPr="0011607B" w:rsidRDefault="00357CA1" w:rsidP="00357CA1">
            <w:pPr>
              <w:rPr>
                <w:rFonts w:asciiTheme="minorHAnsi" w:hAnsiTheme="minorHAnsi" w:cstheme="minorHAnsi"/>
                <w:b/>
                <w:bCs/>
                <w:sz w:val="20"/>
                <w:szCs w:val="20"/>
              </w:rPr>
            </w:pPr>
            <w:r w:rsidRPr="0011607B">
              <w:rPr>
                <w:rFonts w:asciiTheme="minorHAnsi" w:hAnsiTheme="minorHAnsi" w:cstheme="minorHAnsi"/>
                <w:b/>
                <w:bCs/>
                <w:sz w:val="20"/>
                <w:szCs w:val="20"/>
              </w:rPr>
              <w:t>4.</w:t>
            </w:r>
          </w:p>
        </w:tc>
        <w:tc>
          <w:tcPr>
            <w:tcW w:w="8613" w:type="dxa"/>
            <w:shd w:val="clear" w:color="auto" w:fill="auto"/>
          </w:tcPr>
          <w:p w:rsidR="00357CA1" w:rsidRPr="0011607B" w:rsidRDefault="00357CA1" w:rsidP="00357CA1">
            <w:pPr>
              <w:rPr>
                <w:rFonts w:asciiTheme="minorHAnsi" w:hAnsiTheme="minorHAnsi" w:cstheme="minorHAnsi"/>
                <w:bCs/>
                <w:sz w:val="20"/>
                <w:szCs w:val="20"/>
              </w:rPr>
            </w:pPr>
            <w:r w:rsidRPr="0011607B">
              <w:rPr>
                <w:rFonts w:asciiTheme="minorHAnsi" w:hAnsiTheme="minorHAnsi" w:cstheme="minorHAnsi"/>
                <w:bCs/>
                <w:sz w:val="20"/>
                <w:szCs w:val="20"/>
              </w:rPr>
              <w:t>Kernwaarden RENN4 zijn in de gehele school zichtbaar en worden nageleefd</w:t>
            </w:r>
          </w:p>
        </w:tc>
      </w:tr>
      <w:tr w:rsidR="00357CA1" w:rsidRPr="0011607B" w:rsidTr="00357CA1">
        <w:tc>
          <w:tcPr>
            <w:tcW w:w="675" w:type="dxa"/>
            <w:shd w:val="clear" w:color="auto" w:fill="auto"/>
          </w:tcPr>
          <w:p w:rsidR="00357CA1" w:rsidRPr="0011607B" w:rsidRDefault="00357CA1" w:rsidP="00357CA1">
            <w:pPr>
              <w:rPr>
                <w:rFonts w:asciiTheme="minorHAnsi" w:hAnsiTheme="minorHAnsi" w:cstheme="minorHAnsi"/>
                <w:b/>
                <w:bCs/>
                <w:sz w:val="20"/>
                <w:szCs w:val="20"/>
              </w:rPr>
            </w:pPr>
            <w:r w:rsidRPr="0011607B">
              <w:rPr>
                <w:rFonts w:asciiTheme="minorHAnsi" w:hAnsiTheme="minorHAnsi" w:cstheme="minorHAnsi"/>
                <w:b/>
                <w:bCs/>
                <w:sz w:val="20"/>
                <w:szCs w:val="20"/>
              </w:rPr>
              <w:t>5.</w:t>
            </w:r>
          </w:p>
        </w:tc>
        <w:tc>
          <w:tcPr>
            <w:tcW w:w="8613" w:type="dxa"/>
            <w:shd w:val="clear" w:color="auto" w:fill="auto"/>
          </w:tcPr>
          <w:p w:rsidR="00357CA1" w:rsidRPr="0011607B" w:rsidRDefault="00357CA1" w:rsidP="00357CA1">
            <w:pPr>
              <w:rPr>
                <w:rFonts w:asciiTheme="minorHAnsi" w:hAnsiTheme="minorHAnsi" w:cstheme="minorHAnsi"/>
                <w:bCs/>
                <w:sz w:val="20"/>
                <w:szCs w:val="20"/>
              </w:rPr>
            </w:pPr>
            <w:r w:rsidRPr="0011607B">
              <w:rPr>
                <w:rFonts w:asciiTheme="minorHAnsi" w:hAnsiTheme="minorHAnsi" w:cstheme="minorHAnsi"/>
                <w:bCs/>
                <w:sz w:val="20"/>
                <w:szCs w:val="20"/>
              </w:rPr>
              <w:t>Beleid en werkwijze Fasegericht onderwijs beschrijven, vaststellen en borgen.</w:t>
            </w:r>
          </w:p>
        </w:tc>
      </w:tr>
      <w:tr w:rsidR="00357CA1" w:rsidRPr="0011607B" w:rsidTr="00357CA1">
        <w:tc>
          <w:tcPr>
            <w:tcW w:w="675" w:type="dxa"/>
            <w:shd w:val="clear" w:color="auto" w:fill="auto"/>
          </w:tcPr>
          <w:p w:rsidR="00357CA1" w:rsidRPr="0011607B" w:rsidRDefault="00357CA1" w:rsidP="00357CA1">
            <w:pPr>
              <w:rPr>
                <w:rFonts w:asciiTheme="minorHAnsi" w:hAnsiTheme="minorHAnsi" w:cstheme="minorHAnsi"/>
                <w:b/>
                <w:bCs/>
                <w:sz w:val="20"/>
                <w:szCs w:val="20"/>
              </w:rPr>
            </w:pPr>
            <w:r w:rsidRPr="0011607B">
              <w:rPr>
                <w:rFonts w:asciiTheme="minorHAnsi" w:hAnsiTheme="minorHAnsi" w:cstheme="minorHAnsi"/>
                <w:b/>
                <w:bCs/>
                <w:sz w:val="20"/>
                <w:szCs w:val="20"/>
              </w:rPr>
              <w:t>6.</w:t>
            </w:r>
          </w:p>
        </w:tc>
        <w:tc>
          <w:tcPr>
            <w:tcW w:w="8613" w:type="dxa"/>
            <w:shd w:val="clear" w:color="auto" w:fill="auto"/>
          </w:tcPr>
          <w:p w:rsidR="00357CA1" w:rsidRPr="0011607B" w:rsidRDefault="00357CA1" w:rsidP="00357CA1">
            <w:pPr>
              <w:rPr>
                <w:rFonts w:asciiTheme="minorHAnsi" w:hAnsiTheme="minorHAnsi" w:cstheme="minorHAnsi"/>
                <w:bCs/>
                <w:sz w:val="20"/>
                <w:szCs w:val="20"/>
              </w:rPr>
            </w:pPr>
            <w:r w:rsidRPr="0011607B">
              <w:rPr>
                <w:rFonts w:asciiTheme="minorHAnsi" w:hAnsiTheme="minorHAnsi" w:cstheme="minorHAnsi"/>
                <w:bCs/>
                <w:sz w:val="20"/>
                <w:szCs w:val="20"/>
              </w:rPr>
              <w:t>Integratie onderwijs en zorg op de locaties ontwikkelen en borgen.</w:t>
            </w:r>
          </w:p>
        </w:tc>
      </w:tr>
    </w:tbl>
    <w:p w:rsidR="00B36280" w:rsidRPr="0011607B" w:rsidRDefault="00B36280" w:rsidP="00740AA4">
      <w:pPr>
        <w:rPr>
          <w:rFonts w:asciiTheme="minorHAnsi" w:hAnsiTheme="minorHAnsi" w:cstheme="minorHAnsi"/>
          <w:sz w:val="19"/>
          <w:szCs w:val="19"/>
        </w:rPr>
      </w:pPr>
    </w:p>
    <w:p w:rsidR="00B36280" w:rsidRPr="0011607B" w:rsidRDefault="00B36280" w:rsidP="00740AA4">
      <w:pPr>
        <w:rPr>
          <w:rFonts w:asciiTheme="minorHAnsi" w:hAnsiTheme="minorHAnsi" w:cstheme="minorHAnsi"/>
          <w:sz w:val="19"/>
          <w:szCs w:val="19"/>
        </w:rPr>
      </w:pPr>
    </w:p>
    <w:p w:rsidR="007D4A1C" w:rsidRPr="0011607B" w:rsidRDefault="007D4A1C">
      <w:pPr>
        <w:rPr>
          <w:rFonts w:asciiTheme="minorHAnsi" w:hAnsiTheme="minorHAnsi" w:cstheme="minorHAnsi"/>
          <w:sz w:val="19"/>
          <w:szCs w:val="19"/>
        </w:rPr>
      </w:pPr>
      <w:bookmarkStart w:id="73" w:name="_Toc412627283"/>
      <w:bookmarkStart w:id="74" w:name="_Toc412628485"/>
      <w:bookmarkStart w:id="75" w:name="_Toc412628566"/>
      <w:bookmarkStart w:id="76" w:name="_Toc412628647"/>
      <w:bookmarkStart w:id="77" w:name="_Toc412628773"/>
      <w:bookmarkStart w:id="78" w:name="_Toc416429316"/>
      <w:bookmarkStart w:id="79" w:name="_Toc416429770"/>
      <w:bookmarkStart w:id="80" w:name="_Toc416870592"/>
      <w:bookmarkStart w:id="81" w:name="_Toc416878998"/>
      <w:bookmarkStart w:id="82" w:name="_Toc416955960"/>
      <w:bookmarkStart w:id="83" w:name="_Toc417025379"/>
      <w:bookmarkStart w:id="84" w:name="_Toc417028746"/>
      <w:bookmarkStart w:id="85" w:name="_Toc417033151"/>
      <w:bookmarkStart w:id="86" w:name="_Toc417033218"/>
      <w:bookmarkStart w:id="87" w:name="_Toc417033285"/>
      <w:bookmarkStart w:id="88" w:name="_Toc417033352"/>
      <w:bookmarkStart w:id="89" w:name="_Toc417389498"/>
      <w:bookmarkStart w:id="90" w:name="_Toc417636542"/>
      <w:bookmarkStart w:id="91" w:name="_Toc531692832"/>
      <w:bookmarkStart w:id="92" w:name="_Toc531693089"/>
      <w:bookmarkStart w:id="93" w:name="_Toc531693429"/>
      <w:bookmarkStart w:id="94" w:name="_Toc531695510"/>
      <w:bookmarkStart w:id="95" w:name="_Toc6311358"/>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11607B">
        <w:rPr>
          <w:rFonts w:asciiTheme="minorHAnsi" w:hAnsiTheme="minorHAnsi" w:cstheme="minorHAnsi"/>
          <w:sz w:val="19"/>
          <w:szCs w:val="19"/>
        </w:rPr>
        <w:br w:type="page"/>
      </w:r>
    </w:p>
    <w:p w:rsidR="00A67280" w:rsidRPr="0011607B" w:rsidRDefault="00580229" w:rsidP="00D25AA3">
      <w:pPr>
        <w:pStyle w:val="Kop1"/>
        <w:numPr>
          <w:ilvl w:val="0"/>
          <w:numId w:val="17"/>
        </w:numPr>
        <w:rPr>
          <w:rFonts w:asciiTheme="minorHAnsi" w:hAnsiTheme="minorHAnsi" w:cstheme="minorHAnsi"/>
        </w:rPr>
      </w:pPr>
      <w:bookmarkStart w:id="96" w:name="_Toc417636543"/>
      <w:bookmarkStart w:id="97" w:name="_Toc12956634"/>
      <w:r w:rsidRPr="0011607B">
        <w:rPr>
          <w:rFonts w:asciiTheme="minorHAnsi" w:hAnsiTheme="minorHAnsi" w:cstheme="minorHAnsi"/>
        </w:rPr>
        <w:t>P</w:t>
      </w:r>
      <w:r w:rsidR="00A67280" w:rsidRPr="0011607B">
        <w:rPr>
          <w:rFonts w:asciiTheme="minorHAnsi" w:hAnsiTheme="minorHAnsi" w:cstheme="minorHAnsi"/>
        </w:rPr>
        <w:t>ersoneelsbeleid</w:t>
      </w:r>
      <w:bookmarkEnd w:id="96"/>
      <w:bookmarkEnd w:id="97"/>
      <w:r w:rsidR="00A67280" w:rsidRPr="0011607B">
        <w:rPr>
          <w:rFonts w:asciiTheme="minorHAnsi" w:hAnsiTheme="minorHAnsi" w:cstheme="minorHAnsi"/>
        </w:rPr>
        <w:t xml:space="preserve"> </w:t>
      </w:r>
    </w:p>
    <w:p w:rsidR="00A67280" w:rsidRPr="0011607B" w:rsidRDefault="00A67280" w:rsidP="00A67280">
      <w:pPr>
        <w:spacing w:line="280" w:lineRule="atLeast"/>
        <w:rPr>
          <w:rFonts w:asciiTheme="minorHAnsi" w:hAnsiTheme="minorHAnsi" w:cstheme="minorHAnsi"/>
          <w:b/>
          <w:sz w:val="19"/>
          <w:szCs w:val="19"/>
        </w:rPr>
      </w:pPr>
    </w:p>
    <w:p w:rsidR="00A67280" w:rsidRPr="0011607B" w:rsidRDefault="006A43B1" w:rsidP="00A67280">
      <w:pPr>
        <w:rPr>
          <w:rFonts w:asciiTheme="minorHAnsi" w:hAnsiTheme="minorHAnsi" w:cstheme="minorHAnsi"/>
          <w:sz w:val="19"/>
          <w:szCs w:val="19"/>
        </w:rPr>
      </w:pPr>
      <w:r w:rsidRPr="0011607B">
        <w:rPr>
          <w:rFonts w:asciiTheme="minorHAnsi" w:hAnsiTheme="minorHAnsi" w:cstheme="minorHAnsi"/>
          <w:sz w:val="19"/>
          <w:szCs w:val="19"/>
        </w:rPr>
        <w:t>De kwaliteit van het onderwijs wordt g</w:t>
      </w:r>
      <w:r w:rsidR="00D04E0E" w:rsidRPr="0011607B">
        <w:rPr>
          <w:rFonts w:asciiTheme="minorHAnsi" w:hAnsiTheme="minorHAnsi" w:cstheme="minorHAnsi"/>
          <w:sz w:val="19"/>
          <w:szCs w:val="19"/>
        </w:rPr>
        <w:t>roten</w:t>
      </w:r>
      <w:r w:rsidRPr="0011607B">
        <w:rPr>
          <w:rFonts w:asciiTheme="minorHAnsi" w:hAnsiTheme="minorHAnsi" w:cstheme="minorHAnsi"/>
          <w:sz w:val="19"/>
          <w:szCs w:val="19"/>
        </w:rPr>
        <w:t>deels door onze medewerkers bepaald; het personeel moet uiteindelijk het verschil maken en zorgdragen voor goed onderwijs</w:t>
      </w:r>
      <w:r w:rsidR="00D04E0E" w:rsidRPr="0011607B">
        <w:rPr>
          <w:rFonts w:asciiTheme="minorHAnsi" w:hAnsiTheme="minorHAnsi" w:cstheme="minorHAnsi"/>
          <w:sz w:val="19"/>
          <w:szCs w:val="19"/>
        </w:rPr>
        <w:t xml:space="preserve"> en goede ondersteuning</w:t>
      </w:r>
      <w:r w:rsidRPr="0011607B">
        <w:rPr>
          <w:rFonts w:asciiTheme="minorHAnsi" w:hAnsiTheme="minorHAnsi" w:cstheme="minorHAnsi"/>
          <w:sz w:val="19"/>
          <w:szCs w:val="19"/>
        </w:rPr>
        <w:t>. Onze school werkt binnen de strategische kaders van het personeelsbeleid van RENN4. In dat kader is de</w:t>
      </w:r>
      <w:r w:rsidR="00A67280" w:rsidRPr="0011607B">
        <w:rPr>
          <w:rFonts w:asciiTheme="minorHAnsi" w:hAnsiTheme="minorHAnsi" w:cstheme="minorHAnsi"/>
          <w:sz w:val="19"/>
          <w:szCs w:val="19"/>
        </w:rPr>
        <w:t xml:space="preserve"> </w:t>
      </w:r>
      <w:r w:rsidR="00944F03" w:rsidRPr="0011607B">
        <w:rPr>
          <w:rFonts w:asciiTheme="minorHAnsi" w:hAnsiTheme="minorHAnsi" w:cstheme="minorHAnsi"/>
          <w:sz w:val="19"/>
          <w:szCs w:val="19"/>
        </w:rPr>
        <w:t>provin</w:t>
      </w:r>
      <w:r w:rsidR="00D04E0E" w:rsidRPr="0011607B">
        <w:rPr>
          <w:rFonts w:asciiTheme="minorHAnsi" w:hAnsiTheme="minorHAnsi" w:cstheme="minorHAnsi"/>
          <w:sz w:val="19"/>
          <w:szCs w:val="19"/>
        </w:rPr>
        <w:t>c</w:t>
      </w:r>
      <w:r w:rsidR="00944F03" w:rsidRPr="0011607B">
        <w:rPr>
          <w:rFonts w:asciiTheme="minorHAnsi" w:hAnsiTheme="minorHAnsi" w:cstheme="minorHAnsi"/>
          <w:sz w:val="19"/>
          <w:szCs w:val="19"/>
        </w:rPr>
        <w:t>ie</w:t>
      </w:r>
      <w:r w:rsidR="00A67280" w:rsidRPr="0011607B">
        <w:rPr>
          <w:rFonts w:asciiTheme="minorHAnsi" w:hAnsiTheme="minorHAnsi" w:cstheme="minorHAnsi"/>
          <w:sz w:val="19"/>
          <w:szCs w:val="19"/>
        </w:rPr>
        <w:t>directeur</w:t>
      </w:r>
      <w:r w:rsidRPr="0011607B">
        <w:rPr>
          <w:rFonts w:asciiTheme="minorHAnsi" w:hAnsiTheme="minorHAnsi" w:cstheme="minorHAnsi"/>
          <w:sz w:val="19"/>
          <w:szCs w:val="19"/>
        </w:rPr>
        <w:t xml:space="preserve"> </w:t>
      </w:r>
      <w:r w:rsidR="00A67280" w:rsidRPr="0011607B">
        <w:rPr>
          <w:rFonts w:asciiTheme="minorHAnsi" w:hAnsiTheme="minorHAnsi" w:cstheme="minorHAnsi"/>
          <w:sz w:val="19"/>
          <w:szCs w:val="19"/>
        </w:rPr>
        <w:t xml:space="preserve">verantwoordelijk voor het </w:t>
      </w:r>
      <w:r w:rsidR="00D04E0E" w:rsidRPr="0011607B">
        <w:rPr>
          <w:rFonts w:asciiTheme="minorHAnsi" w:hAnsiTheme="minorHAnsi" w:cstheme="minorHAnsi"/>
          <w:sz w:val="19"/>
          <w:szCs w:val="19"/>
        </w:rPr>
        <w:t xml:space="preserve">uitvoeren van het </w:t>
      </w:r>
      <w:r w:rsidR="00A67280" w:rsidRPr="0011607B">
        <w:rPr>
          <w:rFonts w:asciiTheme="minorHAnsi" w:hAnsiTheme="minorHAnsi" w:cstheme="minorHAnsi"/>
          <w:sz w:val="19"/>
          <w:szCs w:val="19"/>
        </w:rPr>
        <w:t xml:space="preserve">personeelsbeleid binnen de school. </w:t>
      </w:r>
      <w:r w:rsidR="00D04E0E" w:rsidRPr="0011607B">
        <w:rPr>
          <w:rFonts w:asciiTheme="minorHAnsi" w:hAnsiTheme="minorHAnsi" w:cstheme="minorHAnsi"/>
          <w:sz w:val="19"/>
          <w:szCs w:val="19"/>
        </w:rPr>
        <w:t>De provinciedirecteur</w:t>
      </w:r>
      <w:r w:rsidR="00A67280" w:rsidRPr="0011607B">
        <w:rPr>
          <w:rFonts w:asciiTheme="minorHAnsi" w:hAnsiTheme="minorHAnsi" w:cstheme="minorHAnsi"/>
          <w:sz w:val="19"/>
          <w:szCs w:val="19"/>
        </w:rPr>
        <w:t xml:space="preserve"> is </w:t>
      </w:r>
      <w:r w:rsidR="00D04E0E" w:rsidRPr="0011607B">
        <w:rPr>
          <w:rFonts w:asciiTheme="minorHAnsi" w:hAnsiTheme="minorHAnsi" w:cstheme="minorHAnsi"/>
          <w:sz w:val="19"/>
          <w:szCs w:val="19"/>
        </w:rPr>
        <w:t xml:space="preserve">integraal </w:t>
      </w:r>
      <w:r w:rsidR="00A67280" w:rsidRPr="0011607B">
        <w:rPr>
          <w:rFonts w:asciiTheme="minorHAnsi" w:hAnsiTheme="minorHAnsi" w:cstheme="minorHAnsi"/>
          <w:sz w:val="19"/>
          <w:szCs w:val="19"/>
        </w:rPr>
        <w:t xml:space="preserve">verantwoordelijk voor het bewaken van de kwaliteit van de uitgevoerde werkzaamheden en </w:t>
      </w:r>
      <w:r w:rsidRPr="0011607B">
        <w:rPr>
          <w:rFonts w:asciiTheme="minorHAnsi" w:hAnsiTheme="minorHAnsi" w:cstheme="minorHAnsi"/>
          <w:sz w:val="19"/>
          <w:szCs w:val="19"/>
        </w:rPr>
        <w:t xml:space="preserve">voor </w:t>
      </w:r>
      <w:r w:rsidR="00A67280" w:rsidRPr="0011607B">
        <w:rPr>
          <w:rFonts w:asciiTheme="minorHAnsi" w:hAnsiTheme="minorHAnsi" w:cstheme="minorHAnsi"/>
          <w:sz w:val="19"/>
          <w:szCs w:val="19"/>
        </w:rPr>
        <w:t xml:space="preserve">het </w:t>
      </w:r>
      <w:r w:rsidR="00ED14AC" w:rsidRPr="0011607B">
        <w:rPr>
          <w:rFonts w:asciiTheme="minorHAnsi" w:hAnsiTheme="minorHAnsi" w:cstheme="minorHAnsi"/>
          <w:sz w:val="19"/>
          <w:szCs w:val="19"/>
        </w:rPr>
        <w:t xml:space="preserve">functioneren en welbevinden </w:t>
      </w:r>
      <w:r w:rsidR="00A67280" w:rsidRPr="0011607B">
        <w:rPr>
          <w:rFonts w:asciiTheme="minorHAnsi" w:hAnsiTheme="minorHAnsi" w:cstheme="minorHAnsi"/>
          <w:sz w:val="19"/>
          <w:szCs w:val="19"/>
        </w:rPr>
        <w:t xml:space="preserve">van de </w:t>
      </w:r>
      <w:r w:rsidRPr="0011607B">
        <w:rPr>
          <w:rFonts w:asciiTheme="minorHAnsi" w:hAnsiTheme="minorHAnsi" w:cstheme="minorHAnsi"/>
          <w:sz w:val="19"/>
          <w:szCs w:val="19"/>
        </w:rPr>
        <w:t xml:space="preserve">medewerkers. </w:t>
      </w:r>
    </w:p>
    <w:p w:rsidR="00A67280" w:rsidRPr="0011607B" w:rsidRDefault="00A67280" w:rsidP="00A67280">
      <w:pPr>
        <w:rPr>
          <w:rFonts w:asciiTheme="minorHAnsi" w:hAnsiTheme="minorHAnsi" w:cstheme="minorHAnsi"/>
          <w:b/>
          <w:sz w:val="19"/>
          <w:szCs w:val="19"/>
        </w:rPr>
      </w:pPr>
    </w:p>
    <w:p w:rsidR="00A67280" w:rsidRPr="0011607B" w:rsidRDefault="00A67280" w:rsidP="00D25AA3">
      <w:pPr>
        <w:pStyle w:val="Kop2"/>
        <w:numPr>
          <w:ilvl w:val="1"/>
          <w:numId w:val="17"/>
        </w:numPr>
        <w:rPr>
          <w:rFonts w:asciiTheme="minorHAnsi" w:hAnsiTheme="minorHAnsi" w:cstheme="minorHAnsi"/>
        </w:rPr>
      </w:pPr>
      <w:bookmarkStart w:id="98" w:name="_Toc417636544"/>
      <w:bookmarkStart w:id="99" w:name="_Toc12956635"/>
      <w:r w:rsidRPr="0011607B">
        <w:rPr>
          <w:rFonts w:asciiTheme="minorHAnsi" w:hAnsiTheme="minorHAnsi" w:cstheme="minorHAnsi"/>
        </w:rPr>
        <w:t>Integraal personeelsbeleid (IPB)</w:t>
      </w:r>
      <w:bookmarkEnd w:id="98"/>
      <w:bookmarkEnd w:id="99"/>
    </w:p>
    <w:p w:rsidR="00A67280" w:rsidRPr="0011607B" w:rsidRDefault="00A67280" w:rsidP="00A67280">
      <w:pPr>
        <w:rPr>
          <w:rFonts w:asciiTheme="minorHAnsi" w:hAnsiTheme="minorHAnsi" w:cstheme="minorHAnsi"/>
          <w:b/>
          <w:sz w:val="19"/>
          <w:szCs w:val="19"/>
        </w:rPr>
      </w:pPr>
    </w:p>
    <w:p w:rsidR="00A67280" w:rsidRPr="0011607B" w:rsidRDefault="00A67280" w:rsidP="00A67280">
      <w:pPr>
        <w:rPr>
          <w:rFonts w:asciiTheme="minorHAnsi" w:hAnsiTheme="minorHAnsi" w:cstheme="minorHAnsi"/>
          <w:sz w:val="19"/>
          <w:szCs w:val="19"/>
        </w:rPr>
      </w:pPr>
      <w:r w:rsidRPr="0011607B">
        <w:rPr>
          <w:rFonts w:asciiTheme="minorHAnsi" w:hAnsiTheme="minorHAnsi" w:cstheme="minorHAnsi"/>
          <w:sz w:val="19"/>
          <w:szCs w:val="19"/>
        </w:rPr>
        <w:t xml:space="preserve">Integraal personeelsbeleid </w:t>
      </w:r>
      <w:r w:rsidR="00127C96" w:rsidRPr="0011607B">
        <w:rPr>
          <w:rFonts w:asciiTheme="minorHAnsi" w:hAnsiTheme="minorHAnsi" w:cstheme="minorHAnsi"/>
          <w:sz w:val="19"/>
          <w:szCs w:val="19"/>
        </w:rPr>
        <w:t xml:space="preserve">houdt in dat </w:t>
      </w:r>
      <w:r w:rsidRPr="0011607B">
        <w:rPr>
          <w:rFonts w:asciiTheme="minorHAnsi" w:hAnsiTheme="minorHAnsi" w:cstheme="minorHAnsi"/>
          <w:sz w:val="19"/>
          <w:szCs w:val="19"/>
        </w:rPr>
        <w:t xml:space="preserve">de inzet, kennis en de bekwaamheden van het personeel </w:t>
      </w:r>
      <w:r w:rsidR="00127C96" w:rsidRPr="0011607B">
        <w:rPr>
          <w:rFonts w:asciiTheme="minorHAnsi" w:hAnsiTheme="minorHAnsi" w:cstheme="minorHAnsi"/>
          <w:sz w:val="19"/>
          <w:szCs w:val="19"/>
        </w:rPr>
        <w:t xml:space="preserve">regelmatig en systematisch wordt afgestemd </w:t>
      </w:r>
      <w:r w:rsidRPr="0011607B">
        <w:rPr>
          <w:rFonts w:asciiTheme="minorHAnsi" w:hAnsiTheme="minorHAnsi" w:cstheme="minorHAnsi"/>
          <w:sz w:val="19"/>
          <w:szCs w:val="19"/>
        </w:rPr>
        <w:t>op de inhoudelijke en organisatorische doelen van de school. Deze afstemming is ingebed in de strategische positie en gerelateerd aan de onderwijscontext van de school. Hierbij wordt professioneel gebruik gemaakt van een samenhangend geheel van instrumenten en middelen, dat gericht is op de ontwikkeling van individuele medewerkers.</w:t>
      </w:r>
    </w:p>
    <w:p w:rsidR="00A67280" w:rsidRPr="0011607B" w:rsidRDefault="00A67280" w:rsidP="00A67280">
      <w:pPr>
        <w:jc w:val="both"/>
        <w:rPr>
          <w:rFonts w:asciiTheme="minorHAnsi" w:hAnsiTheme="minorHAnsi" w:cstheme="minorHAnsi"/>
          <w:sz w:val="19"/>
          <w:szCs w:val="19"/>
        </w:rPr>
      </w:pPr>
    </w:p>
    <w:p w:rsidR="00A67280" w:rsidRPr="0011607B" w:rsidRDefault="00127C96" w:rsidP="00A67280">
      <w:pPr>
        <w:rPr>
          <w:rFonts w:asciiTheme="minorHAnsi" w:hAnsiTheme="minorHAnsi" w:cstheme="minorHAnsi"/>
          <w:sz w:val="19"/>
          <w:szCs w:val="19"/>
        </w:rPr>
      </w:pPr>
      <w:r w:rsidRPr="0011607B">
        <w:rPr>
          <w:rFonts w:asciiTheme="minorHAnsi" w:hAnsiTheme="minorHAnsi" w:cstheme="minorHAnsi"/>
          <w:sz w:val="19"/>
          <w:szCs w:val="19"/>
        </w:rPr>
        <w:t>B</w:t>
      </w:r>
      <w:r w:rsidR="00A67280" w:rsidRPr="0011607B">
        <w:rPr>
          <w:rFonts w:asciiTheme="minorHAnsi" w:hAnsiTheme="minorHAnsi" w:cstheme="minorHAnsi"/>
          <w:sz w:val="19"/>
          <w:szCs w:val="19"/>
        </w:rPr>
        <w:t xml:space="preserve">ij de ontwikkeling en vormgeving van </w:t>
      </w:r>
      <w:r w:rsidR="00E5572A" w:rsidRPr="0011607B">
        <w:rPr>
          <w:rFonts w:asciiTheme="minorHAnsi" w:hAnsiTheme="minorHAnsi" w:cstheme="minorHAnsi"/>
          <w:sz w:val="19"/>
          <w:szCs w:val="19"/>
        </w:rPr>
        <w:t xml:space="preserve">het </w:t>
      </w:r>
      <w:r w:rsidR="00A67280" w:rsidRPr="0011607B">
        <w:rPr>
          <w:rFonts w:asciiTheme="minorHAnsi" w:hAnsiTheme="minorHAnsi" w:cstheme="minorHAnsi"/>
          <w:sz w:val="19"/>
          <w:szCs w:val="19"/>
        </w:rPr>
        <w:t xml:space="preserve">integraal personeelsbeleid </w:t>
      </w:r>
      <w:r w:rsidR="00E5572A" w:rsidRPr="0011607B">
        <w:rPr>
          <w:rFonts w:asciiTheme="minorHAnsi" w:hAnsiTheme="minorHAnsi" w:cstheme="minorHAnsi"/>
          <w:sz w:val="19"/>
          <w:szCs w:val="19"/>
        </w:rPr>
        <w:t xml:space="preserve">gaat het </w:t>
      </w:r>
      <w:r w:rsidR="00A67280" w:rsidRPr="0011607B">
        <w:rPr>
          <w:rFonts w:asciiTheme="minorHAnsi" w:hAnsiTheme="minorHAnsi" w:cstheme="minorHAnsi"/>
          <w:sz w:val="19"/>
          <w:szCs w:val="19"/>
        </w:rPr>
        <w:t>om de volgende kernbegrippen die in samenhang zorgen voor een effectief beleid:</w:t>
      </w:r>
    </w:p>
    <w:p w:rsidR="00A67280" w:rsidRPr="0011607B" w:rsidRDefault="00A67280" w:rsidP="00A67280">
      <w:pPr>
        <w:rPr>
          <w:rFonts w:asciiTheme="minorHAnsi" w:hAnsiTheme="minorHAnsi" w:cstheme="minorHAnsi"/>
          <w:sz w:val="19"/>
          <w:szCs w:val="19"/>
        </w:rPr>
      </w:pPr>
    </w:p>
    <w:p w:rsidR="00A67280" w:rsidRPr="0011607B" w:rsidRDefault="00A67280" w:rsidP="00C82852">
      <w:pPr>
        <w:numPr>
          <w:ilvl w:val="0"/>
          <w:numId w:val="5"/>
        </w:numPr>
        <w:rPr>
          <w:rFonts w:asciiTheme="minorHAnsi" w:hAnsiTheme="minorHAnsi" w:cstheme="minorHAnsi"/>
          <w:sz w:val="19"/>
          <w:szCs w:val="19"/>
        </w:rPr>
      </w:pPr>
      <w:r w:rsidRPr="0011607B">
        <w:rPr>
          <w:rFonts w:asciiTheme="minorHAnsi" w:hAnsiTheme="minorHAnsi" w:cstheme="minorHAnsi"/>
          <w:sz w:val="19"/>
          <w:szCs w:val="19"/>
        </w:rPr>
        <w:t>Afstemming van doelen en personele inzet: de kern van IPB ligt in de afstemming van de organisatiedoelen op de persoonlijke doelen van het personeel.</w:t>
      </w:r>
    </w:p>
    <w:p w:rsidR="00A67280" w:rsidRPr="0011607B" w:rsidRDefault="00A67280" w:rsidP="00C82852">
      <w:pPr>
        <w:numPr>
          <w:ilvl w:val="0"/>
          <w:numId w:val="5"/>
        </w:numPr>
        <w:jc w:val="both"/>
        <w:rPr>
          <w:rFonts w:asciiTheme="minorHAnsi" w:hAnsiTheme="minorHAnsi" w:cstheme="minorHAnsi"/>
          <w:sz w:val="19"/>
          <w:szCs w:val="19"/>
        </w:rPr>
      </w:pPr>
      <w:r w:rsidRPr="0011607B">
        <w:rPr>
          <w:rFonts w:asciiTheme="minorHAnsi" w:hAnsiTheme="minorHAnsi" w:cstheme="minorHAnsi"/>
          <w:sz w:val="19"/>
          <w:szCs w:val="19"/>
        </w:rPr>
        <w:t>Een regelmatige en systematische afstemming: IPB is een cyclisch proces dat in de tijd wordt uitgezet en een systeem van stappen en maatregelen die logisch met elkaar samenhangen.</w:t>
      </w:r>
    </w:p>
    <w:p w:rsidR="00A67280" w:rsidRPr="0011607B" w:rsidRDefault="00A67280" w:rsidP="00C82852">
      <w:pPr>
        <w:numPr>
          <w:ilvl w:val="0"/>
          <w:numId w:val="5"/>
        </w:numPr>
        <w:jc w:val="both"/>
        <w:rPr>
          <w:rFonts w:asciiTheme="minorHAnsi" w:hAnsiTheme="minorHAnsi" w:cstheme="minorHAnsi"/>
          <w:sz w:val="19"/>
          <w:szCs w:val="19"/>
        </w:rPr>
      </w:pPr>
      <w:r w:rsidRPr="0011607B">
        <w:rPr>
          <w:rFonts w:asciiTheme="minorHAnsi" w:hAnsiTheme="minorHAnsi" w:cstheme="minorHAnsi"/>
          <w:sz w:val="19"/>
          <w:szCs w:val="19"/>
        </w:rPr>
        <w:t>Inzet van personeel: IPB richt zich op de kennis en bekwaamheden oftewel de competenties van het personeel.</w:t>
      </w:r>
    </w:p>
    <w:p w:rsidR="00A67280" w:rsidRPr="0011607B" w:rsidRDefault="00A67280" w:rsidP="00C82852">
      <w:pPr>
        <w:numPr>
          <w:ilvl w:val="0"/>
          <w:numId w:val="5"/>
        </w:numPr>
        <w:rPr>
          <w:rFonts w:asciiTheme="minorHAnsi" w:hAnsiTheme="minorHAnsi" w:cstheme="minorHAnsi"/>
          <w:sz w:val="19"/>
          <w:szCs w:val="19"/>
        </w:rPr>
      </w:pPr>
      <w:r w:rsidRPr="0011607B">
        <w:rPr>
          <w:rFonts w:asciiTheme="minorHAnsi" w:hAnsiTheme="minorHAnsi" w:cstheme="minorHAnsi"/>
          <w:sz w:val="19"/>
          <w:szCs w:val="19"/>
        </w:rPr>
        <w:t>Inhoudelijke en organisatorische doelen vloeien rechtstreeks voort uit de missie en de visie van de school en zijn vastgelegd in het schoolplan en nader gespecificeerd in het jaarlijks activiteitenplan van de school.</w:t>
      </w:r>
    </w:p>
    <w:p w:rsidR="00A67280" w:rsidRPr="0011607B" w:rsidRDefault="00A67280" w:rsidP="00C82852">
      <w:pPr>
        <w:numPr>
          <w:ilvl w:val="0"/>
          <w:numId w:val="5"/>
        </w:numPr>
        <w:rPr>
          <w:rFonts w:asciiTheme="minorHAnsi" w:hAnsiTheme="minorHAnsi" w:cstheme="minorHAnsi"/>
          <w:sz w:val="19"/>
          <w:szCs w:val="19"/>
        </w:rPr>
      </w:pPr>
      <w:r w:rsidRPr="0011607B">
        <w:rPr>
          <w:rFonts w:asciiTheme="minorHAnsi" w:hAnsiTheme="minorHAnsi" w:cstheme="minorHAnsi"/>
          <w:sz w:val="19"/>
          <w:szCs w:val="19"/>
        </w:rPr>
        <w:t>Inbedding in het schoolbeleid: IPB is geen op zichzelf staand beleid, maar onderdeel van het strategisch beleid van de school.</w:t>
      </w:r>
    </w:p>
    <w:p w:rsidR="00A67280" w:rsidRPr="0011607B" w:rsidRDefault="00A67280" w:rsidP="00C82852">
      <w:pPr>
        <w:numPr>
          <w:ilvl w:val="0"/>
          <w:numId w:val="5"/>
        </w:numPr>
        <w:rPr>
          <w:rFonts w:asciiTheme="minorHAnsi" w:hAnsiTheme="minorHAnsi" w:cstheme="minorHAnsi"/>
          <w:sz w:val="19"/>
          <w:szCs w:val="19"/>
        </w:rPr>
      </w:pPr>
      <w:r w:rsidRPr="0011607B">
        <w:rPr>
          <w:rFonts w:asciiTheme="minorHAnsi" w:hAnsiTheme="minorHAnsi" w:cstheme="minorHAnsi"/>
          <w:sz w:val="19"/>
          <w:szCs w:val="19"/>
        </w:rPr>
        <w:t xml:space="preserve">Samenhang: in de vormgeving kan de directeur van de school gebruik maken van instrumenten die een </w:t>
      </w:r>
      <w:r w:rsidR="002F40ED" w:rsidRPr="0011607B">
        <w:rPr>
          <w:rFonts w:asciiTheme="minorHAnsi" w:hAnsiTheme="minorHAnsi" w:cstheme="minorHAnsi"/>
          <w:sz w:val="19"/>
          <w:szCs w:val="19"/>
        </w:rPr>
        <w:t>samenhangend geheel vormen.</w:t>
      </w:r>
    </w:p>
    <w:p w:rsidR="00A67280" w:rsidRPr="0011607B" w:rsidRDefault="00A67280" w:rsidP="00C82852">
      <w:pPr>
        <w:numPr>
          <w:ilvl w:val="0"/>
          <w:numId w:val="5"/>
        </w:numPr>
        <w:rPr>
          <w:rFonts w:asciiTheme="minorHAnsi" w:hAnsiTheme="minorHAnsi" w:cstheme="minorHAnsi"/>
          <w:sz w:val="19"/>
          <w:szCs w:val="19"/>
        </w:rPr>
      </w:pPr>
      <w:r w:rsidRPr="0011607B">
        <w:rPr>
          <w:rFonts w:asciiTheme="minorHAnsi" w:hAnsiTheme="minorHAnsi" w:cstheme="minorHAnsi"/>
          <w:sz w:val="19"/>
          <w:szCs w:val="19"/>
        </w:rPr>
        <w:t>Ontwikkeling: IPB is gericht op zowel de persoonlijke ontwikkeling van de werknemers als op de ontwikkeling van de organisatie. Ontwikkeling betekent ook concreet dat er geen sprake is van een statisch geheel aan maatregelen, maar dat het personeel en de organisatie in beweging zijn en blijven.</w:t>
      </w:r>
    </w:p>
    <w:p w:rsidR="00A67280" w:rsidRPr="0011607B" w:rsidRDefault="00A67280" w:rsidP="00A67280">
      <w:pPr>
        <w:rPr>
          <w:rFonts w:asciiTheme="minorHAnsi" w:hAnsiTheme="minorHAnsi" w:cstheme="minorHAnsi"/>
          <w:sz w:val="19"/>
          <w:szCs w:val="19"/>
        </w:rPr>
      </w:pPr>
    </w:p>
    <w:p w:rsidR="00A67280" w:rsidRPr="0011607B" w:rsidRDefault="00A67280" w:rsidP="00D25AA3">
      <w:pPr>
        <w:pStyle w:val="Kop2"/>
        <w:numPr>
          <w:ilvl w:val="1"/>
          <w:numId w:val="17"/>
        </w:numPr>
        <w:rPr>
          <w:rFonts w:asciiTheme="minorHAnsi" w:hAnsiTheme="minorHAnsi" w:cstheme="minorHAnsi"/>
        </w:rPr>
      </w:pPr>
      <w:bookmarkStart w:id="100" w:name="_Toc417636545"/>
      <w:bookmarkStart w:id="101" w:name="_Toc12956636"/>
      <w:r w:rsidRPr="0011607B">
        <w:rPr>
          <w:rFonts w:asciiTheme="minorHAnsi" w:hAnsiTheme="minorHAnsi" w:cstheme="minorHAnsi"/>
        </w:rPr>
        <w:t>Samenhang met onderwijskundig beleid</w:t>
      </w:r>
      <w:bookmarkEnd w:id="100"/>
      <w:bookmarkEnd w:id="101"/>
    </w:p>
    <w:p w:rsidR="002F40ED" w:rsidRPr="0011607B" w:rsidRDefault="002F40ED" w:rsidP="00A67280">
      <w:pPr>
        <w:spacing w:line="280" w:lineRule="atLeast"/>
        <w:rPr>
          <w:rFonts w:asciiTheme="minorHAnsi" w:hAnsiTheme="minorHAnsi" w:cstheme="minorHAnsi"/>
          <w:sz w:val="19"/>
          <w:szCs w:val="19"/>
        </w:rPr>
      </w:pPr>
    </w:p>
    <w:p w:rsidR="00FA1397" w:rsidRPr="0011607B" w:rsidRDefault="00FA1397" w:rsidP="002F40ED">
      <w:pPr>
        <w:pStyle w:val="Plattetekst"/>
        <w:rPr>
          <w:rFonts w:asciiTheme="minorHAnsi" w:hAnsiTheme="minorHAnsi" w:cstheme="minorHAnsi"/>
          <w:b w:val="0"/>
          <w:sz w:val="19"/>
          <w:szCs w:val="19"/>
          <w:lang w:val="nl-NL"/>
        </w:rPr>
      </w:pPr>
      <w:r w:rsidRPr="0011607B">
        <w:rPr>
          <w:rFonts w:asciiTheme="minorHAnsi" w:hAnsiTheme="minorHAnsi" w:cstheme="minorHAnsi"/>
          <w:b w:val="0"/>
          <w:sz w:val="19"/>
          <w:szCs w:val="19"/>
          <w:lang w:val="nl-NL"/>
        </w:rPr>
        <w:t>Het personeelsbeleid is gericht op de ontwikkeling en uitvoering van de onderwijskundige doelen. De volgende ontwikkelingen zijn in dit kader van belang:</w:t>
      </w:r>
    </w:p>
    <w:p w:rsidR="00FA1397" w:rsidRPr="0011607B" w:rsidRDefault="00FA1397" w:rsidP="002F40ED">
      <w:pPr>
        <w:pStyle w:val="Plattetekst"/>
        <w:rPr>
          <w:rFonts w:asciiTheme="minorHAnsi" w:hAnsiTheme="minorHAnsi" w:cstheme="minorHAnsi"/>
          <w:b w:val="0"/>
          <w:sz w:val="19"/>
          <w:szCs w:val="19"/>
          <w:lang w:val="nl-NL"/>
        </w:rPr>
      </w:pPr>
    </w:p>
    <w:p w:rsidR="00A67280" w:rsidRPr="0011607B" w:rsidRDefault="00127C96" w:rsidP="00C82852">
      <w:pPr>
        <w:pStyle w:val="Plattetekst"/>
        <w:widowControl w:val="0"/>
        <w:numPr>
          <w:ilvl w:val="0"/>
          <w:numId w:val="4"/>
        </w:numPr>
        <w:tabs>
          <w:tab w:val="clear" w:pos="340"/>
          <w:tab w:val="left" w:pos="360"/>
          <w:tab w:val="left" w:pos="1008"/>
          <w:tab w:val="left" w:pos="1440"/>
          <w:tab w:val="left" w:pos="4032"/>
        </w:tabs>
        <w:autoSpaceDE w:val="0"/>
        <w:autoSpaceDN w:val="0"/>
        <w:adjustRightInd w:val="0"/>
        <w:ind w:left="360"/>
        <w:rPr>
          <w:rFonts w:asciiTheme="minorHAnsi" w:hAnsiTheme="minorHAnsi" w:cstheme="minorHAnsi"/>
          <w:b w:val="0"/>
          <w:sz w:val="19"/>
          <w:szCs w:val="19"/>
          <w:lang w:val="nl-NL"/>
        </w:rPr>
      </w:pPr>
      <w:r w:rsidRPr="0011607B">
        <w:rPr>
          <w:rFonts w:asciiTheme="minorHAnsi" w:hAnsiTheme="minorHAnsi" w:cstheme="minorHAnsi"/>
          <w:b w:val="0"/>
          <w:sz w:val="19"/>
          <w:szCs w:val="19"/>
          <w:u w:val="single"/>
          <w:lang w:val="nl-NL"/>
        </w:rPr>
        <w:t>Ontwikkelen en opleiden</w:t>
      </w:r>
      <w:r w:rsidR="00A67280" w:rsidRPr="0011607B">
        <w:rPr>
          <w:rFonts w:asciiTheme="minorHAnsi" w:hAnsiTheme="minorHAnsi" w:cstheme="minorHAnsi"/>
          <w:b w:val="0"/>
          <w:sz w:val="19"/>
          <w:szCs w:val="19"/>
          <w:lang w:val="nl-NL"/>
        </w:rPr>
        <w:t xml:space="preserve">: </w:t>
      </w:r>
      <w:r w:rsidR="00EE1763" w:rsidRPr="0011607B">
        <w:rPr>
          <w:rFonts w:asciiTheme="minorHAnsi" w:hAnsiTheme="minorHAnsi" w:cstheme="minorHAnsi"/>
          <w:b w:val="0"/>
          <w:sz w:val="19"/>
          <w:szCs w:val="19"/>
          <w:lang w:val="nl-NL"/>
        </w:rPr>
        <w:t>bij ontwikkelen en opleiden staat de bevoegd-</w:t>
      </w:r>
      <w:r w:rsidR="00114DC3" w:rsidRPr="0011607B">
        <w:rPr>
          <w:rFonts w:asciiTheme="minorHAnsi" w:hAnsiTheme="minorHAnsi" w:cstheme="minorHAnsi"/>
          <w:b w:val="0"/>
          <w:sz w:val="19"/>
          <w:szCs w:val="19"/>
          <w:lang w:val="nl-NL"/>
        </w:rPr>
        <w:t xml:space="preserve"> en bekwaamheid </w:t>
      </w:r>
      <w:r w:rsidR="008D7263" w:rsidRPr="0011607B">
        <w:rPr>
          <w:rFonts w:asciiTheme="minorHAnsi" w:hAnsiTheme="minorHAnsi" w:cstheme="minorHAnsi"/>
          <w:b w:val="0"/>
          <w:sz w:val="19"/>
          <w:szCs w:val="19"/>
          <w:lang w:val="nl-NL"/>
        </w:rPr>
        <w:t xml:space="preserve">van </w:t>
      </w:r>
      <w:r w:rsidR="00FA1397" w:rsidRPr="0011607B">
        <w:rPr>
          <w:rFonts w:asciiTheme="minorHAnsi" w:hAnsiTheme="minorHAnsi" w:cstheme="minorHAnsi"/>
          <w:b w:val="0"/>
          <w:sz w:val="19"/>
          <w:szCs w:val="19"/>
          <w:lang w:val="nl-NL"/>
        </w:rPr>
        <w:t xml:space="preserve">de medewerker </w:t>
      </w:r>
      <w:r w:rsidR="00EE1763" w:rsidRPr="0011607B">
        <w:rPr>
          <w:rFonts w:asciiTheme="minorHAnsi" w:hAnsiTheme="minorHAnsi" w:cstheme="minorHAnsi"/>
          <w:b w:val="0"/>
          <w:sz w:val="19"/>
          <w:szCs w:val="19"/>
          <w:lang w:val="nl-NL"/>
        </w:rPr>
        <w:t>centraal</w:t>
      </w:r>
      <w:r w:rsidR="008D7263" w:rsidRPr="0011607B">
        <w:rPr>
          <w:rFonts w:asciiTheme="minorHAnsi" w:hAnsiTheme="minorHAnsi" w:cstheme="minorHAnsi"/>
          <w:b w:val="0"/>
          <w:sz w:val="19"/>
          <w:szCs w:val="19"/>
          <w:lang w:val="nl-NL"/>
        </w:rPr>
        <w:t>. Hiernaast is het personeel toegerus</w:t>
      </w:r>
      <w:r w:rsidR="00FA1397" w:rsidRPr="0011607B">
        <w:rPr>
          <w:rFonts w:asciiTheme="minorHAnsi" w:hAnsiTheme="minorHAnsi" w:cstheme="minorHAnsi"/>
          <w:b w:val="0"/>
          <w:sz w:val="19"/>
          <w:szCs w:val="19"/>
          <w:lang w:val="nl-NL"/>
        </w:rPr>
        <w:t xml:space="preserve">t om met agressie om te gaan, </w:t>
      </w:r>
      <w:r w:rsidR="008D7263" w:rsidRPr="0011607B">
        <w:rPr>
          <w:rFonts w:asciiTheme="minorHAnsi" w:hAnsiTheme="minorHAnsi" w:cstheme="minorHAnsi"/>
          <w:b w:val="0"/>
          <w:sz w:val="19"/>
          <w:szCs w:val="19"/>
          <w:lang w:val="nl-NL"/>
        </w:rPr>
        <w:t>misbruik te signaleren</w:t>
      </w:r>
      <w:r w:rsidR="00FA1397" w:rsidRPr="0011607B">
        <w:rPr>
          <w:rFonts w:asciiTheme="minorHAnsi" w:hAnsiTheme="minorHAnsi" w:cstheme="minorHAnsi"/>
          <w:b w:val="0"/>
          <w:sz w:val="19"/>
          <w:szCs w:val="19"/>
          <w:lang w:val="nl-NL"/>
        </w:rPr>
        <w:t xml:space="preserve"> en opbrengstgericht te werken</w:t>
      </w:r>
      <w:r w:rsidR="008D7263" w:rsidRPr="0011607B">
        <w:rPr>
          <w:rFonts w:asciiTheme="minorHAnsi" w:hAnsiTheme="minorHAnsi" w:cstheme="minorHAnsi"/>
          <w:b w:val="0"/>
          <w:sz w:val="19"/>
          <w:szCs w:val="19"/>
          <w:lang w:val="nl-NL"/>
        </w:rPr>
        <w:t xml:space="preserve">. Vaste </w:t>
      </w:r>
      <w:r w:rsidR="00D03F7B" w:rsidRPr="0011607B">
        <w:rPr>
          <w:rFonts w:asciiTheme="minorHAnsi" w:hAnsiTheme="minorHAnsi" w:cstheme="minorHAnsi"/>
          <w:b w:val="0"/>
          <w:sz w:val="19"/>
          <w:szCs w:val="19"/>
          <w:lang w:val="nl-NL"/>
        </w:rPr>
        <w:t xml:space="preserve">ontwikkelings- en opleidingsaspecten als de omgang met ouders, </w:t>
      </w:r>
      <w:r w:rsidR="007F2CC5" w:rsidRPr="0011607B">
        <w:rPr>
          <w:rFonts w:asciiTheme="minorHAnsi" w:hAnsiTheme="minorHAnsi" w:cstheme="minorHAnsi"/>
          <w:b w:val="0"/>
          <w:sz w:val="19"/>
          <w:szCs w:val="19"/>
          <w:lang w:val="nl-NL"/>
        </w:rPr>
        <w:t xml:space="preserve">de omgang met de doelgroep, </w:t>
      </w:r>
      <w:r w:rsidR="00D03F7B" w:rsidRPr="0011607B">
        <w:rPr>
          <w:rFonts w:asciiTheme="minorHAnsi" w:hAnsiTheme="minorHAnsi" w:cstheme="minorHAnsi"/>
          <w:b w:val="0"/>
          <w:sz w:val="19"/>
          <w:szCs w:val="19"/>
          <w:lang w:val="nl-NL"/>
        </w:rPr>
        <w:t xml:space="preserve">het werken met </w:t>
      </w:r>
      <w:r w:rsidR="00E72669" w:rsidRPr="0011607B">
        <w:rPr>
          <w:rFonts w:asciiTheme="minorHAnsi" w:hAnsiTheme="minorHAnsi" w:cstheme="minorHAnsi"/>
          <w:b w:val="0"/>
          <w:sz w:val="19"/>
          <w:szCs w:val="19"/>
          <w:lang w:val="nl-NL"/>
        </w:rPr>
        <w:t>groep</w:t>
      </w:r>
      <w:r w:rsidR="00D03F7B" w:rsidRPr="0011607B">
        <w:rPr>
          <w:rFonts w:asciiTheme="minorHAnsi" w:hAnsiTheme="minorHAnsi" w:cstheme="minorHAnsi"/>
          <w:b w:val="0"/>
          <w:sz w:val="19"/>
          <w:szCs w:val="19"/>
          <w:lang w:val="nl-NL"/>
        </w:rPr>
        <w:t xml:space="preserve">splannen, het werken met ontwikkelingsperspectiefplannen en het leerlingvolgsysteem blijven onderdeel </w:t>
      </w:r>
      <w:r w:rsidR="007F2CC5" w:rsidRPr="0011607B">
        <w:rPr>
          <w:rFonts w:asciiTheme="minorHAnsi" w:hAnsiTheme="minorHAnsi" w:cstheme="minorHAnsi"/>
          <w:b w:val="0"/>
          <w:sz w:val="19"/>
          <w:szCs w:val="19"/>
          <w:lang w:val="nl-NL"/>
        </w:rPr>
        <w:t>uit</w:t>
      </w:r>
      <w:r w:rsidR="00D03F7B" w:rsidRPr="0011607B">
        <w:rPr>
          <w:rFonts w:asciiTheme="minorHAnsi" w:hAnsiTheme="minorHAnsi" w:cstheme="minorHAnsi"/>
          <w:b w:val="0"/>
          <w:sz w:val="19"/>
          <w:szCs w:val="19"/>
          <w:lang w:val="nl-NL"/>
        </w:rPr>
        <w:t>maken van de scholing van</w:t>
      </w:r>
      <w:r w:rsidR="00FA1397" w:rsidRPr="0011607B">
        <w:rPr>
          <w:rFonts w:asciiTheme="minorHAnsi" w:hAnsiTheme="minorHAnsi" w:cstheme="minorHAnsi"/>
          <w:b w:val="0"/>
          <w:sz w:val="19"/>
          <w:szCs w:val="19"/>
          <w:lang w:val="nl-NL"/>
        </w:rPr>
        <w:t xml:space="preserve"> de medewerkers</w:t>
      </w:r>
      <w:r w:rsidR="00D03F7B" w:rsidRPr="0011607B">
        <w:rPr>
          <w:rFonts w:asciiTheme="minorHAnsi" w:hAnsiTheme="minorHAnsi" w:cstheme="minorHAnsi"/>
          <w:b w:val="0"/>
          <w:sz w:val="19"/>
          <w:szCs w:val="19"/>
          <w:lang w:val="nl-NL"/>
        </w:rPr>
        <w:t>.</w:t>
      </w:r>
    </w:p>
    <w:p w:rsidR="005C2DD7" w:rsidRPr="0011607B" w:rsidRDefault="005C2DD7" w:rsidP="00C82852">
      <w:pPr>
        <w:pStyle w:val="Plattetekst"/>
        <w:widowControl w:val="0"/>
        <w:numPr>
          <w:ilvl w:val="0"/>
          <w:numId w:val="4"/>
        </w:numPr>
        <w:tabs>
          <w:tab w:val="clear" w:pos="340"/>
          <w:tab w:val="left" w:pos="360"/>
          <w:tab w:val="left" w:pos="1008"/>
          <w:tab w:val="left" w:pos="1440"/>
          <w:tab w:val="left" w:pos="4032"/>
        </w:tabs>
        <w:autoSpaceDE w:val="0"/>
        <w:autoSpaceDN w:val="0"/>
        <w:adjustRightInd w:val="0"/>
        <w:ind w:left="360"/>
        <w:rPr>
          <w:rFonts w:asciiTheme="minorHAnsi" w:hAnsiTheme="minorHAnsi" w:cstheme="minorHAnsi"/>
          <w:b w:val="0"/>
          <w:sz w:val="19"/>
          <w:szCs w:val="19"/>
          <w:lang w:val="nl-NL"/>
        </w:rPr>
      </w:pPr>
      <w:r w:rsidRPr="0011607B">
        <w:rPr>
          <w:rFonts w:asciiTheme="minorHAnsi" w:hAnsiTheme="minorHAnsi" w:cstheme="minorHAnsi"/>
          <w:b w:val="0"/>
          <w:sz w:val="19"/>
          <w:szCs w:val="19"/>
          <w:u w:val="single"/>
          <w:lang w:val="nl-NL"/>
        </w:rPr>
        <w:t>Gesprekkencyclus</w:t>
      </w:r>
      <w:r w:rsidR="00E5572A" w:rsidRPr="0011607B">
        <w:rPr>
          <w:rFonts w:asciiTheme="minorHAnsi" w:hAnsiTheme="minorHAnsi" w:cstheme="minorHAnsi"/>
          <w:b w:val="0"/>
          <w:sz w:val="19"/>
          <w:szCs w:val="19"/>
          <w:lang w:val="nl-NL"/>
        </w:rPr>
        <w:t>:</w:t>
      </w:r>
      <w:r w:rsidR="007F2CC5" w:rsidRPr="0011607B">
        <w:rPr>
          <w:rFonts w:asciiTheme="minorHAnsi" w:hAnsiTheme="minorHAnsi" w:cstheme="minorHAnsi"/>
          <w:b w:val="0"/>
          <w:sz w:val="19"/>
          <w:szCs w:val="19"/>
          <w:lang w:val="nl-NL"/>
        </w:rPr>
        <w:t xml:space="preserve"> met elke medewerker wordt in zijn persoonlijk ontwikkelingsges</w:t>
      </w:r>
      <w:r w:rsidR="00FB2E9C" w:rsidRPr="0011607B">
        <w:rPr>
          <w:rFonts w:asciiTheme="minorHAnsi" w:hAnsiTheme="minorHAnsi" w:cstheme="minorHAnsi"/>
          <w:b w:val="0"/>
          <w:sz w:val="19"/>
          <w:szCs w:val="19"/>
          <w:lang w:val="nl-NL"/>
        </w:rPr>
        <w:t>prek ontwikkelingsdoelen af</w:t>
      </w:r>
      <w:r w:rsidR="00EE1763" w:rsidRPr="0011607B">
        <w:rPr>
          <w:rFonts w:asciiTheme="minorHAnsi" w:hAnsiTheme="minorHAnsi" w:cstheme="minorHAnsi"/>
          <w:b w:val="0"/>
          <w:sz w:val="19"/>
          <w:szCs w:val="19"/>
          <w:lang w:val="nl-NL"/>
        </w:rPr>
        <w:t>gespro</w:t>
      </w:r>
      <w:r w:rsidR="007F2CC5" w:rsidRPr="0011607B">
        <w:rPr>
          <w:rFonts w:asciiTheme="minorHAnsi" w:hAnsiTheme="minorHAnsi" w:cstheme="minorHAnsi"/>
          <w:b w:val="0"/>
          <w:sz w:val="19"/>
          <w:szCs w:val="19"/>
          <w:lang w:val="nl-NL"/>
        </w:rPr>
        <w:t>ken</w:t>
      </w:r>
      <w:r w:rsidR="00EE1763" w:rsidRPr="0011607B">
        <w:rPr>
          <w:rFonts w:asciiTheme="minorHAnsi" w:hAnsiTheme="minorHAnsi" w:cstheme="minorHAnsi"/>
          <w:b w:val="0"/>
          <w:sz w:val="19"/>
          <w:szCs w:val="19"/>
          <w:lang w:val="nl-NL"/>
        </w:rPr>
        <w:t xml:space="preserve">. Waar mogelijk worden de ontwikkelingsdoelen gekoppeld aan </w:t>
      </w:r>
      <w:r w:rsidRPr="0011607B">
        <w:rPr>
          <w:rFonts w:asciiTheme="minorHAnsi" w:hAnsiTheme="minorHAnsi" w:cstheme="minorHAnsi"/>
          <w:b w:val="0"/>
          <w:sz w:val="19"/>
          <w:szCs w:val="19"/>
          <w:lang w:val="nl-NL"/>
        </w:rPr>
        <w:t>de speerpunten van het beleid</w:t>
      </w:r>
      <w:r w:rsidR="007F2CC5" w:rsidRPr="0011607B">
        <w:rPr>
          <w:rFonts w:asciiTheme="minorHAnsi" w:hAnsiTheme="minorHAnsi" w:cstheme="minorHAnsi"/>
          <w:b w:val="0"/>
          <w:sz w:val="19"/>
          <w:szCs w:val="19"/>
          <w:lang w:val="nl-NL"/>
        </w:rPr>
        <w:t>.</w:t>
      </w:r>
    </w:p>
    <w:p w:rsidR="00A67280" w:rsidRPr="0011607B" w:rsidRDefault="00EE1763" w:rsidP="00FC10C5">
      <w:pPr>
        <w:pStyle w:val="Plattetekst"/>
        <w:widowControl w:val="0"/>
        <w:numPr>
          <w:ilvl w:val="0"/>
          <w:numId w:val="4"/>
        </w:numPr>
        <w:tabs>
          <w:tab w:val="clear" w:pos="340"/>
          <w:tab w:val="left" w:pos="360"/>
          <w:tab w:val="left" w:pos="1008"/>
          <w:tab w:val="left" w:pos="1440"/>
          <w:tab w:val="left" w:pos="4032"/>
        </w:tabs>
        <w:autoSpaceDE w:val="0"/>
        <w:autoSpaceDN w:val="0"/>
        <w:adjustRightInd w:val="0"/>
        <w:ind w:left="360"/>
        <w:rPr>
          <w:rFonts w:asciiTheme="minorHAnsi" w:hAnsiTheme="minorHAnsi" w:cstheme="minorHAnsi"/>
          <w:b w:val="0"/>
          <w:sz w:val="19"/>
          <w:szCs w:val="19"/>
          <w:lang w:val="nl-NL"/>
        </w:rPr>
      </w:pPr>
      <w:r w:rsidRPr="0011607B">
        <w:rPr>
          <w:rFonts w:asciiTheme="minorHAnsi" w:hAnsiTheme="minorHAnsi" w:cstheme="minorHAnsi"/>
          <w:b w:val="0"/>
          <w:sz w:val="19"/>
          <w:szCs w:val="19"/>
          <w:u w:val="single"/>
          <w:lang w:val="nl-NL"/>
        </w:rPr>
        <w:t>Bevoegd-</w:t>
      </w:r>
      <w:r w:rsidR="005C2DD7" w:rsidRPr="0011607B">
        <w:rPr>
          <w:rFonts w:asciiTheme="minorHAnsi" w:hAnsiTheme="minorHAnsi" w:cstheme="minorHAnsi"/>
          <w:b w:val="0"/>
          <w:sz w:val="19"/>
          <w:szCs w:val="19"/>
          <w:u w:val="single"/>
          <w:lang w:val="nl-NL"/>
        </w:rPr>
        <w:t xml:space="preserve"> en bekwaamheid</w:t>
      </w:r>
      <w:r w:rsidR="00114DC3" w:rsidRPr="0011607B">
        <w:rPr>
          <w:rFonts w:asciiTheme="minorHAnsi" w:hAnsiTheme="minorHAnsi" w:cstheme="minorHAnsi"/>
          <w:b w:val="0"/>
          <w:sz w:val="19"/>
          <w:szCs w:val="19"/>
          <w:lang w:val="nl-NL"/>
        </w:rPr>
        <w:t>:</w:t>
      </w:r>
      <w:r w:rsidRPr="0011607B">
        <w:rPr>
          <w:rFonts w:asciiTheme="minorHAnsi" w:hAnsiTheme="minorHAnsi" w:cstheme="minorHAnsi"/>
          <w:b w:val="0"/>
          <w:sz w:val="19"/>
          <w:szCs w:val="19"/>
          <w:lang w:val="nl-NL"/>
        </w:rPr>
        <w:t xml:space="preserve"> het uitgangspunt is dat </w:t>
      </w:r>
      <w:r w:rsidR="0031252A" w:rsidRPr="0011607B">
        <w:rPr>
          <w:rFonts w:asciiTheme="minorHAnsi" w:hAnsiTheme="minorHAnsi" w:cstheme="minorHAnsi"/>
          <w:b w:val="0"/>
          <w:sz w:val="19"/>
          <w:szCs w:val="19"/>
          <w:lang w:val="nl-NL"/>
        </w:rPr>
        <w:t xml:space="preserve">de </w:t>
      </w:r>
      <w:r w:rsidRPr="0011607B">
        <w:rPr>
          <w:rFonts w:asciiTheme="minorHAnsi" w:hAnsiTheme="minorHAnsi" w:cstheme="minorHAnsi"/>
          <w:b w:val="0"/>
          <w:sz w:val="19"/>
          <w:szCs w:val="19"/>
          <w:lang w:val="nl-NL"/>
        </w:rPr>
        <w:t>med</w:t>
      </w:r>
      <w:r w:rsidR="0031252A" w:rsidRPr="0011607B">
        <w:rPr>
          <w:rFonts w:asciiTheme="minorHAnsi" w:hAnsiTheme="minorHAnsi" w:cstheme="minorHAnsi"/>
          <w:b w:val="0"/>
          <w:sz w:val="19"/>
          <w:szCs w:val="19"/>
          <w:lang w:val="nl-NL"/>
        </w:rPr>
        <w:t>ewerker voldoet</w:t>
      </w:r>
      <w:r w:rsidRPr="0011607B">
        <w:rPr>
          <w:rFonts w:asciiTheme="minorHAnsi" w:hAnsiTheme="minorHAnsi" w:cstheme="minorHAnsi"/>
          <w:b w:val="0"/>
          <w:sz w:val="19"/>
          <w:szCs w:val="19"/>
          <w:lang w:val="nl-NL"/>
        </w:rPr>
        <w:t xml:space="preserve"> aan de bevoegd-</w:t>
      </w:r>
      <w:r w:rsidR="00114DC3" w:rsidRPr="0011607B">
        <w:rPr>
          <w:rFonts w:asciiTheme="minorHAnsi" w:hAnsiTheme="minorHAnsi" w:cstheme="minorHAnsi"/>
          <w:b w:val="0"/>
          <w:sz w:val="19"/>
          <w:szCs w:val="19"/>
          <w:lang w:val="nl-NL"/>
        </w:rPr>
        <w:t xml:space="preserve"> en bekwaamheid</w:t>
      </w:r>
      <w:r w:rsidRPr="0011607B">
        <w:rPr>
          <w:rFonts w:asciiTheme="minorHAnsi" w:hAnsiTheme="minorHAnsi" w:cstheme="minorHAnsi"/>
          <w:b w:val="0"/>
          <w:sz w:val="19"/>
          <w:szCs w:val="19"/>
          <w:lang w:val="nl-NL"/>
        </w:rPr>
        <w:t>seisen</w:t>
      </w:r>
      <w:r w:rsidR="00114DC3" w:rsidRPr="0011607B">
        <w:rPr>
          <w:rFonts w:asciiTheme="minorHAnsi" w:hAnsiTheme="minorHAnsi" w:cstheme="minorHAnsi"/>
          <w:b w:val="0"/>
          <w:sz w:val="19"/>
          <w:szCs w:val="19"/>
          <w:lang w:val="nl-NL"/>
        </w:rPr>
        <w:t xml:space="preserve">. </w:t>
      </w:r>
      <w:r w:rsidRPr="0011607B">
        <w:rPr>
          <w:rFonts w:asciiTheme="minorHAnsi" w:hAnsiTheme="minorHAnsi" w:cstheme="minorHAnsi"/>
          <w:b w:val="0"/>
          <w:sz w:val="19"/>
          <w:szCs w:val="19"/>
          <w:lang w:val="nl-NL"/>
        </w:rPr>
        <w:t>Indien een medewerker niet voldoet aan de geldende eisen dan streven we er naar om de deficiënties te verhelpen</w:t>
      </w:r>
      <w:r w:rsidR="0031252A" w:rsidRPr="0011607B">
        <w:rPr>
          <w:rFonts w:asciiTheme="minorHAnsi" w:hAnsiTheme="minorHAnsi" w:cstheme="minorHAnsi"/>
          <w:b w:val="0"/>
          <w:sz w:val="19"/>
          <w:szCs w:val="19"/>
          <w:lang w:val="nl-NL"/>
        </w:rPr>
        <w:t xml:space="preserve"> en wordt in gezamenlijkheid een plan van aanpak opgesteld</w:t>
      </w:r>
      <w:r w:rsidRPr="0011607B">
        <w:rPr>
          <w:rFonts w:asciiTheme="minorHAnsi" w:hAnsiTheme="minorHAnsi" w:cstheme="minorHAnsi"/>
          <w:b w:val="0"/>
          <w:sz w:val="19"/>
          <w:szCs w:val="19"/>
          <w:lang w:val="nl-NL"/>
        </w:rPr>
        <w:t xml:space="preserve">. </w:t>
      </w:r>
      <w:r w:rsidR="00FE3013" w:rsidRPr="0011607B">
        <w:rPr>
          <w:rFonts w:asciiTheme="minorHAnsi" w:hAnsiTheme="minorHAnsi" w:cstheme="minorHAnsi"/>
          <w:b w:val="0"/>
          <w:sz w:val="19"/>
          <w:szCs w:val="19"/>
          <w:lang w:val="nl-NL"/>
        </w:rPr>
        <w:t>Het onderhoud van de bekwaamheid is onderwerp van gesprek in</w:t>
      </w:r>
      <w:r w:rsidR="00804986" w:rsidRPr="0011607B">
        <w:rPr>
          <w:rFonts w:asciiTheme="minorHAnsi" w:hAnsiTheme="minorHAnsi" w:cstheme="minorHAnsi"/>
          <w:b w:val="0"/>
          <w:sz w:val="19"/>
          <w:szCs w:val="19"/>
          <w:lang w:val="nl-NL"/>
        </w:rPr>
        <w:t xml:space="preserve"> de jaarlijkse gesprekkencyclus</w:t>
      </w:r>
      <w:r w:rsidR="00FE3013" w:rsidRPr="0011607B">
        <w:rPr>
          <w:rFonts w:asciiTheme="minorHAnsi" w:hAnsiTheme="minorHAnsi" w:cstheme="minorHAnsi"/>
          <w:b w:val="0"/>
          <w:sz w:val="19"/>
          <w:szCs w:val="19"/>
          <w:lang w:val="nl-NL"/>
        </w:rPr>
        <w:t>. Passende maatregelen voor het onderhoud van de bekwaamheid worden zowel op individ</w:t>
      </w:r>
      <w:r w:rsidRPr="0011607B">
        <w:rPr>
          <w:rFonts w:asciiTheme="minorHAnsi" w:hAnsiTheme="minorHAnsi" w:cstheme="minorHAnsi"/>
          <w:b w:val="0"/>
          <w:sz w:val="19"/>
          <w:szCs w:val="19"/>
          <w:lang w:val="nl-NL"/>
        </w:rPr>
        <w:t>ueel als op teamniveau genomen.</w:t>
      </w:r>
    </w:p>
    <w:p w:rsidR="0031252A" w:rsidRPr="0011607B" w:rsidRDefault="0031252A" w:rsidP="00FC10C5">
      <w:pPr>
        <w:pStyle w:val="Plattetekst"/>
        <w:widowControl w:val="0"/>
        <w:numPr>
          <w:ilvl w:val="0"/>
          <w:numId w:val="4"/>
        </w:numPr>
        <w:tabs>
          <w:tab w:val="clear" w:pos="340"/>
          <w:tab w:val="left" w:pos="360"/>
          <w:tab w:val="left" w:pos="1008"/>
          <w:tab w:val="left" w:pos="1440"/>
          <w:tab w:val="left" w:pos="4032"/>
        </w:tabs>
        <w:autoSpaceDE w:val="0"/>
        <w:autoSpaceDN w:val="0"/>
        <w:adjustRightInd w:val="0"/>
        <w:ind w:left="360"/>
        <w:rPr>
          <w:rFonts w:asciiTheme="minorHAnsi" w:hAnsiTheme="minorHAnsi" w:cstheme="minorHAnsi"/>
          <w:b w:val="0"/>
          <w:sz w:val="19"/>
          <w:szCs w:val="19"/>
          <w:lang w:val="nl-NL"/>
        </w:rPr>
      </w:pPr>
      <w:r w:rsidRPr="0011607B">
        <w:rPr>
          <w:rFonts w:asciiTheme="minorHAnsi" w:hAnsiTheme="minorHAnsi" w:cstheme="minorHAnsi"/>
          <w:b w:val="0"/>
          <w:sz w:val="19"/>
          <w:szCs w:val="19"/>
          <w:u w:val="single"/>
          <w:lang w:val="nl-NL"/>
        </w:rPr>
        <w:t>Begeleiding nieuwe medewerker</w:t>
      </w:r>
      <w:r w:rsidRPr="0011607B">
        <w:rPr>
          <w:rFonts w:asciiTheme="minorHAnsi" w:hAnsiTheme="minorHAnsi" w:cstheme="minorHAnsi"/>
          <w:b w:val="0"/>
          <w:sz w:val="19"/>
          <w:szCs w:val="19"/>
          <w:lang w:val="nl-NL"/>
        </w:rPr>
        <w:t>: het goed begeleiden en inwerken van nieuwe medewerkers is belangrijk. Hiervoor is ook een programma opgesteld. De teamleider ziet er op toe dat een nieuwe medewerker adequaat ondersteund wordt.</w:t>
      </w:r>
    </w:p>
    <w:p w:rsidR="00FA1397" w:rsidRPr="0011607B" w:rsidRDefault="00804986" w:rsidP="00FC10C5">
      <w:pPr>
        <w:pStyle w:val="Plattetekst"/>
        <w:widowControl w:val="0"/>
        <w:numPr>
          <w:ilvl w:val="0"/>
          <w:numId w:val="4"/>
        </w:numPr>
        <w:tabs>
          <w:tab w:val="clear" w:pos="340"/>
          <w:tab w:val="left" w:pos="360"/>
          <w:tab w:val="left" w:pos="1008"/>
          <w:tab w:val="left" w:pos="1440"/>
          <w:tab w:val="left" w:pos="4032"/>
        </w:tabs>
        <w:autoSpaceDE w:val="0"/>
        <w:autoSpaceDN w:val="0"/>
        <w:adjustRightInd w:val="0"/>
        <w:ind w:left="360"/>
        <w:rPr>
          <w:rFonts w:asciiTheme="minorHAnsi" w:hAnsiTheme="minorHAnsi" w:cstheme="minorHAnsi"/>
          <w:b w:val="0"/>
          <w:sz w:val="19"/>
          <w:szCs w:val="19"/>
          <w:lang w:val="nl-NL"/>
        </w:rPr>
      </w:pPr>
      <w:r w:rsidRPr="0011607B">
        <w:rPr>
          <w:rFonts w:asciiTheme="minorHAnsi" w:hAnsiTheme="minorHAnsi" w:cstheme="minorHAnsi"/>
          <w:b w:val="0"/>
          <w:sz w:val="19"/>
          <w:szCs w:val="19"/>
          <w:u w:val="single"/>
          <w:lang w:val="nl-NL"/>
        </w:rPr>
        <w:t>Taakbeleid</w:t>
      </w:r>
      <w:r w:rsidRPr="0011607B">
        <w:rPr>
          <w:rFonts w:asciiTheme="minorHAnsi" w:hAnsiTheme="minorHAnsi" w:cstheme="minorHAnsi"/>
          <w:b w:val="0"/>
          <w:sz w:val="19"/>
          <w:szCs w:val="19"/>
          <w:lang w:val="nl-NL"/>
        </w:rPr>
        <w:t xml:space="preserve">: </w:t>
      </w:r>
      <w:r w:rsidR="0031252A" w:rsidRPr="0011607B">
        <w:rPr>
          <w:rFonts w:asciiTheme="minorHAnsi" w:hAnsiTheme="minorHAnsi" w:cstheme="minorHAnsi"/>
          <w:b w:val="0"/>
          <w:sz w:val="19"/>
          <w:szCs w:val="19"/>
          <w:lang w:val="nl-NL"/>
        </w:rPr>
        <w:t xml:space="preserve">we werken met een normjaartaak. De normjaartaak wordt in overleg met de </w:t>
      </w:r>
      <w:r w:rsidR="001E6512" w:rsidRPr="0011607B">
        <w:rPr>
          <w:rFonts w:asciiTheme="minorHAnsi" w:hAnsiTheme="minorHAnsi" w:cstheme="minorHAnsi"/>
          <w:b w:val="0"/>
          <w:sz w:val="19"/>
          <w:szCs w:val="19"/>
          <w:lang w:val="nl-NL"/>
        </w:rPr>
        <w:t>medewerker</w:t>
      </w:r>
      <w:r w:rsidR="0031252A" w:rsidRPr="0011607B">
        <w:rPr>
          <w:rFonts w:asciiTheme="minorHAnsi" w:hAnsiTheme="minorHAnsi" w:cstheme="minorHAnsi"/>
          <w:b w:val="0"/>
          <w:sz w:val="19"/>
          <w:szCs w:val="19"/>
          <w:lang w:val="nl-NL"/>
        </w:rPr>
        <w:t xml:space="preserve"> door de teamleider ingevuld. De normjaartaak wordt jaarlijks geëvalueerd omdat taken van medewerkers gedurende de jaren regelmatig verschuiven. Een bepaalde mate van flexibiliteit blijft echter wel nodig om in te kunnen spelen op calamiteiten en onverwachtse ontwikkelingen binnen de organisatie. De normjaartaak dient ter verduidelijking van het takenpakket en zorgt voor een evenwichtige taakverdeling.</w:t>
      </w:r>
    </w:p>
    <w:p w:rsidR="0031252A" w:rsidRPr="0011607B" w:rsidRDefault="0031252A" w:rsidP="0C9DA96F">
      <w:pPr>
        <w:pStyle w:val="Plattetekst"/>
        <w:widowControl w:val="0"/>
        <w:tabs>
          <w:tab w:val="left" w:pos="360"/>
          <w:tab w:val="left" w:pos="1008"/>
          <w:tab w:val="left" w:pos="1440"/>
          <w:tab w:val="left" w:pos="4032"/>
        </w:tabs>
        <w:autoSpaceDE w:val="0"/>
        <w:autoSpaceDN w:val="0"/>
        <w:adjustRightInd w:val="0"/>
        <w:spacing w:line="280" w:lineRule="atLeast"/>
        <w:rPr>
          <w:rFonts w:asciiTheme="minorHAnsi" w:hAnsiTheme="minorHAnsi" w:cstheme="minorHAnsi"/>
          <w:b w:val="0"/>
          <w:bCs w:val="0"/>
          <w:sz w:val="19"/>
          <w:szCs w:val="19"/>
          <w:lang w:val="nl-NL"/>
        </w:rPr>
      </w:pPr>
    </w:p>
    <w:p w:rsidR="00B343CC" w:rsidRPr="0011607B" w:rsidRDefault="00B343CC" w:rsidP="0031252A">
      <w:pPr>
        <w:pStyle w:val="Plattetekst"/>
        <w:widowControl w:val="0"/>
        <w:tabs>
          <w:tab w:val="left" w:pos="360"/>
          <w:tab w:val="left" w:pos="1008"/>
          <w:tab w:val="left" w:pos="1440"/>
          <w:tab w:val="left" w:pos="4032"/>
        </w:tabs>
        <w:autoSpaceDE w:val="0"/>
        <w:autoSpaceDN w:val="0"/>
        <w:adjustRightInd w:val="0"/>
        <w:spacing w:line="280" w:lineRule="atLeast"/>
        <w:ind w:left="20"/>
        <w:rPr>
          <w:rFonts w:asciiTheme="minorHAnsi" w:hAnsiTheme="minorHAnsi" w:cstheme="minorHAnsi"/>
          <w:b w:val="0"/>
          <w:sz w:val="19"/>
          <w:szCs w:val="19"/>
          <w:lang w:val="nl-NL"/>
        </w:rPr>
      </w:pPr>
    </w:p>
    <w:p w:rsidR="00A67280" w:rsidRPr="0011607B" w:rsidRDefault="00A67280" w:rsidP="00D25AA3">
      <w:pPr>
        <w:pStyle w:val="Kop2"/>
        <w:numPr>
          <w:ilvl w:val="1"/>
          <w:numId w:val="17"/>
        </w:numPr>
        <w:rPr>
          <w:rFonts w:asciiTheme="minorHAnsi" w:hAnsiTheme="minorHAnsi" w:cstheme="minorHAnsi"/>
        </w:rPr>
      </w:pPr>
      <w:bookmarkStart w:id="102" w:name="_Toc417636546"/>
      <w:bookmarkStart w:id="103" w:name="_Toc12956637"/>
      <w:r w:rsidRPr="0011607B">
        <w:rPr>
          <w:rFonts w:asciiTheme="minorHAnsi" w:hAnsiTheme="minorHAnsi" w:cstheme="minorHAnsi"/>
        </w:rPr>
        <w:t>Formatie</w:t>
      </w:r>
      <w:bookmarkEnd w:id="102"/>
      <w:bookmarkEnd w:id="103"/>
      <w:r w:rsidRPr="0011607B">
        <w:rPr>
          <w:rFonts w:asciiTheme="minorHAnsi" w:hAnsiTheme="minorHAnsi" w:cstheme="minorHAnsi"/>
        </w:rPr>
        <w:t xml:space="preserve"> </w:t>
      </w:r>
    </w:p>
    <w:p w:rsidR="000B29E9" w:rsidRPr="0011607B" w:rsidRDefault="000B29E9" w:rsidP="00A67280">
      <w:pPr>
        <w:rPr>
          <w:rFonts w:asciiTheme="minorHAnsi" w:hAnsiTheme="minorHAnsi" w:cstheme="minorHAnsi"/>
          <w:sz w:val="19"/>
          <w:szCs w:val="19"/>
        </w:rPr>
      </w:pPr>
    </w:p>
    <w:p w:rsidR="00A67280" w:rsidRPr="0011607B" w:rsidRDefault="000B29E9" w:rsidP="00A67280">
      <w:pPr>
        <w:rPr>
          <w:rFonts w:asciiTheme="minorHAnsi" w:hAnsiTheme="minorHAnsi" w:cstheme="minorHAnsi"/>
          <w:sz w:val="19"/>
          <w:szCs w:val="19"/>
        </w:rPr>
      </w:pPr>
      <w:r w:rsidRPr="0011607B">
        <w:rPr>
          <w:rFonts w:asciiTheme="minorHAnsi" w:hAnsiTheme="minorHAnsi" w:cstheme="minorHAnsi"/>
          <w:sz w:val="19"/>
          <w:szCs w:val="19"/>
        </w:rPr>
        <w:t xml:space="preserve">Binnen de kaders van het bestuursformatieplan van RENN4 </w:t>
      </w:r>
      <w:r w:rsidR="00A67280" w:rsidRPr="0011607B">
        <w:rPr>
          <w:rFonts w:asciiTheme="minorHAnsi" w:hAnsiTheme="minorHAnsi" w:cstheme="minorHAnsi"/>
          <w:sz w:val="19"/>
          <w:szCs w:val="19"/>
        </w:rPr>
        <w:t xml:space="preserve">worden </w:t>
      </w:r>
      <w:r w:rsidRPr="0011607B">
        <w:rPr>
          <w:rFonts w:asciiTheme="minorHAnsi" w:hAnsiTheme="minorHAnsi" w:cstheme="minorHAnsi"/>
          <w:sz w:val="19"/>
          <w:szCs w:val="19"/>
        </w:rPr>
        <w:t xml:space="preserve">jaarlijks het formatieplan door het </w:t>
      </w:r>
      <w:r w:rsidR="00A67280" w:rsidRPr="0011607B">
        <w:rPr>
          <w:rFonts w:asciiTheme="minorHAnsi" w:hAnsiTheme="minorHAnsi" w:cstheme="minorHAnsi"/>
          <w:sz w:val="19"/>
          <w:szCs w:val="19"/>
        </w:rPr>
        <w:t>managementteam</w:t>
      </w:r>
      <w:r w:rsidRPr="0011607B">
        <w:rPr>
          <w:rFonts w:asciiTheme="minorHAnsi" w:hAnsiTheme="minorHAnsi" w:cstheme="minorHAnsi"/>
          <w:sz w:val="19"/>
          <w:szCs w:val="19"/>
        </w:rPr>
        <w:t xml:space="preserve"> van de school</w:t>
      </w:r>
      <w:r w:rsidR="00A67280" w:rsidRPr="0011607B">
        <w:rPr>
          <w:rFonts w:asciiTheme="minorHAnsi" w:hAnsiTheme="minorHAnsi" w:cstheme="minorHAnsi"/>
          <w:sz w:val="19"/>
          <w:szCs w:val="19"/>
        </w:rPr>
        <w:t xml:space="preserve"> opgesteld en voorgelegd </w:t>
      </w:r>
      <w:r w:rsidRPr="0011607B">
        <w:rPr>
          <w:rFonts w:asciiTheme="minorHAnsi" w:hAnsiTheme="minorHAnsi" w:cstheme="minorHAnsi"/>
          <w:sz w:val="19"/>
          <w:szCs w:val="19"/>
        </w:rPr>
        <w:t>aan de medezeggenschapsraad e</w:t>
      </w:r>
      <w:r w:rsidR="00A67280" w:rsidRPr="0011607B">
        <w:rPr>
          <w:rFonts w:asciiTheme="minorHAnsi" w:hAnsiTheme="minorHAnsi" w:cstheme="minorHAnsi"/>
          <w:sz w:val="19"/>
          <w:szCs w:val="19"/>
        </w:rPr>
        <w:t xml:space="preserve">n vervolgens ter vaststelling aan het </w:t>
      </w:r>
      <w:r w:rsidRPr="0011607B">
        <w:rPr>
          <w:rFonts w:asciiTheme="minorHAnsi" w:hAnsiTheme="minorHAnsi" w:cstheme="minorHAnsi"/>
          <w:sz w:val="19"/>
          <w:szCs w:val="19"/>
        </w:rPr>
        <w:t>College van Bestuur aangeboden.</w:t>
      </w:r>
    </w:p>
    <w:p w:rsidR="00682F72" w:rsidRPr="0011607B" w:rsidRDefault="00682F72" w:rsidP="00682F72">
      <w:pPr>
        <w:rPr>
          <w:rFonts w:asciiTheme="minorHAnsi" w:hAnsiTheme="minorHAnsi" w:cstheme="minorHAnsi"/>
          <w:b/>
          <w:caps/>
          <w:sz w:val="19"/>
          <w:szCs w:val="19"/>
        </w:rPr>
      </w:pPr>
    </w:p>
    <w:p w:rsidR="00A67280" w:rsidRPr="0011607B" w:rsidRDefault="000B29E9" w:rsidP="00D25AA3">
      <w:pPr>
        <w:pStyle w:val="Kop2"/>
        <w:numPr>
          <w:ilvl w:val="1"/>
          <w:numId w:val="17"/>
        </w:numPr>
        <w:rPr>
          <w:rFonts w:asciiTheme="minorHAnsi" w:hAnsiTheme="minorHAnsi" w:cstheme="minorHAnsi"/>
        </w:rPr>
      </w:pPr>
      <w:bookmarkStart w:id="104" w:name="_Toc417636547"/>
      <w:bookmarkStart w:id="105" w:name="_Toc12956638"/>
      <w:r w:rsidRPr="0011607B">
        <w:rPr>
          <w:rFonts w:asciiTheme="minorHAnsi" w:hAnsiTheme="minorHAnsi" w:cstheme="minorHAnsi"/>
        </w:rPr>
        <w:t>Functiebouwwerk</w:t>
      </w:r>
      <w:bookmarkEnd w:id="104"/>
      <w:bookmarkEnd w:id="105"/>
    </w:p>
    <w:p w:rsidR="000B29E9" w:rsidRPr="0011607B" w:rsidRDefault="000B29E9" w:rsidP="000B29E9">
      <w:pPr>
        <w:rPr>
          <w:rFonts w:asciiTheme="minorHAnsi" w:hAnsiTheme="minorHAnsi" w:cstheme="minorHAnsi"/>
          <w:b/>
          <w:sz w:val="19"/>
          <w:szCs w:val="19"/>
        </w:rPr>
      </w:pPr>
    </w:p>
    <w:p w:rsidR="00A67280" w:rsidRPr="0011607B" w:rsidRDefault="00A67280" w:rsidP="00A67280">
      <w:pPr>
        <w:rPr>
          <w:rFonts w:asciiTheme="minorHAnsi" w:hAnsiTheme="minorHAnsi" w:cstheme="minorHAnsi"/>
          <w:sz w:val="19"/>
          <w:szCs w:val="19"/>
        </w:rPr>
      </w:pPr>
      <w:r w:rsidRPr="0011607B">
        <w:rPr>
          <w:rFonts w:asciiTheme="minorHAnsi" w:hAnsiTheme="minorHAnsi" w:cstheme="minorHAnsi"/>
          <w:sz w:val="19"/>
          <w:szCs w:val="19"/>
        </w:rPr>
        <w:t xml:space="preserve">Als onderdeel van </w:t>
      </w:r>
      <w:r w:rsidR="000B29E9" w:rsidRPr="0011607B">
        <w:rPr>
          <w:rFonts w:asciiTheme="minorHAnsi" w:hAnsiTheme="minorHAnsi" w:cstheme="minorHAnsi"/>
          <w:sz w:val="19"/>
          <w:szCs w:val="19"/>
        </w:rPr>
        <w:t xml:space="preserve">het personeelsbeleid heeft RENN4 </w:t>
      </w:r>
      <w:r w:rsidR="000C0F6E" w:rsidRPr="0011607B">
        <w:rPr>
          <w:rFonts w:asciiTheme="minorHAnsi" w:hAnsiTheme="minorHAnsi" w:cstheme="minorHAnsi"/>
          <w:sz w:val="19"/>
          <w:szCs w:val="19"/>
        </w:rPr>
        <w:t>een</w:t>
      </w:r>
      <w:r w:rsidRPr="0011607B">
        <w:rPr>
          <w:rFonts w:asciiTheme="minorHAnsi" w:hAnsiTheme="minorHAnsi" w:cstheme="minorHAnsi"/>
          <w:sz w:val="19"/>
          <w:szCs w:val="19"/>
        </w:rPr>
        <w:t xml:space="preserve"> functiebouww</w:t>
      </w:r>
      <w:r w:rsidR="000B29E9" w:rsidRPr="0011607B">
        <w:rPr>
          <w:rFonts w:asciiTheme="minorHAnsi" w:hAnsiTheme="minorHAnsi" w:cstheme="minorHAnsi"/>
          <w:sz w:val="19"/>
          <w:szCs w:val="19"/>
        </w:rPr>
        <w:t xml:space="preserve">erk uitgewerkt. Er </w:t>
      </w:r>
      <w:r w:rsidR="00114B1E" w:rsidRPr="0011607B">
        <w:rPr>
          <w:rFonts w:asciiTheme="minorHAnsi" w:hAnsiTheme="minorHAnsi" w:cstheme="minorHAnsi"/>
          <w:sz w:val="19"/>
          <w:szCs w:val="19"/>
        </w:rPr>
        <w:t>is aangesloten bij het besluit bekwaamheidseisen onderwijspersoneel. A</w:t>
      </w:r>
      <w:r w:rsidRPr="0011607B">
        <w:rPr>
          <w:rFonts w:asciiTheme="minorHAnsi" w:hAnsiTheme="minorHAnsi" w:cstheme="minorHAnsi"/>
          <w:sz w:val="19"/>
          <w:szCs w:val="19"/>
        </w:rPr>
        <w:t xml:space="preserve">an de functiebeschrijvingen en </w:t>
      </w:r>
      <w:r w:rsidR="000B659A" w:rsidRPr="0011607B">
        <w:rPr>
          <w:rFonts w:asciiTheme="minorHAnsi" w:hAnsiTheme="minorHAnsi" w:cstheme="minorHAnsi"/>
          <w:sz w:val="19"/>
          <w:szCs w:val="19"/>
        </w:rPr>
        <w:t>–</w:t>
      </w:r>
      <w:r w:rsidRPr="0011607B">
        <w:rPr>
          <w:rFonts w:asciiTheme="minorHAnsi" w:hAnsiTheme="minorHAnsi" w:cstheme="minorHAnsi"/>
          <w:sz w:val="19"/>
          <w:szCs w:val="19"/>
        </w:rPr>
        <w:t xml:space="preserve">waarderingen </w:t>
      </w:r>
      <w:r w:rsidR="00114B1E" w:rsidRPr="0011607B">
        <w:rPr>
          <w:rFonts w:asciiTheme="minorHAnsi" w:hAnsiTheme="minorHAnsi" w:cstheme="minorHAnsi"/>
          <w:sz w:val="19"/>
          <w:szCs w:val="19"/>
        </w:rPr>
        <w:t xml:space="preserve">zijn </w:t>
      </w:r>
      <w:r w:rsidRPr="0011607B">
        <w:rPr>
          <w:rFonts w:asciiTheme="minorHAnsi" w:hAnsiTheme="minorHAnsi" w:cstheme="minorHAnsi"/>
          <w:sz w:val="19"/>
          <w:szCs w:val="19"/>
        </w:rPr>
        <w:t xml:space="preserve">tevens competentieprofielen </w:t>
      </w:r>
      <w:r w:rsidR="00114B1E" w:rsidRPr="0011607B">
        <w:rPr>
          <w:rFonts w:asciiTheme="minorHAnsi" w:hAnsiTheme="minorHAnsi" w:cstheme="minorHAnsi"/>
          <w:sz w:val="19"/>
          <w:szCs w:val="19"/>
        </w:rPr>
        <w:t>ge</w:t>
      </w:r>
      <w:r w:rsidRPr="0011607B">
        <w:rPr>
          <w:rFonts w:asciiTheme="minorHAnsi" w:hAnsiTheme="minorHAnsi" w:cstheme="minorHAnsi"/>
          <w:sz w:val="19"/>
          <w:szCs w:val="19"/>
        </w:rPr>
        <w:t>k</w:t>
      </w:r>
      <w:r w:rsidR="000B29E9" w:rsidRPr="0011607B">
        <w:rPr>
          <w:rFonts w:asciiTheme="minorHAnsi" w:hAnsiTheme="minorHAnsi" w:cstheme="minorHAnsi"/>
          <w:sz w:val="19"/>
          <w:szCs w:val="19"/>
        </w:rPr>
        <w:t>oppel</w:t>
      </w:r>
      <w:r w:rsidR="00114B1E" w:rsidRPr="0011607B">
        <w:rPr>
          <w:rFonts w:asciiTheme="minorHAnsi" w:hAnsiTheme="minorHAnsi" w:cstheme="minorHAnsi"/>
          <w:sz w:val="19"/>
          <w:szCs w:val="19"/>
        </w:rPr>
        <w:t xml:space="preserve">d. </w:t>
      </w:r>
    </w:p>
    <w:p w:rsidR="00A67280" w:rsidRPr="0011607B" w:rsidRDefault="00A67280" w:rsidP="00A67280">
      <w:pPr>
        <w:rPr>
          <w:rFonts w:asciiTheme="minorHAnsi" w:hAnsiTheme="minorHAnsi" w:cstheme="minorHAnsi"/>
          <w:sz w:val="19"/>
          <w:szCs w:val="19"/>
        </w:rPr>
      </w:pPr>
    </w:p>
    <w:p w:rsidR="00A67280" w:rsidRPr="0011607B" w:rsidRDefault="00914EB6" w:rsidP="00D25AA3">
      <w:pPr>
        <w:pStyle w:val="Kop2"/>
        <w:numPr>
          <w:ilvl w:val="1"/>
          <w:numId w:val="17"/>
        </w:numPr>
        <w:rPr>
          <w:rFonts w:asciiTheme="minorHAnsi" w:hAnsiTheme="minorHAnsi" w:cstheme="minorHAnsi"/>
        </w:rPr>
      </w:pPr>
      <w:bookmarkStart w:id="106" w:name="_Toc417636548"/>
      <w:bookmarkStart w:id="107" w:name="_Toc12956639"/>
      <w:r w:rsidRPr="0011607B">
        <w:rPr>
          <w:rFonts w:asciiTheme="minorHAnsi" w:hAnsiTheme="minorHAnsi" w:cstheme="minorHAnsi"/>
        </w:rPr>
        <w:t>B</w:t>
      </w:r>
      <w:r w:rsidR="00A67280" w:rsidRPr="0011607B">
        <w:rPr>
          <w:rFonts w:asciiTheme="minorHAnsi" w:hAnsiTheme="minorHAnsi" w:cstheme="minorHAnsi"/>
        </w:rPr>
        <w:t>ekwaamheidsdossier</w:t>
      </w:r>
      <w:bookmarkEnd w:id="106"/>
      <w:bookmarkEnd w:id="107"/>
      <w:r w:rsidR="00A67280" w:rsidRPr="0011607B">
        <w:rPr>
          <w:rFonts w:asciiTheme="minorHAnsi" w:hAnsiTheme="minorHAnsi" w:cstheme="minorHAnsi"/>
        </w:rPr>
        <w:t xml:space="preserve"> </w:t>
      </w:r>
    </w:p>
    <w:p w:rsidR="000B29E9" w:rsidRPr="0011607B" w:rsidRDefault="000B29E9" w:rsidP="000B29E9">
      <w:pPr>
        <w:rPr>
          <w:rFonts w:asciiTheme="minorHAnsi" w:hAnsiTheme="minorHAnsi" w:cstheme="minorHAnsi"/>
          <w:b/>
          <w:sz w:val="19"/>
          <w:szCs w:val="19"/>
        </w:rPr>
      </w:pPr>
    </w:p>
    <w:p w:rsidR="007E78DF" w:rsidRPr="0011607B" w:rsidRDefault="007E78DF" w:rsidP="007E78DF">
      <w:pPr>
        <w:pStyle w:val="Normaalweb"/>
        <w:shd w:val="clear" w:color="auto" w:fill="FFFFFF"/>
        <w:spacing w:before="0" w:beforeAutospacing="0" w:after="195" w:afterAutospacing="0"/>
        <w:textAlignment w:val="top"/>
        <w:rPr>
          <w:rFonts w:asciiTheme="minorHAnsi" w:hAnsiTheme="minorHAnsi" w:cstheme="minorHAnsi"/>
          <w:sz w:val="19"/>
          <w:szCs w:val="19"/>
        </w:rPr>
      </w:pPr>
      <w:r w:rsidRPr="0011607B">
        <w:rPr>
          <w:rFonts w:asciiTheme="minorHAnsi" w:hAnsiTheme="minorHAnsi" w:cstheme="minorHAnsi"/>
          <w:sz w:val="19"/>
          <w:szCs w:val="19"/>
        </w:rPr>
        <w:t>Sinds 1 augustus 2017 gelden nieuwe wettelijke bekwaamheidseisen in het onderwijs. Ze gelden voor alle leraren en docenten in het primair en voortgezet onderwijs en het middelbaar beroepsonderwijs. De bekwaamheidseisen zijn vastgelegd in het </w:t>
      </w:r>
      <w:hyperlink r:id="rId15" w:history="1">
        <w:r w:rsidRPr="0011607B">
          <w:rPr>
            <w:rStyle w:val="Hyperlink"/>
            <w:rFonts w:asciiTheme="minorHAnsi" w:hAnsiTheme="minorHAnsi" w:cstheme="minorHAnsi"/>
            <w:color w:val="auto"/>
            <w:sz w:val="19"/>
            <w:szCs w:val="19"/>
          </w:rPr>
          <w:t>Besluit bekwaamheidseisen onderwijspersoneel</w:t>
        </w:r>
      </w:hyperlink>
      <w:r w:rsidRPr="0011607B">
        <w:rPr>
          <w:rFonts w:asciiTheme="minorHAnsi" w:hAnsiTheme="minorHAnsi" w:cstheme="minorHAnsi"/>
          <w:sz w:val="19"/>
          <w:szCs w:val="19"/>
        </w:rPr>
        <w:t>. Ze beschrijven wat leraren minimaal moeten weten en kunnen.</w:t>
      </w:r>
    </w:p>
    <w:p w:rsidR="00A67280" w:rsidRPr="0011607B" w:rsidRDefault="007E78DF" w:rsidP="00F442ED">
      <w:pPr>
        <w:pStyle w:val="Normaalweb"/>
        <w:shd w:val="clear" w:color="auto" w:fill="FFFFFF"/>
        <w:spacing w:before="0" w:beforeAutospacing="0" w:after="195" w:afterAutospacing="0"/>
        <w:textAlignment w:val="top"/>
        <w:rPr>
          <w:rFonts w:asciiTheme="minorHAnsi" w:hAnsiTheme="minorHAnsi" w:cstheme="minorHAnsi"/>
          <w:sz w:val="19"/>
          <w:szCs w:val="19"/>
        </w:rPr>
      </w:pPr>
      <w:r w:rsidRPr="0011607B">
        <w:rPr>
          <w:rFonts w:asciiTheme="minorHAnsi" w:hAnsiTheme="minorHAnsi" w:cstheme="minorHAnsi"/>
          <w:sz w:val="19"/>
          <w:szCs w:val="19"/>
        </w:rPr>
        <w:t>Deze eisen zijn opgesteld door lerarencommissies en beschrijven wat er nodig is om leraar te zijn. De bekwaamheidseisen dienen als ijkpunten voor opleiding en bekwaamheidsonderhoud van leraren.</w:t>
      </w:r>
      <w:r w:rsidR="0047696D" w:rsidRPr="0011607B">
        <w:rPr>
          <w:rFonts w:asciiTheme="minorHAnsi" w:hAnsiTheme="minorHAnsi" w:cstheme="minorHAnsi"/>
          <w:sz w:val="19"/>
          <w:szCs w:val="19"/>
        </w:rPr>
        <w:t xml:space="preserve"> </w:t>
      </w:r>
      <w:r w:rsidR="00A67280" w:rsidRPr="0011607B">
        <w:rPr>
          <w:rFonts w:asciiTheme="minorHAnsi" w:hAnsiTheme="minorHAnsi" w:cstheme="minorHAnsi"/>
          <w:sz w:val="19"/>
          <w:szCs w:val="19"/>
        </w:rPr>
        <w:t>Wat de school en de medewerker hieraan doen, word</w:t>
      </w:r>
      <w:r w:rsidR="0047696D" w:rsidRPr="0011607B">
        <w:rPr>
          <w:rFonts w:asciiTheme="minorHAnsi" w:hAnsiTheme="minorHAnsi" w:cstheme="minorHAnsi"/>
          <w:sz w:val="19"/>
          <w:szCs w:val="19"/>
        </w:rPr>
        <w:t xml:space="preserve">t </w:t>
      </w:r>
      <w:r w:rsidR="00A67280" w:rsidRPr="0011607B">
        <w:rPr>
          <w:rFonts w:asciiTheme="minorHAnsi" w:hAnsiTheme="minorHAnsi" w:cstheme="minorHAnsi"/>
          <w:sz w:val="19"/>
          <w:szCs w:val="19"/>
        </w:rPr>
        <w:t xml:space="preserve">vastgelegd in </w:t>
      </w:r>
      <w:r w:rsidR="0047696D" w:rsidRPr="0011607B">
        <w:rPr>
          <w:rFonts w:asciiTheme="minorHAnsi" w:hAnsiTheme="minorHAnsi" w:cstheme="minorHAnsi"/>
          <w:sz w:val="19"/>
          <w:szCs w:val="19"/>
        </w:rPr>
        <w:t>personeels</w:t>
      </w:r>
      <w:r w:rsidR="000B29E9" w:rsidRPr="0011607B">
        <w:rPr>
          <w:rFonts w:asciiTheme="minorHAnsi" w:hAnsiTheme="minorHAnsi" w:cstheme="minorHAnsi"/>
          <w:sz w:val="19"/>
          <w:szCs w:val="19"/>
        </w:rPr>
        <w:t>dossier.</w:t>
      </w:r>
    </w:p>
    <w:p w:rsidR="00A67280" w:rsidRPr="0011607B" w:rsidRDefault="00A67280" w:rsidP="00A67280">
      <w:pPr>
        <w:jc w:val="both"/>
        <w:rPr>
          <w:rFonts w:asciiTheme="minorHAnsi" w:hAnsiTheme="minorHAnsi" w:cstheme="minorHAnsi"/>
          <w:sz w:val="19"/>
          <w:szCs w:val="19"/>
        </w:rPr>
      </w:pPr>
      <w:r w:rsidRPr="0011607B">
        <w:rPr>
          <w:rFonts w:asciiTheme="minorHAnsi" w:hAnsiTheme="minorHAnsi" w:cstheme="minorHAnsi"/>
          <w:sz w:val="19"/>
          <w:szCs w:val="19"/>
        </w:rPr>
        <w:t xml:space="preserve">In dit dossier bevinden zich: </w:t>
      </w:r>
    </w:p>
    <w:p w:rsidR="00A67280" w:rsidRPr="0011607B" w:rsidRDefault="00A67280" w:rsidP="00C82852">
      <w:pPr>
        <w:numPr>
          <w:ilvl w:val="0"/>
          <w:numId w:val="3"/>
        </w:numPr>
        <w:jc w:val="both"/>
        <w:rPr>
          <w:rFonts w:asciiTheme="minorHAnsi" w:hAnsiTheme="minorHAnsi" w:cstheme="minorHAnsi"/>
          <w:sz w:val="19"/>
          <w:szCs w:val="19"/>
        </w:rPr>
      </w:pPr>
      <w:r w:rsidRPr="0011607B">
        <w:rPr>
          <w:rFonts w:asciiTheme="minorHAnsi" w:hAnsiTheme="minorHAnsi" w:cstheme="minorHAnsi"/>
          <w:sz w:val="19"/>
          <w:szCs w:val="19"/>
        </w:rPr>
        <w:t>Bevoegdheden: afschriften van dipoma</w:t>
      </w:r>
      <w:r w:rsidR="000B659A" w:rsidRPr="0011607B">
        <w:rPr>
          <w:rFonts w:asciiTheme="minorHAnsi" w:hAnsiTheme="minorHAnsi" w:cstheme="minorHAnsi"/>
          <w:sz w:val="19"/>
          <w:szCs w:val="19"/>
        </w:rPr>
        <w:t>’</w:t>
      </w:r>
      <w:r w:rsidRPr="0011607B">
        <w:rPr>
          <w:rFonts w:asciiTheme="minorHAnsi" w:hAnsiTheme="minorHAnsi" w:cstheme="minorHAnsi"/>
          <w:sz w:val="19"/>
          <w:szCs w:val="19"/>
        </w:rPr>
        <w:t>s en certificaten</w:t>
      </w:r>
    </w:p>
    <w:p w:rsidR="00A67280" w:rsidRPr="0011607B" w:rsidRDefault="00A67280" w:rsidP="00C82852">
      <w:pPr>
        <w:numPr>
          <w:ilvl w:val="0"/>
          <w:numId w:val="3"/>
        </w:numPr>
        <w:jc w:val="both"/>
        <w:rPr>
          <w:rFonts w:asciiTheme="minorHAnsi" w:hAnsiTheme="minorHAnsi" w:cstheme="minorHAnsi"/>
          <w:sz w:val="19"/>
          <w:szCs w:val="19"/>
        </w:rPr>
      </w:pPr>
      <w:r w:rsidRPr="0011607B">
        <w:rPr>
          <w:rFonts w:asciiTheme="minorHAnsi" w:hAnsiTheme="minorHAnsi" w:cstheme="minorHAnsi"/>
          <w:sz w:val="19"/>
          <w:szCs w:val="19"/>
        </w:rPr>
        <w:t>Werkervaring (loopbaanoverzicht)</w:t>
      </w:r>
    </w:p>
    <w:p w:rsidR="00A67280" w:rsidRPr="0011607B" w:rsidRDefault="00A67280" w:rsidP="00C82852">
      <w:pPr>
        <w:numPr>
          <w:ilvl w:val="0"/>
          <w:numId w:val="3"/>
        </w:numPr>
        <w:jc w:val="both"/>
        <w:rPr>
          <w:rFonts w:asciiTheme="minorHAnsi" w:hAnsiTheme="minorHAnsi" w:cstheme="minorHAnsi"/>
          <w:sz w:val="19"/>
          <w:szCs w:val="19"/>
        </w:rPr>
      </w:pPr>
      <w:r w:rsidRPr="0011607B">
        <w:rPr>
          <w:rFonts w:asciiTheme="minorHAnsi" w:hAnsiTheme="minorHAnsi" w:cstheme="minorHAnsi"/>
          <w:sz w:val="19"/>
          <w:szCs w:val="19"/>
        </w:rPr>
        <w:t>Kwaliteiten medewerker (kennis en vaardigheden met vermelding van bewijsstukken)</w:t>
      </w:r>
    </w:p>
    <w:p w:rsidR="00A67280" w:rsidRPr="0011607B" w:rsidRDefault="0078708A" w:rsidP="00C82852">
      <w:pPr>
        <w:numPr>
          <w:ilvl w:val="0"/>
          <w:numId w:val="3"/>
        </w:numPr>
        <w:jc w:val="both"/>
        <w:rPr>
          <w:rFonts w:asciiTheme="minorHAnsi" w:hAnsiTheme="minorHAnsi" w:cstheme="minorHAnsi"/>
          <w:sz w:val="19"/>
          <w:szCs w:val="19"/>
        </w:rPr>
      </w:pPr>
      <w:r w:rsidRPr="0011607B">
        <w:rPr>
          <w:rFonts w:asciiTheme="minorHAnsi" w:hAnsiTheme="minorHAnsi" w:cstheme="minorHAnsi"/>
          <w:sz w:val="19"/>
          <w:szCs w:val="19"/>
        </w:rPr>
        <w:t xml:space="preserve">Competentieprofiel </w:t>
      </w:r>
    </w:p>
    <w:p w:rsidR="00A67280" w:rsidRPr="0011607B" w:rsidRDefault="0078708A" w:rsidP="00C82852">
      <w:pPr>
        <w:numPr>
          <w:ilvl w:val="0"/>
          <w:numId w:val="3"/>
        </w:numPr>
        <w:jc w:val="both"/>
        <w:rPr>
          <w:rFonts w:asciiTheme="minorHAnsi" w:hAnsiTheme="minorHAnsi" w:cstheme="minorHAnsi"/>
          <w:sz w:val="19"/>
          <w:szCs w:val="19"/>
        </w:rPr>
      </w:pPr>
      <w:r w:rsidRPr="0011607B">
        <w:rPr>
          <w:rFonts w:asciiTheme="minorHAnsi" w:hAnsiTheme="minorHAnsi" w:cstheme="minorHAnsi"/>
          <w:sz w:val="19"/>
          <w:szCs w:val="19"/>
        </w:rPr>
        <w:t>Gescoorde competentie</w:t>
      </w:r>
      <w:r w:rsidR="00A67280" w:rsidRPr="0011607B">
        <w:rPr>
          <w:rFonts w:asciiTheme="minorHAnsi" w:hAnsiTheme="minorHAnsi" w:cstheme="minorHAnsi"/>
          <w:sz w:val="19"/>
          <w:szCs w:val="19"/>
        </w:rPr>
        <w:t xml:space="preserve">s </w:t>
      </w:r>
    </w:p>
    <w:p w:rsidR="00A67280" w:rsidRPr="0011607B" w:rsidRDefault="0078708A" w:rsidP="00C82852">
      <w:pPr>
        <w:numPr>
          <w:ilvl w:val="0"/>
          <w:numId w:val="3"/>
        </w:numPr>
        <w:jc w:val="both"/>
        <w:rPr>
          <w:rFonts w:asciiTheme="minorHAnsi" w:hAnsiTheme="minorHAnsi" w:cstheme="minorHAnsi"/>
          <w:sz w:val="19"/>
          <w:szCs w:val="19"/>
        </w:rPr>
      </w:pPr>
      <w:r w:rsidRPr="0011607B">
        <w:rPr>
          <w:rFonts w:asciiTheme="minorHAnsi" w:hAnsiTheme="minorHAnsi" w:cstheme="minorHAnsi"/>
          <w:sz w:val="19"/>
          <w:szCs w:val="19"/>
        </w:rPr>
        <w:t>P</w:t>
      </w:r>
      <w:r w:rsidR="00A67280" w:rsidRPr="0011607B">
        <w:rPr>
          <w:rFonts w:asciiTheme="minorHAnsi" w:hAnsiTheme="minorHAnsi" w:cstheme="minorHAnsi"/>
          <w:sz w:val="19"/>
          <w:szCs w:val="19"/>
        </w:rPr>
        <w:t>ersoonlijke ontwikkelplannen</w:t>
      </w:r>
    </w:p>
    <w:p w:rsidR="00A67280" w:rsidRPr="0011607B" w:rsidRDefault="000B29E9" w:rsidP="00C82852">
      <w:pPr>
        <w:numPr>
          <w:ilvl w:val="0"/>
          <w:numId w:val="3"/>
        </w:numPr>
        <w:jc w:val="both"/>
        <w:rPr>
          <w:rFonts w:asciiTheme="minorHAnsi" w:hAnsiTheme="minorHAnsi" w:cstheme="minorHAnsi"/>
          <w:sz w:val="19"/>
          <w:szCs w:val="19"/>
        </w:rPr>
      </w:pPr>
      <w:r w:rsidRPr="0011607B">
        <w:rPr>
          <w:rFonts w:asciiTheme="minorHAnsi" w:hAnsiTheme="minorHAnsi" w:cstheme="minorHAnsi"/>
          <w:sz w:val="19"/>
          <w:szCs w:val="19"/>
        </w:rPr>
        <w:t>G</w:t>
      </w:r>
      <w:r w:rsidR="00A67280" w:rsidRPr="0011607B">
        <w:rPr>
          <w:rFonts w:asciiTheme="minorHAnsi" w:hAnsiTheme="minorHAnsi" w:cstheme="minorHAnsi"/>
          <w:sz w:val="19"/>
          <w:szCs w:val="19"/>
        </w:rPr>
        <w:t>espreksverslagen</w:t>
      </w:r>
    </w:p>
    <w:p w:rsidR="00E5572A" w:rsidRPr="0011607B" w:rsidRDefault="00E5572A" w:rsidP="00E5572A">
      <w:pPr>
        <w:jc w:val="both"/>
        <w:rPr>
          <w:rFonts w:asciiTheme="minorHAnsi" w:hAnsiTheme="minorHAnsi" w:cstheme="minorHAnsi"/>
          <w:sz w:val="19"/>
          <w:szCs w:val="19"/>
        </w:rPr>
      </w:pPr>
    </w:p>
    <w:p w:rsidR="00A67280" w:rsidRPr="0011607B" w:rsidRDefault="00A67280" w:rsidP="00D25AA3">
      <w:pPr>
        <w:pStyle w:val="Kop2"/>
        <w:numPr>
          <w:ilvl w:val="1"/>
          <w:numId w:val="17"/>
        </w:numPr>
        <w:rPr>
          <w:rFonts w:asciiTheme="minorHAnsi" w:hAnsiTheme="minorHAnsi" w:cstheme="minorHAnsi"/>
        </w:rPr>
      </w:pPr>
      <w:bookmarkStart w:id="108" w:name="_Toc417636549"/>
      <w:bookmarkStart w:id="109" w:name="_Toc12956640"/>
      <w:r w:rsidRPr="0011607B">
        <w:rPr>
          <w:rFonts w:asciiTheme="minorHAnsi" w:hAnsiTheme="minorHAnsi" w:cstheme="minorHAnsi"/>
        </w:rPr>
        <w:t>Verzuimbeleid</w:t>
      </w:r>
      <w:bookmarkEnd w:id="108"/>
      <w:bookmarkEnd w:id="109"/>
    </w:p>
    <w:p w:rsidR="000B29E9" w:rsidRPr="0011607B" w:rsidRDefault="000B29E9" w:rsidP="000B29E9">
      <w:pPr>
        <w:jc w:val="both"/>
        <w:rPr>
          <w:rFonts w:asciiTheme="minorHAnsi" w:hAnsiTheme="minorHAnsi" w:cstheme="minorHAnsi"/>
          <w:b/>
          <w:sz w:val="19"/>
          <w:szCs w:val="19"/>
        </w:rPr>
      </w:pPr>
    </w:p>
    <w:p w:rsidR="00A67280" w:rsidRPr="0011607B" w:rsidRDefault="00A67280" w:rsidP="00A67280">
      <w:pPr>
        <w:rPr>
          <w:rFonts w:asciiTheme="minorHAnsi" w:hAnsiTheme="minorHAnsi" w:cstheme="minorHAnsi"/>
          <w:sz w:val="19"/>
          <w:szCs w:val="19"/>
        </w:rPr>
      </w:pPr>
      <w:r w:rsidRPr="0011607B">
        <w:rPr>
          <w:rFonts w:asciiTheme="minorHAnsi" w:hAnsiTheme="minorHAnsi" w:cstheme="minorHAnsi"/>
          <w:sz w:val="19"/>
          <w:szCs w:val="19"/>
        </w:rPr>
        <w:t>Doel van ons verzuimbeleid is</w:t>
      </w:r>
      <w:r w:rsidR="00114B1E" w:rsidRPr="0011607B">
        <w:rPr>
          <w:rFonts w:asciiTheme="minorHAnsi" w:hAnsiTheme="minorHAnsi" w:cstheme="minorHAnsi"/>
          <w:sz w:val="19"/>
          <w:szCs w:val="19"/>
        </w:rPr>
        <w:t xml:space="preserve"> medewerkers duurzaam inzetbaar te houden, (</w:t>
      </w:r>
      <w:r w:rsidRPr="0011607B">
        <w:rPr>
          <w:rFonts w:asciiTheme="minorHAnsi" w:hAnsiTheme="minorHAnsi" w:cstheme="minorHAnsi"/>
          <w:sz w:val="19"/>
          <w:szCs w:val="19"/>
        </w:rPr>
        <w:t>langdurig</w:t>
      </w:r>
      <w:r w:rsidR="00114B1E" w:rsidRPr="0011607B">
        <w:rPr>
          <w:rFonts w:asciiTheme="minorHAnsi" w:hAnsiTheme="minorHAnsi" w:cstheme="minorHAnsi"/>
          <w:sz w:val="19"/>
          <w:szCs w:val="19"/>
        </w:rPr>
        <w:t>)</w:t>
      </w:r>
      <w:r w:rsidRPr="0011607B">
        <w:rPr>
          <w:rFonts w:asciiTheme="minorHAnsi" w:hAnsiTheme="minorHAnsi" w:cstheme="minorHAnsi"/>
          <w:sz w:val="19"/>
          <w:szCs w:val="19"/>
        </w:rPr>
        <w:t xml:space="preserve"> ziekteverzuim te voorkomen en de kansen op </w:t>
      </w:r>
      <w:r w:rsidR="009B1F52" w:rsidRPr="0011607B">
        <w:rPr>
          <w:rFonts w:asciiTheme="minorHAnsi" w:hAnsiTheme="minorHAnsi" w:cstheme="minorHAnsi"/>
          <w:sz w:val="19"/>
          <w:szCs w:val="19"/>
        </w:rPr>
        <w:t>re-integratie</w:t>
      </w:r>
      <w:r w:rsidRPr="0011607B">
        <w:rPr>
          <w:rFonts w:asciiTheme="minorHAnsi" w:hAnsiTheme="minorHAnsi" w:cstheme="minorHAnsi"/>
          <w:sz w:val="19"/>
          <w:szCs w:val="19"/>
        </w:rPr>
        <w:t xml:space="preserve"> van zieke medewerkers te verbeteren.</w:t>
      </w:r>
      <w:r w:rsidR="0078708A" w:rsidRPr="0011607B">
        <w:rPr>
          <w:rFonts w:asciiTheme="minorHAnsi" w:hAnsiTheme="minorHAnsi" w:cstheme="minorHAnsi"/>
          <w:sz w:val="19"/>
          <w:szCs w:val="19"/>
        </w:rPr>
        <w:t xml:space="preserve"> Ons beleid sluit aan bij het verzuimbeleid van RENN4. </w:t>
      </w:r>
      <w:r w:rsidRPr="0011607B">
        <w:rPr>
          <w:rFonts w:asciiTheme="minorHAnsi" w:hAnsiTheme="minorHAnsi" w:cstheme="minorHAnsi"/>
          <w:sz w:val="19"/>
          <w:szCs w:val="19"/>
        </w:rPr>
        <w:t>Hierbij wordt uitgegaan van de Wet Verbetering Poortwachter.</w:t>
      </w:r>
      <w:r w:rsidR="0078708A" w:rsidRPr="0011607B">
        <w:rPr>
          <w:rFonts w:asciiTheme="minorHAnsi" w:hAnsiTheme="minorHAnsi" w:cstheme="minorHAnsi"/>
          <w:sz w:val="19"/>
          <w:szCs w:val="19"/>
        </w:rPr>
        <w:t xml:space="preserve"> </w:t>
      </w:r>
      <w:r w:rsidRPr="0011607B">
        <w:rPr>
          <w:rFonts w:asciiTheme="minorHAnsi" w:hAnsiTheme="minorHAnsi" w:cstheme="minorHAnsi"/>
          <w:sz w:val="19"/>
          <w:szCs w:val="19"/>
        </w:rPr>
        <w:t>Aanvullend wordt gewerkt met e</w:t>
      </w:r>
      <w:r w:rsidR="0078708A" w:rsidRPr="0011607B">
        <w:rPr>
          <w:rFonts w:asciiTheme="minorHAnsi" w:hAnsiTheme="minorHAnsi" w:cstheme="minorHAnsi"/>
          <w:sz w:val="19"/>
          <w:szCs w:val="19"/>
        </w:rPr>
        <w:t>en protocol ziekteverzuim.</w:t>
      </w:r>
    </w:p>
    <w:p w:rsidR="00B36280" w:rsidRPr="0011607B" w:rsidRDefault="00B36280" w:rsidP="00A35F53">
      <w:pPr>
        <w:rPr>
          <w:rFonts w:asciiTheme="minorHAnsi" w:hAnsiTheme="minorHAnsi" w:cstheme="minorHAnsi"/>
          <w:b/>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488"/>
      </w:tblGrid>
      <w:tr w:rsidR="002344C4" w:rsidRPr="0011607B" w:rsidTr="00CC0A78">
        <w:tc>
          <w:tcPr>
            <w:tcW w:w="9288" w:type="dxa"/>
            <w:gridSpan w:val="2"/>
            <w:shd w:val="clear" w:color="auto" w:fill="auto"/>
          </w:tcPr>
          <w:p w:rsidR="002344C4" w:rsidRPr="0011607B" w:rsidRDefault="002344C4" w:rsidP="00CC0A78">
            <w:pPr>
              <w:jc w:val="center"/>
              <w:rPr>
                <w:rFonts w:asciiTheme="minorHAnsi" w:hAnsiTheme="minorHAnsi" w:cstheme="minorHAnsi"/>
                <w:b/>
                <w:bCs/>
                <w:sz w:val="20"/>
                <w:szCs w:val="20"/>
              </w:rPr>
            </w:pPr>
            <w:r w:rsidRPr="0011607B">
              <w:rPr>
                <w:rFonts w:asciiTheme="minorHAnsi" w:hAnsiTheme="minorHAnsi" w:cstheme="minorHAnsi"/>
                <w:b/>
                <w:bCs/>
                <w:sz w:val="20"/>
                <w:szCs w:val="20"/>
              </w:rPr>
              <w:t>Doelen op het gebied van Personeelsbeleid</w:t>
            </w:r>
          </w:p>
        </w:tc>
      </w:tr>
      <w:tr w:rsidR="002344C4" w:rsidRPr="0011607B" w:rsidTr="00CC0A78">
        <w:tc>
          <w:tcPr>
            <w:tcW w:w="9288" w:type="dxa"/>
            <w:gridSpan w:val="2"/>
            <w:shd w:val="clear" w:color="auto" w:fill="auto"/>
          </w:tcPr>
          <w:p w:rsidR="002344C4" w:rsidRPr="0011607B" w:rsidRDefault="002344C4" w:rsidP="00CC0A78">
            <w:pPr>
              <w:rPr>
                <w:rFonts w:asciiTheme="minorHAnsi" w:hAnsiTheme="minorHAnsi" w:cstheme="minorHAnsi"/>
                <w:b/>
                <w:bCs/>
                <w:sz w:val="20"/>
                <w:szCs w:val="20"/>
              </w:rPr>
            </w:pPr>
          </w:p>
        </w:tc>
      </w:tr>
      <w:tr w:rsidR="002344C4" w:rsidRPr="0011607B" w:rsidTr="00CC0A78">
        <w:tc>
          <w:tcPr>
            <w:tcW w:w="675" w:type="dxa"/>
            <w:shd w:val="clear" w:color="auto" w:fill="auto"/>
          </w:tcPr>
          <w:p w:rsidR="002344C4" w:rsidRPr="0011607B" w:rsidRDefault="002344C4" w:rsidP="00CC0A78">
            <w:pPr>
              <w:rPr>
                <w:rFonts w:asciiTheme="minorHAnsi" w:hAnsiTheme="minorHAnsi" w:cstheme="minorHAnsi"/>
                <w:b/>
                <w:bCs/>
                <w:sz w:val="20"/>
                <w:szCs w:val="20"/>
              </w:rPr>
            </w:pPr>
            <w:r w:rsidRPr="0011607B">
              <w:rPr>
                <w:rFonts w:asciiTheme="minorHAnsi" w:hAnsiTheme="minorHAnsi" w:cstheme="minorHAnsi"/>
                <w:b/>
                <w:bCs/>
                <w:sz w:val="20"/>
                <w:szCs w:val="20"/>
              </w:rPr>
              <w:t>1.</w:t>
            </w:r>
          </w:p>
        </w:tc>
        <w:tc>
          <w:tcPr>
            <w:tcW w:w="8613" w:type="dxa"/>
            <w:shd w:val="clear" w:color="auto" w:fill="auto"/>
          </w:tcPr>
          <w:p w:rsidR="002344C4" w:rsidRPr="0011607B" w:rsidRDefault="002344C4" w:rsidP="00CC0A78">
            <w:pPr>
              <w:rPr>
                <w:rFonts w:asciiTheme="minorHAnsi" w:hAnsiTheme="minorHAnsi" w:cstheme="minorHAnsi"/>
                <w:bCs/>
                <w:sz w:val="20"/>
                <w:szCs w:val="20"/>
              </w:rPr>
            </w:pPr>
            <w:r w:rsidRPr="0011607B">
              <w:rPr>
                <w:rFonts w:asciiTheme="minorHAnsi" w:hAnsiTheme="minorHAnsi" w:cstheme="minorHAnsi"/>
                <w:bCs/>
                <w:sz w:val="20"/>
                <w:szCs w:val="20"/>
              </w:rPr>
              <w:t xml:space="preserve">In elk team zijn specialismen aanwezig </w:t>
            </w:r>
          </w:p>
        </w:tc>
      </w:tr>
      <w:tr w:rsidR="002344C4" w:rsidRPr="0011607B" w:rsidTr="00CC0A78">
        <w:tc>
          <w:tcPr>
            <w:tcW w:w="675" w:type="dxa"/>
            <w:shd w:val="clear" w:color="auto" w:fill="auto"/>
          </w:tcPr>
          <w:p w:rsidR="002344C4" w:rsidRPr="0011607B" w:rsidRDefault="002344C4" w:rsidP="00CC0A78">
            <w:pPr>
              <w:rPr>
                <w:rFonts w:asciiTheme="minorHAnsi" w:hAnsiTheme="minorHAnsi" w:cstheme="minorHAnsi"/>
                <w:b/>
                <w:bCs/>
                <w:sz w:val="20"/>
                <w:szCs w:val="20"/>
              </w:rPr>
            </w:pPr>
            <w:r w:rsidRPr="0011607B">
              <w:rPr>
                <w:rFonts w:asciiTheme="minorHAnsi" w:hAnsiTheme="minorHAnsi" w:cstheme="minorHAnsi"/>
                <w:b/>
                <w:bCs/>
                <w:sz w:val="20"/>
                <w:szCs w:val="20"/>
              </w:rPr>
              <w:t>2.</w:t>
            </w:r>
          </w:p>
        </w:tc>
        <w:tc>
          <w:tcPr>
            <w:tcW w:w="8613" w:type="dxa"/>
            <w:shd w:val="clear" w:color="auto" w:fill="auto"/>
          </w:tcPr>
          <w:p w:rsidR="002344C4" w:rsidRPr="0011607B" w:rsidRDefault="002344C4" w:rsidP="00CC0A78">
            <w:pPr>
              <w:rPr>
                <w:rFonts w:asciiTheme="minorHAnsi" w:hAnsiTheme="minorHAnsi" w:cstheme="minorHAnsi"/>
                <w:bCs/>
                <w:sz w:val="20"/>
                <w:szCs w:val="20"/>
              </w:rPr>
            </w:pPr>
            <w:r w:rsidRPr="0011607B">
              <w:rPr>
                <w:rFonts w:asciiTheme="minorHAnsi" w:hAnsiTheme="minorHAnsi" w:cstheme="minorHAnsi"/>
                <w:bCs/>
                <w:sz w:val="20"/>
                <w:szCs w:val="20"/>
              </w:rPr>
              <w:t>Medewerkers participeren actief in kennisnetwerken, netwerkleren RENN4</w:t>
            </w:r>
          </w:p>
        </w:tc>
      </w:tr>
      <w:tr w:rsidR="002344C4" w:rsidRPr="0011607B" w:rsidTr="00CC0A78">
        <w:tc>
          <w:tcPr>
            <w:tcW w:w="675" w:type="dxa"/>
            <w:shd w:val="clear" w:color="auto" w:fill="auto"/>
          </w:tcPr>
          <w:p w:rsidR="002344C4" w:rsidRPr="0011607B" w:rsidRDefault="002344C4" w:rsidP="00CC0A78">
            <w:pPr>
              <w:rPr>
                <w:rFonts w:asciiTheme="minorHAnsi" w:hAnsiTheme="minorHAnsi" w:cstheme="minorHAnsi"/>
                <w:b/>
                <w:bCs/>
                <w:sz w:val="20"/>
                <w:szCs w:val="20"/>
              </w:rPr>
            </w:pPr>
            <w:r w:rsidRPr="0011607B">
              <w:rPr>
                <w:rFonts w:asciiTheme="minorHAnsi" w:hAnsiTheme="minorHAnsi" w:cstheme="minorHAnsi"/>
                <w:b/>
                <w:bCs/>
                <w:sz w:val="20"/>
                <w:szCs w:val="20"/>
              </w:rPr>
              <w:t>3.</w:t>
            </w:r>
          </w:p>
        </w:tc>
        <w:tc>
          <w:tcPr>
            <w:tcW w:w="8613" w:type="dxa"/>
            <w:shd w:val="clear" w:color="auto" w:fill="auto"/>
          </w:tcPr>
          <w:p w:rsidR="002344C4" w:rsidRPr="0011607B" w:rsidRDefault="002344C4" w:rsidP="00CC0A78">
            <w:pPr>
              <w:rPr>
                <w:rFonts w:asciiTheme="minorHAnsi" w:hAnsiTheme="minorHAnsi" w:cstheme="minorHAnsi"/>
                <w:bCs/>
                <w:sz w:val="20"/>
                <w:szCs w:val="20"/>
              </w:rPr>
            </w:pPr>
            <w:r w:rsidRPr="0011607B">
              <w:rPr>
                <w:rFonts w:asciiTheme="minorHAnsi" w:hAnsiTheme="minorHAnsi" w:cstheme="minorHAnsi"/>
                <w:bCs/>
                <w:sz w:val="20"/>
                <w:szCs w:val="20"/>
              </w:rPr>
              <w:t>Kwalitatief goede medewerkers werven en behouden</w:t>
            </w:r>
          </w:p>
        </w:tc>
      </w:tr>
      <w:tr w:rsidR="002344C4" w:rsidRPr="0011607B" w:rsidTr="00CC0A78">
        <w:tc>
          <w:tcPr>
            <w:tcW w:w="675" w:type="dxa"/>
            <w:shd w:val="clear" w:color="auto" w:fill="auto"/>
          </w:tcPr>
          <w:p w:rsidR="002344C4" w:rsidRPr="0011607B" w:rsidRDefault="002344C4" w:rsidP="00CC0A78">
            <w:pPr>
              <w:rPr>
                <w:rFonts w:asciiTheme="minorHAnsi" w:hAnsiTheme="minorHAnsi" w:cstheme="minorHAnsi"/>
                <w:b/>
                <w:bCs/>
                <w:sz w:val="20"/>
                <w:szCs w:val="20"/>
              </w:rPr>
            </w:pPr>
            <w:r w:rsidRPr="0011607B">
              <w:rPr>
                <w:rFonts w:asciiTheme="minorHAnsi" w:hAnsiTheme="minorHAnsi" w:cstheme="minorHAnsi"/>
                <w:b/>
                <w:bCs/>
                <w:sz w:val="20"/>
                <w:szCs w:val="20"/>
              </w:rPr>
              <w:t>4.</w:t>
            </w:r>
          </w:p>
        </w:tc>
        <w:tc>
          <w:tcPr>
            <w:tcW w:w="8613" w:type="dxa"/>
            <w:shd w:val="clear" w:color="auto" w:fill="auto"/>
          </w:tcPr>
          <w:p w:rsidR="002344C4" w:rsidRPr="0011607B" w:rsidRDefault="002344C4" w:rsidP="00CC0A78">
            <w:pPr>
              <w:rPr>
                <w:rFonts w:asciiTheme="minorHAnsi" w:hAnsiTheme="minorHAnsi" w:cstheme="minorHAnsi"/>
                <w:bCs/>
                <w:sz w:val="20"/>
                <w:szCs w:val="20"/>
              </w:rPr>
            </w:pPr>
            <w:r w:rsidRPr="0011607B">
              <w:rPr>
                <w:rFonts w:asciiTheme="minorHAnsi" w:hAnsiTheme="minorHAnsi" w:cstheme="minorHAnsi"/>
                <w:bCs/>
                <w:sz w:val="20"/>
                <w:szCs w:val="20"/>
              </w:rPr>
              <w:t xml:space="preserve">Het professioneel statuut is door leraren opgesteld en wordt jaarlijks geëvalueerd </w:t>
            </w:r>
          </w:p>
        </w:tc>
      </w:tr>
    </w:tbl>
    <w:p w:rsidR="0000593E" w:rsidRPr="0011607B" w:rsidRDefault="0000593E" w:rsidP="0000593E">
      <w:pPr>
        <w:rPr>
          <w:rFonts w:asciiTheme="minorHAnsi" w:hAnsiTheme="minorHAnsi" w:cstheme="minorHAnsi"/>
          <w:sz w:val="19"/>
          <w:szCs w:val="19"/>
        </w:rPr>
      </w:pPr>
    </w:p>
    <w:p w:rsidR="00C574B3" w:rsidRPr="0011607B" w:rsidRDefault="00DA58FA" w:rsidP="00D25AA3">
      <w:pPr>
        <w:pStyle w:val="Kop1"/>
        <w:numPr>
          <w:ilvl w:val="0"/>
          <w:numId w:val="17"/>
        </w:numPr>
        <w:rPr>
          <w:rFonts w:asciiTheme="minorHAnsi" w:hAnsiTheme="minorHAnsi" w:cstheme="minorHAnsi"/>
        </w:rPr>
      </w:pPr>
      <w:r w:rsidRPr="0011607B">
        <w:rPr>
          <w:rFonts w:asciiTheme="minorHAnsi" w:hAnsiTheme="minorHAnsi" w:cstheme="minorHAnsi"/>
        </w:rPr>
        <w:br w:type="page"/>
      </w:r>
      <w:bookmarkStart w:id="110" w:name="_Toc417636550"/>
      <w:bookmarkStart w:id="111" w:name="_Toc12956641"/>
      <w:r w:rsidR="00C574B3" w:rsidRPr="0011607B">
        <w:rPr>
          <w:rFonts w:asciiTheme="minorHAnsi" w:hAnsiTheme="minorHAnsi" w:cstheme="minorHAnsi"/>
        </w:rPr>
        <w:t>Financieel beleid</w:t>
      </w:r>
      <w:bookmarkEnd w:id="110"/>
      <w:bookmarkEnd w:id="111"/>
      <w:r w:rsidR="00C574B3" w:rsidRPr="0011607B">
        <w:rPr>
          <w:rFonts w:asciiTheme="minorHAnsi" w:hAnsiTheme="minorHAnsi" w:cstheme="minorHAnsi"/>
        </w:rPr>
        <w:t xml:space="preserve"> </w:t>
      </w:r>
    </w:p>
    <w:p w:rsidR="00C574B3" w:rsidRPr="0011607B" w:rsidRDefault="00C574B3" w:rsidP="00C574B3">
      <w:pPr>
        <w:rPr>
          <w:rFonts w:asciiTheme="minorHAnsi" w:hAnsiTheme="minorHAnsi" w:cstheme="minorHAnsi"/>
          <w:sz w:val="19"/>
          <w:szCs w:val="19"/>
        </w:rPr>
      </w:pPr>
    </w:p>
    <w:p w:rsidR="00C574B3" w:rsidRPr="0011607B" w:rsidRDefault="00C574B3" w:rsidP="00D25AA3">
      <w:pPr>
        <w:pStyle w:val="Kop2"/>
        <w:numPr>
          <w:ilvl w:val="1"/>
          <w:numId w:val="17"/>
        </w:numPr>
        <w:rPr>
          <w:rFonts w:asciiTheme="minorHAnsi" w:hAnsiTheme="minorHAnsi" w:cstheme="minorHAnsi"/>
        </w:rPr>
      </w:pPr>
      <w:bookmarkStart w:id="112" w:name="_Toc417636551"/>
      <w:bookmarkStart w:id="113" w:name="_Toc12956642"/>
      <w:r w:rsidRPr="0011607B">
        <w:rPr>
          <w:rFonts w:asciiTheme="minorHAnsi" w:hAnsiTheme="minorHAnsi" w:cstheme="minorHAnsi"/>
        </w:rPr>
        <w:t>Inleiding</w:t>
      </w:r>
      <w:bookmarkEnd w:id="112"/>
      <w:bookmarkEnd w:id="113"/>
    </w:p>
    <w:p w:rsidR="00C574B3" w:rsidRPr="0011607B" w:rsidRDefault="00C574B3" w:rsidP="00C574B3">
      <w:pPr>
        <w:rPr>
          <w:rFonts w:asciiTheme="minorHAnsi" w:hAnsiTheme="minorHAnsi" w:cstheme="minorHAnsi"/>
          <w:sz w:val="19"/>
          <w:szCs w:val="19"/>
        </w:rPr>
      </w:pPr>
    </w:p>
    <w:p w:rsidR="00C574B3" w:rsidRPr="0011607B" w:rsidRDefault="00C574B3" w:rsidP="00C574B3">
      <w:pPr>
        <w:rPr>
          <w:rFonts w:asciiTheme="minorHAnsi" w:hAnsiTheme="minorHAnsi" w:cstheme="minorHAnsi"/>
          <w:sz w:val="19"/>
          <w:szCs w:val="19"/>
        </w:rPr>
      </w:pPr>
      <w:r w:rsidRPr="0011607B">
        <w:rPr>
          <w:rFonts w:asciiTheme="minorHAnsi" w:hAnsiTheme="minorHAnsi" w:cstheme="minorHAnsi"/>
          <w:sz w:val="19"/>
          <w:szCs w:val="19"/>
        </w:rPr>
        <w:t xml:space="preserve">Binnen RENN4 wordt onderscheid gemaakt tussen 3 soorten budgetten, te weten personele, materiële en </w:t>
      </w:r>
      <w:r w:rsidR="004D27DE" w:rsidRPr="0011607B">
        <w:rPr>
          <w:rFonts w:asciiTheme="minorHAnsi" w:hAnsiTheme="minorHAnsi" w:cstheme="minorHAnsi"/>
          <w:sz w:val="19"/>
          <w:szCs w:val="19"/>
        </w:rPr>
        <w:t>investeringsbudgetten</w:t>
      </w:r>
      <w:r w:rsidRPr="0011607B">
        <w:rPr>
          <w:rFonts w:asciiTheme="minorHAnsi" w:hAnsiTheme="minorHAnsi" w:cstheme="minorHAnsi"/>
          <w:sz w:val="19"/>
          <w:szCs w:val="19"/>
        </w:rPr>
        <w:t>. De personele budgetten worden verstrekt per schooljaar de materiële en investeringsbudgetten worden verstrekt per kalenderjaar. Hiervoor is gekozen omdat de bekostiging hier parallel aan loopt.</w:t>
      </w:r>
    </w:p>
    <w:p w:rsidR="00C574B3" w:rsidRPr="0011607B" w:rsidRDefault="00C574B3" w:rsidP="00C574B3">
      <w:pPr>
        <w:rPr>
          <w:rFonts w:asciiTheme="minorHAnsi" w:hAnsiTheme="minorHAnsi" w:cstheme="minorHAnsi"/>
          <w:sz w:val="19"/>
          <w:szCs w:val="19"/>
        </w:rPr>
      </w:pPr>
    </w:p>
    <w:p w:rsidR="00095E25" w:rsidRPr="0011607B" w:rsidRDefault="00095E25" w:rsidP="00D25AA3">
      <w:pPr>
        <w:pStyle w:val="Lijstalinea"/>
        <w:keepNext/>
        <w:numPr>
          <w:ilvl w:val="0"/>
          <w:numId w:val="18"/>
        </w:numPr>
        <w:spacing w:line="280" w:lineRule="atLeast"/>
        <w:outlineLvl w:val="1"/>
        <w:rPr>
          <w:rFonts w:asciiTheme="minorHAnsi" w:hAnsiTheme="minorHAnsi" w:cstheme="minorHAnsi"/>
          <w:b/>
          <w:bCs/>
          <w:vanish/>
          <w:kern w:val="32"/>
          <w:sz w:val="19"/>
          <w:szCs w:val="19"/>
        </w:rPr>
      </w:pPr>
      <w:bookmarkStart w:id="114" w:name="_Toc412628496"/>
      <w:bookmarkStart w:id="115" w:name="_Toc412628577"/>
      <w:bookmarkStart w:id="116" w:name="_Toc412628658"/>
      <w:bookmarkStart w:id="117" w:name="_Toc412628784"/>
      <w:bookmarkStart w:id="118" w:name="_Toc416429327"/>
      <w:bookmarkStart w:id="119" w:name="_Toc416429781"/>
      <w:bookmarkStart w:id="120" w:name="_Toc416870603"/>
      <w:bookmarkStart w:id="121" w:name="_Toc416879009"/>
      <w:bookmarkStart w:id="122" w:name="_Toc416955971"/>
      <w:bookmarkStart w:id="123" w:name="_Toc417025390"/>
      <w:bookmarkStart w:id="124" w:name="_Toc417028758"/>
      <w:bookmarkStart w:id="125" w:name="_Toc417033162"/>
      <w:bookmarkStart w:id="126" w:name="_Toc417033229"/>
      <w:bookmarkStart w:id="127" w:name="_Toc417033295"/>
      <w:bookmarkStart w:id="128" w:name="_Toc417033362"/>
      <w:bookmarkStart w:id="129" w:name="_Toc417389508"/>
      <w:bookmarkStart w:id="130" w:name="_Toc417636552"/>
      <w:bookmarkStart w:id="131" w:name="_Toc531692842"/>
      <w:bookmarkStart w:id="132" w:name="_Toc531693099"/>
      <w:bookmarkStart w:id="133" w:name="_Toc531693439"/>
      <w:bookmarkStart w:id="134" w:name="_Toc531695520"/>
      <w:bookmarkStart w:id="135" w:name="_Toc6311368"/>
      <w:bookmarkStart w:id="136" w:name="_Toc11153575"/>
      <w:bookmarkStart w:id="137" w:name="_Toc11153633"/>
      <w:bookmarkStart w:id="138" w:name="_Toc11834726"/>
      <w:bookmarkStart w:id="139" w:name="_Toc12955682"/>
      <w:bookmarkStart w:id="140" w:name="_Toc12955739"/>
      <w:bookmarkStart w:id="141" w:name="_Toc1295664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rsidR="00095E25" w:rsidRPr="0011607B" w:rsidRDefault="00095E25" w:rsidP="00D25AA3">
      <w:pPr>
        <w:pStyle w:val="Lijstalinea"/>
        <w:keepNext/>
        <w:numPr>
          <w:ilvl w:val="0"/>
          <w:numId w:val="18"/>
        </w:numPr>
        <w:spacing w:line="280" w:lineRule="atLeast"/>
        <w:outlineLvl w:val="1"/>
        <w:rPr>
          <w:rFonts w:asciiTheme="minorHAnsi" w:hAnsiTheme="minorHAnsi" w:cstheme="minorHAnsi"/>
          <w:b/>
          <w:bCs/>
          <w:vanish/>
          <w:kern w:val="32"/>
          <w:sz w:val="19"/>
          <w:szCs w:val="19"/>
        </w:rPr>
      </w:pPr>
      <w:bookmarkStart w:id="142" w:name="_Toc412628497"/>
      <w:bookmarkStart w:id="143" w:name="_Toc412628578"/>
      <w:bookmarkStart w:id="144" w:name="_Toc412628659"/>
      <w:bookmarkStart w:id="145" w:name="_Toc412628785"/>
      <w:bookmarkStart w:id="146" w:name="_Toc416429328"/>
      <w:bookmarkStart w:id="147" w:name="_Toc416429782"/>
      <w:bookmarkStart w:id="148" w:name="_Toc416870604"/>
      <w:bookmarkStart w:id="149" w:name="_Toc416879010"/>
      <w:bookmarkStart w:id="150" w:name="_Toc416955972"/>
      <w:bookmarkStart w:id="151" w:name="_Toc417025391"/>
      <w:bookmarkStart w:id="152" w:name="_Toc417028759"/>
      <w:bookmarkStart w:id="153" w:name="_Toc417033163"/>
      <w:bookmarkStart w:id="154" w:name="_Toc417033230"/>
      <w:bookmarkStart w:id="155" w:name="_Toc417033296"/>
      <w:bookmarkStart w:id="156" w:name="_Toc417033363"/>
      <w:bookmarkStart w:id="157" w:name="_Toc417389509"/>
      <w:bookmarkStart w:id="158" w:name="_Toc417636553"/>
      <w:bookmarkStart w:id="159" w:name="_Toc531692843"/>
      <w:bookmarkStart w:id="160" w:name="_Toc531693100"/>
      <w:bookmarkStart w:id="161" w:name="_Toc531693440"/>
      <w:bookmarkStart w:id="162" w:name="_Toc531695521"/>
      <w:bookmarkStart w:id="163" w:name="_Toc6311369"/>
      <w:bookmarkStart w:id="164" w:name="_Toc11153576"/>
      <w:bookmarkStart w:id="165" w:name="_Toc11153634"/>
      <w:bookmarkStart w:id="166" w:name="_Toc11834727"/>
      <w:bookmarkStart w:id="167" w:name="_Toc12955683"/>
      <w:bookmarkStart w:id="168" w:name="_Toc12955740"/>
      <w:bookmarkStart w:id="169" w:name="_Toc12956644"/>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rsidR="00095E25" w:rsidRPr="0011607B" w:rsidRDefault="00095E25" w:rsidP="00D25AA3">
      <w:pPr>
        <w:pStyle w:val="Lijstalinea"/>
        <w:keepNext/>
        <w:numPr>
          <w:ilvl w:val="0"/>
          <w:numId w:val="18"/>
        </w:numPr>
        <w:spacing w:line="280" w:lineRule="atLeast"/>
        <w:outlineLvl w:val="1"/>
        <w:rPr>
          <w:rFonts w:asciiTheme="minorHAnsi" w:hAnsiTheme="minorHAnsi" w:cstheme="minorHAnsi"/>
          <w:b/>
          <w:bCs/>
          <w:vanish/>
          <w:kern w:val="32"/>
          <w:sz w:val="19"/>
          <w:szCs w:val="19"/>
        </w:rPr>
      </w:pPr>
      <w:bookmarkStart w:id="170" w:name="_Toc412628498"/>
      <w:bookmarkStart w:id="171" w:name="_Toc412628579"/>
      <w:bookmarkStart w:id="172" w:name="_Toc412628660"/>
      <w:bookmarkStart w:id="173" w:name="_Toc412628786"/>
      <w:bookmarkStart w:id="174" w:name="_Toc416429329"/>
      <w:bookmarkStart w:id="175" w:name="_Toc416429783"/>
      <w:bookmarkStart w:id="176" w:name="_Toc416870605"/>
      <w:bookmarkStart w:id="177" w:name="_Toc416879011"/>
      <w:bookmarkStart w:id="178" w:name="_Toc416955973"/>
      <w:bookmarkStart w:id="179" w:name="_Toc417025392"/>
      <w:bookmarkStart w:id="180" w:name="_Toc417028760"/>
      <w:bookmarkStart w:id="181" w:name="_Toc417033164"/>
      <w:bookmarkStart w:id="182" w:name="_Toc417033231"/>
      <w:bookmarkStart w:id="183" w:name="_Toc417033297"/>
      <w:bookmarkStart w:id="184" w:name="_Toc417033364"/>
      <w:bookmarkStart w:id="185" w:name="_Toc417389510"/>
      <w:bookmarkStart w:id="186" w:name="_Toc417636554"/>
      <w:bookmarkStart w:id="187" w:name="_Toc531692844"/>
      <w:bookmarkStart w:id="188" w:name="_Toc531693101"/>
      <w:bookmarkStart w:id="189" w:name="_Toc531693441"/>
      <w:bookmarkStart w:id="190" w:name="_Toc531695522"/>
      <w:bookmarkStart w:id="191" w:name="_Toc6311370"/>
      <w:bookmarkStart w:id="192" w:name="_Toc11153577"/>
      <w:bookmarkStart w:id="193" w:name="_Toc11153635"/>
      <w:bookmarkStart w:id="194" w:name="_Toc11834728"/>
      <w:bookmarkStart w:id="195" w:name="_Toc12955684"/>
      <w:bookmarkStart w:id="196" w:name="_Toc12955741"/>
      <w:bookmarkStart w:id="197" w:name="_Toc12956645"/>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rsidR="00095E25" w:rsidRPr="0011607B" w:rsidRDefault="00095E25" w:rsidP="00D25AA3">
      <w:pPr>
        <w:pStyle w:val="Lijstalinea"/>
        <w:keepNext/>
        <w:numPr>
          <w:ilvl w:val="0"/>
          <w:numId w:val="18"/>
        </w:numPr>
        <w:spacing w:line="280" w:lineRule="atLeast"/>
        <w:outlineLvl w:val="1"/>
        <w:rPr>
          <w:rFonts w:asciiTheme="minorHAnsi" w:hAnsiTheme="minorHAnsi" w:cstheme="minorHAnsi"/>
          <w:b/>
          <w:bCs/>
          <w:vanish/>
          <w:kern w:val="32"/>
          <w:sz w:val="19"/>
          <w:szCs w:val="19"/>
        </w:rPr>
      </w:pPr>
      <w:bookmarkStart w:id="198" w:name="_Toc412628499"/>
      <w:bookmarkStart w:id="199" w:name="_Toc412628580"/>
      <w:bookmarkStart w:id="200" w:name="_Toc412628661"/>
      <w:bookmarkStart w:id="201" w:name="_Toc412628787"/>
      <w:bookmarkStart w:id="202" w:name="_Toc416429330"/>
      <w:bookmarkStart w:id="203" w:name="_Toc416429784"/>
      <w:bookmarkStart w:id="204" w:name="_Toc416870606"/>
      <w:bookmarkStart w:id="205" w:name="_Toc416879012"/>
      <w:bookmarkStart w:id="206" w:name="_Toc416955974"/>
      <w:bookmarkStart w:id="207" w:name="_Toc417025393"/>
      <w:bookmarkStart w:id="208" w:name="_Toc417028761"/>
      <w:bookmarkStart w:id="209" w:name="_Toc417033165"/>
      <w:bookmarkStart w:id="210" w:name="_Toc417033232"/>
      <w:bookmarkStart w:id="211" w:name="_Toc417033298"/>
      <w:bookmarkStart w:id="212" w:name="_Toc417033365"/>
      <w:bookmarkStart w:id="213" w:name="_Toc417389511"/>
      <w:bookmarkStart w:id="214" w:name="_Toc417636555"/>
      <w:bookmarkStart w:id="215" w:name="_Toc531692845"/>
      <w:bookmarkStart w:id="216" w:name="_Toc531693102"/>
      <w:bookmarkStart w:id="217" w:name="_Toc531693442"/>
      <w:bookmarkStart w:id="218" w:name="_Toc531695523"/>
      <w:bookmarkStart w:id="219" w:name="_Toc6311371"/>
      <w:bookmarkStart w:id="220" w:name="_Toc11153578"/>
      <w:bookmarkStart w:id="221" w:name="_Toc11153636"/>
      <w:bookmarkStart w:id="222" w:name="_Toc11834729"/>
      <w:bookmarkStart w:id="223" w:name="_Toc12955685"/>
      <w:bookmarkStart w:id="224" w:name="_Toc12955742"/>
      <w:bookmarkStart w:id="225" w:name="_Toc12956646"/>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rsidR="00095E25" w:rsidRPr="0011607B" w:rsidRDefault="00095E25" w:rsidP="00D25AA3">
      <w:pPr>
        <w:pStyle w:val="Lijstalinea"/>
        <w:keepNext/>
        <w:numPr>
          <w:ilvl w:val="0"/>
          <w:numId w:val="18"/>
        </w:numPr>
        <w:spacing w:line="280" w:lineRule="atLeast"/>
        <w:outlineLvl w:val="1"/>
        <w:rPr>
          <w:rFonts w:asciiTheme="minorHAnsi" w:hAnsiTheme="minorHAnsi" w:cstheme="minorHAnsi"/>
          <w:b/>
          <w:bCs/>
          <w:vanish/>
          <w:kern w:val="32"/>
          <w:sz w:val="19"/>
          <w:szCs w:val="19"/>
        </w:rPr>
      </w:pPr>
      <w:bookmarkStart w:id="226" w:name="_Toc412628500"/>
      <w:bookmarkStart w:id="227" w:name="_Toc412628581"/>
      <w:bookmarkStart w:id="228" w:name="_Toc412628662"/>
      <w:bookmarkStart w:id="229" w:name="_Toc412628788"/>
      <w:bookmarkStart w:id="230" w:name="_Toc416429331"/>
      <w:bookmarkStart w:id="231" w:name="_Toc416429785"/>
      <w:bookmarkStart w:id="232" w:name="_Toc416870607"/>
      <w:bookmarkStart w:id="233" w:name="_Toc416879013"/>
      <w:bookmarkStart w:id="234" w:name="_Toc416955975"/>
      <w:bookmarkStart w:id="235" w:name="_Toc417025394"/>
      <w:bookmarkStart w:id="236" w:name="_Toc417028762"/>
      <w:bookmarkStart w:id="237" w:name="_Toc417033166"/>
      <w:bookmarkStart w:id="238" w:name="_Toc417033233"/>
      <w:bookmarkStart w:id="239" w:name="_Toc417033299"/>
      <w:bookmarkStart w:id="240" w:name="_Toc417033366"/>
      <w:bookmarkStart w:id="241" w:name="_Toc417389512"/>
      <w:bookmarkStart w:id="242" w:name="_Toc417636556"/>
      <w:bookmarkStart w:id="243" w:name="_Toc531692846"/>
      <w:bookmarkStart w:id="244" w:name="_Toc531693103"/>
      <w:bookmarkStart w:id="245" w:name="_Toc531693443"/>
      <w:bookmarkStart w:id="246" w:name="_Toc531695524"/>
      <w:bookmarkStart w:id="247" w:name="_Toc6311372"/>
      <w:bookmarkStart w:id="248" w:name="_Toc11153579"/>
      <w:bookmarkStart w:id="249" w:name="_Toc11153637"/>
      <w:bookmarkStart w:id="250" w:name="_Toc11834730"/>
      <w:bookmarkStart w:id="251" w:name="_Toc12955686"/>
      <w:bookmarkStart w:id="252" w:name="_Toc12955743"/>
      <w:bookmarkStart w:id="253" w:name="_Toc12956647"/>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rsidR="00095E25" w:rsidRPr="0011607B" w:rsidRDefault="00095E25" w:rsidP="00D25AA3">
      <w:pPr>
        <w:pStyle w:val="Lijstalinea"/>
        <w:keepNext/>
        <w:numPr>
          <w:ilvl w:val="0"/>
          <w:numId w:val="18"/>
        </w:numPr>
        <w:spacing w:line="280" w:lineRule="atLeast"/>
        <w:outlineLvl w:val="1"/>
        <w:rPr>
          <w:rFonts w:asciiTheme="minorHAnsi" w:hAnsiTheme="minorHAnsi" w:cstheme="minorHAnsi"/>
          <w:b/>
          <w:bCs/>
          <w:vanish/>
          <w:kern w:val="32"/>
          <w:sz w:val="19"/>
          <w:szCs w:val="19"/>
        </w:rPr>
      </w:pPr>
      <w:bookmarkStart w:id="254" w:name="_Toc412628501"/>
      <w:bookmarkStart w:id="255" w:name="_Toc412628582"/>
      <w:bookmarkStart w:id="256" w:name="_Toc412628663"/>
      <w:bookmarkStart w:id="257" w:name="_Toc412628789"/>
      <w:bookmarkStart w:id="258" w:name="_Toc416429332"/>
      <w:bookmarkStart w:id="259" w:name="_Toc416429786"/>
      <w:bookmarkStart w:id="260" w:name="_Toc416870608"/>
      <w:bookmarkStart w:id="261" w:name="_Toc416879014"/>
      <w:bookmarkStart w:id="262" w:name="_Toc416955976"/>
      <w:bookmarkStart w:id="263" w:name="_Toc417025395"/>
      <w:bookmarkStart w:id="264" w:name="_Toc417028763"/>
      <w:bookmarkStart w:id="265" w:name="_Toc417033167"/>
      <w:bookmarkStart w:id="266" w:name="_Toc417033234"/>
      <w:bookmarkStart w:id="267" w:name="_Toc417033300"/>
      <w:bookmarkStart w:id="268" w:name="_Toc417033367"/>
      <w:bookmarkStart w:id="269" w:name="_Toc417389513"/>
      <w:bookmarkStart w:id="270" w:name="_Toc417636557"/>
      <w:bookmarkStart w:id="271" w:name="_Toc531692847"/>
      <w:bookmarkStart w:id="272" w:name="_Toc531693104"/>
      <w:bookmarkStart w:id="273" w:name="_Toc531693444"/>
      <w:bookmarkStart w:id="274" w:name="_Toc531695525"/>
      <w:bookmarkStart w:id="275" w:name="_Toc6311373"/>
      <w:bookmarkStart w:id="276" w:name="_Toc11153580"/>
      <w:bookmarkStart w:id="277" w:name="_Toc11153638"/>
      <w:bookmarkStart w:id="278" w:name="_Toc11834731"/>
      <w:bookmarkStart w:id="279" w:name="_Toc12955687"/>
      <w:bookmarkStart w:id="280" w:name="_Toc12955744"/>
      <w:bookmarkStart w:id="281" w:name="_Toc12956648"/>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rsidR="00095E25" w:rsidRPr="0011607B" w:rsidRDefault="00095E25" w:rsidP="00D25AA3">
      <w:pPr>
        <w:pStyle w:val="Lijstalinea"/>
        <w:keepNext/>
        <w:numPr>
          <w:ilvl w:val="0"/>
          <w:numId w:val="18"/>
        </w:numPr>
        <w:spacing w:line="280" w:lineRule="atLeast"/>
        <w:outlineLvl w:val="1"/>
        <w:rPr>
          <w:rFonts w:asciiTheme="minorHAnsi" w:hAnsiTheme="minorHAnsi" w:cstheme="minorHAnsi"/>
          <w:b/>
          <w:bCs/>
          <w:vanish/>
          <w:kern w:val="32"/>
          <w:sz w:val="19"/>
          <w:szCs w:val="19"/>
        </w:rPr>
      </w:pPr>
      <w:bookmarkStart w:id="282" w:name="_Toc412628502"/>
      <w:bookmarkStart w:id="283" w:name="_Toc412628583"/>
      <w:bookmarkStart w:id="284" w:name="_Toc412628664"/>
      <w:bookmarkStart w:id="285" w:name="_Toc412628790"/>
      <w:bookmarkStart w:id="286" w:name="_Toc416429333"/>
      <w:bookmarkStart w:id="287" w:name="_Toc416429787"/>
      <w:bookmarkStart w:id="288" w:name="_Toc416870609"/>
      <w:bookmarkStart w:id="289" w:name="_Toc416879015"/>
      <w:bookmarkStart w:id="290" w:name="_Toc416955977"/>
      <w:bookmarkStart w:id="291" w:name="_Toc417025396"/>
      <w:bookmarkStart w:id="292" w:name="_Toc417028764"/>
      <w:bookmarkStart w:id="293" w:name="_Toc417033168"/>
      <w:bookmarkStart w:id="294" w:name="_Toc417033235"/>
      <w:bookmarkStart w:id="295" w:name="_Toc417033301"/>
      <w:bookmarkStart w:id="296" w:name="_Toc417033368"/>
      <w:bookmarkStart w:id="297" w:name="_Toc417389514"/>
      <w:bookmarkStart w:id="298" w:name="_Toc417636558"/>
      <w:bookmarkStart w:id="299" w:name="_Toc531692848"/>
      <w:bookmarkStart w:id="300" w:name="_Toc531693105"/>
      <w:bookmarkStart w:id="301" w:name="_Toc531693445"/>
      <w:bookmarkStart w:id="302" w:name="_Toc531695526"/>
      <w:bookmarkStart w:id="303" w:name="_Toc6311374"/>
      <w:bookmarkStart w:id="304" w:name="_Toc11153581"/>
      <w:bookmarkStart w:id="305" w:name="_Toc11153639"/>
      <w:bookmarkStart w:id="306" w:name="_Toc11834732"/>
      <w:bookmarkStart w:id="307" w:name="_Toc12955688"/>
      <w:bookmarkStart w:id="308" w:name="_Toc12955745"/>
      <w:bookmarkStart w:id="309" w:name="_Toc12956649"/>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rsidR="00095E25" w:rsidRPr="0011607B" w:rsidRDefault="00095E25" w:rsidP="00D25AA3">
      <w:pPr>
        <w:pStyle w:val="Lijstalinea"/>
        <w:keepNext/>
        <w:numPr>
          <w:ilvl w:val="0"/>
          <w:numId w:val="18"/>
        </w:numPr>
        <w:spacing w:line="280" w:lineRule="atLeast"/>
        <w:outlineLvl w:val="1"/>
        <w:rPr>
          <w:rFonts w:asciiTheme="minorHAnsi" w:hAnsiTheme="minorHAnsi" w:cstheme="minorHAnsi"/>
          <w:b/>
          <w:bCs/>
          <w:vanish/>
          <w:kern w:val="32"/>
          <w:sz w:val="19"/>
          <w:szCs w:val="19"/>
        </w:rPr>
      </w:pPr>
      <w:bookmarkStart w:id="310" w:name="_Toc412628503"/>
      <w:bookmarkStart w:id="311" w:name="_Toc412628584"/>
      <w:bookmarkStart w:id="312" w:name="_Toc412628665"/>
      <w:bookmarkStart w:id="313" w:name="_Toc412628791"/>
      <w:bookmarkStart w:id="314" w:name="_Toc416429334"/>
      <w:bookmarkStart w:id="315" w:name="_Toc416429788"/>
      <w:bookmarkStart w:id="316" w:name="_Toc416870610"/>
      <w:bookmarkStart w:id="317" w:name="_Toc416879016"/>
      <w:bookmarkStart w:id="318" w:name="_Toc416955978"/>
      <w:bookmarkStart w:id="319" w:name="_Toc417025397"/>
      <w:bookmarkStart w:id="320" w:name="_Toc417028765"/>
      <w:bookmarkStart w:id="321" w:name="_Toc417033169"/>
      <w:bookmarkStart w:id="322" w:name="_Toc417033236"/>
      <w:bookmarkStart w:id="323" w:name="_Toc417033302"/>
      <w:bookmarkStart w:id="324" w:name="_Toc417033369"/>
      <w:bookmarkStart w:id="325" w:name="_Toc417389515"/>
      <w:bookmarkStart w:id="326" w:name="_Toc417636559"/>
      <w:bookmarkStart w:id="327" w:name="_Toc531692849"/>
      <w:bookmarkStart w:id="328" w:name="_Toc531693106"/>
      <w:bookmarkStart w:id="329" w:name="_Toc531693446"/>
      <w:bookmarkStart w:id="330" w:name="_Toc531695527"/>
      <w:bookmarkStart w:id="331" w:name="_Toc6311375"/>
      <w:bookmarkStart w:id="332" w:name="_Toc11153582"/>
      <w:bookmarkStart w:id="333" w:name="_Toc11153640"/>
      <w:bookmarkStart w:id="334" w:name="_Toc11834733"/>
      <w:bookmarkStart w:id="335" w:name="_Toc12955689"/>
      <w:bookmarkStart w:id="336" w:name="_Toc12955746"/>
      <w:bookmarkStart w:id="337" w:name="_Toc12956650"/>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rsidR="00095E25" w:rsidRPr="0011607B" w:rsidRDefault="00095E25" w:rsidP="00D25AA3">
      <w:pPr>
        <w:pStyle w:val="Lijstalinea"/>
        <w:keepNext/>
        <w:numPr>
          <w:ilvl w:val="0"/>
          <w:numId w:val="18"/>
        </w:numPr>
        <w:spacing w:line="280" w:lineRule="atLeast"/>
        <w:outlineLvl w:val="1"/>
        <w:rPr>
          <w:rFonts w:asciiTheme="minorHAnsi" w:hAnsiTheme="minorHAnsi" w:cstheme="minorHAnsi"/>
          <w:b/>
          <w:bCs/>
          <w:vanish/>
          <w:kern w:val="32"/>
          <w:sz w:val="19"/>
          <w:szCs w:val="19"/>
        </w:rPr>
      </w:pPr>
      <w:bookmarkStart w:id="338" w:name="_Toc412628504"/>
      <w:bookmarkStart w:id="339" w:name="_Toc412628585"/>
      <w:bookmarkStart w:id="340" w:name="_Toc412628666"/>
      <w:bookmarkStart w:id="341" w:name="_Toc412628792"/>
      <w:bookmarkStart w:id="342" w:name="_Toc416429335"/>
      <w:bookmarkStart w:id="343" w:name="_Toc416429789"/>
      <w:bookmarkStart w:id="344" w:name="_Toc416870611"/>
      <w:bookmarkStart w:id="345" w:name="_Toc416879017"/>
      <w:bookmarkStart w:id="346" w:name="_Toc416955979"/>
      <w:bookmarkStart w:id="347" w:name="_Toc417025398"/>
      <w:bookmarkStart w:id="348" w:name="_Toc417028766"/>
      <w:bookmarkStart w:id="349" w:name="_Toc417033170"/>
      <w:bookmarkStart w:id="350" w:name="_Toc417033237"/>
      <w:bookmarkStart w:id="351" w:name="_Toc417033303"/>
      <w:bookmarkStart w:id="352" w:name="_Toc417033370"/>
      <w:bookmarkStart w:id="353" w:name="_Toc417389516"/>
      <w:bookmarkStart w:id="354" w:name="_Toc417636560"/>
      <w:bookmarkStart w:id="355" w:name="_Toc531692850"/>
      <w:bookmarkStart w:id="356" w:name="_Toc531693107"/>
      <w:bookmarkStart w:id="357" w:name="_Toc531693447"/>
      <w:bookmarkStart w:id="358" w:name="_Toc531695528"/>
      <w:bookmarkStart w:id="359" w:name="_Toc6311376"/>
      <w:bookmarkStart w:id="360" w:name="_Toc11153583"/>
      <w:bookmarkStart w:id="361" w:name="_Toc11153641"/>
      <w:bookmarkStart w:id="362" w:name="_Toc11834734"/>
      <w:bookmarkStart w:id="363" w:name="_Toc12955690"/>
      <w:bookmarkStart w:id="364" w:name="_Toc12955747"/>
      <w:bookmarkStart w:id="365" w:name="_Toc12956651"/>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rsidR="00095E25" w:rsidRPr="0011607B" w:rsidRDefault="00095E25" w:rsidP="00D25AA3">
      <w:pPr>
        <w:pStyle w:val="Lijstalinea"/>
        <w:keepNext/>
        <w:numPr>
          <w:ilvl w:val="1"/>
          <w:numId w:val="18"/>
        </w:numPr>
        <w:spacing w:line="280" w:lineRule="atLeast"/>
        <w:outlineLvl w:val="1"/>
        <w:rPr>
          <w:rFonts w:asciiTheme="minorHAnsi" w:hAnsiTheme="minorHAnsi" w:cstheme="minorHAnsi"/>
          <w:b/>
          <w:bCs/>
          <w:vanish/>
          <w:kern w:val="32"/>
          <w:sz w:val="19"/>
          <w:szCs w:val="19"/>
        </w:rPr>
      </w:pPr>
      <w:bookmarkStart w:id="366" w:name="_Toc412628505"/>
      <w:bookmarkStart w:id="367" w:name="_Toc412628586"/>
      <w:bookmarkStart w:id="368" w:name="_Toc412628667"/>
      <w:bookmarkStart w:id="369" w:name="_Toc412628793"/>
      <w:bookmarkStart w:id="370" w:name="_Toc416429336"/>
      <w:bookmarkStart w:id="371" w:name="_Toc416429790"/>
      <w:bookmarkStart w:id="372" w:name="_Toc416870612"/>
      <w:bookmarkStart w:id="373" w:name="_Toc416879018"/>
      <w:bookmarkStart w:id="374" w:name="_Toc416955980"/>
      <w:bookmarkStart w:id="375" w:name="_Toc417025399"/>
      <w:bookmarkStart w:id="376" w:name="_Toc417028767"/>
      <w:bookmarkStart w:id="377" w:name="_Toc417033171"/>
      <w:bookmarkStart w:id="378" w:name="_Toc417033238"/>
      <w:bookmarkStart w:id="379" w:name="_Toc417033304"/>
      <w:bookmarkStart w:id="380" w:name="_Toc417033371"/>
      <w:bookmarkStart w:id="381" w:name="_Toc417389517"/>
      <w:bookmarkStart w:id="382" w:name="_Toc417636561"/>
      <w:bookmarkStart w:id="383" w:name="_Toc531692851"/>
      <w:bookmarkStart w:id="384" w:name="_Toc531693108"/>
      <w:bookmarkStart w:id="385" w:name="_Toc531693448"/>
      <w:bookmarkStart w:id="386" w:name="_Toc531695529"/>
      <w:bookmarkStart w:id="387" w:name="_Toc6311377"/>
      <w:bookmarkStart w:id="388" w:name="_Toc11153584"/>
      <w:bookmarkStart w:id="389" w:name="_Toc11153642"/>
      <w:bookmarkStart w:id="390" w:name="_Toc11834735"/>
      <w:bookmarkStart w:id="391" w:name="_Toc12955691"/>
      <w:bookmarkStart w:id="392" w:name="_Toc12955748"/>
      <w:bookmarkStart w:id="393" w:name="_Toc12956652"/>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rsidR="00C574B3" w:rsidRPr="0011607B" w:rsidRDefault="007D5F2F" w:rsidP="00D25AA3">
      <w:pPr>
        <w:pStyle w:val="Kop2"/>
        <w:numPr>
          <w:ilvl w:val="1"/>
          <w:numId w:val="37"/>
        </w:numPr>
        <w:rPr>
          <w:rFonts w:asciiTheme="minorHAnsi" w:hAnsiTheme="minorHAnsi" w:cstheme="minorHAnsi"/>
        </w:rPr>
      </w:pPr>
      <w:bookmarkStart w:id="394" w:name="_Toc417636562"/>
      <w:bookmarkStart w:id="395" w:name="_Toc12956653"/>
      <w:r w:rsidRPr="0011607B">
        <w:rPr>
          <w:rFonts w:asciiTheme="minorHAnsi" w:hAnsiTheme="minorHAnsi" w:cstheme="minorHAnsi"/>
        </w:rPr>
        <w:t>Budgetten</w:t>
      </w:r>
      <w:bookmarkEnd w:id="394"/>
      <w:bookmarkEnd w:id="395"/>
    </w:p>
    <w:p w:rsidR="007D5F2F" w:rsidRPr="0011607B" w:rsidRDefault="007D5F2F" w:rsidP="007D5F2F">
      <w:pPr>
        <w:rPr>
          <w:rFonts w:asciiTheme="minorHAnsi" w:hAnsiTheme="minorHAnsi" w:cstheme="minorHAnsi"/>
          <w:sz w:val="19"/>
          <w:szCs w:val="19"/>
        </w:rPr>
      </w:pPr>
    </w:p>
    <w:p w:rsidR="00C574B3" w:rsidRPr="0011607B" w:rsidRDefault="007D5F2F" w:rsidP="007D5F2F">
      <w:pPr>
        <w:rPr>
          <w:rFonts w:asciiTheme="minorHAnsi" w:hAnsiTheme="minorHAnsi" w:cstheme="minorHAnsi"/>
          <w:sz w:val="19"/>
          <w:szCs w:val="19"/>
        </w:rPr>
      </w:pPr>
      <w:r w:rsidRPr="0011607B">
        <w:rPr>
          <w:rFonts w:asciiTheme="minorHAnsi" w:hAnsiTheme="minorHAnsi" w:cstheme="minorHAnsi"/>
          <w:sz w:val="19"/>
          <w:szCs w:val="19"/>
          <w:u w:val="single"/>
        </w:rPr>
        <w:t>Personeelsbudget</w:t>
      </w:r>
      <w:r w:rsidR="00C574B3" w:rsidRPr="0011607B">
        <w:rPr>
          <w:rFonts w:asciiTheme="minorHAnsi" w:hAnsiTheme="minorHAnsi" w:cstheme="minorHAnsi"/>
          <w:sz w:val="19"/>
          <w:szCs w:val="19"/>
          <w:u w:val="single"/>
        </w:rPr>
        <w:t>:</w:t>
      </w:r>
      <w:r w:rsidR="00C574B3" w:rsidRPr="0011607B">
        <w:rPr>
          <w:rFonts w:asciiTheme="minorHAnsi" w:hAnsiTheme="minorHAnsi" w:cstheme="minorHAnsi"/>
          <w:sz w:val="19"/>
          <w:szCs w:val="19"/>
        </w:rPr>
        <w:t xml:space="preserve"> Op basis van de te</w:t>
      </w:r>
      <w:r w:rsidR="00B14811" w:rsidRPr="0011607B">
        <w:rPr>
          <w:rFonts w:asciiTheme="minorHAnsi" w:hAnsiTheme="minorHAnsi" w:cstheme="minorHAnsi"/>
          <w:sz w:val="19"/>
          <w:szCs w:val="19"/>
        </w:rPr>
        <w:t>llingen van oktober en/of februar</w:t>
      </w:r>
      <w:r w:rsidR="00C574B3" w:rsidRPr="0011607B">
        <w:rPr>
          <w:rFonts w:asciiTheme="minorHAnsi" w:hAnsiTheme="minorHAnsi" w:cstheme="minorHAnsi"/>
          <w:sz w:val="19"/>
          <w:szCs w:val="19"/>
        </w:rPr>
        <w:t xml:space="preserve">i </w:t>
      </w:r>
      <w:r w:rsidRPr="0011607B">
        <w:rPr>
          <w:rFonts w:asciiTheme="minorHAnsi" w:hAnsiTheme="minorHAnsi" w:cstheme="minorHAnsi"/>
          <w:sz w:val="19"/>
          <w:szCs w:val="19"/>
        </w:rPr>
        <w:t xml:space="preserve">wordt het formatiebudget </w:t>
      </w:r>
      <w:r w:rsidR="00C574B3" w:rsidRPr="0011607B">
        <w:rPr>
          <w:rFonts w:asciiTheme="minorHAnsi" w:hAnsiTheme="minorHAnsi" w:cstheme="minorHAnsi"/>
          <w:sz w:val="19"/>
          <w:szCs w:val="19"/>
        </w:rPr>
        <w:t xml:space="preserve">(uitgedrukt in FPE’s) voor het komende schooljaar verstrekt aan de </w:t>
      </w:r>
      <w:r w:rsidR="00A36DD5" w:rsidRPr="0011607B">
        <w:rPr>
          <w:rFonts w:asciiTheme="minorHAnsi" w:hAnsiTheme="minorHAnsi" w:cstheme="minorHAnsi"/>
          <w:sz w:val="19"/>
          <w:szCs w:val="19"/>
        </w:rPr>
        <w:t>provincie</w:t>
      </w:r>
      <w:r w:rsidR="00C574B3" w:rsidRPr="0011607B">
        <w:rPr>
          <w:rFonts w:asciiTheme="minorHAnsi" w:hAnsiTheme="minorHAnsi" w:cstheme="minorHAnsi"/>
          <w:sz w:val="19"/>
          <w:szCs w:val="19"/>
        </w:rPr>
        <w:t>directeuren</w:t>
      </w:r>
      <w:r w:rsidR="00A36DD5" w:rsidRPr="0011607B">
        <w:rPr>
          <w:rFonts w:asciiTheme="minorHAnsi" w:hAnsiTheme="minorHAnsi" w:cstheme="minorHAnsi"/>
          <w:sz w:val="19"/>
          <w:szCs w:val="19"/>
        </w:rPr>
        <w:t xml:space="preserve">. </w:t>
      </w:r>
      <w:r w:rsidR="00C574B3" w:rsidRPr="0011607B">
        <w:rPr>
          <w:rFonts w:asciiTheme="minorHAnsi" w:hAnsiTheme="minorHAnsi" w:cstheme="minorHAnsi"/>
          <w:sz w:val="19"/>
          <w:szCs w:val="19"/>
        </w:rPr>
        <w:t xml:space="preserve">FPE staat voor formatieplaatseneenheid. </w:t>
      </w:r>
      <w:r w:rsidRPr="0011607B">
        <w:rPr>
          <w:rFonts w:asciiTheme="minorHAnsi" w:hAnsiTheme="minorHAnsi" w:cstheme="minorHAnsi"/>
          <w:sz w:val="19"/>
          <w:szCs w:val="19"/>
        </w:rPr>
        <w:t>Bij het verstrekte FPE-budget</w:t>
      </w:r>
      <w:r w:rsidR="00C574B3" w:rsidRPr="0011607B">
        <w:rPr>
          <w:rFonts w:asciiTheme="minorHAnsi" w:hAnsiTheme="minorHAnsi" w:cstheme="minorHAnsi"/>
          <w:sz w:val="19"/>
          <w:szCs w:val="19"/>
        </w:rPr>
        <w:t xml:space="preserve"> is rekening geh</w:t>
      </w:r>
      <w:r w:rsidR="007B4F9A" w:rsidRPr="0011607B">
        <w:rPr>
          <w:rFonts w:asciiTheme="minorHAnsi" w:hAnsiTheme="minorHAnsi" w:cstheme="minorHAnsi"/>
          <w:sz w:val="19"/>
          <w:szCs w:val="19"/>
        </w:rPr>
        <w:t>ouden met de overhead</w:t>
      </w:r>
      <w:r w:rsidR="00C574B3" w:rsidRPr="0011607B">
        <w:rPr>
          <w:rFonts w:asciiTheme="minorHAnsi" w:hAnsiTheme="minorHAnsi" w:cstheme="minorHAnsi"/>
          <w:sz w:val="19"/>
          <w:szCs w:val="19"/>
        </w:rPr>
        <w:t xml:space="preserve"> om de centrale afdelingen en eventueel centraal te dragen overige lasten, te kunnen bekostigen.</w:t>
      </w:r>
    </w:p>
    <w:p w:rsidR="00C574B3" w:rsidRPr="0011607B" w:rsidRDefault="00C574B3" w:rsidP="007D5F2F">
      <w:pPr>
        <w:rPr>
          <w:rFonts w:asciiTheme="minorHAnsi" w:hAnsiTheme="minorHAnsi" w:cstheme="minorHAnsi"/>
          <w:sz w:val="19"/>
          <w:szCs w:val="19"/>
        </w:rPr>
      </w:pPr>
      <w:r w:rsidRPr="0011607B">
        <w:rPr>
          <w:rFonts w:asciiTheme="minorHAnsi" w:hAnsiTheme="minorHAnsi" w:cstheme="minorHAnsi"/>
          <w:sz w:val="19"/>
          <w:szCs w:val="19"/>
          <w:u w:val="single"/>
        </w:rPr>
        <w:t>Materieel</w:t>
      </w:r>
      <w:r w:rsidR="007D5F2F" w:rsidRPr="0011607B">
        <w:rPr>
          <w:rFonts w:asciiTheme="minorHAnsi" w:hAnsiTheme="minorHAnsi" w:cstheme="minorHAnsi"/>
          <w:sz w:val="19"/>
          <w:szCs w:val="19"/>
          <w:u w:val="single"/>
        </w:rPr>
        <w:t xml:space="preserve"> budget</w:t>
      </w:r>
      <w:r w:rsidRPr="0011607B">
        <w:rPr>
          <w:rFonts w:asciiTheme="minorHAnsi" w:hAnsiTheme="minorHAnsi" w:cstheme="minorHAnsi"/>
          <w:sz w:val="19"/>
          <w:szCs w:val="19"/>
          <w:u w:val="single"/>
        </w:rPr>
        <w:t>:</w:t>
      </w:r>
      <w:r w:rsidRPr="0011607B">
        <w:rPr>
          <w:rFonts w:asciiTheme="minorHAnsi" w:hAnsiTheme="minorHAnsi" w:cstheme="minorHAnsi"/>
          <w:sz w:val="19"/>
          <w:szCs w:val="19"/>
        </w:rPr>
        <w:t xml:space="preserve"> Op basis van de inkomsten voor het komende jaar en de te verwachten kosten die centraal worde</w:t>
      </w:r>
      <w:r w:rsidR="007D5F2F" w:rsidRPr="0011607B">
        <w:rPr>
          <w:rFonts w:asciiTheme="minorHAnsi" w:hAnsiTheme="minorHAnsi" w:cstheme="minorHAnsi"/>
          <w:sz w:val="19"/>
          <w:szCs w:val="19"/>
        </w:rPr>
        <w:t xml:space="preserve">n gedragen, verstrekt het College van Bestuur </w:t>
      </w:r>
      <w:r w:rsidRPr="0011607B">
        <w:rPr>
          <w:rFonts w:asciiTheme="minorHAnsi" w:hAnsiTheme="minorHAnsi" w:cstheme="minorHAnsi"/>
          <w:sz w:val="19"/>
          <w:szCs w:val="19"/>
        </w:rPr>
        <w:t xml:space="preserve">aan elke school/afdeling het materiële budget. </w:t>
      </w:r>
    </w:p>
    <w:p w:rsidR="00C574B3" w:rsidRPr="0011607B" w:rsidRDefault="00C574B3" w:rsidP="007D5F2F">
      <w:pPr>
        <w:rPr>
          <w:rFonts w:asciiTheme="minorHAnsi" w:hAnsiTheme="minorHAnsi" w:cstheme="minorHAnsi"/>
          <w:sz w:val="19"/>
          <w:szCs w:val="19"/>
        </w:rPr>
      </w:pPr>
    </w:p>
    <w:p w:rsidR="00C574B3" w:rsidRPr="0011607B" w:rsidRDefault="00C574B3" w:rsidP="00D25AA3">
      <w:pPr>
        <w:pStyle w:val="Kop2"/>
        <w:numPr>
          <w:ilvl w:val="1"/>
          <w:numId w:val="37"/>
        </w:numPr>
        <w:rPr>
          <w:rFonts w:asciiTheme="minorHAnsi" w:hAnsiTheme="minorHAnsi" w:cstheme="minorHAnsi"/>
        </w:rPr>
      </w:pPr>
      <w:bookmarkStart w:id="396" w:name="_Toc417636563"/>
      <w:bookmarkStart w:id="397" w:name="_Toc12956654"/>
      <w:r w:rsidRPr="0011607B">
        <w:rPr>
          <w:rFonts w:asciiTheme="minorHAnsi" w:hAnsiTheme="minorHAnsi" w:cstheme="minorHAnsi"/>
        </w:rPr>
        <w:t>Begroting</w:t>
      </w:r>
      <w:bookmarkEnd w:id="396"/>
      <w:bookmarkEnd w:id="397"/>
    </w:p>
    <w:p w:rsidR="007D5F2F" w:rsidRPr="0011607B" w:rsidRDefault="007D5F2F" w:rsidP="007D5F2F">
      <w:pPr>
        <w:rPr>
          <w:rFonts w:asciiTheme="minorHAnsi" w:hAnsiTheme="minorHAnsi" w:cstheme="minorHAnsi"/>
          <w:sz w:val="19"/>
          <w:szCs w:val="19"/>
        </w:rPr>
      </w:pPr>
    </w:p>
    <w:p w:rsidR="00C574B3" w:rsidRPr="0011607B" w:rsidRDefault="00C574B3" w:rsidP="007D5F2F">
      <w:pPr>
        <w:rPr>
          <w:rFonts w:asciiTheme="minorHAnsi" w:hAnsiTheme="minorHAnsi" w:cstheme="minorHAnsi"/>
          <w:sz w:val="19"/>
          <w:szCs w:val="19"/>
        </w:rPr>
      </w:pPr>
      <w:r w:rsidRPr="0011607B">
        <w:rPr>
          <w:rFonts w:asciiTheme="minorHAnsi" w:hAnsiTheme="minorHAnsi" w:cstheme="minorHAnsi"/>
          <w:sz w:val="19"/>
          <w:szCs w:val="19"/>
        </w:rPr>
        <w:t>Binnen de</w:t>
      </w:r>
      <w:r w:rsidR="00302DAA" w:rsidRPr="0011607B">
        <w:rPr>
          <w:rFonts w:asciiTheme="minorHAnsi" w:hAnsiTheme="minorHAnsi" w:cstheme="minorHAnsi"/>
          <w:sz w:val="19"/>
          <w:szCs w:val="19"/>
        </w:rPr>
        <w:t xml:space="preserve"> verstrekte budgetten maakt de </w:t>
      </w:r>
      <w:r w:rsidR="00B14811" w:rsidRPr="0011607B">
        <w:rPr>
          <w:rFonts w:asciiTheme="minorHAnsi" w:hAnsiTheme="minorHAnsi" w:cstheme="minorHAnsi"/>
          <w:sz w:val="19"/>
          <w:szCs w:val="19"/>
        </w:rPr>
        <w:t xml:space="preserve">provinciedirecteur bij voorkeur </w:t>
      </w:r>
      <w:r w:rsidR="00302DAA" w:rsidRPr="0011607B">
        <w:rPr>
          <w:rFonts w:asciiTheme="minorHAnsi" w:hAnsiTheme="minorHAnsi" w:cstheme="minorHAnsi"/>
          <w:sz w:val="19"/>
          <w:szCs w:val="19"/>
        </w:rPr>
        <w:t>een sluitende school</w:t>
      </w:r>
      <w:r w:rsidRPr="0011607B">
        <w:rPr>
          <w:rFonts w:asciiTheme="minorHAnsi" w:hAnsiTheme="minorHAnsi" w:cstheme="minorHAnsi"/>
          <w:sz w:val="19"/>
          <w:szCs w:val="19"/>
        </w:rPr>
        <w:t xml:space="preserve">begroting. De </w:t>
      </w:r>
      <w:r w:rsidR="007D5F2F" w:rsidRPr="0011607B">
        <w:rPr>
          <w:rFonts w:asciiTheme="minorHAnsi" w:hAnsiTheme="minorHAnsi" w:cstheme="minorHAnsi"/>
          <w:sz w:val="19"/>
          <w:szCs w:val="19"/>
        </w:rPr>
        <w:t>materiële</w:t>
      </w:r>
      <w:r w:rsidRPr="0011607B">
        <w:rPr>
          <w:rFonts w:asciiTheme="minorHAnsi" w:hAnsiTheme="minorHAnsi" w:cstheme="minorHAnsi"/>
          <w:sz w:val="19"/>
          <w:szCs w:val="19"/>
        </w:rPr>
        <w:t xml:space="preserve"> begroting omvat de kosten onderverdeeld in de rubrieken: personeel (m.u.v. loonkosten), afschrijvingen, huisvesting, administratie &amp; beheer en onderwijs.</w:t>
      </w:r>
      <w:r w:rsidR="007D5F2F" w:rsidRPr="0011607B">
        <w:rPr>
          <w:rFonts w:asciiTheme="minorHAnsi" w:hAnsiTheme="minorHAnsi" w:cstheme="minorHAnsi"/>
          <w:sz w:val="19"/>
          <w:szCs w:val="19"/>
        </w:rPr>
        <w:t xml:space="preserve"> </w:t>
      </w:r>
      <w:r w:rsidRPr="0011607B">
        <w:rPr>
          <w:rFonts w:asciiTheme="minorHAnsi" w:hAnsiTheme="minorHAnsi" w:cstheme="minorHAnsi"/>
          <w:sz w:val="19"/>
          <w:szCs w:val="19"/>
        </w:rPr>
        <w:t xml:space="preserve">Ook </w:t>
      </w:r>
      <w:r w:rsidR="007B4F9A" w:rsidRPr="0011607B">
        <w:rPr>
          <w:rFonts w:asciiTheme="minorHAnsi" w:hAnsiTheme="minorHAnsi" w:cstheme="minorHAnsi"/>
          <w:sz w:val="19"/>
          <w:szCs w:val="19"/>
        </w:rPr>
        <w:t xml:space="preserve">maakt de </w:t>
      </w:r>
      <w:r w:rsidR="00B14811" w:rsidRPr="0011607B">
        <w:rPr>
          <w:rFonts w:asciiTheme="minorHAnsi" w:hAnsiTheme="minorHAnsi" w:cstheme="minorHAnsi"/>
          <w:sz w:val="19"/>
          <w:szCs w:val="19"/>
        </w:rPr>
        <w:t xml:space="preserve">provinciedirecteur </w:t>
      </w:r>
      <w:r w:rsidRPr="0011607B">
        <w:rPr>
          <w:rFonts w:asciiTheme="minorHAnsi" w:hAnsiTheme="minorHAnsi" w:cstheme="minorHAnsi"/>
          <w:sz w:val="19"/>
          <w:szCs w:val="19"/>
        </w:rPr>
        <w:t xml:space="preserve">per project, vallende onder de verantwoordelijkheid van zijn school een sluitende begroting. </w:t>
      </w:r>
      <w:r w:rsidR="007B4F9A" w:rsidRPr="0011607B">
        <w:rPr>
          <w:rFonts w:asciiTheme="minorHAnsi" w:hAnsiTheme="minorHAnsi" w:cstheme="minorHAnsi"/>
          <w:sz w:val="19"/>
          <w:szCs w:val="19"/>
        </w:rPr>
        <w:t>Het budget wordt jaarlijks</w:t>
      </w:r>
      <w:r w:rsidRPr="0011607B">
        <w:rPr>
          <w:rFonts w:asciiTheme="minorHAnsi" w:hAnsiTheme="minorHAnsi" w:cstheme="minorHAnsi"/>
          <w:sz w:val="19"/>
          <w:szCs w:val="19"/>
        </w:rPr>
        <w:t xml:space="preserve"> vrijgegeven op basis</w:t>
      </w:r>
      <w:r w:rsidR="007D5F2F" w:rsidRPr="0011607B">
        <w:rPr>
          <w:rFonts w:asciiTheme="minorHAnsi" w:hAnsiTheme="minorHAnsi" w:cstheme="minorHAnsi"/>
          <w:sz w:val="19"/>
          <w:szCs w:val="19"/>
        </w:rPr>
        <w:t xml:space="preserve"> van een </w:t>
      </w:r>
      <w:r w:rsidR="00B14811" w:rsidRPr="0011607B">
        <w:rPr>
          <w:rFonts w:asciiTheme="minorHAnsi" w:hAnsiTheme="minorHAnsi" w:cstheme="minorHAnsi"/>
          <w:sz w:val="19"/>
          <w:szCs w:val="19"/>
        </w:rPr>
        <w:t>goedgekeurde jaarbegroting.</w:t>
      </w:r>
    </w:p>
    <w:p w:rsidR="00B14811" w:rsidRPr="0011607B" w:rsidRDefault="00B14811" w:rsidP="007D5F2F">
      <w:pPr>
        <w:rPr>
          <w:rFonts w:asciiTheme="minorHAnsi" w:hAnsiTheme="minorHAnsi" w:cstheme="minorHAnsi"/>
          <w:sz w:val="19"/>
          <w:szCs w:val="19"/>
        </w:rPr>
      </w:pPr>
    </w:p>
    <w:p w:rsidR="00C574B3" w:rsidRPr="0011607B" w:rsidRDefault="00C574B3" w:rsidP="00D25AA3">
      <w:pPr>
        <w:pStyle w:val="Kop2"/>
        <w:numPr>
          <w:ilvl w:val="1"/>
          <w:numId w:val="37"/>
        </w:numPr>
        <w:rPr>
          <w:rFonts w:asciiTheme="minorHAnsi" w:hAnsiTheme="minorHAnsi" w:cstheme="minorHAnsi"/>
        </w:rPr>
      </w:pPr>
      <w:bookmarkStart w:id="398" w:name="_Toc417636564"/>
      <w:bookmarkStart w:id="399" w:name="_Toc12956655"/>
      <w:r w:rsidRPr="0011607B">
        <w:rPr>
          <w:rFonts w:asciiTheme="minorHAnsi" w:hAnsiTheme="minorHAnsi" w:cstheme="minorHAnsi"/>
        </w:rPr>
        <w:t>Fondsen</w:t>
      </w:r>
      <w:r w:rsidR="00855CE8" w:rsidRPr="0011607B">
        <w:rPr>
          <w:rFonts w:asciiTheme="minorHAnsi" w:hAnsiTheme="minorHAnsi" w:cstheme="minorHAnsi"/>
        </w:rPr>
        <w:t xml:space="preserve"> (private gelden)</w:t>
      </w:r>
      <w:bookmarkEnd w:id="398"/>
      <w:bookmarkEnd w:id="399"/>
    </w:p>
    <w:p w:rsidR="007D5F2F" w:rsidRPr="0011607B" w:rsidRDefault="007D5F2F" w:rsidP="007D5F2F">
      <w:pPr>
        <w:rPr>
          <w:rFonts w:asciiTheme="minorHAnsi" w:hAnsiTheme="minorHAnsi" w:cstheme="minorHAnsi"/>
          <w:sz w:val="19"/>
          <w:szCs w:val="19"/>
        </w:rPr>
      </w:pPr>
    </w:p>
    <w:p w:rsidR="00C574B3" w:rsidRPr="0011607B" w:rsidRDefault="00C574B3" w:rsidP="007D5F2F">
      <w:pPr>
        <w:rPr>
          <w:rFonts w:asciiTheme="minorHAnsi" w:hAnsiTheme="minorHAnsi" w:cstheme="minorHAnsi"/>
          <w:sz w:val="19"/>
          <w:szCs w:val="19"/>
        </w:rPr>
      </w:pPr>
      <w:r w:rsidRPr="0011607B">
        <w:rPr>
          <w:rFonts w:asciiTheme="minorHAnsi" w:hAnsiTheme="minorHAnsi" w:cstheme="minorHAnsi"/>
          <w:sz w:val="19"/>
          <w:szCs w:val="19"/>
        </w:rPr>
        <w:t xml:space="preserve">Naast een schoolbegroting maakt de school ook een begroting voor de aanwezige fondsen. Voorwaarde hierbij is wederom dat de begroting sluitend is. </w:t>
      </w:r>
    </w:p>
    <w:p w:rsidR="00C574B3" w:rsidRPr="0011607B" w:rsidRDefault="00C574B3" w:rsidP="007D5F2F">
      <w:pPr>
        <w:rPr>
          <w:rFonts w:asciiTheme="minorHAnsi" w:hAnsiTheme="minorHAnsi" w:cstheme="minorHAnsi"/>
          <w:sz w:val="19"/>
          <w:szCs w:val="19"/>
        </w:rPr>
      </w:pPr>
    </w:p>
    <w:p w:rsidR="00C574B3" w:rsidRPr="0011607B" w:rsidRDefault="00C574B3" w:rsidP="00D25AA3">
      <w:pPr>
        <w:pStyle w:val="Kop2"/>
        <w:numPr>
          <w:ilvl w:val="1"/>
          <w:numId w:val="37"/>
        </w:numPr>
        <w:rPr>
          <w:rFonts w:asciiTheme="minorHAnsi" w:hAnsiTheme="minorHAnsi" w:cstheme="minorHAnsi"/>
        </w:rPr>
      </w:pPr>
      <w:bookmarkStart w:id="400" w:name="_Toc417636565"/>
      <w:bookmarkStart w:id="401" w:name="_Toc12956656"/>
      <w:r w:rsidRPr="0011607B">
        <w:rPr>
          <w:rFonts w:asciiTheme="minorHAnsi" w:hAnsiTheme="minorHAnsi" w:cstheme="minorHAnsi"/>
        </w:rPr>
        <w:t>Investeringen</w:t>
      </w:r>
      <w:bookmarkEnd w:id="400"/>
      <w:bookmarkEnd w:id="401"/>
    </w:p>
    <w:p w:rsidR="007D5F2F" w:rsidRPr="0011607B" w:rsidRDefault="007D5F2F" w:rsidP="007D5F2F">
      <w:pPr>
        <w:rPr>
          <w:rFonts w:asciiTheme="minorHAnsi" w:hAnsiTheme="minorHAnsi" w:cstheme="minorHAnsi"/>
          <w:sz w:val="19"/>
          <w:szCs w:val="19"/>
        </w:rPr>
      </w:pPr>
    </w:p>
    <w:p w:rsidR="00C574B3" w:rsidRPr="0011607B" w:rsidRDefault="003A43DC" w:rsidP="007D5F2F">
      <w:pPr>
        <w:rPr>
          <w:rFonts w:asciiTheme="minorHAnsi" w:hAnsiTheme="minorHAnsi" w:cstheme="minorHAnsi"/>
          <w:sz w:val="19"/>
          <w:szCs w:val="19"/>
        </w:rPr>
      </w:pPr>
      <w:r w:rsidRPr="0011607B">
        <w:rPr>
          <w:rFonts w:asciiTheme="minorHAnsi" w:hAnsiTheme="minorHAnsi" w:cstheme="minorHAnsi"/>
          <w:sz w:val="19"/>
          <w:szCs w:val="19"/>
        </w:rPr>
        <w:t xml:space="preserve">Op basis van het schoolplan maken wij als </w:t>
      </w:r>
      <w:r w:rsidR="00C574B3" w:rsidRPr="0011607B">
        <w:rPr>
          <w:rFonts w:asciiTheme="minorHAnsi" w:hAnsiTheme="minorHAnsi" w:cstheme="minorHAnsi"/>
          <w:sz w:val="19"/>
          <w:szCs w:val="19"/>
        </w:rPr>
        <w:t>school een</w:t>
      </w:r>
      <w:r w:rsidR="008A6F7B" w:rsidRPr="0011607B">
        <w:rPr>
          <w:rFonts w:asciiTheme="minorHAnsi" w:hAnsiTheme="minorHAnsi" w:cstheme="minorHAnsi"/>
          <w:sz w:val="19"/>
          <w:szCs w:val="19"/>
        </w:rPr>
        <w:t xml:space="preserve"> meerjaren</w:t>
      </w:r>
      <w:r w:rsidR="002A7EA7" w:rsidRPr="0011607B">
        <w:rPr>
          <w:rFonts w:asciiTheme="minorHAnsi" w:hAnsiTheme="minorHAnsi" w:cstheme="minorHAnsi"/>
          <w:sz w:val="19"/>
          <w:szCs w:val="19"/>
        </w:rPr>
        <w:t>-</w:t>
      </w:r>
      <w:r w:rsidR="00C574B3" w:rsidRPr="0011607B">
        <w:rPr>
          <w:rFonts w:asciiTheme="minorHAnsi" w:hAnsiTheme="minorHAnsi" w:cstheme="minorHAnsi"/>
          <w:sz w:val="19"/>
          <w:szCs w:val="19"/>
        </w:rPr>
        <w:t>investerings</w:t>
      </w:r>
      <w:r w:rsidR="002A7EA7" w:rsidRPr="0011607B">
        <w:rPr>
          <w:rFonts w:asciiTheme="minorHAnsi" w:hAnsiTheme="minorHAnsi" w:cstheme="minorHAnsi"/>
          <w:sz w:val="19"/>
          <w:szCs w:val="19"/>
        </w:rPr>
        <w:t>-</w:t>
      </w:r>
      <w:r w:rsidR="00C574B3" w:rsidRPr="0011607B">
        <w:rPr>
          <w:rFonts w:asciiTheme="minorHAnsi" w:hAnsiTheme="minorHAnsi" w:cstheme="minorHAnsi"/>
          <w:sz w:val="19"/>
          <w:szCs w:val="19"/>
        </w:rPr>
        <w:t xml:space="preserve">begroting voor </w:t>
      </w:r>
      <w:r w:rsidR="008A6F7B" w:rsidRPr="0011607B">
        <w:rPr>
          <w:rFonts w:asciiTheme="minorHAnsi" w:hAnsiTheme="minorHAnsi" w:cstheme="minorHAnsi"/>
          <w:sz w:val="19"/>
          <w:szCs w:val="19"/>
        </w:rPr>
        <w:t xml:space="preserve">de komende vier jaren. Per schooljaar worden de investeringen tijdens de </w:t>
      </w:r>
      <w:r w:rsidR="004D27DE" w:rsidRPr="0011607B">
        <w:rPr>
          <w:rFonts w:asciiTheme="minorHAnsi" w:hAnsiTheme="minorHAnsi" w:cstheme="minorHAnsi"/>
          <w:sz w:val="19"/>
          <w:szCs w:val="19"/>
        </w:rPr>
        <w:t>begrotingsbespreking</w:t>
      </w:r>
      <w:r w:rsidR="008A6F7B" w:rsidRPr="0011607B">
        <w:rPr>
          <w:rFonts w:asciiTheme="minorHAnsi" w:hAnsiTheme="minorHAnsi" w:cstheme="minorHAnsi"/>
          <w:sz w:val="19"/>
          <w:szCs w:val="19"/>
        </w:rPr>
        <w:t xml:space="preserve"> geactualiseerd. </w:t>
      </w:r>
      <w:r w:rsidR="00C574B3" w:rsidRPr="0011607B">
        <w:rPr>
          <w:rFonts w:asciiTheme="minorHAnsi" w:hAnsiTheme="minorHAnsi" w:cstheme="minorHAnsi"/>
          <w:sz w:val="19"/>
          <w:szCs w:val="19"/>
        </w:rPr>
        <w:t>Hierbij wordt aangegeven w</w:t>
      </w:r>
      <w:r w:rsidR="007D5F2F" w:rsidRPr="0011607B">
        <w:rPr>
          <w:rFonts w:asciiTheme="minorHAnsi" w:hAnsiTheme="minorHAnsi" w:cstheme="minorHAnsi"/>
          <w:sz w:val="19"/>
          <w:szCs w:val="19"/>
        </w:rPr>
        <w:t xml:space="preserve">elke duurzame activa de </w:t>
      </w:r>
      <w:r w:rsidR="00A36DD5" w:rsidRPr="0011607B">
        <w:rPr>
          <w:rFonts w:asciiTheme="minorHAnsi" w:hAnsiTheme="minorHAnsi" w:cstheme="minorHAnsi"/>
          <w:sz w:val="19"/>
          <w:szCs w:val="19"/>
        </w:rPr>
        <w:t>school</w:t>
      </w:r>
      <w:r w:rsidR="00C574B3" w:rsidRPr="0011607B">
        <w:rPr>
          <w:rFonts w:asciiTheme="minorHAnsi" w:hAnsiTheme="minorHAnsi" w:cstheme="minorHAnsi"/>
          <w:sz w:val="19"/>
          <w:szCs w:val="19"/>
        </w:rPr>
        <w:t xml:space="preserve"> in het komende jaar wenst aan te schaffen.</w:t>
      </w:r>
    </w:p>
    <w:p w:rsidR="00C574B3" w:rsidRPr="0011607B" w:rsidRDefault="00C574B3" w:rsidP="007D5F2F">
      <w:pPr>
        <w:rPr>
          <w:rFonts w:asciiTheme="minorHAnsi" w:hAnsiTheme="minorHAnsi" w:cstheme="minorHAnsi"/>
          <w:sz w:val="19"/>
          <w:szCs w:val="19"/>
        </w:rPr>
      </w:pPr>
    </w:p>
    <w:p w:rsidR="00C574B3" w:rsidRPr="0011607B" w:rsidRDefault="00C574B3" w:rsidP="00D25AA3">
      <w:pPr>
        <w:pStyle w:val="Kop2"/>
        <w:numPr>
          <w:ilvl w:val="1"/>
          <w:numId w:val="37"/>
        </w:numPr>
        <w:rPr>
          <w:rFonts w:asciiTheme="minorHAnsi" w:hAnsiTheme="minorHAnsi" w:cstheme="minorHAnsi"/>
        </w:rPr>
      </w:pPr>
      <w:bookmarkStart w:id="402" w:name="_Toc417636566"/>
      <w:bookmarkStart w:id="403" w:name="_Toc12956657"/>
      <w:r w:rsidRPr="0011607B">
        <w:rPr>
          <w:rFonts w:asciiTheme="minorHAnsi" w:hAnsiTheme="minorHAnsi" w:cstheme="minorHAnsi"/>
        </w:rPr>
        <w:t>Financiële overzichten</w:t>
      </w:r>
      <w:bookmarkEnd w:id="402"/>
      <w:bookmarkEnd w:id="403"/>
    </w:p>
    <w:p w:rsidR="007D5F2F" w:rsidRPr="0011607B" w:rsidRDefault="007D5F2F" w:rsidP="007D5F2F">
      <w:pPr>
        <w:rPr>
          <w:rFonts w:asciiTheme="minorHAnsi" w:hAnsiTheme="minorHAnsi" w:cstheme="minorHAnsi"/>
          <w:sz w:val="19"/>
          <w:szCs w:val="19"/>
        </w:rPr>
      </w:pPr>
    </w:p>
    <w:p w:rsidR="00C574B3" w:rsidRPr="0011607B" w:rsidRDefault="00C574B3" w:rsidP="007D5F2F">
      <w:pPr>
        <w:rPr>
          <w:rFonts w:asciiTheme="minorHAnsi" w:hAnsiTheme="minorHAnsi" w:cstheme="minorHAnsi"/>
          <w:sz w:val="19"/>
          <w:szCs w:val="19"/>
        </w:rPr>
      </w:pPr>
      <w:r w:rsidRPr="0011607B">
        <w:rPr>
          <w:rFonts w:asciiTheme="minorHAnsi" w:hAnsiTheme="minorHAnsi" w:cstheme="minorHAnsi"/>
          <w:sz w:val="19"/>
          <w:szCs w:val="19"/>
        </w:rPr>
        <w:t xml:space="preserve">Op basis van de vastgestelde budgetten en de opgeleverde begrotingen en de gerealiseerde uitputting worden financiële overzichten samengesteld. </w:t>
      </w:r>
      <w:r w:rsidR="007D5F2F" w:rsidRPr="0011607B">
        <w:rPr>
          <w:rFonts w:asciiTheme="minorHAnsi" w:hAnsiTheme="minorHAnsi" w:cstheme="minorHAnsi"/>
          <w:sz w:val="19"/>
          <w:szCs w:val="19"/>
        </w:rPr>
        <w:t>Naast deze overzichten worden er</w:t>
      </w:r>
      <w:r w:rsidR="00362125" w:rsidRPr="0011607B">
        <w:rPr>
          <w:rFonts w:asciiTheme="minorHAnsi" w:hAnsiTheme="minorHAnsi" w:cstheme="minorHAnsi"/>
          <w:sz w:val="19"/>
          <w:szCs w:val="19"/>
        </w:rPr>
        <w:t xml:space="preserve"> maandelijks</w:t>
      </w:r>
      <w:r w:rsidR="007D5F2F" w:rsidRPr="0011607B">
        <w:rPr>
          <w:rFonts w:asciiTheme="minorHAnsi" w:hAnsiTheme="minorHAnsi" w:cstheme="minorHAnsi"/>
          <w:sz w:val="19"/>
          <w:szCs w:val="19"/>
        </w:rPr>
        <w:t xml:space="preserve"> </w:t>
      </w:r>
      <w:r w:rsidR="004D27DE" w:rsidRPr="0011607B">
        <w:rPr>
          <w:rFonts w:asciiTheme="minorHAnsi" w:hAnsiTheme="minorHAnsi" w:cstheme="minorHAnsi"/>
          <w:sz w:val="19"/>
          <w:szCs w:val="19"/>
        </w:rPr>
        <w:t>management rapportages</w:t>
      </w:r>
      <w:r w:rsidRPr="0011607B">
        <w:rPr>
          <w:rFonts w:asciiTheme="minorHAnsi" w:hAnsiTheme="minorHAnsi" w:cstheme="minorHAnsi"/>
          <w:sz w:val="19"/>
          <w:szCs w:val="19"/>
        </w:rPr>
        <w:t xml:space="preserve"> </w:t>
      </w:r>
      <w:r w:rsidR="007D5F2F" w:rsidRPr="0011607B">
        <w:rPr>
          <w:rFonts w:asciiTheme="minorHAnsi" w:hAnsiTheme="minorHAnsi" w:cstheme="minorHAnsi"/>
          <w:sz w:val="19"/>
          <w:szCs w:val="19"/>
        </w:rPr>
        <w:t>opgesteld door het domein f</w:t>
      </w:r>
      <w:r w:rsidR="00362125" w:rsidRPr="0011607B">
        <w:rPr>
          <w:rFonts w:asciiTheme="minorHAnsi" w:hAnsiTheme="minorHAnsi" w:cstheme="minorHAnsi"/>
          <w:sz w:val="19"/>
          <w:szCs w:val="19"/>
        </w:rPr>
        <w:t>inanciën van het be</w:t>
      </w:r>
      <w:r w:rsidR="00B14811" w:rsidRPr="0011607B">
        <w:rPr>
          <w:rFonts w:asciiTheme="minorHAnsi" w:hAnsiTheme="minorHAnsi" w:cstheme="minorHAnsi"/>
          <w:sz w:val="19"/>
          <w:szCs w:val="19"/>
        </w:rPr>
        <w:t>drijfsbureau, plus overzichten over</w:t>
      </w:r>
      <w:r w:rsidR="00362125" w:rsidRPr="0011607B">
        <w:rPr>
          <w:rFonts w:asciiTheme="minorHAnsi" w:hAnsiTheme="minorHAnsi" w:cstheme="minorHAnsi"/>
          <w:sz w:val="19"/>
          <w:szCs w:val="19"/>
        </w:rPr>
        <w:t xml:space="preserve"> de actuele personele bezetting.</w:t>
      </w:r>
    </w:p>
    <w:p w:rsidR="00C574B3" w:rsidRPr="0011607B" w:rsidRDefault="00C574B3" w:rsidP="00C574B3">
      <w:pPr>
        <w:rPr>
          <w:rFonts w:asciiTheme="minorHAnsi" w:hAnsiTheme="minorHAnsi" w:cstheme="minorHAnsi"/>
          <w:sz w:val="19"/>
          <w:szCs w:val="19"/>
        </w:rPr>
      </w:pPr>
    </w:p>
    <w:p w:rsidR="003A43DC" w:rsidRPr="0011607B" w:rsidRDefault="003A43DC" w:rsidP="00D25AA3">
      <w:pPr>
        <w:pStyle w:val="Kop2"/>
        <w:numPr>
          <w:ilvl w:val="1"/>
          <w:numId w:val="37"/>
        </w:numPr>
        <w:rPr>
          <w:rFonts w:asciiTheme="minorHAnsi" w:hAnsiTheme="minorHAnsi" w:cstheme="minorHAnsi"/>
        </w:rPr>
      </w:pPr>
      <w:bookmarkStart w:id="404" w:name="_Toc417636567"/>
      <w:bookmarkStart w:id="405" w:name="_Toc12956658"/>
      <w:r w:rsidRPr="0011607B">
        <w:rPr>
          <w:rFonts w:asciiTheme="minorHAnsi" w:hAnsiTheme="minorHAnsi" w:cstheme="minorHAnsi"/>
        </w:rPr>
        <w:t>Sponsoring</w:t>
      </w:r>
      <w:bookmarkEnd w:id="404"/>
      <w:bookmarkEnd w:id="405"/>
    </w:p>
    <w:p w:rsidR="003A43DC" w:rsidRPr="0011607B" w:rsidRDefault="003A43DC" w:rsidP="003A43DC">
      <w:pPr>
        <w:rPr>
          <w:rFonts w:asciiTheme="minorHAnsi" w:hAnsiTheme="minorHAnsi" w:cstheme="minorHAnsi"/>
          <w:sz w:val="19"/>
          <w:szCs w:val="19"/>
        </w:rPr>
      </w:pPr>
    </w:p>
    <w:p w:rsidR="00C8020B" w:rsidRPr="0011607B" w:rsidRDefault="003A43DC" w:rsidP="003A43DC">
      <w:pPr>
        <w:rPr>
          <w:rFonts w:asciiTheme="minorHAnsi" w:hAnsiTheme="minorHAnsi" w:cstheme="minorHAnsi"/>
          <w:sz w:val="19"/>
          <w:szCs w:val="19"/>
        </w:rPr>
      </w:pPr>
      <w:r w:rsidRPr="0011607B">
        <w:rPr>
          <w:rFonts w:asciiTheme="minorHAnsi" w:hAnsiTheme="minorHAnsi" w:cstheme="minorHAnsi"/>
          <w:sz w:val="19"/>
          <w:szCs w:val="19"/>
        </w:rPr>
        <w:t xml:space="preserve">Alle scholen zijn verplicht om in hun schoolplan aan te geven welk beleid ze voeren met betrekking tot sponsoring. De besturenorganisaties en VNG hebben een convenant ondertekend dat handelt over sponsoring in het primair en voortgezet onderwijs. </w:t>
      </w:r>
    </w:p>
    <w:p w:rsidR="00C8020B" w:rsidRPr="0011607B" w:rsidRDefault="00C8020B" w:rsidP="003A43DC">
      <w:pPr>
        <w:rPr>
          <w:rFonts w:asciiTheme="minorHAnsi" w:hAnsiTheme="minorHAnsi" w:cstheme="minorHAnsi"/>
          <w:sz w:val="19"/>
          <w:szCs w:val="19"/>
        </w:rPr>
      </w:pPr>
    </w:p>
    <w:p w:rsidR="003A43DC" w:rsidRPr="0011607B" w:rsidRDefault="003A43DC" w:rsidP="003A43DC">
      <w:pPr>
        <w:rPr>
          <w:rFonts w:asciiTheme="minorHAnsi" w:hAnsiTheme="minorHAnsi" w:cstheme="minorHAnsi"/>
          <w:sz w:val="19"/>
          <w:szCs w:val="19"/>
        </w:rPr>
      </w:pPr>
      <w:r w:rsidRPr="0011607B">
        <w:rPr>
          <w:rFonts w:asciiTheme="minorHAnsi" w:hAnsiTheme="minorHAnsi" w:cstheme="minorHAnsi"/>
          <w:sz w:val="19"/>
          <w:szCs w:val="19"/>
        </w:rPr>
        <w:t>De belangrijkste uitgangspunten van het convenant zijn:</w:t>
      </w:r>
    </w:p>
    <w:p w:rsidR="003A43DC" w:rsidRPr="0011607B" w:rsidRDefault="003A43DC" w:rsidP="00C82852">
      <w:pPr>
        <w:numPr>
          <w:ilvl w:val="0"/>
          <w:numId w:val="6"/>
        </w:numPr>
        <w:rPr>
          <w:rFonts w:asciiTheme="minorHAnsi" w:hAnsiTheme="minorHAnsi" w:cstheme="minorHAnsi"/>
          <w:sz w:val="19"/>
          <w:szCs w:val="19"/>
        </w:rPr>
      </w:pPr>
      <w:r w:rsidRPr="0011607B">
        <w:rPr>
          <w:rFonts w:asciiTheme="minorHAnsi" w:hAnsiTheme="minorHAnsi" w:cstheme="minorHAnsi"/>
          <w:sz w:val="19"/>
          <w:szCs w:val="19"/>
        </w:rPr>
        <w:t xml:space="preserve">Sponsoring moet verenigbaar zijn met de pedagogische en onderwijskundige doelstellingen van de school. Er mag geen schade worden berokkend aan de geestelijke en/of lichamelijke gesteldheid van leerlingen. </w:t>
      </w:r>
      <w:r w:rsidR="00C8020B" w:rsidRPr="0011607B">
        <w:rPr>
          <w:rFonts w:asciiTheme="minorHAnsi" w:hAnsiTheme="minorHAnsi" w:cstheme="minorHAnsi"/>
          <w:sz w:val="19"/>
          <w:szCs w:val="19"/>
        </w:rPr>
        <w:t>Sponsoring</w:t>
      </w:r>
      <w:r w:rsidRPr="0011607B">
        <w:rPr>
          <w:rFonts w:asciiTheme="minorHAnsi" w:hAnsiTheme="minorHAnsi" w:cstheme="minorHAnsi"/>
          <w:sz w:val="19"/>
          <w:szCs w:val="19"/>
        </w:rPr>
        <w:t xml:space="preserve"> moet in overeenstemming zijn met de goede smaak en fatsoen.</w:t>
      </w:r>
    </w:p>
    <w:p w:rsidR="003A43DC" w:rsidRPr="0011607B" w:rsidRDefault="003A43DC" w:rsidP="00C82852">
      <w:pPr>
        <w:numPr>
          <w:ilvl w:val="0"/>
          <w:numId w:val="6"/>
        </w:numPr>
        <w:rPr>
          <w:rFonts w:asciiTheme="minorHAnsi" w:hAnsiTheme="minorHAnsi" w:cstheme="minorHAnsi"/>
          <w:sz w:val="19"/>
          <w:szCs w:val="19"/>
        </w:rPr>
      </w:pPr>
      <w:r w:rsidRPr="0011607B">
        <w:rPr>
          <w:rFonts w:asciiTheme="minorHAnsi" w:hAnsiTheme="minorHAnsi" w:cstheme="minorHAnsi"/>
          <w:sz w:val="19"/>
          <w:szCs w:val="19"/>
        </w:rPr>
        <w:t>Sponsoring mag niet de objectiviteit, de geloofwaardigheid, de betrouwbaarheid en de onafhankelijkheid van het onderwijs en de daarbij betrokkenen in gevaar brengen</w:t>
      </w:r>
      <w:r w:rsidR="00362125" w:rsidRPr="0011607B">
        <w:rPr>
          <w:rFonts w:asciiTheme="minorHAnsi" w:hAnsiTheme="minorHAnsi" w:cstheme="minorHAnsi"/>
          <w:sz w:val="19"/>
          <w:szCs w:val="19"/>
        </w:rPr>
        <w:t>.</w:t>
      </w:r>
    </w:p>
    <w:p w:rsidR="003A43DC" w:rsidRPr="0011607B" w:rsidRDefault="003A43DC" w:rsidP="00C82852">
      <w:pPr>
        <w:numPr>
          <w:ilvl w:val="0"/>
          <w:numId w:val="6"/>
        </w:numPr>
        <w:rPr>
          <w:rFonts w:asciiTheme="minorHAnsi" w:hAnsiTheme="minorHAnsi" w:cstheme="minorHAnsi"/>
          <w:sz w:val="19"/>
          <w:szCs w:val="19"/>
        </w:rPr>
      </w:pPr>
      <w:r w:rsidRPr="0011607B">
        <w:rPr>
          <w:rFonts w:asciiTheme="minorHAnsi" w:hAnsiTheme="minorHAnsi" w:cstheme="minorHAnsi"/>
          <w:sz w:val="19"/>
          <w:szCs w:val="19"/>
        </w:rPr>
        <w:t>Sponsoring mag niet de onderwijsinhoud en/of de continuïteit van het onderwijs beïnvloeden, dan wel in strijd zijn met het onderwijsaanbod en de kwalitatieve eisen die de school aan het onderwijs stelt. Het primaire onderwijsproces mag niet afhankelijk zijn van sponsormiddelen.</w:t>
      </w:r>
    </w:p>
    <w:p w:rsidR="003A43DC" w:rsidRPr="0011607B" w:rsidRDefault="003A43DC" w:rsidP="00C82852">
      <w:pPr>
        <w:numPr>
          <w:ilvl w:val="0"/>
          <w:numId w:val="6"/>
        </w:numPr>
        <w:rPr>
          <w:rFonts w:asciiTheme="minorHAnsi" w:hAnsiTheme="minorHAnsi" w:cstheme="minorHAnsi"/>
          <w:sz w:val="19"/>
          <w:szCs w:val="19"/>
        </w:rPr>
      </w:pPr>
      <w:r w:rsidRPr="0011607B">
        <w:rPr>
          <w:rFonts w:asciiTheme="minorHAnsi" w:hAnsiTheme="minorHAnsi" w:cstheme="minorHAnsi"/>
          <w:sz w:val="19"/>
          <w:szCs w:val="19"/>
        </w:rPr>
        <w:t>De medezeggenschapsraad heeft instemmingsrecht op beslissingen van het bevoegd gezag over sponsoring.</w:t>
      </w:r>
    </w:p>
    <w:p w:rsidR="003A43DC" w:rsidRPr="0011607B" w:rsidRDefault="003A43DC" w:rsidP="003A43DC">
      <w:pPr>
        <w:rPr>
          <w:rFonts w:asciiTheme="minorHAnsi" w:hAnsiTheme="minorHAnsi" w:cstheme="minorHAnsi"/>
          <w:sz w:val="19"/>
          <w:szCs w:val="19"/>
        </w:rPr>
      </w:pPr>
    </w:p>
    <w:p w:rsidR="003A43DC" w:rsidRPr="0011607B" w:rsidRDefault="003A43DC" w:rsidP="00C574B3">
      <w:pPr>
        <w:rPr>
          <w:rFonts w:asciiTheme="minorHAnsi" w:hAnsiTheme="minorHAnsi" w:cstheme="minorHAnsi"/>
          <w:sz w:val="19"/>
          <w:szCs w:val="19"/>
        </w:rPr>
      </w:pPr>
      <w:r w:rsidRPr="0011607B">
        <w:rPr>
          <w:rFonts w:asciiTheme="minorHAnsi" w:hAnsiTheme="minorHAnsi" w:cstheme="minorHAnsi"/>
          <w:sz w:val="19"/>
          <w:szCs w:val="19"/>
        </w:rPr>
        <w:t>Wij onderschrijven de uitgangspunten van het convenant.</w:t>
      </w:r>
    </w:p>
    <w:p w:rsidR="003A43DC" w:rsidRPr="0011607B" w:rsidRDefault="003A43DC" w:rsidP="003A43DC">
      <w:pPr>
        <w:rPr>
          <w:rFonts w:asciiTheme="minorHAnsi" w:hAnsiTheme="minorHAnsi" w:cstheme="minorHAnsi"/>
          <w:b/>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8"/>
      </w:tblGrid>
      <w:tr w:rsidR="0000593E" w:rsidRPr="0011607B" w:rsidTr="00083DBF">
        <w:tc>
          <w:tcPr>
            <w:tcW w:w="9158" w:type="dxa"/>
            <w:shd w:val="clear" w:color="auto" w:fill="auto"/>
          </w:tcPr>
          <w:p w:rsidR="0000593E" w:rsidRPr="0011607B" w:rsidRDefault="0000593E" w:rsidP="0000593E">
            <w:pPr>
              <w:jc w:val="center"/>
              <w:rPr>
                <w:rFonts w:asciiTheme="minorHAnsi" w:hAnsiTheme="minorHAnsi" w:cstheme="minorHAnsi"/>
                <w:b/>
                <w:bCs/>
                <w:sz w:val="19"/>
                <w:szCs w:val="19"/>
              </w:rPr>
            </w:pPr>
            <w:r w:rsidRPr="0011607B">
              <w:rPr>
                <w:rFonts w:asciiTheme="minorHAnsi" w:hAnsiTheme="minorHAnsi" w:cstheme="minorHAnsi"/>
                <w:b/>
                <w:bCs/>
                <w:sz w:val="19"/>
                <w:szCs w:val="19"/>
              </w:rPr>
              <w:t>Doelen op het gebied van Financieel beleid</w:t>
            </w:r>
          </w:p>
        </w:tc>
      </w:tr>
      <w:tr w:rsidR="0000593E" w:rsidRPr="0011607B" w:rsidTr="00083DBF">
        <w:tc>
          <w:tcPr>
            <w:tcW w:w="9158" w:type="dxa"/>
            <w:shd w:val="clear" w:color="auto" w:fill="auto"/>
          </w:tcPr>
          <w:p w:rsidR="0000593E" w:rsidRPr="0011607B" w:rsidRDefault="002344C4" w:rsidP="0000593E">
            <w:pPr>
              <w:rPr>
                <w:rFonts w:asciiTheme="minorHAnsi" w:hAnsiTheme="minorHAnsi" w:cstheme="minorHAnsi"/>
                <w:b/>
                <w:bCs/>
                <w:sz w:val="19"/>
                <w:szCs w:val="19"/>
              </w:rPr>
            </w:pPr>
            <w:r>
              <w:rPr>
                <w:rFonts w:asciiTheme="minorHAnsi" w:hAnsiTheme="minorHAnsi" w:cstheme="minorHAnsi"/>
                <w:b/>
                <w:bCs/>
                <w:sz w:val="19"/>
                <w:szCs w:val="19"/>
              </w:rPr>
              <w:t xml:space="preserve">Het </w:t>
            </w:r>
            <w:r w:rsidR="00286FC9" w:rsidRPr="0011607B">
              <w:rPr>
                <w:rFonts w:asciiTheme="minorHAnsi" w:hAnsiTheme="minorHAnsi" w:cstheme="minorHAnsi"/>
                <w:b/>
                <w:bCs/>
                <w:sz w:val="19"/>
                <w:szCs w:val="19"/>
              </w:rPr>
              <w:t>financieel beleid</w:t>
            </w:r>
            <w:r>
              <w:rPr>
                <w:rFonts w:asciiTheme="minorHAnsi" w:hAnsiTheme="minorHAnsi" w:cstheme="minorHAnsi"/>
                <w:b/>
                <w:bCs/>
                <w:sz w:val="19"/>
                <w:szCs w:val="19"/>
              </w:rPr>
              <w:t xml:space="preserve"> blijft gezond </w:t>
            </w:r>
          </w:p>
        </w:tc>
      </w:tr>
      <w:tr w:rsidR="00286FC9" w:rsidRPr="0011607B" w:rsidTr="00083DBF">
        <w:tc>
          <w:tcPr>
            <w:tcW w:w="9158" w:type="dxa"/>
            <w:shd w:val="clear" w:color="auto" w:fill="auto"/>
          </w:tcPr>
          <w:p w:rsidR="00286FC9" w:rsidRPr="0011607B" w:rsidRDefault="002344C4" w:rsidP="0000593E">
            <w:pPr>
              <w:rPr>
                <w:rFonts w:asciiTheme="minorHAnsi" w:hAnsiTheme="minorHAnsi" w:cstheme="minorHAnsi"/>
                <w:b/>
                <w:bCs/>
                <w:sz w:val="19"/>
                <w:szCs w:val="19"/>
              </w:rPr>
            </w:pPr>
            <w:r>
              <w:rPr>
                <w:rFonts w:asciiTheme="minorHAnsi" w:hAnsiTheme="minorHAnsi" w:cstheme="minorHAnsi"/>
                <w:b/>
                <w:bCs/>
                <w:sz w:val="19"/>
                <w:szCs w:val="19"/>
              </w:rPr>
              <w:t xml:space="preserve">Kosten maatwerktrajecten zijn bekend en worden verrekend met het samenwerkingsverband </w:t>
            </w:r>
          </w:p>
        </w:tc>
      </w:tr>
      <w:tr w:rsidR="00083DBF" w:rsidRPr="0011607B" w:rsidTr="00083DBF">
        <w:tc>
          <w:tcPr>
            <w:tcW w:w="9158" w:type="dxa"/>
            <w:shd w:val="clear" w:color="auto" w:fill="auto"/>
          </w:tcPr>
          <w:p w:rsidR="00083DBF" w:rsidRDefault="00083DBF" w:rsidP="0000593E">
            <w:pPr>
              <w:rPr>
                <w:rFonts w:asciiTheme="minorHAnsi" w:hAnsiTheme="minorHAnsi" w:cstheme="minorHAnsi"/>
                <w:b/>
                <w:bCs/>
                <w:sz w:val="19"/>
                <w:szCs w:val="19"/>
              </w:rPr>
            </w:pPr>
            <w:r>
              <w:rPr>
                <w:rFonts w:asciiTheme="minorHAnsi" w:hAnsiTheme="minorHAnsi" w:cstheme="minorHAnsi"/>
                <w:b/>
                <w:bCs/>
                <w:sz w:val="19"/>
                <w:szCs w:val="19"/>
              </w:rPr>
              <w:t>Kostenplaatje (kleine) locaties Assen en Emmen zijn berekend en worden als onderbouwing gebruikt voor het onderwijsmodel</w:t>
            </w:r>
          </w:p>
        </w:tc>
      </w:tr>
    </w:tbl>
    <w:p w:rsidR="007D4A1C" w:rsidRPr="0011607B" w:rsidRDefault="007D4A1C" w:rsidP="003A43DC">
      <w:pPr>
        <w:rPr>
          <w:rFonts w:asciiTheme="minorHAnsi" w:hAnsiTheme="minorHAnsi" w:cstheme="minorHAnsi"/>
          <w:b/>
          <w:sz w:val="19"/>
          <w:szCs w:val="19"/>
        </w:rPr>
      </w:pPr>
    </w:p>
    <w:p w:rsidR="007D4A1C" w:rsidRPr="0011607B" w:rsidRDefault="007D4A1C">
      <w:pPr>
        <w:rPr>
          <w:rFonts w:asciiTheme="minorHAnsi" w:hAnsiTheme="minorHAnsi" w:cstheme="minorHAnsi"/>
          <w:b/>
          <w:sz w:val="19"/>
          <w:szCs w:val="19"/>
        </w:rPr>
      </w:pPr>
      <w:r w:rsidRPr="0011607B">
        <w:rPr>
          <w:rFonts w:asciiTheme="minorHAnsi" w:hAnsiTheme="minorHAnsi" w:cstheme="minorHAnsi"/>
          <w:b/>
          <w:sz w:val="19"/>
          <w:szCs w:val="19"/>
        </w:rPr>
        <w:br w:type="page"/>
      </w:r>
    </w:p>
    <w:p w:rsidR="00914EB6" w:rsidRPr="0011607B" w:rsidRDefault="00914EB6" w:rsidP="00D25AA3">
      <w:pPr>
        <w:pStyle w:val="Kop1"/>
        <w:numPr>
          <w:ilvl w:val="0"/>
          <w:numId w:val="37"/>
        </w:numPr>
        <w:rPr>
          <w:rFonts w:asciiTheme="minorHAnsi" w:hAnsiTheme="minorHAnsi" w:cstheme="minorHAnsi"/>
        </w:rPr>
      </w:pPr>
      <w:bookmarkStart w:id="406" w:name="_Toc417636568"/>
      <w:bookmarkStart w:id="407" w:name="_Toc12956659"/>
      <w:r w:rsidRPr="0011607B">
        <w:rPr>
          <w:rFonts w:asciiTheme="minorHAnsi" w:hAnsiTheme="minorHAnsi" w:cstheme="minorHAnsi"/>
        </w:rPr>
        <w:t>Overige beleidsterreinen</w:t>
      </w:r>
      <w:bookmarkEnd w:id="406"/>
      <w:bookmarkEnd w:id="407"/>
    </w:p>
    <w:p w:rsidR="00914EB6" w:rsidRPr="0011607B" w:rsidRDefault="00914EB6" w:rsidP="00914EB6">
      <w:pPr>
        <w:rPr>
          <w:rFonts w:asciiTheme="minorHAnsi" w:hAnsiTheme="minorHAnsi" w:cstheme="minorHAnsi"/>
          <w:b/>
          <w:bCs/>
          <w:sz w:val="19"/>
          <w:szCs w:val="19"/>
        </w:rPr>
      </w:pPr>
    </w:p>
    <w:p w:rsidR="00914EB6" w:rsidRPr="0011607B" w:rsidRDefault="00914EB6" w:rsidP="00D25AA3">
      <w:pPr>
        <w:pStyle w:val="Kop2"/>
        <w:numPr>
          <w:ilvl w:val="1"/>
          <w:numId w:val="39"/>
        </w:numPr>
        <w:rPr>
          <w:rFonts w:asciiTheme="minorHAnsi" w:hAnsiTheme="minorHAnsi" w:cstheme="minorHAnsi"/>
        </w:rPr>
      </w:pPr>
      <w:bookmarkStart w:id="408" w:name="_Toc417636569"/>
      <w:bookmarkStart w:id="409" w:name="_Toc12956660"/>
      <w:r w:rsidRPr="0011607B">
        <w:rPr>
          <w:rFonts w:asciiTheme="minorHAnsi" w:hAnsiTheme="minorHAnsi" w:cstheme="minorHAnsi"/>
        </w:rPr>
        <w:t>Veilige school</w:t>
      </w:r>
      <w:bookmarkEnd w:id="408"/>
      <w:bookmarkEnd w:id="409"/>
    </w:p>
    <w:p w:rsidR="00914EB6" w:rsidRPr="0011607B" w:rsidRDefault="00914EB6" w:rsidP="00914EB6">
      <w:pPr>
        <w:rPr>
          <w:rFonts w:asciiTheme="minorHAnsi" w:hAnsiTheme="minorHAnsi" w:cstheme="minorHAnsi"/>
          <w:sz w:val="19"/>
          <w:szCs w:val="19"/>
        </w:rPr>
      </w:pPr>
    </w:p>
    <w:p w:rsidR="00914EB6" w:rsidRPr="0011607B" w:rsidRDefault="00914EB6" w:rsidP="00914EB6">
      <w:pPr>
        <w:rPr>
          <w:rFonts w:asciiTheme="minorHAnsi" w:hAnsiTheme="minorHAnsi" w:cstheme="minorHAnsi"/>
          <w:sz w:val="19"/>
          <w:szCs w:val="19"/>
        </w:rPr>
      </w:pPr>
      <w:r w:rsidRPr="0011607B">
        <w:rPr>
          <w:rFonts w:asciiTheme="minorHAnsi" w:hAnsiTheme="minorHAnsi" w:cstheme="minorHAnsi"/>
          <w:sz w:val="19"/>
          <w:szCs w:val="19"/>
        </w:rPr>
        <w:t xml:space="preserve">Als school vinden wij het van belang dat leerlingen, ouders en medewerkers een veilige school ervaren. Elke school binnen RENN4 </w:t>
      </w:r>
      <w:r w:rsidR="00400FB3" w:rsidRPr="0011607B">
        <w:rPr>
          <w:rFonts w:asciiTheme="minorHAnsi" w:hAnsiTheme="minorHAnsi" w:cstheme="minorHAnsi"/>
          <w:sz w:val="19"/>
          <w:szCs w:val="19"/>
        </w:rPr>
        <w:t>voert in dit kader veiligheidsbeleid uit. De veiligheid van de leerlingen op school word</w:t>
      </w:r>
      <w:r w:rsidR="000C0F6E" w:rsidRPr="0011607B">
        <w:rPr>
          <w:rFonts w:asciiTheme="minorHAnsi" w:hAnsiTheme="minorHAnsi" w:cstheme="minorHAnsi"/>
          <w:sz w:val="19"/>
          <w:szCs w:val="19"/>
        </w:rPr>
        <w:t>t</w:t>
      </w:r>
      <w:r w:rsidR="00400FB3" w:rsidRPr="0011607B">
        <w:rPr>
          <w:rFonts w:asciiTheme="minorHAnsi" w:hAnsiTheme="minorHAnsi" w:cstheme="minorHAnsi"/>
          <w:sz w:val="19"/>
          <w:szCs w:val="19"/>
        </w:rPr>
        <w:t xml:space="preserve"> jaarlijks gemonitord en de coördinatie van het beleid, inclusief het tegengaan van pesten is belegd. Daarnaast beschikt</w:t>
      </w:r>
      <w:r w:rsidRPr="0011607B">
        <w:rPr>
          <w:rFonts w:asciiTheme="minorHAnsi" w:hAnsiTheme="minorHAnsi" w:cstheme="minorHAnsi"/>
          <w:sz w:val="19"/>
          <w:szCs w:val="19"/>
        </w:rPr>
        <w:t xml:space="preserve"> </w:t>
      </w:r>
      <w:r w:rsidR="00400FB3" w:rsidRPr="0011607B">
        <w:rPr>
          <w:rFonts w:asciiTheme="minorHAnsi" w:hAnsiTheme="minorHAnsi" w:cstheme="minorHAnsi"/>
          <w:sz w:val="19"/>
          <w:szCs w:val="19"/>
        </w:rPr>
        <w:t xml:space="preserve">iedere school </w:t>
      </w:r>
      <w:r w:rsidRPr="0011607B">
        <w:rPr>
          <w:rFonts w:asciiTheme="minorHAnsi" w:hAnsiTheme="minorHAnsi" w:cstheme="minorHAnsi"/>
          <w:sz w:val="19"/>
          <w:szCs w:val="19"/>
        </w:rPr>
        <w:t xml:space="preserve">over een veiligheidsplan. Wij maken zodanige afspraken dat voor een ieder duidelijk is tot wie men zich kan wenden </w:t>
      </w:r>
      <w:r w:rsidR="00D648CF" w:rsidRPr="0011607B">
        <w:rPr>
          <w:rFonts w:asciiTheme="minorHAnsi" w:hAnsiTheme="minorHAnsi" w:cstheme="minorHAnsi"/>
          <w:sz w:val="19"/>
          <w:szCs w:val="19"/>
        </w:rPr>
        <w:t>wat betreft</w:t>
      </w:r>
      <w:r w:rsidRPr="0011607B">
        <w:rPr>
          <w:rFonts w:asciiTheme="minorHAnsi" w:hAnsiTheme="minorHAnsi" w:cstheme="minorHAnsi"/>
          <w:sz w:val="19"/>
          <w:szCs w:val="19"/>
        </w:rPr>
        <w:t xml:space="preserve"> de veiligheid in en om de school. De school is als eerste verantwoordelijk voor het waarborgen van de veiligheid</w:t>
      </w:r>
      <w:r w:rsidR="00400FB3" w:rsidRPr="0011607B">
        <w:rPr>
          <w:rFonts w:asciiTheme="minorHAnsi" w:hAnsiTheme="minorHAnsi" w:cstheme="minorHAnsi"/>
          <w:sz w:val="19"/>
          <w:szCs w:val="19"/>
        </w:rPr>
        <w:t xml:space="preserve">. Bij ons </w:t>
      </w:r>
      <w:r w:rsidRPr="0011607B">
        <w:rPr>
          <w:rFonts w:asciiTheme="minorHAnsi" w:hAnsiTheme="minorHAnsi" w:cstheme="minorHAnsi"/>
          <w:sz w:val="19"/>
          <w:szCs w:val="19"/>
        </w:rPr>
        <w:t>staat preventie centraal</w:t>
      </w:r>
      <w:r w:rsidR="00400FB3" w:rsidRPr="0011607B">
        <w:rPr>
          <w:rFonts w:asciiTheme="minorHAnsi" w:hAnsiTheme="minorHAnsi" w:cstheme="minorHAnsi"/>
          <w:sz w:val="19"/>
          <w:szCs w:val="19"/>
        </w:rPr>
        <w:t xml:space="preserve"> en v</w:t>
      </w:r>
      <w:r w:rsidRPr="0011607B">
        <w:rPr>
          <w:rFonts w:asciiTheme="minorHAnsi" w:hAnsiTheme="minorHAnsi" w:cstheme="minorHAnsi"/>
          <w:sz w:val="19"/>
          <w:szCs w:val="19"/>
        </w:rPr>
        <w:t xml:space="preserve">an strafbare feiten doen wij melding of aangifte. </w:t>
      </w:r>
    </w:p>
    <w:p w:rsidR="00914EB6" w:rsidRPr="0011607B" w:rsidRDefault="00914EB6" w:rsidP="00914EB6">
      <w:pPr>
        <w:rPr>
          <w:rFonts w:asciiTheme="minorHAnsi" w:hAnsiTheme="minorHAnsi" w:cstheme="minorHAnsi"/>
          <w:sz w:val="19"/>
          <w:szCs w:val="19"/>
        </w:rPr>
      </w:pPr>
    </w:p>
    <w:p w:rsidR="00914EB6" w:rsidRPr="0011607B" w:rsidRDefault="00914EB6" w:rsidP="00914EB6">
      <w:pPr>
        <w:rPr>
          <w:rFonts w:asciiTheme="minorHAnsi" w:hAnsiTheme="minorHAnsi" w:cstheme="minorHAnsi"/>
          <w:sz w:val="19"/>
          <w:szCs w:val="19"/>
        </w:rPr>
      </w:pPr>
      <w:r w:rsidRPr="0011607B">
        <w:rPr>
          <w:rFonts w:asciiTheme="minorHAnsi" w:hAnsiTheme="minorHAnsi" w:cstheme="minorHAnsi"/>
          <w:sz w:val="19"/>
          <w:szCs w:val="19"/>
        </w:rPr>
        <w:t xml:space="preserve">Wij zorgen ervoor dat ouders/verzorgers en leerlingen op de hoogte zijn van de afspraken, die voortvloeien uit ons veiligheidsplan. </w:t>
      </w:r>
      <w:r w:rsidR="006A60CE" w:rsidRPr="0011607B">
        <w:rPr>
          <w:rFonts w:asciiTheme="minorHAnsi" w:hAnsiTheme="minorHAnsi" w:cstheme="minorHAnsi"/>
          <w:sz w:val="19"/>
          <w:szCs w:val="19"/>
        </w:rPr>
        <w:t xml:space="preserve">De </w:t>
      </w:r>
      <w:r w:rsidRPr="0011607B">
        <w:rPr>
          <w:rFonts w:asciiTheme="minorHAnsi" w:hAnsiTheme="minorHAnsi" w:cstheme="minorHAnsi"/>
          <w:sz w:val="19"/>
          <w:szCs w:val="19"/>
        </w:rPr>
        <w:t xml:space="preserve">incidenten </w:t>
      </w:r>
      <w:r w:rsidR="006A60CE" w:rsidRPr="0011607B">
        <w:rPr>
          <w:rFonts w:asciiTheme="minorHAnsi" w:hAnsiTheme="minorHAnsi" w:cstheme="minorHAnsi"/>
          <w:sz w:val="19"/>
          <w:szCs w:val="19"/>
        </w:rPr>
        <w:t xml:space="preserve">worden </w:t>
      </w:r>
      <w:r w:rsidRPr="0011607B">
        <w:rPr>
          <w:rFonts w:asciiTheme="minorHAnsi" w:hAnsiTheme="minorHAnsi" w:cstheme="minorHAnsi"/>
          <w:sz w:val="19"/>
          <w:szCs w:val="19"/>
        </w:rPr>
        <w:t>systematisch</w:t>
      </w:r>
      <w:r w:rsidR="00E742B5" w:rsidRPr="0011607B">
        <w:rPr>
          <w:rFonts w:asciiTheme="minorHAnsi" w:hAnsiTheme="minorHAnsi" w:cstheme="minorHAnsi"/>
          <w:sz w:val="19"/>
          <w:szCs w:val="19"/>
        </w:rPr>
        <w:t xml:space="preserve"> </w:t>
      </w:r>
      <w:r w:rsidR="006A60CE" w:rsidRPr="0011607B">
        <w:rPr>
          <w:rFonts w:asciiTheme="minorHAnsi" w:hAnsiTheme="minorHAnsi" w:cstheme="minorHAnsi"/>
          <w:sz w:val="19"/>
          <w:szCs w:val="19"/>
        </w:rPr>
        <w:t xml:space="preserve">geregistreerd </w:t>
      </w:r>
      <w:r w:rsidR="00E742B5" w:rsidRPr="0011607B">
        <w:rPr>
          <w:rFonts w:asciiTheme="minorHAnsi" w:hAnsiTheme="minorHAnsi" w:cstheme="minorHAnsi"/>
          <w:sz w:val="19"/>
          <w:szCs w:val="19"/>
        </w:rPr>
        <w:t>en</w:t>
      </w:r>
      <w:r w:rsidRPr="0011607B">
        <w:rPr>
          <w:rFonts w:asciiTheme="minorHAnsi" w:hAnsiTheme="minorHAnsi" w:cstheme="minorHAnsi"/>
          <w:sz w:val="19"/>
          <w:szCs w:val="19"/>
        </w:rPr>
        <w:t xml:space="preserve"> </w:t>
      </w:r>
      <w:r w:rsidR="006A60CE" w:rsidRPr="0011607B">
        <w:rPr>
          <w:rFonts w:asciiTheme="minorHAnsi" w:hAnsiTheme="minorHAnsi" w:cstheme="minorHAnsi"/>
          <w:sz w:val="19"/>
          <w:szCs w:val="19"/>
        </w:rPr>
        <w:t>geanalyseerd op trends of patronen. Ook worden de incidenten zowel met</w:t>
      </w:r>
      <w:r w:rsidRPr="0011607B">
        <w:rPr>
          <w:rFonts w:asciiTheme="minorHAnsi" w:hAnsiTheme="minorHAnsi" w:cstheme="minorHAnsi"/>
          <w:sz w:val="19"/>
          <w:szCs w:val="19"/>
        </w:rPr>
        <w:t xml:space="preserve"> intern</w:t>
      </w:r>
      <w:r w:rsidR="006A60CE" w:rsidRPr="0011607B">
        <w:rPr>
          <w:rFonts w:asciiTheme="minorHAnsi" w:hAnsiTheme="minorHAnsi" w:cstheme="minorHAnsi"/>
          <w:sz w:val="19"/>
          <w:szCs w:val="19"/>
        </w:rPr>
        <w:t xml:space="preserve">e als </w:t>
      </w:r>
      <w:r w:rsidRPr="0011607B">
        <w:rPr>
          <w:rFonts w:asciiTheme="minorHAnsi" w:hAnsiTheme="minorHAnsi" w:cstheme="minorHAnsi"/>
          <w:sz w:val="19"/>
          <w:szCs w:val="19"/>
        </w:rPr>
        <w:t>externe betrokkenen</w:t>
      </w:r>
      <w:r w:rsidR="006A60CE" w:rsidRPr="0011607B">
        <w:rPr>
          <w:rFonts w:asciiTheme="minorHAnsi" w:hAnsiTheme="minorHAnsi" w:cstheme="minorHAnsi"/>
          <w:sz w:val="19"/>
          <w:szCs w:val="19"/>
        </w:rPr>
        <w:t xml:space="preserve"> besproken en geëvalueerd</w:t>
      </w:r>
      <w:r w:rsidRPr="0011607B">
        <w:rPr>
          <w:rFonts w:asciiTheme="minorHAnsi" w:hAnsiTheme="minorHAnsi" w:cstheme="minorHAnsi"/>
          <w:sz w:val="19"/>
          <w:szCs w:val="19"/>
        </w:rPr>
        <w:t>.</w:t>
      </w:r>
      <w:r w:rsidR="00B14CF7" w:rsidRPr="0011607B">
        <w:rPr>
          <w:rFonts w:asciiTheme="minorHAnsi" w:hAnsiTheme="minorHAnsi" w:cstheme="minorHAnsi"/>
          <w:sz w:val="19"/>
          <w:szCs w:val="19"/>
        </w:rPr>
        <w:t xml:space="preserve"> RENN4 beschikt over een klachtenregeling waar onze school in de voorkomende gevallen gebruik van kan maken.</w:t>
      </w:r>
    </w:p>
    <w:p w:rsidR="00095E25" w:rsidRPr="0011607B" w:rsidRDefault="00095E25" w:rsidP="00095E25">
      <w:pPr>
        <w:rPr>
          <w:rFonts w:asciiTheme="minorHAnsi" w:hAnsiTheme="minorHAnsi" w:cstheme="minorHAnsi"/>
          <w:sz w:val="19"/>
          <w:szCs w:val="19"/>
        </w:rPr>
      </w:pPr>
    </w:p>
    <w:p w:rsidR="00914EB6" w:rsidRPr="0011607B" w:rsidRDefault="00914EB6" w:rsidP="00D25AA3">
      <w:pPr>
        <w:pStyle w:val="Kop2"/>
        <w:numPr>
          <w:ilvl w:val="1"/>
          <w:numId w:val="39"/>
        </w:numPr>
        <w:rPr>
          <w:rFonts w:asciiTheme="minorHAnsi" w:hAnsiTheme="minorHAnsi" w:cstheme="minorHAnsi"/>
        </w:rPr>
      </w:pPr>
      <w:bookmarkStart w:id="410" w:name="_Toc417636570"/>
      <w:bookmarkStart w:id="411" w:name="_Toc12956661"/>
      <w:r w:rsidRPr="0011607B">
        <w:rPr>
          <w:rFonts w:asciiTheme="minorHAnsi" w:hAnsiTheme="minorHAnsi" w:cstheme="minorHAnsi"/>
        </w:rPr>
        <w:t>Bedrijfshulpverlening (BHV)</w:t>
      </w:r>
      <w:bookmarkEnd w:id="410"/>
      <w:bookmarkEnd w:id="411"/>
    </w:p>
    <w:p w:rsidR="00914EB6" w:rsidRPr="0011607B" w:rsidRDefault="00914EB6" w:rsidP="00914EB6">
      <w:pPr>
        <w:rPr>
          <w:rFonts w:asciiTheme="minorHAnsi" w:hAnsiTheme="minorHAnsi" w:cstheme="minorHAnsi"/>
          <w:sz w:val="19"/>
          <w:szCs w:val="19"/>
        </w:rPr>
      </w:pPr>
    </w:p>
    <w:p w:rsidR="00914EB6" w:rsidRPr="0011607B" w:rsidRDefault="00914EB6" w:rsidP="00914EB6">
      <w:pPr>
        <w:rPr>
          <w:rFonts w:asciiTheme="minorHAnsi" w:hAnsiTheme="minorHAnsi" w:cstheme="minorHAnsi"/>
          <w:sz w:val="19"/>
          <w:szCs w:val="19"/>
        </w:rPr>
      </w:pPr>
      <w:r w:rsidRPr="0011607B">
        <w:rPr>
          <w:rFonts w:asciiTheme="minorHAnsi" w:hAnsiTheme="minorHAnsi" w:cstheme="minorHAnsi"/>
          <w:sz w:val="19"/>
          <w:szCs w:val="19"/>
        </w:rPr>
        <w:t xml:space="preserve">Voor bepaalde urgente situaties zijn bedrijfshulpverleners opgeleid. De bezetting van bedrijfshulpverleners op de locaties van onze school is zodanig, dat er altijd voldoende kennis beschikbaar is op het gebied van levensreddend handelen en brandbestrijding. De organisatie van de bedrijfshulpverlening is vastgelegd in een protocol. </w:t>
      </w:r>
    </w:p>
    <w:p w:rsidR="00914EB6" w:rsidRPr="0011607B" w:rsidRDefault="00914EB6" w:rsidP="00914EB6">
      <w:pPr>
        <w:rPr>
          <w:rFonts w:asciiTheme="minorHAnsi" w:hAnsiTheme="minorHAnsi" w:cstheme="minorHAnsi"/>
          <w:sz w:val="19"/>
          <w:szCs w:val="19"/>
        </w:rPr>
      </w:pPr>
      <w:r w:rsidRPr="0011607B">
        <w:rPr>
          <w:rFonts w:asciiTheme="minorHAnsi" w:hAnsiTheme="minorHAnsi" w:cstheme="minorHAnsi"/>
          <w:sz w:val="19"/>
          <w:szCs w:val="19"/>
        </w:rPr>
        <w:t xml:space="preserve">Voor de betreffende locaties is een ontruimingsplan opgesteld. De teamleider is verantwoordelijke voor het actueel houden van het plan en benodigde aanpassingen. Jaarlijkse wordt er geoefend in ontruimen en wordt de oefening geëvalueerd. Het ontruimingsplan is op school in te </w:t>
      </w:r>
      <w:r w:rsidR="00D648CF" w:rsidRPr="0011607B">
        <w:rPr>
          <w:rFonts w:asciiTheme="minorHAnsi" w:hAnsiTheme="minorHAnsi" w:cstheme="minorHAnsi"/>
          <w:sz w:val="19"/>
          <w:szCs w:val="19"/>
        </w:rPr>
        <w:t xml:space="preserve">zien. </w:t>
      </w:r>
    </w:p>
    <w:p w:rsidR="00914EB6" w:rsidRPr="0011607B" w:rsidRDefault="00914EB6" w:rsidP="00914EB6">
      <w:pPr>
        <w:rPr>
          <w:rFonts w:asciiTheme="minorHAnsi" w:hAnsiTheme="minorHAnsi" w:cstheme="minorHAnsi"/>
          <w:sz w:val="19"/>
          <w:szCs w:val="19"/>
        </w:rPr>
      </w:pPr>
    </w:p>
    <w:p w:rsidR="00914EB6" w:rsidRPr="0011607B" w:rsidRDefault="00914EB6" w:rsidP="00D25AA3">
      <w:pPr>
        <w:pStyle w:val="Kop2"/>
        <w:numPr>
          <w:ilvl w:val="1"/>
          <w:numId w:val="39"/>
        </w:numPr>
        <w:rPr>
          <w:rFonts w:asciiTheme="minorHAnsi" w:hAnsiTheme="minorHAnsi" w:cstheme="minorHAnsi"/>
        </w:rPr>
      </w:pPr>
      <w:bookmarkStart w:id="412" w:name="_Toc417636571"/>
      <w:bookmarkStart w:id="413" w:name="_Toc12956662"/>
      <w:r w:rsidRPr="0011607B">
        <w:rPr>
          <w:rFonts w:asciiTheme="minorHAnsi" w:hAnsiTheme="minorHAnsi" w:cstheme="minorHAnsi"/>
        </w:rPr>
        <w:t>Risico Inventarisatie &amp; Evaluatie (RI&amp;E)</w:t>
      </w:r>
      <w:bookmarkEnd w:id="412"/>
      <w:bookmarkEnd w:id="413"/>
    </w:p>
    <w:p w:rsidR="00914EB6" w:rsidRPr="0011607B" w:rsidRDefault="00914EB6" w:rsidP="00914EB6">
      <w:pPr>
        <w:rPr>
          <w:rFonts w:asciiTheme="minorHAnsi" w:hAnsiTheme="minorHAnsi" w:cstheme="minorHAnsi"/>
          <w:b/>
          <w:sz w:val="19"/>
          <w:szCs w:val="19"/>
        </w:rPr>
      </w:pPr>
    </w:p>
    <w:p w:rsidR="000A64CA" w:rsidRPr="0011607B" w:rsidRDefault="000A64CA" w:rsidP="000A64CA">
      <w:pPr>
        <w:rPr>
          <w:rFonts w:asciiTheme="minorHAnsi" w:hAnsiTheme="minorHAnsi" w:cstheme="minorHAnsi"/>
          <w:sz w:val="19"/>
          <w:szCs w:val="19"/>
        </w:rPr>
      </w:pPr>
      <w:r w:rsidRPr="0011607B">
        <w:rPr>
          <w:rFonts w:asciiTheme="minorHAnsi" w:hAnsiTheme="minorHAnsi" w:cstheme="minorHAnsi"/>
          <w:sz w:val="19"/>
          <w:szCs w:val="19"/>
        </w:rPr>
        <w:t>In het Arbobeleidsplan</w:t>
      </w:r>
      <w:r w:rsidR="00EC206C" w:rsidRPr="0011607B">
        <w:rPr>
          <w:rFonts w:asciiTheme="minorHAnsi" w:hAnsiTheme="minorHAnsi" w:cstheme="minorHAnsi"/>
          <w:sz w:val="19"/>
          <w:szCs w:val="19"/>
        </w:rPr>
        <w:t xml:space="preserve"> van </w:t>
      </w:r>
      <w:r w:rsidR="006A60CE" w:rsidRPr="0011607B">
        <w:rPr>
          <w:rFonts w:asciiTheme="minorHAnsi" w:hAnsiTheme="minorHAnsi" w:cstheme="minorHAnsi"/>
          <w:sz w:val="19"/>
          <w:szCs w:val="19"/>
        </w:rPr>
        <w:t xml:space="preserve">RENN4 </w:t>
      </w:r>
      <w:r w:rsidR="00071DA6" w:rsidRPr="0011607B">
        <w:rPr>
          <w:rFonts w:asciiTheme="minorHAnsi" w:hAnsiTheme="minorHAnsi" w:cstheme="minorHAnsi"/>
          <w:sz w:val="19"/>
          <w:szCs w:val="19"/>
        </w:rPr>
        <w:t>is opgenomen dat iedere vier</w:t>
      </w:r>
      <w:r w:rsidRPr="0011607B">
        <w:rPr>
          <w:rFonts w:asciiTheme="minorHAnsi" w:hAnsiTheme="minorHAnsi" w:cstheme="minorHAnsi"/>
          <w:sz w:val="19"/>
          <w:szCs w:val="19"/>
        </w:rPr>
        <w:t xml:space="preserve"> jaar er een RI&amp;E wordt uitgevoerd. Aan de hand van de uitkomsten worden in het </w:t>
      </w:r>
      <w:r w:rsidR="00EC206C" w:rsidRPr="0011607B">
        <w:rPr>
          <w:rFonts w:asciiTheme="minorHAnsi" w:hAnsiTheme="minorHAnsi" w:cstheme="minorHAnsi"/>
          <w:sz w:val="19"/>
          <w:szCs w:val="19"/>
        </w:rPr>
        <w:t>p</w:t>
      </w:r>
      <w:r w:rsidRPr="0011607B">
        <w:rPr>
          <w:rFonts w:asciiTheme="minorHAnsi" w:hAnsiTheme="minorHAnsi" w:cstheme="minorHAnsi"/>
          <w:sz w:val="19"/>
          <w:szCs w:val="19"/>
        </w:rPr>
        <w:t>lan van aanpak verbeteracties opgenomen. De voortgang van de verbeteract</w:t>
      </w:r>
      <w:r w:rsidR="00EC206C" w:rsidRPr="0011607B">
        <w:rPr>
          <w:rFonts w:asciiTheme="minorHAnsi" w:hAnsiTheme="minorHAnsi" w:cstheme="minorHAnsi"/>
          <w:sz w:val="19"/>
          <w:szCs w:val="19"/>
        </w:rPr>
        <w:t>ies in het p</w:t>
      </w:r>
      <w:r w:rsidRPr="0011607B">
        <w:rPr>
          <w:rFonts w:asciiTheme="minorHAnsi" w:hAnsiTheme="minorHAnsi" w:cstheme="minorHAnsi"/>
          <w:sz w:val="19"/>
          <w:szCs w:val="19"/>
        </w:rPr>
        <w:t>lan van aanpak wordt jaarlijks getoetst door middel van een Checklist Arbo</w:t>
      </w:r>
      <w:r w:rsidR="00EC206C" w:rsidRPr="0011607B">
        <w:rPr>
          <w:rFonts w:asciiTheme="minorHAnsi" w:hAnsiTheme="minorHAnsi" w:cstheme="minorHAnsi"/>
          <w:sz w:val="19"/>
          <w:szCs w:val="19"/>
        </w:rPr>
        <w:t xml:space="preserve"> vanuit het bedrijfsbureau</w:t>
      </w:r>
      <w:r w:rsidRPr="0011607B">
        <w:rPr>
          <w:rFonts w:asciiTheme="minorHAnsi" w:hAnsiTheme="minorHAnsi" w:cstheme="minorHAnsi"/>
          <w:sz w:val="19"/>
          <w:szCs w:val="19"/>
        </w:rPr>
        <w:t xml:space="preserve">. </w:t>
      </w:r>
      <w:r w:rsidR="00EC206C" w:rsidRPr="0011607B">
        <w:rPr>
          <w:rFonts w:asciiTheme="minorHAnsi" w:hAnsiTheme="minorHAnsi" w:cstheme="minorHAnsi"/>
          <w:sz w:val="19"/>
          <w:szCs w:val="19"/>
        </w:rPr>
        <w:t>De algehele voortgang van het p</w:t>
      </w:r>
      <w:r w:rsidRPr="0011607B">
        <w:rPr>
          <w:rFonts w:asciiTheme="minorHAnsi" w:hAnsiTheme="minorHAnsi" w:cstheme="minorHAnsi"/>
          <w:sz w:val="19"/>
          <w:szCs w:val="19"/>
        </w:rPr>
        <w:t>lan van aa</w:t>
      </w:r>
      <w:r w:rsidR="00EC206C" w:rsidRPr="0011607B">
        <w:rPr>
          <w:rFonts w:asciiTheme="minorHAnsi" w:hAnsiTheme="minorHAnsi" w:cstheme="minorHAnsi"/>
          <w:sz w:val="19"/>
          <w:szCs w:val="19"/>
        </w:rPr>
        <w:t>npak wordt besproken met de MR</w:t>
      </w:r>
      <w:r w:rsidRPr="0011607B">
        <w:rPr>
          <w:rFonts w:asciiTheme="minorHAnsi" w:hAnsiTheme="minorHAnsi" w:cstheme="minorHAnsi"/>
          <w:sz w:val="19"/>
          <w:szCs w:val="19"/>
        </w:rPr>
        <w:t xml:space="preserve">. </w:t>
      </w:r>
    </w:p>
    <w:p w:rsidR="003A43DC" w:rsidRPr="0011607B" w:rsidRDefault="003A43DC" w:rsidP="003A43DC">
      <w:pPr>
        <w:rPr>
          <w:rFonts w:asciiTheme="minorHAnsi" w:hAnsiTheme="minorHAnsi" w:cstheme="minorHAnsi"/>
          <w:b/>
          <w:sz w:val="19"/>
          <w:szCs w:val="19"/>
        </w:rPr>
      </w:pPr>
    </w:p>
    <w:p w:rsidR="003A43DC" w:rsidRPr="0011607B" w:rsidRDefault="003A43DC" w:rsidP="003A43DC">
      <w:pPr>
        <w:rPr>
          <w:rFonts w:asciiTheme="minorHAnsi" w:hAnsiTheme="minorHAnsi" w:cstheme="minorHAnsi"/>
          <w:b/>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8489"/>
      </w:tblGrid>
      <w:tr w:rsidR="001E6512" w:rsidRPr="0011607B" w:rsidTr="003951A0">
        <w:tc>
          <w:tcPr>
            <w:tcW w:w="9158" w:type="dxa"/>
            <w:gridSpan w:val="2"/>
            <w:shd w:val="clear" w:color="auto" w:fill="auto"/>
          </w:tcPr>
          <w:p w:rsidR="001E6512" w:rsidRPr="0011607B" w:rsidRDefault="001E6512" w:rsidP="001E6512">
            <w:pPr>
              <w:jc w:val="center"/>
              <w:rPr>
                <w:rFonts w:asciiTheme="minorHAnsi" w:hAnsiTheme="minorHAnsi" w:cstheme="minorHAnsi"/>
                <w:b/>
                <w:bCs/>
                <w:sz w:val="20"/>
                <w:szCs w:val="20"/>
              </w:rPr>
            </w:pPr>
            <w:r w:rsidRPr="0011607B">
              <w:rPr>
                <w:rFonts w:asciiTheme="minorHAnsi" w:hAnsiTheme="minorHAnsi" w:cstheme="minorHAnsi"/>
                <w:b/>
                <w:bCs/>
                <w:sz w:val="20"/>
                <w:szCs w:val="20"/>
              </w:rPr>
              <w:t>Overige doelen</w:t>
            </w:r>
          </w:p>
        </w:tc>
      </w:tr>
      <w:tr w:rsidR="001E6512" w:rsidRPr="0011607B" w:rsidTr="003951A0">
        <w:tc>
          <w:tcPr>
            <w:tcW w:w="9158" w:type="dxa"/>
            <w:gridSpan w:val="2"/>
            <w:shd w:val="clear" w:color="auto" w:fill="auto"/>
          </w:tcPr>
          <w:p w:rsidR="001E6512" w:rsidRPr="0011607B" w:rsidRDefault="001E6512" w:rsidP="001E6512">
            <w:pPr>
              <w:rPr>
                <w:rFonts w:asciiTheme="minorHAnsi" w:hAnsiTheme="minorHAnsi" w:cstheme="minorHAnsi"/>
                <w:b/>
                <w:bCs/>
                <w:sz w:val="20"/>
                <w:szCs w:val="20"/>
              </w:rPr>
            </w:pPr>
          </w:p>
        </w:tc>
      </w:tr>
      <w:tr w:rsidR="001E6512" w:rsidRPr="0011607B" w:rsidTr="003951A0">
        <w:tc>
          <w:tcPr>
            <w:tcW w:w="669" w:type="dxa"/>
            <w:shd w:val="clear" w:color="auto" w:fill="auto"/>
          </w:tcPr>
          <w:p w:rsidR="001E6512" w:rsidRPr="0011607B" w:rsidRDefault="001E6512" w:rsidP="001E6512">
            <w:pPr>
              <w:rPr>
                <w:rFonts w:asciiTheme="minorHAnsi" w:hAnsiTheme="minorHAnsi" w:cstheme="minorHAnsi"/>
                <w:b/>
                <w:bCs/>
                <w:sz w:val="20"/>
                <w:szCs w:val="20"/>
              </w:rPr>
            </w:pPr>
            <w:r w:rsidRPr="0011607B">
              <w:rPr>
                <w:rFonts w:asciiTheme="minorHAnsi" w:hAnsiTheme="minorHAnsi" w:cstheme="minorHAnsi"/>
                <w:b/>
                <w:bCs/>
                <w:sz w:val="20"/>
                <w:szCs w:val="20"/>
              </w:rPr>
              <w:t>1.</w:t>
            </w:r>
          </w:p>
        </w:tc>
        <w:tc>
          <w:tcPr>
            <w:tcW w:w="8489" w:type="dxa"/>
            <w:shd w:val="clear" w:color="auto" w:fill="auto"/>
          </w:tcPr>
          <w:p w:rsidR="001E6512" w:rsidRPr="0011607B" w:rsidRDefault="006A0D16" w:rsidP="00DD78BB">
            <w:pPr>
              <w:rPr>
                <w:rFonts w:asciiTheme="minorHAnsi" w:hAnsiTheme="minorHAnsi" w:cstheme="minorHAnsi"/>
                <w:bCs/>
                <w:sz w:val="20"/>
                <w:szCs w:val="20"/>
              </w:rPr>
            </w:pPr>
            <w:r w:rsidRPr="0011607B">
              <w:rPr>
                <w:rFonts w:asciiTheme="minorHAnsi" w:hAnsiTheme="minorHAnsi" w:cstheme="minorHAnsi"/>
                <w:bCs/>
                <w:sz w:val="20"/>
                <w:szCs w:val="20"/>
              </w:rPr>
              <w:t>De locatie Assen</w:t>
            </w:r>
            <w:r w:rsidR="001E6512" w:rsidRPr="0011607B">
              <w:rPr>
                <w:rFonts w:asciiTheme="minorHAnsi" w:hAnsiTheme="minorHAnsi" w:cstheme="minorHAnsi"/>
                <w:bCs/>
                <w:sz w:val="20"/>
                <w:szCs w:val="20"/>
              </w:rPr>
              <w:t xml:space="preserve"> </w:t>
            </w:r>
            <w:r w:rsidR="00DD78BB" w:rsidRPr="0011607B">
              <w:rPr>
                <w:rFonts w:asciiTheme="minorHAnsi" w:hAnsiTheme="minorHAnsi" w:cstheme="minorHAnsi"/>
                <w:bCs/>
                <w:sz w:val="20"/>
                <w:szCs w:val="20"/>
              </w:rPr>
              <w:t xml:space="preserve">en Emmen </w:t>
            </w:r>
            <w:r w:rsidRPr="0011607B">
              <w:rPr>
                <w:rFonts w:asciiTheme="minorHAnsi" w:hAnsiTheme="minorHAnsi" w:cstheme="minorHAnsi"/>
                <w:bCs/>
                <w:sz w:val="20"/>
                <w:szCs w:val="20"/>
              </w:rPr>
              <w:t xml:space="preserve">kan werken met de </w:t>
            </w:r>
            <w:r w:rsidR="00DD78BB" w:rsidRPr="0011607B">
              <w:rPr>
                <w:rFonts w:asciiTheme="minorHAnsi" w:hAnsiTheme="minorHAnsi" w:cstheme="minorHAnsi"/>
                <w:bCs/>
                <w:sz w:val="20"/>
                <w:szCs w:val="20"/>
              </w:rPr>
              <w:t>methodiek</w:t>
            </w:r>
            <w:r w:rsidRPr="0011607B">
              <w:rPr>
                <w:rFonts w:asciiTheme="minorHAnsi" w:hAnsiTheme="minorHAnsi" w:cstheme="minorHAnsi"/>
                <w:bCs/>
                <w:sz w:val="20"/>
                <w:szCs w:val="20"/>
              </w:rPr>
              <w:t xml:space="preserve"> ‘leren en leven’</w:t>
            </w:r>
            <w:r w:rsidR="00DD78BB" w:rsidRPr="0011607B">
              <w:rPr>
                <w:rFonts w:asciiTheme="minorHAnsi" w:hAnsiTheme="minorHAnsi" w:cstheme="minorHAnsi"/>
                <w:bCs/>
                <w:sz w:val="20"/>
                <w:szCs w:val="20"/>
              </w:rPr>
              <w:t>. Deze methodiek is geïmplementeerd in de scholen.</w:t>
            </w:r>
          </w:p>
        </w:tc>
      </w:tr>
      <w:tr w:rsidR="001E6512" w:rsidRPr="0011607B" w:rsidTr="003951A0">
        <w:tc>
          <w:tcPr>
            <w:tcW w:w="669" w:type="dxa"/>
            <w:shd w:val="clear" w:color="auto" w:fill="auto"/>
          </w:tcPr>
          <w:p w:rsidR="001E6512" w:rsidRPr="0011607B" w:rsidRDefault="001E6512" w:rsidP="001E6512">
            <w:pPr>
              <w:rPr>
                <w:rFonts w:asciiTheme="minorHAnsi" w:hAnsiTheme="minorHAnsi" w:cstheme="minorHAnsi"/>
                <w:b/>
                <w:bCs/>
                <w:sz w:val="20"/>
                <w:szCs w:val="20"/>
              </w:rPr>
            </w:pPr>
            <w:r w:rsidRPr="0011607B">
              <w:rPr>
                <w:rFonts w:asciiTheme="minorHAnsi" w:hAnsiTheme="minorHAnsi" w:cstheme="minorHAnsi"/>
                <w:b/>
                <w:bCs/>
                <w:sz w:val="20"/>
                <w:szCs w:val="20"/>
              </w:rPr>
              <w:t>2.</w:t>
            </w:r>
          </w:p>
        </w:tc>
        <w:tc>
          <w:tcPr>
            <w:tcW w:w="8489" w:type="dxa"/>
            <w:shd w:val="clear" w:color="auto" w:fill="auto"/>
          </w:tcPr>
          <w:p w:rsidR="001E6512" w:rsidRPr="0011607B" w:rsidRDefault="00F800DC" w:rsidP="001E6512">
            <w:pPr>
              <w:rPr>
                <w:rFonts w:asciiTheme="minorHAnsi" w:hAnsiTheme="minorHAnsi" w:cstheme="minorHAnsi"/>
                <w:bCs/>
                <w:sz w:val="20"/>
                <w:szCs w:val="20"/>
              </w:rPr>
            </w:pPr>
            <w:r w:rsidRPr="0011607B">
              <w:rPr>
                <w:rFonts w:asciiTheme="minorHAnsi" w:hAnsiTheme="minorHAnsi" w:cstheme="minorHAnsi"/>
                <w:bCs/>
                <w:sz w:val="20"/>
                <w:szCs w:val="20"/>
              </w:rPr>
              <w:t xml:space="preserve">Actieve </w:t>
            </w:r>
            <w:r w:rsidR="00F9397A" w:rsidRPr="0011607B">
              <w:rPr>
                <w:rFonts w:asciiTheme="minorHAnsi" w:hAnsiTheme="minorHAnsi" w:cstheme="minorHAnsi"/>
                <w:bCs/>
                <w:sz w:val="20"/>
                <w:szCs w:val="20"/>
              </w:rPr>
              <w:t>medewerking binnen het gehele samenwerkingsverband Assen/Emmen</w:t>
            </w:r>
          </w:p>
        </w:tc>
      </w:tr>
      <w:tr w:rsidR="001E6512" w:rsidRPr="0011607B" w:rsidTr="003951A0">
        <w:tc>
          <w:tcPr>
            <w:tcW w:w="669" w:type="dxa"/>
            <w:shd w:val="clear" w:color="auto" w:fill="auto"/>
          </w:tcPr>
          <w:p w:rsidR="001E6512" w:rsidRPr="0011607B" w:rsidRDefault="001E6512" w:rsidP="001E6512">
            <w:pPr>
              <w:rPr>
                <w:rFonts w:asciiTheme="minorHAnsi" w:hAnsiTheme="minorHAnsi" w:cstheme="minorHAnsi"/>
                <w:b/>
                <w:bCs/>
                <w:sz w:val="20"/>
                <w:szCs w:val="20"/>
              </w:rPr>
            </w:pPr>
            <w:r w:rsidRPr="0011607B">
              <w:rPr>
                <w:rFonts w:asciiTheme="minorHAnsi" w:hAnsiTheme="minorHAnsi" w:cstheme="minorHAnsi"/>
                <w:b/>
                <w:bCs/>
                <w:sz w:val="20"/>
                <w:szCs w:val="20"/>
              </w:rPr>
              <w:t>3.</w:t>
            </w:r>
          </w:p>
        </w:tc>
        <w:tc>
          <w:tcPr>
            <w:tcW w:w="8489" w:type="dxa"/>
            <w:shd w:val="clear" w:color="auto" w:fill="auto"/>
          </w:tcPr>
          <w:p w:rsidR="001E6512" w:rsidRPr="0011607B" w:rsidRDefault="001E6512" w:rsidP="001E6512">
            <w:pPr>
              <w:rPr>
                <w:rFonts w:asciiTheme="minorHAnsi" w:hAnsiTheme="minorHAnsi" w:cstheme="minorHAnsi"/>
                <w:bCs/>
                <w:sz w:val="20"/>
                <w:szCs w:val="20"/>
              </w:rPr>
            </w:pPr>
            <w:r w:rsidRPr="0011607B">
              <w:rPr>
                <w:rFonts w:asciiTheme="minorHAnsi" w:hAnsiTheme="minorHAnsi" w:cstheme="minorHAnsi"/>
                <w:sz w:val="20"/>
                <w:szCs w:val="20"/>
              </w:rPr>
              <w:t>Ouderparticipatie op de SO locaties is geregeld en geborgd.</w:t>
            </w:r>
          </w:p>
        </w:tc>
      </w:tr>
      <w:tr w:rsidR="000B659A" w:rsidRPr="0011607B" w:rsidTr="003951A0">
        <w:tc>
          <w:tcPr>
            <w:tcW w:w="669" w:type="dxa"/>
            <w:shd w:val="clear" w:color="auto" w:fill="auto"/>
          </w:tcPr>
          <w:p w:rsidR="000B659A" w:rsidRPr="0011607B" w:rsidRDefault="000B659A" w:rsidP="001E6512">
            <w:pPr>
              <w:rPr>
                <w:rFonts w:asciiTheme="minorHAnsi" w:hAnsiTheme="minorHAnsi" w:cstheme="minorHAnsi"/>
                <w:b/>
                <w:bCs/>
                <w:sz w:val="20"/>
                <w:szCs w:val="20"/>
              </w:rPr>
            </w:pPr>
            <w:r w:rsidRPr="0011607B">
              <w:rPr>
                <w:rFonts w:asciiTheme="minorHAnsi" w:hAnsiTheme="minorHAnsi" w:cstheme="minorHAnsi"/>
                <w:b/>
                <w:bCs/>
                <w:sz w:val="20"/>
                <w:szCs w:val="20"/>
              </w:rPr>
              <w:t>4.</w:t>
            </w:r>
          </w:p>
        </w:tc>
        <w:tc>
          <w:tcPr>
            <w:tcW w:w="8489" w:type="dxa"/>
            <w:shd w:val="clear" w:color="auto" w:fill="auto"/>
          </w:tcPr>
          <w:p w:rsidR="000B659A" w:rsidRPr="0011607B" w:rsidRDefault="000B659A" w:rsidP="001E6512">
            <w:pPr>
              <w:rPr>
                <w:rFonts w:asciiTheme="minorHAnsi" w:hAnsiTheme="minorHAnsi" w:cstheme="minorHAnsi"/>
                <w:sz w:val="20"/>
                <w:szCs w:val="20"/>
              </w:rPr>
            </w:pPr>
            <w:r w:rsidRPr="0011607B">
              <w:rPr>
                <w:rFonts w:asciiTheme="minorHAnsi" w:hAnsiTheme="minorHAnsi" w:cstheme="minorHAnsi"/>
                <w:sz w:val="20"/>
                <w:szCs w:val="20"/>
              </w:rPr>
              <w:t xml:space="preserve">De medezeggenschapsraad is actief </w:t>
            </w:r>
          </w:p>
        </w:tc>
      </w:tr>
      <w:tr w:rsidR="00CB7FC4" w:rsidRPr="0011607B" w:rsidTr="003951A0">
        <w:tc>
          <w:tcPr>
            <w:tcW w:w="669" w:type="dxa"/>
            <w:shd w:val="clear" w:color="auto" w:fill="auto"/>
          </w:tcPr>
          <w:p w:rsidR="00CB7FC4" w:rsidRPr="0011607B" w:rsidRDefault="00CB7FC4" w:rsidP="001E6512">
            <w:pPr>
              <w:rPr>
                <w:rFonts w:asciiTheme="minorHAnsi" w:hAnsiTheme="minorHAnsi" w:cstheme="minorHAnsi"/>
                <w:b/>
                <w:bCs/>
                <w:sz w:val="20"/>
                <w:szCs w:val="20"/>
              </w:rPr>
            </w:pPr>
            <w:r w:rsidRPr="0011607B">
              <w:rPr>
                <w:rFonts w:asciiTheme="minorHAnsi" w:hAnsiTheme="minorHAnsi" w:cstheme="minorHAnsi"/>
                <w:b/>
                <w:bCs/>
                <w:sz w:val="20"/>
                <w:szCs w:val="20"/>
              </w:rPr>
              <w:t>5</w:t>
            </w:r>
            <w:r w:rsidR="003951A0" w:rsidRPr="0011607B">
              <w:rPr>
                <w:rFonts w:asciiTheme="minorHAnsi" w:hAnsiTheme="minorHAnsi" w:cstheme="minorHAnsi"/>
                <w:b/>
                <w:bCs/>
                <w:sz w:val="20"/>
                <w:szCs w:val="20"/>
              </w:rPr>
              <w:t>.</w:t>
            </w:r>
          </w:p>
        </w:tc>
        <w:tc>
          <w:tcPr>
            <w:tcW w:w="8489" w:type="dxa"/>
            <w:shd w:val="clear" w:color="auto" w:fill="auto"/>
          </w:tcPr>
          <w:p w:rsidR="00CB7FC4" w:rsidRPr="0011607B" w:rsidRDefault="00CB7FC4" w:rsidP="001E6512">
            <w:pPr>
              <w:rPr>
                <w:rFonts w:asciiTheme="minorHAnsi" w:hAnsiTheme="minorHAnsi" w:cstheme="minorHAnsi"/>
                <w:sz w:val="20"/>
                <w:szCs w:val="20"/>
              </w:rPr>
            </w:pPr>
            <w:r w:rsidRPr="0011607B">
              <w:rPr>
                <w:rFonts w:asciiTheme="minorHAnsi" w:hAnsiTheme="minorHAnsi" w:cstheme="minorHAnsi"/>
                <w:sz w:val="20"/>
                <w:szCs w:val="20"/>
              </w:rPr>
              <w:t>Intensieve samenwerking met zorginstellingen</w:t>
            </w:r>
          </w:p>
        </w:tc>
      </w:tr>
    </w:tbl>
    <w:p w:rsidR="001E6512" w:rsidRPr="0011607B" w:rsidRDefault="001E6512" w:rsidP="001E6512">
      <w:pPr>
        <w:rPr>
          <w:rFonts w:asciiTheme="minorHAnsi" w:hAnsiTheme="minorHAnsi" w:cstheme="minorHAnsi"/>
          <w:b/>
          <w:sz w:val="19"/>
          <w:szCs w:val="19"/>
        </w:rPr>
      </w:pPr>
    </w:p>
    <w:p w:rsidR="00AE17C6" w:rsidRDefault="006251F3" w:rsidP="00AE17C6">
      <w:pPr>
        <w:pStyle w:val="Kop1"/>
        <w:rPr>
          <w:rFonts w:asciiTheme="minorHAnsi" w:hAnsiTheme="minorHAnsi" w:cstheme="minorHAnsi"/>
          <w:i/>
        </w:rPr>
      </w:pPr>
      <w:r>
        <w:br w:type="page"/>
      </w:r>
      <w:bookmarkStart w:id="414" w:name="_Toc12956663"/>
      <w:r w:rsidR="00AE17C6" w:rsidRPr="00AE17C6">
        <w:rPr>
          <w:rFonts w:asciiTheme="minorHAnsi" w:hAnsiTheme="minorHAnsi" w:cstheme="minorHAnsi"/>
          <w:i/>
        </w:rPr>
        <w:t>Bijlage 1</w:t>
      </w:r>
      <w:bookmarkEnd w:id="414"/>
    </w:p>
    <w:p w:rsidR="00AE17C6" w:rsidRDefault="00AE17C6">
      <w:pPr>
        <w:rPr>
          <w:rFonts w:asciiTheme="minorHAnsi" w:hAnsiTheme="minorHAnsi" w:cstheme="minorHAnsi"/>
          <w:i/>
        </w:rPr>
      </w:pPr>
    </w:p>
    <w:p w:rsidR="00AE17C6" w:rsidRPr="00335810" w:rsidRDefault="00AE17C6" w:rsidP="00AE17C6"/>
    <w:p w:rsidR="00AE17C6" w:rsidRPr="00754E65" w:rsidRDefault="00AE17C6" w:rsidP="00AE17C6">
      <w:pPr>
        <w:pStyle w:val="Kop1"/>
        <w:pBdr>
          <w:bottom w:val="single" w:sz="24" w:space="31" w:color="4472C4" w:themeColor="accent1"/>
        </w:pBdr>
        <w:rPr>
          <w:rFonts w:asciiTheme="minorHAnsi" w:hAnsiTheme="minorHAnsi" w:cstheme="minorHAnsi"/>
          <w:sz w:val="44"/>
          <w:szCs w:val="44"/>
        </w:rPr>
      </w:pPr>
      <w:bookmarkStart w:id="415" w:name="_Toc12956664"/>
      <w:r w:rsidRPr="00754E65">
        <w:rPr>
          <w:rFonts w:asciiTheme="minorHAnsi" w:hAnsiTheme="minorHAnsi" w:cstheme="minorHAnsi"/>
          <w:sz w:val="44"/>
          <w:szCs w:val="44"/>
        </w:rPr>
        <w:t>Kwaliteitshandboek RENN4</w:t>
      </w:r>
      <w:bookmarkEnd w:id="415"/>
    </w:p>
    <w:p w:rsidR="00AE17C6" w:rsidRPr="00754E65" w:rsidRDefault="00AE17C6" w:rsidP="00AE17C6">
      <w:pPr>
        <w:rPr>
          <w:rFonts w:cstheme="minorHAnsi"/>
          <w:sz w:val="19"/>
          <w:szCs w:val="19"/>
        </w:rPr>
      </w:pPr>
    </w:p>
    <w:p w:rsidR="00AE17C6" w:rsidRPr="00754E65" w:rsidRDefault="00AE17C6" w:rsidP="00AE17C6">
      <w:pPr>
        <w:rPr>
          <w:rFonts w:cstheme="minorHAnsi"/>
          <w:sz w:val="19"/>
          <w:szCs w:val="19"/>
        </w:rPr>
      </w:pPr>
    </w:p>
    <w:p w:rsidR="00AE17C6" w:rsidRPr="00754E65" w:rsidRDefault="00AE17C6" w:rsidP="00AE17C6">
      <w:pPr>
        <w:rPr>
          <w:rFonts w:cstheme="minorHAnsi"/>
          <w:sz w:val="19"/>
          <w:szCs w:val="19"/>
        </w:rPr>
      </w:pPr>
    </w:p>
    <w:p w:rsidR="00AE17C6" w:rsidRPr="00754E65" w:rsidRDefault="00AE17C6" w:rsidP="00AE17C6">
      <w:pPr>
        <w:rPr>
          <w:rFonts w:cstheme="minorHAnsi"/>
          <w:sz w:val="19"/>
          <w:szCs w:val="19"/>
        </w:rPr>
      </w:pPr>
    </w:p>
    <w:p w:rsidR="00AE17C6" w:rsidRPr="00754E65" w:rsidRDefault="00AE17C6" w:rsidP="00AE17C6">
      <w:pPr>
        <w:rPr>
          <w:rFonts w:cstheme="minorHAnsi"/>
          <w:sz w:val="19"/>
          <w:szCs w:val="19"/>
        </w:rPr>
      </w:pPr>
    </w:p>
    <w:p w:rsidR="00AE17C6" w:rsidRPr="00754E65" w:rsidRDefault="00AE17C6" w:rsidP="00AE17C6">
      <w:pPr>
        <w:rPr>
          <w:rFonts w:cstheme="minorHAnsi"/>
          <w:sz w:val="19"/>
          <w:szCs w:val="19"/>
        </w:rPr>
      </w:pPr>
      <w:r w:rsidRPr="00754E65">
        <w:rPr>
          <w:rFonts w:cstheme="minorHAnsi"/>
          <w:noProof/>
          <w:sz w:val="19"/>
          <w:szCs w:val="19"/>
        </w:rPr>
        <w:drawing>
          <wp:anchor distT="0" distB="0" distL="114300" distR="114300" simplePos="0" relativeHeight="251660288" behindDoc="0" locked="0" layoutInCell="1" allowOverlap="1" wp14:anchorId="6C774C80" wp14:editId="37BECCBA">
            <wp:simplePos x="0" y="0"/>
            <wp:positionH relativeFrom="margin">
              <wp:posOffset>509515</wp:posOffset>
            </wp:positionH>
            <wp:positionV relativeFrom="margin">
              <wp:align>center</wp:align>
            </wp:positionV>
            <wp:extent cx="4231532" cy="3169565"/>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ming 8.jpg"/>
                    <pic:cNvPicPr/>
                  </pic:nvPicPr>
                  <pic:blipFill>
                    <a:blip r:embed="rId16">
                      <a:extLst>
                        <a:ext uri="{28A0092B-C50C-407E-A947-70E740481C1C}">
                          <a14:useLocalDpi xmlns:a14="http://schemas.microsoft.com/office/drawing/2010/main" val="0"/>
                        </a:ext>
                      </a:extLst>
                    </a:blip>
                    <a:stretch>
                      <a:fillRect/>
                    </a:stretch>
                  </pic:blipFill>
                  <pic:spPr>
                    <a:xfrm>
                      <a:off x="0" y="0"/>
                      <a:ext cx="4231532" cy="3169565"/>
                    </a:xfrm>
                    <a:prstGeom prst="rect">
                      <a:avLst/>
                    </a:prstGeom>
                  </pic:spPr>
                </pic:pic>
              </a:graphicData>
            </a:graphic>
          </wp:anchor>
        </w:drawing>
      </w:r>
    </w:p>
    <w:p w:rsidR="00AE17C6" w:rsidRPr="00754E65" w:rsidRDefault="00AE17C6" w:rsidP="00AE17C6">
      <w:pPr>
        <w:rPr>
          <w:rFonts w:cstheme="minorHAnsi"/>
          <w:sz w:val="19"/>
          <w:szCs w:val="19"/>
        </w:rPr>
      </w:pPr>
    </w:p>
    <w:p w:rsidR="00AE17C6" w:rsidRPr="00754E65" w:rsidRDefault="00AE17C6" w:rsidP="00AE17C6">
      <w:pPr>
        <w:rPr>
          <w:rFonts w:cstheme="minorHAnsi"/>
          <w:sz w:val="19"/>
          <w:szCs w:val="19"/>
        </w:rPr>
      </w:pPr>
    </w:p>
    <w:p w:rsidR="00AE17C6" w:rsidRPr="00754E65" w:rsidRDefault="00AE17C6" w:rsidP="00AE17C6">
      <w:pPr>
        <w:rPr>
          <w:rFonts w:cstheme="minorHAnsi"/>
          <w:sz w:val="19"/>
          <w:szCs w:val="19"/>
        </w:rPr>
      </w:pPr>
    </w:p>
    <w:p w:rsidR="00AE17C6" w:rsidRPr="00754E65" w:rsidRDefault="00AE17C6" w:rsidP="00AE17C6">
      <w:pPr>
        <w:rPr>
          <w:rFonts w:cstheme="minorHAnsi"/>
          <w:sz w:val="19"/>
          <w:szCs w:val="19"/>
        </w:rPr>
      </w:pPr>
    </w:p>
    <w:p w:rsidR="00AE17C6" w:rsidRPr="00754E65" w:rsidRDefault="00AE17C6" w:rsidP="00AE17C6">
      <w:pPr>
        <w:rPr>
          <w:rFonts w:cstheme="minorHAnsi"/>
          <w:sz w:val="19"/>
          <w:szCs w:val="19"/>
        </w:rPr>
      </w:pPr>
    </w:p>
    <w:p w:rsidR="00AE17C6" w:rsidRPr="00754E65" w:rsidRDefault="00AE17C6" w:rsidP="00AE17C6">
      <w:pPr>
        <w:rPr>
          <w:rFonts w:cstheme="minorHAnsi"/>
          <w:sz w:val="19"/>
          <w:szCs w:val="19"/>
        </w:rPr>
      </w:pPr>
    </w:p>
    <w:p w:rsidR="00AE17C6" w:rsidRPr="00754E65" w:rsidRDefault="00AE17C6" w:rsidP="00AE17C6">
      <w:pPr>
        <w:rPr>
          <w:rFonts w:cstheme="minorHAnsi"/>
          <w:sz w:val="19"/>
          <w:szCs w:val="19"/>
        </w:rPr>
      </w:pPr>
    </w:p>
    <w:p w:rsidR="00AE17C6" w:rsidRPr="00754E65" w:rsidRDefault="00AE17C6" w:rsidP="00AE17C6">
      <w:pPr>
        <w:rPr>
          <w:rFonts w:cstheme="minorHAnsi"/>
          <w:sz w:val="19"/>
          <w:szCs w:val="19"/>
        </w:rPr>
      </w:pPr>
    </w:p>
    <w:p w:rsidR="00AE17C6" w:rsidRPr="00754E65" w:rsidRDefault="00AE17C6" w:rsidP="00AE17C6">
      <w:pPr>
        <w:rPr>
          <w:rFonts w:cstheme="minorHAnsi"/>
          <w:sz w:val="19"/>
          <w:szCs w:val="19"/>
        </w:rPr>
      </w:pPr>
    </w:p>
    <w:p w:rsidR="00AE17C6" w:rsidRPr="00754E65" w:rsidRDefault="00AE17C6" w:rsidP="00AE17C6">
      <w:pPr>
        <w:rPr>
          <w:rFonts w:cstheme="minorHAnsi"/>
          <w:sz w:val="19"/>
          <w:szCs w:val="19"/>
        </w:rPr>
      </w:pPr>
    </w:p>
    <w:p w:rsidR="00AE17C6" w:rsidRPr="00754E65" w:rsidRDefault="00AE17C6" w:rsidP="00AE17C6">
      <w:pPr>
        <w:rPr>
          <w:rFonts w:cstheme="minorHAnsi"/>
          <w:sz w:val="19"/>
          <w:szCs w:val="19"/>
        </w:rPr>
      </w:pPr>
    </w:p>
    <w:p w:rsidR="00AE17C6" w:rsidRPr="00AE17C6" w:rsidRDefault="00AE17C6" w:rsidP="00AE17C6">
      <w:pPr>
        <w:jc w:val="right"/>
        <w:rPr>
          <w:rFonts w:cstheme="minorHAnsi"/>
          <w:b/>
          <w:outline/>
          <w:color w:val="5B9BD5" w:themeColor="accent5"/>
          <w:sz w:val="19"/>
          <w:szCs w:val="19"/>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p w:rsidR="00AE17C6" w:rsidRPr="00AE17C6" w:rsidRDefault="00AE17C6" w:rsidP="00AE17C6">
      <w:pPr>
        <w:jc w:val="right"/>
        <w:rPr>
          <w:rFonts w:cstheme="minorHAnsi"/>
          <w:b/>
          <w:outline/>
          <w:color w:val="5B9BD5" w:themeColor="accent5"/>
          <w:sz w:val="19"/>
          <w:szCs w:val="19"/>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p w:rsidR="00AE17C6" w:rsidRPr="00AE17C6" w:rsidRDefault="00AE17C6" w:rsidP="00AE17C6">
      <w:pPr>
        <w:jc w:val="right"/>
        <w:rPr>
          <w:rFonts w:cstheme="minorHAnsi"/>
          <w:b/>
          <w:outline/>
          <w:color w:val="5B9BD5" w:themeColor="accent5"/>
          <w:sz w:val="19"/>
          <w:szCs w:val="19"/>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p w:rsidR="00AE17C6" w:rsidRPr="00754E65" w:rsidRDefault="00AE17C6" w:rsidP="00AE17C6">
      <w:pPr>
        <w:jc w:val="right"/>
        <w:rPr>
          <w:rFonts w:cstheme="minorHAnsi"/>
          <w:sz w:val="19"/>
          <w:szCs w:val="19"/>
        </w:rPr>
      </w:pPr>
      <w:r w:rsidRPr="00AE17C6">
        <w:rPr>
          <w:rFonts w:cstheme="minorHAnsi"/>
          <w:b/>
          <w:outline/>
          <w:color w:val="5B9BD5" w:themeColor="accent5"/>
          <w:sz w:val="19"/>
          <w:szCs w:val="19"/>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December 2018</w:t>
      </w:r>
    </w:p>
    <w:p w:rsidR="00AE17C6" w:rsidRPr="00754E65" w:rsidRDefault="00AE17C6" w:rsidP="00AE17C6">
      <w:pPr>
        <w:spacing w:line="276" w:lineRule="auto"/>
        <w:rPr>
          <w:rFonts w:cstheme="minorHAnsi"/>
          <w:b/>
          <w:color w:val="0070C0"/>
          <w:sz w:val="19"/>
          <w:szCs w:val="19"/>
        </w:rPr>
      </w:pPr>
      <w:r w:rsidRPr="00754E65">
        <w:rPr>
          <w:rFonts w:cstheme="minorHAnsi"/>
          <w:b/>
          <w:color w:val="0070C0"/>
          <w:sz w:val="19"/>
          <w:szCs w:val="19"/>
        </w:rPr>
        <w:br w:type="page"/>
      </w:r>
    </w:p>
    <w:p w:rsidR="00AE17C6" w:rsidRPr="00754E65" w:rsidRDefault="00AE17C6" w:rsidP="00AE17C6">
      <w:pPr>
        <w:spacing w:line="276" w:lineRule="auto"/>
        <w:rPr>
          <w:rFonts w:cstheme="minorHAnsi"/>
          <w:sz w:val="19"/>
          <w:szCs w:val="19"/>
        </w:rPr>
      </w:pPr>
    </w:p>
    <w:p w:rsidR="00AE17C6" w:rsidRPr="00754E65" w:rsidRDefault="00AE17C6" w:rsidP="00AE17C6">
      <w:pPr>
        <w:spacing w:line="276" w:lineRule="auto"/>
        <w:rPr>
          <w:rFonts w:cstheme="minorHAnsi"/>
          <w:sz w:val="19"/>
          <w:szCs w:val="19"/>
        </w:rPr>
      </w:pPr>
      <w:r w:rsidRPr="00754E65">
        <w:rPr>
          <w:rFonts w:cstheme="minorHAnsi"/>
          <w:sz w:val="19"/>
          <w:szCs w:val="19"/>
        </w:rPr>
        <w:t> </w:t>
      </w:r>
    </w:p>
    <w:p w:rsidR="00AE17C6" w:rsidRPr="00754E65" w:rsidRDefault="00AE17C6" w:rsidP="00AE17C6">
      <w:pPr>
        <w:spacing w:line="276" w:lineRule="auto"/>
        <w:rPr>
          <w:rFonts w:cstheme="minorHAnsi"/>
          <w:sz w:val="19"/>
          <w:szCs w:val="19"/>
        </w:rPr>
      </w:pPr>
      <w:r w:rsidRPr="00754E65">
        <w:rPr>
          <w:rFonts w:cstheme="minorHAnsi"/>
          <w:sz w:val="19"/>
          <w:szCs w:val="19"/>
        </w:rPr>
        <w:t> </w:t>
      </w:r>
    </w:p>
    <w:sdt>
      <w:sdtPr>
        <w:rPr>
          <w:rFonts w:asciiTheme="minorHAnsi" w:eastAsiaTheme="minorHAnsi" w:hAnsiTheme="minorHAnsi" w:cstheme="minorHAnsi"/>
          <w:color w:val="auto"/>
          <w:sz w:val="19"/>
          <w:szCs w:val="19"/>
          <w:lang w:eastAsia="en-US"/>
        </w:rPr>
        <w:id w:val="-1222596989"/>
        <w:docPartObj>
          <w:docPartGallery w:val="Table of Contents"/>
          <w:docPartUnique/>
        </w:docPartObj>
      </w:sdtPr>
      <w:sdtEndPr>
        <w:rPr>
          <w:rFonts w:ascii="Times New Roman" w:eastAsia="Times New Roman" w:hAnsi="Times New Roman"/>
          <w:b/>
          <w:bCs/>
          <w:lang w:eastAsia="nl-NL"/>
        </w:rPr>
      </w:sdtEndPr>
      <w:sdtContent>
        <w:p w:rsidR="00AE17C6" w:rsidRPr="001D50A9" w:rsidRDefault="00AE17C6" w:rsidP="00AE17C6">
          <w:pPr>
            <w:pStyle w:val="Kopvaninhoudsopgave"/>
            <w:spacing w:line="276" w:lineRule="auto"/>
            <w:rPr>
              <w:rFonts w:asciiTheme="minorHAnsi" w:hAnsiTheme="minorHAnsi" w:cstheme="minorHAnsi"/>
              <w:sz w:val="20"/>
              <w:szCs w:val="20"/>
            </w:rPr>
          </w:pPr>
          <w:r w:rsidRPr="001D50A9">
            <w:rPr>
              <w:rFonts w:asciiTheme="minorHAnsi" w:hAnsiTheme="minorHAnsi" w:cstheme="minorHAnsi"/>
              <w:sz w:val="20"/>
              <w:szCs w:val="20"/>
            </w:rPr>
            <w:t>Inhoud</w:t>
          </w:r>
        </w:p>
        <w:p w:rsidR="00AE17C6" w:rsidRPr="00754E65" w:rsidRDefault="00AE17C6" w:rsidP="00AE17C6">
          <w:pPr>
            <w:pStyle w:val="Inhopg1"/>
            <w:tabs>
              <w:tab w:val="right" w:leader="dot" w:pos="9062"/>
            </w:tabs>
            <w:rPr>
              <w:rFonts w:asciiTheme="minorHAnsi" w:eastAsiaTheme="minorEastAsia" w:hAnsiTheme="minorHAnsi" w:cstheme="minorHAnsi"/>
              <w:noProof/>
              <w:sz w:val="19"/>
              <w:szCs w:val="19"/>
            </w:rPr>
          </w:pPr>
          <w:r w:rsidRPr="00754E65">
            <w:rPr>
              <w:rFonts w:asciiTheme="minorHAnsi" w:hAnsiTheme="minorHAnsi" w:cstheme="minorHAnsi"/>
              <w:b/>
              <w:bCs/>
              <w:sz w:val="19"/>
              <w:szCs w:val="19"/>
            </w:rPr>
            <w:fldChar w:fldCharType="begin"/>
          </w:r>
          <w:r w:rsidRPr="00754E65">
            <w:rPr>
              <w:rFonts w:asciiTheme="minorHAnsi" w:hAnsiTheme="minorHAnsi" w:cstheme="minorHAnsi"/>
              <w:b/>
              <w:bCs/>
              <w:sz w:val="19"/>
              <w:szCs w:val="19"/>
            </w:rPr>
            <w:instrText xml:space="preserve"> TOC \o "1-3" \h \z \u </w:instrText>
          </w:r>
          <w:r w:rsidRPr="00754E65">
            <w:rPr>
              <w:rFonts w:asciiTheme="minorHAnsi" w:hAnsiTheme="minorHAnsi" w:cstheme="minorHAnsi"/>
              <w:b/>
              <w:bCs/>
              <w:sz w:val="19"/>
              <w:szCs w:val="19"/>
            </w:rPr>
            <w:fldChar w:fldCharType="separate"/>
          </w:r>
          <w:hyperlink w:anchor="_Toc532210504" w:history="1">
            <w:r w:rsidRPr="00754E65">
              <w:rPr>
                <w:rStyle w:val="Hyperlink"/>
                <w:rFonts w:asciiTheme="minorHAnsi" w:hAnsiTheme="minorHAnsi" w:cstheme="minorHAnsi"/>
                <w:noProof/>
                <w:sz w:val="19"/>
                <w:szCs w:val="19"/>
              </w:rPr>
              <w:t>Kwaliteitshandboek RENN4</w:t>
            </w:r>
            <w:r w:rsidRPr="00754E65">
              <w:rPr>
                <w:rFonts w:asciiTheme="minorHAnsi" w:hAnsiTheme="minorHAnsi" w:cstheme="minorHAnsi"/>
                <w:noProof/>
                <w:webHidden/>
                <w:sz w:val="19"/>
                <w:szCs w:val="19"/>
              </w:rPr>
              <w:tab/>
            </w:r>
            <w:r w:rsidRPr="00754E65">
              <w:rPr>
                <w:rFonts w:asciiTheme="minorHAnsi" w:hAnsiTheme="minorHAnsi" w:cstheme="minorHAnsi"/>
                <w:noProof/>
                <w:webHidden/>
                <w:sz w:val="19"/>
                <w:szCs w:val="19"/>
              </w:rPr>
              <w:fldChar w:fldCharType="begin"/>
            </w:r>
            <w:r w:rsidRPr="00754E65">
              <w:rPr>
                <w:rFonts w:asciiTheme="minorHAnsi" w:hAnsiTheme="minorHAnsi" w:cstheme="minorHAnsi"/>
                <w:noProof/>
                <w:webHidden/>
                <w:sz w:val="19"/>
                <w:szCs w:val="19"/>
              </w:rPr>
              <w:instrText xml:space="preserve"> PAGEREF _Toc532210504 \h </w:instrText>
            </w:r>
            <w:r w:rsidRPr="00754E65">
              <w:rPr>
                <w:rFonts w:asciiTheme="minorHAnsi" w:hAnsiTheme="minorHAnsi" w:cstheme="minorHAnsi"/>
                <w:noProof/>
                <w:webHidden/>
                <w:sz w:val="19"/>
                <w:szCs w:val="19"/>
              </w:rPr>
            </w:r>
            <w:r w:rsidRPr="00754E65">
              <w:rPr>
                <w:rFonts w:asciiTheme="minorHAnsi" w:hAnsiTheme="minorHAnsi" w:cstheme="minorHAnsi"/>
                <w:noProof/>
                <w:webHidden/>
                <w:sz w:val="19"/>
                <w:szCs w:val="19"/>
              </w:rPr>
              <w:fldChar w:fldCharType="separate"/>
            </w:r>
            <w:r w:rsidRPr="00754E65">
              <w:rPr>
                <w:rFonts w:asciiTheme="minorHAnsi" w:hAnsiTheme="minorHAnsi" w:cstheme="minorHAnsi"/>
                <w:noProof/>
                <w:webHidden/>
                <w:sz w:val="19"/>
                <w:szCs w:val="19"/>
              </w:rPr>
              <w:t>1</w:t>
            </w:r>
            <w:r w:rsidRPr="00754E65">
              <w:rPr>
                <w:rFonts w:asciiTheme="minorHAnsi" w:hAnsiTheme="minorHAnsi" w:cstheme="minorHAnsi"/>
                <w:noProof/>
                <w:webHidden/>
                <w:sz w:val="19"/>
                <w:szCs w:val="19"/>
              </w:rPr>
              <w:fldChar w:fldCharType="end"/>
            </w:r>
          </w:hyperlink>
        </w:p>
        <w:p w:rsidR="00AE17C6" w:rsidRPr="00754E65" w:rsidRDefault="00AE17C6" w:rsidP="00AE17C6">
          <w:pPr>
            <w:pStyle w:val="Inhopg1"/>
            <w:tabs>
              <w:tab w:val="left" w:pos="440"/>
              <w:tab w:val="right" w:leader="dot" w:pos="9062"/>
            </w:tabs>
            <w:rPr>
              <w:rFonts w:asciiTheme="minorHAnsi" w:eastAsiaTheme="minorEastAsia" w:hAnsiTheme="minorHAnsi" w:cstheme="minorHAnsi"/>
              <w:noProof/>
              <w:sz w:val="19"/>
              <w:szCs w:val="19"/>
            </w:rPr>
          </w:pPr>
          <w:hyperlink w:anchor="_Toc532210505" w:history="1">
            <w:r w:rsidRPr="00754E65">
              <w:rPr>
                <w:rStyle w:val="Hyperlink"/>
                <w:rFonts w:asciiTheme="minorHAnsi" w:hAnsiTheme="minorHAnsi" w:cstheme="minorHAnsi"/>
                <w:noProof/>
                <w:sz w:val="19"/>
                <w:szCs w:val="19"/>
              </w:rPr>
              <w:t>1.</w:t>
            </w:r>
            <w:r w:rsidRPr="00754E65">
              <w:rPr>
                <w:rFonts w:asciiTheme="minorHAnsi" w:eastAsiaTheme="minorEastAsia" w:hAnsiTheme="minorHAnsi" w:cstheme="minorHAnsi"/>
                <w:noProof/>
                <w:sz w:val="19"/>
                <w:szCs w:val="19"/>
              </w:rPr>
              <w:tab/>
            </w:r>
            <w:r w:rsidRPr="00754E65">
              <w:rPr>
                <w:rStyle w:val="Hyperlink"/>
                <w:rFonts w:asciiTheme="minorHAnsi" w:hAnsiTheme="minorHAnsi" w:cstheme="minorHAnsi"/>
                <w:noProof/>
                <w:sz w:val="19"/>
                <w:szCs w:val="19"/>
              </w:rPr>
              <w:t>Verklaring van uitgifte</w:t>
            </w:r>
            <w:r w:rsidRPr="00754E65">
              <w:rPr>
                <w:rFonts w:asciiTheme="minorHAnsi" w:hAnsiTheme="minorHAnsi" w:cstheme="minorHAnsi"/>
                <w:noProof/>
                <w:webHidden/>
                <w:sz w:val="19"/>
                <w:szCs w:val="19"/>
              </w:rPr>
              <w:tab/>
            </w:r>
            <w:r w:rsidRPr="00754E65">
              <w:rPr>
                <w:rFonts w:asciiTheme="minorHAnsi" w:hAnsiTheme="minorHAnsi" w:cstheme="minorHAnsi"/>
                <w:noProof/>
                <w:webHidden/>
                <w:sz w:val="19"/>
                <w:szCs w:val="19"/>
              </w:rPr>
              <w:fldChar w:fldCharType="begin"/>
            </w:r>
            <w:r w:rsidRPr="00754E65">
              <w:rPr>
                <w:rFonts w:asciiTheme="minorHAnsi" w:hAnsiTheme="minorHAnsi" w:cstheme="minorHAnsi"/>
                <w:noProof/>
                <w:webHidden/>
                <w:sz w:val="19"/>
                <w:szCs w:val="19"/>
              </w:rPr>
              <w:instrText xml:space="preserve"> PAGEREF _Toc532210505 \h </w:instrText>
            </w:r>
            <w:r w:rsidRPr="00754E65">
              <w:rPr>
                <w:rFonts w:asciiTheme="minorHAnsi" w:hAnsiTheme="minorHAnsi" w:cstheme="minorHAnsi"/>
                <w:noProof/>
                <w:webHidden/>
                <w:sz w:val="19"/>
                <w:szCs w:val="19"/>
              </w:rPr>
            </w:r>
            <w:r w:rsidRPr="00754E65">
              <w:rPr>
                <w:rFonts w:asciiTheme="minorHAnsi" w:hAnsiTheme="minorHAnsi" w:cstheme="minorHAnsi"/>
                <w:noProof/>
                <w:webHidden/>
                <w:sz w:val="19"/>
                <w:szCs w:val="19"/>
              </w:rPr>
              <w:fldChar w:fldCharType="separate"/>
            </w:r>
            <w:r w:rsidRPr="00754E65">
              <w:rPr>
                <w:rFonts w:asciiTheme="minorHAnsi" w:hAnsiTheme="minorHAnsi" w:cstheme="minorHAnsi"/>
                <w:noProof/>
                <w:webHidden/>
                <w:sz w:val="19"/>
                <w:szCs w:val="19"/>
              </w:rPr>
              <w:t>5</w:t>
            </w:r>
            <w:r w:rsidRPr="00754E65">
              <w:rPr>
                <w:rFonts w:asciiTheme="minorHAnsi" w:hAnsiTheme="minorHAnsi" w:cstheme="minorHAnsi"/>
                <w:noProof/>
                <w:webHidden/>
                <w:sz w:val="19"/>
                <w:szCs w:val="19"/>
              </w:rPr>
              <w:fldChar w:fldCharType="end"/>
            </w:r>
          </w:hyperlink>
        </w:p>
        <w:p w:rsidR="00AE17C6" w:rsidRPr="00754E65" w:rsidRDefault="00AE17C6" w:rsidP="00AE17C6">
          <w:pPr>
            <w:pStyle w:val="Inhopg1"/>
            <w:tabs>
              <w:tab w:val="left" w:pos="440"/>
              <w:tab w:val="right" w:leader="dot" w:pos="9062"/>
            </w:tabs>
            <w:rPr>
              <w:rFonts w:asciiTheme="minorHAnsi" w:eastAsiaTheme="minorEastAsia" w:hAnsiTheme="minorHAnsi" w:cstheme="minorHAnsi"/>
              <w:noProof/>
              <w:sz w:val="19"/>
              <w:szCs w:val="19"/>
            </w:rPr>
          </w:pPr>
          <w:hyperlink w:anchor="_Toc532210506" w:history="1">
            <w:r w:rsidRPr="00754E65">
              <w:rPr>
                <w:rStyle w:val="Hyperlink"/>
                <w:rFonts w:asciiTheme="minorHAnsi" w:hAnsiTheme="minorHAnsi" w:cstheme="minorHAnsi"/>
                <w:noProof/>
                <w:sz w:val="19"/>
                <w:szCs w:val="19"/>
              </w:rPr>
              <w:t>2.</w:t>
            </w:r>
            <w:r w:rsidRPr="00754E65">
              <w:rPr>
                <w:rFonts w:asciiTheme="minorHAnsi" w:eastAsiaTheme="minorEastAsia" w:hAnsiTheme="minorHAnsi" w:cstheme="minorHAnsi"/>
                <w:noProof/>
                <w:sz w:val="19"/>
                <w:szCs w:val="19"/>
              </w:rPr>
              <w:tab/>
            </w:r>
            <w:r w:rsidRPr="00754E65">
              <w:rPr>
                <w:rStyle w:val="Hyperlink"/>
                <w:rFonts w:asciiTheme="minorHAnsi" w:hAnsiTheme="minorHAnsi" w:cstheme="minorHAnsi"/>
                <w:noProof/>
                <w:sz w:val="19"/>
                <w:szCs w:val="19"/>
              </w:rPr>
              <w:t>Inleiding</w:t>
            </w:r>
            <w:r w:rsidRPr="00754E65">
              <w:rPr>
                <w:rFonts w:asciiTheme="minorHAnsi" w:hAnsiTheme="minorHAnsi" w:cstheme="minorHAnsi"/>
                <w:noProof/>
                <w:webHidden/>
                <w:sz w:val="19"/>
                <w:szCs w:val="19"/>
              </w:rPr>
              <w:tab/>
            </w:r>
            <w:r w:rsidRPr="00754E65">
              <w:rPr>
                <w:rFonts w:asciiTheme="minorHAnsi" w:hAnsiTheme="minorHAnsi" w:cstheme="minorHAnsi"/>
                <w:noProof/>
                <w:webHidden/>
                <w:sz w:val="19"/>
                <w:szCs w:val="19"/>
              </w:rPr>
              <w:fldChar w:fldCharType="begin"/>
            </w:r>
            <w:r w:rsidRPr="00754E65">
              <w:rPr>
                <w:rFonts w:asciiTheme="minorHAnsi" w:hAnsiTheme="minorHAnsi" w:cstheme="minorHAnsi"/>
                <w:noProof/>
                <w:webHidden/>
                <w:sz w:val="19"/>
                <w:szCs w:val="19"/>
              </w:rPr>
              <w:instrText xml:space="preserve"> PAGEREF _Toc532210506 \h </w:instrText>
            </w:r>
            <w:r w:rsidRPr="00754E65">
              <w:rPr>
                <w:rFonts w:asciiTheme="minorHAnsi" w:hAnsiTheme="minorHAnsi" w:cstheme="minorHAnsi"/>
                <w:noProof/>
                <w:webHidden/>
                <w:sz w:val="19"/>
                <w:szCs w:val="19"/>
              </w:rPr>
            </w:r>
            <w:r w:rsidRPr="00754E65">
              <w:rPr>
                <w:rFonts w:asciiTheme="minorHAnsi" w:hAnsiTheme="minorHAnsi" w:cstheme="minorHAnsi"/>
                <w:noProof/>
                <w:webHidden/>
                <w:sz w:val="19"/>
                <w:szCs w:val="19"/>
              </w:rPr>
              <w:fldChar w:fldCharType="separate"/>
            </w:r>
            <w:r w:rsidRPr="00754E65">
              <w:rPr>
                <w:rFonts w:asciiTheme="minorHAnsi" w:hAnsiTheme="minorHAnsi" w:cstheme="minorHAnsi"/>
                <w:noProof/>
                <w:webHidden/>
                <w:sz w:val="19"/>
                <w:szCs w:val="19"/>
              </w:rPr>
              <w:t>6</w:t>
            </w:r>
            <w:r w:rsidRPr="00754E65">
              <w:rPr>
                <w:rFonts w:asciiTheme="minorHAnsi" w:hAnsiTheme="minorHAnsi" w:cstheme="minorHAnsi"/>
                <w:noProof/>
                <w:webHidden/>
                <w:sz w:val="19"/>
                <w:szCs w:val="19"/>
              </w:rPr>
              <w:fldChar w:fldCharType="end"/>
            </w:r>
          </w:hyperlink>
        </w:p>
        <w:p w:rsidR="00AE17C6" w:rsidRPr="00754E65" w:rsidRDefault="00AE17C6" w:rsidP="00AE17C6">
          <w:pPr>
            <w:pStyle w:val="Inhopg1"/>
            <w:tabs>
              <w:tab w:val="left" w:pos="440"/>
              <w:tab w:val="right" w:leader="dot" w:pos="9062"/>
            </w:tabs>
            <w:rPr>
              <w:rFonts w:asciiTheme="minorHAnsi" w:eastAsiaTheme="minorEastAsia" w:hAnsiTheme="minorHAnsi" w:cstheme="minorHAnsi"/>
              <w:noProof/>
              <w:sz w:val="19"/>
              <w:szCs w:val="19"/>
            </w:rPr>
          </w:pPr>
          <w:hyperlink w:anchor="_Toc532210507" w:history="1">
            <w:r w:rsidRPr="00754E65">
              <w:rPr>
                <w:rStyle w:val="Hyperlink"/>
                <w:rFonts w:asciiTheme="minorHAnsi" w:hAnsiTheme="minorHAnsi" w:cstheme="minorHAnsi"/>
                <w:noProof/>
                <w:sz w:val="19"/>
                <w:szCs w:val="19"/>
              </w:rPr>
              <w:t>3.</w:t>
            </w:r>
            <w:r w:rsidRPr="00754E65">
              <w:rPr>
                <w:rFonts w:asciiTheme="minorHAnsi" w:eastAsiaTheme="minorEastAsia" w:hAnsiTheme="minorHAnsi" w:cstheme="minorHAnsi"/>
                <w:noProof/>
                <w:sz w:val="19"/>
                <w:szCs w:val="19"/>
              </w:rPr>
              <w:tab/>
            </w:r>
            <w:r w:rsidRPr="00754E65">
              <w:rPr>
                <w:rStyle w:val="Hyperlink"/>
                <w:rFonts w:asciiTheme="minorHAnsi" w:hAnsiTheme="minorHAnsi" w:cstheme="minorHAnsi"/>
                <w:noProof/>
                <w:sz w:val="19"/>
                <w:szCs w:val="19"/>
              </w:rPr>
              <w:t>Context van RENN4</w:t>
            </w:r>
            <w:r w:rsidRPr="00754E65">
              <w:rPr>
                <w:rFonts w:asciiTheme="minorHAnsi" w:hAnsiTheme="minorHAnsi" w:cstheme="minorHAnsi"/>
                <w:noProof/>
                <w:webHidden/>
                <w:sz w:val="19"/>
                <w:szCs w:val="19"/>
              </w:rPr>
              <w:tab/>
            </w:r>
            <w:r w:rsidRPr="00754E65">
              <w:rPr>
                <w:rFonts w:asciiTheme="minorHAnsi" w:hAnsiTheme="minorHAnsi" w:cstheme="minorHAnsi"/>
                <w:noProof/>
                <w:webHidden/>
                <w:sz w:val="19"/>
                <w:szCs w:val="19"/>
              </w:rPr>
              <w:fldChar w:fldCharType="begin"/>
            </w:r>
            <w:r w:rsidRPr="00754E65">
              <w:rPr>
                <w:rFonts w:asciiTheme="minorHAnsi" w:hAnsiTheme="minorHAnsi" w:cstheme="minorHAnsi"/>
                <w:noProof/>
                <w:webHidden/>
                <w:sz w:val="19"/>
                <w:szCs w:val="19"/>
              </w:rPr>
              <w:instrText xml:space="preserve"> PAGEREF _Toc532210507 \h </w:instrText>
            </w:r>
            <w:r w:rsidRPr="00754E65">
              <w:rPr>
                <w:rFonts w:asciiTheme="minorHAnsi" w:hAnsiTheme="minorHAnsi" w:cstheme="minorHAnsi"/>
                <w:noProof/>
                <w:webHidden/>
                <w:sz w:val="19"/>
                <w:szCs w:val="19"/>
              </w:rPr>
            </w:r>
            <w:r w:rsidRPr="00754E65">
              <w:rPr>
                <w:rFonts w:asciiTheme="minorHAnsi" w:hAnsiTheme="minorHAnsi" w:cstheme="minorHAnsi"/>
                <w:noProof/>
                <w:webHidden/>
                <w:sz w:val="19"/>
                <w:szCs w:val="19"/>
              </w:rPr>
              <w:fldChar w:fldCharType="separate"/>
            </w:r>
            <w:r w:rsidRPr="00754E65">
              <w:rPr>
                <w:rFonts w:asciiTheme="minorHAnsi" w:hAnsiTheme="minorHAnsi" w:cstheme="minorHAnsi"/>
                <w:noProof/>
                <w:webHidden/>
                <w:sz w:val="19"/>
                <w:szCs w:val="19"/>
              </w:rPr>
              <w:t>7</w:t>
            </w:r>
            <w:r w:rsidRPr="00754E65">
              <w:rPr>
                <w:rFonts w:asciiTheme="minorHAnsi" w:hAnsiTheme="minorHAnsi" w:cstheme="minorHAnsi"/>
                <w:noProof/>
                <w:webHidden/>
                <w:sz w:val="19"/>
                <w:szCs w:val="19"/>
              </w:rPr>
              <w:fldChar w:fldCharType="end"/>
            </w:r>
          </w:hyperlink>
        </w:p>
        <w:p w:rsidR="00AE17C6" w:rsidRPr="00754E65" w:rsidRDefault="00AE17C6" w:rsidP="00AE17C6">
          <w:pPr>
            <w:pStyle w:val="Inhopg2"/>
            <w:tabs>
              <w:tab w:val="left" w:pos="880"/>
              <w:tab w:val="right" w:leader="dot" w:pos="9062"/>
            </w:tabs>
            <w:rPr>
              <w:rFonts w:asciiTheme="minorHAnsi" w:eastAsiaTheme="minorEastAsia" w:hAnsiTheme="minorHAnsi" w:cstheme="minorHAnsi"/>
              <w:noProof/>
              <w:sz w:val="19"/>
              <w:szCs w:val="19"/>
            </w:rPr>
          </w:pPr>
          <w:hyperlink w:anchor="_Toc532210508" w:history="1">
            <w:r w:rsidRPr="00754E65">
              <w:rPr>
                <w:rStyle w:val="Hyperlink"/>
                <w:rFonts w:asciiTheme="minorHAnsi" w:hAnsiTheme="minorHAnsi" w:cstheme="minorHAnsi"/>
                <w:noProof/>
                <w:sz w:val="19"/>
                <w:szCs w:val="19"/>
              </w:rPr>
              <w:t>3.1</w:t>
            </w:r>
            <w:r w:rsidRPr="00754E65">
              <w:rPr>
                <w:rFonts w:asciiTheme="minorHAnsi" w:eastAsiaTheme="minorEastAsia" w:hAnsiTheme="minorHAnsi" w:cstheme="minorHAnsi"/>
                <w:noProof/>
                <w:sz w:val="19"/>
                <w:szCs w:val="19"/>
              </w:rPr>
              <w:tab/>
            </w:r>
            <w:r w:rsidRPr="00754E65">
              <w:rPr>
                <w:rStyle w:val="Hyperlink"/>
                <w:rFonts w:asciiTheme="minorHAnsi" w:hAnsiTheme="minorHAnsi" w:cstheme="minorHAnsi"/>
                <w:noProof/>
                <w:sz w:val="19"/>
                <w:szCs w:val="19"/>
              </w:rPr>
              <w:t>Kernactiviteiten</w:t>
            </w:r>
            <w:r w:rsidRPr="00754E65">
              <w:rPr>
                <w:rFonts w:asciiTheme="minorHAnsi" w:hAnsiTheme="minorHAnsi" w:cstheme="minorHAnsi"/>
                <w:noProof/>
                <w:webHidden/>
                <w:sz w:val="19"/>
                <w:szCs w:val="19"/>
              </w:rPr>
              <w:tab/>
            </w:r>
            <w:r w:rsidRPr="00754E65">
              <w:rPr>
                <w:rFonts w:asciiTheme="minorHAnsi" w:hAnsiTheme="minorHAnsi" w:cstheme="minorHAnsi"/>
                <w:noProof/>
                <w:webHidden/>
                <w:sz w:val="19"/>
                <w:szCs w:val="19"/>
              </w:rPr>
              <w:fldChar w:fldCharType="begin"/>
            </w:r>
            <w:r w:rsidRPr="00754E65">
              <w:rPr>
                <w:rFonts w:asciiTheme="minorHAnsi" w:hAnsiTheme="minorHAnsi" w:cstheme="minorHAnsi"/>
                <w:noProof/>
                <w:webHidden/>
                <w:sz w:val="19"/>
                <w:szCs w:val="19"/>
              </w:rPr>
              <w:instrText xml:space="preserve"> PAGEREF _Toc532210508 \h </w:instrText>
            </w:r>
            <w:r w:rsidRPr="00754E65">
              <w:rPr>
                <w:rFonts w:asciiTheme="minorHAnsi" w:hAnsiTheme="minorHAnsi" w:cstheme="minorHAnsi"/>
                <w:noProof/>
                <w:webHidden/>
                <w:sz w:val="19"/>
                <w:szCs w:val="19"/>
              </w:rPr>
            </w:r>
            <w:r w:rsidRPr="00754E65">
              <w:rPr>
                <w:rFonts w:asciiTheme="minorHAnsi" w:hAnsiTheme="minorHAnsi" w:cstheme="minorHAnsi"/>
                <w:noProof/>
                <w:webHidden/>
                <w:sz w:val="19"/>
                <w:szCs w:val="19"/>
              </w:rPr>
              <w:fldChar w:fldCharType="separate"/>
            </w:r>
            <w:r w:rsidRPr="00754E65">
              <w:rPr>
                <w:rFonts w:asciiTheme="minorHAnsi" w:hAnsiTheme="minorHAnsi" w:cstheme="minorHAnsi"/>
                <w:noProof/>
                <w:webHidden/>
                <w:sz w:val="19"/>
                <w:szCs w:val="19"/>
              </w:rPr>
              <w:t>7</w:t>
            </w:r>
            <w:r w:rsidRPr="00754E65">
              <w:rPr>
                <w:rFonts w:asciiTheme="minorHAnsi" w:hAnsiTheme="minorHAnsi" w:cstheme="minorHAnsi"/>
                <w:noProof/>
                <w:webHidden/>
                <w:sz w:val="19"/>
                <w:szCs w:val="19"/>
              </w:rPr>
              <w:fldChar w:fldCharType="end"/>
            </w:r>
          </w:hyperlink>
        </w:p>
        <w:p w:rsidR="00AE17C6" w:rsidRPr="00754E65" w:rsidRDefault="00AE17C6" w:rsidP="00AE17C6">
          <w:pPr>
            <w:pStyle w:val="Inhopg2"/>
            <w:tabs>
              <w:tab w:val="left" w:pos="880"/>
              <w:tab w:val="right" w:leader="dot" w:pos="9062"/>
            </w:tabs>
            <w:rPr>
              <w:rFonts w:asciiTheme="minorHAnsi" w:eastAsiaTheme="minorEastAsia" w:hAnsiTheme="minorHAnsi" w:cstheme="minorHAnsi"/>
              <w:noProof/>
              <w:sz w:val="19"/>
              <w:szCs w:val="19"/>
            </w:rPr>
          </w:pPr>
          <w:hyperlink w:anchor="_Toc532210509" w:history="1">
            <w:r w:rsidRPr="00754E65">
              <w:rPr>
                <w:rStyle w:val="Hyperlink"/>
                <w:rFonts w:asciiTheme="minorHAnsi" w:hAnsiTheme="minorHAnsi" w:cstheme="minorHAnsi"/>
                <w:noProof/>
                <w:sz w:val="19"/>
                <w:szCs w:val="19"/>
              </w:rPr>
              <w:t>3.2</w:t>
            </w:r>
            <w:r w:rsidRPr="00754E65">
              <w:rPr>
                <w:rFonts w:asciiTheme="minorHAnsi" w:eastAsiaTheme="minorEastAsia" w:hAnsiTheme="minorHAnsi" w:cstheme="minorHAnsi"/>
                <w:noProof/>
                <w:sz w:val="19"/>
                <w:szCs w:val="19"/>
              </w:rPr>
              <w:tab/>
            </w:r>
            <w:r w:rsidRPr="00754E65">
              <w:rPr>
                <w:rStyle w:val="Hyperlink"/>
                <w:rFonts w:asciiTheme="minorHAnsi" w:hAnsiTheme="minorHAnsi" w:cstheme="minorHAnsi"/>
                <w:noProof/>
                <w:sz w:val="19"/>
                <w:szCs w:val="19"/>
              </w:rPr>
              <w:t>Missie</w:t>
            </w:r>
            <w:r w:rsidRPr="00754E65">
              <w:rPr>
                <w:rFonts w:asciiTheme="minorHAnsi" w:hAnsiTheme="minorHAnsi" w:cstheme="minorHAnsi"/>
                <w:noProof/>
                <w:webHidden/>
                <w:sz w:val="19"/>
                <w:szCs w:val="19"/>
              </w:rPr>
              <w:tab/>
            </w:r>
            <w:r w:rsidRPr="00754E65">
              <w:rPr>
                <w:rFonts w:asciiTheme="minorHAnsi" w:hAnsiTheme="minorHAnsi" w:cstheme="minorHAnsi"/>
                <w:noProof/>
                <w:webHidden/>
                <w:sz w:val="19"/>
                <w:szCs w:val="19"/>
              </w:rPr>
              <w:fldChar w:fldCharType="begin"/>
            </w:r>
            <w:r w:rsidRPr="00754E65">
              <w:rPr>
                <w:rFonts w:asciiTheme="minorHAnsi" w:hAnsiTheme="minorHAnsi" w:cstheme="minorHAnsi"/>
                <w:noProof/>
                <w:webHidden/>
                <w:sz w:val="19"/>
                <w:szCs w:val="19"/>
              </w:rPr>
              <w:instrText xml:space="preserve"> PAGEREF _Toc532210509 \h </w:instrText>
            </w:r>
            <w:r w:rsidRPr="00754E65">
              <w:rPr>
                <w:rFonts w:asciiTheme="minorHAnsi" w:hAnsiTheme="minorHAnsi" w:cstheme="minorHAnsi"/>
                <w:noProof/>
                <w:webHidden/>
                <w:sz w:val="19"/>
                <w:szCs w:val="19"/>
              </w:rPr>
            </w:r>
            <w:r w:rsidRPr="00754E65">
              <w:rPr>
                <w:rFonts w:asciiTheme="minorHAnsi" w:hAnsiTheme="minorHAnsi" w:cstheme="minorHAnsi"/>
                <w:noProof/>
                <w:webHidden/>
                <w:sz w:val="19"/>
                <w:szCs w:val="19"/>
              </w:rPr>
              <w:fldChar w:fldCharType="separate"/>
            </w:r>
            <w:r w:rsidRPr="00754E65">
              <w:rPr>
                <w:rFonts w:asciiTheme="minorHAnsi" w:hAnsiTheme="minorHAnsi" w:cstheme="minorHAnsi"/>
                <w:noProof/>
                <w:webHidden/>
                <w:sz w:val="19"/>
                <w:szCs w:val="19"/>
              </w:rPr>
              <w:t>7</w:t>
            </w:r>
            <w:r w:rsidRPr="00754E65">
              <w:rPr>
                <w:rFonts w:asciiTheme="minorHAnsi" w:hAnsiTheme="minorHAnsi" w:cstheme="minorHAnsi"/>
                <w:noProof/>
                <w:webHidden/>
                <w:sz w:val="19"/>
                <w:szCs w:val="19"/>
              </w:rPr>
              <w:fldChar w:fldCharType="end"/>
            </w:r>
          </w:hyperlink>
        </w:p>
        <w:p w:rsidR="00AE17C6" w:rsidRPr="00754E65" w:rsidRDefault="00AE17C6" w:rsidP="00AE17C6">
          <w:pPr>
            <w:pStyle w:val="Inhopg2"/>
            <w:tabs>
              <w:tab w:val="left" w:pos="880"/>
              <w:tab w:val="right" w:leader="dot" w:pos="9062"/>
            </w:tabs>
            <w:rPr>
              <w:rFonts w:asciiTheme="minorHAnsi" w:eastAsiaTheme="minorEastAsia" w:hAnsiTheme="minorHAnsi" w:cstheme="minorHAnsi"/>
              <w:noProof/>
              <w:sz w:val="19"/>
              <w:szCs w:val="19"/>
            </w:rPr>
          </w:pPr>
          <w:hyperlink w:anchor="_Toc532210510" w:history="1">
            <w:r w:rsidRPr="00754E65">
              <w:rPr>
                <w:rStyle w:val="Hyperlink"/>
                <w:rFonts w:asciiTheme="minorHAnsi" w:hAnsiTheme="minorHAnsi" w:cstheme="minorHAnsi"/>
                <w:noProof/>
                <w:sz w:val="19"/>
                <w:szCs w:val="19"/>
              </w:rPr>
              <w:t>3.3</w:t>
            </w:r>
            <w:r w:rsidRPr="00754E65">
              <w:rPr>
                <w:rFonts w:asciiTheme="minorHAnsi" w:eastAsiaTheme="minorEastAsia" w:hAnsiTheme="minorHAnsi" w:cstheme="minorHAnsi"/>
                <w:noProof/>
                <w:sz w:val="19"/>
                <w:szCs w:val="19"/>
              </w:rPr>
              <w:tab/>
            </w:r>
            <w:r w:rsidRPr="00754E65">
              <w:rPr>
                <w:rStyle w:val="Hyperlink"/>
                <w:rFonts w:asciiTheme="minorHAnsi" w:hAnsiTheme="minorHAnsi" w:cstheme="minorHAnsi"/>
                <w:noProof/>
                <w:sz w:val="19"/>
                <w:szCs w:val="19"/>
              </w:rPr>
              <w:t>Visie</w:t>
            </w:r>
            <w:r w:rsidRPr="00754E65">
              <w:rPr>
                <w:rFonts w:asciiTheme="minorHAnsi" w:hAnsiTheme="minorHAnsi" w:cstheme="minorHAnsi"/>
                <w:noProof/>
                <w:webHidden/>
                <w:sz w:val="19"/>
                <w:szCs w:val="19"/>
              </w:rPr>
              <w:tab/>
            </w:r>
            <w:r w:rsidRPr="00754E65">
              <w:rPr>
                <w:rFonts w:asciiTheme="minorHAnsi" w:hAnsiTheme="minorHAnsi" w:cstheme="minorHAnsi"/>
                <w:noProof/>
                <w:webHidden/>
                <w:sz w:val="19"/>
                <w:szCs w:val="19"/>
              </w:rPr>
              <w:fldChar w:fldCharType="begin"/>
            </w:r>
            <w:r w:rsidRPr="00754E65">
              <w:rPr>
                <w:rFonts w:asciiTheme="minorHAnsi" w:hAnsiTheme="minorHAnsi" w:cstheme="minorHAnsi"/>
                <w:noProof/>
                <w:webHidden/>
                <w:sz w:val="19"/>
                <w:szCs w:val="19"/>
              </w:rPr>
              <w:instrText xml:space="preserve"> PAGEREF _Toc532210510 \h </w:instrText>
            </w:r>
            <w:r w:rsidRPr="00754E65">
              <w:rPr>
                <w:rFonts w:asciiTheme="minorHAnsi" w:hAnsiTheme="minorHAnsi" w:cstheme="minorHAnsi"/>
                <w:noProof/>
                <w:webHidden/>
                <w:sz w:val="19"/>
                <w:szCs w:val="19"/>
              </w:rPr>
            </w:r>
            <w:r w:rsidRPr="00754E65">
              <w:rPr>
                <w:rFonts w:asciiTheme="minorHAnsi" w:hAnsiTheme="minorHAnsi" w:cstheme="minorHAnsi"/>
                <w:noProof/>
                <w:webHidden/>
                <w:sz w:val="19"/>
                <w:szCs w:val="19"/>
              </w:rPr>
              <w:fldChar w:fldCharType="separate"/>
            </w:r>
            <w:r w:rsidRPr="00754E65">
              <w:rPr>
                <w:rFonts w:asciiTheme="minorHAnsi" w:hAnsiTheme="minorHAnsi" w:cstheme="minorHAnsi"/>
                <w:noProof/>
                <w:webHidden/>
                <w:sz w:val="19"/>
                <w:szCs w:val="19"/>
              </w:rPr>
              <w:t>7</w:t>
            </w:r>
            <w:r w:rsidRPr="00754E65">
              <w:rPr>
                <w:rFonts w:asciiTheme="minorHAnsi" w:hAnsiTheme="minorHAnsi" w:cstheme="minorHAnsi"/>
                <w:noProof/>
                <w:webHidden/>
                <w:sz w:val="19"/>
                <w:szCs w:val="19"/>
              </w:rPr>
              <w:fldChar w:fldCharType="end"/>
            </w:r>
          </w:hyperlink>
        </w:p>
        <w:p w:rsidR="00AE17C6" w:rsidRPr="00754E65" w:rsidRDefault="00AE17C6" w:rsidP="00AE17C6">
          <w:pPr>
            <w:pStyle w:val="Inhopg3"/>
            <w:tabs>
              <w:tab w:val="left" w:pos="1320"/>
            </w:tabs>
            <w:rPr>
              <w:rFonts w:asciiTheme="minorHAnsi" w:eastAsiaTheme="minorEastAsia" w:hAnsiTheme="minorHAnsi" w:cstheme="minorHAnsi"/>
              <w:noProof/>
              <w:sz w:val="19"/>
              <w:szCs w:val="19"/>
            </w:rPr>
          </w:pPr>
          <w:hyperlink w:anchor="_Toc532210511" w:history="1">
            <w:r w:rsidRPr="00754E65">
              <w:rPr>
                <w:rStyle w:val="Hyperlink"/>
                <w:rFonts w:asciiTheme="minorHAnsi" w:hAnsiTheme="minorHAnsi" w:cstheme="minorHAnsi"/>
                <w:noProof/>
                <w:sz w:val="19"/>
                <w:szCs w:val="19"/>
              </w:rPr>
              <w:t>3.3.1</w:t>
            </w:r>
            <w:r w:rsidRPr="00754E65">
              <w:rPr>
                <w:rFonts w:asciiTheme="minorHAnsi" w:eastAsiaTheme="minorEastAsia" w:hAnsiTheme="minorHAnsi" w:cstheme="minorHAnsi"/>
                <w:noProof/>
                <w:sz w:val="19"/>
                <w:szCs w:val="19"/>
              </w:rPr>
              <w:tab/>
            </w:r>
            <w:r w:rsidRPr="00754E65">
              <w:rPr>
                <w:rStyle w:val="Hyperlink"/>
                <w:rFonts w:asciiTheme="minorHAnsi" w:hAnsiTheme="minorHAnsi" w:cstheme="minorHAnsi"/>
                <w:noProof/>
                <w:sz w:val="19"/>
                <w:szCs w:val="19"/>
              </w:rPr>
              <w:t>Visie op onderwijszorg</w:t>
            </w:r>
            <w:r w:rsidRPr="00754E65">
              <w:rPr>
                <w:rFonts w:asciiTheme="minorHAnsi" w:hAnsiTheme="minorHAnsi" w:cstheme="minorHAnsi"/>
                <w:noProof/>
                <w:webHidden/>
                <w:sz w:val="19"/>
                <w:szCs w:val="19"/>
              </w:rPr>
              <w:tab/>
            </w:r>
            <w:r w:rsidRPr="00754E65">
              <w:rPr>
                <w:rFonts w:asciiTheme="minorHAnsi" w:hAnsiTheme="minorHAnsi" w:cstheme="minorHAnsi"/>
                <w:noProof/>
                <w:webHidden/>
                <w:sz w:val="19"/>
                <w:szCs w:val="19"/>
              </w:rPr>
              <w:fldChar w:fldCharType="begin"/>
            </w:r>
            <w:r w:rsidRPr="00754E65">
              <w:rPr>
                <w:rFonts w:asciiTheme="minorHAnsi" w:hAnsiTheme="minorHAnsi" w:cstheme="minorHAnsi"/>
                <w:noProof/>
                <w:webHidden/>
                <w:sz w:val="19"/>
                <w:szCs w:val="19"/>
              </w:rPr>
              <w:instrText xml:space="preserve"> PAGEREF _Toc532210511 \h </w:instrText>
            </w:r>
            <w:r w:rsidRPr="00754E65">
              <w:rPr>
                <w:rFonts w:asciiTheme="minorHAnsi" w:hAnsiTheme="minorHAnsi" w:cstheme="minorHAnsi"/>
                <w:noProof/>
                <w:webHidden/>
                <w:sz w:val="19"/>
                <w:szCs w:val="19"/>
              </w:rPr>
            </w:r>
            <w:r w:rsidRPr="00754E65">
              <w:rPr>
                <w:rFonts w:asciiTheme="minorHAnsi" w:hAnsiTheme="minorHAnsi" w:cstheme="minorHAnsi"/>
                <w:noProof/>
                <w:webHidden/>
                <w:sz w:val="19"/>
                <w:szCs w:val="19"/>
              </w:rPr>
              <w:fldChar w:fldCharType="separate"/>
            </w:r>
            <w:r w:rsidRPr="00754E65">
              <w:rPr>
                <w:rFonts w:asciiTheme="minorHAnsi" w:hAnsiTheme="minorHAnsi" w:cstheme="minorHAnsi"/>
                <w:noProof/>
                <w:webHidden/>
                <w:sz w:val="19"/>
                <w:szCs w:val="19"/>
              </w:rPr>
              <w:t>8</w:t>
            </w:r>
            <w:r w:rsidRPr="00754E65">
              <w:rPr>
                <w:rFonts w:asciiTheme="minorHAnsi" w:hAnsiTheme="minorHAnsi" w:cstheme="minorHAnsi"/>
                <w:noProof/>
                <w:webHidden/>
                <w:sz w:val="19"/>
                <w:szCs w:val="19"/>
              </w:rPr>
              <w:fldChar w:fldCharType="end"/>
            </w:r>
          </w:hyperlink>
        </w:p>
        <w:p w:rsidR="00AE17C6" w:rsidRPr="00754E65" w:rsidRDefault="00AE17C6" w:rsidP="00AE17C6">
          <w:pPr>
            <w:pStyle w:val="Inhopg3"/>
            <w:tabs>
              <w:tab w:val="left" w:pos="1320"/>
            </w:tabs>
            <w:rPr>
              <w:rFonts w:asciiTheme="minorHAnsi" w:eastAsiaTheme="minorEastAsia" w:hAnsiTheme="minorHAnsi" w:cstheme="minorHAnsi"/>
              <w:noProof/>
              <w:sz w:val="19"/>
              <w:szCs w:val="19"/>
            </w:rPr>
          </w:pPr>
          <w:hyperlink w:anchor="_Toc532210512" w:history="1">
            <w:r w:rsidRPr="00754E65">
              <w:rPr>
                <w:rStyle w:val="Hyperlink"/>
                <w:rFonts w:asciiTheme="minorHAnsi" w:hAnsiTheme="minorHAnsi" w:cstheme="minorHAnsi"/>
                <w:noProof/>
                <w:sz w:val="19"/>
                <w:szCs w:val="19"/>
              </w:rPr>
              <w:t>3.3.2</w:t>
            </w:r>
            <w:r w:rsidRPr="00754E65">
              <w:rPr>
                <w:rFonts w:asciiTheme="minorHAnsi" w:eastAsiaTheme="minorEastAsia" w:hAnsiTheme="minorHAnsi" w:cstheme="minorHAnsi"/>
                <w:noProof/>
                <w:sz w:val="19"/>
                <w:szCs w:val="19"/>
              </w:rPr>
              <w:tab/>
            </w:r>
            <w:r w:rsidRPr="00754E65">
              <w:rPr>
                <w:rStyle w:val="Hyperlink"/>
                <w:rFonts w:asciiTheme="minorHAnsi" w:hAnsiTheme="minorHAnsi" w:cstheme="minorHAnsi"/>
                <w:noProof/>
                <w:sz w:val="19"/>
                <w:szCs w:val="19"/>
              </w:rPr>
              <w:t>Visie in relatie tot samenwerking</w:t>
            </w:r>
            <w:r w:rsidRPr="00754E65">
              <w:rPr>
                <w:rFonts w:asciiTheme="minorHAnsi" w:hAnsiTheme="minorHAnsi" w:cstheme="minorHAnsi"/>
                <w:noProof/>
                <w:webHidden/>
                <w:sz w:val="19"/>
                <w:szCs w:val="19"/>
              </w:rPr>
              <w:tab/>
            </w:r>
            <w:r w:rsidRPr="00754E65">
              <w:rPr>
                <w:rFonts w:asciiTheme="minorHAnsi" w:hAnsiTheme="minorHAnsi" w:cstheme="minorHAnsi"/>
                <w:noProof/>
                <w:webHidden/>
                <w:sz w:val="19"/>
                <w:szCs w:val="19"/>
              </w:rPr>
              <w:fldChar w:fldCharType="begin"/>
            </w:r>
            <w:r w:rsidRPr="00754E65">
              <w:rPr>
                <w:rFonts w:asciiTheme="minorHAnsi" w:hAnsiTheme="minorHAnsi" w:cstheme="minorHAnsi"/>
                <w:noProof/>
                <w:webHidden/>
                <w:sz w:val="19"/>
                <w:szCs w:val="19"/>
              </w:rPr>
              <w:instrText xml:space="preserve"> PAGEREF _Toc532210512 \h </w:instrText>
            </w:r>
            <w:r w:rsidRPr="00754E65">
              <w:rPr>
                <w:rFonts w:asciiTheme="minorHAnsi" w:hAnsiTheme="minorHAnsi" w:cstheme="minorHAnsi"/>
                <w:noProof/>
                <w:webHidden/>
                <w:sz w:val="19"/>
                <w:szCs w:val="19"/>
              </w:rPr>
            </w:r>
            <w:r w:rsidRPr="00754E65">
              <w:rPr>
                <w:rFonts w:asciiTheme="minorHAnsi" w:hAnsiTheme="minorHAnsi" w:cstheme="minorHAnsi"/>
                <w:noProof/>
                <w:webHidden/>
                <w:sz w:val="19"/>
                <w:szCs w:val="19"/>
              </w:rPr>
              <w:fldChar w:fldCharType="separate"/>
            </w:r>
            <w:r w:rsidRPr="00754E65">
              <w:rPr>
                <w:rFonts w:asciiTheme="minorHAnsi" w:hAnsiTheme="minorHAnsi" w:cstheme="minorHAnsi"/>
                <w:noProof/>
                <w:webHidden/>
                <w:sz w:val="19"/>
                <w:szCs w:val="19"/>
              </w:rPr>
              <w:t>9</w:t>
            </w:r>
            <w:r w:rsidRPr="00754E65">
              <w:rPr>
                <w:rFonts w:asciiTheme="minorHAnsi" w:hAnsiTheme="minorHAnsi" w:cstheme="minorHAnsi"/>
                <w:noProof/>
                <w:webHidden/>
                <w:sz w:val="19"/>
                <w:szCs w:val="19"/>
              </w:rPr>
              <w:fldChar w:fldCharType="end"/>
            </w:r>
          </w:hyperlink>
        </w:p>
        <w:p w:rsidR="00AE17C6" w:rsidRPr="00754E65" w:rsidRDefault="00AE17C6" w:rsidP="00AE17C6">
          <w:pPr>
            <w:pStyle w:val="Inhopg2"/>
            <w:tabs>
              <w:tab w:val="left" w:pos="880"/>
              <w:tab w:val="right" w:leader="dot" w:pos="9062"/>
            </w:tabs>
            <w:rPr>
              <w:rFonts w:asciiTheme="minorHAnsi" w:eastAsiaTheme="minorEastAsia" w:hAnsiTheme="minorHAnsi" w:cstheme="minorHAnsi"/>
              <w:noProof/>
              <w:sz w:val="19"/>
              <w:szCs w:val="19"/>
            </w:rPr>
          </w:pPr>
          <w:hyperlink w:anchor="_Toc532210513" w:history="1">
            <w:r w:rsidRPr="00754E65">
              <w:rPr>
                <w:rStyle w:val="Hyperlink"/>
                <w:rFonts w:asciiTheme="minorHAnsi" w:hAnsiTheme="minorHAnsi" w:cstheme="minorHAnsi"/>
                <w:noProof/>
                <w:sz w:val="19"/>
                <w:szCs w:val="19"/>
              </w:rPr>
              <w:t>3.4</w:t>
            </w:r>
            <w:r w:rsidRPr="00754E65">
              <w:rPr>
                <w:rFonts w:asciiTheme="minorHAnsi" w:eastAsiaTheme="minorEastAsia" w:hAnsiTheme="minorHAnsi" w:cstheme="minorHAnsi"/>
                <w:noProof/>
                <w:sz w:val="19"/>
                <w:szCs w:val="19"/>
              </w:rPr>
              <w:tab/>
            </w:r>
            <w:r w:rsidRPr="00754E65">
              <w:rPr>
                <w:rStyle w:val="Hyperlink"/>
                <w:rFonts w:asciiTheme="minorHAnsi" w:hAnsiTheme="minorHAnsi" w:cstheme="minorHAnsi"/>
                <w:noProof/>
                <w:sz w:val="19"/>
                <w:szCs w:val="19"/>
              </w:rPr>
              <w:t>Doelen</w:t>
            </w:r>
            <w:r w:rsidRPr="00754E65">
              <w:rPr>
                <w:rFonts w:asciiTheme="minorHAnsi" w:hAnsiTheme="minorHAnsi" w:cstheme="minorHAnsi"/>
                <w:noProof/>
                <w:webHidden/>
                <w:sz w:val="19"/>
                <w:szCs w:val="19"/>
              </w:rPr>
              <w:tab/>
            </w:r>
            <w:r w:rsidRPr="00754E65">
              <w:rPr>
                <w:rFonts w:asciiTheme="minorHAnsi" w:hAnsiTheme="minorHAnsi" w:cstheme="minorHAnsi"/>
                <w:noProof/>
                <w:webHidden/>
                <w:sz w:val="19"/>
                <w:szCs w:val="19"/>
              </w:rPr>
              <w:fldChar w:fldCharType="begin"/>
            </w:r>
            <w:r w:rsidRPr="00754E65">
              <w:rPr>
                <w:rFonts w:asciiTheme="minorHAnsi" w:hAnsiTheme="minorHAnsi" w:cstheme="minorHAnsi"/>
                <w:noProof/>
                <w:webHidden/>
                <w:sz w:val="19"/>
                <w:szCs w:val="19"/>
              </w:rPr>
              <w:instrText xml:space="preserve"> PAGEREF _Toc532210513 \h </w:instrText>
            </w:r>
            <w:r w:rsidRPr="00754E65">
              <w:rPr>
                <w:rFonts w:asciiTheme="minorHAnsi" w:hAnsiTheme="minorHAnsi" w:cstheme="minorHAnsi"/>
                <w:noProof/>
                <w:webHidden/>
                <w:sz w:val="19"/>
                <w:szCs w:val="19"/>
              </w:rPr>
            </w:r>
            <w:r w:rsidRPr="00754E65">
              <w:rPr>
                <w:rFonts w:asciiTheme="minorHAnsi" w:hAnsiTheme="minorHAnsi" w:cstheme="minorHAnsi"/>
                <w:noProof/>
                <w:webHidden/>
                <w:sz w:val="19"/>
                <w:szCs w:val="19"/>
              </w:rPr>
              <w:fldChar w:fldCharType="separate"/>
            </w:r>
            <w:r w:rsidRPr="00754E65">
              <w:rPr>
                <w:rFonts w:asciiTheme="minorHAnsi" w:hAnsiTheme="minorHAnsi" w:cstheme="minorHAnsi"/>
                <w:noProof/>
                <w:webHidden/>
                <w:sz w:val="19"/>
                <w:szCs w:val="19"/>
              </w:rPr>
              <w:t>9</w:t>
            </w:r>
            <w:r w:rsidRPr="00754E65">
              <w:rPr>
                <w:rFonts w:asciiTheme="minorHAnsi" w:hAnsiTheme="minorHAnsi" w:cstheme="minorHAnsi"/>
                <w:noProof/>
                <w:webHidden/>
                <w:sz w:val="19"/>
                <w:szCs w:val="19"/>
              </w:rPr>
              <w:fldChar w:fldCharType="end"/>
            </w:r>
          </w:hyperlink>
        </w:p>
        <w:p w:rsidR="00AE17C6" w:rsidRPr="00754E65" w:rsidRDefault="00AE17C6" w:rsidP="00AE17C6">
          <w:pPr>
            <w:pStyle w:val="Inhopg2"/>
            <w:tabs>
              <w:tab w:val="left" w:pos="880"/>
              <w:tab w:val="right" w:leader="dot" w:pos="9062"/>
            </w:tabs>
            <w:rPr>
              <w:rFonts w:asciiTheme="minorHAnsi" w:eastAsiaTheme="minorEastAsia" w:hAnsiTheme="minorHAnsi" w:cstheme="minorHAnsi"/>
              <w:noProof/>
              <w:sz w:val="19"/>
              <w:szCs w:val="19"/>
            </w:rPr>
          </w:pPr>
          <w:hyperlink w:anchor="_Toc532210514" w:history="1">
            <w:r w:rsidRPr="00754E65">
              <w:rPr>
                <w:rStyle w:val="Hyperlink"/>
                <w:rFonts w:asciiTheme="minorHAnsi" w:hAnsiTheme="minorHAnsi" w:cstheme="minorHAnsi"/>
                <w:noProof/>
                <w:sz w:val="19"/>
                <w:szCs w:val="19"/>
              </w:rPr>
              <w:t>3.5</w:t>
            </w:r>
            <w:r w:rsidRPr="00754E65">
              <w:rPr>
                <w:rFonts w:asciiTheme="minorHAnsi" w:eastAsiaTheme="minorEastAsia" w:hAnsiTheme="minorHAnsi" w:cstheme="minorHAnsi"/>
                <w:noProof/>
                <w:sz w:val="19"/>
                <w:szCs w:val="19"/>
              </w:rPr>
              <w:tab/>
            </w:r>
            <w:r w:rsidRPr="00754E65">
              <w:rPr>
                <w:rStyle w:val="Hyperlink"/>
                <w:rFonts w:asciiTheme="minorHAnsi" w:hAnsiTheme="minorHAnsi" w:cstheme="minorHAnsi"/>
                <w:noProof/>
                <w:sz w:val="19"/>
                <w:szCs w:val="19"/>
              </w:rPr>
              <w:t>Relevante documentatie</w:t>
            </w:r>
            <w:r w:rsidRPr="00754E65">
              <w:rPr>
                <w:rFonts w:asciiTheme="minorHAnsi" w:hAnsiTheme="minorHAnsi" w:cstheme="minorHAnsi"/>
                <w:noProof/>
                <w:webHidden/>
                <w:sz w:val="19"/>
                <w:szCs w:val="19"/>
              </w:rPr>
              <w:tab/>
            </w:r>
            <w:r w:rsidRPr="00754E65">
              <w:rPr>
                <w:rFonts w:asciiTheme="minorHAnsi" w:hAnsiTheme="minorHAnsi" w:cstheme="minorHAnsi"/>
                <w:noProof/>
                <w:webHidden/>
                <w:sz w:val="19"/>
                <w:szCs w:val="19"/>
              </w:rPr>
              <w:fldChar w:fldCharType="begin"/>
            </w:r>
            <w:r w:rsidRPr="00754E65">
              <w:rPr>
                <w:rFonts w:asciiTheme="minorHAnsi" w:hAnsiTheme="minorHAnsi" w:cstheme="minorHAnsi"/>
                <w:noProof/>
                <w:webHidden/>
                <w:sz w:val="19"/>
                <w:szCs w:val="19"/>
              </w:rPr>
              <w:instrText xml:space="preserve"> PAGEREF _Toc532210514 \h </w:instrText>
            </w:r>
            <w:r w:rsidRPr="00754E65">
              <w:rPr>
                <w:rFonts w:asciiTheme="minorHAnsi" w:hAnsiTheme="minorHAnsi" w:cstheme="minorHAnsi"/>
                <w:noProof/>
                <w:webHidden/>
                <w:sz w:val="19"/>
                <w:szCs w:val="19"/>
              </w:rPr>
            </w:r>
            <w:r w:rsidRPr="00754E65">
              <w:rPr>
                <w:rFonts w:asciiTheme="minorHAnsi" w:hAnsiTheme="minorHAnsi" w:cstheme="minorHAnsi"/>
                <w:noProof/>
                <w:webHidden/>
                <w:sz w:val="19"/>
                <w:szCs w:val="19"/>
              </w:rPr>
              <w:fldChar w:fldCharType="separate"/>
            </w:r>
            <w:r w:rsidRPr="00754E65">
              <w:rPr>
                <w:rFonts w:asciiTheme="minorHAnsi" w:hAnsiTheme="minorHAnsi" w:cstheme="minorHAnsi"/>
                <w:noProof/>
                <w:webHidden/>
                <w:sz w:val="19"/>
                <w:szCs w:val="19"/>
              </w:rPr>
              <w:t>9</w:t>
            </w:r>
            <w:r w:rsidRPr="00754E65">
              <w:rPr>
                <w:rFonts w:asciiTheme="minorHAnsi" w:hAnsiTheme="minorHAnsi" w:cstheme="minorHAnsi"/>
                <w:noProof/>
                <w:webHidden/>
                <w:sz w:val="19"/>
                <w:szCs w:val="19"/>
              </w:rPr>
              <w:fldChar w:fldCharType="end"/>
            </w:r>
          </w:hyperlink>
        </w:p>
        <w:p w:rsidR="00AE17C6" w:rsidRPr="00754E65" w:rsidRDefault="00AE17C6" w:rsidP="00AE17C6">
          <w:pPr>
            <w:pStyle w:val="Inhopg1"/>
            <w:tabs>
              <w:tab w:val="left" w:pos="440"/>
              <w:tab w:val="right" w:leader="dot" w:pos="9062"/>
            </w:tabs>
            <w:rPr>
              <w:rFonts w:asciiTheme="minorHAnsi" w:eastAsiaTheme="minorEastAsia" w:hAnsiTheme="minorHAnsi" w:cstheme="minorHAnsi"/>
              <w:noProof/>
              <w:sz w:val="19"/>
              <w:szCs w:val="19"/>
            </w:rPr>
          </w:pPr>
          <w:hyperlink w:anchor="_Toc532210515" w:history="1">
            <w:r w:rsidRPr="00754E65">
              <w:rPr>
                <w:rStyle w:val="Hyperlink"/>
                <w:rFonts w:asciiTheme="minorHAnsi" w:hAnsiTheme="minorHAnsi" w:cstheme="minorHAnsi"/>
                <w:noProof/>
                <w:sz w:val="19"/>
                <w:szCs w:val="19"/>
              </w:rPr>
              <w:t>4.</w:t>
            </w:r>
            <w:r w:rsidRPr="00754E65">
              <w:rPr>
                <w:rFonts w:asciiTheme="minorHAnsi" w:eastAsiaTheme="minorEastAsia" w:hAnsiTheme="minorHAnsi" w:cstheme="minorHAnsi"/>
                <w:noProof/>
                <w:sz w:val="19"/>
                <w:szCs w:val="19"/>
              </w:rPr>
              <w:tab/>
            </w:r>
            <w:r w:rsidRPr="00754E65">
              <w:rPr>
                <w:rStyle w:val="Hyperlink"/>
                <w:rFonts w:asciiTheme="minorHAnsi" w:hAnsiTheme="minorHAnsi" w:cstheme="minorHAnsi"/>
                <w:noProof/>
                <w:sz w:val="19"/>
                <w:szCs w:val="19"/>
              </w:rPr>
              <w:t>Koers</w:t>
            </w:r>
            <w:r w:rsidRPr="00754E65">
              <w:rPr>
                <w:rFonts w:asciiTheme="minorHAnsi" w:hAnsiTheme="minorHAnsi" w:cstheme="minorHAnsi"/>
                <w:noProof/>
                <w:webHidden/>
                <w:sz w:val="19"/>
                <w:szCs w:val="19"/>
              </w:rPr>
              <w:tab/>
            </w:r>
            <w:r w:rsidRPr="00754E65">
              <w:rPr>
                <w:rFonts w:asciiTheme="minorHAnsi" w:hAnsiTheme="minorHAnsi" w:cstheme="minorHAnsi"/>
                <w:noProof/>
                <w:webHidden/>
                <w:sz w:val="19"/>
                <w:szCs w:val="19"/>
              </w:rPr>
              <w:fldChar w:fldCharType="begin"/>
            </w:r>
            <w:r w:rsidRPr="00754E65">
              <w:rPr>
                <w:rFonts w:asciiTheme="minorHAnsi" w:hAnsiTheme="minorHAnsi" w:cstheme="minorHAnsi"/>
                <w:noProof/>
                <w:webHidden/>
                <w:sz w:val="19"/>
                <w:szCs w:val="19"/>
              </w:rPr>
              <w:instrText xml:space="preserve"> PAGEREF _Toc532210515 \h </w:instrText>
            </w:r>
            <w:r w:rsidRPr="00754E65">
              <w:rPr>
                <w:rFonts w:asciiTheme="minorHAnsi" w:hAnsiTheme="minorHAnsi" w:cstheme="minorHAnsi"/>
                <w:noProof/>
                <w:webHidden/>
                <w:sz w:val="19"/>
                <w:szCs w:val="19"/>
              </w:rPr>
            </w:r>
            <w:r w:rsidRPr="00754E65">
              <w:rPr>
                <w:rFonts w:asciiTheme="minorHAnsi" w:hAnsiTheme="minorHAnsi" w:cstheme="minorHAnsi"/>
                <w:noProof/>
                <w:webHidden/>
                <w:sz w:val="19"/>
                <w:szCs w:val="19"/>
              </w:rPr>
              <w:fldChar w:fldCharType="separate"/>
            </w:r>
            <w:r w:rsidRPr="00754E65">
              <w:rPr>
                <w:rFonts w:asciiTheme="minorHAnsi" w:hAnsiTheme="minorHAnsi" w:cstheme="minorHAnsi"/>
                <w:noProof/>
                <w:webHidden/>
                <w:sz w:val="19"/>
                <w:szCs w:val="19"/>
              </w:rPr>
              <w:t>10</w:t>
            </w:r>
            <w:r w:rsidRPr="00754E65">
              <w:rPr>
                <w:rFonts w:asciiTheme="minorHAnsi" w:hAnsiTheme="minorHAnsi" w:cstheme="minorHAnsi"/>
                <w:noProof/>
                <w:webHidden/>
                <w:sz w:val="19"/>
                <w:szCs w:val="19"/>
              </w:rPr>
              <w:fldChar w:fldCharType="end"/>
            </w:r>
          </w:hyperlink>
        </w:p>
        <w:p w:rsidR="00AE17C6" w:rsidRPr="00754E65" w:rsidRDefault="00AE17C6" w:rsidP="00AE17C6">
          <w:pPr>
            <w:pStyle w:val="Inhopg2"/>
            <w:tabs>
              <w:tab w:val="left" w:pos="880"/>
              <w:tab w:val="right" w:leader="dot" w:pos="9062"/>
            </w:tabs>
            <w:rPr>
              <w:rFonts w:asciiTheme="minorHAnsi" w:eastAsiaTheme="minorEastAsia" w:hAnsiTheme="minorHAnsi" w:cstheme="minorHAnsi"/>
              <w:noProof/>
              <w:sz w:val="19"/>
              <w:szCs w:val="19"/>
            </w:rPr>
          </w:pPr>
          <w:hyperlink w:anchor="_Toc532210516" w:history="1">
            <w:r w:rsidRPr="00754E65">
              <w:rPr>
                <w:rStyle w:val="Hyperlink"/>
                <w:rFonts w:asciiTheme="minorHAnsi" w:hAnsiTheme="minorHAnsi" w:cstheme="minorHAnsi"/>
                <w:noProof/>
                <w:sz w:val="19"/>
                <w:szCs w:val="19"/>
              </w:rPr>
              <w:t>4.1</w:t>
            </w:r>
            <w:r w:rsidRPr="00754E65">
              <w:rPr>
                <w:rFonts w:asciiTheme="minorHAnsi" w:eastAsiaTheme="minorEastAsia" w:hAnsiTheme="minorHAnsi" w:cstheme="minorHAnsi"/>
                <w:noProof/>
                <w:sz w:val="19"/>
                <w:szCs w:val="19"/>
              </w:rPr>
              <w:tab/>
            </w:r>
            <w:r w:rsidRPr="00754E65">
              <w:rPr>
                <w:rStyle w:val="Hyperlink"/>
                <w:rFonts w:asciiTheme="minorHAnsi" w:hAnsiTheme="minorHAnsi" w:cstheme="minorHAnsi"/>
                <w:noProof/>
                <w:sz w:val="19"/>
                <w:szCs w:val="19"/>
              </w:rPr>
              <w:t xml:space="preserve"> Kwaliteitsbeleid</w:t>
            </w:r>
            <w:r w:rsidRPr="00754E65">
              <w:rPr>
                <w:rFonts w:asciiTheme="minorHAnsi" w:hAnsiTheme="minorHAnsi" w:cstheme="minorHAnsi"/>
                <w:noProof/>
                <w:webHidden/>
                <w:sz w:val="19"/>
                <w:szCs w:val="19"/>
              </w:rPr>
              <w:tab/>
            </w:r>
            <w:r w:rsidRPr="00754E65">
              <w:rPr>
                <w:rFonts w:asciiTheme="minorHAnsi" w:hAnsiTheme="minorHAnsi" w:cstheme="minorHAnsi"/>
                <w:noProof/>
                <w:webHidden/>
                <w:sz w:val="19"/>
                <w:szCs w:val="19"/>
              </w:rPr>
              <w:fldChar w:fldCharType="begin"/>
            </w:r>
            <w:r w:rsidRPr="00754E65">
              <w:rPr>
                <w:rFonts w:asciiTheme="minorHAnsi" w:hAnsiTheme="minorHAnsi" w:cstheme="minorHAnsi"/>
                <w:noProof/>
                <w:webHidden/>
                <w:sz w:val="19"/>
                <w:szCs w:val="19"/>
              </w:rPr>
              <w:instrText xml:space="preserve"> PAGEREF _Toc532210516 \h </w:instrText>
            </w:r>
            <w:r w:rsidRPr="00754E65">
              <w:rPr>
                <w:rFonts w:asciiTheme="minorHAnsi" w:hAnsiTheme="minorHAnsi" w:cstheme="minorHAnsi"/>
                <w:noProof/>
                <w:webHidden/>
                <w:sz w:val="19"/>
                <w:szCs w:val="19"/>
              </w:rPr>
            </w:r>
            <w:r w:rsidRPr="00754E65">
              <w:rPr>
                <w:rFonts w:asciiTheme="minorHAnsi" w:hAnsiTheme="minorHAnsi" w:cstheme="minorHAnsi"/>
                <w:noProof/>
                <w:webHidden/>
                <w:sz w:val="19"/>
                <w:szCs w:val="19"/>
              </w:rPr>
              <w:fldChar w:fldCharType="separate"/>
            </w:r>
            <w:r w:rsidRPr="00754E65">
              <w:rPr>
                <w:rFonts w:asciiTheme="minorHAnsi" w:hAnsiTheme="minorHAnsi" w:cstheme="minorHAnsi"/>
                <w:noProof/>
                <w:webHidden/>
                <w:sz w:val="19"/>
                <w:szCs w:val="19"/>
              </w:rPr>
              <w:t>10</w:t>
            </w:r>
            <w:r w:rsidRPr="00754E65">
              <w:rPr>
                <w:rFonts w:asciiTheme="minorHAnsi" w:hAnsiTheme="minorHAnsi" w:cstheme="minorHAnsi"/>
                <w:noProof/>
                <w:webHidden/>
                <w:sz w:val="19"/>
                <w:szCs w:val="19"/>
              </w:rPr>
              <w:fldChar w:fldCharType="end"/>
            </w:r>
          </w:hyperlink>
        </w:p>
        <w:p w:rsidR="00AE17C6" w:rsidRPr="00754E65" w:rsidRDefault="00AE17C6" w:rsidP="00AE17C6">
          <w:pPr>
            <w:pStyle w:val="Inhopg2"/>
            <w:tabs>
              <w:tab w:val="left" w:pos="880"/>
              <w:tab w:val="right" w:leader="dot" w:pos="9062"/>
            </w:tabs>
            <w:rPr>
              <w:rFonts w:asciiTheme="minorHAnsi" w:eastAsiaTheme="minorEastAsia" w:hAnsiTheme="minorHAnsi" w:cstheme="minorHAnsi"/>
              <w:noProof/>
              <w:sz w:val="19"/>
              <w:szCs w:val="19"/>
            </w:rPr>
          </w:pPr>
          <w:hyperlink w:anchor="_Toc532210517" w:history="1">
            <w:r w:rsidRPr="00754E65">
              <w:rPr>
                <w:rStyle w:val="Hyperlink"/>
                <w:rFonts w:asciiTheme="minorHAnsi" w:hAnsiTheme="minorHAnsi" w:cstheme="minorHAnsi"/>
                <w:noProof/>
                <w:sz w:val="19"/>
                <w:szCs w:val="19"/>
              </w:rPr>
              <w:t xml:space="preserve">4.2 </w:t>
            </w:r>
            <w:r w:rsidRPr="00754E65">
              <w:rPr>
                <w:rFonts w:asciiTheme="minorHAnsi" w:eastAsiaTheme="minorEastAsia" w:hAnsiTheme="minorHAnsi" w:cstheme="minorHAnsi"/>
                <w:noProof/>
                <w:sz w:val="19"/>
                <w:szCs w:val="19"/>
              </w:rPr>
              <w:tab/>
            </w:r>
            <w:r w:rsidRPr="00754E65">
              <w:rPr>
                <w:rStyle w:val="Hyperlink"/>
                <w:rFonts w:asciiTheme="minorHAnsi" w:hAnsiTheme="minorHAnsi" w:cstheme="minorHAnsi"/>
                <w:noProof/>
                <w:sz w:val="19"/>
                <w:szCs w:val="19"/>
              </w:rPr>
              <w:t>(Meerjaren)begroting en jaarplanning</w:t>
            </w:r>
            <w:r w:rsidRPr="00754E65">
              <w:rPr>
                <w:rFonts w:asciiTheme="minorHAnsi" w:hAnsiTheme="minorHAnsi" w:cstheme="minorHAnsi"/>
                <w:noProof/>
                <w:webHidden/>
                <w:sz w:val="19"/>
                <w:szCs w:val="19"/>
              </w:rPr>
              <w:tab/>
            </w:r>
            <w:r w:rsidRPr="00754E65">
              <w:rPr>
                <w:rFonts w:asciiTheme="minorHAnsi" w:hAnsiTheme="minorHAnsi" w:cstheme="minorHAnsi"/>
                <w:noProof/>
                <w:webHidden/>
                <w:sz w:val="19"/>
                <w:szCs w:val="19"/>
              </w:rPr>
              <w:fldChar w:fldCharType="begin"/>
            </w:r>
            <w:r w:rsidRPr="00754E65">
              <w:rPr>
                <w:rFonts w:asciiTheme="minorHAnsi" w:hAnsiTheme="minorHAnsi" w:cstheme="minorHAnsi"/>
                <w:noProof/>
                <w:webHidden/>
                <w:sz w:val="19"/>
                <w:szCs w:val="19"/>
              </w:rPr>
              <w:instrText xml:space="preserve"> PAGEREF _Toc532210517 \h </w:instrText>
            </w:r>
            <w:r w:rsidRPr="00754E65">
              <w:rPr>
                <w:rFonts w:asciiTheme="minorHAnsi" w:hAnsiTheme="minorHAnsi" w:cstheme="minorHAnsi"/>
                <w:noProof/>
                <w:webHidden/>
                <w:sz w:val="19"/>
                <w:szCs w:val="19"/>
              </w:rPr>
            </w:r>
            <w:r w:rsidRPr="00754E65">
              <w:rPr>
                <w:rFonts w:asciiTheme="minorHAnsi" w:hAnsiTheme="minorHAnsi" w:cstheme="minorHAnsi"/>
                <w:noProof/>
                <w:webHidden/>
                <w:sz w:val="19"/>
                <w:szCs w:val="19"/>
              </w:rPr>
              <w:fldChar w:fldCharType="separate"/>
            </w:r>
            <w:r w:rsidRPr="00754E65">
              <w:rPr>
                <w:rFonts w:asciiTheme="minorHAnsi" w:hAnsiTheme="minorHAnsi" w:cstheme="minorHAnsi"/>
                <w:noProof/>
                <w:webHidden/>
                <w:sz w:val="19"/>
                <w:szCs w:val="19"/>
              </w:rPr>
              <w:t>11</w:t>
            </w:r>
            <w:r w:rsidRPr="00754E65">
              <w:rPr>
                <w:rFonts w:asciiTheme="minorHAnsi" w:hAnsiTheme="minorHAnsi" w:cstheme="minorHAnsi"/>
                <w:noProof/>
                <w:webHidden/>
                <w:sz w:val="19"/>
                <w:szCs w:val="19"/>
              </w:rPr>
              <w:fldChar w:fldCharType="end"/>
            </w:r>
          </w:hyperlink>
        </w:p>
        <w:p w:rsidR="00AE17C6" w:rsidRPr="00754E65" w:rsidRDefault="00AE17C6" w:rsidP="00AE17C6">
          <w:pPr>
            <w:pStyle w:val="Inhopg2"/>
            <w:tabs>
              <w:tab w:val="left" w:pos="880"/>
              <w:tab w:val="right" w:leader="dot" w:pos="9062"/>
            </w:tabs>
            <w:rPr>
              <w:rFonts w:asciiTheme="minorHAnsi" w:eastAsiaTheme="minorEastAsia" w:hAnsiTheme="minorHAnsi" w:cstheme="minorHAnsi"/>
              <w:noProof/>
              <w:sz w:val="19"/>
              <w:szCs w:val="19"/>
            </w:rPr>
          </w:pPr>
          <w:hyperlink w:anchor="_Toc532210518" w:history="1">
            <w:r w:rsidRPr="00754E65">
              <w:rPr>
                <w:rStyle w:val="Hyperlink"/>
                <w:rFonts w:asciiTheme="minorHAnsi" w:hAnsiTheme="minorHAnsi" w:cstheme="minorHAnsi"/>
                <w:noProof/>
                <w:sz w:val="19"/>
                <w:szCs w:val="19"/>
              </w:rPr>
              <w:t>4.3</w:t>
            </w:r>
            <w:r w:rsidRPr="00754E65">
              <w:rPr>
                <w:rFonts w:asciiTheme="minorHAnsi" w:eastAsiaTheme="minorEastAsia" w:hAnsiTheme="minorHAnsi" w:cstheme="minorHAnsi"/>
                <w:noProof/>
                <w:sz w:val="19"/>
                <w:szCs w:val="19"/>
              </w:rPr>
              <w:tab/>
            </w:r>
            <w:r w:rsidRPr="00754E65">
              <w:rPr>
                <w:rStyle w:val="Hyperlink"/>
                <w:rFonts w:asciiTheme="minorHAnsi" w:hAnsiTheme="minorHAnsi" w:cstheme="minorHAnsi"/>
                <w:noProof/>
                <w:sz w:val="19"/>
                <w:szCs w:val="19"/>
              </w:rPr>
              <w:t>Planning en control cyclus</w:t>
            </w:r>
            <w:r w:rsidRPr="00754E65">
              <w:rPr>
                <w:rFonts w:asciiTheme="minorHAnsi" w:hAnsiTheme="minorHAnsi" w:cstheme="minorHAnsi"/>
                <w:noProof/>
                <w:webHidden/>
                <w:sz w:val="19"/>
                <w:szCs w:val="19"/>
              </w:rPr>
              <w:tab/>
            </w:r>
            <w:r w:rsidRPr="00754E65">
              <w:rPr>
                <w:rFonts w:asciiTheme="minorHAnsi" w:hAnsiTheme="minorHAnsi" w:cstheme="minorHAnsi"/>
                <w:noProof/>
                <w:webHidden/>
                <w:sz w:val="19"/>
                <w:szCs w:val="19"/>
              </w:rPr>
              <w:fldChar w:fldCharType="begin"/>
            </w:r>
            <w:r w:rsidRPr="00754E65">
              <w:rPr>
                <w:rFonts w:asciiTheme="minorHAnsi" w:hAnsiTheme="minorHAnsi" w:cstheme="minorHAnsi"/>
                <w:noProof/>
                <w:webHidden/>
                <w:sz w:val="19"/>
                <w:szCs w:val="19"/>
              </w:rPr>
              <w:instrText xml:space="preserve"> PAGEREF _Toc532210518 \h </w:instrText>
            </w:r>
            <w:r w:rsidRPr="00754E65">
              <w:rPr>
                <w:rFonts w:asciiTheme="minorHAnsi" w:hAnsiTheme="minorHAnsi" w:cstheme="minorHAnsi"/>
                <w:noProof/>
                <w:webHidden/>
                <w:sz w:val="19"/>
                <w:szCs w:val="19"/>
              </w:rPr>
            </w:r>
            <w:r w:rsidRPr="00754E65">
              <w:rPr>
                <w:rFonts w:asciiTheme="minorHAnsi" w:hAnsiTheme="minorHAnsi" w:cstheme="minorHAnsi"/>
                <w:noProof/>
                <w:webHidden/>
                <w:sz w:val="19"/>
                <w:szCs w:val="19"/>
              </w:rPr>
              <w:fldChar w:fldCharType="separate"/>
            </w:r>
            <w:r w:rsidRPr="00754E65">
              <w:rPr>
                <w:rFonts w:asciiTheme="minorHAnsi" w:hAnsiTheme="minorHAnsi" w:cstheme="minorHAnsi"/>
                <w:noProof/>
                <w:webHidden/>
                <w:sz w:val="19"/>
                <w:szCs w:val="19"/>
              </w:rPr>
              <w:t>12</w:t>
            </w:r>
            <w:r w:rsidRPr="00754E65">
              <w:rPr>
                <w:rFonts w:asciiTheme="minorHAnsi" w:hAnsiTheme="minorHAnsi" w:cstheme="minorHAnsi"/>
                <w:noProof/>
                <w:webHidden/>
                <w:sz w:val="19"/>
                <w:szCs w:val="19"/>
              </w:rPr>
              <w:fldChar w:fldCharType="end"/>
            </w:r>
          </w:hyperlink>
        </w:p>
        <w:p w:rsidR="00AE17C6" w:rsidRPr="00754E65" w:rsidRDefault="00AE17C6" w:rsidP="00AE17C6">
          <w:pPr>
            <w:pStyle w:val="Inhopg3"/>
            <w:tabs>
              <w:tab w:val="left" w:pos="1320"/>
            </w:tabs>
            <w:rPr>
              <w:rFonts w:asciiTheme="minorHAnsi" w:eastAsiaTheme="minorEastAsia" w:hAnsiTheme="minorHAnsi" w:cstheme="minorHAnsi"/>
              <w:noProof/>
              <w:sz w:val="19"/>
              <w:szCs w:val="19"/>
            </w:rPr>
          </w:pPr>
          <w:hyperlink w:anchor="_Toc532210519" w:history="1">
            <w:r w:rsidRPr="00754E65">
              <w:rPr>
                <w:rStyle w:val="Hyperlink"/>
                <w:rFonts w:asciiTheme="minorHAnsi" w:hAnsiTheme="minorHAnsi" w:cstheme="minorHAnsi"/>
                <w:noProof/>
                <w:sz w:val="19"/>
                <w:szCs w:val="19"/>
              </w:rPr>
              <w:t>4.3.1</w:t>
            </w:r>
            <w:r w:rsidRPr="00754E65">
              <w:rPr>
                <w:rFonts w:asciiTheme="minorHAnsi" w:eastAsiaTheme="minorEastAsia" w:hAnsiTheme="minorHAnsi" w:cstheme="minorHAnsi"/>
                <w:noProof/>
                <w:sz w:val="19"/>
                <w:szCs w:val="19"/>
              </w:rPr>
              <w:tab/>
            </w:r>
            <w:r w:rsidRPr="00754E65">
              <w:rPr>
                <w:rStyle w:val="Hyperlink"/>
                <w:rFonts w:asciiTheme="minorHAnsi" w:hAnsiTheme="minorHAnsi" w:cstheme="minorHAnsi"/>
                <w:noProof/>
                <w:sz w:val="19"/>
                <w:szCs w:val="19"/>
              </w:rPr>
              <w:t>Maandelijkse leerlingentellingen</w:t>
            </w:r>
            <w:r w:rsidRPr="00754E65">
              <w:rPr>
                <w:rFonts w:asciiTheme="minorHAnsi" w:hAnsiTheme="minorHAnsi" w:cstheme="minorHAnsi"/>
                <w:noProof/>
                <w:webHidden/>
                <w:sz w:val="19"/>
                <w:szCs w:val="19"/>
              </w:rPr>
              <w:tab/>
            </w:r>
            <w:r w:rsidRPr="00754E65">
              <w:rPr>
                <w:rFonts w:asciiTheme="minorHAnsi" w:hAnsiTheme="minorHAnsi" w:cstheme="minorHAnsi"/>
                <w:noProof/>
                <w:webHidden/>
                <w:sz w:val="19"/>
                <w:szCs w:val="19"/>
              </w:rPr>
              <w:fldChar w:fldCharType="begin"/>
            </w:r>
            <w:r w:rsidRPr="00754E65">
              <w:rPr>
                <w:rFonts w:asciiTheme="minorHAnsi" w:hAnsiTheme="minorHAnsi" w:cstheme="minorHAnsi"/>
                <w:noProof/>
                <w:webHidden/>
                <w:sz w:val="19"/>
                <w:szCs w:val="19"/>
              </w:rPr>
              <w:instrText xml:space="preserve"> PAGEREF _Toc532210519 \h </w:instrText>
            </w:r>
            <w:r w:rsidRPr="00754E65">
              <w:rPr>
                <w:rFonts w:asciiTheme="minorHAnsi" w:hAnsiTheme="minorHAnsi" w:cstheme="minorHAnsi"/>
                <w:noProof/>
                <w:webHidden/>
                <w:sz w:val="19"/>
                <w:szCs w:val="19"/>
              </w:rPr>
            </w:r>
            <w:r w:rsidRPr="00754E65">
              <w:rPr>
                <w:rFonts w:asciiTheme="minorHAnsi" w:hAnsiTheme="minorHAnsi" w:cstheme="minorHAnsi"/>
                <w:noProof/>
                <w:webHidden/>
                <w:sz w:val="19"/>
                <w:szCs w:val="19"/>
              </w:rPr>
              <w:fldChar w:fldCharType="separate"/>
            </w:r>
            <w:r w:rsidRPr="00754E65">
              <w:rPr>
                <w:rFonts w:asciiTheme="minorHAnsi" w:hAnsiTheme="minorHAnsi" w:cstheme="minorHAnsi"/>
                <w:noProof/>
                <w:webHidden/>
                <w:sz w:val="19"/>
                <w:szCs w:val="19"/>
              </w:rPr>
              <w:t>12</w:t>
            </w:r>
            <w:r w:rsidRPr="00754E65">
              <w:rPr>
                <w:rFonts w:asciiTheme="minorHAnsi" w:hAnsiTheme="minorHAnsi" w:cstheme="minorHAnsi"/>
                <w:noProof/>
                <w:webHidden/>
                <w:sz w:val="19"/>
                <w:szCs w:val="19"/>
              </w:rPr>
              <w:fldChar w:fldCharType="end"/>
            </w:r>
          </w:hyperlink>
        </w:p>
        <w:p w:rsidR="00AE17C6" w:rsidRPr="00754E65" w:rsidRDefault="00AE17C6" w:rsidP="00AE17C6">
          <w:pPr>
            <w:pStyle w:val="Inhopg2"/>
            <w:tabs>
              <w:tab w:val="left" w:pos="880"/>
              <w:tab w:val="right" w:leader="dot" w:pos="9062"/>
            </w:tabs>
            <w:rPr>
              <w:rFonts w:asciiTheme="minorHAnsi" w:eastAsiaTheme="minorEastAsia" w:hAnsiTheme="minorHAnsi" w:cstheme="minorHAnsi"/>
              <w:noProof/>
              <w:sz w:val="19"/>
              <w:szCs w:val="19"/>
            </w:rPr>
          </w:pPr>
          <w:hyperlink w:anchor="_Toc532210520" w:history="1">
            <w:r w:rsidRPr="00754E65">
              <w:rPr>
                <w:rStyle w:val="Hyperlink"/>
                <w:rFonts w:asciiTheme="minorHAnsi" w:hAnsiTheme="minorHAnsi" w:cstheme="minorHAnsi"/>
                <w:noProof/>
                <w:sz w:val="19"/>
                <w:szCs w:val="19"/>
              </w:rPr>
              <w:t>4.4</w:t>
            </w:r>
            <w:r w:rsidRPr="00754E65">
              <w:rPr>
                <w:rFonts w:asciiTheme="minorHAnsi" w:eastAsiaTheme="minorEastAsia" w:hAnsiTheme="minorHAnsi" w:cstheme="minorHAnsi"/>
                <w:noProof/>
                <w:sz w:val="19"/>
                <w:szCs w:val="19"/>
              </w:rPr>
              <w:tab/>
            </w:r>
            <w:r w:rsidRPr="00754E65">
              <w:rPr>
                <w:rStyle w:val="Hyperlink"/>
                <w:rFonts w:asciiTheme="minorHAnsi" w:hAnsiTheme="minorHAnsi" w:cstheme="minorHAnsi"/>
                <w:noProof/>
                <w:sz w:val="19"/>
                <w:szCs w:val="19"/>
              </w:rPr>
              <w:t>Plan van inzet personeel</w:t>
            </w:r>
            <w:r w:rsidRPr="00754E65">
              <w:rPr>
                <w:rFonts w:asciiTheme="minorHAnsi" w:hAnsiTheme="minorHAnsi" w:cstheme="minorHAnsi"/>
                <w:noProof/>
                <w:webHidden/>
                <w:sz w:val="19"/>
                <w:szCs w:val="19"/>
              </w:rPr>
              <w:tab/>
            </w:r>
            <w:r w:rsidRPr="00754E65">
              <w:rPr>
                <w:rFonts w:asciiTheme="minorHAnsi" w:hAnsiTheme="minorHAnsi" w:cstheme="minorHAnsi"/>
                <w:noProof/>
                <w:webHidden/>
                <w:sz w:val="19"/>
                <w:szCs w:val="19"/>
              </w:rPr>
              <w:fldChar w:fldCharType="begin"/>
            </w:r>
            <w:r w:rsidRPr="00754E65">
              <w:rPr>
                <w:rFonts w:asciiTheme="minorHAnsi" w:hAnsiTheme="minorHAnsi" w:cstheme="minorHAnsi"/>
                <w:noProof/>
                <w:webHidden/>
                <w:sz w:val="19"/>
                <w:szCs w:val="19"/>
              </w:rPr>
              <w:instrText xml:space="preserve"> PAGEREF _Toc532210520 \h </w:instrText>
            </w:r>
            <w:r w:rsidRPr="00754E65">
              <w:rPr>
                <w:rFonts w:asciiTheme="minorHAnsi" w:hAnsiTheme="minorHAnsi" w:cstheme="minorHAnsi"/>
                <w:noProof/>
                <w:webHidden/>
                <w:sz w:val="19"/>
                <w:szCs w:val="19"/>
              </w:rPr>
            </w:r>
            <w:r w:rsidRPr="00754E65">
              <w:rPr>
                <w:rFonts w:asciiTheme="minorHAnsi" w:hAnsiTheme="minorHAnsi" w:cstheme="minorHAnsi"/>
                <w:noProof/>
                <w:webHidden/>
                <w:sz w:val="19"/>
                <w:szCs w:val="19"/>
              </w:rPr>
              <w:fldChar w:fldCharType="separate"/>
            </w:r>
            <w:r w:rsidRPr="00754E65">
              <w:rPr>
                <w:rFonts w:asciiTheme="minorHAnsi" w:hAnsiTheme="minorHAnsi" w:cstheme="minorHAnsi"/>
                <w:noProof/>
                <w:webHidden/>
                <w:sz w:val="19"/>
                <w:szCs w:val="19"/>
              </w:rPr>
              <w:t>12</w:t>
            </w:r>
            <w:r w:rsidRPr="00754E65">
              <w:rPr>
                <w:rFonts w:asciiTheme="minorHAnsi" w:hAnsiTheme="minorHAnsi" w:cstheme="minorHAnsi"/>
                <w:noProof/>
                <w:webHidden/>
                <w:sz w:val="19"/>
                <w:szCs w:val="19"/>
              </w:rPr>
              <w:fldChar w:fldCharType="end"/>
            </w:r>
          </w:hyperlink>
        </w:p>
        <w:p w:rsidR="00AE17C6" w:rsidRPr="00754E65" w:rsidRDefault="00AE17C6" w:rsidP="00AE17C6">
          <w:pPr>
            <w:pStyle w:val="Inhopg2"/>
            <w:tabs>
              <w:tab w:val="left" w:pos="880"/>
              <w:tab w:val="right" w:leader="dot" w:pos="9062"/>
            </w:tabs>
            <w:rPr>
              <w:rFonts w:asciiTheme="minorHAnsi" w:eastAsiaTheme="minorEastAsia" w:hAnsiTheme="minorHAnsi" w:cstheme="minorHAnsi"/>
              <w:noProof/>
              <w:sz w:val="19"/>
              <w:szCs w:val="19"/>
            </w:rPr>
          </w:pPr>
          <w:hyperlink w:anchor="_Toc532210521" w:history="1">
            <w:r w:rsidRPr="00754E65">
              <w:rPr>
                <w:rStyle w:val="Hyperlink"/>
                <w:rFonts w:asciiTheme="minorHAnsi" w:hAnsiTheme="minorHAnsi" w:cstheme="minorHAnsi"/>
                <w:noProof/>
                <w:sz w:val="19"/>
                <w:szCs w:val="19"/>
              </w:rPr>
              <w:t>4.5</w:t>
            </w:r>
            <w:r w:rsidRPr="00754E65">
              <w:rPr>
                <w:rFonts w:asciiTheme="minorHAnsi" w:eastAsiaTheme="minorEastAsia" w:hAnsiTheme="minorHAnsi" w:cstheme="minorHAnsi"/>
                <w:noProof/>
                <w:sz w:val="19"/>
                <w:szCs w:val="19"/>
              </w:rPr>
              <w:tab/>
            </w:r>
            <w:r w:rsidRPr="00754E65">
              <w:rPr>
                <w:rStyle w:val="Hyperlink"/>
                <w:rFonts w:asciiTheme="minorHAnsi" w:hAnsiTheme="minorHAnsi" w:cstheme="minorHAnsi"/>
                <w:noProof/>
                <w:sz w:val="19"/>
                <w:szCs w:val="19"/>
              </w:rPr>
              <w:t>Uitputting budget</w:t>
            </w:r>
            <w:r w:rsidRPr="00754E65">
              <w:rPr>
                <w:rFonts w:asciiTheme="minorHAnsi" w:hAnsiTheme="minorHAnsi" w:cstheme="minorHAnsi"/>
                <w:noProof/>
                <w:webHidden/>
                <w:sz w:val="19"/>
                <w:szCs w:val="19"/>
              </w:rPr>
              <w:tab/>
            </w:r>
            <w:r w:rsidRPr="00754E65">
              <w:rPr>
                <w:rFonts w:asciiTheme="minorHAnsi" w:hAnsiTheme="minorHAnsi" w:cstheme="minorHAnsi"/>
                <w:noProof/>
                <w:webHidden/>
                <w:sz w:val="19"/>
                <w:szCs w:val="19"/>
              </w:rPr>
              <w:fldChar w:fldCharType="begin"/>
            </w:r>
            <w:r w:rsidRPr="00754E65">
              <w:rPr>
                <w:rFonts w:asciiTheme="minorHAnsi" w:hAnsiTheme="minorHAnsi" w:cstheme="minorHAnsi"/>
                <w:noProof/>
                <w:webHidden/>
                <w:sz w:val="19"/>
                <w:szCs w:val="19"/>
              </w:rPr>
              <w:instrText xml:space="preserve"> PAGEREF _Toc532210521 \h </w:instrText>
            </w:r>
            <w:r w:rsidRPr="00754E65">
              <w:rPr>
                <w:rFonts w:asciiTheme="minorHAnsi" w:hAnsiTheme="minorHAnsi" w:cstheme="minorHAnsi"/>
                <w:noProof/>
                <w:webHidden/>
                <w:sz w:val="19"/>
                <w:szCs w:val="19"/>
              </w:rPr>
            </w:r>
            <w:r w:rsidRPr="00754E65">
              <w:rPr>
                <w:rFonts w:asciiTheme="minorHAnsi" w:hAnsiTheme="minorHAnsi" w:cstheme="minorHAnsi"/>
                <w:noProof/>
                <w:webHidden/>
                <w:sz w:val="19"/>
                <w:szCs w:val="19"/>
              </w:rPr>
              <w:fldChar w:fldCharType="separate"/>
            </w:r>
            <w:r w:rsidRPr="00754E65">
              <w:rPr>
                <w:rFonts w:asciiTheme="minorHAnsi" w:hAnsiTheme="minorHAnsi" w:cstheme="minorHAnsi"/>
                <w:noProof/>
                <w:webHidden/>
                <w:sz w:val="19"/>
                <w:szCs w:val="19"/>
              </w:rPr>
              <w:t>12</w:t>
            </w:r>
            <w:r w:rsidRPr="00754E65">
              <w:rPr>
                <w:rFonts w:asciiTheme="minorHAnsi" w:hAnsiTheme="minorHAnsi" w:cstheme="minorHAnsi"/>
                <w:noProof/>
                <w:webHidden/>
                <w:sz w:val="19"/>
                <w:szCs w:val="19"/>
              </w:rPr>
              <w:fldChar w:fldCharType="end"/>
            </w:r>
          </w:hyperlink>
        </w:p>
        <w:p w:rsidR="00AE17C6" w:rsidRPr="00754E65" w:rsidRDefault="00AE17C6" w:rsidP="00AE17C6">
          <w:pPr>
            <w:pStyle w:val="Inhopg2"/>
            <w:tabs>
              <w:tab w:val="left" w:pos="880"/>
              <w:tab w:val="right" w:leader="dot" w:pos="9062"/>
            </w:tabs>
            <w:rPr>
              <w:rFonts w:asciiTheme="minorHAnsi" w:eastAsiaTheme="minorEastAsia" w:hAnsiTheme="minorHAnsi" w:cstheme="minorHAnsi"/>
              <w:noProof/>
              <w:sz w:val="19"/>
              <w:szCs w:val="19"/>
            </w:rPr>
          </w:pPr>
          <w:hyperlink w:anchor="_Toc532210522" w:history="1">
            <w:r w:rsidRPr="00754E65">
              <w:rPr>
                <w:rStyle w:val="Hyperlink"/>
                <w:rFonts w:asciiTheme="minorHAnsi" w:hAnsiTheme="minorHAnsi" w:cstheme="minorHAnsi"/>
                <w:noProof/>
                <w:sz w:val="19"/>
                <w:szCs w:val="19"/>
              </w:rPr>
              <w:t>4.6</w:t>
            </w:r>
            <w:r w:rsidRPr="00754E65">
              <w:rPr>
                <w:rFonts w:asciiTheme="minorHAnsi" w:eastAsiaTheme="minorEastAsia" w:hAnsiTheme="minorHAnsi" w:cstheme="minorHAnsi"/>
                <w:noProof/>
                <w:sz w:val="19"/>
                <w:szCs w:val="19"/>
              </w:rPr>
              <w:tab/>
            </w:r>
            <w:r w:rsidRPr="00754E65">
              <w:rPr>
                <w:rStyle w:val="Hyperlink"/>
                <w:rFonts w:asciiTheme="minorHAnsi" w:hAnsiTheme="minorHAnsi" w:cstheme="minorHAnsi"/>
                <w:noProof/>
                <w:sz w:val="19"/>
                <w:szCs w:val="19"/>
              </w:rPr>
              <w:t>Projectmatig werken</w:t>
            </w:r>
            <w:r w:rsidRPr="00754E65">
              <w:rPr>
                <w:rFonts w:asciiTheme="minorHAnsi" w:hAnsiTheme="minorHAnsi" w:cstheme="minorHAnsi"/>
                <w:noProof/>
                <w:webHidden/>
                <w:sz w:val="19"/>
                <w:szCs w:val="19"/>
              </w:rPr>
              <w:tab/>
            </w:r>
            <w:r w:rsidRPr="00754E65">
              <w:rPr>
                <w:rFonts w:asciiTheme="minorHAnsi" w:hAnsiTheme="minorHAnsi" w:cstheme="minorHAnsi"/>
                <w:noProof/>
                <w:webHidden/>
                <w:sz w:val="19"/>
                <w:szCs w:val="19"/>
              </w:rPr>
              <w:fldChar w:fldCharType="begin"/>
            </w:r>
            <w:r w:rsidRPr="00754E65">
              <w:rPr>
                <w:rFonts w:asciiTheme="minorHAnsi" w:hAnsiTheme="minorHAnsi" w:cstheme="minorHAnsi"/>
                <w:noProof/>
                <w:webHidden/>
                <w:sz w:val="19"/>
                <w:szCs w:val="19"/>
              </w:rPr>
              <w:instrText xml:space="preserve"> PAGEREF _Toc532210522 \h </w:instrText>
            </w:r>
            <w:r w:rsidRPr="00754E65">
              <w:rPr>
                <w:rFonts w:asciiTheme="minorHAnsi" w:hAnsiTheme="minorHAnsi" w:cstheme="minorHAnsi"/>
                <w:noProof/>
                <w:webHidden/>
                <w:sz w:val="19"/>
                <w:szCs w:val="19"/>
              </w:rPr>
            </w:r>
            <w:r w:rsidRPr="00754E65">
              <w:rPr>
                <w:rFonts w:asciiTheme="minorHAnsi" w:hAnsiTheme="minorHAnsi" w:cstheme="minorHAnsi"/>
                <w:noProof/>
                <w:webHidden/>
                <w:sz w:val="19"/>
                <w:szCs w:val="19"/>
              </w:rPr>
              <w:fldChar w:fldCharType="separate"/>
            </w:r>
            <w:r w:rsidRPr="00754E65">
              <w:rPr>
                <w:rFonts w:asciiTheme="minorHAnsi" w:hAnsiTheme="minorHAnsi" w:cstheme="minorHAnsi"/>
                <w:noProof/>
                <w:webHidden/>
                <w:sz w:val="19"/>
                <w:szCs w:val="19"/>
              </w:rPr>
              <w:t>12</w:t>
            </w:r>
            <w:r w:rsidRPr="00754E65">
              <w:rPr>
                <w:rFonts w:asciiTheme="minorHAnsi" w:hAnsiTheme="minorHAnsi" w:cstheme="minorHAnsi"/>
                <w:noProof/>
                <w:webHidden/>
                <w:sz w:val="19"/>
                <w:szCs w:val="19"/>
              </w:rPr>
              <w:fldChar w:fldCharType="end"/>
            </w:r>
          </w:hyperlink>
        </w:p>
        <w:p w:rsidR="00AE17C6" w:rsidRPr="00754E65" w:rsidRDefault="00AE17C6" w:rsidP="00AE17C6">
          <w:pPr>
            <w:pStyle w:val="Inhopg3"/>
            <w:tabs>
              <w:tab w:val="left" w:pos="1320"/>
            </w:tabs>
            <w:rPr>
              <w:rFonts w:asciiTheme="minorHAnsi" w:eastAsiaTheme="minorEastAsia" w:hAnsiTheme="minorHAnsi" w:cstheme="minorHAnsi"/>
              <w:noProof/>
              <w:sz w:val="19"/>
              <w:szCs w:val="19"/>
            </w:rPr>
          </w:pPr>
          <w:hyperlink w:anchor="_Toc532210523" w:history="1">
            <w:r w:rsidRPr="00754E65">
              <w:rPr>
                <w:rStyle w:val="Hyperlink"/>
                <w:rFonts w:asciiTheme="minorHAnsi" w:hAnsiTheme="minorHAnsi" w:cstheme="minorHAnsi"/>
                <w:noProof/>
                <w:sz w:val="19"/>
                <w:szCs w:val="19"/>
              </w:rPr>
              <w:t>4.6.1</w:t>
            </w:r>
            <w:r w:rsidRPr="00754E65">
              <w:rPr>
                <w:rFonts w:asciiTheme="minorHAnsi" w:eastAsiaTheme="minorEastAsia" w:hAnsiTheme="minorHAnsi" w:cstheme="minorHAnsi"/>
                <w:noProof/>
                <w:sz w:val="19"/>
                <w:szCs w:val="19"/>
              </w:rPr>
              <w:tab/>
            </w:r>
            <w:r w:rsidRPr="00754E65">
              <w:rPr>
                <w:rStyle w:val="Hyperlink"/>
                <w:rFonts w:asciiTheme="minorHAnsi" w:hAnsiTheme="minorHAnsi" w:cstheme="minorHAnsi"/>
                <w:noProof/>
                <w:sz w:val="19"/>
                <w:szCs w:val="19"/>
              </w:rPr>
              <w:t>Innovatie en nieuwe dienstverlening</w:t>
            </w:r>
            <w:r w:rsidRPr="00754E65">
              <w:rPr>
                <w:rFonts w:asciiTheme="minorHAnsi" w:hAnsiTheme="minorHAnsi" w:cstheme="minorHAnsi"/>
                <w:noProof/>
                <w:webHidden/>
                <w:sz w:val="19"/>
                <w:szCs w:val="19"/>
              </w:rPr>
              <w:tab/>
            </w:r>
            <w:r w:rsidRPr="00754E65">
              <w:rPr>
                <w:rFonts w:asciiTheme="minorHAnsi" w:hAnsiTheme="minorHAnsi" w:cstheme="minorHAnsi"/>
                <w:noProof/>
                <w:webHidden/>
                <w:sz w:val="19"/>
                <w:szCs w:val="19"/>
              </w:rPr>
              <w:fldChar w:fldCharType="begin"/>
            </w:r>
            <w:r w:rsidRPr="00754E65">
              <w:rPr>
                <w:rFonts w:asciiTheme="minorHAnsi" w:hAnsiTheme="minorHAnsi" w:cstheme="minorHAnsi"/>
                <w:noProof/>
                <w:webHidden/>
                <w:sz w:val="19"/>
                <w:szCs w:val="19"/>
              </w:rPr>
              <w:instrText xml:space="preserve"> PAGEREF _Toc532210523 \h </w:instrText>
            </w:r>
            <w:r w:rsidRPr="00754E65">
              <w:rPr>
                <w:rFonts w:asciiTheme="minorHAnsi" w:hAnsiTheme="minorHAnsi" w:cstheme="minorHAnsi"/>
                <w:noProof/>
                <w:webHidden/>
                <w:sz w:val="19"/>
                <w:szCs w:val="19"/>
              </w:rPr>
            </w:r>
            <w:r w:rsidRPr="00754E65">
              <w:rPr>
                <w:rFonts w:asciiTheme="minorHAnsi" w:hAnsiTheme="minorHAnsi" w:cstheme="minorHAnsi"/>
                <w:noProof/>
                <w:webHidden/>
                <w:sz w:val="19"/>
                <w:szCs w:val="19"/>
              </w:rPr>
              <w:fldChar w:fldCharType="separate"/>
            </w:r>
            <w:r w:rsidRPr="00754E65">
              <w:rPr>
                <w:rFonts w:asciiTheme="minorHAnsi" w:hAnsiTheme="minorHAnsi" w:cstheme="minorHAnsi"/>
                <w:noProof/>
                <w:webHidden/>
                <w:sz w:val="19"/>
                <w:szCs w:val="19"/>
              </w:rPr>
              <w:t>12</w:t>
            </w:r>
            <w:r w:rsidRPr="00754E65">
              <w:rPr>
                <w:rFonts w:asciiTheme="minorHAnsi" w:hAnsiTheme="minorHAnsi" w:cstheme="minorHAnsi"/>
                <w:noProof/>
                <w:webHidden/>
                <w:sz w:val="19"/>
                <w:szCs w:val="19"/>
              </w:rPr>
              <w:fldChar w:fldCharType="end"/>
            </w:r>
          </w:hyperlink>
        </w:p>
        <w:p w:rsidR="00AE17C6" w:rsidRPr="00754E65" w:rsidRDefault="00AE17C6" w:rsidP="00AE17C6">
          <w:pPr>
            <w:pStyle w:val="Inhopg2"/>
            <w:tabs>
              <w:tab w:val="left" w:pos="880"/>
              <w:tab w:val="right" w:leader="dot" w:pos="9062"/>
            </w:tabs>
            <w:rPr>
              <w:rFonts w:asciiTheme="minorHAnsi" w:eastAsiaTheme="minorEastAsia" w:hAnsiTheme="minorHAnsi" w:cstheme="minorHAnsi"/>
              <w:noProof/>
              <w:sz w:val="19"/>
              <w:szCs w:val="19"/>
            </w:rPr>
          </w:pPr>
          <w:hyperlink w:anchor="_Toc532210524" w:history="1">
            <w:r w:rsidRPr="00754E65">
              <w:rPr>
                <w:rStyle w:val="Hyperlink"/>
                <w:rFonts w:asciiTheme="minorHAnsi" w:hAnsiTheme="minorHAnsi" w:cstheme="minorHAnsi"/>
                <w:noProof/>
                <w:sz w:val="19"/>
                <w:szCs w:val="19"/>
              </w:rPr>
              <w:t>4.7</w:t>
            </w:r>
            <w:r w:rsidRPr="00754E65">
              <w:rPr>
                <w:rFonts w:asciiTheme="minorHAnsi" w:eastAsiaTheme="minorEastAsia" w:hAnsiTheme="minorHAnsi" w:cstheme="minorHAnsi"/>
                <w:noProof/>
                <w:sz w:val="19"/>
                <w:szCs w:val="19"/>
              </w:rPr>
              <w:tab/>
            </w:r>
            <w:r w:rsidRPr="00754E65">
              <w:rPr>
                <w:rStyle w:val="Hyperlink"/>
                <w:rFonts w:asciiTheme="minorHAnsi" w:hAnsiTheme="minorHAnsi" w:cstheme="minorHAnsi"/>
                <w:noProof/>
                <w:sz w:val="19"/>
                <w:szCs w:val="19"/>
              </w:rPr>
              <w:t>Relevante documentatie</w:t>
            </w:r>
            <w:r w:rsidRPr="00754E65">
              <w:rPr>
                <w:rFonts w:asciiTheme="minorHAnsi" w:hAnsiTheme="minorHAnsi" w:cstheme="minorHAnsi"/>
                <w:noProof/>
                <w:webHidden/>
                <w:sz w:val="19"/>
                <w:szCs w:val="19"/>
              </w:rPr>
              <w:tab/>
            </w:r>
            <w:r w:rsidRPr="00754E65">
              <w:rPr>
                <w:rFonts w:asciiTheme="minorHAnsi" w:hAnsiTheme="minorHAnsi" w:cstheme="minorHAnsi"/>
                <w:noProof/>
                <w:webHidden/>
                <w:sz w:val="19"/>
                <w:szCs w:val="19"/>
              </w:rPr>
              <w:fldChar w:fldCharType="begin"/>
            </w:r>
            <w:r w:rsidRPr="00754E65">
              <w:rPr>
                <w:rFonts w:asciiTheme="minorHAnsi" w:hAnsiTheme="minorHAnsi" w:cstheme="minorHAnsi"/>
                <w:noProof/>
                <w:webHidden/>
                <w:sz w:val="19"/>
                <w:szCs w:val="19"/>
              </w:rPr>
              <w:instrText xml:space="preserve"> PAGEREF _Toc532210524 \h </w:instrText>
            </w:r>
            <w:r w:rsidRPr="00754E65">
              <w:rPr>
                <w:rFonts w:asciiTheme="minorHAnsi" w:hAnsiTheme="minorHAnsi" w:cstheme="minorHAnsi"/>
                <w:noProof/>
                <w:webHidden/>
                <w:sz w:val="19"/>
                <w:szCs w:val="19"/>
              </w:rPr>
            </w:r>
            <w:r w:rsidRPr="00754E65">
              <w:rPr>
                <w:rFonts w:asciiTheme="minorHAnsi" w:hAnsiTheme="minorHAnsi" w:cstheme="minorHAnsi"/>
                <w:noProof/>
                <w:webHidden/>
                <w:sz w:val="19"/>
                <w:szCs w:val="19"/>
              </w:rPr>
              <w:fldChar w:fldCharType="separate"/>
            </w:r>
            <w:r w:rsidRPr="00754E65">
              <w:rPr>
                <w:rFonts w:asciiTheme="minorHAnsi" w:hAnsiTheme="minorHAnsi" w:cstheme="minorHAnsi"/>
                <w:noProof/>
                <w:webHidden/>
                <w:sz w:val="19"/>
                <w:szCs w:val="19"/>
              </w:rPr>
              <w:t>13</w:t>
            </w:r>
            <w:r w:rsidRPr="00754E65">
              <w:rPr>
                <w:rFonts w:asciiTheme="minorHAnsi" w:hAnsiTheme="minorHAnsi" w:cstheme="minorHAnsi"/>
                <w:noProof/>
                <w:webHidden/>
                <w:sz w:val="19"/>
                <w:szCs w:val="19"/>
              </w:rPr>
              <w:fldChar w:fldCharType="end"/>
            </w:r>
          </w:hyperlink>
        </w:p>
        <w:p w:rsidR="00AE17C6" w:rsidRPr="00754E65" w:rsidRDefault="00AE17C6" w:rsidP="00AE17C6">
          <w:pPr>
            <w:pStyle w:val="Inhopg1"/>
            <w:tabs>
              <w:tab w:val="left" w:pos="440"/>
              <w:tab w:val="right" w:leader="dot" w:pos="9062"/>
            </w:tabs>
            <w:rPr>
              <w:rFonts w:asciiTheme="minorHAnsi" w:eastAsiaTheme="minorEastAsia" w:hAnsiTheme="minorHAnsi" w:cstheme="minorHAnsi"/>
              <w:noProof/>
              <w:sz w:val="19"/>
              <w:szCs w:val="19"/>
            </w:rPr>
          </w:pPr>
          <w:hyperlink w:anchor="_Toc532210525" w:history="1">
            <w:r w:rsidRPr="00754E65">
              <w:rPr>
                <w:rStyle w:val="Hyperlink"/>
                <w:rFonts w:asciiTheme="minorHAnsi" w:hAnsiTheme="minorHAnsi" w:cstheme="minorHAnsi"/>
                <w:noProof/>
                <w:sz w:val="19"/>
                <w:szCs w:val="19"/>
              </w:rPr>
              <w:t>5.</w:t>
            </w:r>
            <w:r w:rsidRPr="00754E65">
              <w:rPr>
                <w:rFonts w:asciiTheme="minorHAnsi" w:eastAsiaTheme="minorEastAsia" w:hAnsiTheme="minorHAnsi" w:cstheme="minorHAnsi"/>
                <w:noProof/>
                <w:sz w:val="19"/>
                <w:szCs w:val="19"/>
              </w:rPr>
              <w:tab/>
            </w:r>
            <w:r w:rsidRPr="00754E65">
              <w:rPr>
                <w:rStyle w:val="Hyperlink"/>
                <w:rFonts w:asciiTheme="minorHAnsi" w:hAnsiTheme="minorHAnsi" w:cstheme="minorHAnsi"/>
                <w:noProof/>
                <w:sz w:val="19"/>
                <w:szCs w:val="19"/>
              </w:rPr>
              <w:t>ORGANISATIE</w:t>
            </w:r>
            <w:r w:rsidRPr="00754E65">
              <w:rPr>
                <w:rFonts w:asciiTheme="minorHAnsi" w:hAnsiTheme="minorHAnsi" w:cstheme="minorHAnsi"/>
                <w:noProof/>
                <w:webHidden/>
                <w:sz w:val="19"/>
                <w:szCs w:val="19"/>
              </w:rPr>
              <w:tab/>
            </w:r>
            <w:r w:rsidRPr="00754E65">
              <w:rPr>
                <w:rFonts w:asciiTheme="minorHAnsi" w:hAnsiTheme="minorHAnsi" w:cstheme="minorHAnsi"/>
                <w:noProof/>
                <w:webHidden/>
                <w:sz w:val="19"/>
                <w:szCs w:val="19"/>
              </w:rPr>
              <w:fldChar w:fldCharType="begin"/>
            </w:r>
            <w:r w:rsidRPr="00754E65">
              <w:rPr>
                <w:rFonts w:asciiTheme="minorHAnsi" w:hAnsiTheme="minorHAnsi" w:cstheme="minorHAnsi"/>
                <w:noProof/>
                <w:webHidden/>
                <w:sz w:val="19"/>
                <w:szCs w:val="19"/>
              </w:rPr>
              <w:instrText xml:space="preserve"> PAGEREF _Toc532210525 \h </w:instrText>
            </w:r>
            <w:r w:rsidRPr="00754E65">
              <w:rPr>
                <w:rFonts w:asciiTheme="minorHAnsi" w:hAnsiTheme="minorHAnsi" w:cstheme="minorHAnsi"/>
                <w:noProof/>
                <w:webHidden/>
                <w:sz w:val="19"/>
                <w:szCs w:val="19"/>
              </w:rPr>
            </w:r>
            <w:r w:rsidRPr="00754E65">
              <w:rPr>
                <w:rFonts w:asciiTheme="minorHAnsi" w:hAnsiTheme="minorHAnsi" w:cstheme="minorHAnsi"/>
                <w:noProof/>
                <w:webHidden/>
                <w:sz w:val="19"/>
                <w:szCs w:val="19"/>
              </w:rPr>
              <w:fldChar w:fldCharType="separate"/>
            </w:r>
            <w:r w:rsidRPr="00754E65">
              <w:rPr>
                <w:rFonts w:asciiTheme="minorHAnsi" w:hAnsiTheme="minorHAnsi" w:cstheme="minorHAnsi"/>
                <w:noProof/>
                <w:webHidden/>
                <w:sz w:val="19"/>
                <w:szCs w:val="19"/>
              </w:rPr>
              <w:t>14</w:t>
            </w:r>
            <w:r w:rsidRPr="00754E65">
              <w:rPr>
                <w:rFonts w:asciiTheme="minorHAnsi" w:hAnsiTheme="minorHAnsi" w:cstheme="minorHAnsi"/>
                <w:noProof/>
                <w:webHidden/>
                <w:sz w:val="19"/>
                <w:szCs w:val="19"/>
              </w:rPr>
              <w:fldChar w:fldCharType="end"/>
            </w:r>
          </w:hyperlink>
        </w:p>
        <w:p w:rsidR="00AE17C6" w:rsidRPr="00754E65" w:rsidRDefault="00AE17C6" w:rsidP="00AE17C6">
          <w:pPr>
            <w:pStyle w:val="Inhopg2"/>
            <w:tabs>
              <w:tab w:val="left" w:pos="880"/>
              <w:tab w:val="right" w:leader="dot" w:pos="9062"/>
            </w:tabs>
            <w:rPr>
              <w:rFonts w:asciiTheme="minorHAnsi" w:eastAsiaTheme="minorEastAsia" w:hAnsiTheme="minorHAnsi" w:cstheme="minorHAnsi"/>
              <w:noProof/>
              <w:sz w:val="19"/>
              <w:szCs w:val="19"/>
            </w:rPr>
          </w:pPr>
          <w:hyperlink w:anchor="_Toc532210526" w:history="1">
            <w:r w:rsidRPr="00754E65">
              <w:rPr>
                <w:rStyle w:val="Hyperlink"/>
                <w:rFonts w:asciiTheme="minorHAnsi" w:hAnsiTheme="minorHAnsi" w:cstheme="minorHAnsi"/>
                <w:noProof/>
                <w:sz w:val="19"/>
                <w:szCs w:val="19"/>
              </w:rPr>
              <w:t>5.1</w:t>
            </w:r>
            <w:r w:rsidRPr="00754E65">
              <w:rPr>
                <w:rFonts w:asciiTheme="minorHAnsi" w:eastAsiaTheme="minorEastAsia" w:hAnsiTheme="minorHAnsi" w:cstheme="minorHAnsi"/>
                <w:noProof/>
                <w:sz w:val="19"/>
                <w:szCs w:val="19"/>
              </w:rPr>
              <w:tab/>
            </w:r>
            <w:r w:rsidRPr="00754E65">
              <w:rPr>
                <w:rStyle w:val="Hyperlink"/>
                <w:rFonts w:asciiTheme="minorHAnsi" w:hAnsiTheme="minorHAnsi" w:cstheme="minorHAnsi"/>
                <w:noProof/>
                <w:sz w:val="19"/>
                <w:szCs w:val="19"/>
              </w:rPr>
              <w:t>Organisatiestructuur en functieprofielen</w:t>
            </w:r>
            <w:r w:rsidRPr="00754E65">
              <w:rPr>
                <w:rFonts w:asciiTheme="minorHAnsi" w:hAnsiTheme="minorHAnsi" w:cstheme="minorHAnsi"/>
                <w:noProof/>
                <w:webHidden/>
                <w:sz w:val="19"/>
                <w:szCs w:val="19"/>
              </w:rPr>
              <w:tab/>
            </w:r>
            <w:r w:rsidRPr="00754E65">
              <w:rPr>
                <w:rFonts w:asciiTheme="minorHAnsi" w:hAnsiTheme="minorHAnsi" w:cstheme="minorHAnsi"/>
                <w:noProof/>
                <w:webHidden/>
                <w:sz w:val="19"/>
                <w:szCs w:val="19"/>
              </w:rPr>
              <w:fldChar w:fldCharType="begin"/>
            </w:r>
            <w:r w:rsidRPr="00754E65">
              <w:rPr>
                <w:rFonts w:asciiTheme="minorHAnsi" w:hAnsiTheme="minorHAnsi" w:cstheme="minorHAnsi"/>
                <w:noProof/>
                <w:webHidden/>
                <w:sz w:val="19"/>
                <w:szCs w:val="19"/>
              </w:rPr>
              <w:instrText xml:space="preserve"> PAGEREF _Toc532210526 \h </w:instrText>
            </w:r>
            <w:r w:rsidRPr="00754E65">
              <w:rPr>
                <w:rFonts w:asciiTheme="minorHAnsi" w:hAnsiTheme="minorHAnsi" w:cstheme="minorHAnsi"/>
                <w:noProof/>
                <w:webHidden/>
                <w:sz w:val="19"/>
                <w:szCs w:val="19"/>
              </w:rPr>
            </w:r>
            <w:r w:rsidRPr="00754E65">
              <w:rPr>
                <w:rFonts w:asciiTheme="minorHAnsi" w:hAnsiTheme="minorHAnsi" w:cstheme="minorHAnsi"/>
                <w:noProof/>
                <w:webHidden/>
                <w:sz w:val="19"/>
                <w:szCs w:val="19"/>
              </w:rPr>
              <w:fldChar w:fldCharType="separate"/>
            </w:r>
            <w:r w:rsidRPr="00754E65">
              <w:rPr>
                <w:rFonts w:asciiTheme="minorHAnsi" w:hAnsiTheme="minorHAnsi" w:cstheme="minorHAnsi"/>
                <w:noProof/>
                <w:webHidden/>
                <w:sz w:val="19"/>
                <w:szCs w:val="19"/>
              </w:rPr>
              <w:t>14</w:t>
            </w:r>
            <w:r w:rsidRPr="00754E65">
              <w:rPr>
                <w:rFonts w:asciiTheme="minorHAnsi" w:hAnsiTheme="minorHAnsi" w:cstheme="minorHAnsi"/>
                <w:noProof/>
                <w:webHidden/>
                <w:sz w:val="19"/>
                <w:szCs w:val="19"/>
              </w:rPr>
              <w:fldChar w:fldCharType="end"/>
            </w:r>
          </w:hyperlink>
        </w:p>
        <w:p w:rsidR="00AE17C6" w:rsidRPr="00754E65" w:rsidRDefault="00AE17C6" w:rsidP="00AE17C6">
          <w:pPr>
            <w:pStyle w:val="Inhopg2"/>
            <w:tabs>
              <w:tab w:val="right" w:leader="dot" w:pos="9062"/>
            </w:tabs>
            <w:rPr>
              <w:rFonts w:asciiTheme="minorHAnsi" w:eastAsiaTheme="minorEastAsia" w:hAnsiTheme="minorHAnsi" w:cstheme="minorHAnsi"/>
              <w:noProof/>
              <w:sz w:val="19"/>
              <w:szCs w:val="19"/>
            </w:rPr>
          </w:pPr>
          <w:hyperlink w:anchor="_Toc532210527" w:history="1">
            <w:r w:rsidRPr="00754E65">
              <w:rPr>
                <w:rFonts w:asciiTheme="minorHAnsi" w:hAnsiTheme="minorHAnsi" w:cstheme="minorHAnsi"/>
                <w:noProof/>
                <w:webHidden/>
                <w:sz w:val="19"/>
                <w:szCs w:val="19"/>
              </w:rPr>
              <w:tab/>
            </w:r>
            <w:r w:rsidRPr="00754E65">
              <w:rPr>
                <w:rFonts w:asciiTheme="minorHAnsi" w:hAnsiTheme="minorHAnsi" w:cstheme="minorHAnsi"/>
                <w:noProof/>
                <w:webHidden/>
                <w:sz w:val="19"/>
                <w:szCs w:val="19"/>
              </w:rPr>
              <w:fldChar w:fldCharType="begin"/>
            </w:r>
            <w:r w:rsidRPr="00754E65">
              <w:rPr>
                <w:rFonts w:asciiTheme="minorHAnsi" w:hAnsiTheme="minorHAnsi" w:cstheme="minorHAnsi"/>
                <w:noProof/>
                <w:webHidden/>
                <w:sz w:val="19"/>
                <w:szCs w:val="19"/>
              </w:rPr>
              <w:instrText xml:space="preserve"> PAGEREF _Toc532210527 \h </w:instrText>
            </w:r>
            <w:r w:rsidRPr="00754E65">
              <w:rPr>
                <w:rFonts w:asciiTheme="minorHAnsi" w:hAnsiTheme="minorHAnsi" w:cstheme="minorHAnsi"/>
                <w:noProof/>
                <w:webHidden/>
                <w:sz w:val="19"/>
                <w:szCs w:val="19"/>
              </w:rPr>
            </w:r>
            <w:r w:rsidRPr="00754E65">
              <w:rPr>
                <w:rFonts w:asciiTheme="minorHAnsi" w:hAnsiTheme="minorHAnsi" w:cstheme="minorHAnsi"/>
                <w:noProof/>
                <w:webHidden/>
                <w:sz w:val="19"/>
                <w:szCs w:val="19"/>
              </w:rPr>
              <w:fldChar w:fldCharType="separate"/>
            </w:r>
            <w:r w:rsidRPr="00754E65">
              <w:rPr>
                <w:rFonts w:asciiTheme="minorHAnsi" w:hAnsiTheme="minorHAnsi" w:cstheme="minorHAnsi"/>
                <w:noProof/>
                <w:webHidden/>
                <w:sz w:val="19"/>
                <w:szCs w:val="19"/>
              </w:rPr>
              <w:t>14</w:t>
            </w:r>
            <w:r w:rsidRPr="00754E65">
              <w:rPr>
                <w:rFonts w:asciiTheme="minorHAnsi" w:hAnsiTheme="minorHAnsi" w:cstheme="minorHAnsi"/>
                <w:noProof/>
                <w:webHidden/>
                <w:sz w:val="19"/>
                <w:szCs w:val="19"/>
              </w:rPr>
              <w:fldChar w:fldCharType="end"/>
            </w:r>
          </w:hyperlink>
        </w:p>
        <w:p w:rsidR="00AE17C6" w:rsidRPr="00754E65" w:rsidRDefault="00AE17C6" w:rsidP="00AE17C6">
          <w:pPr>
            <w:pStyle w:val="Inhopg2"/>
            <w:tabs>
              <w:tab w:val="left" w:pos="880"/>
              <w:tab w:val="right" w:leader="dot" w:pos="9062"/>
            </w:tabs>
            <w:rPr>
              <w:rFonts w:asciiTheme="minorHAnsi" w:eastAsiaTheme="minorEastAsia" w:hAnsiTheme="minorHAnsi" w:cstheme="minorHAnsi"/>
              <w:noProof/>
              <w:sz w:val="19"/>
              <w:szCs w:val="19"/>
            </w:rPr>
          </w:pPr>
          <w:hyperlink w:anchor="_Toc532210528" w:history="1">
            <w:r w:rsidRPr="00754E65">
              <w:rPr>
                <w:rStyle w:val="Hyperlink"/>
                <w:rFonts w:asciiTheme="minorHAnsi" w:hAnsiTheme="minorHAnsi" w:cstheme="minorHAnsi"/>
                <w:noProof/>
                <w:sz w:val="19"/>
                <w:szCs w:val="19"/>
              </w:rPr>
              <w:t>5.2</w:t>
            </w:r>
            <w:r w:rsidRPr="00754E65">
              <w:rPr>
                <w:rFonts w:asciiTheme="minorHAnsi" w:eastAsiaTheme="minorEastAsia" w:hAnsiTheme="minorHAnsi" w:cstheme="minorHAnsi"/>
                <w:noProof/>
                <w:sz w:val="19"/>
                <w:szCs w:val="19"/>
              </w:rPr>
              <w:tab/>
            </w:r>
            <w:r w:rsidRPr="00754E65">
              <w:rPr>
                <w:rStyle w:val="Hyperlink"/>
                <w:rFonts w:asciiTheme="minorHAnsi" w:hAnsiTheme="minorHAnsi" w:cstheme="minorHAnsi"/>
                <w:noProof/>
                <w:sz w:val="19"/>
                <w:szCs w:val="19"/>
              </w:rPr>
              <w:t>College van Bestuur</w:t>
            </w:r>
            <w:r w:rsidRPr="00754E65">
              <w:rPr>
                <w:rFonts w:asciiTheme="minorHAnsi" w:hAnsiTheme="minorHAnsi" w:cstheme="minorHAnsi"/>
                <w:noProof/>
                <w:webHidden/>
                <w:sz w:val="19"/>
                <w:szCs w:val="19"/>
              </w:rPr>
              <w:tab/>
            </w:r>
            <w:r w:rsidRPr="00754E65">
              <w:rPr>
                <w:rFonts w:asciiTheme="minorHAnsi" w:hAnsiTheme="minorHAnsi" w:cstheme="minorHAnsi"/>
                <w:noProof/>
                <w:webHidden/>
                <w:sz w:val="19"/>
                <w:szCs w:val="19"/>
              </w:rPr>
              <w:fldChar w:fldCharType="begin"/>
            </w:r>
            <w:r w:rsidRPr="00754E65">
              <w:rPr>
                <w:rFonts w:asciiTheme="minorHAnsi" w:hAnsiTheme="minorHAnsi" w:cstheme="minorHAnsi"/>
                <w:noProof/>
                <w:webHidden/>
                <w:sz w:val="19"/>
                <w:szCs w:val="19"/>
              </w:rPr>
              <w:instrText xml:space="preserve"> PAGEREF _Toc532210528 \h </w:instrText>
            </w:r>
            <w:r w:rsidRPr="00754E65">
              <w:rPr>
                <w:rFonts w:asciiTheme="minorHAnsi" w:hAnsiTheme="minorHAnsi" w:cstheme="minorHAnsi"/>
                <w:noProof/>
                <w:webHidden/>
                <w:sz w:val="19"/>
                <w:szCs w:val="19"/>
              </w:rPr>
            </w:r>
            <w:r w:rsidRPr="00754E65">
              <w:rPr>
                <w:rFonts w:asciiTheme="minorHAnsi" w:hAnsiTheme="minorHAnsi" w:cstheme="minorHAnsi"/>
                <w:noProof/>
                <w:webHidden/>
                <w:sz w:val="19"/>
                <w:szCs w:val="19"/>
              </w:rPr>
              <w:fldChar w:fldCharType="separate"/>
            </w:r>
            <w:r w:rsidRPr="00754E65">
              <w:rPr>
                <w:rFonts w:asciiTheme="minorHAnsi" w:hAnsiTheme="minorHAnsi" w:cstheme="minorHAnsi"/>
                <w:noProof/>
                <w:webHidden/>
                <w:sz w:val="19"/>
                <w:szCs w:val="19"/>
              </w:rPr>
              <w:t>14</w:t>
            </w:r>
            <w:r w:rsidRPr="00754E65">
              <w:rPr>
                <w:rFonts w:asciiTheme="minorHAnsi" w:hAnsiTheme="minorHAnsi" w:cstheme="minorHAnsi"/>
                <w:noProof/>
                <w:webHidden/>
                <w:sz w:val="19"/>
                <w:szCs w:val="19"/>
              </w:rPr>
              <w:fldChar w:fldCharType="end"/>
            </w:r>
          </w:hyperlink>
        </w:p>
        <w:p w:rsidR="00AE17C6" w:rsidRPr="00754E65" w:rsidRDefault="00AE17C6" w:rsidP="00AE17C6">
          <w:pPr>
            <w:pStyle w:val="Inhopg2"/>
            <w:tabs>
              <w:tab w:val="left" w:pos="880"/>
              <w:tab w:val="right" w:leader="dot" w:pos="9062"/>
            </w:tabs>
            <w:rPr>
              <w:rFonts w:asciiTheme="minorHAnsi" w:eastAsiaTheme="minorEastAsia" w:hAnsiTheme="minorHAnsi" w:cstheme="minorHAnsi"/>
              <w:noProof/>
              <w:sz w:val="19"/>
              <w:szCs w:val="19"/>
            </w:rPr>
          </w:pPr>
          <w:hyperlink w:anchor="_Toc532210529" w:history="1">
            <w:r w:rsidRPr="00754E65">
              <w:rPr>
                <w:rStyle w:val="Hyperlink"/>
                <w:rFonts w:asciiTheme="minorHAnsi" w:hAnsiTheme="minorHAnsi" w:cstheme="minorHAnsi"/>
                <w:noProof/>
                <w:sz w:val="19"/>
                <w:szCs w:val="19"/>
              </w:rPr>
              <w:t>5.3</w:t>
            </w:r>
            <w:r w:rsidRPr="00754E65">
              <w:rPr>
                <w:rFonts w:asciiTheme="minorHAnsi" w:eastAsiaTheme="minorEastAsia" w:hAnsiTheme="minorHAnsi" w:cstheme="minorHAnsi"/>
                <w:noProof/>
                <w:sz w:val="19"/>
                <w:szCs w:val="19"/>
              </w:rPr>
              <w:tab/>
            </w:r>
            <w:r w:rsidRPr="00754E65">
              <w:rPr>
                <w:rStyle w:val="Hyperlink"/>
                <w:rFonts w:asciiTheme="minorHAnsi" w:hAnsiTheme="minorHAnsi" w:cstheme="minorHAnsi"/>
                <w:noProof/>
                <w:sz w:val="19"/>
                <w:szCs w:val="19"/>
              </w:rPr>
              <w:t>Kerntaken College van Bestuur</w:t>
            </w:r>
            <w:r w:rsidRPr="00754E65">
              <w:rPr>
                <w:rFonts w:asciiTheme="minorHAnsi" w:hAnsiTheme="minorHAnsi" w:cstheme="minorHAnsi"/>
                <w:noProof/>
                <w:webHidden/>
                <w:sz w:val="19"/>
                <w:szCs w:val="19"/>
              </w:rPr>
              <w:tab/>
            </w:r>
            <w:r w:rsidRPr="00754E65">
              <w:rPr>
                <w:rFonts w:asciiTheme="minorHAnsi" w:hAnsiTheme="minorHAnsi" w:cstheme="minorHAnsi"/>
                <w:noProof/>
                <w:webHidden/>
                <w:sz w:val="19"/>
                <w:szCs w:val="19"/>
              </w:rPr>
              <w:fldChar w:fldCharType="begin"/>
            </w:r>
            <w:r w:rsidRPr="00754E65">
              <w:rPr>
                <w:rFonts w:asciiTheme="minorHAnsi" w:hAnsiTheme="minorHAnsi" w:cstheme="minorHAnsi"/>
                <w:noProof/>
                <w:webHidden/>
                <w:sz w:val="19"/>
                <w:szCs w:val="19"/>
              </w:rPr>
              <w:instrText xml:space="preserve"> PAGEREF _Toc532210529 \h </w:instrText>
            </w:r>
            <w:r w:rsidRPr="00754E65">
              <w:rPr>
                <w:rFonts w:asciiTheme="minorHAnsi" w:hAnsiTheme="minorHAnsi" w:cstheme="minorHAnsi"/>
                <w:noProof/>
                <w:webHidden/>
                <w:sz w:val="19"/>
                <w:szCs w:val="19"/>
              </w:rPr>
            </w:r>
            <w:r w:rsidRPr="00754E65">
              <w:rPr>
                <w:rFonts w:asciiTheme="minorHAnsi" w:hAnsiTheme="minorHAnsi" w:cstheme="minorHAnsi"/>
                <w:noProof/>
                <w:webHidden/>
                <w:sz w:val="19"/>
                <w:szCs w:val="19"/>
              </w:rPr>
              <w:fldChar w:fldCharType="separate"/>
            </w:r>
            <w:r w:rsidRPr="00754E65">
              <w:rPr>
                <w:rFonts w:asciiTheme="minorHAnsi" w:hAnsiTheme="minorHAnsi" w:cstheme="minorHAnsi"/>
                <w:noProof/>
                <w:webHidden/>
                <w:sz w:val="19"/>
                <w:szCs w:val="19"/>
              </w:rPr>
              <w:t>14</w:t>
            </w:r>
            <w:r w:rsidRPr="00754E65">
              <w:rPr>
                <w:rFonts w:asciiTheme="minorHAnsi" w:hAnsiTheme="minorHAnsi" w:cstheme="minorHAnsi"/>
                <w:noProof/>
                <w:webHidden/>
                <w:sz w:val="19"/>
                <w:szCs w:val="19"/>
              </w:rPr>
              <w:fldChar w:fldCharType="end"/>
            </w:r>
          </w:hyperlink>
        </w:p>
        <w:p w:rsidR="00AE17C6" w:rsidRPr="00754E65" w:rsidRDefault="00AE17C6" w:rsidP="00AE17C6">
          <w:pPr>
            <w:pStyle w:val="Inhopg2"/>
            <w:tabs>
              <w:tab w:val="left" w:pos="880"/>
              <w:tab w:val="right" w:leader="dot" w:pos="9062"/>
            </w:tabs>
            <w:rPr>
              <w:rFonts w:asciiTheme="minorHAnsi" w:eastAsiaTheme="minorEastAsia" w:hAnsiTheme="minorHAnsi" w:cstheme="minorHAnsi"/>
              <w:noProof/>
              <w:sz w:val="19"/>
              <w:szCs w:val="19"/>
            </w:rPr>
          </w:pPr>
          <w:hyperlink w:anchor="_Toc532210530" w:history="1">
            <w:r w:rsidRPr="00754E65">
              <w:rPr>
                <w:rStyle w:val="Hyperlink"/>
                <w:rFonts w:asciiTheme="minorHAnsi" w:hAnsiTheme="minorHAnsi" w:cstheme="minorHAnsi"/>
                <w:noProof/>
                <w:sz w:val="19"/>
                <w:szCs w:val="19"/>
              </w:rPr>
              <w:t>5.4</w:t>
            </w:r>
            <w:r w:rsidRPr="00754E65">
              <w:rPr>
                <w:rFonts w:asciiTheme="minorHAnsi" w:eastAsiaTheme="minorEastAsia" w:hAnsiTheme="minorHAnsi" w:cstheme="minorHAnsi"/>
                <w:noProof/>
                <w:sz w:val="19"/>
                <w:szCs w:val="19"/>
              </w:rPr>
              <w:tab/>
            </w:r>
            <w:r w:rsidRPr="00754E65">
              <w:rPr>
                <w:rStyle w:val="Hyperlink"/>
                <w:rFonts w:asciiTheme="minorHAnsi" w:hAnsiTheme="minorHAnsi" w:cstheme="minorHAnsi"/>
                <w:noProof/>
                <w:sz w:val="19"/>
                <w:szCs w:val="19"/>
              </w:rPr>
              <w:t>Raad van Toezicht</w:t>
            </w:r>
            <w:r w:rsidRPr="00754E65">
              <w:rPr>
                <w:rFonts w:asciiTheme="minorHAnsi" w:hAnsiTheme="minorHAnsi" w:cstheme="minorHAnsi"/>
                <w:noProof/>
                <w:webHidden/>
                <w:sz w:val="19"/>
                <w:szCs w:val="19"/>
              </w:rPr>
              <w:tab/>
            </w:r>
            <w:r w:rsidRPr="00754E65">
              <w:rPr>
                <w:rFonts w:asciiTheme="minorHAnsi" w:hAnsiTheme="minorHAnsi" w:cstheme="minorHAnsi"/>
                <w:noProof/>
                <w:webHidden/>
                <w:sz w:val="19"/>
                <w:szCs w:val="19"/>
              </w:rPr>
              <w:fldChar w:fldCharType="begin"/>
            </w:r>
            <w:r w:rsidRPr="00754E65">
              <w:rPr>
                <w:rFonts w:asciiTheme="minorHAnsi" w:hAnsiTheme="minorHAnsi" w:cstheme="minorHAnsi"/>
                <w:noProof/>
                <w:webHidden/>
                <w:sz w:val="19"/>
                <w:szCs w:val="19"/>
              </w:rPr>
              <w:instrText xml:space="preserve"> PAGEREF _Toc532210530 \h </w:instrText>
            </w:r>
            <w:r w:rsidRPr="00754E65">
              <w:rPr>
                <w:rFonts w:asciiTheme="minorHAnsi" w:hAnsiTheme="minorHAnsi" w:cstheme="minorHAnsi"/>
                <w:noProof/>
                <w:webHidden/>
                <w:sz w:val="19"/>
                <w:szCs w:val="19"/>
              </w:rPr>
            </w:r>
            <w:r w:rsidRPr="00754E65">
              <w:rPr>
                <w:rFonts w:asciiTheme="minorHAnsi" w:hAnsiTheme="minorHAnsi" w:cstheme="minorHAnsi"/>
                <w:noProof/>
                <w:webHidden/>
                <w:sz w:val="19"/>
                <w:szCs w:val="19"/>
              </w:rPr>
              <w:fldChar w:fldCharType="separate"/>
            </w:r>
            <w:r w:rsidRPr="00754E65">
              <w:rPr>
                <w:rFonts w:asciiTheme="minorHAnsi" w:hAnsiTheme="minorHAnsi" w:cstheme="minorHAnsi"/>
                <w:noProof/>
                <w:webHidden/>
                <w:sz w:val="19"/>
                <w:szCs w:val="19"/>
              </w:rPr>
              <w:t>15</w:t>
            </w:r>
            <w:r w:rsidRPr="00754E65">
              <w:rPr>
                <w:rFonts w:asciiTheme="minorHAnsi" w:hAnsiTheme="minorHAnsi" w:cstheme="minorHAnsi"/>
                <w:noProof/>
                <w:webHidden/>
                <w:sz w:val="19"/>
                <w:szCs w:val="19"/>
              </w:rPr>
              <w:fldChar w:fldCharType="end"/>
            </w:r>
          </w:hyperlink>
        </w:p>
        <w:p w:rsidR="00AE17C6" w:rsidRPr="00754E65" w:rsidRDefault="00AE17C6" w:rsidP="00AE17C6">
          <w:pPr>
            <w:pStyle w:val="Inhopg2"/>
            <w:tabs>
              <w:tab w:val="left" w:pos="880"/>
              <w:tab w:val="right" w:leader="dot" w:pos="9062"/>
            </w:tabs>
            <w:rPr>
              <w:rFonts w:asciiTheme="minorHAnsi" w:eastAsiaTheme="minorEastAsia" w:hAnsiTheme="minorHAnsi" w:cstheme="minorHAnsi"/>
              <w:noProof/>
              <w:sz w:val="19"/>
              <w:szCs w:val="19"/>
            </w:rPr>
          </w:pPr>
          <w:hyperlink w:anchor="_Toc532210531" w:history="1">
            <w:r w:rsidRPr="00754E65">
              <w:rPr>
                <w:rStyle w:val="Hyperlink"/>
                <w:rFonts w:asciiTheme="minorHAnsi" w:hAnsiTheme="minorHAnsi" w:cstheme="minorHAnsi"/>
                <w:noProof/>
                <w:sz w:val="19"/>
                <w:szCs w:val="19"/>
              </w:rPr>
              <w:t xml:space="preserve">5.5 </w:t>
            </w:r>
            <w:r w:rsidRPr="00754E65">
              <w:rPr>
                <w:rFonts w:asciiTheme="minorHAnsi" w:eastAsiaTheme="minorEastAsia" w:hAnsiTheme="minorHAnsi" w:cstheme="minorHAnsi"/>
                <w:noProof/>
                <w:sz w:val="19"/>
                <w:szCs w:val="19"/>
              </w:rPr>
              <w:tab/>
            </w:r>
            <w:r w:rsidRPr="00754E65">
              <w:rPr>
                <w:rStyle w:val="Hyperlink"/>
                <w:rFonts w:asciiTheme="minorHAnsi" w:hAnsiTheme="minorHAnsi" w:cstheme="minorHAnsi"/>
                <w:noProof/>
                <w:sz w:val="19"/>
                <w:szCs w:val="19"/>
              </w:rPr>
              <w:t>Medezeggenschap</w:t>
            </w:r>
            <w:r w:rsidRPr="00754E65">
              <w:rPr>
                <w:rFonts w:asciiTheme="minorHAnsi" w:hAnsiTheme="minorHAnsi" w:cstheme="minorHAnsi"/>
                <w:noProof/>
                <w:webHidden/>
                <w:sz w:val="19"/>
                <w:szCs w:val="19"/>
              </w:rPr>
              <w:tab/>
            </w:r>
            <w:r w:rsidRPr="00754E65">
              <w:rPr>
                <w:rFonts w:asciiTheme="minorHAnsi" w:hAnsiTheme="minorHAnsi" w:cstheme="minorHAnsi"/>
                <w:noProof/>
                <w:webHidden/>
                <w:sz w:val="19"/>
                <w:szCs w:val="19"/>
              </w:rPr>
              <w:fldChar w:fldCharType="begin"/>
            </w:r>
            <w:r w:rsidRPr="00754E65">
              <w:rPr>
                <w:rFonts w:asciiTheme="minorHAnsi" w:hAnsiTheme="minorHAnsi" w:cstheme="minorHAnsi"/>
                <w:noProof/>
                <w:webHidden/>
                <w:sz w:val="19"/>
                <w:szCs w:val="19"/>
              </w:rPr>
              <w:instrText xml:space="preserve"> PAGEREF _Toc532210531 \h </w:instrText>
            </w:r>
            <w:r w:rsidRPr="00754E65">
              <w:rPr>
                <w:rFonts w:asciiTheme="minorHAnsi" w:hAnsiTheme="minorHAnsi" w:cstheme="minorHAnsi"/>
                <w:noProof/>
                <w:webHidden/>
                <w:sz w:val="19"/>
                <w:szCs w:val="19"/>
              </w:rPr>
            </w:r>
            <w:r w:rsidRPr="00754E65">
              <w:rPr>
                <w:rFonts w:asciiTheme="minorHAnsi" w:hAnsiTheme="minorHAnsi" w:cstheme="minorHAnsi"/>
                <w:noProof/>
                <w:webHidden/>
                <w:sz w:val="19"/>
                <w:szCs w:val="19"/>
              </w:rPr>
              <w:fldChar w:fldCharType="separate"/>
            </w:r>
            <w:r w:rsidRPr="00754E65">
              <w:rPr>
                <w:rFonts w:asciiTheme="minorHAnsi" w:hAnsiTheme="minorHAnsi" w:cstheme="minorHAnsi"/>
                <w:noProof/>
                <w:webHidden/>
                <w:sz w:val="19"/>
                <w:szCs w:val="19"/>
              </w:rPr>
              <w:t>15</w:t>
            </w:r>
            <w:r w:rsidRPr="00754E65">
              <w:rPr>
                <w:rFonts w:asciiTheme="minorHAnsi" w:hAnsiTheme="minorHAnsi" w:cstheme="minorHAnsi"/>
                <w:noProof/>
                <w:webHidden/>
                <w:sz w:val="19"/>
                <w:szCs w:val="19"/>
              </w:rPr>
              <w:fldChar w:fldCharType="end"/>
            </w:r>
          </w:hyperlink>
        </w:p>
        <w:p w:rsidR="00AE17C6" w:rsidRPr="00754E65" w:rsidRDefault="00AE17C6" w:rsidP="00AE17C6">
          <w:pPr>
            <w:pStyle w:val="Inhopg2"/>
            <w:tabs>
              <w:tab w:val="left" w:pos="880"/>
              <w:tab w:val="right" w:leader="dot" w:pos="9062"/>
            </w:tabs>
            <w:rPr>
              <w:rFonts w:asciiTheme="minorHAnsi" w:eastAsiaTheme="minorEastAsia" w:hAnsiTheme="minorHAnsi" w:cstheme="minorHAnsi"/>
              <w:noProof/>
              <w:sz w:val="19"/>
              <w:szCs w:val="19"/>
            </w:rPr>
          </w:pPr>
          <w:hyperlink w:anchor="_Toc532210532" w:history="1">
            <w:r w:rsidRPr="00754E65">
              <w:rPr>
                <w:rStyle w:val="Hyperlink"/>
                <w:rFonts w:asciiTheme="minorHAnsi" w:hAnsiTheme="minorHAnsi" w:cstheme="minorHAnsi"/>
                <w:noProof/>
                <w:sz w:val="19"/>
                <w:szCs w:val="19"/>
              </w:rPr>
              <w:t>5.6</w:t>
            </w:r>
            <w:r w:rsidRPr="00754E65">
              <w:rPr>
                <w:rFonts w:asciiTheme="minorHAnsi" w:eastAsiaTheme="minorEastAsia" w:hAnsiTheme="minorHAnsi" w:cstheme="minorHAnsi"/>
                <w:noProof/>
                <w:sz w:val="19"/>
                <w:szCs w:val="19"/>
              </w:rPr>
              <w:tab/>
            </w:r>
            <w:r w:rsidRPr="00754E65">
              <w:rPr>
                <w:rStyle w:val="Hyperlink"/>
                <w:rFonts w:asciiTheme="minorHAnsi" w:hAnsiTheme="minorHAnsi" w:cstheme="minorHAnsi"/>
                <w:noProof/>
                <w:sz w:val="19"/>
                <w:szCs w:val="19"/>
              </w:rPr>
              <w:t>Bedrijfsbureau</w:t>
            </w:r>
            <w:r w:rsidRPr="00754E65">
              <w:rPr>
                <w:rFonts w:asciiTheme="minorHAnsi" w:hAnsiTheme="minorHAnsi" w:cstheme="minorHAnsi"/>
                <w:noProof/>
                <w:webHidden/>
                <w:sz w:val="19"/>
                <w:szCs w:val="19"/>
              </w:rPr>
              <w:tab/>
            </w:r>
            <w:r w:rsidRPr="00754E65">
              <w:rPr>
                <w:rFonts w:asciiTheme="minorHAnsi" w:hAnsiTheme="minorHAnsi" w:cstheme="minorHAnsi"/>
                <w:noProof/>
                <w:webHidden/>
                <w:sz w:val="19"/>
                <w:szCs w:val="19"/>
              </w:rPr>
              <w:fldChar w:fldCharType="begin"/>
            </w:r>
            <w:r w:rsidRPr="00754E65">
              <w:rPr>
                <w:rFonts w:asciiTheme="minorHAnsi" w:hAnsiTheme="minorHAnsi" w:cstheme="minorHAnsi"/>
                <w:noProof/>
                <w:webHidden/>
                <w:sz w:val="19"/>
                <w:szCs w:val="19"/>
              </w:rPr>
              <w:instrText xml:space="preserve"> PAGEREF _Toc532210532 \h </w:instrText>
            </w:r>
            <w:r w:rsidRPr="00754E65">
              <w:rPr>
                <w:rFonts w:asciiTheme="minorHAnsi" w:hAnsiTheme="minorHAnsi" w:cstheme="minorHAnsi"/>
                <w:noProof/>
                <w:webHidden/>
                <w:sz w:val="19"/>
                <w:szCs w:val="19"/>
              </w:rPr>
            </w:r>
            <w:r w:rsidRPr="00754E65">
              <w:rPr>
                <w:rFonts w:asciiTheme="minorHAnsi" w:hAnsiTheme="minorHAnsi" w:cstheme="minorHAnsi"/>
                <w:noProof/>
                <w:webHidden/>
                <w:sz w:val="19"/>
                <w:szCs w:val="19"/>
              </w:rPr>
              <w:fldChar w:fldCharType="separate"/>
            </w:r>
            <w:r w:rsidRPr="00754E65">
              <w:rPr>
                <w:rFonts w:asciiTheme="minorHAnsi" w:hAnsiTheme="minorHAnsi" w:cstheme="minorHAnsi"/>
                <w:noProof/>
                <w:webHidden/>
                <w:sz w:val="19"/>
                <w:szCs w:val="19"/>
              </w:rPr>
              <w:t>16</w:t>
            </w:r>
            <w:r w:rsidRPr="00754E65">
              <w:rPr>
                <w:rFonts w:asciiTheme="minorHAnsi" w:hAnsiTheme="minorHAnsi" w:cstheme="minorHAnsi"/>
                <w:noProof/>
                <w:webHidden/>
                <w:sz w:val="19"/>
                <w:szCs w:val="19"/>
              </w:rPr>
              <w:fldChar w:fldCharType="end"/>
            </w:r>
          </w:hyperlink>
        </w:p>
        <w:p w:rsidR="00AE17C6" w:rsidRPr="00754E65" w:rsidRDefault="00AE17C6" w:rsidP="00AE17C6">
          <w:pPr>
            <w:pStyle w:val="Inhopg2"/>
            <w:tabs>
              <w:tab w:val="left" w:pos="880"/>
              <w:tab w:val="right" w:leader="dot" w:pos="9062"/>
            </w:tabs>
            <w:rPr>
              <w:rFonts w:asciiTheme="minorHAnsi" w:eastAsiaTheme="minorEastAsia" w:hAnsiTheme="minorHAnsi" w:cstheme="minorHAnsi"/>
              <w:noProof/>
              <w:sz w:val="19"/>
              <w:szCs w:val="19"/>
            </w:rPr>
          </w:pPr>
          <w:hyperlink w:anchor="_Toc532210533" w:history="1">
            <w:r w:rsidRPr="00754E65">
              <w:rPr>
                <w:rStyle w:val="Hyperlink"/>
                <w:rFonts w:asciiTheme="minorHAnsi" w:hAnsiTheme="minorHAnsi" w:cstheme="minorHAnsi"/>
                <w:noProof/>
                <w:sz w:val="19"/>
                <w:szCs w:val="19"/>
              </w:rPr>
              <w:t>5.7</w:t>
            </w:r>
            <w:r w:rsidRPr="00754E65">
              <w:rPr>
                <w:rFonts w:asciiTheme="minorHAnsi" w:eastAsiaTheme="minorEastAsia" w:hAnsiTheme="minorHAnsi" w:cstheme="minorHAnsi"/>
                <w:noProof/>
                <w:sz w:val="19"/>
                <w:szCs w:val="19"/>
              </w:rPr>
              <w:tab/>
            </w:r>
            <w:r w:rsidRPr="00754E65">
              <w:rPr>
                <w:rStyle w:val="Hyperlink"/>
                <w:rFonts w:asciiTheme="minorHAnsi" w:hAnsiTheme="minorHAnsi" w:cstheme="minorHAnsi"/>
                <w:noProof/>
                <w:sz w:val="19"/>
                <w:szCs w:val="19"/>
              </w:rPr>
              <w:t>Provinciedirectie</w:t>
            </w:r>
            <w:r w:rsidRPr="00754E65">
              <w:rPr>
                <w:rFonts w:asciiTheme="minorHAnsi" w:hAnsiTheme="minorHAnsi" w:cstheme="minorHAnsi"/>
                <w:noProof/>
                <w:webHidden/>
                <w:sz w:val="19"/>
                <w:szCs w:val="19"/>
              </w:rPr>
              <w:tab/>
            </w:r>
            <w:r w:rsidRPr="00754E65">
              <w:rPr>
                <w:rFonts w:asciiTheme="minorHAnsi" w:hAnsiTheme="minorHAnsi" w:cstheme="minorHAnsi"/>
                <w:noProof/>
                <w:webHidden/>
                <w:sz w:val="19"/>
                <w:szCs w:val="19"/>
              </w:rPr>
              <w:fldChar w:fldCharType="begin"/>
            </w:r>
            <w:r w:rsidRPr="00754E65">
              <w:rPr>
                <w:rFonts w:asciiTheme="minorHAnsi" w:hAnsiTheme="minorHAnsi" w:cstheme="minorHAnsi"/>
                <w:noProof/>
                <w:webHidden/>
                <w:sz w:val="19"/>
                <w:szCs w:val="19"/>
              </w:rPr>
              <w:instrText xml:space="preserve"> PAGEREF _Toc532210533 \h </w:instrText>
            </w:r>
            <w:r w:rsidRPr="00754E65">
              <w:rPr>
                <w:rFonts w:asciiTheme="minorHAnsi" w:hAnsiTheme="minorHAnsi" w:cstheme="minorHAnsi"/>
                <w:noProof/>
                <w:webHidden/>
                <w:sz w:val="19"/>
                <w:szCs w:val="19"/>
              </w:rPr>
            </w:r>
            <w:r w:rsidRPr="00754E65">
              <w:rPr>
                <w:rFonts w:asciiTheme="minorHAnsi" w:hAnsiTheme="minorHAnsi" w:cstheme="minorHAnsi"/>
                <w:noProof/>
                <w:webHidden/>
                <w:sz w:val="19"/>
                <w:szCs w:val="19"/>
              </w:rPr>
              <w:fldChar w:fldCharType="separate"/>
            </w:r>
            <w:r w:rsidRPr="00754E65">
              <w:rPr>
                <w:rFonts w:asciiTheme="minorHAnsi" w:hAnsiTheme="minorHAnsi" w:cstheme="minorHAnsi"/>
                <w:noProof/>
                <w:webHidden/>
                <w:sz w:val="19"/>
                <w:szCs w:val="19"/>
              </w:rPr>
              <w:t>16</w:t>
            </w:r>
            <w:r w:rsidRPr="00754E65">
              <w:rPr>
                <w:rFonts w:asciiTheme="minorHAnsi" w:hAnsiTheme="minorHAnsi" w:cstheme="minorHAnsi"/>
                <w:noProof/>
                <w:webHidden/>
                <w:sz w:val="19"/>
                <w:szCs w:val="19"/>
              </w:rPr>
              <w:fldChar w:fldCharType="end"/>
            </w:r>
          </w:hyperlink>
        </w:p>
        <w:p w:rsidR="00AE17C6" w:rsidRPr="00754E65" w:rsidRDefault="00AE17C6" w:rsidP="00AE17C6">
          <w:pPr>
            <w:pStyle w:val="Inhopg2"/>
            <w:tabs>
              <w:tab w:val="left" w:pos="880"/>
              <w:tab w:val="right" w:leader="dot" w:pos="9062"/>
            </w:tabs>
            <w:rPr>
              <w:rFonts w:asciiTheme="minorHAnsi" w:eastAsiaTheme="minorEastAsia" w:hAnsiTheme="minorHAnsi" w:cstheme="minorHAnsi"/>
              <w:noProof/>
              <w:sz w:val="19"/>
              <w:szCs w:val="19"/>
            </w:rPr>
          </w:pPr>
          <w:hyperlink w:anchor="_Toc532210534" w:history="1">
            <w:r w:rsidRPr="00754E65">
              <w:rPr>
                <w:rStyle w:val="Hyperlink"/>
                <w:rFonts w:asciiTheme="minorHAnsi" w:hAnsiTheme="minorHAnsi" w:cstheme="minorHAnsi"/>
                <w:noProof/>
                <w:sz w:val="19"/>
                <w:szCs w:val="19"/>
              </w:rPr>
              <w:t>5.8</w:t>
            </w:r>
            <w:r w:rsidRPr="00754E65">
              <w:rPr>
                <w:rFonts w:asciiTheme="minorHAnsi" w:eastAsiaTheme="minorEastAsia" w:hAnsiTheme="minorHAnsi" w:cstheme="minorHAnsi"/>
                <w:noProof/>
                <w:sz w:val="19"/>
                <w:szCs w:val="19"/>
              </w:rPr>
              <w:tab/>
            </w:r>
            <w:r w:rsidRPr="00754E65">
              <w:rPr>
                <w:rStyle w:val="Hyperlink"/>
                <w:rFonts w:asciiTheme="minorHAnsi" w:hAnsiTheme="minorHAnsi" w:cstheme="minorHAnsi"/>
                <w:noProof/>
                <w:sz w:val="19"/>
                <w:szCs w:val="19"/>
              </w:rPr>
              <w:t>Scholen en afdeling van RENN4</w:t>
            </w:r>
            <w:r w:rsidRPr="00754E65">
              <w:rPr>
                <w:rFonts w:asciiTheme="minorHAnsi" w:hAnsiTheme="minorHAnsi" w:cstheme="minorHAnsi"/>
                <w:noProof/>
                <w:webHidden/>
                <w:sz w:val="19"/>
                <w:szCs w:val="19"/>
              </w:rPr>
              <w:tab/>
            </w:r>
            <w:r w:rsidRPr="00754E65">
              <w:rPr>
                <w:rFonts w:asciiTheme="minorHAnsi" w:hAnsiTheme="minorHAnsi" w:cstheme="minorHAnsi"/>
                <w:noProof/>
                <w:webHidden/>
                <w:sz w:val="19"/>
                <w:szCs w:val="19"/>
              </w:rPr>
              <w:fldChar w:fldCharType="begin"/>
            </w:r>
            <w:r w:rsidRPr="00754E65">
              <w:rPr>
                <w:rFonts w:asciiTheme="minorHAnsi" w:hAnsiTheme="minorHAnsi" w:cstheme="minorHAnsi"/>
                <w:noProof/>
                <w:webHidden/>
                <w:sz w:val="19"/>
                <w:szCs w:val="19"/>
              </w:rPr>
              <w:instrText xml:space="preserve"> PAGEREF _Toc532210534 \h </w:instrText>
            </w:r>
            <w:r w:rsidRPr="00754E65">
              <w:rPr>
                <w:rFonts w:asciiTheme="minorHAnsi" w:hAnsiTheme="minorHAnsi" w:cstheme="minorHAnsi"/>
                <w:noProof/>
                <w:webHidden/>
                <w:sz w:val="19"/>
                <w:szCs w:val="19"/>
              </w:rPr>
            </w:r>
            <w:r w:rsidRPr="00754E65">
              <w:rPr>
                <w:rFonts w:asciiTheme="minorHAnsi" w:hAnsiTheme="minorHAnsi" w:cstheme="minorHAnsi"/>
                <w:noProof/>
                <w:webHidden/>
                <w:sz w:val="19"/>
                <w:szCs w:val="19"/>
              </w:rPr>
              <w:fldChar w:fldCharType="separate"/>
            </w:r>
            <w:r w:rsidRPr="00754E65">
              <w:rPr>
                <w:rFonts w:asciiTheme="minorHAnsi" w:hAnsiTheme="minorHAnsi" w:cstheme="minorHAnsi"/>
                <w:noProof/>
                <w:webHidden/>
                <w:sz w:val="19"/>
                <w:szCs w:val="19"/>
              </w:rPr>
              <w:t>16</w:t>
            </w:r>
            <w:r w:rsidRPr="00754E65">
              <w:rPr>
                <w:rFonts w:asciiTheme="minorHAnsi" w:hAnsiTheme="minorHAnsi" w:cstheme="minorHAnsi"/>
                <w:noProof/>
                <w:webHidden/>
                <w:sz w:val="19"/>
                <w:szCs w:val="19"/>
              </w:rPr>
              <w:fldChar w:fldCharType="end"/>
            </w:r>
          </w:hyperlink>
        </w:p>
        <w:p w:rsidR="00AE17C6" w:rsidRPr="00754E65" w:rsidRDefault="00AE17C6" w:rsidP="00AE17C6">
          <w:pPr>
            <w:pStyle w:val="Inhopg2"/>
            <w:tabs>
              <w:tab w:val="left" w:pos="880"/>
              <w:tab w:val="right" w:leader="dot" w:pos="9062"/>
            </w:tabs>
            <w:rPr>
              <w:rFonts w:asciiTheme="minorHAnsi" w:eastAsiaTheme="minorEastAsia" w:hAnsiTheme="minorHAnsi" w:cstheme="minorHAnsi"/>
              <w:noProof/>
              <w:sz w:val="19"/>
              <w:szCs w:val="19"/>
            </w:rPr>
          </w:pPr>
          <w:hyperlink w:anchor="_Toc532210535" w:history="1">
            <w:r w:rsidRPr="00754E65">
              <w:rPr>
                <w:rStyle w:val="Hyperlink"/>
                <w:rFonts w:asciiTheme="minorHAnsi" w:hAnsiTheme="minorHAnsi" w:cstheme="minorHAnsi"/>
                <w:noProof/>
                <w:sz w:val="19"/>
                <w:szCs w:val="19"/>
              </w:rPr>
              <w:t>5.9</w:t>
            </w:r>
            <w:r w:rsidRPr="00754E65">
              <w:rPr>
                <w:rFonts w:asciiTheme="minorHAnsi" w:eastAsiaTheme="minorEastAsia" w:hAnsiTheme="minorHAnsi" w:cstheme="minorHAnsi"/>
                <w:noProof/>
                <w:sz w:val="19"/>
                <w:szCs w:val="19"/>
              </w:rPr>
              <w:tab/>
            </w:r>
            <w:r w:rsidRPr="00754E65">
              <w:rPr>
                <w:rStyle w:val="Hyperlink"/>
                <w:rFonts w:asciiTheme="minorHAnsi" w:hAnsiTheme="minorHAnsi" w:cstheme="minorHAnsi"/>
                <w:noProof/>
                <w:sz w:val="19"/>
                <w:szCs w:val="19"/>
              </w:rPr>
              <w:t>Overlegstructuur</w:t>
            </w:r>
            <w:r w:rsidRPr="00754E65">
              <w:rPr>
                <w:rFonts w:asciiTheme="minorHAnsi" w:hAnsiTheme="minorHAnsi" w:cstheme="minorHAnsi"/>
                <w:noProof/>
                <w:webHidden/>
                <w:sz w:val="19"/>
                <w:szCs w:val="19"/>
              </w:rPr>
              <w:tab/>
            </w:r>
            <w:r w:rsidRPr="00754E65">
              <w:rPr>
                <w:rFonts w:asciiTheme="minorHAnsi" w:hAnsiTheme="minorHAnsi" w:cstheme="minorHAnsi"/>
                <w:noProof/>
                <w:webHidden/>
                <w:sz w:val="19"/>
                <w:szCs w:val="19"/>
              </w:rPr>
              <w:fldChar w:fldCharType="begin"/>
            </w:r>
            <w:r w:rsidRPr="00754E65">
              <w:rPr>
                <w:rFonts w:asciiTheme="minorHAnsi" w:hAnsiTheme="minorHAnsi" w:cstheme="minorHAnsi"/>
                <w:noProof/>
                <w:webHidden/>
                <w:sz w:val="19"/>
                <w:szCs w:val="19"/>
              </w:rPr>
              <w:instrText xml:space="preserve"> PAGEREF _Toc532210535 \h </w:instrText>
            </w:r>
            <w:r w:rsidRPr="00754E65">
              <w:rPr>
                <w:rFonts w:asciiTheme="minorHAnsi" w:hAnsiTheme="minorHAnsi" w:cstheme="minorHAnsi"/>
                <w:noProof/>
                <w:webHidden/>
                <w:sz w:val="19"/>
                <w:szCs w:val="19"/>
              </w:rPr>
            </w:r>
            <w:r w:rsidRPr="00754E65">
              <w:rPr>
                <w:rFonts w:asciiTheme="minorHAnsi" w:hAnsiTheme="minorHAnsi" w:cstheme="minorHAnsi"/>
                <w:noProof/>
                <w:webHidden/>
                <w:sz w:val="19"/>
                <w:szCs w:val="19"/>
              </w:rPr>
              <w:fldChar w:fldCharType="separate"/>
            </w:r>
            <w:r w:rsidRPr="00754E65">
              <w:rPr>
                <w:rFonts w:asciiTheme="minorHAnsi" w:hAnsiTheme="minorHAnsi" w:cstheme="minorHAnsi"/>
                <w:noProof/>
                <w:webHidden/>
                <w:sz w:val="19"/>
                <w:szCs w:val="19"/>
              </w:rPr>
              <w:t>17</w:t>
            </w:r>
            <w:r w:rsidRPr="00754E65">
              <w:rPr>
                <w:rFonts w:asciiTheme="minorHAnsi" w:hAnsiTheme="minorHAnsi" w:cstheme="minorHAnsi"/>
                <w:noProof/>
                <w:webHidden/>
                <w:sz w:val="19"/>
                <w:szCs w:val="19"/>
              </w:rPr>
              <w:fldChar w:fldCharType="end"/>
            </w:r>
          </w:hyperlink>
        </w:p>
        <w:p w:rsidR="00AE17C6" w:rsidRPr="00754E65" w:rsidRDefault="00AE17C6" w:rsidP="00AE17C6">
          <w:pPr>
            <w:pStyle w:val="Inhopg2"/>
            <w:tabs>
              <w:tab w:val="left" w:pos="880"/>
              <w:tab w:val="right" w:leader="dot" w:pos="9062"/>
            </w:tabs>
            <w:rPr>
              <w:rFonts w:asciiTheme="minorHAnsi" w:eastAsiaTheme="minorEastAsia" w:hAnsiTheme="minorHAnsi" w:cstheme="minorHAnsi"/>
              <w:noProof/>
              <w:sz w:val="19"/>
              <w:szCs w:val="19"/>
            </w:rPr>
          </w:pPr>
          <w:hyperlink w:anchor="_Toc532210536" w:history="1">
            <w:r w:rsidRPr="00754E65">
              <w:rPr>
                <w:rStyle w:val="Hyperlink"/>
                <w:rFonts w:asciiTheme="minorHAnsi" w:hAnsiTheme="minorHAnsi" w:cstheme="minorHAnsi"/>
                <w:noProof/>
                <w:sz w:val="19"/>
                <w:szCs w:val="19"/>
              </w:rPr>
              <w:t>5.10</w:t>
            </w:r>
            <w:r w:rsidRPr="00754E65">
              <w:rPr>
                <w:rFonts w:asciiTheme="minorHAnsi" w:eastAsiaTheme="minorEastAsia" w:hAnsiTheme="minorHAnsi" w:cstheme="minorHAnsi"/>
                <w:noProof/>
                <w:sz w:val="19"/>
                <w:szCs w:val="19"/>
              </w:rPr>
              <w:tab/>
            </w:r>
            <w:r w:rsidRPr="00754E65">
              <w:rPr>
                <w:rStyle w:val="Hyperlink"/>
                <w:rFonts w:asciiTheme="minorHAnsi" w:hAnsiTheme="minorHAnsi" w:cstheme="minorHAnsi"/>
                <w:noProof/>
                <w:sz w:val="19"/>
                <w:szCs w:val="19"/>
              </w:rPr>
              <w:t>Communicatie</w:t>
            </w:r>
            <w:r w:rsidRPr="00754E65">
              <w:rPr>
                <w:rFonts w:asciiTheme="minorHAnsi" w:hAnsiTheme="minorHAnsi" w:cstheme="minorHAnsi"/>
                <w:noProof/>
                <w:webHidden/>
                <w:sz w:val="19"/>
                <w:szCs w:val="19"/>
              </w:rPr>
              <w:tab/>
            </w:r>
            <w:r w:rsidRPr="00754E65">
              <w:rPr>
                <w:rFonts w:asciiTheme="minorHAnsi" w:hAnsiTheme="minorHAnsi" w:cstheme="minorHAnsi"/>
                <w:noProof/>
                <w:webHidden/>
                <w:sz w:val="19"/>
                <w:szCs w:val="19"/>
              </w:rPr>
              <w:fldChar w:fldCharType="begin"/>
            </w:r>
            <w:r w:rsidRPr="00754E65">
              <w:rPr>
                <w:rFonts w:asciiTheme="minorHAnsi" w:hAnsiTheme="minorHAnsi" w:cstheme="minorHAnsi"/>
                <w:noProof/>
                <w:webHidden/>
                <w:sz w:val="19"/>
                <w:szCs w:val="19"/>
              </w:rPr>
              <w:instrText xml:space="preserve"> PAGEREF _Toc532210536 \h </w:instrText>
            </w:r>
            <w:r w:rsidRPr="00754E65">
              <w:rPr>
                <w:rFonts w:asciiTheme="minorHAnsi" w:hAnsiTheme="minorHAnsi" w:cstheme="minorHAnsi"/>
                <w:noProof/>
                <w:webHidden/>
                <w:sz w:val="19"/>
                <w:szCs w:val="19"/>
              </w:rPr>
            </w:r>
            <w:r w:rsidRPr="00754E65">
              <w:rPr>
                <w:rFonts w:asciiTheme="minorHAnsi" w:hAnsiTheme="minorHAnsi" w:cstheme="minorHAnsi"/>
                <w:noProof/>
                <w:webHidden/>
                <w:sz w:val="19"/>
                <w:szCs w:val="19"/>
              </w:rPr>
              <w:fldChar w:fldCharType="separate"/>
            </w:r>
            <w:r w:rsidRPr="00754E65">
              <w:rPr>
                <w:rFonts w:asciiTheme="minorHAnsi" w:hAnsiTheme="minorHAnsi" w:cstheme="minorHAnsi"/>
                <w:noProof/>
                <w:webHidden/>
                <w:sz w:val="19"/>
                <w:szCs w:val="19"/>
              </w:rPr>
              <w:t>17</w:t>
            </w:r>
            <w:r w:rsidRPr="00754E65">
              <w:rPr>
                <w:rFonts w:asciiTheme="minorHAnsi" w:hAnsiTheme="minorHAnsi" w:cstheme="minorHAnsi"/>
                <w:noProof/>
                <w:webHidden/>
                <w:sz w:val="19"/>
                <w:szCs w:val="19"/>
              </w:rPr>
              <w:fldChar w:fldCharType="end"/>
            </w:r>
          </w:hyperlink>
        </w:p>
        <w:p w:rsidR="00AE17C6" w:rsidRPr="00754E65" w:rsidRDefault="00AE17C6" w:rsidP="00AE17C6">
          <w:pPr>
            <w:pStyle w:val="Inhopg2"/>
            <w:tabs>
              <w:tab w:val="left" w:pos="880"/>
              <w:tab w:val="right" w:leader="dot" w:pos="9062"/>
            </w:tabs>
            <w:rPr>
              <w:rFonts w:asciiTheme="minorHAnsi" w:eastAsiaTheme="minorEastAsia" w:hAnsiTheme="minorHAnsi" w:cstheme="minorHAnsi"/>
              <w:noProof/>
              <w:sz w:val="19"/>
              <w:szCs w:val="19"/>
            </w:rPr>
          </w:pPr>
          <w:hyperlink w:anchor="_Toc532210537" w:history="1">
            <w:r w:rsidRPr="00754E65">
              <w:rPr>
                <w:rStyle w:val="Hyperlink"/>
                <w:rFonts w:asciiTheme="minorHAnsi" w:hAnsiTheme="minorHAnsi" w:cstheme="minorHAnsi"/>
                <w:noProof/>
                <w:sz w:val="19"/>
                <w:szCs w:val="19"/>
              </w:rPr>
              <w:t>5.11</w:t>
            </w:r>
            <w:r w:rsidRPr="00754E65">
              <w:rPr>
                <w:rFonts w:asciiTheme="minorHAnsi" w:eastAsiaTheme="minorEastAsia" w:hAnsiTheme="minorHAnsi" w:cstheme="minorHAnsi"/>
                <w:noProof/>
                <w:sz w:val="19"/>
                <w:szCs w:val="19"/>
              </w:rPr>
              <w:tab/>
            </w:r>
            <w:r w:rsidRPr="00754E65">
              <w:rPr>
                <w:rStyle w:val="Hyperlink"/>
                <w:rFonts w:asciiTheme="minorHAnsi" w:hAnsiTheme="minorHAnsi" w:cstheme="minorHAnsi"/>
                <w:noProof/>
                <w:sz w:val="19"/>
                <w:szCs w:val="19"/>
              </w:rPr>
              <w:t>Opbouw van het kwaliteitssysteem</w:t>
            </w:r>
            <w:r w:rsidRPr="00754E65">
              <w:rPr>
                <w:rFonts w:asciiTheme="minorHAnsi" w:hAnsiTheme="minorHAnsi" w:cstheme="minorHAnsi"/>
                <w:noProof/>
                <w:webHidden/>
                <w:sz w:val="19"/>
                <w:szCs w:val="19"/>
              </w:rPr>
              <w:tab/>
            </w:r>
            <w:r w:rsidRPr="00754E65">
              <w:rPr>
                <w:rFonts w:asciiTheme="minorHAnsi" w:hAnsiTheme="minorHAnsi" w:cstheme="minorHAnsi"/>
                <w:noProof/>
                <w:webHidden/>
                <w:sz w:val="19"/>
                <w:szCs w:val="19"/>
              </w:rPr>
              <w:fldChar w:fldCharType="begin"/>
            </w:r>
            <w:r w:rsidRPr="00754E65">
              <w:rPr>
                <w:rFonts w:asciiTheme="minorHAnsi" w:hAnsiTheme="minorHAnsi" w:cstheme="minorHAnsi"/>
                <w:noProof/>
                <w:webHidden/>
                <w:sz w:val="19"/>
                <w:szCs w:val="19"/>
              </w:rPr>
              <w:instrText xml:space="preserve"> PAGEREF _Toc532210537 \h </w:instrText>
            </w:r>
            <w:r w:rsidRPr="00754E65">
              <w:rPr>
                <w:rFonts w:asciiTheme="minorHAnsi" w:hAnsiTheme="minorHAnsi" w:cstheme="minorHAnsi"/>
                <w:noProof/>
                <w:webHidden/>
                <w:sz w:val="19"/>
                <w:szCs w:val="19"/>
              </w:rPr>
            </w:r>
            <w:r w:rsidRPr="00754E65">
              <w:rPr>
                <w:rFonts w:asciiTheme="minorHAnsi" w:hAnsiTheme="minorHAnsi" w:cstheme="minorHAnsi"/>
                <w:noProof/>
                <w:webHidden/>
                <w:sz w:val="19"/>
                <w:szCs w:val="19"/>
              </w:rPr>
              <w:fldChar w:fldCharType="separate"/>
            </w:r>
            <w:r w:rsidRPr="00754E65">
              <w:rPr>
                <w:rFonts w:asciiTheme="minorHAnsi" w:hAnsiTheme="minorHAnsi" w:cstheme="minorHAnsi"/>
                <w:noProof/>
                <w:webHidden/>
                <w:sz w:val="19"/>
                <w:szCs w:val="19"/>
              </w:rPr>
              <w:t>18</w:t>
            </w:r>
            <w:r w:rsidRPr="00754E65">
              <w:rPr>
                <w:rFonts w:asciiTheme="minorHAnsi" w:hAnsiTheme="minorHAnsi" w:cstheme="minorHAnsi"/>
                <w:noProof/>
                <w:webHidden/>
                <w:sz w:val="19"/>
                <w:szCs w:val="19"/>
              </w:rPr>
              <w:fldChar w:fldCharType="end"/>
            </w:r>
          </w:hyperlink>
        </w:p>
        <w:p w:rsidR="00AE17C6" w:rsidRPr="00754E65" w:rsidRDefault="00AE17C6" w:rsidP="00AE17C6">
          <w:pPr>
            <w:pStyle w:val="Inhopg3"/>
            <w:tabs>
              <w:tab w:val="left" w:pos="1320"/>
            </w:tabs>
            <w:rPr>
              <w:rFonts w:asciiTheme="minorHAnsi" w:eastAsiaTheme="minorEastAsia" w:hAnsiTheme="minorHAnsi" w:cstheme="minorHAnsi"/>
              <w:noProof/>
              <w:sz w:val="19"/>
              <w:szCs w:val="19"/>
            </w:rPr>
          </w:pPr>
          <w:hyperlink w:anchor="_Toc532210538" w:history="1">
            <w:r w:rsidRPr="00754E65">
              <w:rPr>
                <w:rStyle w:val="Hyperlink"/>
                <w:rFonts w:asciiTheme="minorHAnsi" w:hAnsiTheme="minorHAnsi" w:cstheme="minorHAnsi"/>
                <w:noProof/>
                <w:sz w:val="19"/>
                <w:szCs w:val="19"/>
              </w:rPr>
              <w:t>5.11.1</w:t>
            </w:r>
            <w:r w:rsidRPr="00754E65">
              <w:rPr>
                <w:rFonts w:asciiTheme="minorHAnsi" w:eastAsiaTheme="minorEastAsia" w:hAnsiTheme="minorHAnsi" w:cstheme="minorHAnsi"/>
                <w:noProof/>
                <w:sz w:val="19"/>
                <w:szCs w:val="19"/>
              </w:rPr>
              <w:tab/>
            </w:r>
            <w:r w:rsidRPr="00754E65">
              <w:rPr>
                <w:rStyle w:val="Hyperlink"/>
                <w:rFonts w:asciiTheme="minorHAnsi" w:hAnsiTheme="minorHAnsi" w:cstheme="minorHAnsi"/>
                <w:noProof/>
                <w:sz w:val="19"/>
                <w:szCs w:val="19"/>
              </w:rPr>
              <w:t>Processen en procedures</w:t>
            </w:r>
            <w:r w:rsidRPr="00754E65">
              <w:rPr>
                <w:rFonts w:asciiTheme="minorHAnsi" w:hAnsiTheme="minorHAnsi" w:cstheme="minorHAnsi"/>
                <w:noProof/>
                <w:webHidden/>
                <w:sz w:val="19"/>
                <w:szCs w:val="19"/>
              </w:rPr>
              <w:tab/>
            </w:r>
            <w:r w:rsidRPr="00754E65">
              <w:rPr>
                <w:rFonts w:asciiTheme="minorHAnsi" w:hAnsiTheme="minorHAnsi" w:cstheme="minorHAnsi"/>
                <w:noProof/>
                <w:webHidden/>
                <w:sz w:val="19"/>
                <w:szCs w:val="19"/>
              </w:rPr>
              <w:fldChar w:fldCharType="begin"/>
            </w:r>
            <w:r w:rsidRPr="00754E65">
              <w:rPr>
                <w:rFonts w:asciiTheme="minorHAnsi" w:hAnsiTheme="minorHAnsi" w:cstheme="minorHAnsi"/>
                <w:noProof/>
                <w:webHidden/>
                <w:sz w:val="19"/>
                <w:szCs w:val="19"/>
              </w:rPr>
              <w:instrText xml:space="preserve"> PAGEREF _Toc532210538 \h </w:instrText>
            </w:r>
            <w:r w:rsidRPr="00754E65">
              <w:rPr>
                <w:rFonts w:asciiTheme="minorHAnsi" w:hAnsiTheme="minorHAnsi" w:cstheme="minorHAnsi"/>
                <w:noProof/>
                <w:webHidden/>
                <w:sz w:val="19"/>
                <w:szCs w:val="19"/>
              </w:rPr>
            </w:r>
            <w:r w:rsidRPr="00754E65">
              <w:rPr>
                <w:rFonts w:asciiTheme="minorHAnsi" w:hAnsiTheme="minorHAnsi" w:cstheme="minorHAnsi"/>
                <w:noProof/>
                <w:webHidden/>
                <w:sz w:val="19"/>
                <w:szCs w:val="19"/>
              </w:rPr>
              <w:fldChar w:fldCharType="separate"/>
            </w:r>
            <w:r w:rsidRPr="00754E65">
              <w:rPr>
                <w:rFonts w:asciiTheme="minorHAnsi" w:hAnsiTheme="minorHAnsi" w:cstheme="minorHAnsi"/>
                <w:noProof/>
                <w:webHidden/>
                <w:sz w:val="19"/>
                <w:szCs w:val="19"/>
              </w:rPr>
              <w:t>18</w:t>
            </w:r>
            <w:r w:rsidRPr="00754E65">
              <w:rPr>
                <w:rFonts w:asciiTheme="minorHAnsi" w:hAnsiTheme="minorHAnsi" w:cstheme="minorHAnsi"/>
                <w:noProof/>
                <w:webHidden/>
                <w:sz w:val="19"/>
                <w:szCs w:val="19"/>
              </w:rPr>
              <w:fldChar w:fldCharType="end"/>
            </w:r>
          </w:hyperlink>
        </w:p>
        <w:p w:rsidR="00AE17C6" w:rsidRPr="00754E65" w:rsidRDefault="00AE17C6" w:rsidP="00AE17C6">
          <w:pPr>
            <w:pStyle w:val="Inhopg3"/>
            <w:rPr>
              <w:rFonts w:asciiTheme="minorHAnsi" w:eastAsiaTheme="minorEastAsia" w:hAnsiTheme="minorHAnsi" w:cstheme="minorHAnsi"/>
              <w:noProof/>
              <w:sz w:val="19"/>
              <w:szCs w:val="19"/>
            </w:rPr>
          </w:pPr>
          <w:hyperlink w:anchor="_Toc532210539" w:history="1">
            <w:r w:rsidRPr="00754E65">
              <w:rPr>
                <w:rStyle w:val="Hyperlink"/>
                <w:rFonts w:asciiTheme="minorHAnsi" w:hAnsiTheme="minorHAnsi" w:cstheme="minorHAnsi"/>
                <w:noProof/>
                <w:sz w:val="19"/>
                <w:szCs w:val="19"/>
              </w:rPr>
              <w:t>5.11.2 Beheer kwaliteitshandboek en kwaliteitssysteem</w:t>
            </w:r>
            <w:r w:rsidRPr="00754E65">
              <w:rPr>
                <w:rFonts w:asciiTheme="minorHAnsi" w:hAnsiTheme="minorHAnsi" w:cstheme="minorHAnsi"/>
                <w:noProof/>
                <w:webHidden/>
                <w:sz w:val="19"/>
                <w:szCs w:val="19"/>
              </w:rPr>
              <w:tab/>
            </w:r>
            <w:r w:rsidRPr="00754E65">
              <w:rPr>
                <w:rFonts w:asciiTheme="minorHAnsi" w:hAnsiTheme="minorHAnsi" w:cstheme="minorHAnsi"/>
                <w:noProof/>
                <w:webHidden/>
                <w:sz w:val="19"/>
                <w:szCs w:val="19"/>
              </w:rPr>
              <w:fldChar w:fldCharType="begin"/>
            </w:r>
            <w:r w:rsidRPr="00754E65">
              <w:rPr>
                <w:rFonts w:asciiTheme="minorHAnsi" w:hAnsiTheme="minorHAnsi" w:cstheme="minorHAnsi"/>
                <w:noProof/>
                <w:webHidden/>
                <w:sz w:val="19"/>
                <w:szCs w:val="19"/>
              </w:rPr>
              <w:instrText xml:space="preserve"> PAGEREF _Toc532210539 \h </w:instrText>
            </w:r>
            <w:r w:rsidRPr="00754E65">
              <w:rPr>
                <w:rFonts w:asciiTheme="minorHAnsi" w:hAnsiTheme="minorHAnsi" w:cstheme="minorHAnsi"/>
                <w:noProof/>
                <w:webHidden/>
                <w:sz w:val="19"/>
                <w:szCs w:val="19"/>
              </w:rPr>
            </w:r>
            <w:r w:rsidRPr="00754E65">
              <w:rPr>
                <w:rFonts w:asciiTheme="minorHAnsi" w:hAnsiTheme="minorHAnsi" w:cstheme="minorHAnsi"/>
                <w:noProof/>
                <w:webHidden/>
                <w:sz w:val="19"/>
                <w:szCs w:val="19"/>
              </w:rPr>
              <w:fldChar w:fldCharType="separate"/>
            </w:r>
            <w:r w:rsidRPr="00754E65">
              <w:rPr>
                <w:rFonts w:asciiTheme="minorHAnsi" w:hAnsiTheme="minorHAnsi" w:cstheme="minorHAnsi"/>
                <w:noProof/>
                <w:webHidden/>
                <w:sz w:val="19"/>
                <w:szCs w:val="19"/>
              </w:rPr>
              <w:t>18</w:t>
            </w:r>
            <w:r w:rsidRPr="00754E65">
              <w:rPr>
                <w:rFonts w:asciiTheme="minorHAnsi" w:hAnsiTheme="minorHAnsi" w:cstheme="minorHAnsi"/>
                <w:noProof/>
                <w:webHidden/>
                <w:sz w:val="19"/>
                <w:szCs w:val="19"/>
              </w:rPr>
              <w:fldChar w:fldCharType="end"/>
            </w:r>
          </w:hyperlink>
        </w:p>
        <w:p w:rsidR="00AE17C6" w:rsidRPr="00754E65" w:rsidRDefault="00AE17C6" w:rsidP="00AE17C6">
          <w:pPr>
            <w:pStyle w:val="Inhopg3"/>
            <w:rPr>
              <w:rFonts w:asciiTheme="minorHAnsi" w:eastAsiaTheme="minorEastAsia" w:hAnsiTheme="minorHAnsi" w:cstheme="minorHAnsi"/>
              <w:noProof/>
              <w:sz w:val="19"/>
              <w:szCs w:val="19"/>
            </w:rPr>
          </w:pPr>
          <w:hyperlink w:anchor="_Toc532210540" w:history="1">
            <w:r w:rsidRPr="00754E65">
              <w:rPr>
                <w:rStyle w:val="Hyperlink"/>
                <w:rFonts w:asciiTheme="minorHAnsi" w:hAnsiTheme="minorHAnsi" w:cstheme="minorHAnsi"/>
                <w:noProof/>
                <w:sz w:val="19"/>
                <w:szCs w:val="19"/>
              </w:rPr>
              <w:t>5.11.3 Infrastructuur</w:t>
            </w:r>
            <w:r w:rsidRPr="00754E65">
              <w:rPr>
                <w:rFonts w:asciiTheme="minorHAnsi" w:hAnsiTheme="minorHAnsi" w:cstheme="minorHAnsi"/>
                <w:noProof/>
                <w:webHidden/>
                <w:sz w:val="19"/>
                <w:szCs w:val="19"/>
              </w:rPr>
              <w:tab/>
            </w:r>
            <w:r w:rsidRPr="00754E65">
              <w:rPr>
                <w:rFonts w:asciiTheme="minorHAnsi" w:hAnsiTheme="minorHAnsi" w:cstheme="minorHAnsi"/>
                <w:noProof/>
                <w:webHidden/>
                <w:sz w:val="19"/>
                <w:szCs w:val="19"/>
              </w:rPr>
              <w:fldChar w:fldCharType="begin"/>
            </w:r>
            <w:r w:rsidRPr="00754E65">
              <w:rPr>
                <w:rFonts w:asciiTheme="minorHAnsi" w:hAnsiTheme="minorHAnsi" w:cstheme="minorHAnsi"/>
                <w:noProof/>
                <w:webHidden/>
                <w:sz w:val="19"/>
                <w:szCs w:val="19"/>
              </w:rPr>
              <w:instrText xml:space="preserve"> PAGEREF _Toc532210540 \h </w:instrText>
            </w:r>
            <w:r w:rsidRPr="00754E65">
              <w:rPr>
                <w:rFonts w:asciiTheme="minorHAnsi" w:hAnsiTheme="minorHAnsi" w:cstheme="minorHAnsi"/>
                <w:noProof/>
                <w:webHidden/>
                <w:sz w:val="19"/>
                <w:szCs w:val="19"/>
              </w:rPr>
            </w:r>
            <w:r w:rsidRPr="00754E65">
              <w:rPr>
                <w:rFonts w:asciiTheme="minorHAnsi" w:hAnsiTheme="minorHAnsi" w:cstheme="minorHAnsi"/>
                <w:noProof/>
                <w:webHidden/>
                <w:sz w:val="19"/>
                <w:szCs w:val="19"/>
              </w:rPr>
              <w:fldChar w:fldCharType="separate"/>
            </w:r>
            <w:r w:rsidRPr="00754E65">
              <w:rPr>
                <w:rFonts w:asciiTheme="minorHAnsi" w:hAnsiTheme="minorHAnsi" w:cstheme="minorHAnsi"/>
                <w:noProof/>
                <w:webHidden/>
                <w:sz w:val="19"/>
                <w:szCs w:val="19"/>
              </w:rPr>
              <w:t>19</w:t>
            </w:r>
            <w:r w:rsidRPr="00754E65">
              <w:rPr>
                <w:rFonts w:asciiTheme="minorHAnsi" w:hAnsiTheme="minorHAnsi" w:cstheme="minorHAnsi"/>
                <w:noProof/>
                <w:webHidden/>
                <w:sz w:val="19"/>
                <w:szCs w:val="19"/>
              </w:rPr>
              <w:fldChar w:fldCharType="end"/>
            </w:r>
          </w:hyperlink>
        </w:p>
        <w:p w:rsidR="00AE17C6" w:rsidRPr="00754E65" w:rsidRDefault="00AE17C6" w:rsidP="00AE17C6">
          <w:pPr>
            <w:pStyle w:val="Inhopg2"/>
            <w:tabs>
              <w:tab w:val="left" w:pos="880"/>
              <w:tab w:val="right" w:leader="dot" w:pos="9062"/>
            </w:tabs>
            <w:rPr>
              <w:rFonts w:asciiTheme="minorHAnsi" w:eastAsiaTheme="minorEastAsia" w:hAnsiTheme="minorHAnsi" w:cstheme="minorHAnsi"/>
              <w:noProof/>
              <w:sz w:val="19"/>
              <w:szCs w:val="19"/>
            </w:rPr>
          </w:pPr>
          <w:hyperlink w:anchor="_Toc532210541" w:history="1">
            <w:r w:rsidRPr="00754E65">
              <w:rPr>
                <w:rStyle w:val="Hyperlink"/>
                <w:rFonts w:asciiTheme="minorHAnsi" w:hAnsiTheme="minorHAnsi" w:cstheme="minorHAnsi"/>
                <w:noProof/>
                <w:sz w:val="19"/>
                <w:szCs w:val="19"/>
              </w:rPr>
              <w:t>5.12</w:t>
            </w:r>
            <w:r w:rsidRPr="00754E65">
              <w:rPr>
                <w:rFonts w:asciiTheme="minorHAnsi" w:eastAsiaTheme="minorEastAsia" w:hAnsiTheme="minorHAnsi" w:cstheme="minorHAnsi"/>
                <w:noProof/>
                <w:sz w:val="19"/>
                <w:szCs w:val="19"/>
              </w:rPr>
              <w:tab/>
            </w:r>
            <w:r w:rsidRPr="00754E65">
              <w:rPr>
                <w:rStyle w:val="Hyperlink"/>
                <w:rFonts w:asciiTheme="minorHAnsi" w:hAnsiTheme="minorHAnsi" w:cstheme="minorHAnsi"/>
                <w:noProof/>
                <w:sz w:val="19"/>
                <w:szCs w:val="19"/>
              </w:rPr>
              <w:t>Relevante documentatie</w:t>
            </w:r>
            <w:r w:rsidRPr="00754E65">
              <w:rPr>
                <w:rFonts w:asciiTheme="minorHAnsi" w:hAnsiTheme="minorHAnsi" w:cstheme="minorHAnsi"/>
                <w:noProof/>
                <w:webHidden/>
                <w:sz w:val="19"/>
                <w:szCs w:val="19"/>
              </w:rPr>
              <w:tab/>
            </w:r>
            <w:r w:rsidRPr="00754E65">
              <w:rPr>
                <w:rFonts w:asciiTheme="minorHAnsi" w:hAnsiTheme="minorHAnsi" w:cstheme="minorHAnsi"/>
                <w:noProof/>
                <w:webHidden/>
                <w:sz w:val="19"/>
                <w:szCs w:val="19"/>
              </w:rPr>
              <w:fldChar w:fldCharType="begin"/>
            </w:r>
            <w:r w:rsidRPr="00754E65">
              <w:rPr>
                <w:rFonts w:asciiTheme="minorHAnsi" w:hAnsiTheme="minorHAnsi" w:cstheme="minorHAnsi"/>
                <w:noProof/>
                <w:webHidden/>
                <w:sz w:val="19"/>
                <w:szCs w:val="19"/>
              </w:rPr>
              <w:instrText xml:space="preserve"> PAGEREF _Toc532210541 \h </w:instrText>
            </w:r>
            <w:r w:rsidRPr="00754E65">
              <w:rPr>
                <w:rFonts w:asciiTheme="minorHAnsi" w:hAnsiTheme="minorHAnsi" w:cstheme="minorHAnsi"/>
                <w:noProof/>
                <w:webHidden/>
                <w:sz w:val="19"/>
                <w:szCs w:val="19"/>
              </w:rPr>
            </w:r>
            <w:r w:rsidRPr="00754E65">
              <w:rPr>
                <w:rFonts w:asciiTheme="minorHAnsi" w:hAnsiTheme="minorHAnsi" w:cstheme="minorHAnsi"/>
                <w:noProof/>
                <w:webHidden/>
                <w:sz w:val="19"/>
                <w:szCs w:val="19"/>
              </w:rPr>
              <w:fldChar w:fldCharType="separate"/>
            </w:r>
            <w:r w:rsidRPr="00754E65">
              <w:rPr>
                <w:rFonts w:asciiTheme="minorHAnsi" w:hAnsiTheme="minorHAnsi" w:cstheme="minorHAnsi"/>
                <w:noProof/>
                <w:webHidden/>
                <w:sz w:val="19"/>
                <w:szCs w:val="19"/>
              </w:rPr>
              <w:t>19</w:t>
            </w:r>
            <w:r w:rsidRPr="00754E65">
              <w:rPr>
                <w:rFonts w:asciiTheme="minorHAnsi" w:hAnsiTheme="minorHAnsi" w:cstheme="minorHAnsi"/>
                <w:noProof/>
                <w:webHidden/>
                <w:sz w:val="19"/>
                <w:szCs w:val="19"/>
              </w:rPr>
              <w:fldChar w:fldCharType="end"/>
            </w:r>
          </w:hyperlink>
        </w:p>
        <w:p w:rsidR="00AE17C6" w:rsidRPr="00754E65" w:rsidRDefault="00AE17C6" w:rsidP="00AE17C6">
          <w:pPr>
            <w:pStyle w:val="Inhopg1"/>
            <w:tabs>
              <w:tab w:val="left" w:pos="440"/>
              <w:tab w:val="right" w:leader="dot" w:pos="9062"/>
            </w:tabs>
            <w:rPr>
              <w:rFonts w:asciiTheme="minorHAnsi" w:eastAsiaTheme="minorEastAsia" w:hAnsiTheme="minorHAnsi" w:cstheme="minorHAnsi"/>
              <w:noProof/>
              <w:sz w:val="19"/>
              <w:szCs w:val="19"/>
            </w:rPr>
          </w:pPr>
          <w:hyperlink w:anchor="_Toc532210542" w:history="1">
            <w:r w:rsidRPr="00754E65">
              <w:rPr>
                <w:rStyle w:val="Hyperlink"/>
                <w:rFonts w:asciiTheme="minorHAnsi" w:hAnsiTheme="minorHAnsi" w:cstheme="minorHAnsi"/>
                <w:noProof/>
                <w:sz w:val="19"/>
                <w:szCs w:val="19"/>
              </w:rPr>
              <w:t>6.</w:t>
            </w:r>
            <w:r w:rsidRPr="00754E65">
              <w:rPr>
                <w:rFonts w:asciiTheme="minorHAnsi" w:eastAsiaTheme="minorEastAsia" w:hAnsiTheme="minorHAnsi" w:cstheme="minorHAnsi"/>
                <w:noProof/>
                <w:sz w:val="19"/>
                <w:szCs w:val="19"/>
              </w:rPr>
              <w:tab/>
            </w:r>
            <w:r w:rsidRPr="00754E65">
              <w:rPr>
                <w:rStyle w:val="Hyperlink"/>
                <w:rFonts w:asciiTheme="minorHAnsi" w:hAnsiTheme="minorHAnsi" w:cstheme="minorHAnsi"/>
                <w:noProof/>
                <w:sz w:val="19"/>
                <w:szCs w:val="19"/>
              </w:rPr>
              <w:t>Kernproces</w:t>
            </w:r>
            <w:r w:rsidRPr="00754E65">
              <w:rPr>
                <w:rFonts w:asciiTheme="minorHAnsi" w:hAnsiTheme="minorHAnsi" w:cstheme="minorHAnsi"/>
                <w:noProof/>
                <w:webHidden/>
                <w:sz w:val="19"/>
                <w:szCs w:val="19"/>
              </w:rPr>
              <w:tab/>
            </w:r>
            <w:r w:rsidRPr="00754E65">
              <w:rPr>
                <w:rFonts w:asciiTheme="minorHAnsi" w:hAnsiTheme="minorHAnsi" w:cstheme="minorHAnsi"/>
                <w:noProof/>
                <w:webHidden/>
                <w:sz w:val="19"/>
                <w:szCs w:val="19"/>
              </w:rPr>
              <w:fldChar w:fldCharType="begin"/>
            </w:r>
            <w:r w:rsidRPr="00754E65">
              <w:rPr>
                <w:rFonts w:asciiTheme="minorHAnsi" w:hAnsiTheme="minorHAnsi" w:cstheme="minorHAnsi"/>
                <w:noProof/>
                <w:webHidden/>
                <w:sz w:val="19"/>
                <w:szCs w:val="19"/>
              </w:rPr>
              <w:instrText xml:space="preserve"> PAGEREF _Toc532210542 \h </w:instrText>
            </w:r>
            <w:r w:rsidRPr="00754E65">
              <w:rPr>
                <w:rFonts w:asciiTheme="minorHAnsi" w:hAnsiTheme="minorHAnsi" w:cstheme="minorHAnsi"/>
                <w:noProof/>
                <w:webHidden/>
                <w:sz w:val="19"/>
                <w:szCs w:val="19"/>
              </w:rPr>
            </w:r>
            <w:r w:rsidRPr="00754E65">
              <w:rPr>
                <w:rFonts w:asciiTheme="minorHAnsi" w:hAnsiTheme="minorHAnsi" w:cstheme="minorHAnsi"/>
                <w:noProof/>
                <w:webHidden/>
                <w:sz w:val="19"/>
                <w:szCs w:val="19"/>
              </w:rPr>
              <w:fldChar w:fldCharType="separate"/>
            </w:r>
            <w:r w:rsidRPr="00754E65">
              <w:rPr>
                <w:rFonts w:asciiTheme="minorHAnsi" w:hAnsiTheme="minorHAnsi" w:cstheme="minorHAnsi"/>
                <w:noProof/>
                <w:webHidden/>
                <w:sz w:val="19"/>
                <w:szCs w:val="19"/>
              </w:rPr>
              <w:t>20</w:t>
            </w:r>
            <w:r w:rsidRPr="00754E65">
              <w:rPr>
                <w:rFonts w:asciiTheme="minorHAnsi" w:hAnsiTheme="minorHAnsi" w:cstheme="minorHAnsi"/>
                <w:noProof/>
                <w:webHidden/>
                <w:sz w:val="19"/>
                <w:szCs w:val="19"/>
              </w:rPr>
              <w:fldChar w:fldCharType="end"/>
            </w:r>
          </w:hyperlink>
        </w:p>
        <w:p w:rsidR="00AE17C6" w:rsidRPr="00754E65" w:rsidRDefault="00AE17C6" w:rsidP="00AE17C6">
          <w:pPr>
            <w:pStyle w:val="Inhopg2"/>
            <w:tabs>
              <w:tab w:val="left" w:pos="880"/>
              <w:tab w:val="right" w:leader="dot" w:pos="9062"/>
            </w:tabs>
            <w:rPr>
              <w:rFonts w:asciiTheme="minorHAnsi" w:eastAsiaTheme="minorEastAsia" w:hAnsiTheme="minorHAnsi" w:cstheme="minorHAnsi"/>
              <w:noProof/>
              <w:sz w:val="19"/>
              <w:szCs w:val="19"/>
            </w:rPr>
          </w:pPr>
          <w:hyperlink w:anchor="_Toc532210543" w:history="1">
            <w:r w:rsidRPr="00754E65">
              <w:rPr>
                <w:rStyle w:val="Hyperlink"/>
                <w:rFonts w:asciiTheme="minorHAnsi" w:hAnsiTheme="minorHAnsi" w:cstheme="minorHAnsi"/>
                <w:noProof/>
                <w:sz w:val="19"/>
                <w:szCs w:val="19"/>
              </w:rPr>
              <w:t xml:space="preserve">6.1 </w:t>
            </w:r>
            <w:r w:rsidRPr="00754E65">
              <w:rPr>
                <w:rFonts w:asciiTheme="minorHAnsi" w:eastAsiaTheme="minorEastAsia" w:hAnsiTheme="minorHAnsi" w:cstheme="minorHAnsi"/>
                <w:noProof/>
                <w:sz w:val="19"/>
                <w:szCs w:val="19"/>
              </w:rPr>
              <w:tab/>
            </w:r>
            <w:r w:rsidRPr="00754E65">
              <w:rPr>
                <w:rStyle w:val="Hyperlink"/>
                <w:rFonts w:asciiTheme="minorHAnsi" w:hAnsiTheme="minorHAnsi" w:cstheme="minorHAnsi"/>
                <w:noProof/>
                <w:sz w:val="19"/>
                <w:szCs w:val="19"/>
              </w:rPr>
              <w:t>Onderwijs</w:t>
            </w:r>
            <w:r w:rsidRPr="00754E65">
              <w:rPr>
                <w:rFonts w:asciiTheme="minorHAnsi" w:hAnsiTheme="minorHAnsi" w:cstheme="minorHAnsi"/>
                <w:noProof/>
                <w:webHidden/>
                <w:sz w:val="19"/>
                <w:szCs w:val="19"/>
              </w:rPr>
              <w:tab/>
            </w:r>
            <w:r w:rsidRPr="00754E65">
              <w:rPr>
                <w:rFonts w:asciiTheme="minorHAnsi" w:hAnsiTheme="minorHAnsi" w:cstheme="minorHAnsi"/>
                <w:noProof/>
                <w:webHidden/>
                <w:sz w:val="19"/>
                <w:szCs w:val="19"/>
              </w:rPr>
              <w:fldChar w:fldCharType="begin"/>
            </w:r>
            <w:r w:rsidRPr="00754E65">
              <w:rPr>
                <w:rFonts w:asciiTheme="minorHAnsi" w:hAnsiTheme="minorHAnsi" w:cstheme="minorHAnsi"/>
                <w:noProof/>
                <w:webHidden/>
                <w:sz w:val="19"/>
                <w:szCs w:val="19"/>
              </w:rPr>
              <w:instrText xml:space="preserve"> PAGEREF _Toc532210543 \h </w:instrText>
            </w:r>
            <w:r w:rsidRPr="00754E65">
              <w:rPr>
                <w:rFonts w:asciiTheme="minorHAnsi" w:hAnsiTheme="minorHAnsi" w:cstheme="minorHAnsi"/>
                <w:noProof/>
                <w:webHidden/>
                <w:sz w:val="19"/>
                <w:szCs w:val="19"/>
              </w:rPr>
            </w:r>
            <w:r w:rsidRPr="00754E65">
              <w:rPr>
                <w:rFonts w:asciiTheme="minorHAnsi" w:hAnsiTheme="minorHAnsi" w:cstheme="minorHAnsi"/>
                <w:noProof/>
                <w:webHidden/>
                <w:sz w:val="19"/>
                <w:szCs w:val="19"/>
              </w:rPr>
              <w:fldChar w:fldCharType="separate"/>
            </w:r>
            <w:r w:rsidRPr="00754E65">
              <w:rPr>
                <w:rFonts w:asciiTheme="minorHAnsi" w:hAnsiTheme="minorHAnsi" w:cstheme="minorHAnsi"/>
                <w:noProof/>
                <w:webHidden/>
                <w:sz w:val="19"/>
                <w:szCs w:val="19"/>
              </w:rPr>
              <w:t>20</w:t>
            </w:r>
            <w:r w:rsidRPr="00754E65">
              <w:rPr>
                <w:rFonts w:asciiTheme="minorHAnsi" w:hAnsiTheme="minorHAnsi" w:cstheme="minorHAnsi"/>
                <w:noProof/>
                <w:webHidden/>
                <w:sz w:val="19"/>
                <w:szCs w:val="19"/>
              </w:rPr>
              <w:fldChar w:fldCharType="end"/>
            </w:r>
          </w:hyperlink>
        </w:p>
        <w:p w:rsidR="00AE17C6" w:rsidRPr="00754E65" w:rsidRDefault="00AE17C6" w:rsidP="00AE17C6">
          <w:pPr>
            <w:pStyle w:val="Inhopg3"/>
            <w:tabs>
              <w:tab w:val="left" w:pos="1320"/>
            </w:tabs>
            <w:rPr>
              <w:rFonts w:asciiTheme="minorHAnsi" w:eastAsiaTheme="minorEastAsia" w:hAnsiTheme="minorHAnsi" w:cstheme="minorHAnsi"/>
              <w:noProof/>
              <w:sz w:val="19"/>
              <w:szCs w:val="19"/>
            </w:rPr>
          </w:pPr>
          <w:hyperlink w:anchor="_Toc532210544" w:history="1">
            <w:r w:rsidRPr="00754E65">
              <w:rPr>
                <w:rStyle w:val="Hyperlink"/>
                <w:rFonts w:asciiTheme="minorHAnsi" w:hAnsiTheme="minorHAnsi" w:cstheme="minorHAnsi"/>
                <w:noProof/>
                <w:sz w:val="19"/>
                <w:szCs w:val="19"/>
              </w:rPr>
              <w:t>6.1.1</w:t>
            </w:r>
            <w:r w:rsidRPr="00754E65">
              <w:rPr>
                <w:rFonts w:asciiTheme="minorHAnsi" w:eastAsiaTheme="minorEastAsia" w:hAnsiTheme="minorHAnsi" w:cstheme="minorHAnsi"/>
                <w:noProof/>
                <w:sz w:val="19"/>
                <w:szCs w:val="19"/>
              </w:rPr>
              <w:tab/>
            </w:r>
            <w:r w:rsidRPr="00754E65">
              <w:rPr>
                <w:rStyle w:val="Hyperlink"/>
                <w:rFonts w:asciiTheme="minorHAnsi" w:hAnsiTheme="minorHAnsi" w:cstheme="minorHAnsi"/>
                <w:noProof/>
                <w:sz w:val="19"/>
                <w:szCs w:val="19"/>
              </w:rPr>
              <w:t>Aanmelding en plaatsing</w:t>
            </w:r>
            <w:r w:rsidRPr="00754E65">
              <w:rPr>
                <w:rFonts w:asciiTheme="minorHAnsi" w:hAnsiTheme="minorHAnsi" w:cstheme="minorHAnsi"/>
                <w:noProof/>
                <w:webHidden/>
                <w:sz w:val="19"/>
                <w:szCs w:val="19"/>
              </w:rPr>
              <w:tab/>
            </w:r>
            <w:r w:rsidRPr="00754E65">
              <w:rPr>
                <w:rFonts w:asciiTheme="minorHAnsi" w:hAnsiTheme="minorHAnsi" w:cstheme="minorHAnsi"/>
                <w:noProof/>
                <w:webHidden/>
                <w:sz w:val="19"/>
                <w:szCs w:val="19"/>
              </w:rPr>
              <w:fldChar w:fldCharType="begin"/>
            </w:r>
            <w:r w:rsidRPr="00754E65">
              <w:rPr>
                <w:rFonts w:asciiTheme="minorHAnsi" w:hAnsiTheme="minorHAnsi" w:cstheme="minorHAnsi"/>
                <w:noProof/>
                <w:webHidden/>
                <w:sz w:val="19"/>
                <w:szCs w:val="19"/>
              </w:rPr>
              <w:instrText xml:space="preserve"> PAGEREF _Toc532210544 \h </w:instrText>
            </w:r>
            <w:r w:rsidRPr="00754E65">
              <w:rPr>
                <w:rFonts w:asciiTheme="minorHAnsi" w:hAnsiTheme="minorHAnsi" w:cstheme="minorHAnsi"/>
                <w:noProof/>
                <w:webHidden/>
                <w:sz w:val="19"/>
                <w:szCs w:val="19"/>
              </w:rPr>
            </w:r>
            <w:r w:rsidRPr="00754E65">
              <w:rPr>
                <w:rFonts w:asciiTheme="minorHAnsi" w:hAnsiTheme="minorHAnsi" w:cstheme="minorHAnsi"/>
                <w:noProof/>
                <w:webHidden/>
                <w:sz w:val="19"/>
                <w:szCs w:val="19"/>
              </w:rPr>
              <w:fldChar w:fldCharType="separate"/>
            </w:r>
            <w:r w:rsidRPr="00754E65">
              <w:rPr>
                <w:rFonts w:asciiTheme="minorHAnsi" w:hAnsiTheme="minorHAnsi" w:cstheme="minorHAnsi"/>
                <w:noProof/>
                <w:webHidden/>
                <w:sz w:val="19"/>
                <w:szCs w:val="19"/>
              </w:rPr>
              <w:t>20</w:t>
            </w:r>
            <w:r w:rsidRPr="00754E65">
              <w:rPr>
                <w:rFonts w:asciiTheme="minorHAnsi" w:hAnsiTheme="minorHAnsi" w:cstheme="minorHAnsi"/>
                <w:noProof/>
                <w:webHidden/>
                <w:sz w:val="19"/>
                <w:szCs w:val="19"/>
              </w:rPr>
              <w:fldChar w:fldCharType="end"/>
            </w:r>
          </w:hyperlink>
        </w:p>
        <w:p w:rsidR="00AE17C6" w:rsidRPr="00754E65" w:rsidRDefault="00AE17C6" w:rsidP="00AE17C6">
          <w:pPr>
            <w:pStyle w:val="Inhopg3"/>
            <w:tabs>
              <w:tab w:val="left" w:pos="1320"/>
            </w:tabs>
            <w:rPr>
              <w:rFonts w:asciiTheme="minorHAnsi" w:eastAsiaTheme="minorEastAsia" w:hAnsiTheme="minorHAnsi" w:cstheme="minorHAnsi"/>
              <w:noProof/>
              <w:sz w:val="19"/>
              <w:szCs w:val="19"/>
            </w:rPr>
          </w:pPr>
          <w:hyperlink w:anchor="_Toc532210545" w:history="1">
            <w:r w:rsidRPr="00754E65">
              <w:rPr>
                <w:rStyle w:val="Hyperlink"/>
                <w:rFonts w:asciiTheme="minorHAnsi" w:hAnsiTheme="minorHAnsi" w:cstheme="minorHAnsi"/>
                <w:noProof/>
                <w:sz w:val="19"/>
                <w:szCs w:val="19"/>
              </w:rPr>
              <w:t>6.1.2</w:t>
            </w:r>
            <w:r w:rsidRPr="00754E65">
              <w:rPr>
                <w:rFonts w:asciiTheme="minorHAnsi" w:eastAsiaTheme="minorEastAsia" w:hAnsiTheme="minorHAnsi" w:cstheme="minorHAnsi"/>
                <w:noProof/>
                <w:sz w:val="19"/>
                <w:szCs w:val="19"/>
              </w:rPr>
              <w:tab/>
            </w:r>
            <w:r w:rsidRPr="00754E65">
              <w:rPr>
                <w:rStyle w:val="Hyperlink"/>
                <w:rFonts w:asciiTheme="minorHAnsi" w:hAnsiTheme="minorHAnsi" w:cstheme="minorHAnsi"/>
                <w:noProof/>
                <w:sz w:val="19"/>
                <w:szCs w:val="19"/>
              </w:rPr>
              <w:t>Onderwijs</w:t>
            </w:r>
            <w:r w:rsidRPr="00754E65">
              <w:rPr>
                <w:rFonts w:asciiTheme="minorHAnsi" w:hAnsiTheme="minorHAnsi" w:cstheme="minorHAnsi"/>
                <w:noProof/>
                <w:webHidden/>
                <w:sz w:val="19"/>
                <w:szCs w:val="19"/>
              </w:rPr>
              <w:tab/>
            </w:r>
            <w:r w:rsidRPr="00754E65">
              <w:rPr>
                <w:rFonts w:asciiTheme="minorHAnsi" w:hAnsiTheme="minorHAnsi" w:cstheme="minorHAnsi"/>
                <w:noProof/>
                <w:webHidden/>
                <w:sz w:val="19"/>
                <w:szCs w:val="19"/>
              </w:rPr>
              <w:fldChar w:fldCharType="begin"/>
            </w:r>
            <w:r w:rsidRPr="00754E65">
              <w:rPr>
                <w:rFonts w:asciiTheme="minorHAnsi" w:hAnsiTheme="minorHAnsi" w:cstheme="minorHAnsi"/>
                <w:noProof/>
                <w:webHidden/>
                <w:sz w:val="19"/>
                <w:szCs w:val="19"/>
              </w:rPr>
              <w:instrText xml:space="preserve"> PAGEREF _Toc532210545 \h </w:instrText>
            </w:r>
            <w:r w:rsidRPr="00754E65">
              <w:rPr>
                <w:rFonts w:asciiTheme="minorHAnsi" w:hAnsiTheme="minorHAnsi" w:cstheme="minorHAnsi"/>
                <w:noProof/>
                <w:webHidden/>
                <w:sz w:val="19"/>
                <w:szCs w:val="19"/>
              </w:rPr>
            </w:r>
            <w:r w:rsidRPr="00754E65">
              <w:rPr>
                <w:rFonts w:asciiTheme="minorHAnsi" w:hAnsiTheme="minorHAnsi" w:cstheme="minorHAnsi"/>
                <w:noProof/>
                <w:webHidden/>
                <w:sz w:val="19"/>
                <w:szCs w:val="19"/>
              </w:rPr>
              <w:fldChar w:fldCharType="separate"/>
            </w:r>
            <w:r w:rsidRPr="00754E65">
              <w:rPr>
                <w:rFonts w:asciiTheme="minorHAnsi" w:hAnsiTheme="minorHAnsi" w:cstheme="minorHAnsi"/>
                <w:noProof/>
                <w:webHidden/>
                <w:sz w:val="19"/>
                <w:szCs w:val="19"/>
              </w:rPr>
              <w:t>20</w:t>
            </w:r>
            <w:r w:rsidRPr="00754E65">
              <w:rPr>
                <w:rFonts w:asciiTheme="minorHAnsi" w:hAnsiTheme="minorHAnsi" w:cstheme="minorHAnsi"/>
                <w:noProof/>
                <w:webHidden/>
                <w:sz w:val="19"/>
                <w:szCs w:val="19"/>
              </w:rPr>
              <w:fldChar w:fldCharType="end"/>
            </w:r>
          </w:hyperlink>
        </w:p>
        <w:p w:rsidR="00AE17C6" w:rsidRPr="00754E65" w:rsidRDefault="00AE17C6" w:rsidP="00AE17C6">
          <w:pPr>
            <w:pStyle w:val="Inhopg3"/>
            <w:tabs>
              <w:tab w:val="left" w:pos="1320"/>
            </w:tabs>
            <w:rPr>
              <w:rFonts w:asciiTheme="minorHAnsi" w:eastAsiaTheme="minorEastAsia" w:hAnsiTheme="minorHAnsi" w:cstheme="minorHAnsi"/>
              <w:noProof/>
              <w:sz w:val="19"/>
              <w:szCs w:val="19"/>
            </w:rPr>
          </w:pPr>
          <w:hyperlink w:anchor="_Toc532210546" w:history="1">
            <w:r w:rsidRPr="00754E65">
              <w:rPr>
                <w:rStyle w:val="Hyperlink"/>
                <w:rFonts w:asciiTheme="minorHAnsi" w:hAnsiTheme="minorHAnsi" w:cstheme="minorHAnsi"/>
                <w:noProof/>
                <w:sz w:val="19"/>
                <w:szCs w:val="19"/>
              </w:rPr>
              <w:t>6.1.3</w:t>
            </w:r>
            <w:r w:rsidRPr="00754E65">
              <w:rPr>
                <w:rFonts w:asciiTheme="minorHAnsi" w:eastAsiaTheme="minorEastAsia" w:hAnsiTheme="minorHAnsi" w:cstheme="minorHAnsi"/>
                <w:noProof/>
                <w:sz w:val="19"/>
                <w:szCs w:val="19"/>
              </w:rPr>
              <w:tab/>
            </w:r>
            <w:r w:rsidRPr="00754E65">
              <w:rPr>
                <w:rStyle w:val="Hyperlink"/>
                <w:rFonts w:asciiTheme="minorHAnsi" w:hAnsiTheme="minorHAnsi" w:cstheme="minorHAnsi"/>
                <w:noProof/>
                <w:sz w:val="19"/>
                <w:szCs w:val="19"/>
              </w:rPr>
              <w:t>Raakvlak onderwijs en zorg</w:t>
            </w:r>
            <w:r w:rsidRPr="00754E65">
              <w:rPr>
                <w:rFonts w:asciiTheme="minorHAnsi" w:hAnsiTheme="minorHAnsi" w:cstheme="minorHAnsi"/>
                <w:noProof/>
                <w:webHidden/>
                <w:sz w:val="19"/>
                <w:szCs w:val="19"/>
              </w:rPr>
              <w:tab/>
            </w:r>
            <w:r w:rsidRPr="00754E65">
              <w:rPr>
                <w:rFonts w:asciiTheme="minorHAnsi" w:hAnsiTheme="minorHAnsi" w:cstheme="minorHAnsi"/>
                <w:noProof/>
                <w:webHidden/>
                <w:sz w:val="19"/>
                <w:szCs w:val="19"/>
              </w:rPr>
              <w:fldChar w:fldCharType="begin"/>
            </w:r>
            <w:r w:rsidRPr="00754E65">
              <w:rPr>
                <w:rFonts w:asciiTheme="minorHAnsi" w:hAnsiTheme="minorHAnsi" w:cstheme="minorHAnsi"/>
                <w:noProof/>
                <w:webHidden/>
                <w:sz w:val="19"/>
                <w:szCs w:val="19"/>
              </w:rPr>
              <w:instrText xml:space="preserve"> PAGEREF _Toc532210546 \h </w:instrText>
            </w:r>
            <w:r w:rsidRPr="00754E65">
              <w:rPr>
                <w:rFonts w:asciiTheme="minorHAnsi" w:hAnsiTheme="minorHAnsi" w:cstheme="minorHAnsi"/>
                <w:noProof/>
                <w:webHidden/>
                <w:sz w:val="19"/>
                <w:szCs w:val="19"/>
              </w:rPr>
            </w:r>
            <w:r w:rsidRPr="00754E65">
              <w:rPr>
                <w:rFonts w:asciiTheme="minorHAnsi" w:hAnsiTheme="minorHAnsi" w:cstheme="minorHAnsi"/>
                <w:noProof/>
                <w:webHidden/>
                <w:sz w:val="19"/>
                <w:szCs w:val="19"/>
              </w:rPr>
              <w:fldChar w:fldCharType="separate"/>
            </w:r>
            <w:r w:rsidRPr="00754E65">
              <w:rPr>
                <w:rFonts w:asciiTheme="minorHAnsi" w:hAnsiTheme="minorHAnsi" w:cstheme="minorHAnsi"/>
                <w:noProof/>
                <w:webHidden/>
                <w:sz w:val="19"/>
                <w:szCs w:val="19"/>
              </w:rPr>
              <w:t>21</w:t>
            </w:r>
            <w:r w:rsidRPr="00754E65">
              <w:rPr>
                <w:rFonts w:asciiTheme="minorHAnsi" w:hAnsiTheme="minorHAnsi" w:cstheme="minorHAnsi"/>
                <w:noProof/>
                <w:webHidden/>
                <w:sz w:val="19"/>
                <w:szCs w:val="19"/>
              </w:rPr>
              <w:fldChar w:fldCharType="end"/>
            </w:r>
          </w:hyperlink>
        </w:p>
        <w:p w:rsidR="00AE17C6" w:rsidRPr="00754E65" w:rsidRDefault="00AE17C6" w:rsidP="00AE17C6">
          <w:pPr>
            <w:pStyle w:val="Inhopg3"/>
            <w:tabs>
              <w:tab w:val="left" w:pos="1320"/>
            </w:tabs>
            <w:rPr>
              <w:rFonts w:asciiTheme="minorHAnsi" w:eastAsiaTheme="minorEastAsia" w:hAnsiTheme="minorHAnsi" w:cstheme="minorHAnsi"/>
              <w:noProof/>
              <w:sz w:val="19"/>
              <w:szCs w:val="19"/>
            </w:rPr>
          </w:pPr>
          <w:hyperlink w:anchor="_Toc532210547" w:history="1">
            <w:r w:rsidRPr="00754E65">
              <w:rPr>
                <w:rStyle w:val="Hyperlink"/>
                <w:rFonts w:asciiTheme="minorHAnsi" w:hAnsiTheme="minorHAnsi" w:cstheme="minorHAnsi"/>
                <w:noProof/>
                <w:sz w:val="19"/>
                <w:szCs w:val="19"/>
              </w:rPr>
              <w:t>6.1.4</w:t>
            </w:r>
            <w:r w:rsidRPr="00754E65">
              <w:rPr>
                <w:rFonts w:asciiTheme="minorHAnsi" w:eastAsiaTheme="minorEastAsia" w:hAnsiTheme="minorHAnsi" w:cstheme="minorHAnsi"/>
                <w:noProof/>
                <w:sz w:val="19"/>
                <w:szCs w:val="19"/>
              </w:rPr>
              <w:tab/>
            </w:r>
            <w:r w:rsidRPr="00754E65">
              <w:rPr>
                <w:rStyle w:val="Hyperlink"/>
                <w:rFonts w:asciiTheme="minorHAnsi" w:hAnsiTheme="minorHAnsi" w:cstheme="minorHAnsi"/>
                <w:noProof/>
                <w:sz w:val="19"/>
                <w:szCs w:val="19"/>
              </w:rPr>
              <w:t>Professioneel handelen leerkracht</w:t>
            </w:r>
            <w:r w:rsidRPr="00754E65">
              <w:rPr>
                <w:rFonts w:asciiTheme="minorHAnsi" w:hAnsiTheme="minorHAnsi" w:cstheme="minorHAnsi"/>
                <w:noProof/>
                <w:webHidden/>
                <w:sz w:val="19"/>
                <w:szCs w:val="19"/>
              </w:rPr>
              <w:tab/>
            </w:r>
            <w:r w:rsidRPr="00754E65">
              <w:rPr>
                <w:rFonts w:asciiTheme="minorHAnsi" w:hAnsiTheme="minorHAnsi" w:cstheme="minorHAnsi"/>
                <w:noProof/>
                <w:webHidden/>
                <w:sz w:val="19"/>
                <w:szCs w:val="19"/>
              </w:rPr>
              <w:fldChar w:fldCharType="begin"/>
            </w:r>
            <w:r w:rsidRPr="00754E65">
              <w:rPr>
                <w:rFonts w:asciiTheme="minorHAnsi" w:hAnsiTheme="minorHAnsi" w:cstheme="minorHAnsi"/>
                <w:noProof/>
                <w:webHidden/>
                <w:sz w:val="19"/>
                <w:szCs w:val="19"/>
              </w:rPr>
              <w:instrText xml:space="preserve"> PAGEREF _Toc532210547 \h </w:instrText>
            </w:r>
            <w:r w:rsidRPr="00754E65">
              <w:rPr>
                <w:rFonts w:asciiTheme="minorHAnsi" w:hAnsiTheme="minorHAnsi" w:cstheme="minorHAnsi"/>
                <w:noProof/>
                <w:webHidden/>
                <w:sz w:val="19"/>
                <w:szCs w:val="19"/>
              </w:rPr>
            </w:r>
            <w:r w:rsidRPr="00754E65">
              <w:rPr>
                <w:rFonts w:asciiTheme="minorHAnsi" w:hAnsiTheme="minorHAnsi" w:cstheme="minorHAnsi"/>
                <w:noProof/>
                <w:webHidden/>
                <w:sz w:val="19"/>
                <w:szCs w:val="19"/>
              </w:rPr>
              <w:fldChar w:fldCharType="separate"/>
            </w:r>
            <w:r w:rsidRPr="00754E65">
              <w:rPr>
                <w:rFonts w:asciiTheme="minorHAnsi" w:hAnsiTheme="minorHAnsi" w:cstheme="minorHAnsi"/>
                <w:noProof/>
                <w:webHidden/>
                <w:sz w:val="19"/>
                <w:szCs w:val="19"/>
              </w:rPr>
              <w:t>21</w:t>
            </w:r>
            <w:r w:rsidRPr="00754E65">
              <w:rPr>
                <w:rFonts w:asciiTheme="minorHAnsi" w:hAnsiTheme="minorHAnsi" w:cstheme="minorHAnsi"/>
                <w:noProof/>
                <w:webHidden/>
                <w:sz w:val="19"/>
                <w:szCs w:val="19"/>
              </w:rPr>
              <w:fldChar w:fldCharType="end"/>
            </w:r>
          </w:hyperlink>
        </w:p>
        <w:p w:rsidR="00AE17C6" w:rsidRPr="00754E65" w:rsidRDefault="00AE17C6" w:rsidP="00AE17C6">
          <w:pPr>
            <w:pStyle w:val="Inhopg3"/>
            <w:tabs>
              <w:tab w:val="left" w:pos="1320"/>
            </w:tabs>
            <w:rPr>
              <w:rFonts w:asciiTheme="minorHAnsi" w:eastAsiaTheme="minorEastAsia" w:hAnsiTheme="minorHAnsi" w:cstheme="minorHAnsi"/>
              <w:noProof/>
              <w:sz w:val="19"/>
              <w:szCs w:val="19"/>
            </w:rPr>
          </w:pPr>
          <w:hyperlink w:anchor="_Toc532210548" w:history="1">
            <w:r w:rsidRPr="00754E65">
              <w:rPr>
                <w:rStyle w:val="Hyperlink"/>
                <w:rFonts w:asciiTheme="minorHAnsi" w:hAnsiTheme="minorHAnsi" w:cstheme="minorHAnsi"/>
                <w:noProof/>
                <w:sz w:val="19"/>
                <w:szCs w:val="19"/>
              </w:rPr>
              <w:t>6.1.5</w:t>
            </w:r>
            <w:r w:rsidRPr="00754E65">
              <w:rPr>
                <w:rFonts w:asciiTheme="minorHAnsi" w:eastAsiaTheme="minorEastAsia" w:hAnsiTheme="minorHAnsi" w:cstheme="minorHAnsi"/>
                <w:noProof/>
                <w:sz w:val="19"/>
                <w:szCs w:val="19"/>
              </w:rPr>
              <w:tab/>
            </w:r>
            <w:r w:rsidRPr="00754E65">
              <w:rPr>
                <w:rStyle w:val="Hyperlink"/>
                <w:rFonts w:asciiTheme="minorHAnsi" w:hAnsiTheme="minorHAnsi" w:cstheme="minorHAnsi"/>
                <w:noProof/>
                <w:sz w:val="19"/>
                <w:szCs w:val="19"/>
              </w:rPr>
              <w:t>Schorsing en verwijdering</w:t>
            </w:r>
            <w:r w:rsidRPr="00754E65">
              <w:rPr>
                <w:rFonts w:asciiTheme="minorHAnsi" w:hAnsiTheme="minorHAnsi" w:cstheme="minorHAnsi"/>
                <w:noProof/>
                <w:webHidden/>
                <w:sz w:val="19"/>
                <w:szCs w:val="19"/>
              </w:rPr>
              <w:tab/>
            </w:r>
            <w:r w:rsidRPr="00754E65">
              <w:rPr>
                <w:rFonts w:asciiTheme="minorHAnsi" w:hAnsiTheme="minorHAnsi" w:cstheme="minorHAnsi"/>
                <w:noProof/>
                <w:webHidden/>
                <w:sz w:val="19"/>
                <w:szCs w:val="19"/>
              </w:rPr>
              <w:fldChar w:fldCharType="begin"/>
            </w:r>
            <w:r w:rsidRPr="00754E65">
              <w:rPr>
                <w:rFonts w:asciiTheme="minorHAnsi" w:hAnsiTheme="minorHAnsi" w:cstheme="minorHAnsi"/>
                <w:noProof/>
                <w:webHidden/>
                <w:sz w:val="19"/>
                <w:szCs w:val="19"/>
              </w:rPr>
              <w:instrText xml:space="preserve"> PAGEREF _Toc532210548 \h </w:instrText>
            </w:r>
            <w:r w:rsidRPr="00754E65">
              <w:rPr>
                <w:rFonts w:asciiTheme="minorHAnsi" w:hAnsiTheme="minorHAnsi" w:cstheme="minorHAnsi"/>
                <w:noProof/>
                <w:webHidden/>
                <w:sz w:val="19"/>
                <w:szCs w:val="19"/>
              </w:rPr>
            </w:r>
            <w:r w:rsidRPr="00754E65">
              <w:rPr>
                <w:rFonts w:asciiTheme="minorHAnsi" w:hAnsiTheme="minorHAnsi" w:cstheme="minorHAnsi"/>
                <w:noProof/>
                <w:webHidden/>
                <w:sz w:val="19"/>
                <w:szCs w:val="19"/>
              </w:rPr>
              <w:fldChar w:fldCharType="separate"/>
            </w:r>
            <w:r w:rsidRPr="00754E65">
              <w:rPr>
                <w:rFonts w:asciiTheme="minorHAnsi" w:hAnsiTheme="minorHAnsi" w:cstheme="minorHAnsi"/>
                <w:noProof/>
                <w:webHidden/>
                <w:sz w:val="19"/>
                <w:szCs w:val="19"/>
              </w:rPr>
              <w:t>21</w:t>
            </w:r>
            <w:r w:rsidRPr="00754E65">
              <w:rPr>
                <w:rFonts w:asciiTheme="minorHAnsi" w:hAnsiTheme="minorHAnsi" w:cstheme="minorHAnsi"/>
                <w:noProof/>
                <w:webHidden/>
                <w:sz w:val="19"/>
                <w:szCs w:val="19"/>
              </w:rPr>
              <w:fldChar w:fldCharType="end"/>
            </w:r>
          </w:hyperlink>
        </w:p>
        <w:p w:rsidR="00AE17C6" w:rsidRPr="00754E65" w:rsidRDefault="00AE17C6" w:rsidP="00AE17C6">
          <w:pPr>
            <w:pStyle w:val="Inhopg2"/>
            <w:tabs>
              <w:tab w:val="left" w:pos="880"/>
              <w:tab w:val="right" w:leader="dot" w:pos="9062"/>
            </w:tabs>
            <w:rPr>
              <w:rFonts w:asciiTheme="minorHAnsi" w:eastAsiaTheme="minorEastAsia" w:hAnsiTheme="minorHAnsi" w:cstheme="minorHAnsi"/>
              <w:noProof/>
              <w:sz w:val="19"/>
              <w:szCs w:val="19"/>
            </w:rPr>
          </w:pPr>
          <w:hyperlink w:anchor="_Toc532210549" w:history="1">
            <w:r w:rsidRPr="00754E65">
              <w:rPr>
                <w:rStyle w:val="Hyperlink"/>
                <w:rFonts w:asciiTheme="minorHAnsi" w:hAnsiTheme="minorHAnsi" w:cstheme="minorHAnsi"/>
                <w:noProof/>
                <w:sz w:val="19"/>
                <w:szCs w:val="19"/>
              </w:rPr>
              <w:t>6.2</w:t>
            </w:r>
            <w:r w:rsidRPr="00754E65">
              <w:rPr>
                <w:rFonts w:asciiTheme="minorHAnsi" w:eastAsiaTheme="minorEastAsia" w:hAnsiTheme="minorHAnsi" w:cstheme="minorHAnsi"/>
                <w:noProof/>
                <w:sz w:val="19"/>
                <w:szCs w:val="19"/>
              </w:rPr>
              <w:tab/>
            </w:r>
            <w:r w:rsidRPr="00754E65">
              <w:rPr>
                <w:rStyle w:val="Hyperlink"/>
                <w:rFonts w:asciiTheme="minorHAnsi" w:hAnsiTheme="minorHAnsi" w:cstheme="minorHAnsi"/>
                <w:noProof/>
                <w:sz w:val="19"/>
                <w:szCs w:val="19"/>
              </w:rPr>
              <w:t>Relevante documentatie</w:t>
            </w:r>
            <w:r w:rsidRPr="00754E65">
              <w:rPr>
                <w:rFonts w:asciiTheme="minorHAnsi" w:hAnsiTheme="minorHAnsi" w:cstheme="minorHAnsi"/>
                <w:noProof/>
                <w:webHidden/>
                <w:sz w:val="19"/>
                <w:szCs w:val="19"/>
              </w:rPr>
              <w:tab/>
            </w:r>
            <w:r w:rsidRPr="00754E65">
              <w:rPr>
                <w:rFonts w:asciiTheme="minorHAnsi" w:hAnsiTheme="minorHAnsi" w:cstheme="minorHAnsi"/>
                <w:noProof/>
                <w:webHidden/>
                <w:sz w:val="19"/>
                <w:szCs w:val="19"/>
              </w:rPr>
              <w:fldChar w:fldCharType="begin"/>
            </w:r>
            <w:r w:rsidRPr="00754E65">
              <w:rPr>
                <w:rFonts w:asciiTheme="minorHAnsi" w:hAnsiTheme="minorHAnsi" w:cstheme="minorHAnsi"/>
                <w:noProof/>
                <w:webHidden/>
                <w:sz w:val="19"/>
                <w:szCs w:val="19"/>
              </w:rPr>
              <w:instrText xml:space="preserve"> PAGEREF _Toc532210549 \h </w:instrText>
            </w:r>
            <w:r w:rsidRPr="00754E65">
              <w:rPr>
                <w:rFonts w:asciiTheme="minorHAnsi" w:hAnsiTheme="minorHAnsi" w:cstheme="minorHAnsi"/>
                <w:noProof/>
                <w:webHidden/>
                <w:sz w:val="19"/>
                <w:szCs w:val="19"/>
              </w:rPr>
            </w:r>
            <w:r w:rsidRPr="00754E65">
              <w:rPr>
                <w:rFonts w:asciiTheme="minorHAnsi" w:hAnsiTheme="minorHAnsi" w:cstheme="minorHAnsi"/>
                <w:noProof/>
                <w:webHidden/>
                <w:sz w:val="19"/>
                <w:szCs w:val="19"/>
              </w:rPr>
              <w:fldChar w:fldCharType="separate"/>
            </w:r>
            <w:r w:rsidRPr="00754E65">
              <w:rPr>
                <w:rFonts w:asciiTheme="minorHAnsi" w:hAnsiTheme="minorHAnsi" w:cstheme="minorHAnsi"/>
                <w:noProof/>
                <w:webHidden/>
                <w:sz w:val="19"/>
                <w:szCs w:val="19"/>
              </w:rPr>
              <w:t>21</w:t>
            </w:r>
            <w:r w:rsidRPr="00754E65">
              <w:rPr>
                <w:rFonts w:asciiTheme="minorHAnsi" w:hAnsiTheme="minorHAnsi" w:cstheme="minorHAnsi"/>
                <w:noProof/>
                <w:webHidden/>
                <w:sz w:val="19"/>
                <w:szCs w:val="19"/>
              </w:rPr>
              <w:fldChar w:fldCharType="end"/>
            </w:r>
          </w:hyperlink>
        </w:p>
        <w:p w:rsidR="00AE17C6" w:rsidRPr="00754E65" w:rsidRDefault="00AE17C6" w:rsidP="00AE17C6">
          <w:pPr>
            <w:pStyle w:val="Inhopg1"/>
            <w:tabs>
              <w:tab w:val="left" w:pos="440"/>
              <w:tab w:val="right" w:leader="dot" w:pos="9062"/>
            </w:tabs>
            <w:rPr>
              <w:rFonts w:asciiTheme="minorHAnsi" w:eastAsiaTheme="minorEastAsia" w:hAnsiTheme="minorHAnsi" w:cstheme="minorHAnsi"/>
              <w:noProof/>
              <w:sz w:val="19"/>
              <w:szCs w:val="19"/>
            </w:rPr>
          </w:pPr>
          <w:hyperlink w:anchor="_Toc532210550" w:history="1">
            <w:r w:rsidRPr="00754E65">
              <w:rPr>
                <w:rStyle w:val="Hyperlink"/>
                <w:rFonts w:asciiTheme="minorHAnsi" w:hAnsiTheme="minorHAnsi" w:cstheme="minorHAnsi"/>
                <w:noProof/>
                <w:sz w:val="19"/>
                <w:szCs w:val="19"/>
              </w:rPr>
              <w:t>7.</w:t>
            </w:r>
            <w:r w:rsidRPr="00754E65">
              <w:rPr>
                <w:rFonts w:asciiTheme="minorHAnsi" w:eastAsiaTheme="minorEastAsia" w:hAnsiTheme="minorHAnsi" w:cstheme="minorHAnsi"/>
                <w:noProof/>
                <w:sz w:val="19"/>
                <w:szCs w:val="19"/>
              </w:rPr>
              <w:tab/>
            </w:r>
            <w:r w:rsidRPr="00754E65">
              <w:rPr>
                <w:rStyle w:val="Hyperlink"/>
                <w:rFonts w:asciiTheme="minorHAnsi" w:hAnsiTheme="minorHAnsi" w:cstheme="minorHAnsi"/>
                <w:noProof/>
                <w:sz w:val="19"/>
                <w:szCs w:val="19"/>
              </w:rPr>
              <w:t>Mensen</w:t>
            </w:r>
            <w:r w:rsidRPr="00754E65">
              <w:rPr>
                <w:rFonts w:asciiTheme="minorHAnsi" w:hAnsiTheme="minorHAnsi" w:cstheme="minorHAnsi"/>
                <w:noProof/>
                <w:webHidden/>
                <w:sz w:val="19"/>
                <w:szCs w:val="19"/>
              </w:rPr>
              <w:tab/>
            </w:r>
            <w:r w:rsidRPr="00754E65">
              <w:rPr>
                <w:rFonts w:asciiTheme="minorHAnsi" w:hAnsiTheme="minorHAnsi" w:cstheme="minorHAnsi"/>
                <w:noProof/>
                <w:webHidden/>
                <w:sz w:val="19"/>
                <w:szCs w:val="19"/>
              </w:rPr>
              <w:fldChar w:fldCharType="begin"/>
            </w:r>
            <w:r w:rsidRPr="00754E65">
              <w:rPr>
                <w:rFonts w:asciiTheme="minorHAnsi" w:hAnsiTheme="minorHAnsi" w:cstheme="minorHAnsi"/>
                <w:noProof/>
                <w:webHidden/>
                <w:sz w:val="19"/>
                <w:szCs w:val="19"/>
              </w:rPr>
              <w:instrText xml:space="preserve"> PAGEREF _Toc532210550 \h </w:instrText>
            </w:r>
            <w:r w:rsidRPr="00754E65">
              <w:rPr>
                <w:rFonts w:asciiTheme="minorHAnsi" w:hAnsiTheme="minorHAnsi" w:cstheme="minorHAnsi"/>
                <w:noProof/>
                <w:webHidden/>
                <w:sz w:val="19"/>
                <w:szCs w:val="19"/>
              </w:rPr>
            </w:r>
            <w:r w:rsidRPr="00754E65">
              <w:rPr>
                <w:rFonts w:asciiTheme="minorHAnsi" w:hAnsiTheme="minorHAnsi" w:cstheme="minorHAnsi"/>
                <w:noProof/>
                <w:webHidden/>
                <w:sz w:val="19"/>
                <w:szCs w:val="19"/>
              </w:rPr>
              <w:fldChar w:fldCharType="separate"/>
            </w:r>
            <w:r w:rsidRPr="00754E65">
              <w:rPr>
                <w:rFonts w:asciiTheme="minorHAnsi" w:hAnsiTheme="minorHAnsi" w:cstheme="minorHAnsi"/>
                <w:noProof/>
                <w:webHidden/>
                <w:sz w:val="19"/>
                <w:szCs w:val="19"/>
              </w:rPr>
              <w:t>22</w:t>
            </w:r>
            <w:r w:rsidRPr="00754E65">
              <w:rPr>
                <w:rFonts w:asciiTheme="minorHAnsi" w:hAnsiTheme="minorHAnsi" w:cstheme="minorHAnsi"/>
                <w:noProof/>
                <w:webHidden/>
                <w:sz w:val="19"/>
                <w:szCs w:val="19"/>
              </w:rPr>
              <w:fldChar w:fldCharType="end"/>
            </w:r>
          </w:hyperlink>
        </w:p>
        <w:p w:rsidR="00AE17C6" w:rsidRPr="00754E65" w:rsidRDefault="00AE17C6" w:rsidP="00AE17C6">
          <w:pPr>
            <w:pStyle w:val="Inhopg2"/>
            <w:tabs>
              <w:tab w:val="left" w:pos="880"/>
              <w:tab w:val="right" w:leader="dot" w:pos="9062"/>
            </w:tabs>
            <w:rPr>
              <w:rFonts w:asciiTheme="minorHAnsi" w:eastAsiaTheme="minorEastAsia" w:hAnsiTheme="minorHAnsi" w:cstheme="minorHAnsi"/>
              <w:noProof/>
              <w:sz w:val="19"/>
              <w:szCs w:val="19"/>
            </w:rPr>
          </w:pPr>
          <w:hyperlink w:anchor="_Toc532210551" w:history="1">
            <w:r w:rsidRPr="00754E65">
              <w:rPr>
                <w:rStyle w:val="Hyperlink"/>
                <w:rFonts w:asciiTheme="minorHAnsi" w:hAnsiTheme="minorHAnsi" w:cstheme="minorHAnsi"/>
                <w:noProof/>
                <w:sz w:val="19"/>
                <w:szCs w:val="19"/>
              </w:rPr>
              <w:t>7.1</w:t>
            </w:r>
            <w:r w:rsidRPr="00754E65">
              <w:rPr>
                <w:rFonts w:asciiTheme="minorHAnsi" w:eastAsiaTheme="minorEastAsia" w:hAnsiTheme="minorHAnsi" w:cstheme="minorHAnsi"/>
                <w:noProof/>
                <w:sz w:val="19"/>
                <w:szCs w:val="19"/>
              </w:rPr>
              <w:tab/>
            </w:r>
            <w:r w:rsidRPr="00754E65">
              <w:rPr>
                <w:rStyle w:val="Hyperlink"/>
                <w:rFonts w:asciiTheme="minorHAnsi" w:hAnsiTheme="minorHAnsi" w:cstheme="minorHAnsi"/>
                <w:noProof/>
                <w:sz w:val="19"/>
                <w:szCs w:val="19"/>
              </w:rPr>
              <w:t>Werving &amp; selectie en introductie</w:t>
            </w:r>
            <w:r w:rsidRPr="00754E65">
              <w:rPr>
                <w:rFonts w:asciiTheme="minorHAnsi" w:hAnsiTheme="minorHAnsi" w:cstheme="minorHAnsi"/>
                <w:noProof/>
                <w:webHidden/>
                <w:sz w:val="19"/>
                <w:szCs w:val="19"/>
              </w:rPr>
              <w:tab/>
            </w:r>
            <w:r w:rsidRPr="00754E65">
              <w:rPr>
                <w:rFonts w:asciiTheme="minorHAnsi" w:hAnsiTheme="minorHAnsi" w:cstheme="minorHAnsi"/>
                <w:noProof/>
                <w:webHidden/>
                <w:sz w:val="19"/>
                <w:szCs w:val="19"/>
              </w:rPr>
              <w:fldChar w:fldCharType="begin"/>
            </w:r>
            <w:r w:rsidRPr="00754E65">
              <w:rPr>
                <w:rFonts w:asciiTheme="minorHAnsi" w:hAnsiTheme="minorHAnsi" w:cstheme="minorHAnsi"/>
                <w:noProof/>
                <w:webHidden/>
                <w:sz w:val="19"/>
                <w:szCs w:val="19"/>
              </w:rPr>
              <w:instrText xml:space="preserve"> PAGEREF _Toc532210551 \h </w:instrText>
            </w:r>
            <w:r w:rsidRPr="00754E65">
              <w:rPr>
                <w:rFonts w:asciiTheme="minorHAnsi" w:hAnsiTheme="minorHAnsi" w:cstheme="minorHAnsi"/>
                <w:noProof/>
                <w:webHidden/>
                <w:sz w:val="19"/>
                <w:szCs w:val="19"/>
              </w:rPr>
            </w:r>
            <w:r w:rsidRPr="00754E65">
              <w:rPr>
                <w:rFonts w:asciiTheme="minorHAnsi" w:hAnsiTheme="minorHAnsi" w:cstheme="minorHAnsi"/>
                <w:noProof/>
                <w:webHidden/>
                <w:sz w:val="19"/>
                <w:szCs w:val="19"/>
              </w:rPr>
              <w:fldChar w:fldCharType="separate"/>
            </w:r>
            <w:r w:rsidRPr="00754E65">
              <w:rPr>
                <w:rFonts w:asciiTheme="minorHAnsi" w:hAnsiTheme="minorHAnsi" w:cstheme="minorHAnsi"/>
                <w:noProof/>
                <w:webHidden/>
                <w:sz w:val="19"/>
                <w:szCs w:val="19"/>
              </w:rPr>
              <w:t>22</w:t>
            </w:r>
            <w:r w:rsidRPr="00754E65">
              <w:rPr>
                <w:rFonts w:asciiTheme="minorHAnsi" w:hAnsiTheme="minorHAnsi" w:cstheme="minorHAnsi"/>
                <w:noProof/>
                <w:webHidden/>
                <w:sz w:val="19"/>
                <w:szCs w:val="19"/>
              </w:rPr>
              <w:fldChar w:fldCharType="end"/>
            </w:r>
          </w:hyperlink>
        </w:p>
        <w:p w:rsidR="00AE17C6" w:rsidRPr="00754E65" w:rsidRDefault="00AE17C6" w:rsidP="00AE17C6">
          <w:pPr>
            <w:pStyle w:val="Inhopg2"/>
            <w:tabs>
              <w:tab w:val="left" w:pos="880"/>
              <w:tab w:val="right" w:leader="dot" w:pos="9062"/>
            </w:tabs>
            <w:rPr>
              <w:rFonts w:asciiTheme="minorHAnsi" w:eastAsiaTheme="minorEastAsia" w:hAnsiTheme="minorHAnsi" w:cstheme="minorHAnsi"/>
              <w:noProof/>
              <w:sz w:val="19"/>
              <w:szCs w:val="19"/>
            </w:rPr>
          </w:pPr>
          <w:hyperlink w:anchor="_Toc532210552" w:history="1">
            <w:r w:rsidRPr="00754E65">
              <w:rPr>
                <w:rStyle w:val="Hyperlink"/>
                <w:rFonts w:asciiTheme="minorHAnsi" w:hAnsiTheme="minorHAnsi" w:cstheme="minorHAnsi"/>
                <w:noProof/>
                <w:sz w:val="19"/>
                <w:szCs w:val="19"/>
              </w:rPr>
              <w:t>7.2</w:t>
            </w:r>
            <w:r w:rsidRPr="00754E65">
              <w:rPr>
                <w:rFonts w:asciiTheme="minorHAnsi" w:eastAsiaTheme="minorEastAsia" w:hAnsiTheme="minorHAnsi" w:cstheme="minorHAnsi"/>
                <w:noProof/>
                <w:sz w:val="19"/>
                <w:szCs w:val="19"/>
              </w:rPr>
              <w:tab/>
            </w:r>
            <w:r w:rsidRPr="00754E65">
              <w:rPr>
                <w:rStyle w:val="Hyperlink"/>
                <w:rFonts w:asciiTheme="minorHAnsi" w:hAnsiTheme="minorHAnsi" w:cstheme="minorHAnsi"/>
                <w:noProof/>
                <w:sz w:val="19"/>
                <w:szCs w:val="19"/>
              </w:rPr>
              <w:t>Scholing en deskundigheidsbevordering</w:t>
            </w:r>
            <w:r w:rsidRPr="00754E65">
              <w:rPr>
                <w:rFonts w:asciiTheme="minorHAnsi" w:hAnsiTheme="minorHAnsi" w:cstheme="minorHAnsi"/>
                <w:noProof/>
                <w:webHidden/>
                <w:sz w:val="19"/>
                <w:szCs w:val="19"/>
              </w:rPr>
              <w:tab/>
            </w:r>
            <w:r w:rsidRPr="00754E65">
              <w:rPr>
                <w:rFonts w:asciiTheme="minorHAnsi" w:hAnsiTheme="minorHAnsi" w:cstheme="minorHAnsi"/>
                <w:noProof/>
                <w:webHidden/>
                <w:sz w:val="19"/>
                <w:szCs w:val="19"/>
              </w:rPr>
              <w:fldChar w:fldCharType="begin"/>
            </w:r>
            <w:r w:rsidRPr="00754E65">
              <w:rPr>
                <w:rFonts w:asciiTheme="minorHAnsi" w:hAnsiTheme="minorHAnsi" w:cstheme="minorHAnsi"/>
                <w:noProof/>
                <w:webHidden/>
                <w:sz w:val="19"/>
                <w:szCs w:val="19"/>
              </w:rPr>
              <w:instrText xml:space="preserve"> PAGEREF _Toc532210552 \h </w:instrText>
            </w:r>
            <w:r w:rsidRPr="00754E65">
              <w:rPr>
                <w:rFonts w:asciiTheme="minorHAnsi" w:hAnsiTheme="minorHAnsi" w:cstheme="minorHAnsi"/>
                <w:noProof/>
                <w:webHidden/>
                <w:sz w:val="19"/>
                <w:szCs w:val="19"/>
              </w:rPr>
            </w:r>
            <w:r w:rsidRPr="00754E65">
              <w:rPr>
                <w:rFonts w:asciiTheme="minorHAnsi" w:hAnsiTheme="minorHAnsi" w:cstheme="minorHAnsi"/>
                <w:noProof/>
                <w:webHidden/>
                <w:sz w:val="19"/>
                <w:szCs w:val="19"/>
              </w:rPr>
              <w:fldChar w:fldCharType="separate"/>
            </w:r>
            <w:r w:rsidRPr="00754E65">
              <w:rPr>
                <w:rFonts w:asciiTheme="minorHAnsi" w:hAnsiTheme="minorHAnsi" w:cstheme="minorHAnsi"/>
                <w:noProof/>
                <w:webHidden/>
                <w:sz w:val="19"/>
                <w:szCs w:val="19"/>
              </w:rPr>
              <w:t>22</w:t>
            </w:r>
            <w:r w:rsidRPr="00754E65">
              <w:rPr>
                <w:rFonts w:asciiTheme="minorHAnsi" w:hAnsiTheme="minorHAnsi" w:cstheme="minorHAnsi"/>
                <w:noProof/>
                <w:webHidden/>
                <w:sz w:val="19"/>
                <w:szCs w:val="19"/>
              </w:rPr>
              <w:fldChar w:fldCharType="end"/>
            </w:r>
          </w:hyperlink>
        </w:p>
        <w:p w:rsidR="00AE17C6" w:rsidRPr="00754E65" w:rsidRDefault="00AE17C6" w:rsidP="00AE17C6">
          <w:pPr>
            <w:pStyle w:val="Inhopg2"/>
            <w:tabs>
              <w:tab w:val="left" w:pos="880"/>
              <w:tab w:val="right" w:leader="dot" w:pos="9062"/>
            </w:tabs>
            <w:rPr>
              <w:rFonts w:asciiTheme="minorHAnsi" w:eastAsiaTheme="minorEastAsia" w:hAnsiTheme="minorHAnsi" w:cstheme="minorHAnsi"/>
              <w:noProof/>
              <w:sz w:val="19"/>
              <w:szCs w:val="19"/>
            </w:rPr>
          </w:pPr>
          <w:hyperlink w:anchor="_Toc532210553" w:history="1">
            <w:r w:rsidRPr="00754E65">
              <w:rPr>
                <w:rStyle w:val="Hyperlink"/>
                <w:rFonts w:asciiTheme="minorHAnsi" w:hAnsiTheme="minorHAnsi" w:cstheme="minorHAnsi"/>
                <w:noProof/>
                <w:sz w:val="19"/>
                <w:szCs w:val="19"/>
              </w:rPr>
              <w:t>7.3</w:t>
            </w:r>
            <w:r w:rsidRPr="00754E65">
              <w:rPr>
                <w:rFonts w:asciiTheme="minorHAnsi" w:eastAsiaTheme="minorEastAsia" w:hAnsiTheme="minorHAnsi" w:cstheme="minorHAnsi"/>
                <w:noProof/>
                <w:sz w:val="19"/>
                <w:szCs w:val="19"/>
              </w:rPr>
              <w:tab/>
            </w:r>
            <w:r w:rsidRPr="00754E65">
              <w:rPr>
                <w:rStyle w:val="Hyperlink"/>
                <w:rFonts w:asciiTheme="minorHAnsi" w:hAnsiTheme="minorHAnsi" w:cstheme="minorHAnsi"/>
                <w:noProof/>
                <w:sz w:val="19"/>
                <w:szCs w:val="19"/>
              </w:rPr>
              <w:t>Arbobeleid</w:t>
            </w:r>
            <w:r w:rsidRPr="00754E65">
              <w:rPr>
                <w:rFonts w:asciiTheme="minorHAnsi" w:hAnsiTheme="minorHAnsi" w:cstheme="minorHAnsi"/>
                <w:noProof/>
                <w:webHidden/>
                <w:sz w:val="19"/>
                <w:szCs w:val="19"/>
              </w:rPr>
              <w:tab/>
            </w:r>
            <w:r w:rsidRPr="00754E65">
              <w:rPr>
                <w:rFonts w:asciiTheme="minorHAnsi" w:hAnsiTheme="minorHAnsi" w:cstheme="minorHAnsi"/>
                <w:noProof/>
                <w:webHidden/>
                <w:sz w:val="19"/>
                <w:szCs w:val="19"/>
              </w:rPr>
              <w:fldChar w:fldCharType="begin"/>
            </w:r>
            <w:r w:rsidRPr="00754E65">
              <w:rPr>
                <w:rFonts w:asciiTheme="minorHAnsi" w:hAnsiTheme="minorHAnsi" w:cstheme="minorHAnsi"/>
                <w:noProof/>
                <w:webHidden/>
                <w:sz w:val="19"/>
                <w:szCs w:val="19"/>
              </w:rPr>
              <w:instrText xml:space="preserve"> PAGEREF _Toc532210553 \h </w:instrText>
            </w:r>
            <w:r w:rsidRPr="00754E65">
              <w:rPr>
                <w:rFonts w:asciiTheme="minorHAnsi" w:hAnsiTheme="minorHAnsi" w:cstheme="minorHAnsi"/>
                <w:noProof/>
                <w:webHidden/>
                <w:sz w:val="19"/>
                <w:szCs w:val="19"/>
              </w:rPr>
            </w:r>
            <w:r w:rsidRPr="00754E65">
              <w:rPr>
                <w:rFonts w:asciiTheme="minorHAnsi" w:hAnsiTheme="minorHAnsi" w:cstheme="minorHAnsi"/>
                <w:noProof/>
                <w:webHidden/>
                <w:sz w:val="19"/>
                <w:szCs w:val="19"/>
              </w:rPr>
              <w:fldChar w:fldCharType="separate"/>
            </w:r>
            <w:r w:rsidRPr="00754E65">
              <w:rPr>
                <w:rFonts w:asciiTheme="minorHAnsi" w:hAnsiTheme="minorHAnsi" w:cstheme="minorHAnsi"/>
                <w:noProof/>
                <w:webHidden/>
                <w:sz w:val="19"/>
                <w:szCs w:val="19"/>
              </w:rPr>
              <w:t>23</w:t>
            </w:r>
            <w:r w:rsidRPr="00754E65">
              <w:rPr>
                <w:rFonts w:asciiTheme="minorHAnsi" w:hAnsiTheme="minorHAnsi" w:cstheme="minorHAnsi"/>
                <w:noProof/>
                <w:webHidden/>
                <w:sz w:val="19"/>
                <w:szCs w:val="19"/>
              </w:rPr>
              <w:fldChar w:fldCharType="end"/>
            </w:r>
          </w:hyperlink>
        </w:p>
        <w:p w:rsidR="00AE17C6" w:rsidRPr="00754E65" w:rsidRDefault="00AE17C6" w:rsidP="00AE17C6">
          <w:pPr>
            <w:pStyle w:val="Inhopg2"/>
            <w:tabs>
              <w:tab w:val="left" w:pos="880"/>
              <w:tab w:val="right" w:leader="dot" w:pos="9062"/>
            </w:tabs>
            <w:rPr>
              <w:rFonts w:asciiTheme="minorHAnsi" w:eastAsiaTheme="minorEastAsia" w:hAnsiTheme="minorHAnsi" w:cstheme="minorHAnsi"/>
              <w:noProof/>
              <w:sz w:val="19"/>
              <w:szCs w:val="19"/>
            </w:rPr>
          </w:pPr>
          <w:hyperlink w:anchor="_Toc532210554" w:history="1">
            <w:r w:rsidRPr="00754E65">
              <w:rPr>
                <w:rStyle w:val="Hyperlink"/>
                <w:rFonts w:asciiTheme="minorHAnsi" w:hAnsiTheme="minorHAnsi" w:cstheme="minorHAnsi"/>
                <w:noProof/>
                <w:sz w:val="19"/>
                <w:szCs w:val="19"/>
              </w:rPr>
              <w:t>7.4</w:t>
            </w:r>
            <w:r w:rsidRPr="00754E65">
              <w:rPr>
                <w:rFonts w:asciiTheme="minorHAnsi" w:eastAsiaTheme="minorEastAsia" w:hAnsiTheme="minorHAnsi" w:cstheme="minorHAnsi"/>
                <w:noProof/>
                <w:sz w:val="19"/>
                <w:szCs w:val="19"/>
              </w:rPr>
              <w:tab/>
            </w:r>
            <w:r w:rsidRPr="00754E65">
              <w:rPr>
                <w:rStyle w:val="Hyperlink"/>
                <w:rFonts w:asciiTheme="minorHAnsi" w:hAnsiTheme="minorHAnsi" w:cstheme="minorHAnsi"/>
                <w:noProof/>
                <w:sz w:val="19"/>
                <w:szCs w:val="19"/>
              </w:rPr>
              <w:t>Beoordeling</w:t>
            </w:r>
            <w:r w:rsidRPr="00754E65">
              <w:rPr>
                <w:rFonts w:asciiTheme="minorHAnsi" w:hAnsiTheme="minorHAnsi" w:cstheme="minorHAnsi"/>
                <w:noProof/>
                <w:webHidden/>
                <w:sz w:val="19"/>
                <w:szCs w:val="19"/>
              </w:rPr>
              <w:tab/>
            </w:r>
            <w:r w:rsidRPr="00754E65">
              <w:rPr>
                <w:rFonts w:asciiTheme="minorHAnsi" w:hAnsiTheme="minorHAnsi" w:cstheme="minorHAnsi"/>
                <w:noProof/>
                <w:webHidden/>
                <w:sz w:val="19"/>
                <w:szCs w:val="19"/>
              </w:rPr>
              <w:fldChar w:fldCharType="begin"/>
            </w:r>
            <w:r w:rsidRPr="00754E65">
              <w:rPr>
                <w:rFonts w:asciiTheme="minorHAnsi" w:hAnsiTheme="minorHAnsi" w:cstheme="minorHAnsi"/>
                <w:noProof/>
                <w:webHidden/>
                <w:sz w:val="19"/>
                <w:szCs w:val="19"/>
              </w:rPr>
              <w:instrText xml:space="preserve"> PAGEREF _Toc532210554 \h </w:instrText>
            </w:r>
            <w:r w:rsidRPr="00754E65">
              <w:rPr>
                <w:rFonts w:asciiTheme="minorHAnsi" w:hAnsiTheme="minorHAnsi" w:cstheme="minorHAnsi"/>
                <w:noProof/>
                <w:webHidden/>
                <w:sz w:val="19"/>
                <w:szCs w:val="19"/>
              </w:rPr>
            </w:r>
            <w:r w:rsidRPr="00754E65">
              <w:rPr>
                <w:rFonts w:asciiTheme="minorHAnsi" w:hAnsiTheme="minorHAnsi" w:cstheme="minorHAnsi"/>
                <w:noProof/>
                <w:webHidden/>
                <w:sz w:val="19"/>
                <w:szCs w:val="19"/>
              </w:rPr>
              <w:fldChar w:fldCharType="separate"/>
            </w:r>
            <w:r w:rsidRPr="00754E65">
              <w:rPr>
                <w:rFonts w:asciiTheme="minorHAnsi" w:hAnsiTheme="minorHAnsi" w:cstheme="minorHAnsi"/>
                <w:noProof/>
                <w:webHidden/>
                <w:sz w:val="19"/>
                <w:szCs w:val="19"/>
              </w:rPr>
              <w:t>23</w:t>
            </w:r>
            <w:r w:rsidRPr="00754E65">
              <w:rPr>
                <w:rFonts w:asciiTheme="minorHAnsi" w:hAnsiTheme="minorHAnsi" w:cstheme="minorHAnsi"/>
                <w:noProof/>
                <w:webHidden/>
                <w:sz w:val="19"/>
                <w:szCs w:val="19"/>
              </w:rPr>
              <w:fldChar w:fldCharType="end"/>
            </w:r>
          </w:hyperlink>
        </w:p>
        <w:p w:rsidR="00AE17C6" w:rsidRPr="00754E65" w:rsidRDefault="00AE17C6" w:rsidP="00AE17C6">
          <w:pPr>
            <w:pStyle w:val="Inhopg2"/>
            <w:tabs>
              <w:tab w:val="left" w:pos="880"/>
              <w:tab w:val="right" w:leader="dot" w:pos="9062"/>
            </w:tabs>
            <w:rPr>
              <w:rFonts w:asciiTheme="minorHAnsi" w:eastAsiaTheme="minorEastAsia" w:hAnsiTheme="minorHAnsi" w:cstheme="minorHAnsi"/>
              <w:noProof/>
              <w:sz w:val="19"/>
              <w:szCs w:val="19"/>
            </w:rPr>
          </w:pPr>
          <w:hyperlink w:anchor="_Toc532210555" w:history="1">
            <w:r w:rsidRPr="00754E65">
              <w:rPr>
                <w:rStyle w:val="Hyperlink"/>
                <w:rFonts w:asciiTheme="minorHAnsi" w:hAnsiTheme="minorHAnsi" w:cstheme="minorHAnsi"/>
                <w:noProof/>
                <w:sz w:val="19"/>
                <w:szCs w:val="19"/>
              </w:rPr>
              <w:t>7.5</w:t>
            </w:r>
            <w:r w:rsidRPr="00754E65">
              <w:rPr>
                <w:rFonts w:asciiTheme="minorHAnsi" w:eastAsiaTheme="minorEastAsia" w:hAnsiTheme="minorHAnsi" w:cstheme="minorHAnsi"/>
                <w:noProof/>
                <w:sz w:val="19"/>
                <w:szCs w:val="19"/>
              </w:rPr>
              <w:tab/>
            </w:r>
            <w:r w:rsidRPr="00754E65">
              <w:rPr>
                <w:rStyle w:val="Hyperlink"/>
                <w:rFonts w:asciiTheme="minorHAnsi" w:hAnsiTheme="minorHAnsi" w:cstheme="minorHAnsi"/>
                <w:noProof/>
                <w:sz w:val="19"/>
                <w:szCs w:val="19"/>
              </w:rPr>
              <w:t>Mobiliteit</w:t>
            </w:r>
            <w:r w:rsidRPr="00754E65">
              <w:rPr>
                <w:rFonts w:asciiTheme="minorHAnsi" w:hAnsiTheme="minorHAnsi" w:cstheme="minorHAnsi"/>
                <w:noProof/>
                <w:webHidden/>
                <w:sz w:val="19"/>
                <w:szCs w:val="19"/>
              </w:rPr>
              <w:tab/>
            </w:r>
            <w:r w:rsidRPr="00754E65">
              <w:rPr>
                <w:rFonts w:asciiTheme="minorHAnsi" w:hAnsiTheme="minorHAnsi" w:cstheme="minorHAnsi"/>
                <w:noProof/>
                <w:webHidden/>
                <w:sz w:val="19"/>
                <w:szCs w:val="19"/>
              </w:rPr>
              <w:fldChar w:fldCharType="begin"/>
            </w:r>
            <w:r w:rsidRPr="00754E65">
              <w:rPr>
                <w:rFonts w:asciiTheme="minorHAnsi" w:hAnsiTheme="minorHAnsi" w:cstheme="minorHAnsi"/>
                <w:noProof/>
                <w:webHidden/>
                <w:sz w:val="19"/>
                <w:szCs w:val="19"/>
              </w:rPr>
              <w:instrText xml:space="preserve"> PAGEREF _Toc532210555 \h </w:instrText>
            </w:r>
            <w:r w:rsidRPr="00754E65">
              <w:rPr>
                <w:rFonts w:asciiTheme="minorHAnsi" w:hAnsiTheme="minorHAnsi" w:cstheme="minorHAnsi"/>
                <w:noProof/>
                <w:webHidden/>
                <w:sz w:val="19"/>
                <w:szCs w:val="19"/>
              </w:rPr>
            </w:r>
            <w:r w:rsidRPr="00754E65">
              <w:rPr>
                <w:rFonts w:asciiTheme="minorHAnsi" w:hAnsiTheme="minorHAnsi" w:cstheme="minorHAnsi"/>
                <w:noProof/>
                <w:webHidden/>
                <w:sz w:val="19"/>
                <w:szCs w:val="19"/>
              </w:rPr>
              <w:fldChar w:fldCharType="separate"/>
            </w:r>
            <w:r w:rsidRPr="00754E65">
              <w:rPr>
                <w:rFonts w:asciiTheme="minorHAnsi" w:hAnsiTheme="minorHAnsi" w:cstheme="minorHAnsi"/>
                <w:noProof/>
                <w:webHidden/>
                <w:sz w:val="19"/>
                <w:szCs w:val="19"/>
              </w:rPr>
              <w:t>24</w:t>
            </w:r>
            <w:r w:rsidRPr="00754E65">
              <w:rPr>
                <w:rFonts w:asciiTheme="minorHAnsi" w:hAnsiTheme="minorHAnsi" w:cstheme="minorHAnsi"/>
                <w:noProof/>
                <w:webHidden/>
                <w:sz w:val="19"/>
                <w:szCs w:val="19"/>
              </w:rPr>
              <w:fldChar w:fldCharType="end"/>
            </w:r>
          </w:hyperlink>
        </w:p>
        <w:p w:rsidR="00AE17C6" w:rsidRPr="00754E65" w:rsidRDefault="00AE17C6" w:rsidP="00AE17C6">
          <w:pPr>
            <w:pStyle w:val="Inhopg2"/>
            <w:tabs>
              <w:tab w:val="left" w:pos="880"/>
              <w:tab w:val="right" w:leader="dot" w:pos="9062"/>
            </w:tabs>
            <w:rPr>
              <w:rFonts w:asciiTheme="minorHAnsi" w:eastAsiaTheme="minorEastAsia" w:hAnsiTheme="minorHAnsi" w:cstheme="minorHAnsi"/>
              <w:noProof/>
              <w:sz w:val="19"/>
              <w:szCs w:val="19"/>
            </w:rPr>
          </w:pPr>
          <w:hyperlink w:anchor="_Toc532210556" w:history="1">
            <w:r w:rsidRPr="00754E65">
              <w:rPr>
                <w:rStyle w:val="Hyperlink"/>
                <w:rFonts w:asciiTheme="minorHAnsi" w:hAnsiTheme="minorHAnsi" w:cstheme="minorHAnsi"/>
                <w:noProof/>
                <w:sz w:val="19"/>
                <w:szCs w:val="19"/>
              </w:rPr>
              <w:t>7.6</w:t>
            </w:r>
            <w:r w:rsidRPr="00754E65">
              <w:rPr>
                <w:rFonts w:asciiTheme="minorHAnsi" w:eastAsiaTheme="minorEastAsia" w:hAnsiTheme="minorHAnsi" w:cstheme="minorHAnsi"/>
                <w:noProof/>
                <w:sz w:val="19"/>
                <w:szCs w:val="19"/>
              </w:rPr>
              <w:tab/>
            </w:r>
            <w:r w:rsidRPr="00754E65">
              <w:rPr>
                <w:rStyle w:val="Hyperlink"/>
                <w:rFonts w:asciiTheme="minorHAnsi" w:hAnsiTheme="minorHAnsi" w:cstheme="minorHAnsi"/>
                <w:noProof/>
                <w:sz w:val="19"/>
                <w:szCs w:val="19"/>
              </w:rPr>
              <w:t>Tevredenheidsonderzoek onder medewerkers</w:t>
            </w:r>
            <w:r w:rsidRPr="00754E65">
              <w:rPr>
                <w:rFonts w:asciiTheme="minorHAnsi" w:hAnsiTheme="minorHAnsi" w:cstheme="minorHAnsi"/>
                <w:noProof/>
                <w:webHidden/>
                <w:sz w:val="19"/>
                <w:szCs w:val="19"/>
              </w:rPr>
              <w:tab/>
            </w:r>
            <w:r w:rsidRPr="00754E65">
              <w:rPr>
                <w:rFonts w:asciiTheme="minorHAnsi" w:hAnsiTheme="minorHAnsi" w:cstheme="minorHAnsi"/>
                <w:noProof/>
                <w:webHidden/>
                <w:sz w:val="19"/>
                <w:szCs w:val="19"/>
              </w:rPr>
              <w:fldChar w:fldCharType="begin"/>
            </w:r>
            <w:r w:rsidRPr="00754E65">
              <w:rPr>
                <w:rFonts w:asciiTheme="minorHAnsi" w:hAnsiTheme="minorHAnsi" w:cstheme="minorHAnsi"/>
                <w:noProof/>
                <w:webHidden/>
                <w:sz w:val="19"/>
                <w:szCs w:val="19"/>
              </w:rPr>
              <w:instrText xml:space="preserve"> PAGEREF _Toc532210556 \h </w:instrText>
            </w:r>
            <w:r w:rsidRPr="00754E65">
              <w:rPr>
                <w:rFonts w:asciiTheme="minorHAnsi" w:hAnsiTheme="minorHAnsi" w:cstheme="minorHAnsi"/>
                <w:noProof/>
                <w:webHidden/>
                <w:sz w:val="19"/>
                <w:szCs w:val="19"/>
              </w:rPr>
            </w:r>
            <w:r w:rsidRPr="00754E65">
              <w:rPr>
                <w:rFonts w:asciiTheme="minorHAnsi" w:hAnsiTheme="minorHAnsi" w:cstheme="minorHAnsi"/>
                <w:noProof/>
                <w:webHidden/>
                <w:sz w:val="19"/>
                <w:szCs w:val="19"/>
              </w:rPr>
              <w:fldChar w:fldCharType="separate"/>
            </w:r>
            <w:r w:rsidRPr="00754E65">
              <w:rPr>
                <w:rFonts w:asciiTheme="minorHAnsi" w:hAnsiTheme="minorHAnsi" w:cstheme="minorHAnsi"/>
                <w:noProof/>
                <w:webHidden/>
                <w:sz w:val="19"/>
                <w:szCs w:val="19"/>
              </w:rPr>
              <w:t>24</w:t>
            </w:r>
            <w:r w:rsidRPr="00754E65">
              <w:rPr>
                <w:rFonts w:asciiTheme="minorHAnsi" w:hAnsiTheme="minorHAnsi" w:cstheme="minorHAnsi"/>
                <w:noProof/>
                <w:webHidden/>
                <w:sz w:val="19"/>
                <w:szCs w:val="19"/>
              </w:rPr>
              <w:fldChar w:fldCharType="end"/>
            </w:r>
          </w:hyperlink>
        </w:p>
        <w:p w:rsidR="00AE17C6" w:rsidRPr="00754E65" w:rsidRDefault="00AE17C6" w:rsidP="00AE17C6">
          <w:pPr>
            <w:pStyle w:val="Inhopg2"/>
            <w:tabs>
              <w:tab w:val="left" w:pos="880"/>
              <w:tab w:val="right" w:leader="dot" w:pos="9062"/>
            </w:tabs>
            <w:rPr>
              <w:rFonts w:asciiTheme="minorHAnsi" w:eastAsiaTheme="minorEastAsia" w:hAnsiTheme="minorHAnsi" w:cstheme="minorHAnsi"/>
              <w:noProof/>
              <w:sz w:val="19"/>
              <w:szCs w:val="19"/>
            </w:rPr>
          </w:pPr>
          <w:hyperlink w:anchor="_Toc532210557" w:history="1">
            <w:r w:rsidRPr="00754E65">
              <w:rPr>
                <w:rStyle w:val="Hyperlink"/>
                <w:rFonts w:asciiTheme="minorHAnsi" w:hAnsiTheme="minorHAnsi" w:cstheme="minorHAnsi"/>
                <w:noProof/>
                <w:sz w:val="19"/>
                <w:szCs w:val="19"/>
              </w:rPr>
              <w:t>7.7</w:t>
            </w:r>
            <w:r w:rsidRPr="00754E65">
              <w:rPr>
                <w:rFonts w:asciiTheme="minorHAnsi" w:eastAsiaTheme="minorEastAsia" w:hAnsiTheme="minorHAnsi" w:cstheme="minorHAnsi"/>
                <w:noProof/>
                <w:sz w:val="19"/>
                <w:szCs w:val="19"/>
              </w:rPr>
              <w:tab/>
            </w:r>
            <w:r w:rsidRPr="00754E65">
              <w:rPr>
                <w:rStyle w:val="Hyperlink"/>
                <w:rFonts w:asciiTheme="minorHAnsi" w:hAnsiTheme="minorHAnsi" w:cstheme="minorHAnsi"/>
                <w:noProof/>
                <w:sz w:val="19"/>
                <w:szCs w:val="19"/>
              </w:rPr>
              <w:t>Exitgesprekken</w:t>
            </w:r>
            <w:r w:rsidRPr="00754E65">
              <w:rPr>
                <w:rFonts w:asciiTheme="minorHAnsi" w:hAnsiTheme="minorHAnsi" w:cstheme="minorHAnsi"/>
                <w:noProof/>
                <w:webHidden/>
                <w:sz w:val="19"/>
                <w:szCs w:val="19"/>
              </w:rPr>
              <w:tab/>
            </w:r>
            <w:r w:rsidRPr="00754E65">
              <w:rPr>
                <w:rFonts w:asciiTheme="minorHAnsi" w:hAnsiTheme="minorHAnsi" w:cstheme="minorHAnsi"/>
                <w:noProof/>
                <w:webHidden/>
                <w:sz w:val="19"/>
                <w:szCs w:val="19"/>
              </w:rPr>
              <w:fldChar w:fldCharType="begin"/>
            </w:r>
            <w:r w:rsidRPr="00754E65">
              <w:rPr>
                <w:rFonts w:asciiTheme="minorHAnsi" w:hAnsiTheme="minorHAnsi" w:cstheme="minorHAnsi"/>
                <w:noProof/>
                <w:webHidden/>
                <w:sz w:val="19"/>
                <w:szCs w:val="19"/>
              </w:rPr>
              <w:instrText xml:space="preserve"> PAGEREF _Toc532210557 \h </w:instrText>
            </w:r>
            <w:r w:rsidRPr="00754E65">
              <w:rPr>
                <w:rFonts w:asciiTheme="minorHAnsi" w:hAnsiTheme="minorHAnsi" w:cstheme="minorHAnsi"/>
                <w:noProof/>
                <w:webHidden/>
                <w:sz w:val="19"/>
                <w:szCs w:val="19"/>
              </w:rPr>
            </w:r>
            <w:r w:rsidRPr="00754E65">
              <w:rPr>
                <w:rFonts w:asciiTheme="minorHAnsi" w:hAnsiTheme="minorHAnsi" w:cstheme="minorHAnsi"/>
                <w:noProof/>
                <w:webHidden/>
                <w:sz w:val="19"/>
                <w:szCs w:val="19"/>
              </w:rPr>
              <w:fldChar w:fldCharType="separate"/>
            </w:r>
            <w:r w:rsidRPr="00754E65">
              <w:rPr>
                <w:rFonts w:asciiTheme="minorHAnsi" w:hAnsiTheme="minorHAnsi" w:cstheme="minorHAnsi"/>
                <w:noProof/>
                <w:webHidden/>
                <w:sz w:val="19"/>
                <w:szCs w:val="19"/>
              </w:rPr>
              <w:t>24</w:t>
            </w:r>
            <w:r w:rsidRPr="00754E65">
              <w:rPr>
                <w:rFonts w:asciiTheme="minorHAnsi" w:hAnsiTheme="minorHAnsi" w:cstheme="minorHAnsi"/>
                <w:noProof/>
                <w:webHidden/>
                <w:sz w:val="19"/>
                <w:szCs w:val="19"/>
              </w:rPr>
              <w:fldChar w:fldCharType="end"/>
            </w:r>
          </w:hyperlink>
        </w:p>
        <w:p w:rsidR="00AE17C6" w:rsidRPr="00754E65" w:rsidRDefault="00AE17C6" w:rsidP="00AE17C6">
          <w:pPr>
            <w:pStyle w:val="Inhopg2"/>
            <w:tabs>
              <w:tab w:val="left" w:pos="880"/>
              <w:tab w:val="right" w:leader="dot" w:pos="9062"/>
            </w:tabs>
            <w:rPr>
              <w:rFonts w:asciiTheme="minorHAnsi" w:eastAsiaTheme="minorEastAsia" w:hAnsiTheme="minorHAnsi" w:cstheme="minorHAnsi"/>
              <w:noProof/>
              <w:sz w:val="19"/>
              <w:szCs w:val="19"/>
            </w:rPr>
          </w:pPr>
          <w:hyperlink w:anchor="_Toc532210558" w:history="1">
            <w:r w:rsidRPr="00754E65">
              <w:rPr>
                <w:rStyle w:val="Hyperlink"/>
                <w:rFonts w:asciiTheme="minorHAnsi" w:hAnsiTheme="minorHAnsi" w:cstheme="minorHAnsi"/>
                <w:noProof/>
                <w:sz w:val="19"/>
                <w:szCs w:val="19"/>
              </w:rPr>
              <w:t xml:space="preserve">7.8 </w:t>
            </w:r>
            <w:r w:rsidRPr="00754E65">
              <w:rPr>
                <w:rFonts w:asciiTheme="minorHAnsi" w:eastAsiaTheme="minorEastAsia" w:hAnsiTheme="minorHAnsi" w:cstheme="minorHAnsi"/>
                <w:noProof/>
                <w:sz w:val="19"/>
                <w:szCs w:val="19"/>
              </w:rPr>
              <w:tab/>
            </w:r>
            <w:r w:rsidRPr="00754E65">
              <w:rPr>
                <w:rStyle w:val="Hyperlink"/>
                <w:rFonts w:asciiTheme="minorHAnsi" w:hAnsiTheme="minorHAnsi" w:cstheme="minorHAnsi"/>
                <w:noProof/>
                <w:sz w:val="19"/>
                <w:szCs w:val="19"/>
              </w:rPr>
              <w:t>Relevante documentatie</w:t>
            </w:r>
            <w:r w:rsidRPr="00754E65">
              <w:rPr>
                <w:rFonts w:asciiTheme="minorHAnsi" w:hAnsiTheme="minorHAnsi" w:cstheme="minorHAnsi"/>
                <w:noProof/>
                <w:webHidden/>
                <w:sz w:val="19"/>
                <w:szCs w:val="19"/>
              </w:rPr>
              <w:tab/>
            </w:r>
            <w:r w:rsidRPr="00754E65">
              <w:rPr>
                <w:rFonts w:asciiTheme="minorHAnsi" w:hAnsiTheme="minorHAnsi" w:cstheme="minorHAnsi"/>
                <w:noProof/>
                <w:webHidden/>
                <w:sz w:val="19"/>
                <w:szCs w:val="19"/>
              </w:rPr>
              <w:fldChar w:fldCharType="begin"/>
            </w:r>
            <w:r w:rsidRPr="00754E65">
              <w:rPr>
                <w:rFonts w:asciiTheme="minorHAnsi" w:hAnsiTheme="minorHAnsi" w:cstheme="minorHAnsi"/>
                <w:noProof/>
                <w:webHidden/>
                <w:sz w:val="19"/>
                <w:szCs w:val="19"/>
              </w:rPr>
              <w:instrText xml:space="preserve"> PAGEREF _Toc532210558 \h </w:instrText>
            </w:r>
            <w:r w:rsidRPr="00754E65">
              <w:rPr>
                <w:rFonts w:asciiTheme="minorHAnsi" w:hAnsiTheme="minorHAnsi" w:cstheme="minorHAnsi"/>
                <w:noProof/>
                <w:webHidden/>
                <w:sz w:val="19"/>
                <w:szCs w:val="19"/>
              </w:rPr>
            </w:r>
            <w:r w:rsidRPr="00754E65">
              <w:rPr>
                <w:rFonts w:asciiTheme="minorHAnsi" w:hAnsiTheme="minorHAnsi" w:cstheme="minorHAnsi"/>
                <w:noProof/>
                <w:webHidden/>
                <w:sz w:val="19"/>
                <w:szCs w:val="19"/>
              </w:rPr>
              <w:fldChar w:fldCharType="separate"/>
            </w:r>
            <w:r w:rsidRPr="00754E65">
              <w:rPr>
                <w:rFonts w:asciiTheme="minorHAnsi" w:hAnsiTheme="minorHAnsi" w:cstheme="minorHAnsi"/>
                <w:noProof/>
                <w:webHidden/>
                <w:sz w:val="19"/>
                <w:szCs w:val="19"/>
              </w:rPr>
              <w:t>24</w:t>
            </w:r>
            <w:r w:rsidRPr="00754E65">
              <w:rPr>
                <w:rFonts w:asciiTheme="minorHAnsi" w:hAnsiTheme="minorHAnsi" w:cstheme="minorHAnsi"/>
                <w:noProof/>
                <w:webHidden/>
                <w:sz w:val="19"/>
                <w:szCs w:val="19"/>
              </w:rPr>
              <w:fldChar w:fldCharType="end"/>
            </w:r>
          </w:hyperlink>
        </w:p>
        <w:p w:rsidR="00AE17C6" w:rsidRPr="00754E65" w:rsidRDefault="00AE17C6" w:rsidP="00AE17C6">
          <w:pPr>
            <w:pStyle w:val="Inhopg1"/>
            <w:tabs>
              <w:tab w:val="left" w:pos="440"/>
              <w:tab w:val="right" w:leader="dot" w:pos="9062"/>
            </w:tabs>
            <w:rPr>
              <w:rFonts w:asciiTheme="minorHAnsi" w:eastAsiaTheme="minorEastAsia" w:hAnsiTheme="minorHAnsi" w:cstheme="minorHAnsi"/>
              <w:noProof/>
              <w:sz w:val="19"/>
              <w:szCs w:val="19"/>
            </w:rPr>
          </w:pPr>
          <w:hyperlink w:anchor="_Toc532210559" w:history="1">
            <w:r w:rsidRPr="00754E65">
              <w:rPr>
                <w:rStyle w:val="Hyperlink"/>
                <w:rFonts w:asciiTheme="minorHAnsi" w:hAnsiTheme="minorHAnsi" w:cstheme="minorHAnsi"/>
                <w:noProof/>
                <w:sz w:val="19"/>
                <w:szCs w:val="19"/>
              </w:rPr>
              <w:t>8.</w:t>
            </w:r>
            <w:r w:rsidRPr="00754E65">
              <w:rPr>
                <w:rFonts w:asciiTheme="minorHAnsi" w:eastAsiaTheme="minorEastAsia" w:hAnsiTheme="minorHAnsi" w:cstheme="minorHAnsi"/>
                <w:noProof/>
                <w:sz w:val="19"/>
                <w:szCs w:val="19"/>
              </w:rPr>
              <w:tab/>
            </w:r>
            <w:r w:rsidRPr="00754E65">
              <w:rPr>
                <w:rStyle w:val="Hyperlink"/>
                <w:rFonts w:asciiTheme="minorHAnsi" w:hAnsiTheme="minorHAnsi" w:cstheme="minorHAnsi"/>
                <w:noProof/>
                <w:sz w:val="19"/>
                <w:szCs w:val="19"/>
              </w:rPr>
              <w:t>Partners</w:t>
            </w:r>
            <w:r w:rsidRPr="00754E65">
              <w:rPr>
                <w:rFonts w:asciiTheme="minorHAnsi" w:hAnsiTheme="minorHAnsi" w:cstheme="minorHAnsi"/>
                <w:noProof/>
                <w:webHidden/>
                <w:sz w:val="19"/>
                <w:szCs w:val="19"/>
              </w:rPr>
              <w:tab/>
            </w:r>
            <w:r w:rsidRPr="00754E65">
              <w:rPr>
                <w:rFonts w:asciiTheme="minorHAnsi" w:hAnsiTheme="minorHAnsi" w:cstheme="minorHAnsi"/>
                <w:noProof/>
                <w:webHidden/>
                <w:sz w:val="19"/>
                <w:szCs w:val="19"/>
              </w:rPr>
              <w:fldChar w:fldCharType="begin"/>
            </w:r>
            <w:r w:rsidRPr="00754E65">
              <w:rPr>
                <w:rFonts w:asciiTheme="minorHAnsi" w:hAnsiTheme="minorHAnsi" w:cstheme="minorHAnsi"/>
                <w:noProof/>
                <w:webHidden/>
                <w:sz w:val="19"/>
                <w:szCs w:val="19"/>
              </w:rPr>
              <w:instrText xml:space="preserve"> PAGEREF _Toc532210559 \h </w:instrText>
            </w:r>
            <w:r w:rsidRPr="00754E65">
              <w:rPr>
                <w:rFonts w:asciiTheme="minorHAnsi" w:hAnsiTheme="minorHAnsi" w:cstheme="minorHAnsi"/>
                <w:noProof/>
                <w:webHidden/>
                <w:sz w:val="19"/>
                <w:szCs w:val="19"/>
              </w:rPr>
            </w:r>
            <w:r w:rsidRPr="00754E65">
              <w:rPr>
                <w:rFonts w:asciiTheme="minorHAnsi" w:hAnsiTheme="minorHAnsi" w:cstheme="minorHAnsi"/>
                <w:noProof/>
                <w:webHidden/>
                <w:sz w:val="19"/>
                <w:szCs w:val="19"/>
              </w:rPr>
              <w:fldChar w:fldCharType="separate"/>
            </w:r>
            <w:r w:rsidRPr="00754E65">
              <w:rPr>
                <w:rFonts w:asciiTheme="minorHAnsi" w:hAnsiTheme="minorHAnsi" w:cstheme="minorHAnsi"/>
                <w:noProof/>
                <w:webHidden/>
                <w:sz w:val="19"/>
                <w:szCs w:val="19"/>
              </w:rPr>
              <w:t>25</w:t>
            </w:r>
            <w:r w:rsidRPr="00754E65">
              <w:rPr>
                <w:rFonts w:asciiTheme="minorHAnsi" w:hAnsiTheme="minorHAnsi" w:cstheme="minorHAnsi"/>
                <w:noProof/>
                <w:webHidden/>
                <w:sz w:val="19"/>
                <w:szCs w:val="19"/>
              </w:rPr>
              <w:fldChar w:fldCharType="end"/>
            </w:r>
          </w:hyperlink>
        </w:p>
        <w:p w:rsidR="00AE17C6" w:rsidRPr="00754E65" w:rsidRDefault="00AE17C6" w:rsidP="00AE17C6">
          <w:pPr>
            <w:pStyle w:val="Inhopg2"/>
            <w:tabs>
              <w:tab w:val="left" w:pos="880"/>
              <w:tab w:val="right" w:leader="dot" w:pos="9062"/>
            </w:tabs>
            <w:rPr>
              <w:rFonts w:asciiTheme="minorHAnsi" w:eastAsiaTheme="minorEastAsia" w:hAnsiTheme="minorHAnsi" w:cstheme="minorHAnsi"/>
              <w:noProof/>
              <w:sz w:val="19"/>
              <w:szCs w:val="19"/>
            </w:rPr>
          </w:pPr>
          <w:hyperlink w:anchor="_Toc532210560" w:history="1">
            <w:r w:rsidRPr="00754E65">
              <w:rPr>
                <w:rStyle w:val="Hyperlink"/>
                <w:rFonts w:asciiTheme="minorHAnsi" w:hAnsiTheme="minorHAnsi" w:cstheme="minorHAnsi"/>
                <w:noProof/>
                <w:sz w:val="19"/>
                <w:szCs w:val="19"/>
              </w:rPr>
              <w:t>8.1</w:t>
            </w:r>
            <w:r w:rsidRPr="00754E65">
              <w:rPr>
                <w:rFonts w:asciiTheme="minorHAnsi" w:eastAsiaTheme="minorEastAsia" w:hAnsiTheme="minorHAnsi" w:cstheme="minorHAnsi"/>
                <w:noProof/>
                <w:sz w:val="19"/>
                <w:szCs w:val="19"/>
              </w:rPr>
              <w:tab/>
            </w:r>
            <w:r w:rsidRPr="00754E65">
              <w:rPr>
                <w:rStyle w:val="Hyperlink"/>
                <w:rFonts w:asciiTheme="minorHAnsi" w:hAnsiTheme="minorHAnsi" w:cstheme="minorHAnsi"/>
                <w:noProof/>
                <w:sz w:val="19"/>
                <w:szCs w:val="19"/>
              </w:rPr>
              <w:t>Samenwerking</w:t>
            </w:r>
            <w:r w:rsidRPr="00754E65">
              <w:rPr>
                <w:rFonts w:asciiTheme="minorHAnsi" w:hAnsiTheme="minorHAnsi" w:cstheme="minorHAnsi"/>
                <w:noProof/>
                <w:webHidden/>
                <w:sz w:val="19"/>
                <w:szCs w:val="19"/>
              </w:rPr>
              <w:tab/>
            </w:r>
            <w:r w:rsidRPr="00754E65">
              <w:rPr>
                <w:rFonts w:asciiTheme="minorHAnsi" w:hAnsiTheme="minorHAnsi" w:cstheme="minorHAnsi"/>
                <w:noProof/>
                <w:webHidden/>
                <w:sz w:val="19"/>
                <w:szCs w:val="19"/>
              </w:rPr>
              <w:fldChar w:fldCharType="begin"/>
            </w:r>
            <w:r w:rsidRPr="00754E65">
              <w:rPr>
                <w:rFonts w:asciiTheme="minorHAnsi" w:hAnsiTheme="minorHAnsi" w:cstheme="minorHAnsi"/>
                <w:noProof/>
                <w:webHidden/>
                <w:sz w:val="19"/>
                <w:szCs w:val="19"/>
              </w:rPr>
              <w:instrText xml:space="preserve"> PAGEREF _Toc532210560 \h </w:instrText>
            </w:r>
            <w:r w:rsidRPr="00754E65">
              <w:rPr>
                <w:rFonts w:asciiTheme="minorHAnsi" w:hAnsiTheme="minorHAnsi" w:cstheme="minorHAnsi"/>
                <w:noProof/>
                <w:webHidden/>
                <w:sz w:val="19"/>
                <w:szCs w:val="19"/>
              </w:rPr>
            </w:r>
            <w:r w:rsidRPr="00754E65">
              <w:rPr>
                <w:rFonts w:asciiTheme="minorHAnsi" w:hAnsiTheme="minorHAnsi" w:cstheme="minorHAnsi"/>
                <w:noProof/>
                <w:webHidden/>
                <w:sz w:val="19"/>
                <w:szCs w:val="19"/>
              </w:rPr>
              <w:fldChar w:fldCharType="separate"/>
            </w:r>
            <w:r w:rsidRPr="00754E65">
              <w:rPr>
                <w:rFonts w:asciiTheme="minorHAnsi" w:hAnsiTheme="minorHAnsi" w:cstheme="minorHAnsi"/>
                <w:noProof/>
                <w:webHidden/>
                <w:sz w:val="19"/>
                <w:szCs w:val="19"/>
              </w:rPr>
              <w:t>25</w:t>
            </w:r>
            <w:r w:rsidRPr="00754E65">
              <w:rPr>
                <w:rFonts w:asciiTheme="minorHAnsi" w:hAnsiTheme="minorHAnsi" w:cstheme="minorHAnsi"/>
                <w:noProof/>
                <w:webHidden/>
                <w:sz w:val="19"/>
                <w:szCs w:val="19"/>
              </w:rPr>
              <w:fldChar w:fldCharType="end"/>
            </w:r>
          </w:hyperlink>
        </w:p>
        <w:p w:rsidR="00AE17C6" w:rsidRPr="00754E65" w:rsidRDefault="00AE17C6" w:rsidP="00AE17C6">
          <w:pPr>
            <w:pStyle w:val="Inhopg3"/>
            <w:tabs>
              <w:tab w:val="left" w:pos="1320"/>
            </w:tabs>
            <w:rPr>
              <w:rFonts w:asciiTheme="minorHAnsi" w:eastAsiaTheme="minorEastAsia" w:hAnsiTheme="minorHAnsi" w:cstheme="minorHAnsi"/>
              <w:noProof/>
              <w:sz w:val="19"/>
              <w:szCs w:val="19"/>
            </w:rPr>
          </w:pPr>
          <w:hyperlink w:anchor="_Toc532210561" w:history="1">
            <w:r w:rsidRPr="00754E65">
              <w:rPr>
                <w:rStyle w:val="Hyperlink"/>
                <w:rFonts w:asciiTheme="minorHAnsi" w:hAnsiTheme="minorHAnsi" w:cstheme="minorHAnsi"/>
                <w:noProof/>
                <w:sz w:val="19"/>
                <w:szCs w:val="19"/>
              </w:rPr>
              <w:t>8.1.1</w:t>
            </w:r>
            <w:r w:rsidRPr="00754E65">
              <w:rPr>
                <w:rFonts w:asciiTheme="minorHAnsi" w:eastAsiaTheme="minorEastAsia" w:hAnsiTheme="minorHAnsi" w:cstheme="minorHAnsi"/>
                <w:noProof/>
                <w:sz w:val="19"/>
                <w:szCs w:val="19"/>
              </w:rPr>
              <w:tab/>
            </w:r>
            <w:r w:rsidRPr="00754E65">
              <w:rPr>
                <w:rStyle w:val="Hyperlink"/>
                <w:rFonts w:asciiTheme="minorHAnsi" w:hAnsiTheme="minorHAnsi" w:cstheme="minorHAnsi"/>
                <w:noProof/>
                <w:sz w:val="19"/>
                <w:szCs w:val="19"/>
              </w:rPr>
              <w:t>Samenwerkingspartners</w:t>
            </w:r>
            <w:r w:rsidRPr="00754E65">
              <w:rPr>
                <w:rFonts w:asciiTheme="minorHAnsi" w:hAnsiTheme="minorHAnsi" w:cstheme="minorHAnsi"/>
                <w:noProof/>
                <w:webHidden/>
                <w:sz w:val="19"/>
                <w:szCs w:val="19"/>
              </w:rPr>
              <w:tab/>
            </w:r>
            <w:r w:rsidRPr="00754E65">
              <w:rPr>
                <w:rFonts w:asciiTheme="minorHAnsi" w:hAnsiTheme="minorHAnsi" w:cstheme="minorHAnsi"/>
                <w:noProof/>
                <w:webHidden/>
                <w:sz w:val="19"/>
                <w:szCs w:val="19"/>
              </w:rPr>
              <w:fldChar w:fldCharType="begin"/>
            </w:r>
            <w:r w:rsidRPr="00754E65">
              <w:rPr>
                <w:rFonts w:asciiTheme="minorHAnsi" w:hAnsiTheme="minorHAnsi" w:cstheme="minorHAnsi"/>
                <w:noProof/>
                <w:webHidden/>
                <w:sz w:val="19"/>
                <w:szCs w:val="19"/>
              </w:rPr>
              <w:instrText xml:space="preserve"> PAGEREF _Toc532210561 \h </w:instrText>
            </w:r>
            <w:r w:rsidRPr="00754E65">
              <w:rPr>
                <w:rFonts w:asciiTheme="minorHAnsi" w:hAnsiTheme="minorHAnsi" w:cstheme="minorHAnsi"/>
                <w:noProof/>
                <w:webHidden/>
                <w:sz w:val="19"/>
                <w:szCs w:val="19"/>
              </w:rPr>
            </w:r>
            <w:r w:rsidRPr="00754E65">
              <w:rPr>
                <w:rFonts w:asciiTheme="minorHAnsi" w:hAnsiTheme="minorHAnsi" w:cstheme="minorHAnsi"/>
                <w:noProof/>
                <w:webHidden/>
                <w:sz w:val="19"/>
                <w:szCs w:val="19"/>
              </w:rPr>
              <w:fldChar w:fldCharType="separate"/>
            </w:r>
            <w:r w:rsidRPr="00754E65">
              <w:rPr>
                <w:rFonts w:asciiTheme="minorHAnsi" w:hAnsiTheme="minorHAnsi" w:cstheme="minorHAnsi"/>
                <w:noProof/>
                <w:webHidden/>
                <w:sz w:val="19"/>
                <w:szCs w:val="19"/>
              </w:rPr>
              <w:t>25</w:t>
            </w:r>
            <w:r w:rsidRPr="00754E65">
              <w:rPr>
                <w:rFonts w:asciiTheme="minorHAnsi" w:hAnsiTheme="minorHAnsi" w:cstheme="minorHAnsi"/>
                <w:noProof/>
                <w:webHidden/>
                <w:sz w:val="19"/>
                <w:szCs w:val="19"/>
              </w:rPr>
              <w:fldChar w:fldCharType="end"/>
            </w:r>
          </w:hyperlink>
        </w:p>
        <w:p w:rsidR="00AE17C6" w:rsidRPr="00754E65" w:rsidRDefault="00AE17C6" w:rsidP="00AE17C6">
          <w:pPr>
            <w:pStyle w:val="Inhopg2"/>
            <w:tabs>
              <w:tab w:val="left" w:pos="880"/>
              <w:tab w:val="right" w:leader="dot" w:pos="9062"/>
            </w:tabs>
            <w:rPr>
              <w:rFonts w:asciiTheme="minorHAnsi" w:eastAsiaTheme="minorEastAsia" w:hAnsiTheme="minorHAnsi" w:cstheme="minorHAnsi"/>
              <w:noProof/>
              <w:sz w:val="19"/>
              <w:szCs w:val="19"/>
            </w:rPr>
          </w:pPr>
          <w:hyperlink w:anchor="_Toc532210562" w:history="1">
            <w:r w:rsidRPr="00754E65">
              <w:rPr>
                <w:rStyle w:val="Hyperlink"/>
                <w:rFonts w:asciiTheme="minorHAnsi" w:hAnsiTheme="minorHAnsi" w:cstheme="minorHAnsi"/>
                <w:noProof/>
                <w:sz w:val="19"/>
                <w:szCs w:val="19"/>
              </w:rPr>
              <w:t>8.2</w:t>
            </w:r>
            <w:r w:rsidRPr="00754E65">
              <w:rPr>
                <w:rFonts w:asciiTheme="minorHAnsi" w:eastAsiaTheme="minorEastAsia" w:hAnsiTheme="minorHAnsi" w:cstheme="minorHAnsi"/>
                <w:noProof/>
                <w:sz w:val="19"/>
                <w:szCs w:val="19"/>
              </w:rPr>
              <w:tab/>
            </w:r>
            <w:r w:rsidRPr="00754E65">
              <w:rPr>
                <w:rStyle w:val="Hyperlink"/>
                <w:rFonts w:asciiTheme="minorHAnsi" w:hAnsiTheme="minorHAnsi" w:cstheme="minorHAnsi"/>
                <w:noProof/>
                <w:sz w:val="19"/>
                <w:szCs w:val="19"/>
              </w:rPr>
              <w:t>Leveranciers</w:t>
            </w:r>
            <w:r w:rsidRPr="00754E65">
              <w:rPr>
                <w:rFonts w:asciiTheme="minorHAnsi" w:hAnsiTheme="minorHAnsi" w:cstheme="minorHAnsi"/>
                <w:noProof/>
                <w:webHidden/>
                <w:sz w:val="19"/>
                <w:szCs w:val="19"/>
              </w:rPr>
              <w:tab/>
            </w:r>
            <w:r w:rsidRPr="00754E65">
              <w:rPr>
                <w:rFonts w:asciiTheme="minorHAnsi" w:hAnsiTheme="minorHAnsi" w:cstheme="minorHAnsi"/>
                <w:noProof/>
                <w:webHidden/>
                <w:sz w:val="19"/>
                <w:szCs w:val="19"/>
              </w:rPr>
              <w:fldChar w:fldCharType="begin"/>
            </w:r>
            <w:r w:rsidRPr="00754E65">
              <w:rPr>
                <w:rFonts w:asciiTheme="minorHAnsi" w:hAnsiTheme="minorHAnsi" w:cstheme="minorHAnsi"/>
                <w:noProof/>
                <w:webHidden/>
                <w:sz w:val="19"/>
                <w:szCs w:val="19"/>
              </w:rPr>
              <w:instrText xml:space="preserve"> PAGEREF _Toc532210562 \h </w:instrText>
            </w:r>
            <w:r w:rsidRPr="00754E65">
              <w:rPr>
                <w:rFonts w:asciiTheme="minorHAnsi" w:hAnsiTheme="minorHAnsi" w:cstheme="minorHAnsi"/>
                <w:noProof/>
                <w:webHidden/>
                <w:sz w:val="19"/>
                <w:szCs w:val="19"/>
              </w:rPr>
            </w:r>
            <w:r w:rsidRPr="00754E65">
              <w:rPr>
                <w:rFonts w:asciiTheme="minorHAnsi" w:hAnsiTheme="minorHAnsi" w:cstheme="minorHAnsi"/>
                <w:noProof/>
                <w:webHidden/>
                <w:sz w:val="19"/>
                <w:szCs w:val="19"/>
              </w:rPr>
              <w:fldChar w:fldCharType="separate"/>
            </w:r>
            <w:r w:rsidRPr="00754E65">
              <w:rPr>
                <w:rFonts w:asciiTheme="minorHAnsi" w:hAnsiTheme="minorHAnsi" w:cstheme="minorHAnsi"/>
                <w:noProof/>
                <w:webHidden/>
                <w:sz w:val="19"/>
                <w:szCs w:val="19"/>
              </w:rPr>
              <w:t>25</w:t>
            </w:r>
            <w:r w:rsidRPr="00754E65">
              <w:rPr>
                <w:rFonts w:asciiTheme="minorHAnsi" w:hAnsiTheme="minorHAnsi" w:cstheme="minorHAnsi"/>
                <w:noProof/>
                <w:webHidden/>
                <w:sz w:val="19"/>
                <w:szCs w:val="19"/>
              </w:rPr>
              <w:fldChar w:fldCharType="end"/>
            </w:r>
          </w:hyperlink>
        </w:p>
        <w:p w:rsidR="00AE17C6" w:rsidRPr="00754E65" w:rsidRDefault="00AE17C6" w:rsidP="00AE17C6">
          <w:pPr>
            <w:pStyle w:val="Inhopg3"/>
            <w:tabs>
              <w:tab w:val="left" w:pos="1320"/>
            </w:tabs>
            <w:rPr>
              <w:rFonts w:asciiTheme="minorHAnsi" w:eastAsiaTheme="minorEastAsia" w:hAnsiTheme="minorHAnsi" w:cstheme="minorHAnsi"/>
              <w:noProof/>
              <w:sz w:val="19"/>
              <w:szCs w:val="19"/>
            </w:rPr>
          </w:pPr>
          <w:hyperlink w:anchor="_Toc532210563" w:history="1">
            <w:r w:rsidRPr="00754E65">
              <w:rPr>
                <w:rStyle w:val="Hyperlink"/>
                <w:rFonts w:asciiTheme="minorHAnsi" w:hAnsiTheme="minorHAnsi" w:cstheme="minorHAnsi"/>
                <w:noProof/>
                <w:sz w:val="19"/>
                <w:szCs w:val="19"/>
              </w:rPr>
              <w:t>8.2.1</w:t>
            </w:r>
            <w:r w:rsidRPr="00754E65">
              <w:rPr>
                <w:rFonts w:asciiTheme="minorHAnsi" w:eastAsiaTheme="minorEastAsia" w:hAnsiTheme="minorHAnsi" w:cstheme="minorHAnsi"/>
                <w:noProof/>
                <w:sz w:val="19"/>
                <w:szCs w:val="19"/>
              </w:rPr>
              <w:tab/>
            </w:r>
            <w:r w:rsidRPr="00754E65">
              <w:rPr>
                <w:rStyle w:val="Hyperlink"/>
                <w:rFonts w:asciiTheme="minorHAnsi" w:hAnsiTheme="minorHAnsi" w:cstheme="minorHAnsi"/>
                <w:noProof/>
                <w:sz w:val="19"/>
                <w:szCs w:val="19"/>
              </w:rPr>
              <w:t>Kritische leveranciers</w:t>
            </w:r>
            <w:r w:rsidRPr="00754E65">
              <w:rPr>
                <w:rFonts w:asciiTheme="minorHAnsi" w:hAnsiTheme="minorHAnsi" w:cstheme="minorHAnsi"/>
                <w:noProof/>
                <w:webHidden/>
                <w:sz w:val="19"/>
                <w:szCs w:val="19"/>
              </w:rPr>
              <w:tab/>
            </w:r>
            <w:r w:rsidRPr="00754E65">
              <w:rPr>
                <w:rFonts w:asciiTheme="minorHAnsi" w:hAnsiTheme="minorHAnsi" w:cstheme="minorHAnsi"/>
                <w:noProof/>
                <w:webHidden/>
                <w:sz w:val="19"/>
                <w:szCs w:val="19"/>
              </w:rPr>
              <w:fldChar w:fldCharType="begin"/>
            </w:r>
            <w:r w:rsidRPr="00754E65">
              <w:rPr>
                <w:rFonts w:asciiTheme="minorHAnsi" w:hAnsiTheme="minorHAnsi" w:cstheme="minorHAnsi"/>
                <w:noProof/>
                <w:webHidden/>
                <w:sz w:val="19"/>
                <w:szCs w:val="19"/>
              </w:rPr>
              <w:instrText xml:space="preserve"> PAGEREF _Toc532210563 \h </w:instrText>
            </w:r>
            <w:r w:rsidRPr="00754E65">
              <w:rPr>
                <w:rFonts w:asciiTheme="minorHAnsi" w:hAnsiTheme="minorHAnsi" w:cstheme="minorHAnsi"/>
                <w:noProof/>
                <w:webHidden/>
                <w:sz w:val="19"/>
                <w:szCs w:val="19"/>
              </w:rPr>
            </w:r>
            <w:r w:rsidRPr="00754E65">
              <w:rPr>
                <w:rFonts w:asciiTheme="minorHAnsi" w:hAnsiTheme="minorHAnsi" w:cstheme="minorHAnsi"/>
                <w:noProof/>
                <w:webHidden/>
                <w:sz w:val="19"/>
                <w:szCs w:val="19"/>
              </w:rPr>
              <w:fldChar w:fldCharType="separate"/>
            </w:r>
            <w:r w:rsidRPr="00754E65">
              <w:rPr>
                <w:rFonts w:asciiTheme="minorHAnsi" w:hAnsiTheme="minorHAnsi" w:cstheme="minorHAnsi"/>
                <w:noProof/>
                <w:webHidden/>
                <w:sz w:val="19"/>
                <w:szCs w:val="19"/>
              </w:rPr>
              <w:t>25</w:t>
            </w:r>
            <w:r w:rsidRPr="00754E65">
              <w:rPr>
                <w:rFonts w:asciiTheme="minorHAnsi" w:hAnsiTheme="minorHAnsi" w:cstheme="minorHAnsi"/>
                <w:noProof/>
                <w:webHidden/>
                <w:sz w:val="19"/>
                <w:szCs w:val="19"/>
              </w:rPr>
              <w:fldChar w:fldCharType="end"/>
            </w:r>
          </w:hyperlink>
        </w:p>
        <w:p w:rsidR="00AE17C6" w:rsidRPr="00754E65" w:rsidRDefault="00AE17C6" w:rsidP="00AE17C6">
          <w:pPr>
            <w:pStyle w:val="Inhopg2"/>
            <w:tabs>
              <w:tab w:val="left" w:pos="880"/>
              <w:tab w:val="right" w:leader="dot" w:pos="9062"/>
            </w:tabs>
            <w:rPr>
              <w:rFonts w:asciiTheme="minorHAnsi" w:eastAsiaTheme="minorEastAsia" w:hAnsiTheme="minorHAnsi" w:cstheme="minorHAnsi"/>
              <w:noProof/>
              <w:sz w:val="19"/>
              <w:szCs w:val="19"/>
            </w:rPr>
          </w:pPr>
          <w:hyperlink w:anchor="_Toc532210564" w:history="1">
            <w:r w:rsidRPr="00754E65">
              <w:rPr>
                <w:rStyle w:val="Hyperlink"/>
                <w:rFonts w:asciiTheme="minorHAnsi" w:hAnsiTheme="minorHAnsi" w:cstheme="minorHAnsi"/>
                <w:noProof/>
                <w:sz w:val="19"/>
                <w:szCs w:val="19"/>
              </w:rPr>
              <w:t>8.3</w:t>
            </w:r>
            <w:r w:rsidRPr="00754E65">
              <w:rPr>
                <w:rFonts w:asciiTheme="minorHAnsi" w:eastAsiaTheme="minorEastAsia" w:hAnsiTheme="minorHAnsi" w:cstheme="minorHAnsi"/>
                <w:noProof/>
                <w:sz w:val="19"/>
                <w:szCs w:val="19"/>
              </w:rPr>
              <w:tab/>
            </w:r>
            <w:r w:rsidRPr="00754E65">
              <w:rPr>
                <w:rStyle w:val="Hyperlink"/>
                <w:rFonts w:asciiTheme="minorHAnsi" w:hAnsiTheme="minorHAnsi" w:cstheme="minorHAnsi"/>
                <w:noProof/>
                <w:sz w:val="19"/>
                <w:szCs w:val="19"/>
              </w:rPr>
              <w:t>Samenwerking met kennispartners</w:t>
            </w:r>
            <w:r w:rsidRPr="00754E65">
              <w:rPr>
                <w:rFonts w:asciiTheme="minorHAnsi" w:hAnsiTheme="minorHAnsi" w:cstheme="minorHAnsi"/>
                <w:noProof/>
                <w:webHidden/>
                <w:sz w:val="19"/>
                <w:szCs w:val="19"/>
              </w:rPr>
              <w:tab/>
            </w:r>
            <w:r w:rsidRPr="00754E65">
              <w:rPr>
                <w:rFonts w:asciiTheme="minorHAnsi" w:hAnsiTheme="minorHAnsi" w:cstheme="minorHAnsi"/>
                <w:noProof/>
                <w:webHidden/>
                <w:sz w:val="19"/>
                <w:szCs w:val="19"/>
              </w:rPr>
              <w:fldChar w:fldCharType="begin"/>
            </w:r>
            <w:r w:rsidRPr="00754E65">
              <w:rPr>
                <w:rFonts w:asciiTheme="minorHAnsi" w:hAnsiTheme="minorHAnsi" w:cstheme="minorHAnsi"/>
                <w:noProof/>
                <w:webHidden/>
                <w:sz w:val="19"/>
                <w:szCs w:val="19"/>
              </w:rPr>
              <w:instrText xml:space="preserve"> PAGEREF _Toc532210564 \h </w:instrText>
            </w:r>
            <w:r w:rsidRPr="00754E65">
              <w:rPr>
                <w:rFonts w:asciiTheme="minorHAnsi" w:hAnsiTheme="minorHAnsi" w:cstheme="minorHAnsi"/>
                <w:noProof/>
                <w:webHidden/>
                <w:sz w:val="19"/>
                <w:szCs w:val="19"/>
              </w:rPr>
            </w:r>
            <w:r w:rsidRPr="00754E65">
              <w:rPr>
                <w:rFonts w:asciiTheme="minorHAnsi" w:hAnsiTheme="minorHAnsi" w:cstheme="minorHAnsi"/>
                <w:noProof/>
                <w:webHidden/>
                <w:sz w:val="19"/>
                <w:szCs w:val="19"/>
              </w:rPr>
              <w:fldChar w:fldCharType="separate"/>
            </w:r>
            <w:r w:rsidRPr="00754E65">
              <w:rPr>
                <w:rFonts w:asciiTheme="minorHAnsi" w:hAnsiTheme="minorHAnsi" w:cstheme="minorHAnsi"/>
                <w:noProof/>
                <w:webHidden/>
                <w:sz w:val="19"/>
                <w:szCs w:val="19"/>
              </w:rPr>
              <w:t>26</w:t>
            </w:r>
            <w:r w:rsidRPr="00754E65">
              <w:rPr>
                <w:rFonts w:asciiTheme="minorHAnsi" w:hAnsiTheme="minorHAnsi" w:cstheme="minorHAnsi"/>
                <w:noProof/>
                <w:webHidden/>
                <w:sz w:val="19"/>
                <w:szCs w:val="19"/>
              </w:rPr>
              <w:fldChar w:fldCharType="end"/>
            </w:r>
          </w:hyperlink>
        </w:p>
        <w:p w:rsidR="00AE17C6" w:rsidRPr="00754E65" w:rsidRDefault="00AE17C6" w:rsidP="00AE17C6">
          <w:pPr>
            <w:pStyle w:val="Inhopg3"/>
            <w:tabs>
              <w:tab w:val="left" w:pos="1320"/>
            </w:tabs>
            <w:rPr>
              <w:rFonts w:asciiTheme="minorHAnsi" w:eastAsiaTheme="minorEastAsia" w:hAnsiTheme="minorHAnsi" w:cstheme="minorHAnsi"/>
              <w:noProof/>
              <w:sz w:val="19"/>
              <w:szCs w:val="19"/>
            </w:rPr>
          </w:pPr>
          <w:hyperlink w:anchor="_Toc532210565" w:history="1">
            <w:r w:rsidRPr="00754E65">
              <w:rPr>
                <w:rStyle w:val="Hyperlink"/>
                <w:rFonts w:asciiTheme="minorHAnsi" w:hAnsiTheme="minorHAnsi" w:cstheme="minorHAnsi"/>
                <w:noProof/>
                <w:sz w:val="19"/>
                <w:szCs w:val="19"/>
              </w:rPr>
              <w:t>8.3.1</w:t>
            </w:r>
            <w:r w:rsidRPr="00754E65">
              <w:rPr>
                <w:rFonts w:asciiTheme="minorHAnsi" w:eastAsiaTheme="minorEastAsia" w:hAnsiTheme="minorHAnsi" w:cstheme="minorHAnsi"/>
                <w:noProof/>
                <w:sz w:val="19"/>
                <w:szCs w:val="19"/>
              </w:rPr>
              <w:tab/>
            </w:r>
            <w:r w:rsidRPr="00754E65">
              <w:rPr>
                <w:rStyle w:val="Hyperlink"/>
                <w:rFonts w:asciiTheme="minorHAnsi" w:hAnsiTheme="minorHAnsi" w:cstheme="minorHAnsi"/>
                <w:noProof/>
                <w:sz w:val="19"/>
                <w:szCs w:val="19"/>
              </w:rPr>
              <w:t>Kennispartners</w:t>
            </w:r>
            <w:r w:rsidRPr="00754E65">
              <w:rPr>
                <w:rFonts w:asciiTheme="minorHAnsi" w:hAnsiTheme="minorHAnsi" w:cstheme="minorHAnsi"/>
                <w:noProof/>
                <w:webHidden/>
                <w:sz w:val="19"/>
                <w:szCs w:val="19"/>
              </w:rPr>
              <w:tab/>
            </w:r>
            <w:r w:rsidRPr="00754E65">
              <w:rPr>
                <w:rFonts w:asciiTheme="minorHAnsi" w:hAnsiTheme="minorHAnsi" w:cstheme="minorHAnsi"/>
                <w:noProof/>
                <w:webHidden/>
                <w:sz w:val="19"/>
                <w:szCs w:val="19"/>
              </w:rPr>
              <w:fldChar w:fldCharType="begin"/>
            </w:r>
            <w:r w:rsidRPr="00754E65">
              <w:rPr>
                <w:rFonts w:asciiTheme="minorHAnsi" w:hAnsiTheme="minorHAnsi" w:cstheme="minorHAnsi"/>
                <w:noProof/>
                <w:webHidden/>
                <w:sz w:val="19"/>
                <w:szCs w:val="19"/>
              </w:rPr>
              <w:instrText xml:space="preserve"> PAGEREF _Toc532210565 \h </w:instrText>
            </w:r>
            <w:r w:rsidRPr="00754E65">
              <w:rPr>
                <w:rFonts w:asciiTheme="minorHAnsi" w:hAnsiTheme="minorHAnsi" w:cstheme="minorHAnsi"/>
                <w:noProof/>
                <w:webHidden/>
                <w:sz w:val="19"/>
                <w:szCs w:val="19"/>
              </w:rPr>
            </w:r>
            <w:r w:rsidRPr="00754E65">
              <w:rPr>
                <w:rFonts w:asciiTheme="minorHAnsi" w:hAnsiTheme="minorHAnsi" w:cstheme="minorHAnsi"/>
                <w:noProof/>
                <w:webHidden/>
                <w:sz w:val="19"/>
                <w:szCs w:val="19"/>
              </w:rPr>
              <w:fldChar w:fldCharType="separate"/>
            </w:r>
            <w:r w:rsidRPr="00754E65">
              <w:rPr>
                <w:rFonts w:asciiTheme="minorHAnsi" w:hAnsiTheme="minorHAnsi" w:cstheme="minorHAnsi"/>
                <w:noProof/>
                <w:webHidden/>
                <w:sz w:val="19"/>
                <w:szCs w:val="19"/>
              </w:rPr>
              <w:t>26</w:t>
            </w:r>
            <w:r w:rsidRPr="00754E65">
              <w:rPr>
                <w:rFonts w:asciiTheme="minorHAnsi" w:hAnsiTheme="minorHAnsi" w:cstheme="minorHAnsi"/>
                <w:noProof/>
                <w:webHidden/>
                <w:sz w:val="19"/>
                <w:szCs w:val="19"/>
              </w:rPr>
              <w:fldChar w:fldCharType="end"/>
            </w:r>
          </w:hyperlink>
        </w:p>
        <w:p w:rsidR="00AE17C6" w:rsidRPr="00754E65" w:rsidRDefault="00AE17C6" w:rsidP="00AE17C6">
          <w:pPr>
            <w:pStyle w:val="Inhopg2"/>
            <w:tabs>
              <w:tab w:val="left" w:pos="880"/>
              <w:tab w:val="right" w:leader="dot" w:pos="9062"/>
            </w:tabs>
            <w:rPr>
              <w:rFonts w:asciiTheme="minorHAnsi" w:eastAsiaTheme="minorEastAsia" w:hAnsiTheme="minorHAnsi" w:cstheme="minorHAnsi"/>
              <w:noProof/>
              <w:sz w:val="19"/>
              <w:szCs w:val="19"/>
            </w:rPr>
          </w:pPr>
          <w:hyperlink w:anchor="_Toc532210566" w:history="1">
            <w:r w:rsidRPr="00754E65">
              <w:rPr>
                <w:rStyle w:val="Hyperlink"/>
                <w:rFonts w:asciiTheme="minorHAnsi" w:hAnsiTheme="minorHAnsi" w:cstheme="minorHAnsi"/>
                <w:noProof/>
                <w:sz w:val="19"/>
                <w:szCs w:val="19"/>
              </w:rPr>
              <w:t>8.4</w:t>
            </w:r>
            <w:r w:rsidRPr="00754E65">
              <w:rPr>
                <w:rFonts w:asciiTheme="minorHAnsi" w:eastAsiaTheme="minorEastAsia" w:hAnsiTheme="minorHAnsi" w:cstheme="minorHAnsi"/>
                <w:noProof/>
                <w:sz w:val="19"/>
                <w:szCs w:val="19"/>
              </w:rPr>
              <w:tab/>
            </w:r>
            <w:r w:rsidRPr="00754E65">
              <w:rPr>
                <w:rStyle w:val="Hyperlink"/>
                <w:rFonts w:asciiTheme="minorHAnsi" w:hAnsiTheme="minorHAnsi" w:cstheme="minorHAnsi"/>
                <w:noProof/>
                <w:sz w:val="19"/>
                <w:szCs w:val="19"/>
              </w:rPr>
              <w:t>Relevante documentatie</w:t>
            </w:r>
            <w:r w:rsidRPr="00754E65">
              <w:rPr>
                <w:rFonts w:asciiTheme="minorHAnsi" w:hAnsiTheme="minorHAnsi" w:cstheme="minorHAnsi"/>
                <w:noProof/>
                <w:webHidden/>
                <w:sz w:val="19"/>
                <w:szCs w:val="19"/>
              </w:rPr>
              <w:tab/>
            </w:r>
            <w:r w:rsidRPr="00754E65">
              <w:rPr>
                <w:rFonts w:asciiTheme="minorHAnsi" w:hAnsiTheme="minorHAnsi" w:cstheme="minorHAnsi"/>
                <w:noProof/>
                <w:webHidden/>
                <w:sz w:val="19"/>
                <w:szCs w:val="19"/>
              </w:rPr>
              <w:fldChar w:fldCharType="begin"/>
            </w:r>
            <w:r w:rsidRPr="00754E65">
              <w:rPr>
                <w:rFonts w:asciiTheme="minorHAnsi" w:hAnsiTheme="minorHAnsi" w:cstheme="minorHAnsi"/>
                <w:noProof/>
                <w:webHidden/>
                <w:sz w:val="19"/>
                <w:szCs w:val="19"/>
              </w:rPr>
              <w:instrText xml:space="preserve"> PAGEREF _Toc532210566 \h </w:instrText>
            </w:r>
            <w:r w:rsidRPr="00754E65">
              <w:rPr>
                <w:rFonts w:asciiTheme="minorHAnsi" w:hAnsiTheme="minorHAnsi" w:cstheme="minorHAnsi"/>
                <w:noProof/>
                <w:webHidden/>
                <w:sz w:val="19"/>
                <w:szCs w:val="19"/>
              </w:rPr>
            </w:r>
            <w:r w:rsidRPr="00754E65">
              <w:rPr>
                <w:rFonts w:asciiTheme="minorHAnsi" w:hAnsiTheme="minorHAnsi" w:cstheme="minorHAnsi"/>
                <w:noProof/>
                <w:webHidden/>
                <w:sz w:val="19"/>
                <w:szCs w:val="19"/>
              </w:rPr>
              <w:fldChar w:fldCharType="separate"/>
            </w:r>
            <w:r w:rsidRPr="00754E65">
              <w:rPr>
                <w:rFonts w:asciiTheme="minorHAnsi" w:hAnsiTheme="minorHAnsi" w:cstheme="minorHAnsi"/>
                <w:noProof/>
                <w:webHidden/>
                <w:sz w:val="19"/>
                <w:szCs w:val="19"/>
              </w:rPr>
              <w:t>26</w:t>
            </w:r>
            <w:r w:rsidRPr="00754E65">
              <w:rPr>
                <w:rFonts w:asciiTheme="minorHAnsi" w:hAnsiTheme="minorHAnsi" w:cstheme="minorHAnsi"/>
                <w:noProof/>
                <w:webHidden/>
                <w:sz w:val="19"/>
                <w:szCs w:val="19"/>
              </w:rPr>
              <w:fldChar w:fldCharType="end"/>
            </w:r>
          </w:hyperlink>
        </w:p>
        <w:p w:rsidR="00AE17C6" w:rsidRPr="00754E65" w:rsidRDefault="00AE17C6" w:rsidP="00AE17C6">
          <w:pPr>
            <w:pStyle w:val="Inhopg1"/>
            <w:tabs>
              <w:tab w:val="left" w:pos="440"/>
              <w:tab w:val="right" w:leader="dot" w:pos="9062"/>
            </w:tabs>
            <w:rPr>
              <w:rFonts w:asciiTheme="minorHAnsi" w:eastAsiaTheme="minorEastAsia" w:hAnsiTheme="minorHAnsi" w:cstheme="minorHAnsi"/>
              <w:noProof/>
              <w:sz w:val="19"/>
              <w:szCs w:val="19"/>
            </w:rPr>
          </w:pPr>
          <w:hyperlink w:anchor="_Toc532210567" w:history="1">
            <w:r w:rsidRPr="00754E65">
              <w:rPr>
                <w:rStyle w:val="Hyperlink"/>
                <w:rFonts w:asciiTheme="minorHAnsi" w:hAnsiTheme="minorHAnsi" w:cstheme="minorHAnsi"/>
                <w:noProof/>
                <w:sz w:val="19"/>
                <w:szCs w:val="19"/>
              </w:rPr>
              <w:t>9.</w:t>
            </w:r>
            <w:r w:rsidRPr="00754E65">
              <w:rPr>
                <w:rFonts w:asciiTheme="minorHAnsi" w:eastAsiaTheme="minorEastAsia" w:hAnsiTheme="minorHAnsi" w:cstheme="minorHAnsi"/>
                <w:noProof/>
                <w:sz w:val="19"/>
                <w:szCs w:val="19"/>
              </w:rPr>
              <w:tab/>
            </w:r>
            <w:r w:rsidRPr="00754E65">
              <w:rPr>
                <w:rStyle w:val="Hyperlink"/>
                <w:rFonts w:asciiTheme="minorHAnsi" w:hAnsiTheme="minorHAnsi" w:cstheme="minorHAnsi"/>
                <w:noProof/>
                <w:sz w:val="19"/>
                <w:szCs w:val="19"/>
              </w:rPr>
              <w:t>Resultaten</w:t>
            </w:r>
            <w:r w:rsidRPr="00754E65">
              <w:rPr>
                <w:rFonts w:asciiTheme="minorHAnsi" w:hAnsiTheme="minorHAnsi" w:cstheme="minorHAnsi"/>
                <w:noProof/>
                <w:webHidden/>
                <w:sz w:val="19"/>
                <w:szCs w:val="19"/>
              </w:rPr>
              <w:tab/>
            </w:r>
            <w:r w:rsidRPr="00754E65">
              <w:rPr>
                <w:rFonts w:asciiTheme="minorHAnsi" w:hAnsiTheme="minorHAnsi" w:cstheme="minorHAnsi"/>
                <w:noProof/>
                <w:webHidden/>
                <w:sz w:val="19"/>
                <w:szCs w:val="19"/>
              </w:rPr>
              <w:fldChar w:fldCharType="begin"/>
            </w:r>
            <w:r w:rsidRPr="00754E65">
              <w:rPr>
                <w:rFonts w:asciiTheme="minorHAnsi" w:hAnsiTheme="minorHAnsi" w:cstheme="minorHAnsi"/>
                <w:noProof/>
                <w:webHidden/>
                <w:sz w:val="19"/>
                <w:szCs w:val="19"/>
              </w:rPr>
              <w:instrText xml:space="preserve"> PAGEREF _Toc532210567 \h </w:instrText>
            </w:r>
            <w:r w:rsidRPr="00754E65">
              <w:rPr>
                <w:rFonts w:asciiTheme="minorHAnsi" w:hAnsiTheme="minorHAnsi" w:cstheme="minorHAnsi"/>
                <w:noProof/>
                <w:webHidden/>
                <w:sz w:val="19"/>
                <w:szCs w:val="19"/>
              </w:rPr>
            </w:r>
            <w:r w:rsidRPr="00754E65">
              <w:rPr>
                <w:rFonts w:asciiTheme="minorHAnsi" w:hAnsiTheme="minorHAnsi" w:cstheme="minorHAnsi"/>
                <w:noProof/>
                <w:webHidden/>
                <w:sz w:val="19"/>
                <w:szCs w:val="19"/>
              </w:rPr>
              <w:fldChar w:fldCharType="separate"/>
            </w:r>
            <w:r w:rsidRPr="00754E65">
              <w:rPr>
                <w:rFonts w:asciiTheme="minorHAnsi" w:hAnsiTheme="minorHAnsi" w:cstheme="minorHAnsi"/>
                <w:noProof/>
                <w:webHidden/>
                <w:sz w:val="19"/>
                <w:szCs w:val="19"/>
              </w:rPr>
              <w:t>27</w:t>
            </w:r>
            <w:r w:rsidRPr="00754E65">
              <w:rPr>
                <w:rFonts w:asciiTheme="minorHAnsi" w:hAnsiTheme="minorHAnsi" w:cstheme="minorHAnsi"/>
                <w:noProof/>
                <w:webHidden/>
                <w:sz w:val="19"/>
                <w:szCs w:val="19"/>
              </w:rPr>
              <w:fldChar w:fldCharType="end"/>
            </w:r>
          </w:hyperlink>
        </w:p>
        <w:p w:rsidR="00AE17C6" w:rsidRPr="00754E65" w:rsidRDefault="00AE17C6" w:rsidP="00AE17C6">
          <w:pPr>
            <w:pStyle w:val="Inhopg2"/>
            <w:tabs>
              <w:tab w:val="left" w:pos="880"/>
              <w:tab w:val="right" w:leader="dot" w:pos="9062"/>
            </w:tabs>
            <w:rPr>
              <w:rFonts w:asciiTheme="minorHAnsi" w:eastAsiaTheme="minorEastAsia" w:hAnsiTheme="minorHAnsi" w:cstheme="minorHAnsi"/>
              <w:noProof/>
              <w:sz w:val="19"/>
              <w:szCs w:val="19"/>
            </w:rPr>
          </w:pPr>
          <w:hyperlink w:anchor="_Toc532210568" w:history="1">
            <w:r w:rsidRPr="00754E65">
              <w:rPr>
                <w:rStyle w:val="Hyperlink"/>
                <w:rFonts w:asciiTheme="minorHAnsi" w:hAnsiTheme="minorHAnsi" w:cstheme="minorHAnsi"/>
                <w:noProof/>
                <w:sz w:val="19"/>
                <w:szCs w:val="19"/>
              </w:rPr>
              <w:t>9.1</w:t>
            </w:r>
            <w:r w:rsidRPr="00754E65">
              <w:rPr>
                <w:rFonts w:asciiTheme="minorHAnsi" w:eastAsiaTheme="minorEastAsia" w:hAnsiTheme="minorHAnsi" w:cstheme="minorHAnsi"/>
                <w:noProof/>
                <w:sz w:val="19"/>
                <w:szCs w:val="19"/>
              </w:rPr>
              <w:tab/>
            </w:r>
            <w:r w:rsidRPr="00754E65">
              <w:rPr>
                <w:rStyle w:val="Hyperlink"/>
                <w:rFonts w:asciiTheme="minorHAnsi" w:hAnsiTheme="minorHAnsi" w:cstheme="minorHAnsi"/>
                <w:noProof/>
                <w:sz w:val="19"/>
                <w:szCs w:val="19"/>
              </w:rPr>
              <w:t>Interne audits</w:t>
            </w:r>
            <w:r w:rsidRPr="00754E65">
              <w:rPr>
                <w:rFonts w:asciiTheme="minorHAnsi" w:hAnsiTheme="minorHAnsi" w:cstheme="minorHAnsi"/>
                <w:noProof/>
                <w:webHidden/>
                <w:sz w:val="19"/>
                <w:szCs w:val="19"/>
              </w:rPr>
              <w:tab/>
            </w:r>
            <w:r w:rsidRPr="00754E65">
              <w:rPr>
                <w:rFonts w:asciiTheme="minorHAnsi" w:hAnsiTheme="minorHAnsi" w:cstheme="minorHAnsi"/>
                <w:noProof/>
                <w:webHidden/>
                <w:sz w:val="19"/>
                <w:szCs w:val="19"/>
              </w:rPr>
              <w:fldChar w:fldCharType="begin"/>
            </w:r>
            <w:r w:rsidRPr="00754E65">
              <w:rPr>
                <w:rFonts w:asciiTheme="minorHAnsi" w:hAnsiTheme="minorHAnsi" w:cstheme="minorHAnsi"/>
                <w:noProof/>
                <w:webHidden/>
                <w:sz w:val="19"/>
                <w:szCs w:val="19"/>
              </w:rPr>
              <w:instrText xml:space="preserve"> PAGEREF _Toc532210568 \h </w:instrText>
            </w:r>
            <w:r w:rsidRPr="00754E65">
              <w:rPr>
                <w:rFonts w:asciiTheme="minorHAnsi" w:hAnsiTheme="minorHAnsi" w:cstheme="minorHAnsi"/>
                <w:noProof/>
                <w:webHidden/>
                <w:sz w:val="19"/>
                <w:szCs w:val="19"/>
              </w:rPr>
            </w:r>
            <w:r w:rsidRPr="00754E65">
              <w:rPr>
                <w:rFonts w:asciiTheme="minorHAnsi" w:hAnsiTheme="minorHAnsi" w:cstheme="minorHAnsi"/>
                <w:noProof/>
                <w:webHidden/>
                <w:sz w:val="19"/>
                <w:szCs w:val="19"/>
              </w:rPr>
              <w:fldChar w:fldCharType="separate"/>
            </w:r>
            <w:r w:rsidRPr="00754E65">
              <w:rPr>
                <w:rFonts w:asciiTheme="minorHAnsi" w:hAnsiTheme="minorHAnsi" w:cstheme="minorHAnsi"/>
                <w:noProof/>
                <w:webHidden/>
                <w:sz w:val="19"/>
                <w:szCs w:val="19"/>
              </w:rPr>
              <w:t>27</w:t>
            </w:r>
            <w:r w:rsidRPr="00754E65">
              <w:rPr>
                <w:rFonts w:asciiTheme="minorHAnsi" w:hAnsiTheme="minorHAnsi" w:cstheme="minorHAnsi"/>
                <w:noProof/>
                <w:webHidden/>
                <w:sz w:val="19"/>
                <w:szCs w:val="19"/>
              </w:rPr>
              <w:fldChar w:fldCharType="end"/>
            </w:r>
          </w:hyperlink>
        </w:p>
        <w:p w:rsidR="00AE17C6" w:rsidRPr="00754E65" w:rsidRDefault="00AE17C6" w:rsidP="00AE17C6">
          <w:pPr>
            <w:pStyle w:val="Inhopg2"/>
            <w:tabs>
              <w:tab w:val="left" w:pos="880"/>
              <w:tab w:val="right" w:leader="dot" w:pos="9062"/>
            </w:tabs>
            <w:rPr>
              <w:rFonts w:asciiTheme="minorHAnsi" w:eastAsiaTheme="minorEastAsia" w:hAnsiTheme="minorHAnsi" w:cstheme="minorHAnsi"/>
              <w:noProof/>
              <w:sz w:val="19"/>
              <w:szCs w:val="19"/>
            </w:rPr>
          </w:pPr>
          <w:hyperlink w:anchor="_Toc532210569" w:history="1">
            <w:r w:rsidRPr="00754E65">
              <w:rPr>
                <w:rStyle w:val="Hyperlink"/>
                <w:rFonts w:asciiTheme="minorHAnsi" w:hAnsiTheme="minorHAnsi" w:cstheme="minorHAnsi"/>
                <w:noProof/>
                <w:sz w:val="19"/>
                <w:szCs w:val="19"/>
              </w:rPr>
              <w:t xml:space="preserve">9.2 </w:t>
            </w:r>
            <w:r w:rsidRPr="00754E65">
              <w:rPr>
                <w:rFonts w:asciiTheme="minorHAnsi" w:eastAsiaTheme="minorEastAsia" w:hAnsiTheme="minorHAnsi" w:cstheme="minorHAnsi"/>
                <w:noProof/>
                <w:sz w:val="19"/>
                <w:szCs w:val="19"/>
              </w:rPr>
              <w:tab/>
            </w:r>
            <w:r w:rsidRPr="00754E65">
              <w:rPr>
                <w:rStyle w:val="Hyperlink"/>
                <w:rFonts w:asciiTheme="minorHAnsi" w:hAnsiTheme="minorHAnsi" w:cstheme="minorHAnsi"/>
                <w:noProof/>
                <w:sz w:val="19"/>
                <w:szCs w:val="19"/>
              </w:rPr>
              <w:t>Schoolbezoek door College van Bestuur</w:t>
            </w:r>
            <w:r w:rsidRPr="00754E65">
              <w:rPr>
                <w:rFonts w:asciiTheme="minorHAnsi" w:hAnsiTheme="minorHAnsi" w:cstheme="minorHAnsi"/>
                <w:noProof/>
                <w:webHidden/>
                <w:sz w:val="19"/>
                <w:szCs w:val="19"/>
              </w:rPr>
              <w:tab/>
            </w:r>
            <w:r w:rsidRPr="00754E65">
              <w:rPr>
                <w:rFonts w:asciiTheme="minorHAnsi" w:hAnsiTheme="minorHAnsi" w:cstheme="minorHAnsi"/>
                <w:noProof/>
                <w:webHidden/>
                <w:sz w:val="19"/>
                <w:szCs w:val="19"/>
              </w:rPr>
              <w:fldChar w:fldCharType="begin"/>
            </w:r>
            <w:r w:rsidRPr="00754E65">
              <w:rPr>
                <w:rFonts w:asciiTheme="minorHAnsi" w:hAnsiTheme="minorHAnsi" w:cstheme="minorHAnsi"/>
                <w:noProof/>
                <w:webHidden/>
                <w:sz w:val="19"/>
                <w:szCs w:val="19"/>
              </w:rPr>
              <w:instrText xml:space="preserve"> PAGEREF _Toc532210569 \h </w:instrText>
            </w:r>
            <w:r w:rsidRPr="00754E65">
              <w:rPr>
                <w:rFonts w:asciiTheme="minorHAnsi" w:hAnsiTheme="minorHAnsi" w:cstheme="minorHAnsi"/>
                <w:noProof/>
                <w:webHidden/>
                <w:sz w:val="19"/>
                <w:szCs w:val="19"/>
              </w:rPr>
            </w:r>
            <w:r w:rsidRPr="00754E65">
              <w:rPr>
                <w:rFonts w:asciiTheme="minorHAnsi" w:hAnsiTheme="minorHAnsi" w:cstheme="minorHAnsi"/>
                <w:noProof/>
                <w:webHidden/>
                <w:sz w:val="19"/>
                <w:szCs w:val="19"/>
              </w:rPr>
              <w:fldChar w:fldCharType="separate"/>
            </w:r>
            <w:r w:rsidRPr="00754E65">
              <w:rPr>
                <w:rFonts w:asciiTheme="minorHAnsi" w:hAnsiTheme="minorHAnsi" w:cstheme="minorHAnsi"/>
                <w:noProof/>
                <w:webHidden/>
                <w:sz w:val="19"/>
                <w:szCs w:val="19"/>
              </w:rPr>
              <w:t>27</w:t>
            </w:r>
            <w:r w:rsidRPr="00754E65">
              <w:rPr>
                <w:rFonts w:asciiTheme="minorHAnsi" w:hAnsiTheme="minorHAnsi" w:cstheme="minorHAnsi"/>
                <w:noProof/>
                <w:webHidden/>
                <w:sz w:val="19"/>
                <w:szCs w:val="19"/>
              </w:rPr>
              <w:fldChar w:fldCharType="end"/>
            </w:r>
          </w:hyperlink>
        </w:p>
        <w:p w:rsidR="00AE17C6" w:rsidRPr="00754E65" w:rsidRDefault="00AE17C6" w:rsidP="00AE17C6">
          <w:pPr>
            <w:pStyle w:val="Inhopg2"/>
            <w:tabs>
              <w:tab w:val="left" w:pos="880"/>
              <w:tab w:val="right" w:leader="dot" w:pos="9062"/>
            </w:tabs>
            <w:rPr>
              <w:rFonts w:asciiTheme="minorHAnsi" w:eastAsiaTheme="minorEastAsia" w:hAnsiTheme="minorHAnsi" w:cstheme="minorHAnsi"/>
              <w:noProof/>
              <w:sz w:val="19"/>
              <w:szCs w:val="19"/>
            </w:rPr>
          </w:pPr>
          <w:hyperlink w:anchor="_Toc532210570" w:history="1">
            <w:r w:rsidRPr="00754E65">
              <w:rPr>
                <w:rStyle w:val="Hyperlink"/>
                <w:rFonts w:asciiTheme="minorHAnsi" w:hAnsiTheme="minorHAnsi" w:cstheme="minorHAnsi"/>
                <w:noProof/>
                <w:sz w:val="19"/>
                <w:szCs w:val="19"/>
              </w:rPr>
              <w:t>9.3</w:t>
            </w:r>
            <w:r w:rsidRPr="00754E65">
              <w:rPr>
                <w:rFonts w:asciiTheme="minorHAnsi" w:eastAsiaTheme="minorEastAsia" w:hAnsiTheme="minorHAnsi" w:cstheme="minorHAnsi"/>
                <w:noProof/>
                <w:sz w:val="19"/>
                <w:szCs w:val="19"/>
              </w:rPr>
              <w:tab/>
            </w:r>
            <w:r w:rsidRPr="00754E65">
              <w:rPr>
                <w:rStyle w:val="Hyperlink"/>
                <w:rFonts w:asciiTheme="minorHAnsi" w:hAnsiTheme="minorHAnsi" w:cstheme="minorHAnsi"/>
                <w:noProof/>
                <w:sz w:val="19"/>
                <w:szCs w:val="19"/>
              </w:rPr>
              <w:t>Kwaliteitsmeting</w:t>
            </w:r>
            <w:r w:rsidRPr="00754E65">
              <w:rPr>
                <w:rFonts w:asciiTheme="minorHAnsi" w:hAnsiTheme="minorHAnsi" w:cstheme="minorHAnsi"/>
                <w:noProof/>
                <w:webHidden/>
                <w:sz w:val="19"/>
                <w:szCs w:val="19"/>
              </w:rPr>
              <w:tab/>
            </w:r>
            <w:r w:rsidRPr="00754E65">
              <w:rPr>
                <w:rFonts w:asciiTheme="minorHAnsi" w:hAnsiTheme="minorHAnsi" w:cstheme="minorHAnsi"/>
                <w:noProof/>
                <w:webHidden/>
                <w:sz w:val="19"/>
                <w:szCs w:val="19"/>
              </w:rPr>
              <w:fldChar w:fldCharType="begin"/>
            </w:r>
            <w:r w:rsidRPr="00754E65">
              <w:rPr>
                <w:rFonts w:asciiTheme="minorHAnsi" w:hAnsiTheme="minorHAnsi" w:cstheme="minorHAnsi"/>
                <w:noProof/>
                <w:webHidden/>
                <w:sz w:val="19"/>
                <w:szCs w:val="19"/>
              </w:rPr>
              <w:instrText xml:space="preserve"> PAGEREF _Toc532210570 \h </w:instrText>
            </w:r>
            <w:r w:rsidRPr="00754E65">
              <w:rPr>
                <w:rFonts w:asciiTheme="minorHAnsi" w:hAnsiTheme="minorHAnsi" w:cstheme="minorHAnsi"/>
                <w:noProof/>
                <w:webHidden/>
                <w:sz w:val="19"/>
                <w:szCs w:val="19"/>
              </w:rPr>
            </w:r>
            <w:r w:rsidRPr="00754E65">
              <w:rPr>
                <w:rFonts w:asciiTheme="minorHAnsi" w:hAnsiTheme="minorHAnsi" w:cstheme="minorHAnsi"/>
                <w:noProof/>
                <w:webHidden/>
                <w:sz w:val="19"/>
                <w:szCs w:val="19"/>
              </w:rPr>
              <w:fldChar w:fldCharType="separate"/>
            </w:r>
            <w:r w:rsidRPr="00754E65">
              <w:rPr>
                <w:rFonts w:asciiTheme="minorHAnsi" w:hAnsiTheme="minorHAnsi" w:cstheme="minorHAnsi"/>
                <w:noProof/>
                <w:webHidden/>
                <w:sz w:val="19"/>
                <w:szCs w:val="19"/>
              </w:rPr>
              <w:t>27</w:t>
            </w:r>
            <w:r w:rsidRPr="00754E65">
              <w:rPr>
                <w:rFonts w:asciiTheme="minorHAnsi" w:hAnsiTheme="minorHAnsi" w:cstheme="minorHAnsi"/>
                <w:noProof/>
                <w:webHidden/>
                <w:sz w:val="19"/>
                <w:szCs w:val="19"/>
              </w:rPr>
              <w:fldChar w:fldCharType="end"/>
            </w:r>
          </w:hyperlink>
        </w:p>
        <w:p w:rsidR="00AE17C6" w:rsidRPr="00754E65" w:rsidRDefault="00AE17C6" w:rsidP="00AE17C6">
          <w:pPr>
            <w:pStyle w:val="Inhopg2"/>
            <w:tabs>
              <w:tab w:val="left" w:pos="880"/>
              <w:tab w:val="right" w:leader="dot" w:pos="9062"/>
            </w:tabs>
            <w:rPr>
              <w:rFonts w:asciiTheme="minorHAnsi" w:eastAsiaTheme="minorEastAsia" w:hAnsiTheme="minorHAnsi" w:cstheme="minorHAnsi"/>
              <w:noProof/>
              <w:sz w:val="19"/>
              <w:szCs w:val="19"/>
            </w:rPr>
          </w:pPr>
          <w:hyperlink w:anchor="_Toc532210571" w:history="1">
            <w:r w:rsidRPr="00754E65">
              <w:rPr>
                <w:rStyle w:val="Hyperlink"/>
                <w:rFonts w:asciiTheme="minorHAnsi" w:hAnsiTheme="minorHAnsi" w:cstheme="minorHAnsi"/>
                <w:noProof/>
                <w:sz w:val="19"/>
                <w:szCs w:val="19"/>
              </w:rPr>
              <w:t>9.4</w:t>
            </w:r>
            <w:r w:rsidRPr="00754E65">
              <w:rPr>
                <w:rFonts w:asciiTheme="minorHAnsi" w:eastAsiaTheme="minorEastAsia" w:hAnsiTheme="minorHAnsi" w:cstheme="minorHAnsi"/>
                <w:noProof/>
                <w:sz w:val="19"/>
                <w:szCs w:val="19"/>
              </w:rPr>
              <w:tab/>
            </w:r>
            <w:r w:rsidRPr="00754E65">
              <w:rPr>
                <w:rStyle w:val="Hyperlink"/>
                <w:rFonts w:asciiTheme="minorHAnsi" w:hAnsiTheme="minorHAnsi" w:cstheme="minorHAnsi"/>
                <w:noProof/>
                <w:sz w:val="19"/>
                <w:szCs w:val="19"/>
              </w:rPr>
              <w:t>Opbrengsten onderwijs</w:t>
            </w:r>
            <w:r w:rsidRPr="00754E65">
              <w:rPr>
                <w:rFonts w:asciiTheme="minorHAnsi" w:hAnsiTheme="minorHAnsi" w:cstheme="minorHAnsi"/>
                <w:noProof/>
                <w:webHidden/>
                <w:sz w:val="19"/>
                <w:szCs w:val="19"/>
              </w:rPr>
              <w:tab/>
            </w:r>
            <w:r w:rsidRPr="00754E65">
              <w:rPr>
                <w:rFonts w:asciiTheme="minorHAnsi" w:hAnsiTheme="minorHAnsi" w:cstheme="minorHAnsi"/>
                <w:noProof/>
                <w:webHidden/>
                <w:sz w:val="19"/>
                <w:szCs w:val="19"/>
              </w:rPr>
              <w:fldChar w:fldCharType="begin"/>
            </w:r>
            <w:r w:rsidRPr="00754E65">
              <w:rPr>
                <w:rFonts w:asciiTheme="minorHAnsi" w:hAnsiTheme="minorHAnsi" w:cstheme="minorHAnsi"/>
                <w:noProof/>
                <w:webHidden/>
                <w:sz w:val="19"/>
                <w:szCs w:val="19"/>
              </w:rPr>
              <w:instrText xml:space="preserve"> PAGEREF _Toc532210571 \h </w:instrText>
            </w:r>
            <w:r w:rsidRPr="00754E65">
              <w:rPr>
                <w:rFonts w:asciiTheme="minorHAnsi" w:hAnsiTheme="minorHAnsi" w:cstheme="minorHAnsi"/>
                <w:noProof/>
                <w:webHidden/>
                <w:sz w:val="19"/>
                <w:szCs w:val="19"/>
              </w:rPr>
            </w:r>
            <w:r w:rsidRPr="00754E65">
              <w:rPr>
                <w:rFonts w:asciiTheme="minorHAnsi" w:hAnsiTheme="minorHAnsi" w:cstheme="minorHAnsi"/>
                <w:noProof/>
                <w:webHidden/>
                <w:sz w:val="19"/>
                <w:szCs w:val="19"/>
              </w:rPr>
              <w:fldChar w:fldCharType="separate"/>
            </w:r>
            <w:r w:rsidRPr="00754E65">
              <w:rPr>
                <w:rFonts w:asciiTheme="minorHAnsi" w:hAnsiTheme="minorHAnsi" w:cstheme="minorHAnsi"/>
                <w:noProof/>
                <w:webHidden/>
                <w:sz w:val="19"/>
                <w:szCs w:val="19"/>
              </w:rPr>
              <w:t>27</w:t>
            </w:r>
            <w:r w:rsidRPr="00754E65">
              <w:rPr>
                <w:rFonts w:asciiTheme="minorHAnsi" w:hAnsiTheme="minorHAnsi" w:cstheme="minorHAnsi"/>
                <w:noProof/>
                <w:webHidden/>
                <w:sz w:val="19"/>
                <w:szCs w:val="19"/>
              </w:rPr>
              <w:fldChar w:fldCharType="end"/>
            </w:r>
          </w:hyperlink>
        </w:p>
        <w:p w:rsidR="00AE17C6" w:rsidRPr="00754E65" w:rsidRDefault="00AE17C6" w:rsidP="00AE17C6">
          <w:pPr>
            <w:pStyle w:val="Inhopg2"/>
            <w:tabs>
              <w:tab w:val="left" w:pos="880"/>
              <w:tab w:val="right" w:leader="dot" w:pos="9062"/>
            </w:tabs>
            <w:rPr>
              <w:rFonts w:asciiTheme="minorHAnsi" w:eastAsiaTheme="minorEastAsia" w:hAnsiTheme="minorHAnsi" w:cstheme="minorHAnsi"/>
              <w:noProof/>
              <w:sz w:val="19"/>
              <w:szCs w:val="19"/>
            </w:rPr>
          </w:pPr>
          <w:hyperlink w:anchor="_Toc532210572" w:history="1">
            <w:r w:rsidRPr="00754E65">
              <w:rPr>
                <w:rStyle w:val="Hyperlink"/>
                <w:rFonts w:asciiTheme="minorHAnsi" w:hAnsiTheme="minorHAnsi" w:cstheme="minorHAnsi"/>
                <w:noProof/>
                <w:sz w:val="19"/>
                <w:szCs w:val="19"/>
              </w:rPr>
              <w:t>9.5</w:t>
            </w:r>
            <w:r w:rsidRPr="00754E65">
              <w:rPr>
                <w:rFonts w:asciiTheme="minorHAnsi" w:eastAsiaTheme="minorEastAsia" w:hAnsiTheme="minorHAnsi" w:cstheme="minorHAnsi"/>
                <w:noProof/>
                <w:sz w:val="19"/>
                <w:szCs w:val="19"/>
              </w:rPr>
              <w:tab/>
            </w:r>
            <w:r w:rsidRPr="00754E65">
              <w:rPr>
                <w:rStyle w:val="Hyperlink"/>
                <w:rFonts w:asciiTheme="minorHAnsi" w:hAnsiTheme="minorHAnsi" w:cstheme="minorHAnsi"/>
                <w:noProof/>
                <w:sz w:val="19"/>
                <w:szCs w:val="19"/>
              </w:rPr>
              <w:t>Tevredenheidsonderzoek</w:t>
            </w:r>
            <w:r w:rsidRPr="00754E65">
              <w:rPr>
                <w:rFonts w:asciiTheme="minorHAnsi" w:hAnsiTheme="minorHAnsi" w:cstheme="minorHAnsi"/>
                <w:noProof/>
                <w:webHidden/>
                <w:sz w:val="19"/>
                <w:szCs w:val="19"/>
              </w:rPr>
              <w:tab/>
            </w:r>
            <w:r w:rsidRPr="00754E65">
              <w:rPr>
                <w:rFonts w:asciiTheme="minorHAnsi" w:hAnsiTheme="minorHAnsi" w:cstheme="minorHAnsi"/>
                <w:noProof/>
                <w:webHidden/>
                <w:sz w:val="19"/>
                <w:szCs w:val="19"/>
              </w:rPr>
              <w:fldChar w:fldCharType="begin"/>
            </w:r>
            <w:r w:rsidRPr="00754E65">
              <w:rPr>
                <w:rFonts w:asciiTheme="minorHAnsi" w:hAnsiTheme="minorHAnsi" w:cstheme="minorHAnsi"/>
                <w:noProof/>
                <w:webHidden/>
                <w:sz w:val="19"/>
                <w:szCs w:val="19"/>
              </w:rPr>
              <w:instrText xml:space="preserve"> PAGEREF _Toc532210572 \h </w:instrText>
            </w:r>
            <w:r w:rsidRPr="00754E65">
              <w:rPr>
                <w:rFonts w:asciiTheme="minorHAnsi" w:hAnsiTheme="minorHAnsi" w:cstheme="minorHAnsi"/>
                <w:noProof/>
                <w:webHidden/>
                <w:sz w:val="19"/>
                <w:szCs w:val="19"/>
              </w:rPr>
            </w:r>
            <w:r w:rsidRPr="00754E65">
              <w:rPr>
                <w:rFonts w:asciiTheme="minorHAnsi" w:hAnsiTheme="minorHAnsi" w:cstheme="minorHAnsi"/>
                <w:noProof/>
                <w:webHidden/>
                <w:sz w:val="19"/>
                <w:szCs w:val="19"/>
              </w:rPr>
              <w:fldChar w:fldCharType="separate"/>
            </w:r>
            <w:r w:rsidRPr="00754E65">
              <w:rPr>
                <w:rFonts w:asciiTheme="minorHAnsi" w:hAnsiTheme="minorHAnsi" w:cstheme="minorHAnsi"/>
                <w:noProof/>
                <w:webHidden/>
                <w:sz w:val="19"/>
                <w:szCs w:val="19"/>
              </w:rPr>
              <w:t>28</w:t>
            </w:r>
            <w:r w:rsidRPr="00754E65">
              <w:rPr>
                <w:rFonts w:asciiTheme="minorHAnsi" w:hAnsiTheme="minorHAnsi" w:cstheme="minorHAnsi"/>
                <w:noProof/>
                <w:webHidden/>
                <w:sz w:val="19"/>
                <w:szCs w:val="19"/>
              </w:rPr>
              <w:fldChar w:fldCharType="end"/>
            </w:r>
          </w:hyperlink>
        </w:p>
        <w:p w:rsidR="00AE17C6" w:rsidRPr="00754E65" w:rsidRDefault="00AE17C6" w:rsidP="00AE17C6">
          <w:pPr>
            <w:pStyle w:val="Inhopg2"/>
            <w:tabs>
              <w:tab w:val="left" w:pos="880"/>
              <w:tab w:val="right" w:leader="dot" w:pos="9062"/>
            </w:tabs>
            <w:rPr>
              <w:rFonts w:asciiTheme="minorHAnsi" w:eastAsiaTheme="minorEastAsia" w:hAnsiTheme="minorHAnsi" w:cstheme="minorHAnsi"/>
              <w:noProof/>
              <w:sz w:val="19"/>
              <w:szCs w:val="19"/>
            </w:rPr>
          </w:pPr>
          <w:hyperlink w:anchor="_Toc532210573" w:history="1">
            <w:r w:rsidRPr="00754E65">
              <w:rPr>
                <w:rStyle w:val="Hyperlink"/>
                <w:rFonts w:asciiTheme="minorHAnsi" w:hAnsiTheme="minorHAnsi" w:cstheme="minorHAnsi"/>
                <w:noProof/>
                <w:sz w:val="19"/>
                <w:szCs w:val="19"/>
              </w:rPr>
              <w:t>9.6</w:t>
            </w:r>
            <w:r w:rsidRPr="00754E65">
              <w:rPr>
                <w:rFonts w:asciiTheme="minorHAnsi" w:eastAsiaTheme="minorEastAsia" w:hAnsiTheme="minorHAnsi" w:cstheme="minorHAnsi"/>
                <w:noProof/>
                <w:sz w:val="19"/>
                <w:szCs w:val="19"/>
              </w:rPr>
              <w:tab/>
            </w:r>
            <w:r w:rsidRPr="00754E65">
              <w:rPr>
                <w:rStyle w:val="Hyperlink"/>
                <w:rFonts w:asciiTheme="minorHAnsi" w:hAnsiTheme="minorHAnsi" w:cstheme="minorHAnsi"/>
                <w:noProof/>
                <w:sz w:val="19"/>
                <w:szCs w:val="19"/>
              </w:rPr>
              <w:t>Risico inventarisatie en – evaluatie</w:t>
            </w:r>
            <w:r w:rsidRPr="00754E65">
              <w:rPr>
                <w:rFonts w:asciiTheme="minorHAnsi" w:hAnsiTheme="minorHAnsi" w:cstheme="minorHAnsi"/>
                <w:noProof/>
                <w:webHidden/>
                <w:sz w:val="19"/>
                <w:szCs w:val="19"/>
              </w:rPr>
              <w:tab/>
            </w:r>
            <w:r w:rsidRPr="00754E65">
              <w:rPr>
                <w:rFonts w:asciiTheme="minorHAnsi" w:hAnsiTheme="minorHAnsi" w:cstheme="minorHAnsi"/>
                <w:noProof/>
                <w:webHidden/>
                <w:sz w:val="19"/>
                <w:szCs w:val="19"/>
              </w:rPr>
              <w:fldChar w:fldCharType="begin"/>
            </w:r>
            <w:r w:rsidRPr="00754E65">
              <w:rPr>
                <w:rFonts w:asciiTheme="minorHAnsi" w:hAnsiTheme="minorHAnsi" w:cstheme="minorHAnsi"/>
                <w:noProof/>
                <w:webHidden/>
                <w:sz w:val="19"/>
                <w:szCs w:val="19"/>
              </w:rPr>
              <w:instrText xml:space="preserve"> PAGEREF _Toc532210573 \h </w:instrText>
            </w:r>
            <w:r w:rsidRPr="00754E65">
              <w:rPr>
                <w:rFonts w:asciiTheme="minorHAnsi" w:hAnsiTheme="minorHAnsi" w:cstheme="minorHAnsi"/>
                <w:noProof/>
                <w:webHidden/>
                <w:sz w:val="19"/>
                <w:szCs w:val="19"/>
              </w:rPr>
            </w:r>
            <w:r w:rsidRPr="00754E65">
              <w:rPr>
                <w:rFonts w:asciiTheme="minorHAnsi" w:hAnsiTheme="minorHAnsi" w:cstheme="minorHAnsi"/>
                <w:noProof/>
                <w:webHidden/>
                <w:sz w:val="19"/>
                <w:szCs w:val="19"/>
              </w:rPr>
              <w:fldChar w:fldCharType="separate"/>
            </w:r>
            <w:r w:rsidRPr="00754E65">
              <w:rPr>
                <w:rFonts w:asciiTheme="minorHAnsi" w:hAnsiTheme="minorHAnsi" w:cstheme="minorHAnsi"/>
                <w:noProof/>
                <w:webHidden/>
                <w:sz w:val="19"/>
                <w:szCs w:val="19"/>
              </w:rPr>
              <w:t>28</w:t>
            </w:r>
            <w:r w:rsidRPr="00754E65">
              <w:rPr>
                <w:rFonts w:asciiTheme="minorHAnsi" w:hAnsiTheme="minorHAnsi" w:cstheme="minorHAnsi"/>
                <w:noProof/>
                <w:webHidden/>
                <w:sz w:val="19"/>
                <w:szCs w:val="19"/>
              </w:rPr>
              <w:fldChar w:fldCharType="end"/>
            </w:r>
          </w:hyperlink>
        </w:p>
        <w:p w:rsidR="00AE17C6" w:rsidRPr="00754E65" w:rsidRDefault="00AE17C6" w:rsidP="00AE17C6">
          <w:pPr>
            <w:pStyle w:val="Inhopg2"/>
            <w:tabs>
              <w:tab w:val="left" w:pos="880"/>
              <w:tab w:val="right" w:leader="dot" w:pos="9062"/>
            </w:tabs>
            <w:rPr>
              <w:rFonts w:asciiTheme="minorHAnsi" w:eastAsiaTheme="minorEastAsia" w:hAnsiTheme="minorHAnsi" w:cstheme="minorHAnsi"/>
              <w:noProof/>
              <w:sz w:val="19"/>
              <w:szCs w:val="19"/>
            </w:rPr>
          </w:pPr>
          <w:hyperlink w:anchor="_Toc532210574" w:history="1">
            <w:r w:rsidRPr="00754E65">
              <w:rPr>
                <w:rStyle w:val="Hyperlink"/>
                <w:rFonts w:asciiTheme="minorHAnsi" w:hAnsiTheme="minorHAnsi" w:cstheme="minorHAnsi"/>
                <w:noProof/>
                <w:sz w:val="19"/>
                <w:szCs w:val="19"/>
              </w:rPr>
              <w:t>9.7</w:t>
            </w:r>
            <w:r w:rsidRPr="00754E65">
              <w:rPr>
                <w:rFonts w:asciiTheme="minorHAnsi" w:eastAsiaTheme="minorEastAsia" w:hAnsiTheme="minorHAnsi" w:cstheme="minorHAnsi"/>
                <w:noProof/>
                <w:sz w:val="19"/>
                <w:szCs w:val="19"/>
              </w:rPr>
              <w:tab/>
            </w:r>
            <w:r w:rsidRPr="00754E65">
              <w:rPr>
                <w:rStyle w:val="Hyperlink"/>
                <w:rFonts w:asciiTheme="minorHAnsi" w:hAnsiTheme="minorHAnsi" w:cstheme="minorHAnsi"/>
                <w:noProof/>
                <w:sz w:val="19"/>
                <w:szCs w:val="19"/>
              </w:rPr>
              <w:t>Managementrapportage</w:t>
            </w:r>
            <w:r w:rsidRPr="00754E65">
              <w:rPr>
                <w:rFonts w:asciiTheme="minorHAnsi" w:hAnsiTheme="minorHAnsi" w:cstheme="minorHAnsi"/>
                <w:noProof/>
                <w:webHidden/>
                <w:sz w:val="19"/>
                <w:szCs w:val="19"/>
              </w:rPr>
              <w:tab/>
            </w:r>
            <w:r w:rsidRPr="00754E65">
              <w:rPr>
                <w:rFonts w:asciiTheme="minorHAnsi" w:hAnsiTheme="minorHAnsi" w:cstheme="minorHAnsi"/>
                <w:noProof/>
                <w:webHidden/>
                <w:sz w:val="19"/>
                <w:szCs w:val="19"/>
              </w:rPr>
              <w:fldChar w:fldCharType="begin"/>
            </w:r>
            <w:r w:rsidRPr="00754E65">
              <w:rPr>
                <w:rFonts w:asciiTheme="minorHAnsi" w:hAnsiTheme="minorHAnsi" w:cstheme="minorHAnsi"/>
                <w:noProof/>
                <w:webHidden/>
                <w:sz w:val="19"/>
                <w:szCs w:val="19"/>
              </w:rPr>
              <w:instrText xml:space="preserve"> PAGEREF _Toc532210574 \h </w:instrText>
            </w:r>
            <w:r w:rsidRPr="00754E65">
              <w:rPr>
                <w:rFonts w:asciiTheme="minorHAnsi" w:hAnsiTheme="minorHAnsi" w:cstheme="minorHAnsi"/>
                <w:noProof/>
                <w:webHidden/>
                <w:sz w:val="19"/>
                <w:szCs w:val="19"/>
              </w:rPr>
            </w:r>
            <w:r w:rsidRPr="00754E65">
              <w:rPr>
                <w:rFonts w:asciiTheme="minorHAnsi" w:hAnsiTheme="minorHAnsi" w:cstheme="minorHAnsi"/>
                <w:noProof/>
                <w:webHidden/>
                <w:sz w:val="19"/>
                <w:szCs w:val="19"/>
              </w:rPr>
              <w:fldChar w:fldCharType="separate"/>
            </w:r>
            <w:r w:rsidRPr="00754E65">
              <w:rPr>
                <w:rFonts w:asciiTheme="minorHAnsi" w:hAnsiTheme="minorHAnsi" w:cstheme="minorHAnsi"/>
                <w:noProof/>
                <w:webHidden/>
                <w:sz w:val="19"/>
                <w:szCs w:val="19"/>
              </w:rPr>
              <w:t>28</w:t>
            </w:r>
            <w:r w:rsidRPr="00754E65">
              <w:rPr>
                <w:rFonts w:asciiTheme="minorHAnsi" w:hAnsiTheme="minorHAnsi" w:cstheme="minorHAnsi"/>
                <w:noProof/>
                <w:webHidden/>
                <w:sz w:val="19"/>
                <w:szCs w:val="19"/>
              </w:rPr>
              <w:fldChar w:fldCharType="end"/>
            </w:r>
          </w:hyperlink>
        </w:p>
        <w:p w:rsidR="00AE17C6" w:rsidRPr="00754E65" w:rsidRDefault="00AE17C6" w:rsidP="00AE17C6">
          <w:pPr>
            <w:pStyle w:val="Inhopg2"/>
            <w:tabs>
              <w:tab w:val="left" w:pos="880"/>
              <w:tab w:val="right" w:leader="dot" w:pos="9062"/>
            </w:tabs>
            <w:rPr>
              <w:rFonts w:asciiTheme="minorHAnsi" w:eastAsiaTheme="minorEastAsia" w:hAnsiTheme="minorHAnsi" w:cstheme="minorHAnsi"/>
              <w:noProof/>
              <w:sz w:val="19"/>
              <w:szCs w:val="19"/>
            </w:rPr>
          </w:pPr>
          <w:hyperlink w:anchor="_Toc532210575" w:history="1">
            <w:r w:rsidRPr="00754E65">
              <w:rPr>
                <w:rStyle w:val="Hyperlink"/>
                <w:rFonts w:asciiTheme="minorHAnsi" w:hAnsiTheme="minorHAnsi" w:cstheme="minorHAnsi"/>
                <w:noProof/>
                <w:sz w:val="19"/>
                <w:szCs w:val="19"/>
              </w:rPr>
              <w:t>9.8</w:t>
            </w:r>
            <w:r w:rsidRPr="00754E65">
              <w:rPr>
                <w:rFonts w:asciiTheme="minorHAnsi" w:eastAsiaTheme="minorEastAsia" w:hAnsiTheme="minorHAnsi" w:cstheme="minorHAnsi"/>
                <w:noProof/>
                <w:sz w:val="19"/>
                <w:szCs w:val="19"/>
              </w:rPr>
              <w:tab/>
            </w:r>
            <w:r w:rsidRPr="00754E65">
              <w:rPr>
                <w:rStyle w:val="Hyperlink"/>
                <w:rFonts w:asciiTheme="minorHAnsi" w:hAnsiTheme="minorHAnsi" w:cstheme="minorHAnsi"/>
                <w:noProof/>
                <w:sz w:val="19"/>
                <w:szCs w:val="19"/>
              </w:rPr>
              <w:t>Directiebeoordeling</w:t>
            </w:r>
            <w:r w:rsidRPr="00754E65">
              <w:rPr>
                <w:rFonts w:asciiTheme="minorHAnsi" w:hAnsiTheme="minorHAnsi" w:cstheme="minorHAnsi"/>
                <w:noProof/>
                <w:webHidden/>
                <w:sz w:val="19"/>
                <w:szCs w:val="19"/>
              </w:rPr>
              <w:tab/>
            </w:r>
            <w:r w:rsidRPr="00754E65">
              <w:rPr>
                <w:rFonts w:asciiTheme="minorHAnsi" w:hAnsiTheme="minorHAnsi" w:cstheme="minorHAnsi"/>
                <w:noProof/>
                <w:webHidden/>
                <w:sz w:val="19"/>
                <w:szCs w:val="19"/>
              </w:rPr>
              <w:fldChar w:fldCharType="begin"/>
            </w:r>
            <w:r w:rsidRPr="00754E65">
              <w:rPr>
                <w:rFonts w:asciiTheme="minorHAnsi" w:hAnsiTheme="minorHAnsi" w:cstheme="minorHAnsi"/>
                <w:noProof/>
                <w:webHidden/>
                <w:sz w:val="19"/>
                <w:szCs w:val="19"/>
              </w:rPr>
              <w:instrText xml:space="preserve"> PAGEREF _Toc532210575 \h </w:instrText>
            </w:r>
            <w:r w:rsidRPr="00754E65">
              <w:rPr>
                <w:rFonts w:asciiTheme="minorHAnsi" w:hAnsiTheme="minorHAnsi" w:cstheme="minorHAnsi"/>
                <w:noProof/>
                <w:webHidden/>
                <w:sz w:val="19"/>
                <w:szCs w:val="19"/>
              </w:rPr>
            </w:r>
            <w:r w:rsidRPr="00754E65">
              <w:rPr>
                <w:rFonts w:asciiTheme="minorHAnsi" w:hAnsiTheme="minorHAnsi" w:cstheme="minorHAnsi"/>
                <w:noProof/>
                <w:webHidden/>
                <w:sz w:val="19"/>
                <w:szCs w:val="19"/>
              </w:rPr>
              <w:fldChar w:fldCharType="separate"/>
            </w:r>
            <w:r w:rsidRPr="00754E65">
              <w:rPr>
                <w:rFonts w:asciiTheme="minorHAnsi" w:hAnsiTheme="minorHAnsi" w:cstheme="minorHAnsi"/>
                <w:noProof/>
                <w:webHidden/>
                <w:sz w:val="19"/>
                <w:szCs w:val="19"/>
              </w:rPr>
              <w:t>28</w:t>
            </w:r>
            <w:r w:rsidRPr="00754E65">
              <w:rPr>
                <w:rFonts w:asciiTheme="minorHAnsi" w:hAnsiTheme="minorHAnsi" w:cstheme="minorHAnsi"/>
                <w:noProof/>
                <w:webHidden/>
                <w:sz w:val="19"/>
                <w:szCs w:val="19"/>
              </w:rPr>
              <w:fldChar w:fldCharType="end"/>
            </w:r>
          </w:hyperlink>
        </w:p>
        <w:p w:rsidR="00AE17C6" w:rsidRPr="00754E65" w:rsidRDefault="00AE17C6" w:rsidP="00AE17C6">
          <w:pPr>
            <w:pStyle w:val="Inhopg2"/>
            <w:tabs>
              <w:tab w:val="left" w:pos="880"/>
              <w:tab w:val="right" w:leader="dot" w:pos="9062"/>
            </w:tabs>
            <w:rPr>
              <w:rFonts w:asciiTheme="minorHAnsi" w:eastAsiaTheme="minorEastAsia" w:hAnsiTheme="minorHAnsi" w:cstheme="minorHAnsi"/>
              <w:noProof/>
              <w:sz w:val="19"/>
              <w:szCs w:val="19"/>
            </w:rPr>
          </w:pPr>
          <w:hyperlink w:anchor="_Toc532210576" w:history="1">
            <w:r w:rsidRPr="00754E65">
              <w:rPr>
                <w:rStyle w:val="Hyperlink"/>
                <w:rFonts w:asciiTheme="minorHAnsi" w:hAnsiTheme="minorHAnsi" w:cstheme="minorHAnsi"/>
                <w:noProof/>
                <w:sz w:val="19"/>
                <w:szCs w:val="19"/>
              </w:rPr>
              <w:t>9.9</w:t>
            </w:r>
            <w:r w:rsidRPr="00754E65">
              <w:rPr>
                <w:rFonts w:asciiTheme="minorHAnsi" w:eastAsiaTheme="minorEastAsia" w:hAnsiTheme="minorHAnsi" w:cstheme="minorHAnsi"/>
                <w:noProof/>
                <w:sz w:val="19"/>
                <w:szCs w:val="19"/>
              </w:rPr>
              <w:tab/>
            </w:r>
            <w:r w:rsidRPr="00754E65">
              <w:rPr>
                <w:rStyle w:val="Hyperlink"/>
                <w:rFonts w:asciiTheme="minorHAnsi" w:hAnsiTheme="minorHAnsi" w:cstheme="minorHAnsi"/>
                <w:noProof/>
                <w:sz w:val="19"/>
                <w:szCs w:val="19"/>
              </w:rPr>
              <w:t>Corrigerende en preventieve maatregelen</w:t>
            </w:r>
            <w:r w:rsidRPr="00754E65">
              <w:rPr>
                <w:rFonts w:asciiTheme="minorHAnsi" w:hAnsiTheme="minorHAnsi" w:cstheme="minorHAnsi"/>
                <w:noProof/>
                <w:webHidden/>
                <w:sz w:val="19"/>
                <w:szCs w:val="19"/>
              </w:rPr>
              <w:tab/>
            </w:r>
            <w:r w:rsidRPr="00754E65">
              <w:rPr>
                <w:rFonts w:asciiTheme="minorHAnsi" w:hAnsiTheme="minorHAnsi" w:cstheme="minorHAnsi"/>
                <w:noProof/>
                <w:webHidden/>
                <w:sz w:val="19"/>
                <w:szCs w:val="19"/>
              </w:rPr>
              <w:fldChar w:fldCharType="begin"/>
            </w:r>
            <w:r w:rsidRPr="00754E65">
              <w:rPr>
                <w:rFonts w:asciiTheme="minorHAnsi" w:hAnsiTheme="minorHAnsi" w:cstheme="minorHAnsi"/>
                <w:noProof/>
                <w:webHidden/>
                <w:sz w:val="19"/>
                <w:szCs w:val="19"/>
              </w:rPr>
              <w:instrText xml:space="preserve"> PAGEREF _Toc532210576 \h </w:instrText>
            </w:r>
            <w:r w:rsidRPr="00754E65">
              <w:rPr>
                <w:rFonts w:asciiTheme="minorHAnsi" w:hAnsiTheme="minorHAnsi" w:cstheme="minorHAnsi"/>
                <w:noProof/>
                <w:webHidden/>
                <w:sz w:val="19"/>
                <w:szCs w:val="19"/>
              </w:rPr>
            </w:r>
            <w:r w:rsidRPr="00754E65">
              <w:rPr>
                <w:rFonts w:asciiTheme="minorHAnsi" w:hAnsiTheme="minorHAnsi" w:cstheme="minorHAnsi"/>
                <w:noProof/>
                <w:webHidden/>
                <w:sz w:val="19"/>
                <w:szCs w:val="19"/>
              </w:rPr>
              <w:fldChar w:fldCharType="separate"/>
            </w:r>
            <w:r w:rsidRPr="00754E65">
              <w:rPr>
                <w:rFonts w:asciiTheme="minorHAnsi" w:hAnsiTheme="minorHAnsi" w:cstheme="minorHAnsi"/>
                <w:noProof/>
                <w:webHidden/>
                <w:sz w:val="19"/>
                <w:szCs w:val="19"/>
              </w:rPr>
              <w:t>28</w:t>
            </w:r>
            <w:r w:rsidRPr="00754E65">
              <w:rPr>
                <w:rFonts w:asciiTheme="minorHAnsi" w:hAnsiTheme="minorHAnsi" w:cstheme="minorHAnsi"/>
                <w:noProof/>
                <w:webHidden/>
                <w:sz w:val="19"/>
                <w:szCs w:val="19"/>
              </w:rPr>
              <w:fldChar w:fldCharType="end"/>
            </w:r>
          </w:hyperlink>
        </w:p>
        <w:p w:rsidR="00AE17C6" w:rsidRPr="00754E65" w:rsidRDefault="00AE17C6" w:rsidP="00AE17C6">
          <w:pPr>
            <w:pStyle w:val="Inhopg2"/>
            <w:tabs>
              <w:tab w:val="left" w:pos="1100"/>
              <w:tab w:val="right" w:leader="dot" w:pos="9062"/>
            </w:tabs>
            <w:rPr>
              <w:rFonts w:asciiTheme="minorHAnsi" w:eastAsiaTheme="minorEastAsia" w:hAnsiTheme="minorHAnsi" w:cstheme="minorHAnsi"/>
              <w:noProof/>
              <w:sz w:val="19"/>
              <w:szCs w:val="19"/>
            </w:rPr>
          </w:pPr>
          <w:hyperlink w:anchor="_Toc532210577" w:history="1">
            <w:r w:rsidRPr="00754E65">
              <w:rPr>
                <w:rStyle w:val="Hyperlink"/>
                <w:rFonts w:asciiTheme="minorHAnsi" w:hAnsiTheme="minorHAnsi" w:cstheme="minorHAnsi"/>
                <w:noProof/>
                <w:sz w:val="19"/>
                <w:szCs w:val="19"/>
              </w:rPr>
              <w:t xml:space="preserve">9.10 </w:t>
            </w:r>
            <w:r w:rsidRPr="00754E65">
              <w:rPr>
                <w:rFonts w:asciiTheme="minorHAnsi" w:eastAsiaTheme="minorEastAsia" w:hAnsiTheme="minorHAnsi" w:cstheme="minorHAnsi"/>
                <w:noProof/>
                <w:sz w:val="19"/>
                <w:szCs w:val="19"/>
              </w:rPr>
              <w:tab/>
            </w:r>
            <w:r w:rsidRPr="00754E65">
              <w:rPr>
                <w:rStyle w:val="Hyperlink"/>
                <w:rFonts w:asciiTheme="minorHAnsi" w:hAnsiTheme="minorHAnsi" w:cstheme="minorHAnsi"/>
                <w:noProof/>
                <w:sz w:val="19"/>
                <w:szCs w:val="19"/>
              </w:rPr>
              <w:t>Relevante documentatie</w:t>
            </w:r>
            <w:r w:rsidRPr="00754E65">
              <w:rPr>
                <w:rFonts w:asciiTheme="minorHAnsi" w:hAnsiTheme="minorHAnsi" w:cstheme="minorHAnsi"/>
                <w:noProof/>
                <w:webHidden/>
                <w:sz w:val="19"/>
                <w:szCs w:val="19"/>
              </w:rPr>
              <w:tab/>
            </w:r>
            <w:r w:rsidRPr="00754E65">
              <w:rPr>
                <w:rFonts w:asciiTheme="minorHAnsi" w:hAnsiTheme="minorHAnsi" w:cstheme="minorHAnsi"/>
                <w:noProof/>
                <w:webHidden/>
                <w:sz w:val="19"/>
                <w:szCs w:val="19"/>
              </w:rPr>
              <w:fldChar w:fldCharType="begin"/>
            </w:r>
            <w:r w:rsidRPr="00754E65">
              <w:rPr>
                <w:rFonts w:asciiTheme="minorHAnsi" w:hAnsiTheme="minorHAnsi" w:cstheme="minorHAnsi"/>
                <w:noProof/>
                <w:webHidden/>
                <w:sz w:val="19"/>
                <w:szCs w:val="19"/>
              </w:rPr>
              <w:instrText xml:space="preserve"> PAGEREF _Toc532210577 \h </w:instrText>
            </w:r>
            <w:r w:rsidRPr="00754E65">
              <w:rPr>
                <w:rFonts w:asciiTheme="minorHAnsi" w:hAnsiTheme="minorHAnsi" w:cstheme="minorHAnsi"/>
                <w:noProof/>
                <w:webHidden/>
                <w:sz w:val="19"/>
                <w:szCs w:val="19"/>
              </w:rPr>
            </w:r>
            <w:r w:rsidRPr="00754E65">
              <w:rPr>
                <w:rFonts w:asciiTheme="minorHAnsi" w:hAnsiTheme="minorHAnsi" w:cstheme="minorHAnsi"/>
                <w:noProof/>
                <w:webHidden/>
                <w:sz w:val="19"/>
                <w:szCs w:val="19"/>
              </w:rPr>
              <w:fldChar w:fldCharType="separate"/>
            </w:r>
            <w:r w:rsidRPr="00754E65">
              <w:rPr>
                <w:rFonts w:asciiTheme="minorHAnsi" w:hAnsiTheme="minorHAnsi" w:cstheme="minorHAnsi"/>
                <w:noProof/>
                <w:webHidden/>
                <w:sz w:val="19"/>
                <w:szCs w:val="19"/>
              </w:rPr>
              <w:t>29</w:t>
            </w:r>
            <w:r w:rsidRPr="00754E65">
              <w:rPr>
                <w:rFonts w:asciiTheme="minorHAnsi" w:hAnsiTheme="minorHAnsi" w:cstheme="minorHAnsi"/>
                <w:noProof/>
                <w:webHidden/>
                <w:sz w:val="19"/>
                <w:szCs w:val="19"/>
              </w:rPr>
              <w:fldChar w:fldCharType="end"/>
            </w:r>
          </w:hyperlink>
        </w:p>
        <w:p w:rsidR="00AE17C6" w:rsidRPr="00754E65" w:rsidRDefault="00AE17C6" w:rsidP="00AE17C6">
          <w:pPr>
            <w:spacing w:line="276" w:lineRule="auto"/>
            <w:rPr>
              <w:rFonts w:cstheme="minorHAnsi"/>
              <w:sz w:val="19"/>
              <w:szCs w:val="19"/>
            </w:rPr>
          </w:pPr>
          <w:r w:rsidRPr="00754E65">
            <w:rPr>
              <w:rFonts w:cstheme="minorHAnsi"/>
              <w:b/>
              <w:bCs/>
              <w:sz w:val="19"/>
              <w:szCs w:val="19"/>
            </w:rPr>
            <w:fldChar w:fldCharType="end"/>
          </w:r>
        </w:p>
      </w:sdtContent>
    </w:sdt>
    <w:p w:rsidR="00AE17C6" w:rsidRPr="00754E65" w:rsidRDefault="00AE17C6" w:rsidP="00AE17C6">
      <w:pPr>
        <w:spacing w:line="276" w:lineRule="auto"/>
        <w:rPr>
          <w:rFonts w:cstheme="minorHAnsi"/>
          <w:sz w:val="19"/>
          <w:szCs w:val="19"/>
        </w:rPr>
      </w:pPr>
    </w:p>
    <w:p w:rsidR="00AE17C6" w:rsidRPr="00754E65" w:rsidRDefault="00AE17C6" w:rsidP="00AE17C6">
      <w:pPr>
        <w:spacing w:line="276" w:lineRule="auto"/>
        <w:rPr>
          <w:rFonts w:eastAsiaTheme="majorEastAsia" w:cstheme="minorHAnsi"/>
          <w:color w:val="2F5496" w:themeColor="accent1" w:themeShade="BF"/>
          <w:sz w:val="19"/>
          <w:szCs w:val="19"/>
        </w:rPr>
      </w:pPr>
      <w:r w:rsidRPr="00754E65">
        <w:rPr>
          <w:rFonts w:cstheme="minorHAnsi"/>
          <w:sz w:val="19"/>
          <w:szCs w:val="19"/>
        </w:rPr>
        <w:br w:type="page"/>
      </w:r>
    </w:p>
    <w:p w:rsidR="00AE17C6" w:rsidRPr="00754E65" w:rsidRDefault="00AE17C6" w:rsidP="00AE17C6">
      <w:pPr>
        <w:pStyle w:val="Kop1"/>
        <w:spacing w:line="276" w:lineRule="auto"/>
        <w:rPr>
          <w:rFonts w:asciiTheme="minorHAnsi" w:hAnsiTheme="minorHAnsi" w:cstheme="minorHAnsi"/>
          <w:sz w:val="19"/>
          <w:szCs w:val="19"/>
        </w:rPr>
      </w:pPr>
      <w:bookmarkStart w:id="416" w:name="_Toc532210505"/>
      <w:bookmarkStart w:id="417" w:name="_Toc12956665"/>
      <w:r w:rsidRPr="00754E65">
        <w:rPr>
          <w:rFonts w:asciiTheme="minorHAnsi" w:hAnsiTheme="minorHAnsi" w:cstheme="minorHAnsi"/>
          <w:sz w:val="19"/>
          <w:szCs w:val="19"/>
        </w:rPr>
        <w:t>1.</w:t>
      </w:r>
      <w:r w:rsidRPr="00754E65">
        <w:rPr>
          <w:rFonts w:asciiTheme="minorHAnsi" w:hAnsiTheme="minorHAnsi" w:cstheme="minorHAnsi"/>
          <w:sz w:val="19"/>
          <w:szCs w:val="19"/>
        </w:rPr>
        <w:tab/>
      </w:r>
      <w:r w:rsidRPr="001D50A9">
        <w:rPr>
          <w:rFonts w:asciiTheme="minorHAnsi" w:hAnsiTheme="minorHAnsi" w:cstheme="minorHAnsi"/>
        </w:rPr>
        <w:t>Verklaring van uitgifte</w:t>
      </w:r>
      <w:bookmarkEnd w:id="416"/>
      <w:bookmarkEnd w:id="417"/>
    </w:p>
    <w:p w:rsidR="00AE17C6" w:rsidRPr="00754E65" w:rsidRDefault="00AE17C6" w:rsidP="00AE17C6">
      <w:pPr>
        <w:spacing w:line="276" w:lineRule="auto"/>
        <w:rPr>
          <w:rFonts w:cstheme="minorHAnsi"/>
          <w:sz w:val="19"/>
          <w:szCs w:val="19"/>
        </w:rPr>
      </w:pPr>
    </w:p>
    <w:p w:rsidR="00AE17C6" w:rsidRPr="00754E65" w:rsidRDefault="00AE17C6" w:rsidP="00AE17C6">
      <w:pPr>
        <w:spacing w:line="276" w:lineRule="auto"/>
        <w:rPr>
          <w:rFonts w:cstheme="minorHAnsi"/>
          <w:sz w:val="19"/>
          <w:szCs w:val="19"/>
        </w:rPr>
      </w:pPr>
    </w:p>
    <w:p w:rsidR="00AE17C6" w:rsidRPr="00754E65" w:rsidRDefault="00AE17C6" w:rsidP="00AE17C6">
      <w:pPr>
        <w:spacing w:line="276" w:lineRule="auto"/>
        <w:rPr>
          <w:rFonts w:cstheme="minorHAnsi"/>
          <w:sz w:val="19"/>
          <w:szCs w:val="19"/>
        </w:rPr>
      </w:pPr>
      <w:r w:rsidRPr="00754E65">
        <w:rPr>
          <w:rFonts w:cstheme="minorHAnsi"/>
          <w:sz w:val="19"/>
          <w:szCs w:val="19"/>
        </w:rPr>
        <w:t>Dit kwaliteitshandboek is van toepassing op alle organisatieonderdelen, scholen en afdelingen en alle medewerkers werkend voor of vallend onder de verantwoordelijkheid van RENN4</w:t>
      </w:r>
    </w:p>
    <w:p w:rsidR="00AE17C6" w:rsidRPr="00754E65" w:rsidRDefault="00AE17C6" w:rsidP="00AE17C6">
      <w:pPr>
        <w:spacing w:line="276" w:lineRule="auto"/>
        <w:rPr>
          <w:rFonts w:cstheme="minorHAnsi"/>
          <w:sz w:val="19"/>
          <w:szCs w:val="19"/>
        </w:rPr>
      </w:pPr>
      <w:r w:rsidRPr="00754E65">
        <w:rPr>
          <w:rFonts w:cstheme="minorHAnsi"/>
          <w:sz w:val="19"/>
          <w:szCs w:val="19"/>
        </w:rPr>
        <w:t>Het kwaliteitshandboek bestaat uit de onderdelen Kwaliteitshandboek (KHB), processen en procedures. Het handboek is bindend voor zover het in dit KHB beschreven kwaliteitsmanagementsysteem zich over werkzaamheden van medewerkers uitstrekt, met ingang van heden:</w:t>
      </w:r>
    </w:p>
    <w:p w:rsidR="00AE17C6" w:rsidRPr="00754E65" w:rsidRDefault="00AE17C6" w:rsidP="00AE17C6">
      <w:pPr>
        <w:spacing w:line="276" w:lineRule="auto"/>
        <w:rPr>
          <w:rFonts w:cstheme="minorHAnsi"/>
          <w:sz w:val="19"/>
          <w:szCs w:val="19"/>
        </w:rPr>
      </w:pPr>
    </w:p>
    <w:p w:rsidR="00AE17C6" w:rsidRPr="00754E65" w:rsidRDefault="00AE17C6" w:rsidP="00AE17C6">
      <w:pPr>
        <w:spacing w:line="276" w:lineRule="auto"/>
        <w:rPr>
          <w:rFonts w:cstheme="minorHAnsi"/>
          <w:sz w:val="19"/>
          <w:szCs w:val="19"/>
        </w:rPr>
      </w:pPr>
      <w:r w:rsidRPr="00754E65">
        <w:rPr>
          <w:rFonts w:cstheme="minorHAnsi"/>
          <w:sz w:val="19"/>
          <w:szCs w:val="19"/>
        </w:rPr>
        <w:t>Datum: 1 januari 2019</w:t>
      </w:r>
    </w:p>
    <w:p w:rsidR="00AE17C6" w:rsidRPr="00754E65" w:rsidRDefault="00AE17C6" w:rsidP="00AE17C6">
      <w:pPr>
        <w:spacing w:line="276" w:lineRule="auto"/>
        <w:rPr>
          <w:rFonts w:cstheme="minorHAnsi"/>
          <w:sz w:val="19"/>
          <w:szCs w:val="19"/>
        </w:rPr>
      </w:pPr>
    </w:p>
    <w:p w:rsidR="00AE17C6" w:rsidRPr="00754E65" w:rsidRDefault="00AE17C6" w:rsidP="00AE17C6">
      <w:pPr>
        <w:spacing w:line="276" w:lineRule="auto"/>
        <w:rPr>
          <w:rFonts w:cstheme="minorHAnsi"/>
          <w:sz w:val="19"/>
          <w:szCs w:val="19"/>
        </w:rPr>
      </w:pPr>
      <w:r w:rsidRPr="00754E65">
        <w:rPr>
          <w:rFonts w:cstheme="minorHAnsi"/>
          <w:sz w:val="19"/>
          <w:szCs w:val="19"/>
        </w:rPr>
        <w:t>Plaats: Groningen</w:t>
      </w:r>
    </w:p>
    <w:p w:rsidR="00AE17C6" w:rsidRPr="00754E65" w:rsidRDefault="00AE17C6" w:rsidP="00AE17C6">
      <w:pPr>
        <w:spacing w:line="276" w:lineRule="auto"/>
        <w:rPr>
          <w:rFonts w:cstheme="minorHAnsi"/>
          <w:sz w:val="19"/>
          <w:szCs w:val="19"/>
        </w:rPr>
      </w:pPr>
    </w:p>
    <w:p w:rsidR="00AE17C6" w:rsidRPr="00754E65" w:rsidRDefault="00AE17C6" w:rsidP="00AE17C6">
      <w:pPr>
        <w:spacing w:line="276" w:lineRule="auto"/>
        <w:rPr>
          <w:rFonts w:cstheme="minorHAnsi"/>
          <w:sz w:val="19"/>
          <w:szCs w:val="19"/>
        </w:rPr>
      </w:pPr>
      <w:r w:rsidRPr="00754E65">
        <w:rPr>
          <w:rFonts w:cstheme="minorHAnsi"/>
          <w:sz w:val="19"/>
          <w:szCs w:val="19"/>
        </w:rPr>
        <w:t>Naam bestuurder:</w:t>
      </w:r>
    </w:p>
    <w:p w:rsidR="00AE17C6" w:rsidRPr="00754E65" w:rsidRDefault="00AE17C6" w:rsidP="00AE17C6">
      <w:pPr>
        <w:spacing w:line="276" w:lineRule="auto"/>
        <w:rPr>
          <w:rFonts w:cstheme="minorHAnsi"/>
          <w:sz w:val="19"/>
          <w:szCs w:val="19"/>
        </w:rPr>
      </w:pPr>
      <w:r w:rsidRPr="00754E65">
        <w:rPr>
          <w:rFonts w:cstheme="minorHAnsi"/>
          <w:sz w:val="19"/>
          <w:szCs w:val="19"/>
        </w:rPr>
        <w:t>J. Jonker</w:t>
      </w:r>
    </w:p>
    <w:p w:rsidR="00AE17C6" w:rsidRPr="00754E65" w:rsidRDefault="00AE17C6" w:rsidP="00AE17C6">
      <w:pPr>
        <w:spacing w:line="276" w:lineRule="auto"/>
        <w:rPr>
          <w:rFonts w:cstheme="minorHAnsi"/>
          <w:sz w:val="19"/>
          <w:szCs w:val="19"/>
        </w:rPr>
      </w:pPr>
      <w:r w:rsidRPr="00754E65">
        <w:rPr>
          <w:rFonts w:cstheme="minorHAnsi"/>
          <w:sz w:val="19"/>
          <w:szCs w:val="19"/>
        </w:rPr>
        <w:t>(lid College van Bestuur)</w:t>
      </w:r>
    </w:p>
    <w:p w:rsidR="00AE17C6" w:rsidRPr="00754E65" w:rsidRDefault="00AE17C6" w:rsidP="00AE17C6">
      <w:pPr>
        <w:spacing w:line="276" w:lineRule="auto"/>
        <w:rPr>
          <w:rFonts w:cstheme="minorHAnsi"/>
          <w:sz w:val="19"/>
          <w:szCs w:val="19"/>
        </w:rPr>
      </w:pPr>
      <w:r w:rsidRPr="00754E65">
        <w:rPr>
          <w:rFonts w:cstheme="minorHAnsi"/>
          <w:sz w:val="19"/>
          <w:szCs w:val="19"/>
        </w:rPr>
        <w:t> </w:t>
      </w:r>
    </w:p>
    <w:p w:rsidR="00AE17C6" w:rsidRPr="00754E65" w:rsidRDefault="00AE17C6" w:rsidP="00AE17C6">
      <w:pPr>
        <w:spacing w:line="276" w:lineRule="auto"/>
        <w:rPr>
          <w:rFonts w:cstheme="minorHAnsi"/>
          <w:sz w:val="19"/>
          <w:szCs w:val="19"/>
        </w:rPr>
      </w:pPr>
      <w:r w:rsidRPr="00754E65">
        <w:rPr>
          <w:rFonts w:cstheme="minorHAnsi"/>
          <w:sz w:val="19"/>
          <w:szCs w:val="19"/>
        </w:rPr>
        <w:br w:type="page"/>
      </w:r>
    </w:p>
    <w:p w:rsidR="00AE17C6" w:rsidRPr="001D50A9" w:rsidRDefault="00AE17C6" w:rsidP="00AE17C6">
      <w:pPr>
        <w:pStyle w:val="Kop1"/>
        <w:spacing w:line="276" w:lineRule="auto"/>
        <w:rPr>
          <w:rFonts w:asciiTheme="minorHAnsi" w:hAnsiTheme="minorHAnsi" w:cstheme="minorHAnsi"/>
        </w:rPr>
      </w:pPr>
      <w:bookmarkStart w:id="418" w:name="_Toc532210506"/>
      <w:bookmarkStart w:id="419" w:name="_Toc12956666"/>
      <w:r w:rsidRPr="001D50A9">
        <w:rPr>
          <w:rFonts w:asciiTheme="minorHAnsi" w:hAnsiTheme="minorHAnsi" w:cstheme="minorHAnsi"/>
        </w:rPr>
        <w:t>2.</w:t>
      </w:r>
      <w:r w:rsidRPr="001D50A9">
        <w:rPr>
          <w:rFonts w:asciiTheme="minorHAnsi" w:hAnsiTheme="minorHAnsi" w:cstheme="minorHAnsi"/>
        </w:rPr>
        <w:tab/>
        <w:t>Inleiding</w:t>
      </w:r>
      <w:bookmarkEnd w:id="418"/>
      <w:bookmarkEnd w:id="419"/>
    </w:p>
    <w:p w:rsidR="00AE17C6" w:rsidRPr="00754E65" w:rsidRDefault="00AE17C6" w:rsidP="00AE17C6">
      <w:pPr>
        <w:spacing w:line="276" w:lineRule="auto"/>
        <w:rPr>
          <w:rFonts w:cstheme="minorHAnsi"/>
          <w:sz w:val="19"/>
          <w:szCs w:val="19"/>
        </w:rPr>
      </w:pPr>
    </w:p>
    <w:p w:rsidR="00AE17C6" w:rsidRPr="00754E65" w:rsidRDefault="00AE17C6" w:rsidP="00AE17C6">
      <w:pPr>
        <w:spacing w:line="276" w:lineRule="auto"/>
        <w:rPr>
          <w:rFonts w:cstheme="minorHAnsi"/>
          <w:sz w:val="19"/>
          <w:szCs w:val="19"/>
        </w:rPr>
      </w:pPr>
      <w:r w:rsidRPr="00754E65">
        <w:rPr>
          <w:rFonts w:cstheme="minorHAnsi"/>
          <w:sz w:val="19"/>
          <w:szCs w:val="19"/>
        </w:rPr>
        <w:t>Het kwaliteitshandboek van RENN4 beschrijft in grote lijnen hoe RENN4 de kwaliteit van haar producten en diensten bewaakt en bevordert. Dit handboek geeft tevens een overzicht van de interne organisatie van RENN4. Het kwaliteitshandboek maakt onderdeel uit van het kwaliteitsmanagementsysteem van RENN4.</w:t>
      </w:r>
    </w:p>
    <w:p w:rsidR="00AE17C6" w:rsidRPr="00754E65" w:rsidRDefault="00AE17C6" w:rsidP="00AE17C6">
      <w:pPr>
        <w:spacing w:line="276" w:lineRule="auto"/>
        <w:rPr>
          <w:rFonts w:cstheme="minorHAnsi"/>
          <w:sz w:val="19"/>
          <w:szCs w:val="19"/>
        </w:rPr>
      </w:pPr>
    </w:p>
    <w:p w:rsidR="00AE17C6" w:rsidRPr="00754E65" w:rsidRDefault="00AE17C6" w:rsidP="00AE17C6">
      <w:pPr>
        <w:spacing w:line="276" w:lineRule="auto"/>
        <w:rPr>
          <w:rFonts w:cstheme="minorHAnsi"/>
          <w:sz w:val="19"/>
          <w:szCs w:val="19"/>
        </w:rPr>
      </w:pPr>
      <w:r w:rsidRPr="00754E65">
        <w:rPr>
          <w:rFonts w:cstheme="minorHAnsi"/>
          <w:sz w:val="19"/>
          <w:szCs w:val="19"/>
        </w:rPr>
        <w:t xml:space="preserve">De doelstelling van dit kwaliteitshandboek is het beschrijven van de organisatie en de werking van het kwaliteitsmanagementsysteem en het vaststellen van een raamwerk voor de procedures die hierbij gebruikt worden. Het kwaliteitshandboek, de procesbeschrijvingen en procedures vormen tezamen het kwaliteitsmanagementsysteem van RENN4. </w:t>
      </w:r>
    </w:p>
    <w:p w:rsidR="00AE17C6" w:rsidRPr="00754E65" w:rsidRDefault="00AE17C6" w:rsidP="00AE17C6">
      <w:pPr>
        <w:spacing w:line="276" w:lineRule="auto"/>
        <w:rPr>
          <w:rFonts w:cstheme="minorHAnsi"/>
          <w:sz w:val="19"/>
          <w:szCs w:val="19"/>
        </w:rPr>
      </w:pPr>
    </w:p>
    <w:p w:rsidR="00AE17C6" w:rsidRPr="00754E65" w:rsidRDefault="00AE17C6" w:rsidP="00AE17C6">
      <w:pPr>
        <w:spacing w:line="276" w:lineRule="auto"/>
        <w:rPr>
          <w:rFonts w:cstheme="minorHAnsi"/>
          <w:sz w:val="19"/>
          <w:szCs w:val="19"/>
        </w:rPr>
      </w:pPr>
      <w:r w:rsidRPr="00754E65">
        <w:rPr>
          <w:rFonts w:cstheme="minorHAnsi"/>
          <w:sz w:val="19"/>
          <w:szCs w:val="19"/>
        </w:rPr>
        <w:t xml:space="preserve">Uitgangspunten voor de opzet van dit kwaliteitsmanagementsysteem zijn geweest: </w:t>
      </w:r>
    </w:p>
    <w:p w:rsidR="00AE17C6" w:rsidRPr="00754E65" w:rsidRDefault="00AE17C6" w:rsidP="00AE17C6">
      <w:pPr>
        <w:pStyle w:val="Lijstalinea"/>
        <w:numPr>
          <w:ilvl w:val="0"/>
          <w:numId w:val="46"/>
        </w:numPr>
        <w:spacing w:line="276" w:lineRule="auto"/>
        <w:contextualSpacing/>
        <w:rPr>
          <w:rFonts w:asciiTheme="minorHAnsi" w:hAnsiTheme="minorHAnsi" w:cstheme="minorHAnsi"/>
          <w:sz w:val="19"/>
          <w:szCs w:val="19"/>
        </w:rPr>
      </w:pPr>
      <w:r w:rsidRPr="00754E65">
        <w:rPr>
          <w:rFonts w:asciiTheme="minorHAnsi" w:hAnsiTheme="minorHAnsi" w:cstheme="minorHAnsi"/>
          <w:sz w:val="19"/>
          <w:szCs w:val="19"/>
        </w:rPr>
        <w:t>het kwaliteitsmanagementsysteem dient binnen de criteria praktisch hanteerbaar en goed beheersbaar te zijn voor alle betrokkenen;</w:t>
      </w:r>
    </w:p>
    <w:p w:rsidR="00AE17C6" w:rsidRPr="00754E65" w:rsidRDefault="00AE17C6" w:rsidP="00AE17C6">
      <w:pPr>
        <w:pStyle w:val="Lijstalinea"/>
        <w:numPr>
          <w:ilvl w:val="0"/>
          <w:numId w:val="46"/>
        </w:numPr>
        <w:spacing w:line="276" w:lineRule="auto"/>
        <w:contextualSpacing/>
        <w:rPr>
          <w:rFonts w:asciiTheme="minorHAnsi" w:hAnsiTheme="minorHAnsi" w:cstheme="minorHAnsi"/>
          <w:sz w:val="19"/>
          <w:szCs w:val="19"/>
        </w:rPr>
      </w:pPr>
      <w:r w:rsidRPr="00754E65">
        <w:rPr>
          <w:rFonts w:asciiTheme="minorHAnsi" w:hAnsiTheme="minorHAnsi" w:cstheme="minorHAnsi"/>
          <w:sz w:val="19"/>
          <w:szCs w:val="19"/>
        </w:rPr>
        <w:t xml:space="preserve">het kwaliteitsmanagementsysteem mag geen afbreuk doen aan de huidige flexibiliteit van de organisatie. </w:t>
      </w:r>
    </w:p>
    <w:p w:rsidR="00AE17C6" w:rsidRPr="00754E65" w:rsidRDefault="00AE17C6" w:rsidP="00AE17C6">
      <w:pPr>
        <w:spacing w:line="276" w:lineRule="auto"/>
        <w:rPr>
          <w:rFonts w:cstheme="minorHAnsi"/>
          <w:sz w:val="19"/>
          <w:szCs w:val="19"/>
        </w:rPr>
      </w:pPr>
    </w:p>
    <w:p w:rsidR="00AE17C6" w:rsidRPr="00754E65" w:rsidRDefault="00AE17C6" w:rsidP="00AE17C6">
      <w:pPr>
        <w:spacing w:line="276" w:lineRule="auto"/>
        <w:rPr>
          <w:rFonts w:cstheme="minorHAnsi"/>
          <w:sz w:val="19"/>
          <w:szCs w:val="19"/>
        </w:rPr>
      </w:pPr>
      <w:r w:rsidRPr="00754E65">
        <w:rPr>
          <w:rFonts w:cstheme="minorHAnsi"/>
          <w:sz w:val="19"/>
          <w:szCs w:val="19"/>
        </w:rPr>
        <w:t>In dit handboek wordt eerst kort de positie en het werkterrein van RENN4 besproken, zodat duidelijk wordt op welke producten en diensten het kwaliteitsmanagementsysteem van toepassing is (hoofdstuk 3). Daarna worden de domeinen van de kwaliteitsnorm (Voortgezet) Speciaal Onderwijs gevolgd om de organisatie weer te geven. In hoofdstuk 4 (Koers) worden het kwaliteitsbeleid en de kwaliteitsdoelstellingen van RENN4 beschreven. RENN4 is primair een onderwijsinstelling voor speciaal basisonderwijs, speciaal en voortgezet speciaal onderwijs en daarop ligt in het kwaliteitsmanagementsysteem dan ook de nadruk. In hoofdstuk 5 (Organisatie) wordt de organisatie van RENN4 beschreven, inclusief infrastructuur en de structuur van het kwaliteitsmanagementsysteem. In hoofdstuk 6 (Kernproces) worden de primaire processen beschreven. Waar hoofdstuk 5 ingaat op de structurele kant waarbinnen kwaliteit gerealiseerd moeten worden, besteedt hoofdstuk 7 aandacht aan de personele kant (Mensen). In hoofdstuk 8 (Partners) worden partners en leveranciers gepositioneerd en hoofdstuk 9 (Resultaten) maakt de kwaliteitscirkel rond met evaluaties en beoordelingen op proces- en systeemniveau.</w:t>
      </w:r>
    </w:p>
    <w:p w:rsidR="00AE17C6" w:rsidRPr="00754E65" w:rsidRDefault="00AE17C6" w:rsidP="00AE17C6">
      <w:pPr>
        <w:spacing w:line="276" w:lineRule="auto"/>
        <w:rPr>
          <w:rFonts w:cstheme="minorHAnsi"/>
          <w:sz w:val="19"/>
          <w:szCs w:val="19"/>
        </w:rPr>
      </w:pPr>
    </w:p>
    <w:p w:rsidR="00AE17C6" w:rsidRPr="00754E65" w:rsidRDefault="00AE17C6" w:rsidP="00AE17C6">
      <w:pPr>
        <w:spacing w:line="276" w:lineRule="auto"/>
        <w:rPr>
          <w:rFonts w:cstheme="minorHAnsi"/>
          <w:sz w:val="19"/>
          <w:szCs w:val="19"/>
        </w:rPr>
      </w:pPr>
    </w:p>
    <w:p w:rsidR="00AE17C6" w:rsidRPr="00754E65" w:rsidRDefault="00AE17C6" w:rsidP="00AE17C6">
      <w:pPr>
        <w:spacing w:line="276" w:lineRule="auto"/>
        <w:rPr>
          <w:rFonts w:cstheme="minorHAnsi"/>
          <w:sz w:val="19"/>
          <w:szCs w:val="19"/>
        </w:rPr>
      </w:pPr>
      <w:r w:rsidRPr="00754E65">
        <w:rPr>
          <w:rFonts w:cstheme="minorHAnsi"/>
          <w:sz w:val="19"/>
          <w:szCs w:val="19"/>
        </w:rPr>
        <w:t> </w:t>
      </w:r>
    </w:p>
    <w:p w:rsidR="00AE17C6" w:rsidRPr="00754E65" w:rsidRDefault="00AE17C6" w:rsidP="00AE17C6">
      <w:pPr>
        <w:spacing w:line="276" w:lineRule="auto"/>
        <w:rPr>
          <w:rFonts w:cstheme="minorHAnsi"/>
          <w:sz w:val="19"/>
          <w:szCs w:val="19"/>
        </w:rPr>
      </w:pPr>
    </w:p>
    <w:p w:rsidR="00AE17C6" w:rsidRPr="00754E65" w:rsidRDefault="00AE17C6" w:rsidP="00AE17C6">
      <w:pPr>
        <w:spacing w:line="276" w:lineRule="auto"/>
        <w:rPr>
          <w:rFonts w:cstheme="minorHAnsi"/>
          <w:sz w:val="19"/>
          <w:szCs w:val="19"/>
        </w:rPr>
      </w:pPr>
      <w:r w:rsidRPr="00754E65">
        <w:rPr>
          <w:rFonts w:cstheme="minorHAnsi"/>
          <w:sz w:val="19"/>
          <w:szCs w:val="19"/>
        </w:rPr>
        <w:br w:type="page"/>
      </w:r>
    </w:p>
    <w:p w:rsidR="00AE17C6" w:rsidRPr="001D50A9" w:rsidRDefault="00AE17C6" w:rsidP="00AE17C6">
      <w:pPr>
        <w:pStyle w:val="Kop1"/>
        <w:spacing w:line="276" w:lineRule="auto"/>
        <w:rPr>
          <w:rFonts w:asciiTheme="minorHAnsi" w:hAnsiTheme="minorHAnsi" w:cstheme="minorHAnsi"/>
        </w:rPr>
      </w:pPr>
      <w:bookmarkStart w:id="420" w:name="_Toc532210507"/>
      <w:bookmarkStart w:id="421" w:name="_Toc12956667"/>
      <w:r w:rsidRPr="001D50A9">
        <w:rPr>
          <w:rFonts w:asciiTheme="minorHAnsi" w:hAnsiTheme="minorHAnsi" w:cstheme="minorHAnsi"/>
        </w:rPr>
        <w:t>3.</w:t>
      </w:r>
      <w:r w:rsidRPr="001D50A9">
        <w:rPr>
          <w:rFonts w:asciiTheme="minorHAnsi" w:hAnsiTheme="minorHAnsi" w:cstheme="minorHAnsi"/>
        </w:rPr>
        <w:tab/>
        <w:t>Context van RENN4</w:t>
      </w:r>
      <w:bookmarkEnd w:id="420"/>
      <w:bookmarkEnd w:id="421"/>
    </w:p>
    <w:p w:rsidR="00AE17C6" w:rsidRPr="00754E65" w:rsidRDefault="00AE17C6" w:rsidP="00AE17C6">
      <w:pPr>
        <w:spacing w:line="276" w:lineRule="auto"/>
        <w:rPr>
          <w:rFonts w:cstheme="minorHAnsi"/>
          <w:sz w:val="19"/>
          <w:szCs w:val="19"/>
        </w:rPr>
      </w:pPr>
    </w:p>
    <w:p w:rsidR="00AE17C6" w:rsidRPr="001D50A9" w:rsidRDefault="00AE17C6" w:rsidP="00AE17C6">
      <w:pPr>
        <w:pStyle w:val="Kop2"/>
        <w:spacing w:line="276" w:lineRule="auto"/>
        <w:rPr>
          <w:rFonts w:asciiTheme="minorHAnsi" w:hAnsiTheme="minorHAnsi" w:cstheme="minorHAnsi"/>
          <w:sz w:val="20"/>
          <w:szCs w:val="20"/>
        </w:rPr>
      </w:pPr>
      <w:bookmarkStart w:id="422" w:name="_Toc532210508"/>
      <w:bookmarkStart w:id="423" w:name="_Toc12956668"/>
      <w:r w:rsidRPr="001D50A9">
        <w:rPr>
          <w:rFonts w:asciiTheme="minorHAnsi" w:hAnsiTheme="minorHAnsi" w:cstheme="minorHAnsi"/>
          <w:sz w:val="20"/>
          <w:szCs w:val="20"/>
        </w:rPr>
        <w:t>3.1</w:t>
      </w:r>
      <w:r w:rsidRPr="001D50A9">
        <w:rPr>
          <w:rFonts w:asciiTheme="minorHAnsi" w:hAnsiTheme="minorHAnsi" w:cstheme="minorHAnsi"/>
          <w:sz w:val="20"/>
          <w:szCs w:val="20"/>
        </w:rPr>
        <w:tab/>
        <w:t>Kernactiviteiten</w:t>
      </w:r>
      <w:bookmarkEnd w:id="422"/>
      <w:bookmarkEnd w:id="423"/>
    </w:p>
    <w:p w:rsidR="00AE17C6" w:rsidRPr="00754E65" w:rsidRDefault="00AE17C6" w:rsidP="00AE17C6">
      <w:pPr>
        <w:spacing w:line="276" w:lineRule="auto"/>
        <w:rPr>
          <w:rFonts w:cstheme="minorHAnsi"/>
          <w:sz w:val="19"/>
          <w:szCs w:val="19"/>
        </w:rPr>
      </w:pPr>
    </w:p>
    <w:p w:rsidR="00AE17C6" w:rsidRPr="00754E65" w:rsidRDefault="00AE17C6" w:rsidP="00AE17C6">
      <w:pPr>
        <w:spacing w:line="276" w:lineRule="auto"/>
        <w:rPr>
          <w:rFonts w:cstheme="minorHAnsi"/>
          <w:sz w:val="19"/>
          <w:szCs w:val="19"/>
        </w:rPr>
      </w:pPr>
      <w:r w:rsidRPr="00754E65">
        <w:rPr>
          <w:rFonts w:cstheme="minorHAnsi"/>
          <w:sz w:val="19"/>
          <w:szCs w:val="19"/>
        </w:rPr>
        <w:t>RENN4 is een schoolbestuur voor scholen in het (voortgezet) speciaal onderwijs (cluster 3 en 4) en het speciaal basisonderwijs (SBO). Het cluster onderwijs wordt verzorgd voor leerlingen en jongeren op het snijvlak van onderwijs en jeugdhulpverlening. De leerlingen die bij RENN4 onderwijs volgen hebben allemaal specifieke behoeftes op het terrein van leren en/of gedrag. Het speciaal basisonderwijs wordt verzorgd voor leerlingen met een lichtere vorm van leer- en/of gedragsproblematiek.</w:t>
      </w:r>
    </w:p>
    <w:p w:rsidR="00AE17C6" w:rsidRPr="00754E65" w:rsidRDefault="00AE17C6" w:rsidP="00AE17C6">
      <w:pPr>
        <w:spacing w:line="276" w:lineRule="auto"/>
        <w:rPr>
          <w:rFonts w:cstheme="minorHAnsi"/>
          <w:sz w:val="19"/>
          <w:szCs w:val="19"/>
        </w:rPr>
      </w:pPr>
      <w:r w:rsidRPr="00754E65">
        <w:rPr>
          <w:rFonts w:cstheme="minorHAnsi"/>
          <w:sz w:val="19"/>
          <w:szCs w:val="19"/>
        </w:rPr>
        <w:t xml:space="preserve">Het bedrijfsbureau van RENN4 faciliteert en initieert onderzoek, onderwijs en innovatie en draagt zorg voor de ondersteuning van de eigen scholen. </w:t>
      </w:r>
    </w:p>
    <w:p w:rsidR="00AE17C6" w:rsidRPr="00754E65" w:rsidRDefault="00AE17C6" w:rsidP="00AE17C6">
      <w:pPr>
        <w:spacing w:line="276" w:lineRule="auto"/>
        <w:rPr>
          <w:rFonts w:cstheme="minorHAnsi"/>
          <w:sz w:val="19"/>
          <w:szCs w:val="19"/>
        </w:rPr>
      </w:pPr>
    </w:p>
    <w:p w:rsidR="00AE17C6" w:rsidRPr="001D50A9" w:rsidRDefault="00AE17C6" w:rsidP="00AE17C6">
      <w:pPr>
        <w:pStyle w:val="Kop2"/>
        <w:spacing w:line="276" w:lineRule="auto"/>
        <w:rPr>
          <w:rFonts w:asciiTheme="minorHAnsi" w:hAnsiTheme="minorHAnsi" w:cstheme="minorHAnsi"/>
          <w:sz w:val="20"/>
          <w:szCs w:val="20"/>
        </w:rPr>
      </w:pPr>
      <w:bookmarkStart w:id="424" w:name="_Toc532210509"/>
      <w:bookmarkStart w:id="425" w:name="_Toc12956669"/>
      <w:r w:rsidRPr="001D50A9">
        <w:rPr>
          <w:rFonts w:asciiTheme="minorHAnsi" w:hAnsiTheme="minorHAnsi" w:cstheme="minorHAnsi"/>
          <w:sz w:val="20"/>
          <w:szCs w:val="20"/>
        </w:rPr>
        <w:t>3.2</w:t>
      </w:r>
      <w:r w:rsidRPr="001D50A9">
        <w:rPr>
          <w:rFonts w:asciiTheme="minorHAnsi" w:hAnsiTheme="minorHAnsi" w:cstheme="minorHAnsi"/>
          <w:sz w:val="20"/>
          <w:szCs w:val="20"/>
        </w:rPr>
        <w:tab/>
        <w:t>Missie</w:t>
      </w:r>
      <w:bookmarkEnd w:id="424"/>
      <w:bookmarkEnd w:id="425"/>
    </w:p>
    <w:p w:rsidR="00AE17C6" w:rsidRPr="00754E65" w:rsidRDefault="00AE17C6" w:rsidP="00AE17C6">
      <w:pPr>
        <w:spacing w:line="276" w:lineRule="auto"/>
        <w:rPr>
          <w:rFonts w:cstheme="minorHAnsi"/>
          <w:sz w:val="19"/>
          <w:szCs w:val="19"/>
        </w:rPr>
      </w:pPr>
    </w:p>
    <w:p w:rsidR="00AE17C6" w:rsidRPr="00754E65" w:rsidRDefault="00AE17C6" w:rsidP="00AE17C6">
      <w:pPr>
        <w:spacing w:line="276" w:lineRule="auto"/>
        <w:rPr>
          <w:rFonts w:cstheme="minorHAnsi"/>
          <w:sz w:val="19"/>
          <w:szCs w:val="19"/>
        </w:rPr>
      </w:pPr>
      <w:r w:rsidRPr="00754E65">
        <w:rPr>
          <w:rFonts w:cstheme="minorHAnsi"/>
          <w:sz w:val="19"/>
          <w:szCs w:val="19"/>
        </w:rPr>
        <w:t>De missie die RENN4 zich heeft gesteld is om verborgen talent zichtbaar te maken. Dit willen wij doen door excellent in speciaal talent te zijn. In dat kader bieden wij kwalitatief hoogwaardig specialistisch onderwijs en ondersteuning aan dat past bij de ontwikkelingsmogelijkheden van de leerling, zodat zij hun toekomstperspectief kunnen realiseren. Daar waar andere onderwijsorganisaties tegen de grenzen van hun mogelijkheden oplopen om leerlingen met zeer specifieke onderwijsbehoeften te begeleiden en te ondersteunen, pakken wij het op. Wij kijken daarbij vooral naar de mogelijkheden van leerlingen en focussen niet op beperkingen en belemmeringen. Ons onderwijs is erop gericht dat de leerling leert om te gaan met zijn disbalans en de ontwikkeling kan doormaken die bij hem of haar past.</w:t>
      </w:r>
    </w:p>
    <w:p w:rsidR="00AE17C6" w:rsidRPr="00754E65" w:rsidRDefault="00AE17C6" w:rsidP="00AE17C6">
      <w:pPr>
        <w:spacing w:line="276" w:lineRule="auto"/>
        <w:rPr>
          <w:rFonts w:cstheme="minorHAnsi"/>
          <w:sz w:val="19"/>
          <w:szCs w:val="19"/>
        </w:rPr>
      </w:pPr>
      <w:r w:rsidRPr="00754E65">
        <w:rPr>
          <w:rFonts w:cstheme="minorHAnsi"/>
          <w:sz w:val="19"/>
          <w:szCs w:val="19"/>
        </w:rPr>
        <w:t>Voor het onderwijs betekent kwaliteit dat er planmatig, doelgericht en waar nodig op maat gewerkt wordt aan het ontwikkelingsperspectief van de individuele leerling. Een zo hoog mogelijk uitstroomniveau voor de leerling is daarbij voor ons het doel. Daarnaast is het onderwijs zo veel als mogelijk gericht op het schakelen naar het reguliere onderwijs; iedere leerling die zijn schoolcarrière in het regulier onderwijs kan voortzetten verdient die kans. Om de ontwikkelingsmogelijkheden en de onderwijskansen van onze leerlingen te optimaliseren moet het onderwijs hen positief stimuleren. Het schoolklimaat biedt hierbij veiligheid, structuur en voldoende uitdagingen. Daarnaast ondersteunt de inrichting van de onderwijsomgeving de leerling zo optimaal mogelijk. Thuisnabij onderwijs verdient de voorkeur.</w:t>
      </w:r>
    </w:p>
    <w:p w:rsidR="00AE17C6" w:rsidRPr="00754E65" w:rsidRDefault="00AE17C6" w:rsidP="00AE17C6">
      <w:pPr>
        <w:spacing w:line="276" w:lineRule="auto"/>
        <w:rPr>
          <w:rFonts w:cstheme="minorHAnsi"/>
          <w:sz w:val="19"/>
          <w:szCs w:val="19"/>
        </w:rPr>
      </w:pPr>
      <w:r w:rsidRPr="00754E65">
        <w:rPr>
          <w:rFonts w:cstheme="minorHAnsi"/>
          <w:sz w:val="19"/>
          <w:szCs w:val="19"/>
        </w:rPr>
        <w:t> </w:t>
      </w:r>
    </w:p>
    <w:p w:rsidR="00AE17C6" w:rsidRPr="001D50A9" w:rsidRDefault="00AE17C6" w:rsidP="00AE17C6">
      <w:pPr>
        <w:pStyle w:val="Kop2"/>
        <w:spacing w:line="276" w:lineRule="auto"/>
        <w:rPr>
          <w:rFonts w:asciiTheme="minorHAnsi" w:hAnsiTheme="minorHAnsi" w:cstheme="minorHAnsi"/>
          <w:sz w:val="20"/>
          <w:szCs w:val="20"/>
        </w:rPr>
      </w:pPr>
      <w:bookmarkStart w:id="426" w:name="_Toc532210510"/>
      <w:bookmarkStart w:id="427" w:name="_Toc12956670"/>
      <w:r w:rsidRPr="001D50A9">
        <w:rPr>
          <w:rFonts w:asciiTheme="minorHAnsi" w:hAnsiTheme="minorHAnsi" w:cstheme="minorHAnsi"/>
          <w:sz w:val="20"/>
          <w:szCs w:val="20"/>
        </w:rPr>
        <w:t>3.3</w:t>
      </w:r>
      <w:r w:rsidRPr="001D50A9">
        <w:rPr>
          <w:rFonts w:asciiTheme="minorHAnsi" w:hAnsiTheme="minorHAnsi" w:cstheme="minorHAnsi"/>
          <w:sz w:val="20"/>
          <w:szCs w:val="20"/>
        </w:rPr>
        <w:tab/>
        <w:t>Visie</w:t>
      </w:r>
      <w:bookmarkEnd w:id="426"/>
      <w:bookmarkEnd w:id="427"/>
      <w:r w:rsidRPr="001D50A9">
        <w:rPr>
          <w:rFonts w:asciiTheme="minorHAnsi" w:hAnsiTheme="minorHAnsi" w:cstheme="minorHAnsi"/>
          <w:sz w:val="20"/>
          <w:szCs w:val="20"/>
        </w:rPr>
        <w:t xml:space="preserve"> </w:t>
      </w:r>
    </w:p>
    <w:p w:rsidR="00AE17C6" w:rsidRPr="00754E65" w:rsidRDefault="00AE17C6" w:rsidP="00AE17C6">
      <w:pPr>
        <w:spacing w:line="276" w:lineRule="auto"/>
        <w:rPr>
          <w:rFonts w:cstheme="minorHAnsi"/>
          <w:sz w:val="19"/>
          <w:szCs w:val="19"/>
        </w:rPr>
      </w:pPr>
    </w:p>
    <w:p w:rsidR="00AE17C6" w:rsidRPr="00754E65" w:rsidRDefault="00AE17C6" w:rsidP="00AE17C6">
      <w:pPr>
        <w:spacing w:line="276" w:lineRule="auto"/>
        <w:rPr>
          <w:rFonts w:cstheme="minorHAnsi"/>
          <w:sz w:val="19"/>
          <w:szCs w:val="19"/>
        </w:rPr>
      </w:pPr>
      <w:r w:rsidRPr="00754E65">
        <w:rPr>
          <w:rFonts w:cstheme="minorHAnsi"/>
          <w:sz w:val="19"/>
          <w:szCs w:val="19"/>
        </w:rPr>
        <w:t>In ons doen en laten hanteren wij de volgende gemeenschappelijke uitgangspunten:</w:t>
      </w:r>
    </w:p>
    <w:p w:rsidR="00AE17C6" w:rsidRPr="00754E65" w:rsidRDefault="00AE17C6" w:rsidP="00AE17C6">
      <w:pPr>
        <w:pStyle w:val="Lijstalinea"/>
        <w:numPr>
          <w:ilvl w:val="0"/>
          <w:numId w:val="47"/>
        </w:numPr>
        <w:spacing w:line="276" w:lineRule="auto"/>
        <w:contextualSpacing/>
        <w:rPr>
          <w:rFonts w:asciiTheme="minorHAnsi" w:hAnsiTheme="minorHAnsi" w:cstheme="minorHAnsi"/>
          <w:sz w:val="19"/>
          <w:szCs w:val="19"/>
        </w:rPr>
      </w:pPr>
      <w:r w:rsidRPr="00754E65">
        <w:rPr>
          <w:rFonts w:asciiTheme="minorHAnsi" w:hAnsiTheme="minorHAnsi" w:cstheme="minorHAnsi"/>
          <w:sz w:val="19"/>
          <w:szCs w:val="19"/>
        </w:rPr>
        <w:t>Werken vanuit kernwaarden, namelijk: kwaliteit, duidelijkheid, respect, openheid en betrouwbaarheid.</w:t>
      </w:r>
    </w:p>
    <w:p w:rsidR="00AE17C6" w:rsidRPr="00754E65" w:rsidRDefault="00AE17C6" w:rsidP="00AE17C6">
      <w:pPr>
        <w:pStyle w:val="Lijstalinea"/>
        <w:numPr>
          <w:ilvl w:val="0"/>
          <w:numId w:val="47"/>
        </w:numPr>
        <w:spacing w:line="276" w:lineRule="auto"/>
        <w:contextualSpacing/>
        <w:rPr>
          <w:rFonts w:asciiTheme="minorHAnsi" w:hAnsiTheme="minorHAnsi" w:cstheme="minorHAnsi"/>
          <w:sz w:val="19"/>
          <w:szCs w:val="19"/>
        </w:rPr>
      </w:pPr>
      <w:r w:rsidRPr="00754E65">
        <w:rPr>
          <w:rFonts w:asciiTheme="minorHAnsi" w:hAnsiTheme="minorHAnsi" w:cstheme="minorHAnsi"/>
          <w:sz w:val="19"/>
          <w:szCs w:val="19"/>
        </w:rPr>
        <w:t>Professionele en lerende cultuur, door: persoonlijk leiderschap, teamgericht werken, efficiënte besluitvorming en cyclisch werken.</w:t>
      </w:r>
    </w:p>
    <w:p w:rsidR="00AE17C6" w:rsidRPr="00754E65" w:rsidRDefault="00AE17C6" w:rsidP="00AE17C6">
      <w:pPr>
        <w:pStyle w:val="Lijstalinea"/>
        <w:numPr>
          <w:ilvl w:val="0"/>
          <w:numId w:val="47"/>
        </w:numPr>
        <w:spacing w:line="276" w:lineRule="auto"/>
        <w:contextualSpacing/>
        <w:rPr>
          <w:rFonts w:asciiTheme="minorHAnsi" w:hAnsiTheme="minorHAnsi" w:cstheme="minorHAnsi"/>
          <w:sz w:val="19"/>
          <w:szCs w:val="19"/>
        </w:rPr>
      </w:pPr>
      <w:r w:rsidRPr="00754E65">
        <w:rPr>
          <w:rFonts w:asciiTheme="minorHAnsi" w:hAnsiTheme="minorHAnsi" w:cstheme="minorHAnsi"/>
          <w:sz w:val="19"/>
          <w:szCs w:val="19"/>
        </w:rPr>
        <w:t>Schooleigen profiel.</w:t>
      </w:r>
    </w:p>
    <w:p w:rsidR="00AE17C6" w:rsidRPr="00754E65" w:rsidRDefault="00AE17C6" w:rsidP="00AE17C6">
      <w:pPr>
        <w:spacing w:line="276" w:lineRule="auto"/>
        <w:rPr>
          <w:rFonts w:cstheme="minorHAnsi"/>
          <w:sz w:val="19"/>
          <w:szCs w:val="19"/>
        </w:rPr>
      </w:pPr>
      <w:r w:rsidRPr="00754E65">
        <w:rPr>
          <w:rFonts w:cstheme="minorHAnsi"/>
          <w:sz w:val="19"/>
          <w:szCs w:val="19"/>
        </w:rPr>
        <w:t xml:space="preserve">Goed onderwijs en goede ondersteuning voor ieder kind betekent voor RENN4 dat wij streven naar optimale ontwikkelingsmogelijkheden en onderwijskansen voor alle leerlingen en jongeren, zodat zij hun toekomstperspectief kunnen realiseren. Daarvoor creëren we een passende leerroute voor elke leerling om zo bij te dragen aan het realiseren van goed (schakel-) onderwijs. Elke school moet voldoen aan dezelfde kwaliteitsnormen, maar verder mogen scholen onderling verschillen. Zo ontstaat ruimte voor elke school om binnen de gestelde kaders en de specifieke wensen vanuit het samenwerkingsverband Passend Onderwijs de eigen inhoudelijke identiteit vorm te geven. </w:t>
      </w:r>
    </w:p>
    <w:p w:rsidR="00AE17C6" w:rsidRPr="00754E65" w:rsidRDefault="00AE17C6" w:rsidP="00AE17C6">
      <w:pPr>
        <w:pStyle w:val="Kop3"/>
        <w:spacing w:line="276" w:lineRule="auto"/>
        <w:ind w:firstLine="708"/>
        <w:rPr>
          <w:rFonts w:asciiTheme="minorHAnsi" w:hAnsiTheme="minorHAnsi" w:cstheme="minorHAnsi"/>
          <w:sz w:val="19"/>
          <w:szCs w:val="19"/>
        </w:rPr>
      </w:pPr>
    </w:p>
    <w:p w:rsidR="00AE17C6" w:rsidRPr="001D50A9" w:rsidRDefault="00AE17C6" w:rsidP="00AE17C6">
      <w:pPr>
        <w:pStyle w:val="Kop3"/>
        <w:spacing w:line="276" w:lineRule="auto"/>
        <w:ind w:firstLine="708"/>
        <w:rPr>
          <w:rFonts w:asciiTheme="minorHAnsi" w:hAnsiTheme="minorHAnsi" w:cstheme="minorHAnsi"/>
          <w:sz w:val="20"/>
          <w:szCs w:val="20"/>
        </w:rPr>
      </w:pPr>
      <w:bookmarkStart w:id="428" w:name="_Toc532210511"/>
      <w:bookmarkStart w:id="429" w:name="_Toc12956671"/>
      <w:r w:rsidRPr="001D50A9">
        <w:rPr>
          <w:rFonts w:asciiTheme="minorHAnsi" w:hAnsiTheme="minorHAnsi" w:cstheme="minorHAnsi"/>
          <w:sz w:val="20"/>
          <w:szCs w:val="20"/>
        </w:rPr>
        <w:t>3.3.1</w:t>
      </w:r>
      <w:r w:rsidRPr="001D50A9">
        <w:rPr>
          <w:rFonts w:asciiTheme="minorHAnsi" w:hAnsiTheme="minorHAnsi" w:cstheme="minorHAnsi"/>
          <w:sz w:val="20"/>
          <w:szCs w:val="20"/>
        </w:rPr>
        <w:tab/>
        <w:t>Visie op onderwijszorg</w:t>
      </w:r>
      <w:bookmarkEnd w:id="428"/>
      <w:bookmarkEnd w:id="429"/>
    </w:p>
    <w:p w:rsidR="00AE17C6" w:rsidRPr="00754E65" w:rsidRDefault="00AE17C6" w:rsidP="00AE17C6">
      <w:pPr>
        <w:spacing w:line="276" w:lineRule="auto"/>
        <w:rPr>
          <w:rFonts w:cstheme="minorHAnsi"/>
          <w:sz w:val="19"/>
          <w:szCs w:val="19"/>
        </w:rPr>
      </w:pPr>
    </w:p>
    <w:p w:rsidR="00AE17C6" w:rsidRPr="00754E65" w:rsidRDefault="00AE17C6" w:rsidP="00AE17C6">
      <w:pPr>
        <w:spacing w:line="276" w:lineRule="auto"/>
        <w:rPr>
          <w:rFonts w:cstheme="minorHAnsi"/>
          <w:sz w:val="19"/>
          <w:szCs w:val="19"/>
        </w:rPr>
      </w:pPr>
      <w:r w:rsidRPr="00754E65">
        <w:rPr>
          <w:rFonts w:cstheme="minorHAnsi"/>
          <w:sz w:val="19"/>
          <w:szCs w:val="19"/>
        </w:rPr>
        <w:t xml:space="preserve">Om de ontwikkelingsmogelijkheden en de onderwijskansen van onze leerlingen optimaal en blijvend te benutten, moet een aantal noodzakelijke voorwaarden zijn gerealiseerd. Een eerste voorwaarde voor leren is dat het schoolklimaat veiligheid en structuur en voldoende uitdagingen biedt, zodat het leerlingen stimuleert in hun ontwikkelingsbehoeften. </w:t>
      </w:r>
    </w:p>
    <w:p w:rsidR="00AE17C6" w:rsidRPr="00754E65" w:rsidRDefault="00AE17C6" w:rsidP="00AE17C6">
      <w:pPr>
        <w:spacing w:line="276" w:lineRule="auto"/>
        <w:rPr>
          <w:rFonts w:cstheme="minorHAnsi"/>
          <w:sz w:val="19"/>
          <w:szCs w:val="19"/>
        </w:rPr>
      </w:pPr>
      <w:r w:rsidRPr="00754E65">
        <w:rPr>
          <w:rFonts w:cstheme="minorHAnsi"/>
          <w:sz w:val="19"/>
          <w:szCs w:val="19"/>
        </w:rPr>
        <w:t>Een tweede voorwaarde is de materiële inrichting van de onderwijsomgeving. Met respect voor de behoeften van de leerling wordt de inrichting van de groep, het gebouw en het plein ter hand genomen. Ten derde verdient thuisnabij onderwijs de voorkeur; in ieder geval voor leerlingen in de leeftijd van 4 tot en met 12 jaar.</w:t>
      </w:r>
    </w:p>
    <w:p w:rsidR="00AE17C6" w:rsidRPr="00754E65" w:rsidRDefault="00AE17C6" w:rsidP="00AE17C6">
      <w:pPr>
        <w:spacing w:line="276" w:lineRule="auto"/>
        <w:rPr>
          <w:rFonts w:cstheme="minorHAnsi"/>
          <w:sz w:val="19"/>
          <w:szCs w:val="19"/>
        </w:rPr>
      </w:pPr>
      <w:r w:rsidRPr="00754E65">
        <w:rPr>
          <w:rFonts w:cstheme="minorHAnsi"/>
          <w:sz w:val="19"/>
          <w:szCs w:val="19"/>
        </w:rPr>
        <w:t xml:space="preserve">Echter, een thuisnabije, veilige, uitdagende en aantrekkelijke leeromgeving is niet voldoende om het perspectief op leren en/of werken van onze leerlingen te realiseren. Daarom heeft RENN4 ervoor gekozen te werken vanuit het model CAREBAGS. </w:t>
      </w:r>
    </w:p>
    <w:p w:rsidR="00AE17C6" w:rsidRPr="00754E65" w:rsidRDefault="00AE17C6" w:rsidP="00AE17C6">
      <w:pPr>
        <w:spacing w:line="276" w:lineRule="auto"/>
        <w:rPr>
          <w:rFonts w:cstheme="minorHAnsi"/>
          <w:sz w:val="19"/>
          <w:szCs w:val="19"/>
        </w:rPr>
      </w:pPr>
      <w:r w:rsidRPr="00754E65">
        <w:rPr>
          <w:rFonts w:cstheme="minorHAnsi"/>
          <w:sz w:val="19"/>
          <w:szCs w:val="19"/>
        </w:rPr>
        <w:t>CARE betekent dat we in alles wat we doen, zorg hebben voor de vier psychologische basisbehoeften. Mensen verlangen naar:</w:t>
      </w:r>
    </w:p>
    <w:p w:rsidR="00AE17C6" w:rsidRPr="00754E65" w:rsidRDefault="00AE17C6" w:rsidP="00AE17C6">
      <w:pPr>
        <w:pStyle w:val="Lijstalinea"/>
        <w:numPr>
          <w:ilvl w:val="0"/>
          <w:numId w:val="48"/>
        </w:numPr>
        <w:spacing w:line="276" w:lineRule="auto"/>
        <w:contextualSpacing/>
        <w:rPr>
          <w:rFonts w:asciiTheme="minorHAnsi" w:hAnsiTheme="minorHAnsi" w:cstheme="minorHAnsi"/>
          <w:sz w:val="19"/>
          <w:szCs w:val="19"/>
        </w:rPr>
      </w:pPr>
      <w:r w:rsidRPr="00754E65">
        <w:rPr>
          <w:rFonts w:asciiTheme="minorHAnsi" w:hAnsiTheme="minorHAnsi" w:cstheme="minorHAnsi"/>
          <w:sz w:val="19"/>
          <w:szCs w:val="19"/>
        </w:rPr>
        <w:t>Competentie (ik kan iets)</w:t>
      </w:r>
    </w:p>
    <w:p w:rsidR="00AE17C6" w:rsidRPr="00754E65" w:rsidRDefault="00AE17C6" w:rsidP="00AE17C6">
      <w:pPr>
        <w:pStyle w:val="Lijstalinea"/>
        <w:numPr>
          <w:ilvl w:val="0"/>
          <w:numId w:val="48"/>
        </w:numPr>
        <w:spacing w:line="276" w:lineRule="auto"/>
        <w:contextualSpacing/>
        <w:rPr>
          <w:rFonts w:asciiTheme="minorHAnsi" w:hAnsiTheme="minorHAnsi" w:cstheme="minorHAnsi"/>
          <w:sz w:val="19"/>
          <w:szCs w:val="19"/>
        </w:rPr>
      </w:pPr>
      <w:r w:rsidRPr="00754E65">
        <w:rPr>
          <w:rFonts w:asciiTheme="minorHAnsi" w:hAnsiTheme="minorHAnsi" w:cstheme="minorHAnsi"/>
          <w:sz w:val="19"/>
          <w:szCs w:val="19"/>
        </w:rPr>
        <w:t>Autonomie (wat ik wil, is belangrijk)</w:t>
      </w:r>
    </w:p>
    <w:p w:rsidR="00AE17C6" w:rsidRPr="00754E65" w:rsidRDefault="00AE17C6" w:rsidP="00AE17C6">
      <w:pPr>
        <w:pStyle w:val="Lijstalinea"/>
        <w:numPr>
          <w:ilvl w:val="0"/>
          <w:numId w:val="48"/>
        </w:numPr>
        <w:spacing w:line="276" w:lineRule="auto"/>
        <w:contextualSpacing/>
        <w:rPr>
          <w:rFonts w:asciiTheme="minorHAnsi" w:hAnsiTheme="minorHAnsi" w:cstheme="minorHAnsi"/>
          <w:sz w:val="19"/>
          <w:szCs w:val="19"/>
        </w:rPr>
      </w:pPr>
      <w:r w:rsidRPr="00754E65">
        <w:rPr>
          <w:rFonts w:asciiTheme="minorHAnsi" w:hAnsiTheme="minorHAnsi" w:cstheme="minorHAnsi"/>
          <w:sz w:val="19"/>
          <w:szCs w:val="19"/>
        </w:rPr>
        <w:t xml:space="preserve">Relatie (ik hoor erbij) </w:t>
      </w:r>
    </w:p>
    <w:p w:rsidR="00AE17C6" w:rsidRPr="00754E65" w:rsidRDefault="00AE17C6" w:rsidP="00AE17C6">
      <w:pPr>
        <w:pStyle w:val="Lijstalinea"/>
        <w:numPr>
          <w:ilvl w:val="0"/>
          <w:numId w:val="48"/>
        </w:numPr>
        <w:spacing w:line="276" w:lineRule="auto"/>
        <w:contextualSpacing/>
        <w:rPr>
          <w:rFonts w:asciiTheme="minorHAnsi" w:hAnsiTheme="minorHAnsi" w:cstheme="minorHAnsi"/>
          <w:sz w:val="19"/>
          <w:szCs w:val="19"/>
        </w:rPr>
      </w:pPr>
      <w:r w:rsidRPr="00754E65">
        <w:rPr>
          <w:rFonts w:asciiTheme="minorHAnsi" w:hAnsiTheme="minorHAnsi" w:cstheme="minorHAnsi"/>
          <w:sz w:val="19"/>
          <w:szCs w:val="19"/>
        </w:rPr>
        <w:t>Engagement (ik ben met iets zinnigs bezig).</w:t>
      </w:r>
    </w:p>
    <w:p w:rsidR="00AE17C6" w:rsidRPr="00754E65" w:rsidRDefault="00AE17C6" w:rsidP="00AE17C6">
      <w:pPr>
        <w:spacing w:line="276" w:lineRule="auto"/>
        <w:rPr>
          <w:rFonts w:cstheme="minorHAnsi"/>
          <w:sz w:val="19"/>
          <w:szCs w:val="19"/>
        </w:rPr>
      </w:pPr>
    </w:p>
    <w:p w:rsidR="00AE17C6" w:rsidRPr="00754E65" w:rsidRDefault="00AE17C6" w:rsidP="00AE17C6">
      <w:pPr>
        <w:spacing w:line="276" w:lineRule="auto"/>
        <w:rPr>
          <w:rFonts w:cstheme="minorHAnsi"/>
          <w:sz w:val="19"/>
          <w:szCs w:val="19"/>
        </w:rPr>
      </w:pPr>
      <w:r w:rsidRPr="00754E65">
        <w:rPr>
          <w:rFonts w:cstheme="minorHAnsi"/>
          <w:sz w:val="19"/>
          <w:szCs w:val="19"/>
        </w:rPr>
        <w:t xml:space="preserve">De BAGS verwijzen naar onze aanpak. In alles wat we doen, richten we ons op: </w:t>
      </w:r>
    </w:p>
    <w:p w:rsidR="00AE17C6" w:rsidRPr="00754E65" w:rsidRDefault="00AE17C6" w:rsidP="00AE17C6">
      <w:pPr>
        <w:pStyle w:val="Lijstalinea"/>
        <w:numPr>
          <w:ilvl w:val="0"/>
          <w:numId w:val="49"/>
        </w:numPr>
        <w:spacing w:line="276" w:lineRule="auto"/>
        <w:ind w:hanging="654"/>
        <w:contextualSpacing/>
        <w:rPr>
          <w:rFonts w:asciiTheme="minorHAnsi" w:hAnsiTheme="minorHAnsi" w:cstheme="minorHAnsi"/>
          <w:sz w:val="19"/>
          <w:szCs w:val="19"/>
        </w:rPr>
      </w:pPr>
      <w:r w:rsidRPr="00754E65">
        <w:rPr>
          <w:rFonts w:asciiTheme="minorHAnsi" w:hAnsiTheme="minorHAnsi" w:cstheme="minorHAnsi"/>
          <w:sz w:val="19"/>
          <w:szCs w:val="19"/>
        </w:rPr>
        <w:t>Beschermende factoren: niet de stoornis of de onmogelijkheden van leerlingen staan centraal maar hun mogelijkheden</w:t>
      </w:r>
    </w:p>
    <w:p w:rsidR="00AE17C6" w:rsidRPr="00754E65" w:rsidRDefault="00AE17C6" w:rsidP="00AE17C6">
      <w:pPr>
        <w:pStyle w:val="Lijstalinea"/>
        <w:numPr>
          <w:ilvl w:val="0"/>
          <w:numId w:val="49"/>
        </w:numPr>
        <w:spacing w:line="276" w:lineRule="auto"/>
        <w:ind w:hanging="654"/>
        <w:contextualSpacing/>
        <w:rPr>
          <w:rFonts w:asciiTheme="minorHAnsi" w:hAnsiTheme="minorHAnsi" w:cstheme="minorHAnsi"/>
          <w:sz w:val="19"/>
          <w:szCs w:val="19"/>
        </w:rPr>
      </w:pPr>
      <w:r w:rsidRPr="00754E65">
        <w:rPr>
          <w:rFonts w:asciiTheme="minorHAnsi" w:hAnsiTheme="minorHAnsi" w:cstheme="minorHAnsi"/>
          <w:sz w:val="19"/>
          <w:szCs w:val="19"/>
        </w:rPr>
        <w:t>Adaptief onderwijs: we passen het onderwijsaanbod aan aan de mogelijkheden en behoeften van leerlingen</w:t>
      </w:r>
    </w:p>
    <w:p w:rsidR="00AE17C6" w:rsidRPr="00754E65" w:rsidRDefault="00AE17C6" w:rsidP="00AE17C6">
      <w:pPr>
        <w:pStyle w:val="Lijstalinea"/>
        <w:numPr>
          <w:ilvl w:val="0"/>
          <w:numId w:val="49"/>
        </w:numPr>
        <w:spacing w:line="276" w:lineRule="auto"/>
        <w:ind w:hanging="654"/>
        <w:contextualSpacing/>
        <w:rPr>
          <w:rFonts w:asciiTheme="minorHAnsi" w:hAnsiTheme="minorHAnsi" w:cstheme="minorHAnsi"/>
          <w:sz w:val="19"/>
          <w:szCs w:val="19"/>
        </w:rPr>
      </w:pPr>
      <w:r w:rsidRPr="00754E65">
        <w:rPr>
          <w:rFonts w:asciiTheme="minorHAnsi" w:hAnsiTheme="minorHAnsi" w:cstheme="minorHAnsi"/>
          <w:sz w:val="19"/>
          <w:szCs w:val="19"/>
        </w:rPr>
        <w:t xml:space="preserve">Gedragsverandering: zichtbaar en blijvend door het toepassen van gedragstherapeutische technieken in samenwerking met jeugdhulpverlening </w:t>
      </w:r>
    </w:p>
    <w:p w:rsidR="00AE17C6" w:rsidRPr="00754E65" w:rsidRDefault="00AE17C6" w:rsidP="00AE17C6">
      <w:pPr>
        <w:pStyle w:val="Lijstalinea"/>
        <w:numPr>
          <w:ilvl w:val="0"/>
          <w:numId w:val="49"/>
        </w:numPr>
        <w:spacing w:line="276" w:lineRule="auto"/>
        <w:ind w:hanging="654"/>
        <w:contextualSpacing/>
        <w:rPr>
          <w:rFonts w:asciiTheme="minorHAnsi" w:hAnsiTheme="minorHAnsi" w:cstheme="minorHAnsi"/>
          <w:sz w:val="19"/>
          <w:szCs w:val="19"/>
        </w:rPr>
      </w:pPr>
      <w:r w:rsidRPr="00754E65">
        <w:rPr>
          <w:rFonts w:asciiTheme="minorHAnsi" w:hAnsiTheme="minorHAnsi" w:cstheme="minorHAnsi"/>
          <w:sz w:val="19"/>
          <w:szCs w:val="19"/>
        </w:rPr>
        <w:t>Systematisch en planmatig werken en in samenwerking met onze collega’s, ketenpartners in het onderwijs en de zorg, en met ouders en leerlingen.</w:t>
      </w:r>
    </w:p>
    <w:p w:rsidR="00AE17C6" w:rsidRPr="00754E65" w:rsidRDefault="00AE17C6" w:rsidP="00AE17C6">
      <w:pPr>
        <w:spacing w:line="276" w:lineRule="auto"/>
        <w:rPr>
          <w:rFonts w:cstheme="minorHAnsi"/>
          <w:sz w:val="19"/>
          <w:szCs w:val="19"/>
        </w:rPr>
      </w:pPr>
    </w:p>
    <w:p w:rsidR="00AE17C6" w:rsidRPr="00754E65" w:rsidRDefault="00AE17C6" w:rsidP="00AE17C6">
      <w:pPr>
        <w:spacing w:line="276" w:lineRule="auto"/>
        <w:rPr>
          <w:rFonts w:cstheme="minorHAnsi"/>
          <w:sz w:val="19"/>
          <w:szCs w:val="19"/>
        </w:rPr>
      </w:pPr>
      <w:r w:rsidRPr="00754E65">
        <w:rPr>
          <w:rFonts w:cstheme="minorHAnsi"/>
          <w:sz w:val="19"/>
          <w:szCs w:val="19"/>
        </w:rPr>
        <w:t xml:space="preserve">Leerlingen stromen in met een bepaald profiel wat betreft competenties, autonomie, relaties en engagement. Bij leerlingen in het (voortgezet) speciaal onderwijs is dit profiel per definitie in disbalans. Het doel van onze onderwijsondersteuning is deze disbalans te herstellen, zodat de leerling het uitstroomperspectief kan realiseren dat bij hem/haar past. </w:t>
      </w:r>
    </w:p>
    <w:p w:rsidR="00AE17C6" w:rsidRPr="00754E65" w:rsidRDefault="00AE17C6" w:rsidP="00AE17C6">
      <w:pPr>
        <w:pStyle w:val="Kop3"/>
        <w:spacing w:line="276" w:lineRule="auto"/>
        <w:ind w:firstLine="708"/>
        <w:rPr>
          <w:rFonts w:asciiTheme="minorHAnsi" w:hAnsiTheme="minorHAnsi" w:cstheme="minorHAnsi"/>
          <w:sz w:val="19"/>
          <w:szCs w:val="19"/>
        </w:rPr>
      </w:pPr>
    </w:p>
    <w:p w:rsidR="00AE17C6" w:rsidRPr="00754E65" w:rsidRDefault="00AE17C6" w:rsidP="00AE17C6">
      <w:pPr>
        <w:pStyle w:val="Kop3"/>
        <w:spacing w:line="276" w:lineRule="auto"/>
        <w:ind w:firstLine="708"/>
        <w:rPr>
          <w:rFonts w:asciiTheme="minorHAnsi" w:hAnsiTheme="minorHAnsi" w:cstheme="minorHAnsi"/>
          <w:sz w:val="19"/>
          <w:szCs w:val="19"/>
        </w:rPr>
      </w:pPr>
    </w:p>
    <w:p w:rsidR="00AE17C6" w:rsidRPr="001D50A9" w:rsidRDefault="00AE17C6" w:rsidP="00AE17C6">
      <w:pPr>
        <w:pStyle w:val="Kop3"/>
        <w:spacing w:line="276" w:lineRule="auto"/>
        <w:ind w:firstLine="708"/>
        <w:rPr>
          <w:rFonts w:asciiTheme="minorHAnsi" w:hAnsiTheme="minorHAnsi" w:cstheme="minorHAnsi"/>
          <w:sz w:val="20"/>
          <w:szCs w:val="20"/>
        </w:rPr>
      </w:pPr>
      <w:bookmarkStart w:id="430" w:name="_Toc532210512"/>
      <w:bookmarkStart w:id="431" w:name="_Toc12956672"/>
      <w:r w:rsidRPr="001D50A9">
        <w:rPr>
          <w:rFonts w:asciiTheme="minorHAnsi" w:hAnsiTheme="minorHAnsi" w:cstheme="minorHAnsi"/>
          <w:sz w:val="20"/>
          <w:szCs w:val="20"/>
        </w:rPr>
        <w:t>3.3.2</w:t>
      </w:r>
      <w:r w:rsidRPr="001D50A9">
        <w:rPr>
          <w:rFonts w:asciiTheme="minorHAnsi" w:hAnsiTheme="minorHAnsi" w:cstheme="minorHAnsi"/>
          <w:sz w:val="20"/>
          <w:szCs w:val="20"/>
        </w:rPr>
        <w:tab/>
        <w:t>Visie in relatie tot samenwerking</w:t>
      </w:r>
      <w:bookmarkEnd w:id="430"/>
      <w:bookmarkEnd w:id="431"/>
    </w:p>
    <w:p w:rsidR="00AE17C6" w:rsidRPr="00754E65" w:rsidRDefault="00AE17C6" w:rsidP="00AE17C6">
      <w:pPr>
        <w:spacing w:line="276" w:lineRule="auto"/>
        <w:rPr>
          <w:rFonts w:cstheme="minorHAnsi"/>
          <w:sz w:val="19"/>
          <w:szCs w:val="19"/>
        </w:rPr>
      </w:pPr>
    </w:p>
    <w:p w:rsidR="00AE17C6" w:rsidRPr="00754E65" w:rsidRDefault="00AE17C6" w:rsidP="00AE17C6">
      <w:pPr>
        <w:spacing w:line="276" w:lineRule="auto"/>
        <w:rPr>
          <w:rFonts w:cstheme="minorHAnsi"/>
          <w:sz w:val="19"/>
          <w:szCs w:val="19"/>
        </w:rPr>
      </w:pPr>
      <w:r w:rsidRPr="00754E65">
        <w:rPr>
          <w:rFonts w:cstheme="minorHAnsi"/>
          <w:sz w:val="19"/>
          <w:szCs w:val="19"/>
        </w:rPr>
        <w:t xml:space="preserve">De visie van RENN4 op onderwijsondersteuning gaat uit van mogelijkheden van leerlingen en streeft een handelingsgerichte wijze van kijken en werken na. Deze uitgangspunten sluiten goed aan bij de wijze van toewijzing van extra onderwijsondersteuning zoals die binnen de gevormde samenwerkingsverbanden Passend Onderwijs zal gaan plaatsvinden. De doelgroep met gedragsproblemen is het meest gebaat bij het bundelen/samenbrengen en gericht inzetten van expertise. Kenmerkend voor de expertise van RENN4 is de praktische toepasbaarheid (het werkt in praktijk) die versterkt wordt door de theoretische onderbouwing (onder andere vanuit het lectoraat Leren en Gedrag). </w:t>
      </w:r>
    </w:p>
    <w:p w:rsidR="00AE17C6" w:rsidRPr="00754E65" w:rsidRDefault="00AE17C6" w:rsidP="00AE17C6">
      <w:pPr>
        <w:spacing w:line="276" w:lineRule="auto"/>
        <w:rPr>
          <w:rFonts w:cstheme="minorHAnsi"/>
          <w:sz w:val="19"/>
          <w:szCs w:val="19"/>
        </w:rPr>
      </w:pPr>
    </w:p>
    <w:p w:rsidR="00AE17C6" w:rsidRPr="001D50A9" w:rsidRDefault="00AE17C6" w:rsidP="00AE17C6">
      <w:pPr>
        <w:pStyle w:val="Kop2"/>
        <w:spacing w:line="276" w:lineRule="auto"/>
        <w:rPr>
          <w:rFonts w:asciiTheme="minorHAnsi" w:hAnsiTheme="minorHAnsi" w:cstheme="minorHAnsi"/>
          <w:sz w:val="20"/>
          <w:szCs w:val="20"/>
        </w:rPr>
      </w:pPr>
      <w:bookmarkStart w:id="432" w:name="_Toc532210513"/>
      <w:bookmarkStart w:id="433" w:name="_Toc12956673"/>
      <w:r w:rsidRPr="001D50A9">
        <w:rPr>
          <w:rFonts w:asciiTheme="minorHAnsi" w:hAnsiTheme="minorHAnsi" w:cstheme="minorHAnsi"/>
          <w:sz w:val="20"/>
          <w:szCs w:val="20"/>
        </w:rPr>
        <w:t>3.4</w:t>
      </w:r>
      <w:r w:rsidRPr="001D50A9">
        <w:rPr>
          <w:rFonts w:asciiTheme="minorHAnsi" w:hAnsiTheme="minorHAnsi" w:cstheme="minorHAnsi"/>
          <w:sz w:val="20"/>
          <w:szCs w:val="20"/>
        </w:rPr>
        <w:tab/>
        <w:t>Doelen</w:t>
      </w:r>
      <w:bookmarkEnd w:id="432"/>
      <w:bookmarkEnd w:id="433"/>
    </w:p>
    <w:p w:rsidR="00AE17C6" w:rsidRPr="00754E65" w:rsidRDefault="00AE17C6" w:rsidP="00AE17C6">
      <w:pPr>
        <w:spacing w:line="276" w:lineRule="auto"/>
        <w:rPr>
          <w:rFonts w:cstheme="minorHAnsi"/>
          <w:sz w:val="19"/>
          <w:szCs w:val="19"/>
        </w:rPr>
      </w:pPr>
    </w:p>
    <w:p w:rsidR="00AE17C6" w:rsidRPr="00754E65" w:rsidRDefault="00AE17C6" w:rsidP="00AE17C6">
      <w:pPr>
        <w:spacing w:line="276" w:lineRule="auto"/>
        <w:rPr>
          <w:rFonts w:cstheme="minorHAnsi"/>
          <w:sz w:val="19"/>
          <w:szCs w:val="19"/>
        </w:rPr>
      </w:pPr>
      <w:r w:rsidRPr="00754E65">
        <w:rPr>
          <w:rFonts w:cstheme="minorHAnsi"/>
          <w:sz w:val="19"/>
          <w:szCs w:val="19"/>
        </w:rPr>
        <w:t>Aan elk beleidsterrein (onderwijs, personeel, huisvesting, financiën, ICT) dat in dit handboek aan bod komt, is een aantal doelstellingen verbonden. In hoeverre deze doelstellingen zijn gerealiseerd wordt per beleidsterrein besproken verderop in dit handboek.</w:t>
      </w:r>
    </w:p>
    <w:p w:rsidR="00AE17C6" w:rsidRPr="00754E65" w:rsidRDefault="00AE17C6" w:rsidP="00AE17C6">
      <w:pPr>
        <w:pStyle w:val="Kop2"/>
        <w:spacing w:line="276" w:lineRule="auto"/>
        <w:rPr>
          <w:rFonts w:asciiTheme="minorHAnsi" w:hAnsiTheme="minorHAnsi" w:cstheme="minorHAnsi"/>
        </w:rPr>
      </w:pPr>
    </w:p>
    <w:p w:rsidR="00AE17C6" w:rsidRPr="001D50A9" w:rsidRDefault="00AE17C6" w:rsidP="00AE17C6">
      <w:pPr>
        <w:pStyle w:val="Kop2"/>
        <w:spacing w:line="276" w:lineRule="auto"/>
        <w:rPr>
          <w:rFonts w:asciiTheme="minorHAnsi" w:hAnsiTheme="minorHAnsi" w:cstheme="minorHAnsi"/>
          <w:sz w:val="20"/>
          <w:szCs w:val="20"/>
        </w:rPr>
      </w:pPr>
      <w:bookmarkStart w:id="434" w:name="_Toc532210514"/>
      <w:bookmarkStart w:id="435" w:name="_Toc12956674"/>
      <w:r w:rsidRPr="001D50A9">
        <w:rPr>
          <w:rFonts w:asciiTheme="minorHAnsi" w:hAnsiTheme="minorHAnsi" w:cstheme="minorHAnsi"/>
          <w:sz w:val="20"/>
          <w:szCs w:val="20"/>
        </w:rPr>
        <w:t>3.5</w:t>
      </w:r>
      <w:r w:rsidRPr="001D50A9">
        <w:rPr>
          <w:rFonts w:asciiTheme="minorHAnsi" w:hAnsiTheme="minorHAnsi" w:cstheme="minorHAnsi"/>
          <w:sz w:val="20"/>
          <w:szCs w:val="20"/>
        </w:rPr>
        <w:tab/>
        <w:t>Relevante documentatie</w:t>
      </w:r>
      <w:bookmarkEnd w:id="434"/>
      <w:bookmarkEnd w:id="435"/>
    </w:p>
    <w:p w:rsidR="00AE17C6" w:rsidRPr="00754E65" w:rsidRDefault="00AE17C6" w:rsidP="00AE17C6">
      <w:pPr>
        <w:spacing w:line="276" w:lineRule="auto"/>
        <w:rPr>
          <w:rFonts w:cstheme="minorHAnsi"/>
          <w:sz w:val="19"/>
          <w:szCs w:val="19"/>
        </w:rPr>
      </w:pPr>
    </w:p>
    <w:p w:rsidR="00AE17C6" w:rsidRPr="00754E65" w:rsidRDefault="00AE17C6" w:rsidP="00AE17C6">
      <w:pPr>
        <w:spacing w:line="276" w:lineRule="auto"/>
        <w:rPr>
          <w:rFonts w:cstheme="minorHAnsi"/>
          <w:sz w:val="19"/>
          <w:szCs w:val="19"/>
        </w:rPr>
      </w:pPr>
      <w:r w:rsidRPr="00754E65">
        <w:rPr>
          <w:rFonts w:cstheme="minorHAnsi"/>
          <w:sz w:val="19"/>
          <w:szCs w:val="19"/>
        </w:rPr>
        <w:t>De relevante documenten voor de context van RENN4 zijn te vinden in de documentendatabase op intranet als onderdeel van het Kwaliteitsmanagementsysteem (KMS) onder het kopje ‘Koers’.</w:t>
      </w:r>
    </w:p>
    <w:p w:rsidR="00AE17C6" w:rsidRPr="00754E65" w:rsidRDefault="00AE17C6" w:rsidP="00AE17C6">
      <w:pPr>
        <w:spacing w:line="276" w:lineRule="auto"/>
        <w:rPr>
          <w:rFonts w:cstheme="minorHAnsi"/>
          <w:sz w:val="19"/>
          <w:szCs w:val="19"/>
        </w:rPr>
      </w:pPr>
      <w:r w:rsidRPr="00754E65">
        <w:rPr>
          <w:rFonts w:cstheme="minorHAnsi"/>
          <w:sz w:val="19"/>
          <w:szCs w:val="19"/>
        </w:rPr>
        <w:t> </w:t>
      </w:r>
    </w:p>
    <w:p w:rsidR="00AE17C6" w:rsidRPr="00754E65" w:rsidRDefault="00AE17C6" w:rsidP="00AE17C6">
      <w:pPr>
        <w:spacing w:line="276" w:lineRule="auto"/>
        <w:rPr>
          <w:rFonts w:cstheme="minorHAnsi"/>
          <w:sz w:val="19"/>
          <w:szCs w:val="19"/>
        </w:rPr>
      </w:pPr>
      <w:r w:rsidRPr="00754E65">
        <w:rPr>
          <w:rFonts w:cstheme="minorHAnsi"/>
          <w:sz w:val="19"/>
          <w:szCs w:val="19"/>
        </w:rPr>
        <w:br w:type="page"/>
      </w:r>
    </w:p>
    <w:p w:rsidR="00AE17C6" w:rsidRPr="001D50A9" w:rsidRDefault="00AE17C6" w:rsidP="00AE17C6">
      <w:pPr>
        <w:pStyle w:val="Kop1"/>
        <w:spacing w:line="276" w:lineRule="auto"/>
        <w:rPr>
          <w:rFonts w:asciiTheme="minorHAnsi" w:hAnsiTheme="minorHAnsi" w:cstheme="minorHAnsi"/>
        </w:rPr>
      </w:pPr>
      <w:bookmarkStart w:id="436" w:name="_Toc532210515"/>
      <w:bookmarkStart w:id="437" w:name="_Toc12956675"/>
      <w:r w:rsidRPr="001D50A9">
        <w:rPr>
          <w:rFonts w:asciiTheme="minorHAnsi" w:hAnsiTheme="minorHAnsi" w:cstheme="minorHAnsi"/>
        </w:rPr>
        <w:t>4.</w:t>
      </w:r>
      <w:r w:rsidRPr="001D50A9">
        <w:rPr>
          <w:rFonts w:asciiTheme="minorHAnsi" w:hAnsiTheme="minorHAnsi" w:cstheme="minorHAnsi"/>
        </w:rPr>
        <w:tab/>
        <w:t>Koers</w:t>
      </w:r>
      <w:bookmarkEnd w:id="436"/>
      <w:bookmarkEnd w:id="437"/>
    </w:p>
    <w:p w:rsidR="00AE17C6" w:rsidRPr="00754E65" w:rsidRDefault="00AE17C6" w:rsidP="00AE17C6">
      <w:pPr>
        <w:spacing w:line="276" w:lineRule="auto"/>
        <w:rPr>
          <w:rFonts w:cstheme="minorHAnsi"/>
          <w:sz w:val="19"/>
          <w:szCs w:val="19"/>
        </w:rPr>
      </w:pPr>
    </w:p>
    <w:p w:rsidR="00AE17C6" w:rsidRPr="001D50A9" w:rsidRDefault="00AE17C6" w:rsidP="00AE17C6">
      <w:pPr>
        <w:pStyle w:val="Kop2"/>
        <w:spacing w:line="276" w:lineRule="auto"/>
        <w:rPr>
          <w:rFonts w:asciiTheme="minorHAnsi" w:hAnsiTheme="minorHAnsi" w:cstheme="minorHAnsi"/>
          <w:sz w:val="20"/>
          <w:szCs w:val="20"/>
        </w:rPr>
      </w:pPr>
      <w:bookmarkStart w:id="438" w:name="_Toc532210516"/>
      <w:bookmarkStart w:id="439" w:name="_Toc12956676"/>
      <w:r w:rsidRPr="001D50A9">
        <w:rPr>
          <w:rFonts w:asciiTheme="minorHAnsi" w:hAnsiTheme="minorHAnsi" w:cstheme="minorHAnsi"/>
          <w:sz w:val="20"/>
          <w:szCs w:val="20"/>
        </w:rPr>
        <w:t>4.1</w:t>
      </w:r>
      <w:r w:rsidRPr="001D50A9">
        <w:rPr>
          <w:rFonts w:asciiTheme="minorHAnsi" w:hAnsiTheme="minorHAnsi" w:cstheme="minorHAnsi"/>
          <w:sz w:val="20"/>
          <w:szCs w:val="20"/>
        </w:rPr>
        <w:tab/>
        <w:t xml:space="preserve"> Kwaliteitsbeleid</w:t>
      </w:r>
      <w:bookmarkEnd w:id="438"/>
      <w:bookmarkEnd w:id="439"/>
    </w:p>
    <w:p w:rsidR="00AE17C6" w:rsidRPr="00754E65" w:rsidRDefault="00AE17C6" w:rsidP="00AE17C6">
      <w:pPr>
        <w:spacing w:line="276" w:lineRule="auto"/>
        <w:rPr>
          <w:rFonts w:cstheme="minorHAnsi"/>
          <w:sz w:val="19"/>
          <w:szCs w:val="19"/>
        </w:rPr>
      </w:pPr>
    </w:p>
    <w:p w:rsidR="00AE17C6" w:rsidRPr="00754E65" w:rsidRDefault="00AE17C6" w:rsidP="00AE17C6">
      <w:pPr>
        <w:spacing w:line="276" w:lineRule="auto"/>
        <w:rPr>
          <w:rFonts w:cstheme="minorHAnsi"/>
          <w:sz w:val="19"/>
          <w:szCs w:val="19"/>
        </w:rPr>
      </w:pPr>
      <w:r w:rsidRPr="00754E65">
        <w:rPr>
          <w:rFonts w:cstheme="minorHAnsi"/>
          <w:sz w:val="19"/>
          <w:szCs w:val="19"/>
        </w:rPr>
        <w:t>Het kwaliteitsbeleid van RENN4 is een integraal onderdeel van het organisatiebeleid. Algemene kwaliteitsdoelstellingen worden vastgesteld in het strategisch meerjarenbeleidsplan, het (meerjaren)schoolplan, en het managementcontract. In de jaar- en projectplannen wordt de vertaling naar concrete doelstellingen gemaakt. Ieder omvangrijk project binnen RENN4 is uitgewerkt in een projectplan met doelstellingen. De bevindingen uit de voorgaande periode uitgevoerde activiteiten worden meegewogen bij het bepalen van het beleid voor de komende periode. Afhankelijk van het algemene beleid (de missie van RENN4) en de bevindingen van de voorgaande periode zullen doelen worden gesteld ten aanzien van de organisatie en worden corrigerende en/of preventieve maatregelen genomen.</w:t>
      </w:r>
    </w:p>
    <w:p w:rsidR="00AE17C6" w:rsidRPr="00754E65" w:rsidRDefault="00AE17C6" w:rsidP="00AE17C6">
      <w:pPr>
        <w:spacing w:line="276" w:lineRule="auto"/>
        <w:rPr>
          <w:rFonts w:cstheme="minorHAnsi"/>
          <w:sz w:val="19"/>
          <w:szCs w:val="19"/>
        </w:rPr>
      </w:pPr>
      <w:r w:rsidRPr="00754E65">
        <w:rPr>
          <w:rFonts w:cstheme="minorHAnsi"/>
          <w:sz w:val="19"/>
          <w:szCs w:val="19"/>
        </w:rPr>
        <w:t>Met betrekking tot kwaliteit en kwaliteitsborging legt RENN4 de nadruk op continue verbetering van het kwaliteitsmanagementsysteem. Van belang hierbij is dat vooraf inzicht in de middelen wordt verschaft en in de organisatorische en financiële consequenties van geplande acties. De adviseurs van het bedrijfsbureau leveren hiervoor periodiek rapportages aan.</w:t>
      </w:r>
    </w:p>
    <w:p w:rsidR="00AE17C6" w:rsidRPr="00754E65" w:rsidRDefault="00AE17C6" w:rsidP="00AE17C6">
      <w:pPr>
        <w:spacing w:line="276" w:lineRule="auto"/>
        <w:rPr>
          <w:rFonts w:cstheme="minorHAnsi"/>
          <w:sz w:val="19"/>
          <w:szCs w:val="19"/>
        </w:rPr>
      </w:pPr>
      <w:r w:rsidRPr="00754E65">
        <w:rPr>
          <w:rFonts w:cstheme="minorHAnsi"/>
          <w:sz w:val="19"/>
          <w:szCs w:val="19"/>
        </w:rPr>
        <w:t xml:space="preserve">Het College van Bestuur bepaalt de missie en de strategie van RENN4, stelt intern kaders voor de planvorming en stuurt de uitvoering aan en bewaakt de samenhang van de activiteiten (“P&amp;C cyclus”). De decentrale eenheden beheersen de eigen processen. Het beleid wordt opgesteld door het College van Bestuur waarbij vooraf input wordt gevraagd aan de medewerkers van RENN4 en de haalbaarheid van het beleid wordt getoetst aan de mogelijkheden. </w:t>
      </w:r>
    </w:p>
    <w:p w:rsidR="00AE17C6" w:rsidRPr="00754E65" w:rsidRDefault="00AE17C6" w:rsidP="00AE17C6">
      <w:pPr>
        <w:spacing w:line="276" w:lineRule="auto"/>
        <w:rPr>
          <w:rFonts w:cstheme="minorHAnsi"/>
          <w:sz w:val="19"/>
          <w:szCs w:val="19"/>
        </w:rPr>
      </w:pPr>
      <w:r w:rsidRPr="00754E65">
        <w:rPr>
          <w:rFonts w:cstheme="minorHAnsi"/>
          <w:sz w:val="19"/>
          <w:szCs w:val="19"/>
        </w:rPr>
        <w:t xml:space="preserve">Jaarlijks maakt het College van Bestuur afspraken met de Provinciedirecteuren in de vorm van managementcontracten waarin de bestuursnormen zijn verwerkt. Vervolgens stellen de scholen jaarlijks een jaarplan op met meetbare doelstellingen voor de betreffende locaties of afdelingen. Deze afspraken zijn ontleend aan het managementcontract, de regio is verantwoordelijk voor het uitvoeren van het contract, het College van Bestuur schept de kaders. </w:t>
      </w:r>
    </w:p>
    <w:p w:rsidR="00AE17C6" w:rsidRPr="00754E65" w:rsidRDefault="00AE17C6" w:rsidP="00AE17C6">
      <w:pPr>
        <w:spacing w:line="276" w:lineRule="auto"/>
        <w:rPr>
          <w:rFonts w:cstheme="minorHAnsi"/>
          <w:sz w:val="19"/>
          <w:szCs w:val="19"/>
        </w:rPr>
      </w:pPr>
      <w:r w:rsidRPr="00754E65">
        <w:rPr>
          <w:rFonts w:cstheme="minorHAnsi"/>
          <w:sz w:val="19"/>
          <w:szCs w:val="19"/>
        </w:rPr>
        <w:t xml:space="preserve">Vanuit de Koers van RENN4 wordt aandacht besteed aan het persoonlijk leiderschap van de medewerkers. Dat houdt in dat er wordt verwacht dat mensen zich veilig genoeg voelen om persoonlijke initiatieven te nemen om de kwaliteit van het onderwijs vorm te geven en te verbeteren. Bij het nemen van initiatief is het maken van fouten inherent. Er mogen fouten gemaakt worden, zolang van deze fouten geleerd wordt en herhaling voorkomen wordt. Vanuit het College van Bestuur wordt stimulerend leiderschap toegepast. </w:t>
      </w:r>
    </w:p>
    <w:p w:rsidR="00AE17C6" w:rsidRPr="00754E65" w:rsidRDefault="00AE17C6" w:rsidP="00AE17C6">
      <w:pPr>
        <w:spacing w:line="276" w:lineRule="auto"/>
        <w:rPr>
          <w:rFonts w:cstheme="minorHAnsi"/>
          <w:sz w:val="19"/>
          <w:szCs w:val="19"/>
        </w:rPr>
      </w:pPr>
      <w:r w:rsidRPr="00754E65">
        <w:rPr>
          <w:rFonts w:cstheme="minorHAnsi"/>
          <w:sz w:val="19"/>
          <w:szCs w:val="19"/>
        </w:rPr>
        <w:t>De kwaliteit van de bedrijfsvoering en onderwijsontwikkeling bij RENN4 heeft voortdurend de aandacht van het College van Bestuur. Periodiek beoordeelt het College van Bestuur de werking en geschiktheid van het kwaliteitssysteem. Bij deze periodieke beoordeling beoordeelt het College van Bestuur in hoeverre het kwaliteitssysteem en eventuele kwaliteitsactiviteiten bijdragen aan de uitvoering van het kwaliteitsbeleid en het behalen van de kwaliteitsdoelstellingen. Tevens beoordeelt het de doeltreffendheid en doelmatigheid van de uitgevoerde corrigerende en/of preventieve maatregelen.</w:t>
      </w:r>
    </w:p>
    <w:p w:rsidR="00AE17C6" w:rsidRPr="00754E65" w:rsidRDefault="00AE17C6" w:rsidP="00AE17C6">
      <w:pPr>
        <w:spacing w:line="276" w:lineRule="auto"/>
        <w:rPr>
          <w:rFonts w:cstheme="minorHAnsi"/>
          <w:sz w:val="19"/>
          <w:szCs w:val="19"/>
        </w:rPr>
      </w:pPr>
      <w:r w:rsidRPr="00754E65">
        <w:rPr>
          <w:rFonts w:cstheme="minorHAnsi"/>
          <w:sz w:val="19"/>
          <w:szCs w:val="19"/>
        </w:rPr>
        <w:t>Op basis van de resultaten van de systeembeoordeling stelt het College van Bestuur de noodzaak tot het handhaven of wijzigen van het kwaliteitsbeleid vast en bepaalt de kwaliteitsdoelstellingen voor de komende periode.</w:t>
      </w:r>
    </w:p>
    <w:p w:rsidR="00AE17C6" w:rsidRPr="00754E65" w:rsidRDefault="00AE17C6" w:rsidP="00AE17C6">
      <w:pPr>
        <w:spacing w:line="276" w:lineRule="auto"/>
        <w:rPr>
          <w:rFonts w:cstheme="minorHAnsi"/>
          <w:sz w:val="19"/>
          <w:szCs w:val="19"/>
        </w:rPr>
      </w:pPr>
      <w:r w:rsidRPr="00754E65">
        <w:rPr>
          <w:rFonts w:cstheme="minorHAnsi"/>
          <w:sz w:val="19"/>
          <w:szCs w:val="19"/>
        </w:rPr>
        <w:t xml:space="preserve">De kern van het kwaliteitssysteem is dat continue evaluatie van de bedrijfsvoering en onderwijsontwikkeling en geconstateerde afwijkingen gebruikt worden om verbeteringen in de bedrijfsvoering en de onderwijskwaliteit te realiseren. Optimalisering van de bedrijfsvoering staat ten dienste van het kernproces. </w:t>
      </w:r>
    </w:p>
    <w:p w:rsidR="00AE17C6" w:rsidRPr="00754E65" w:rsidRDefault="00AE17C6" w:rsidP="00AE17C6">
      <w:pPr>
        <w:spacing w:line="276" w:lineRule="auto"/>
        <w:rPr>
          <w:rFonts w:cstheme="minorHAnsi"/>
          <w:sz w:val="19"/>
          <w:szCs w:val="19"/>
        </w:rPr>
      </w:pPr>
    </w:p>
    <w:p w:rsidR="00AE17C6" w:rsidRPr="00754E65" w:rsidRDefault="00AE17C6" w:rsidP="00AE17C6">
      <w:pPr>
        <w:spacing w:line="276" w:lineRule="auto"/>
        <w:rPr>
          <w:rFonts w:cstheme="minorHAnsi"/>
          <w:sz w:val="19"/>
          <w:szCs w:val="19"/>
        </w:rPr>
      </w:pPr>
      <w:r w:rsidRPr="00754E65">
        <w:rPr>
          <w:rFonts w:cstheme="minorHAnsi"/>
          <w:sz w:val="19"/>
          <w:szCs w:val="19"/>
        </w:rPr>
        <w:t>Het geschetste verbetertraject wordt aangeduid met de verbetercyclus. Deze cyclus bestaat uit:</w:t>
      </w:r>
    </w:p>
    <w:p w:rsidR="00AE17C6" w:rsidRPr="00754E65" w:rsidRDefault="00AE17C6" w:rsidP="00AE17C6">
      <w:pPr>
        <w:pStyle w:val="Lijstalinea"/>
        <w:numPr>
          <w:ilvl w:val="0"/>
          <w:numId w:val="50"/>
        </w:numPr>
        <w:spacing w:line="276" w:lineRule="auto"/>
        <w:contextualSpacing/>
        <w:rPr>
          <w:rFonts w:asciiTheme="minorHAnsi" w:hAnsiTheme="minorHAnsi" w:cstheme="minorHAnsi"/>
          <w:sz w:val="19"/>
          <w:szCs w:val="19"/>
        </w:rPr>
      </w:pPr>
      <w:r w:rsidRPr="00754E65">
        <w:rPr>
          <w:rFonts w:asciiTheme="minorHAnsi" w:hAnsiTheme="minorHAnsi" w:cstheme="minorHAnsi"/>
          <w:sz w:val="19"/>
          <w:szCs w:val="19"/>
        </w:rPr>
        <w:t xml:space="preserve">Plan, </w:t>
      </w:r>
    </w:p>
    <w:p w:rsidR="00AE17C6" w:rsidRPr="00754E65" w:rsidRDefault="00AE17C6" w:rsidP="00AE17C6">
      <w:pPr>
        <w:pStyle w:val="Lijstalinea"/>
        <w:numPr>
          <w:ilvl w:val="1"/>
          <w:numId w:val="50"/>
        </w:numPr>
        <w:spacing w:line="276" w:lineRule="auto"/>
        <w:contextualSpacing/>
        <w:rPr>
          <w:rFonts w:asciiTheme="minorHAnsi" w:hAnsiTheme="minorHAnsi" w:cstheme="minorHAnsi"/>
          <w:sz w:val="19"/>
          <w:szCs w:val="19"/>
        </w:rPr>
      </w:pPr>
      <w:r w:rsidRPr="00754E65">
        <w:rPr>
          <w:rFonts w:asciiTheme="minorHAnsi" w:hAnsiTheme="minorHAnsi" w:cstheme="minorHAnsi"/>
          <w:sz w:val="19"/>
          <w:szCs w:val="19"/>
        </w:rPr>
        <w:t>het plannen van kwaliteitsactiviteiten in het kwaliteitsplan;</w:t>
      </w:r>
    </w:p>
    <w:p w:rsidR="00AE17C6" w:rsidRPr="00754E65" w:rsidRDefault="00AE17C6" w:rsidP="00AE17C6">
      <w:pPr>
        <w:pStyle w:val="Lijstalinea"/>
        <w:numPr>
          <w:ilvl w:val="0"/>
          <w:numId w:val="50"/>
        </w:numPr>
        <w:spacing w:line="276" w:lineRule="auto"/>
        <w:contextualSpacing/>
        <w:rPr>
          <w:rFonts w:asciiTheme="minorHAnsi" w:hAnsiTheme="minorHAnsi" w:cstheme="minorHAnsi"/>
          <w:sz w:val="19"/>
          <w:szCs w:val="19"/>
        </w:rPr>
      </w:pPr>
      <w:r w:rsidRPr="00754E65">
        <w:rPr>
          <w:rFonts w:asciiTheme="minorHAnsi" w:hAnsiTheme="minorHAnsi" w:cstheme="minorHAnsi"/>
          <w:sz w:val="19"/>
          <w:szCs w:val="19"/>
        </w:rPr>
        <w:t xml:space="preserve">Do, </w:t>
      </w:r>
    </w:p>
    <w:p w:rsidR="00AE17C6" w:rsidRPr="00754E65" w:rsidRDefault="00AE17C6" w:rsidP="00AE17C6">
      <w:pPr>
        <w:pStyle w:val="Lijstalinea"/>
        <w:numPr>
          <w:ilvl w:val="1"/>
          <w:numId w:val="50"/>
        </w:numPr>
        <w:spacing w:line="276" w:lineRule="auto"/>
        <w:contextualSpacing/>
        <w:rPr>
          <w:rFonts w:asciiTheme="minorHAnsi" w:hAnsiTheme="minorHAnsi" w:cstheme="minorHAnsi"/>
          <w:sz w:val="19"/>
          <w:szCs w:val="19"/>
        </w:rPr>
      </w:pPr>
      <w:r w:rsidRPr="00754E65">
        <w:rPr>
          <w:rFonts w:asciiTheme="minorHAnsi" w:hAnsiTheme="minorHAnsi" w:cstheme="minorHAnsi"/>
          <w:sz w:val="19"/>
          <w:szCs w:val="19"/>
        </w:rPr>
        <w:t>het uitvoeren van kwaliteitsactiviteiten en de werking van het kwaliteitssysteem;</w:t>
      </w:r>
    </w:p>
    <w:p w:rsidR="00AE17C6" w:rsidRPr="00754E65" w:rsidRDefault="00AE17C6" w:rsidP="00AE17C6">
      <w:pPr>
        <w:pStyle w:val="Lijstalinea"/>
        <w:numPr>
          <w:ilvl w:val="0"/>
          <w:numId w:val="50"/>
        </w:numPr>
        <w:spacing w:line="276" w:lineRule="auto"/>
        <w:contextualSpacing/>
        <w:rPr>
          <w:rFonts w:asciiTheme="minorHAnsi" w:hAnsiTheme="minorHAnsi" w:cstheme="minorHAnsi"/>
          <w:sz w:val="19"/>
          <w:szCs w:val="19"/>
        </w:rPr>
      </w:pPr>
      <w:r w:rsidRPr="00754E65">
        <w:rPr>
          <w:rFonts w:asciiTheme="minorHAnsi" w:hAnsiTheme="minorHAnsi" w:cstheme="minorHAnsi"/>
          <w:sz w:val="19"/>
          <w:szCs w:val="19"/>
        </w:rPr>
        <w:t xml:space="preserve">Check, </w:t>
      </w:r>
    </w:p>
    <w:p w:rsidR="00AE17C6" w:rsidRPr="00754E65" w:rsidRDefault="00AE17C6" w:rsidP="00AE17C6">
      <w:pPr>
        <w:pStyle w:val="Lijstalinea"/>
        <w:numPr>
          <w:ilvl w:val="1"/>
          <w:numId w:val="50"/>
        </w:numPr>
        <w:spacing w:line="276" w:lineRule="auto"/>
        <w:contextualSpacing/>
        <w:rPr>
          <w:rFonts w:asciiTheme="minorHAnsi" w:hAnsiTheme="minorHAnsi" w:cstheme="minorHAnsi"/>
          <w:sz w:val="19"/>
          <w:szCs w:val="19"/>
        </w:rPr>
      </w:pPr>
      <w:r w:rsidRPr="00754E65">
        <w:rPr>
          <w:rFonts w:asciiTheme="minorHAnsi" w:hAnsiTheme="minorHAnsi" w:cstheme="minorHAnsi"/>
          <w:sz w:val="19"/>
          <w:szCs w:val="19"/>
        </w:rPr>
        <w:t xml:space="preserve">het controleren van de uitvoering van kwaliteitsactiviteiten en de werking van het kwaliteitssysteem middels o.a. auditing; </w:t>
      </w:r>
    </w:p>
    <w:p w:rsidR="00AE17C6" w:rsidRPr="00754E65" w:rsidRDefault="00AE17C6" w:rsidP="00AE17C6">
      <w:pPr>
        <w:pStyle w:val="Lijstalinea"/>
        <w:numPr>
          <w:ilvl w:val="1"/>
          <w:numId w:val="50"/>
        </w:numPr>
        <w:spacing w:line="276" w:lineRule="auto"/>
        <w:contextualSpacing/>
        <w:rPr>
          <w:rFonts w:asciiTheme="minorHAnsi" w:hAnsiTheme="minorHAnsi" w:cstheme="minorHAnsi"/>
          <w:sz w:val="19"/>
          <w:szCs w:val="19"/>
        </w:rPr>
      </w:pPr>
      <w:r w:rsidRPr="00754E65">
        <w:rPr>
          <w:rFonts w:asciiTheme="minorHAnsi" w:hAnsiTheme="minorHAnsi" w:cstheme="minorHAnsi"/>
          <w:sz w:val="19"/>
          <w:szCs w:val="19"/>
        </w:rPr>
        <w:t>het evalueren van de verrichte kwaliteitsactiviteiten en de werking van het kwaliteitssysteem middels de directiebeoordeling;</w:t>
      </w:r>
    </w:p>
    <w:p w:rsidR="00AE17C6" w:rsidRPr="00754E65" w:rsidRDefault="00AE17C6" w:rsidP="00AE17C6">
      <w:pPr>
        <w:pStyle w:val="Lijstalinea"/>
        <w:numPr>
          <w:ilvl w:val="0"/>
          <w:numId w:val="50"/>
        </w:numPr>
        <w:spacing w:line="276" w:lineRule="auto"/>
        <w:contextualSpacing/>
        <w:rPr>
          <w:rFonts w:asciiTheme="minorHAnsi" w:hAnsiTheme="minorHAnsi" w:cstheme="minorHAnsi"/>
          <w:sz w:val="19"/>
          <w:szCs w:val="19"/>
        </w:rPr>
      </w:pPr>
      <w:r w:rsidRPr="00754E65">
        <w:rPr>
          <w:rFonts w:asciiTheme="minorHAnsi" w:hAnsiTheme="minorHAnsi" w:cstheme="minorHAnsi"/>
          <w:sz w:val="19"/>
          <w:szCs w:val="19"/>
        </w:rPr>
        <w:t xml:space="preserve">Act, </w:t>
      </w:r>
    </w:p>
    <w:p w:rsidR="00AE17C6" w:rsidRPr="00754E65" w:rsidRDefault="00AE17C6" w:rsidP="00AE17C6">
      <w:pPr>
        <w:pStyle w:val="Lijstalinea"/>
        <w:numPr>
          <w:ilvl w:val="1"/>
          <w:numId w:val="50"/>
        </w:numPr>
        <w:spacing w:line="276" w:lineRule="auto"/>
        <w:contextualSpacing/>
        <w:rPr>
          <w:rFonts w:asciiTheme="minorHAnsi" w:hAnsiTheme="minorHAnsi" w:cstheme="minorHAnsi"/>
          <w:sz w:val="19"/>
          <w:szCs w:val="19"/>
        </w:rPr>
      </w:pPr>
      <w:r w:rsidRPr="00754E65">
        <w:rPr>
          <w:rFonts w:asciiTheme="minorHAnsi" w:hAnsiTheme="minorHAnsi" w:cstheme="minorHAnsi"/>
          <w:sz w:val="19"/>
          <w:szCs w:val="19"/>
        </w:rPr>
        <w:t>het uitvoeren van corrigerende en preventieve maatregelen die voortkomen uit de audit en de directiebeoordeling.</w:t>
      </w:r>
    </w:p>
    <w:p w:rsidR="00AE17C6" w:rsidRPr="00754E65" w:rsidRDefault="00AE17C6" w:rsidP="00AE17C6">
      <w:pPr>
        <w:spacing w:line="276" w:lineRule="auto"/>
        <w:rPr>
          <w:rFonts w:cstheme="minorHAnsi"/>
          <w:sz w:val="19"/>
          <w:szCs w:val="19"/>
        </w:rPr>
      </w:pPr>
    </w:p>
    <w:p w:rsidR="00AE17C6" w:rsidRPr="00754E65" w:rsidRDefault="00AE17C6" w:rsidP="00AE17C6">
      <w:pPr>
        <w:spacing w:line="276" w:lineRule="auto"/>
        <w:rPr>
          <w:rFonts w:cstheme="minorHAnsi"/>
          <w:sz w:val="19"/>
          <w:szCs w:val="19"/>
        </w:rPr>
      </w:pPr>
      <w:r w:rsidRPr="00754E65">
        <w:rPr>
          <w:rFonts w:cstheme="minorHAnsi"/>
          <w:sz w:val="19"/>
          <w:szCs w:val="19"/>
        </w:rPr>
        <w:t>Het bovenstaande wordt schematisch in onderstaand figuur weergegeven.</w:t>
      </w:r>
    </w:p>
    <w:p w:rsidR="00AE17C6" w:rsidRPr="00754E65" w:rsidRDefault="00AE17C6" w:rsidP="00AE17C6">
      <w:pPr>
        <w:spacing w:line="276" w:lineRule="auto"/>
        <w:rPr>
          <w:rFonts w:cstheme="minorHAnsi"/>
          <w:sz w:val="19"/>
          <w:szCs w:val="19"/>
        </w:rPr>
      </w:pPr>
      <w:r w:rsidRPr="00754E65">
        <w:rPr>
          <w:rFonts w:cstheme="minorHAnsi"/>
          <w:noProof/>
          <w:sz w:val="19"/>
          <w:szCs w:val="19"/>
        </w:rPr>
        <w:drawing>
          <wp:anchor distT="0" distB="0" distL="114300" distR="114300" simplePos="0" relativeHeight="251659264" behindDoc="0" locked="0" layoutInCell="1" allowOverlap="1" wp14:anchorId="2DC0C9B9" wp14:editId="580782FD">
            <wp:simplePos x="0" y="0"/>
            <wp:positionH relativeFrom="margin">
              <wp:posOffset>0</wp:posOffset>
            </wp:positionH>
            <wp:positionV relativeFrom="paragraph">
              <wp:posOffset>196215</wp:posOffset>
            </wp:positionV>
            <wp:extent cx="5330757" cy="2384302"/>
            <wp:effectExtent l="0" t="0" r="3810" b="0"/>
            <wp:wrapNone/>
            <wp:docPr id="8" name="Afbeelding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3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30757" cy="2384302"/>
                    </a:xfrm>
                    <a:prstGeom prst="rect">
                      <a:avLst/>
                    </a:prstGeom>
                    <a:noFill/>
                  </pic:spPr>
                </pic:pic>
              </a:graphicData>
            </a:graphic>
            <wp14:sizeRelH relativeFrom="page">
              <wp14:pctWidth>0</wp14:pctWidth>
            </wp14:sizeRelH>
            <wp14:sizeRelV relativeFrom="page">
              <wp14:pctHeight>0</wp14:pctHeight>
            </wp14:sizeRelV>
          </wp:anchor>
        </w:drawing>
      </w:r>
      <w:r w:rsidRPr="00754E65">
        <w:rPr>
          <w:rFonts w:cstheme="minorHAnsi"/>
          <w:sz w:val="19"/>
          <w:szCs w:val="19"/>
        </w:rPr>
        <w:tab/>
      </w:r>
    </w:p>
    <w:p w:rsidR="00AE17C6" w:rsidRPr="00754E65" w:rsidRDefault="00AE17C6" w:rsidP="00AE17C6">
      <w:pPr>
        <w:spacing w:line="276" w:lineRule="auto"/>
        <w:rPr>
          <w:rFonts w:cstheme="minorHAnsi"/>
          <w:sz w:val="19"/>
          <w:szCs w:val="19"/>
        </w:rPr>
      </w:pPr>
    </w:p>
    <w:p w:rsidR="00AE17C6" w:rsidRPr="00754E65" w:rsidRDefault="00AE17C6" w:rsidP="00AE17C6">
      <w:pPr>
        <w:spacing w:line="276" w:lineRule="auto"/>
        <w:rPr>
          <w:rFonts w:cstheme="minorHAnsi"/>
          <w:sz w:val="19"/>
          <w:szCs w:val="19"/>
        </w:rPr>
      </w:pPr>
    </w:p>
    <w:p w:rsidR="00AE17C6" w:rsidRPr="00754E65" w:rsidRDefault="00AE17C6" w:rsidP="00AE17C6">
      <w:pPr>
        <w:spacing w:line="276" w:lineRule="auto"/>
        <w:rPr>
          <w:rFonts w:cstheme="minorHAnsi"/>
          <w:sz w:val="19"/>
          <w:szCs w:val="19"/>
        </w:rPr>
      </w:pPr>
    </w:p>
    <w:p w:rsidR="00AE17C6" w:rsidRPr="00754E65" w:rsidRDefault="00AE17C6" w:rsidP="00AE17C6">
      <w:pPr>
        <w:spacing w:line="276" w:lineRule="auto"/>
        <w:rPr>
          <w:rFonts w:cstheme="minorHAnsi"/>
          <w:sz w:val="19"/>
          <w:szCs w:val="19"/>
        </w:rPr>
      </w:pPr>
    </w:p>
    <w:p w:rsidR="00AE17C6" w:rsidRPr="00754E65" w:rsidRDefault="00AE17C6" w:rsidP="00AE17C6">
      <w:pPr>
        <w:spacing w:line="276" w:lineRule="auto"/>
        <w:rPr>
          <w:rFonts w:cstheme="minorHAnsi"/>
          <w:sz w:val="19"/>
          <w:szCs w:val="19"/>
        </w:rPr>
      </w:pPr>
    </w:p>
    <w:p w:rsidR="00AE17C6" w:rsidRPr="00754E65" w:rsidRDefault="00AE17C6" w:rsidP="00AE17C6">
      <w:pPr>
        <w:spacing w:line="276" w:lineRule="auto"/>
        <w:rPr>
          <w:rFonts w:cstheme="minorHAnsi"/>
          <w:sz w:val="19"/>
          <w:szCs w:val="19"/>
        </w:rPr>
      </w:pPr>
    </w:p>
    <w:p w:rsidR="00AE17C6" w:rsidRPr="00754E65" w:rsidRDefault="00AE17C6" w:rsidP="00AE17C6">
      <w:pPr>
        <w:spacing w:line="276" w:lineRule="auto"/>
        <w:rPr>
          <w:rFonts w:cstheme="minorHAnsi"/>
          <w:sz w:val="19"/>
          <w:szCs w:val="19"/>
        </w:rPr>
      </w:pPr>
    </w:p>
    <w:p w:rsidR="00AE17C6" w:rsidRPr="00754E65" w:rsidRDefault="00AE17C6" w:rsidP="00AE17C6">
      <w:pPr>
        <w:spacing w:line="276" w:lineRule="auto"/>
        <w:rPr>
          <w:rFonts w:cstheme="minorHAnsi"/>
          <w:sz w:val="19"/>
          <w:szCs w:val="19"/>
        </w:rPr>
      </w:pPr>
    </w:p>
    <w:p w:rsidR="00AE17C6" w:rsidRPr="00754E65" w:rsidRDefault="00AE17C6" w:rsidP="00AE17C6">
      <w:pPr>
        <w:spacing w:line="276" w:lineRule="auto"/>
        <w:rPr>
          <w:rFonts w:cstheme="minorHAnsi"/>
          <w:sz w:val="19"/>
          <w:szCs w:val="19"/>
        </w:rPr>
      </w:pPr>
    </w:p>
    <w:p w:rsidR="00AE17C6" w:rsidRPr="00754E65" w:rsidRDefault="00AE17C6" w:rsidP="00AE17C6">
      <w:pPr>
        <w:spacing w:line="276" w:lineRule="auto"/>
        <w:rPr>
          <w:rFonts w:cstheme="minorHAnsi"/>
          <w:sz w:val="19"/>
          <w:szCs w:val="19"/>
        </w:rPr>
      </w:pPr>
    </w:p>
    <w:p w:rsidR="00AE17C6" w:rsidRPr="00754E65" w:rsidRDefault="00AE17C6" w:rsidP="00AE17C6">
      <w:pPr>
        <w:spacing w:line="276" w:lineRule="auto"/>
        <w:rPr>
          <w:rFonts w:cstheme="minorHAnsi"/>
          <w:sz w:val="19"/>
          <w:szCs w:val="19"/>
        </w:rPr>
      </w:pPr>
    </w:p>
    <w:p w:rsidR="00AE17C6" w:rsidRPr="00754E65" w:rsidRDefault="00AE17C6" w:rsidP="00AE17C6">
      <w:pPr>
        <w:spacing w:line="276" w:lineRule="auto"/>
        <w:rPr>
          <w:rFonts w:cstheme="minorHAnsi"/>
          <w:sz w:val="19"/>
          <w:szCs w:val="19"/>
        </w:rPr>
      </w:pPr>
    </w:p>
    <w:p w:rsidR="00AE17C6" w:rsidRPr="00754E65" w:rsidRDefault="00AE17C6" w:rsidP="00AE17C6">
      <w:pPr>
        <w:spacing w:line="276" w:lineRule="auto"/>
        <w:rPr>
          <w:rFonts w:cstheme="minorHAnsi"/>
          <w:sz w:val="19"/>
          <w:szCs w:val="19"/>
        </w:rPr>
      </w:pPr>
    </w:p>
    <w:p w:rsidR="00AE17C6" w:rsidRPr="00754E65" w:rsidRDefault="00AE17C6" w:rsidP="00AE17C6">
      <w:pPr>
        <w:spacing w:line="276" w:lineRule="auto"/>
        <w:rPr>
          <w:rFonts w:cstheme="minorHAnsi"/>
          <w:sz w:val="19"/>
          <w:szCs w:val="19"/>
        </w:rPr>
      </w:pPr>
    </w:p>
    <w:p w:rsidR="00AE17C6" w:rsidRPr="001D50A9" w:rsidRDefault="00AE17C6" w:rsidP="00AE17C6">
      <w:pPr>
        <w:pStyle w:val="Kop2"/>
        <w:spacing w:line="276" w:lineRule="auto"/>
        <w:rPr>
          <w:rFonts w:asciiTheme="minorHAnsi" w:hAnsiTheme="minorHAnsi" w:cstheme="minorHAnsi"/>
          <w:sz w:val="20"/>
          <w:szCs w:val="20"/>
        </w:rPr>
      </w:pPr>
      <w:bookmarkStart w:id="440" w:name="_Toc532210517"/>
      <w:bookmarkStart w:id="441" w:name="_Toc12956677"/>
      <w:r w:rsidRPr="001D50A9">
        <w:rPr>
          <w:rFonts w:asciiTheme="minorHAnsi" w:hAnsiTheme="minorHAnsi" w:cstheme="minorHAnsi"/>
          <w:sz w:val="20"/>
          <w:szCs w:val="20"/>
        </w:rPr>
        <w:t xml:space="preserve">4.2 </w:t>
      </w:r>
      <w:r w:rsidRPr="001D50A9">
        <w:rPr>
          <w:rFonts w:asciiTheme="minorHAnsi" w:hAnsiTheme="minorHAnsi" w:cstheme="minorHAnsi"/>
          <w:sz w:val="20"/>
          <w:szCs w:val="20"/>
        </w:rPr>
        <w:tab/>
        <w:t>(Meerjaren)begroting en jaarplanning</w:t>
      </w:r>
      <w:bookmarkEnd w:id="440"/>
      <w:bookmarkEnd w:id="441"/>
    </w:p>
    <w:p w:rsidR="00AE17C6" w:rsidRPr="00754E65" w:rsidRDefault="00AE17C6" w:rsidP="00AE17C6">
      <w:pPr>
        <w:spacing w:line="276" w:lineRule="auto"/>
        <w:rPr>
          <w:rFonts w:cstheme="minorHAnsi"/>
          <w:sz w:val="19"/>
          <w:szCs w:val="19"/>
        </w:rPr>
      </w:pPr>
    </w:p>
    <w:p w:rsidR="00AE17C6" w:rsidRPr="00754E65" w:rsidRDefault="00AE17C6" w:rsidP="00AE17C6">
      <w:pPr>
        <w:spacing w:line="276" w:lineRule="auto"/>
        <w:rPr>
          <w:rFonts w:cstheme="minorHAnsi"/>
          <w:sz w:val="19"/>
          <w:szCs w:val="19"/>
        </w:rPr>
      </w:pPr>
      <w:r w:rsidRPr="00754E65">
        <w:rPr>
          <w:rFonts w:cstheme="minorHAnsi"/>
          <w:sz w:val="19"/>
          <w:szCs w:val="19"/>
        </w:rPr>
        <w:t>RENN4 werkt met een (meerjaren) begroting die wordt opgesteld door de controller in overleg met en vastgesteld door het College van Bestuur en de Raad van Toezicht. De provinciebegroting is een optelsom van alle locatiebegrotingen en wordt jaarlijks opgesteld door de provinciedirecteur en vastgesteld in overleg met het College van Bestuur. Verantwoording over het gevoerde beleid vindt plaats via het werkoverleg waarbij het managementcontract dient als uitgangspunt.</w:t>
      </w:r>
    </w:p>
    <w:p w:rsidR="00AE17C6" w:rsidRPr="00754E65" w:rsidRDefault="00AE17C6" w:rsidP="00AE17C6">
      <w:pPr>
        <w:spacing w:line="276" w:lineRule="auto"/>
        <w:rPr>
          <w:rFonts w:cstheme="minorHAnsi"/>
          <w:sz w:val="19"/>
          <w:szCs w:val="19"/>
        </w:rPr>
      </w:pPr>
    </w:p>
    <w:p w:rsidR="00AE17C6" w:rsidRPr="001D50A9" w:rsidRDefault="00AE17C6" w:rsidP="00AE17C6">
      <w:pPr>
        <w:pStyle w:val="Kop2"/>
        <w:spacing w:line="276" w:lineRule="auto"/>
        <w:rPr>
          <w:rFonts w:asciiTheme="minorHAnsi" w:hAnsiTheme="minorHAnsi" w:cstheme="minorHAnsi"/>
          <w:sz w:val="20"/>
          <w:szCs w:val="20"/>
        </w:rPr>
      </w:pPr>
      <w:bookmarkStart w:id="442" w:name="_Toc532210518"/>
      <w:bookmarkStart w:id="443" w:name="_Toc12956678"/>
      <w:r w:rsidRPr="001D50A9">
        <w:rPr>
          <w:rFonts w:asciiTheme="minorHAnsi" w:hAnsiTheme="minorHAnsi" w:cstheme="minorHAnsi"/>
          <w:sz w:val="20"/>
          <w:szCs w:val="20"/>
        </w:rPr>
        <w:t>4.3</w:t>
      </w:r>
      <w:r w:rsidRPr="001D50A9">
        <w:rPr>
          <w:rFonts w:asciiTheme="minorHAnsi" w:hAnsiTheme="minorHAnsi" w:cstheme="minorHAnsi"/>
          <w:sz w:val="20"/>
          <w:szCs w:val="20"/>
        </w:rPr>
        <w:tab/>
        <w:t>Planning en control cyclus</w:t>
      </w:r>
      <w:bookmarkEnd w:id="442"/>
      <w:bookmarkEnd w:id="443"/>
    </w:p>
    <w:p w:rsidR="00AE17C6" w:rsidRPr="00754E65" w:rsidRDefault="00AE17C6" w:rsidP="00AE17C6">
      <w:pPr>
        <w:spacing w:line="276" w:lineRule="auto"/>
        <w:rPr>
          <w:rFonts w:cstheme="minorHAnsi"/>
          <w:sz w:val="19"/>
          <w:szCs w:val="19"/>
        </w:rPr>
      </w:pPr>
    </w:p>
    <w:p w:rsidR="00AE17C6" w:rsidRPr="00754E65" w:rsidRDefault="00AE17C6" w:rsidP="00AE17C6">
      <w:pPr>
        <w:spacing w:line="276" w:lineRule="auto"/>
        <w:rPr>
          <w:rFonts w:cstheme="minorHAnsi"/>
          <w:sz w:val="19"/>
          <w:szCs w:val="19"/>
        </w:rPr>
      </w:pPr>
      <w:r w:rsidRPr="00754E65">
        <w:rPr>
          <w:rFonts w:cstheme="minorHAnsi"/>
          <w:sz w:val="19"/>
          <w:szCs w:val="19"/>
        </w:rPr>
        <w:t xml:space="preserve">Maandelijks worden er door de controller gegevens aangeleverd over de uitputting van school wat betreft de formatie en de financiën. De controller heeft maandelijks overleg met de provinciedirecteuren en koppelt dit terug naar het College van Bestuur. Ter voorbereiding op de trimester gesprekken van het CvB met de provinciedirecteuren levert de controller een verklaring aan over de opvallende verschillen in de budgetrealisatie. Daar waar nodig kan het College van Bestuur vragen om meer gedetailleerde informatie. </w:t>
      </w:r>
    </w:p>
    <w:p w:rsidR="00AE17C6" w:rsidRPr="00754E65" w:rsidRDefault="00AE17C6" w:rsidP="00AE17C6">
      <w:pPr>
        <w:pStyle w:val="Kop3"/>
        <w:spacing w:line="276" w:lineRule="auto"/>
        <w:rPr>
          <w:rFonts w:asciiTheme="minorHAnsi" w:hAnsiTheme="minorHAnsi" w:cstheme="minorHAnsi"/>
          <w:sz w:val="19"/>
          <w:szCs w:val="19"/>
        </w:rPr>
      </w:pPr>
      <w:r w:rsidRPr="00754E65">
        <w:rPr>
          <w:rFonts w:asciiTheme="minorHAnsi" w:hAnsiTheme="minorHAnsi" w:cstheme="minorHAnsi"/>
          <w:sz w:val="19"/>
          <w:szCs w:val="19"/>
        </w:rPr>
        <w:t xml:space="preserve"> </w:t>
      </w:r>
      <w:r w:rsidRPr="00754E65">
        <w:rPr>
          <w:rFonts w:asciiTheme="minorHAnsi" w:hAnsiTheme="minorHAnsi" w:cstheme="minorHAnsi"/>
          <w:sz w:val="19"/>
          <w:szCs w:val="19"/>
        </w:rPr>
        <w:tab/>
      </w:r>
    </w:p>
    <w:p w:rsidR="00AE17C6" w:rsidRPr="001D50A9" w:rsidRDefault="00AE17C6" w:rsidP="00AE17C6">
      <w:pPr>
        <w:pStyle w:val="Kop3"/>
        <w:spacing w:before="0" w:line="276" w:lineRule="auto"/>
        <w:ind w:firstLine="708"/>
        <w:rPr>
          <w:rFonts w:asciiTheme="minorHAnsi" w:hAnsiTheme="minorHAnsi" w:cstheme="minorHAnsi"/>
          <w:sz w:val="20"/>
          <w:szCs w:val="20"/>
        </w:rPr>
      </w:pPr>
      <w:bookmarkStart w:id="444" w:name="_Toc532210519"/>
      <w:bookmarkStart w:id="445" w:name="_Toc12956679"/>
      <w:r w:rsidRPr="001D50A9">
        <w:rPr>
          <w:rFonts w:asciiTheme="minorHAnsi" w:hAnsiTheme="minorHAnsi" w:cstheme="minorHAnsi"/>
          <w:sz w:val="20"/>
          <w:szCs w:val="20"/>
        </w:rPr>
        <w:t>4.3.1</w:t>
      </w:r>
      <w:r w:rsidRPr="001D50A9">
        <w:rPr>
          <w:rFonts w:asciiTheme="minorHAnsi" w:hAnsiTheme="minorHAnsi" w:cstheme="minorHAnsi"/>
          <w:sz w:val="20"/>
          <w:szCs w:val="20"/>
        </w:rPr>
        <w:tab/>
        <w:t>Maandelijkse leerlingentellingen</w:t>
      </w:r>
      <w:bookmarkEnd w:id="444"/>
      <w:bookmarkEnd w:id="445"/>
    </w:p>
    <w:p w:rsidR="00AE17C6" w:rsidRPr="00754E65" w:rsidRDefault="00AE17C6" w:rsidP="00AE17C6">
      <w:pPr>
        <w:spacing w:line="276" w:lineRule="auto"/>
        <w:rPr>
          <w:rFonts w:cstheme="minorHAnsi"/>
          <w:sz w:val="19"/>
          <w:szCs w:val="19"/>
        </w:rPr>
      </w:pPr>
    </w:p>
    <w:p w:rsidR="00AE17C6" w:rsidRPr="00754E65" w:rsidRDefault="00AE17C6" w:rsidP="00AE17C6">
      <w:pPr>
        <w:spacing w:line="276" w:lineRule="auto"/>
        <w:rPr>
          <w:rFonts w:cstheme="minorHAnsi"/>
          <w:sz w:val="19"/>
          <w:szCs w:val="19"/>
        </w:rPr>
      </w:pPr>
      <w:r w:rsidRPr="00754E65">
        <w:rPr>
          <w:rFonts w:cstheme="minorHAnsi"/>
          <w:sz w:val="19"/>
          <w:szCs w:val="19"/>
        </w:rPr>
        <w:t>Elke locatie levert maandelijks een overzicht aan van de leerlingen die op locatie ingeschreven staan. Er zijn twee data in het jaar waarop de aantallen leerlingen worden doorgegeven aan het Ministerie van OCW, namelijk 1 oktober en 1 februari. Deze data zijn van belang voor de bekostiging.</w:t>
      </w:r>
    </w:p>
    <w:p w:rsidR="00AE17C6" w:rsidRPr="00754E65" w:rsidRDefault="00AE17C6" w:rsidP="00AE17C6">
      <w:pPr>
        <w:pStyle w:val="Kop2"/>
        <w:spacing w:line="276" w:lineRule="auto"/>
        <w:rPr>
          <w:rFonts w:asciiTheme="minorHAnsi" w:hAnsiTheme="minorHAnsi" w:cstheme="minorHAnsi"/>
        </w:rPr>
      </w:pPr>
    </w:p>
    <w:p w:rsidR="00AE17C6" w:rsidRPr="001D50A9" w:rsidRDefault="00AE17C6" w:rsidP="00AE17C6">
      <w:pPr>
        <w:pStyle w:val="Kop2"/>
        <w:spacing w:line="276" w:lineRule="auto"/>
        <w:rPr>
          <w:rFonts w:asciiTheme="minorHAnsi" w:hAnsiTheme="minorHAnsi" w:cstheme="minorHAnsi"/>
          <w:sz w:val="20"/>
          <w:szCs w:val="20"/>
        </w:rPr>
      </w:pPr>
      <w:bookmarkStart w:id="446" w:name="_Toc532210520"/>
      <w:bookmarkStart w:id="447" w:name="_Toc12956680"/>
      <w:r w:rsidRPr="001D50A9">
        <w:rPr>
          <w:rFonts w:asciiTheme="minorHAnsi" w:hAnsiTheme="minorHAnsi" w:cstheme="minorHAnsi"/>
          <w:sz w:val="20"/>
          <w:szCs w:val="20"/>
        </w:rPr>
        <w:t>4.4</w:t>
      </w:r>
      <w:r w:rsidRPr="001D50A9">
        <w:rPr>
          <w:rFonts w:asciiTheme="minorHAnsi" w:hAnsiTheme="minorHAnsi" w:cstheme="minorHAnsi"/>
          <w:sz w:val="20"/>
          <w:szCs w:val="20"/>
        </w:rPr>
        <w:tab/>
        <w:t>Plan van inzet personeel</w:t>
      </w:r>
      <w:bookmarkEnd w:id="446"/>
      <w:bookmarkEnd w:id="447"/>
    </w:p>
    <w:p w:rsidR="00AE17C6" w:rsidRPr="00754E65" w:rsidRDefault="00AE17C6" w:rsidP="00AE17C6">
      <w:pPr>
        <w:spacing w:line="276" w:lineRule="auto"/>
        <w:rPr>
          <w:rFonts w:cstheme="minorHAnsi"/>
          <w:sz w:val="19"/>
          <w:szCs w:val="19"/>
        </w:rPr>
      </w:pPr>
    </w:p>
    <w:p w:rsidR="00AE17C6" w:rsidRPr="00754E65" w:rsidRDefault="00AE17C6" w:rsidP="00AE17C6">
      <w:pPr>
        <w:spacing w:line="276" w:lineRule="auto"/>
        <w:rPr>
          <w:rFonts w:cstheme="minorHAnsi"/>
          <w:sz w:val="19"/>
          <w:szCs w:val="19"/>
        </w:rPr>
      </w:pPr>
      <w:r w:rsidRPr="00754E65">
        <w:rPr>
          <w:rFonts w:cstheme="minorHAnsi"/>
          <w:sz w:val="19"/>
          <w:szCs w:val="19"/>
        </w:rPr>
        <w:t>Na vaststelling van het bestuursformatieplan krijgen de provinciedirecteuren een format voor de inzet van het personeel en een formatiebudget ter beschikking gesteld. Het formatieplan moet voor 1 mei met instemming van de medezeggenschapsraad klaar zijn.</w:t>
      </w:r>
    </w:p>
    <w:p w:rsidR="00AE17C6" w:rsidRPr="00754E65" w:rsidRDefault="00AE17C6" w:rsidP="00AE17C6">
      <w:pPr>
        <w:pStyle w:val="Kop2"/>
        <w:spacing w:line="276" w:lineRule="auto"/>
        <w:rPr>
          <w:rFonts w:asciiTheme="minorHAnsi" w:hAnsiTheme="minorHAnsi" w:cstheme="minorHAnsi"/>
        </w:rPr>
      </w:pPr>
    </w:p>
    <w:p w:rsidR="00AE17C6" w:rsidRPr="001D50A9" w:rsidRDefault="00AE17C6" w:rsidP="00AE17C6">
      <w:pPr>
        <w:pStyle w:val="Kop2"/>
        <w:spacing w:line="276" w:lineRule="auto"/>
        <w:rPr>
          <w:rFonts w:asciiTheme="minorHAnsi" w:hAnsiTheme="minorHAnsi" w:cstheme="minorHAnsi"/>
          <w:sz w:val="20"/>
          <w:szCs w:val="20"/>
        </w:rPr>
      </w:pPr>
      <w:bookmarkStart w:id="448" w:name="_Toc532210521"/>
      <w:bookmarkStart w:id="449" w:name="_Toc12956681"/>
      <w:r w:rsidRPr="001D50A9">
        <w:rPr>
          <w:rFonts w:asciiTheme="minorHAnsi" w:hAnsiTheme="minorHAnsi" w:cstheme="minorHAnsi"/>
          <w:sz w:val="20"/>
          <w:szCs w:val="20"/>
        </w:rPr>
        <w:t>4.5</w:t>
      </w:r>
      <w:r w:rsidRPr="001D50A9">
        <w:rPr>
          <w:rFonts w:asciiTheme="minorHAnsi" w:hAnsiTheme="minorHAnsi" w:cstheme="minorHAnsi"/>
          <w:sz w:val="20"/>
          <w:szCs w:val="20"/>
        </w:rPr>
        <w:tab/>
        <w:t>Uitputting budget</w:t>
      </w:r>
      <w:bookmarkEnd w:id="448"/>
      <w:bookmarkEnd w:id="449"/>
    </w:p>
    <w:p w:rsidR="00AE17C6" w:rsidRPr="00754E65" w:rsidRDefault="00AE17C6" w:rsidP="00AE17C6">
      <w:pPr>
        <w:spacing w:line="276" w:lineRule="auto"/>
        <w:rPr>
          <w:rFonts w:cstheme="minorHAnsi"/>
          <w:sz w:val="19"/>
          <w:szCs w:val="19"/>
        </w:rPr>
      </w:pPr>
    </w:p>
    <w:p w:rsidR="00AE17C6" w:rsidRPr="00754E65" w:rsidRDefault="00AE17C6" w:rsidP="00AE17C6">
      <w:pPr>
        <w:spacing w:line="276" w:lineRule="auto"/>
        <w:rPr>
          <w:rFonts w:cstheme="minorHAnsi"/>
          <w:sz w:val="19"/>
          <w:szCs w:val="19"/>
        </w:rPr>
      </w:pPr>
      <w:r w:rsidRPr="00754E65">
        <w:rPr>
          <w:rFonts w:cstheme="minorHAnsi"/>
          <w:sz w:val="19"/>
          <w:szCs w:val="19"/>
        </w:rPr>
        <w:t>De provinciedirecteur krijgt maandelijks van de controller een overzicht van de uitputting op provincie- en locatieniveau en de provinciedirecteur bespreekt dat weer met de betreffende teamleiders. Overschrijdingen van het budget worden binnen de eigen locatie opgevangen.</w:t>
      </w:r>
    </w:p>
    <w:p w:rsidR="00AE17C6" w:rsidRPr="00754E65" w:rsidRDefault="00AE17C6" w:rsidP="00AE17C6">
      <w:pPr>
        <w:pStyle w:val="Kop2"/>
        <w:spacing w:line="276" w:lineRule="auto"/>
        <w:rPr>
          <w:rFonts w:asciiTheme="minorHAnsi" w:hAnsiTheme="minorHAnsi" w:cstheme="minorHAnsi"/>
        </w:rPr>
      </w:pPr>
    </w:p>
    <w:p w:rsidR="00AE17C6" w:rsidRPr="001D50A9" w:rsidRDefault="00AE17C6" w:rsidP="00AE17C6">
      <w:pPr>
        <w:pStyle w:val="Kop2"/>
        <w:spacing w:line="276" w:lineRule="auto"/>
        <w:rPr>
          <w:rFonts w:asciiTheme="minorHAnsi" w:hAnsiTheme="minorHAnsi" w:cstheme="minorHAnsi"/>
          <w:sz w:val="20"/>
          <w:szCs w:val="20"/>
        </w:rPr>
      </w:pPr>
      <w:bookmarkStart w:id="450" w:name="_Toc532210522"/>
      <w:bookmarkStart w:id="451" w:name="_Toc12956682"/>
      <w:r w:rsidRPr="001D50A9">
        <w:rPr>
          <w:rFonts w:asciiTheme="minorHAnsi" w:hAnsiTheme="minorHAnsi" w:cstheme="minorHAnsi"/>
          <w:sz w:val="20"/>
          <w:szCs w:val="20"/>
        </w:rPr>
        <w:t>4.6</w:t>
      </w:r>
      <w:r w:rsidRPr="001D50A9">
        <w:rPr>
          <w:rFonts w:asciiTheme="minorHAnsi" w:hAnsiTheme="minorHAnsi" w:cstheme="minorHAnsi"/>
          <w:sz w:val="20"/>
          <w:szCs w:val="20"/>
        </w:rPr>
        <w:tab/>
        <w:t>Projectmatig werken</w:t>
      </w:r>
      <w:bookmarkEnd w:id="450"/>
      <w:bookmarkEnd w:id="451"/>
    </w:p>
    <w:p w:rsidR="00AE17C6" w:rsidRPr="00754E65" w:rsidRDefault="00AE17C6" w:rsidP="00AE17C6">
      <w:pPr>
        <w:spacing w:line="276" w:lineRule="auto"/>
        <w:rPr>
          <w:rFonts w:cstheme="minorHAnsi"/>
          <w:sz w:val="19"/>
          <w:szCs w:val="19"/>
        </w:rPr>
      </w:pPr>
    </w:p>
    <w:p w:rsidR="00AE17C6" w:rsidRPr="00754E65" w:rsidRDefault="00AE17C6" w:rsidP="00AE17C6">
      <w:pPr>
        <w:spacing w:line="276" w:lineRule="auto"/>
        <w:rPr>
          <w:rFonts w:cstheme="minorHAnsi"/>
          <w:sz w:val="19"/>
          <w:szCs w:val="19"/>
        </w:rPr>
      </w:pPr>
      <w:r w:rsidRPr="00754E65">
        <w:rPr>
          <w:rFonts w:cstheme="minorHAnsi"/>
          <w:sz w:val="19"/>
          <w:szCs w:val="19"/>
        </w:rPr>
        <w:t>RENN4 voert haar projecten op gestructureerde wijze uit door middel van een projectplan. Daarin worden onder andere de verantwoordelijken, het tijdpad, de begroting en de evaluatiemomenten vastgelegd evenals de wijze van rapporteren.</w:t>
      </w:r>
    </w:p>
    <w:p w:rsidR="00AE17C6" w:rsidRPr="00754E65" w:rsidRDefault="00AE17C6" w:rsidP="00AE17C6">
      <w:pPr>
        <w:pStyle w:val="Kop3"/>
        <w:spacing w:line="276" w:lineRule="auto"/>
        <w:ind w:firstLine="708"/>
        <w:rPr>
          <w:rFonts w:asciiTheme="minorHAnsi" w:hAnsiTheme="minorHAnsi" w:cstheme="minorHAnsi"/>
          <w:sz w:val="19"/>
          <w:szCs w:val="19"/>
        </w:rPr>
      </w:pPr>
    </w:p>
    <w:p w:rsidR="00AE17C6" w:rsidRPr="001D50A9" w:rsidRDefault="00AE17C6" w:rsidP="00AE17C6">
      <w:pPr>
        <w:pStyle w:val="Kop3"/>
        <w:spacing w:line="276" w:lineRule="auto"/>
        <w:ind w:firstLine="708"/>
        <w:rPr>
          <w:rFonts w:asciiTheme="minorHAnsi" w:hAnsiTheme="minorHAnsi" w:cstheme="minorHAnsi"/>
          <w:sz w:val="20"/>
          <w:szCs w:val="20"/>
        </w:rPr>
      </w:pPr>
      <w:bookmarkStart w:id="452" w:name="_Toc532210523"/>
      <w:bookmarkStart w:id="453" w:name="_Toc12956683"/>
      <w:r w:rsidRPr="001D50A9">
        <w:rPr>
          <w:rFonts w:asciiTheme="minorHAnsi" w:hAnsiTheme="minorHAnsi" w:cstheme="minorHAnsi"/>
          <w:sz w:val="20"/>
          <w:szCs w:val="20"/>
        </w:rPr>
        <w:t>4.6.1</w:t>
      </w:r>
      <w:r w:rsidRPr="001D50A9">
        <w:rPr>
          <w:rFonts w:asciiTheme="minorHAnsi" w:hAnsiTheme="minorHAnsi" w:cstheme="minorHAnsi"/>
          <w:sz w:val="20"/>
          <w:szCs w:val="20"/>
        </w:rPr>
        <w:tab/>
        <w:t>Innovatie en nieuwe dienstverlening</w:t>
      </w:r>
      <w:bookmarkEnd w:id="452"/>
      <w:bookmarkEnd w:id="453"/>
    </w:p>
    <w:p w:rsidR="00AE17C6" w:rsidRPr="00754E65" w:rsidRDefault="00AE17C6" w:rsidP="00AE17C6">
      <w:pPr>
        <w:spacing w:line="276" w:lineRule="auto"/>
        <w:rPr>
          <w:rFonts w:cstheme="minorHAnsi"/>
          <w:sz w:val="19"/>
          <w:szCs w:val="19"/>
        </w:rPr>
      </w:pPr>
    </w:p>
    <w:p w:rsidR="00AE17C6" w:rsidRPr="00754E65" w:rsidRDefault="00AE17C6" w:rsidP="00AE17C6">
      <w:pPr>
        <w:spacing w:line="276" w:lineRule="auto"/>
        <w:rPr>
          <w:rFonts w:cstheme="minorHAnsi"/>
          <w:sz w:val="19"/>
          <w:szCs w:val="19"/>
        </w:rPr>
      </w:pPr>
      <w:r w:rsidRPr="00754E65">
        <w:rPr>
          <w:rFonts w:cstheme="minorHAnsi"/>
          <w:sz w:val="19"/>
          <w:szCs w:val="19"/>
        </w:rPr>
        <w:t>RENN4 heeft gekozen voor de volgende kernthema’s:</w:t>
      </w:r>
    </w:p>
    <w:p w:rsidR="00AE17C6" w:rsidRPr="00754E65" w:rsidRDefault="00AE17C6" w:rsidP="00AE17C6">
      <w:pPr>
        <w:pStyle w:val="Lijstalinea"/>
        <w:numPr>
          <w:ilvl w:val="0"/>
          <w:numId w:val="51"/>
        </w:numPr>
        <w:spacing w:line="276" w:lineRule="auto"/>
        <w:contextualSpacing/>
        <w:rPr>
          <w:rFonts w:asciiTheme="minorHAnsi" w:hAnsiTheme="minorHAnsi" w:cstheme="minorHAnsi"/>
          <w:sz w:val="19"/>
          <w:szCs w:val="19"/>
        </w:rPr>
      </w:pPr>
      <w:r w:rsidRPr="00754E65">
        <w:rPr>
          <w:rFonts w:asciiTheme="minorHAnsi" w:hAnsiTheme="minorHAnsi" w:cstheme="minorHAnsi"/>
          <w:sz w:val="19"/>
          <w:szCs w:val="19"/>
        </w:rPr>
        <w:t>RENN4 wil de samenwerking met het regulier onderwijs versterken</w:t>
      </w:r>
    </w:p>
    <w:p w:rsidR="00AE17C6" w:rsidRPr="00754E65" w:rsidRDefault="00AE17C6" w:rsidP="00AE17C6">
      <w:pPr>
        <w:pStyle w:val="Lijstalinea"/>
        <w:numPr>
          <w:ilvl w:val="0"/>
          <w:numId w:val="51"/>
        </w:numPr>
        <w:spacing w:line="276" w:lineRule="auto"/>
        <w:contextualSpacing/>
        <w:rPr>
          <w:rFonts w:asciiTheme="minorHAnsi" w:hAnsiTheme="minorHAnsi" w:cstheme="minorHAnsi"/>
          <w:sz w:val="19"/>
          <w:szCs w:val="19"/>
        </w:rPr>
      </w:pPr>
      <w:r w:rsidRPr="00754E65">
        <w:rPr>
          <w:rFonts w:asciiTheme="minorHAnsi" w:hAnsiTheme="minorHAnsi" w:cstheme="minorHAnsi"/>
          <w:sz w:val="19"/>
          <w:szCs w:val="19"/>
        </w:rPr>
        <w:t xml:space="preserve">RENN4 streeft actief de samenwerking met de cluster-3 scholen, het speciaal basisonderwijs en het Praktijkonderwijs na (inhoudelijk en op het gebied van huisvesting) </w:t>
      </w:r>
    </w:p>
    <w:p w:rsidR="00AE17C6" w:rsidRPr="00754E65" w:rsidRDefault="00AE17C6" w:rsidP="00AE17C6">
      <w:pPr>
        <w:pStyle w:val="Lijstalinea"/>
        <w:numPr>
          <w:ilvl w:val="0"/>
          <w:numId w:val="51"/>
        </w:numPr>
        <w:spacing w:line="276" w:lineRule="auto"/>
        <w:contextualSpacing/>
        <w:rPr>
          <w:rFonts w:asciiTheme="minorHAnsi" w:hAnsiTheme="minorHAnsi" w:cstheme="minorHAnsi"/>
          <w:sz w:val="19"/>
          <w:szCs w:val="19"/>
        </w:rPr>
      </w:pPr>
      <w:r w:rsidRPr="00754E65">
        <w:rPr>
          <w:rFonts w:asciiTheme="minorHAnsi" w:hAnsiTheme="minorHAnsi" w:cstheme="minorHAnsi"/>
          <w:sz w:val="19"/>
          <w:szCs w:val="19"/>
        </w:rPr>
        <w:t>RENN4 streeft actieve samenwerking na binnen de eigen organisatie en met de ketenpartners; dit kan onder andere door het aanbieden van gezamenlijke programma’s.</w:t>
      </w:r>
    </w:p>
    <w:p w:rsidR="00AE17C6" w:rsidRPr="00754E65" w:rsidRDefault="00AE17C6" w:rsidP="00AE17C6">
      <w:pPr>
        <w:spacing w:line="276" w:lineRule="auto"/>
        <w:rPr>
          <w:rFonts w:cstheme="minorHAnsi"/>
          <w:sz w:val="19"/>
          <w:szCs w:val="19"/>
        </w:rPr>
      </w:pPr>
      <w:r w:rsidRPr="00754E65">
        <w:rPr>
          <w:rFonts w:cstheme="minorHAnsi"/>
          <w:sz w:val="19"/>
          <w:szCs w:val="19"/>
        </w:rPr>
        <w:t>RENN4 ziet op de terreinen van passend onderwijs, aanbodverbreding en nadere profilering, klantwaardering, samenwerking met ketenpartners en gericht personeelsbeleid kansen voor innovatie en nieuwe dienstverlening.</w:t>
      </w:r>
    </w:p>
    <w:p w:rsidR="00AE17C6" w:rsidRPr="00754E65" w:rsidRDefault="00AE17C6" w:rsidP="00AE17C6">
      <w:pPr>
        <w:pStyle w:val="Kop2"/>
        <w:spacing w:line="276" w:lineRule="auto"/>
        <w:rPr>
          <w:rFonts w:asciiTheme="minorHAnsi" w:hAnsiTheme="minorHAnsi" w:cstheme="minorHAnsi"/>
        </w:rPr>
      </w:pPr>
    </w:p>
    <w:p w:rsidR="00AE17C6" w:rsidRPr="001D50A9" w:rsidRDefault="00AE17C6" w:rsidP="00AE17C6">
      <w:pPr>
        <w:pStyle w:val="Kop2"/>
        <w:spacing w:line="276" w:lineRule="auto"/>
        <w:rPr>
          <w:rFonts w:asciiTheme="minorHAnsi" w:hAnsiTheme="minorHAnsi" w:cstheme="minorHAnsi"/>
          <w:sz w:val="20"/>
          <w:szCs w:val="20"/>
        </w:rPr>
      </w:pPr>
      <w:bookmarkStart w:id="454" w:name="_Toc532210524"/>
      <w:bookmarkStart w:id="455" w:name="_Toc12956684"/>
      <w:r w:rsidRPr="001D50A9">
        <w:rPr>
          <w:rFonts w:asciiTheme="minorHAnsi" w:hAnsiTheme="minorHAnsi" w:cstheme="minorHAnsi"/>
          <w:sz w:val="20"/>
          <w:szCs w:val="20"/>
        </w:rPr>
        <w:t>4.7</w:t>
      </w:r>
      <w:r w:rsidRPr="001D50A9">
        <w:rPr>
          <w:rFonts w:asciiTheme="minorHAnsi" w:hAnsiTheme="minorHAnsi" w:cstheme="minorHAnsi"/>
          <w:sz w:val="20"/>
          <w:szCs w:val="20"/>
        </w:rPr>
        <w:tab/>
        <w:t>Relevante documentatie</w:t>
      </w:r>
      <w:bookmarkEnd w:id="454"/>
      <w:bookmarkEnd w:id="455"/>
    </w:p>
    <w:p w:rsidR="00AE17C6" w:rsidRPr="00754E65" w:rsidRDefault="00AE17C6" w:rsidP="00AE17C6">
      <w:pPr>
        <w:spacing w:line="276" w:lineRule="auto"/>
        <w:rPr>
          <w:rFonts w:cstheme="minorHAnsi"/>
          <w:sz w:val="19"/>
          <w:szCs w:val="19"/>
        </w:rPr>
      </w:pPr>
    </w:p>
    <w:p w:rsidR="00AE17C6" w:rsidRPr="00754E65" w:rsidRDefault="00AE17C6" w:rsidP="00AE17C6">
      <w:pPr>
        <w:spacing w:line="276" w:lineRule="auto"/>
        <w:rPr>
          <w:rFonts w:cstheme="minorHAnsi"/>
          <w:sz w:val="19"/>
          <w:szCs w:val="19"/>
        </w:rPr>
      </w:pPr>
      <w:r w:rsidRPr="00754E65">
        <w:rPr>
          <w:rFonts w:cstheme="minorHAnsi"/>
          <w:sz w:val="19"/>
          <w:szCs w:val="19"/>
        </w:rPr>
        <w:t>De relevante documenten voor het domein Koers zijn te vinden in het KMS op intranet onder ‘Koers’.</w:t>
      </w:r>
    </w:p>
    <w:p w:rsidR="00AE17C6" w:rsidRPr="00754E65" w:rsidRDefault="00AE17C6" w:rsidP="00AE17C6">
      <w:pPr>
        <w:spacing w:line="276" w:lineRule="auto"/>
        <w:rPr>
          <w:rFonts w:cstheme="minorHAnsi"/>
          <w:sz w:val="19"/>
          <w:szCs w:val="19"/>
        </w:rPr>
      </w:pPr>
      <w:r w:rsidRPr="00754E65">
        <w:rPr>
          <w:rFonts w:cstheme="minorHAnsi"/>
          <w:sz w:val="19"/>
          <w:szCs w:val="19"/>
        </w:rPr>
        <w:br w:type="page"/>
      </w:r>
    </w:p>
    <w:p w:rsidR="00AE17C6" w:rsidRPr="00754E65" w:rsidRDefault="00AE17C6" w:rsidP="00AE17C6">
      <w:pPr>
        <w:pStyle w:val="Kop1"/>
        <w:spacing w:line="276" w:lineRule="auto"/>
        <w:rPr>
          <w:rFonts w:asciiTheme="minorHAnsi" w:hAnsiTheme="minorHAnsi" w:cstheme="minorHAnsi"/>
          <w:sz w:val="19"/>
          <w:szCs w:val="19"/>
        </w:rPr>
      </w:pPr>
      <w:bookmarkStart w:id="456" w:name="_Toc532210525"/>
      <w:bookmarkStart w:id="457" w:name="_Toc12956685"/>
      <w:r w:rsidRPr="00754E65">
        <w:rPr>
          <w:rFonts w:asciiTheme="minorHAnsi" w:hAnsiTheme="minorHAnsi" w:cstheme="minorHAnsi"/>
          <w:sz w:val="19"/>
          <w:szCs w:val="19"/>
        </w:rPr>
        <w:t>5.</w:t>
      </w:r>
      <w:r w:rsidRPr="00754E65">
        <w:rPr>
          <w:rFonts w:asciiTheme="minorHAnsi" w:hAnsiTheme="minorHAnsi" w:cstheme="minorHAnsi"/>
          <w:sz w:val="19"/>
          <w:szCs w:val="19"/>
        </w:rPr>
        <w:tab/>
        <w:t>ORGANISATIE</w:t>
      </w:r>
      <w:bookmarkEnd w:id="456"/>
      <w:bookmarkEnd w:id="457"/>
      <w:r w:rsidRPr="00754E65">
        <w:rPr>
          <w:rFonts w:asciiTheme="minorHAnsi" w:hAnsiTheme="minorHAnsi" w:cstheme="minorHAnsi"/>
          <w:sz w:val="19"/>
          <w:szCs w:val="19"/>
        </w:rPr>
        <w:tab/>
      </w:r>
    </w:p>
    <w:p w:rsidR="00AE17C6" w:rsidRPr="00754E65" w:rsidRDefault="00AE17C6" w:rsidP="00AE17C6">
      <w:pPr>
        <w:spacing w:line="276" w:lineRule="auto"/>
        <w:rPr>
          <w:rFonts w:cstheme="minorHAnsi"/>
          <w:sz w:val="19"/>
          <w:szCs w:val="19"/>
        </w:rPr>
      </w:pPr>
    </w:p>
    <w:p w:rsidR="00AE17C6" w:rsidRPr="00754E65" w:rsidRDefault="00AE17C6" w:rsidP="00AE17C6">
      <w:pPr>
        <w:pStyle w:val="Kop2"/>
        <w:spacing w:line="276" w:lineRule="auto"/>
        <w:rPr>
          <w:rFonts w:asciiTheme="minorHAnsi" w:hAnsiTheme="minorHAnsi" w:cstheme="minorHAnsi"/>
        </w:rPr>
      </w:pPr>
      <w:bookmarkStart w:id="458" w:name="_Toc532210526"/>
      <w:bookmarkStart w:id="459" w:name="_Toc12956686"/>
      <w:r w:rsidRPr="00754E65">
        <w:rPr>
          <w:rFonts w:asciiTheme="minorHAnsi" w:hAnsiTheme="minorHAnsi" w:cstheme="minorHAnsi"/>
        </w:rPr>
        <w:t>5.1</w:t>
      </w:r>
      <w:r w:rsidRPr="00754E65">
        <w:rPr>
          <w:rFonts w:asciiTheme="minorHAnsi" w:hAnsiTheme="minorHAnsi" w:cstheme="minorHAnsi"/>
        </w:rPr>
        <w:tab/>
        <w:t>Organisatiestructuur en functieprofielen</w:t>
      </w:r>
      <w:bookmarkEnd w:id="458"/>
      <w:bookmarkEnd w:id="459"/>
    </w:p>
    <w:p w:rsidR="00AE17C6" w:rsidRPr="00754E65" w:rsidRDefault="00AE17C6" w:rsidP="00AE17C6">
      <w:pPr>
        <w:spacing w:line="276" w:lineRule="auto"/>
        <w:rPr>
          <w:rFonts w:cstheme="minorHAnsi"/>
          <w:sz w:val="19"/>
          <w:szCs w:val="19"/>
        </w:rPr>
      </w:pPr>
    </w:p>
    <w:p w:rsidR="00AE17C6" w:rsidRPr="00754E65" w:rsidRDefault="00AE17C6" w:rsidP="00AE17C6">
      <w:pPr>
        <w:spacing w:line="276" w:lineRule="auto"/>
        <w:rPr>
          <w:rFonts w:cstheme="minorHAnsi"/>
          <w:sz w:val="19"/>
          <w:szCs w:val="19"/>
        </w:rPr>
      </w:pPr>
      <w:r w:rsidRPr="00754E65">
        <w:rPr>
          <w:rFonts w:cstheme="minorHAnsi"/>
          <w:sz w:val="19"/>
          <w:szCs w:val="19"/>
        </w:rPr>
        <w:t xml:space="preserve">De organisatiestructuur is gebaseerd op het principe van integraal management, waarbij provinciedirecteuren met een grote mate van zelfstandigheid integraal verantwoordelijk zijn voor alle aspecten van de gang van zaken op de scholen en de afdelingen, een en ander binnen centraal vastgestelde beleidskaders. Hieronder staat de organisatiestructuur weergegeven in een organogram. </w:t>
      </w:r>
    </w:p>
    <w:p w:rsidR="00AE17C6" w:rsidRPr="00754E65" w:rsidRDefault="00AE17C6" w:rsidP="00AE17C6">
      <w:pPr>
        <w:spacing w:line="276" w:lineRule="auto"/>
        <w:rPr>
          <w:rFonts w:cstheme="minorHAnsi"/>
          <w:sz w:val="19"/>
          <w:szCs w:val="19"/>
        </w:rPr>
      </w:pPr>
      <w:r w:rsidRPr="00754E65">
        <w:rPr>
          <w:rFonts w:cstheme="minorHAnsi"/>
          <w:sz w:val="19"/>
          <w:szCs w:val="19"/>
        </w:rPr>
        <w:t xml:space="preserve"> </w:t>
      </w:r>
    </w:p>
    <w:p w:rsidR="00AE17C6" w:rsidRPr="00754E65" w:rsidRDefault="00AE17C6" w:rsidP="00AE17C6">
      <w:pPr>
        <w:pStyle w:val="Kop2"/>
        <w:spacing w:line="276" w:lineRule="auto"/>
        <w:rPr>
          <w:rFonts w:asciiTheme="minorHAnsi" w:hAnsiTheme="minorHAnsi" w:cstheme="minorHAnsi"/>
        </w:rPr>
      </w:pPr>
      <w:bookmarkStart w:id="460" w:name="_Toc532210527"/>
      <w:bookmarkStart w:id="461" w:name="_Toc12956687"/>
      <w:r w:rsidRPr="00754E65">
        <w:rPr>
          <w:rFonts w:asciiTheme="minorHAnsi" w:hAnsiTheme="minorHAnsi" w:cstheme="minorHAnsi"/>
          <w:noProof/>
          <w:color w:val="FF0000"/>
        </w:rPr>
        <w:drawing>
          <wp:anchor distT="0" distB="0" distL="114300" distR="114300" simplePos="0" relativeHeight="251661312" behindDoc="0" locked="0" layoutInCell="1" allowOverlap="1" wp14:anchorId="33391A5F" wp14:editId="30B58F05">
            <wp:simplePos x="0" y="0"/>
            <wp:positionH relativeFrom="margin">
              <wp:posOffset>891100</wp:posOffset>
            </wp:positionH>
            <wp:positionV relativeFrom="margin">
              <wp:posOffset>2145030</wp:posOffset>
            </wp:positionV>
            <wp:extent cx="3714750" cy="2781300"/>
            <wp:effectExtent l="0" t="0" r="0" b="0"/>
            <wp:wrapSquare wrapText="bothSides"/>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14750" cy="2781300"/>
                    </a:xfrm>
                    <a:prstGeom prst="rect">
                      <a:avLst/>
                    </a:prstGeom>
                    <a:noFill/>
                    <a:ln>
                      <a:noFill/>
                    </a:ln>
                  </pic:spPr>
                </pic:pic>
              </a:graphicData>
            </a:graphic>
          </wp:anchor>
        </w:drawing>
      </w:r>
      <w:bookmarkEnd w:id="460"/>
      <w:bookmarkEnd w:id="461"/>
    </w:p>
    <w:p w:rsidR="00AE17C6" w:rsidRPr="00754E65" w:rsidRDefault="00AE17C6" w:rsidP="00AE17C6">
      <w:pPr>
        <w:pStyle w:val="Kop2"/>
        <w:spacing w:line="276" w:lineRule="auto"/>
        <w:rPr>
          <w:rFonts w:asciiTheme="minorHAnsi" w:hAnsiTheme="minorHAnsi" w:cstheme="minorHAnsi"/>
        </w:rPr>
      </w:pPr>
    </w:p>
    <w:p w:rsidR="00AE17C6" w:rsidRPr="00754E65" w:rsidRDefault="00AE17C6" w:rsidP="00AE17C6">
      <w:pPr>
        <w:pStyle w:val="Kop2"/>
        <w:spacing w:line="276" w:lineRule="auto"/>
        <w:rPr>
          <w:rFonts w:asciiTheme="minorHAnsi" w:hAnsiTheme="minorHAnsi" w:cstheme="minorHAnsi"/>
        </w:rPr>
      </w:pPr>
    </w:p>
    <w:p w:rsidR="00AE17C6" w:rsidRPr="00754E65" w:rsidRDefault="00AE17C6" w:rsidP="00AE17C6">
      <w:pPr>
        <w:pStyle w:val="Kop2"/>
        <w:spacing w:line="276" w:lineRule="auto"/>
        <w:rPr>
          <w:rFonts w:asciiTheme="minorHAnsi" w:hAnsiTheme="minorHAnsi" w:cstheme="minorHAnsi"/>
        </w:rPr>
      </w:pPr>
    </w:p>
    <w:p w:rsidR="00AE17C6" w:rsidRPr="00754E65" w:rsidRDefault="00AE17C6" w:rsidP="00AE17C6">
      <w:pPr>
        <w:pStyle w:val="Kop2"/>
        <w:spacing w:line="276" w:lineRule="auto"/>
        <w:rPr>
          <w:rFonts w:asciiTheme="minorHAnsi" w:hAnsiTheme="minorHAnsi" w:cstheme="minorHAnsi"/>
        </w:rPr>
      </w:pPr>
    </w:p>
    <w:p w:rsidR="00AE17C6" w:rsidRPr="00754E65" w:rsidRDefault="00AE17C6" w:rsidP="00AE17C6">
      <w:pPr>
        <w:pStyle w:val="Kop2"/>
        <w:spacing w:line="276" w:lineRule="auto"/>
        <w:rPr>
          <w:rFonts w:asciiTheme="minorHAnsi" w:hAnsiTheme="minorHAnsi" w:cstheme="minorHAnsi"/>
        </w:rPr>
      </w:pPr>
    </w:p>
    <w:p w:rsidR="00AE17C6" w:rsidRPr="00754E65" w:rsidRDefault="00AE17C6" w:rsidP="00AE17C6">
      <w:pPr>
        <w:pStyle w:val="Kop2"/>
        <w:spacing w:line="276" w:lineRule="auto"/>
        <w:rPr>
          <w:rFonts w:asciiTheme="minorHAnsi" w:hAnsiTheme="minorHAnsi" w:cstheme="minorHAnsi"/>
        </w:rPr>
      </w:pPr>
    </w:p>
    <w:p w:rsidR="00AE17C6" w:rsidRPr="00754E65" w:rsidRDefault="00AE17C6" w:rsidP="00AE17C6">
      <w:pPr>
        <w:pStyle w:val="Kop2"/>
        <w:spacing w:line="276" w:lineRule="auto"/>
        <w:rPr>
          <w:rFonts w:asciiTheme="minorHAnsi" w:hAnsiTheme="minorHAnsi" w:cstheme="minorHAnsi"/>
        </w:rPr>
      </w:pPr>
    </w:p>
    <w:p w:rsidR="00AE17C6" w:rsidRPr="00754E65" w:rsidRDefault="00AE17C6" w:rsidP="00AE17C6">
      <w:pPr>
        <w:pStyle w:val="Kop2"/>
        <w:spacing w:line="276" w:lineRule="auto"/>
        <w:rPr>
          <w:rFonts w:asciiTheme="minorHAnsi" w:hAnsiTheme="minorHAnsi" w:cstheme="minorHAnsi"/>
        </w:rPr>
      </w:pPr>
    </w:p>
    <w:p w:rsidR="00AE17C6" w:rsidRPr="00754E65" w:rsidRDefault="00AE17C6" w:rsidP="00AE17C6">
      <w:pPr>
        <w:pStyle w:val="Kop2"/>
        <w:spacing w:line="276" w:lineRule="auto"/>
        <w:rPr>
          <w:rFonts w:asciiTheme="minorHAnsi" w:hAnsiTheme="minorHAnsi" w:cstheme="minorHAnsi"/>
        </w:rPr>
      </w:pPr>
    </w:p>
    <w:p w:rsidR="00AE17C6" w:rsidRPr="00754E65" w:rsidRDefault="00AE17C6" w:rsidP="00AE17C6">
      <w:pPr>
        <w:pStyle w:val="Kop2"/>
        <w:spacing w:line="276" w:lineRule="auto"/>
        <w:rPr>
          <w:rFonts w:asciiTheme="minorHAnsi" w:hAnsiTheme="minorHAnsi" w:cstheme="minorHAnsi"/>
        </w:rPr>
      </w:pPr>
    </w:p>
    <w:p w:rsidR="00AE17C6" w:rsidRPr="00754E65" w:rsidRDefault="00AE17C6" w:rsidP="00AE17C6">
      <w:pPr>
        <w:pStyle w:val="Kop2"/>
        <w:spacing w:line="276" w:lineRule="auto"/>
        <w:rPr>
          <w:rFonts w:asciiTheme="minorHAnsi" w:hAnsiTheme="minorHAnsi" w:cstheme="minorHAnsi"/>
        </w:rPr>
      </w:pPr>
    </w:p>
    <w:p w:rsidR="00AE17C6" w:rsidRDefault="00AE17C6" w:rsidP="00AE17C6">
      <w:pPr>
        <w:pStyle w:val="Kop2"/>
        <w:spacing w:line="276" w:lineRule="auto"/>
        <w:rPr>
          <w:rFonts w:asciiTheme="minorHAnsi" w:hAnsiTheme="minorHAnsi" w:cstheme="minorHAnsi"/>
        </w:rPr>
      </w:pPr>
      <w:bookmarkStart w:id="462" w:name="_Toc532210528"/>
    </w:p>
    <w:p w:rsidR="00AE17C6" w:rsidRDefault="00AE17C6" w:rsidP="00AE17C6">
      <w:pPr>
        <w:pStyle w:val="Kop2"/>
        <w:spacing w:line="276" w:lineRule="auto"/>
        <w:rPr>
          <w:rFonts w:asciiTheme="minorHAnsi" w:hAnsiTheme="minorHAnsi" w:cstheme="minorHAnsi"/>
        </w:rPr>
      </w:pPr>
    </w:p>
    <w:p w:rsidR="00AE17C6" w:rsidRDefault="00AE17C6" w:rsidP="00AE17C6">
      <w:pPr>
        <w:pStyle w:val="Kop2"/>
        <w:spacing w:line="276" w:lineRule="auto"/>
        <w:rPr>
          <w:rFonts w:asciiTheme="minorHAnsi" w:hAnsiTheme="minorHAnsi" w:cstheme="minorHAnsi"/>
        </w:rPr>
      </w:pPr>
    </w:p>
    <w:p w:rsidR="00AE17C6" w:rsidRDefault="00AE17C6" w:rsidP="00AE17C6">
      <w:pPr>
        <w:pStyle w:val="Kop2"/>
        <w:spacing w:line="276" w:lineRule="auto"/>
        <w:rPr>
          <w:rFonts w:asciiTheme="minorHAnsi" w:hAnsiTheme="minorHAnsi" w:cstheme="minorHAnsi"/>
        </w:rPr>
      </w:pPr>
    </w:p>
    <w:p w:rsidR="00AE17C6" w:rsidRDefault="00AE17C6" w:rsidP="00AE17C6">
      <w:pPr>
        <w:pStyle w:val="Kop2"/>
        <w:spacing w:line="276" w:lineRule="auto"/>
        <w:rPr>
          <w:rFonts w:asciiTheme="minorHAnsi" w:hAnsiTheme="minorHAnsi" w:cstheme="minorHAnsi"/>
        </w:rPr>
      </w:pPr>
    </w:p>
    <w:p w:rsidR="00AE17C6" w:rsidRDefault="00AE17C6" w:rsidP="00AE17C6">
      <w:pPr>
        <w:pStyle w:val="Kop2"/>
        <w:spacing w:line="276" w:lineRule="auto"/>
        <w:rPr>
          <w:rFonts w:asciiTheme="minorHAnsi" w:hAnsiTheme="minorHAnsi" w:cstheme="minorHAnsi"/>
        </w:rPr>
      </w:pPr>
    </w:p>
    <w:p w:rsidR="00AE17C6" w:rsidRDefault="00AE17C6" w:rsidP="00AE17C6">
      <w:pPr>
        <w:pStyle w:val="Kop2"/>
        <w:spacing w:line="276" w:lineRule="auto"/>
        <w:rPr>
          <w:rFonts w:asciiTheme="minorHAnsi" w:hAnsiTheme="minorHAnsi" w:cstheme="minorHAnsi"/>
        </w:rPr>
      </w:pPr>
    </w:p>
    <w:p w:rsidR="00AE17C6" w:rsidRDefault="00AE17C6" w:rsidP="00AE17C6">
      <w:pPr>
        <w:pStyle w:val="Kop2"/>
        <w:spacing w:line="276" w:lineRule="auto"/>
        <w:rPr>
          <w:rFonts w:asciiTheme="minorHAnsi" w:hAnsiTheme="minorHAnsi" w:cstheme="minorHAnsi"/>
        </w:rPr>
      </w:pPr>
    </w:p>
    <w:p w:rsidR="00AE17C6" w:rsidRDefault="00AE17C6" w:rsidP="00AE17C6">
      <w:pPr>
        <w:pStyle w:val="Kop2"/>
        <w:spacing w:line="276" w:lineRule="auto"/>
        <w:rPr>
          <w:rFonts w:asciiTheme="minorHAnsi" w:hAnsiTheme="minorHAnsi" w:cstheme="minorHAnsi"/>
        </w:rPr>
      </w:pPr>
    </w:p>
    <w:p w:rsidR="00AE17C6" w:rsidRPr="00754E65" w:rsidRDefault="00AE17C6" w:rsidP="00AE17C6">
      <w:pPr>
        <w:pStyle w:val="Kop2"/>
        <w:spacing w:line="276" w:lineRule="auto"/>
        <w:rPr>
          <w:rFonts w:asciiTheme="minorHAnsi" w:hAnsiTheme="minorHAnsi" w:cstheme="minorHAnsi"/>
        </w:rPr>
      </w:pPr>
      <w:bookmarkStart w:id="463" w:name="_Toc12956688"/>
      <w:r w:rsidRPr="00754E65">
        <w:rPr>
          <w:rFonts w:asciiTheme="minorHAnsi" w:hAnsiTheme="minorHAnsi" w:cstheme="minorHAnsi"/>
        </w:rPr>
        <w:t>5.2</w:t>
      </w:r>
      <w:r w:rsidRPr="00754E65">
        <w:rPr>
          <w:rFonts w:asciiTheme="minorHAnsi" w:hAnsiTheme="minorHAnsi" w:cstheme="minorHAnsi"/>
        </w:rPr>
        <w:tab/>
        <w:t>College van Bestuur</w:t>
      </w:r>
      <w:bookmarkEnd w:id="462"/>
      <w:bookmarkEnd w:id="463"/>
    </w:p>
    <w:p w:rsidR="00AE17C6" w:rsidRPr="00754E65" w:rsidRDefault="00AE17C6" w:rsidP="00AE17C6">
      <w:pPr>
        <w:spacing w:line="276" w:lineRule="auto"/>
        <w:rPr>
          <w:rFonts w:cstheme="minorHAnsi"/>
          <w:sz w:val="19"/>
          <w:szCs w:val="19"/>
        </w:rPr>
      </w:pPr>
    </w:p>
    <w:p w:rsidR="00AE17C6" w:rsidRPr="00754E65" w:rsidRDefault="00AE17C6" w:rsidP="00AE17C6">
      <w:pPr>
        <w:spacing w:line="276" w:lineRule="auto"/>
        <w:rPr>
          <w:rFonts w:cstheme="minorHAnsi"/>
          <w:sz w:val="19"/>
          <w:szCs w:val="19"/>
        </w:rPr>
      </w:pPr>
      <w:r w:rsidRPr="00754E65">
        <w:rPr>
          <w:rFonts w:cstheme="minorHAnsi"/>
          <w:sz w:val="19"/>
          <w:szCs w:val="19"/>
        </w:rPr>
        <w:t>De voorzitter van het college is vooral extern gericht en houdt zich voornamelijk bezig met de regionale en landelijke ontwikkelingen, de dialoog met de omgeving en mogelijke samenwerkingspartners en de bouw van nieuwe onderwijslocaties. De voorzitter vertegenwoordigt RENN4 tevens in 12 van de 14 samenwerkingsverbanden Passend Onderwijs waarin RENN4 deelneemt. Het lid van het college houdt zich voornamelijk bezig met de bedrijfsvoering en het bewaken en borgen van de interne kwaliteit. De bestuurssecretaris en de controller vallen rechtstreeks onder het College van Bestuur.</w:t>
      </w:r>
    </w:p>
    <w:p w:rsidR="00AE17C6" w:rsidRPr="00754E65" w:rsidRDefault="00AE17C6" w:rsidP="00AE17C6">
      <w:pPr>
        <w:pStyle w:val="Kop2"/>
        <w:spacing w:line="276" w:lineRule="auto"/>
        <w:rPr>
          <w:rFonts w:asciiTheme="minorHAnsi" w:hAnsiTheme="minorHAnsi" w:cstheme="minorHAnsi"/>
        </w:rPr>
      </w:pPr>
    </w:p>
    <w:p w:rsidR="00AE17C6" w:rsidRPr="00754E65" w:rsidRDefault="00AE17C6" w:rsidP="00AE17C6">
      <w:pPr>
        <w:pStyle w:val="Kop2"/>
        <w:spacing w:line="276" w:lineRule="auto"/>
        <w:rPr>
          <w:rFonts w:asciiTheme="minorHAnsi" w:hAnsiTheme="minorHAnsi" w:cstheme="minorHAnsi"/>
        </w:rPr>
      </w:pPr>
      <w:bookmarkStart w:id="464" w:name="_Toc532210529"/>
      <w:bookmarkStart w:id="465" w:name="_Toc12956689"/>
      <w:r w:rsidRPr="00754E65">
        <w:rPr>
          <w:rFonts w:asciiTheme="minorHAnsi" w:hAnsiTheme="minorHAnsi" w:cstheme="minorHAnsi"/>
        </w:rPr>
        <w:t>5.3</w:t>
      </w:r>
      <w:r w:rsidRPr="00754E65">
        <w:rPr>
          <w:rFonts w:asciiTheme="minorHAnsi" w:hAnsiTheme="minorHAnsi" w:cstheme="minorHAnsi"/>
        </w:rPr>
        <w:tab/>
        <w:t>Kerntaken College van Bestuur</w:t>
      </w:r>
      <w:bookmarkEnd w:id="464"/>
      <w:bookmarkEnd w:id="465"/>
    </w:p>
    <w:p w:rsidR="00AE17C6" w:rsidRPr="00754E65" w:rsidRDefault="00AE17C6" w:rsidP="00AE17C6">
      <w:pPr>
        <w:spacing w:line="276" w:lineRule="auto"/>
        <w:rPr>
          <w:rFonts w:cstheme="minorHAnsi"/>
          <w:sz w:val="19"/>
          <w:szCs w:val="19"/>
        </w:rPr>
      </w:pPr>
    </w:p>
    <w:p w:rsidR="00AE17C6" w:rsidRPr="00754E65" w:rsidRDefault="00AE17C6" w:rsidP="00AE17C6">
      <w:pPr>
        <w:spacing w:line="276" w:lineRule="auto"/>
        <w:rPr>
          <w:rFonts w:cstheme="minorHAnsi"/>
          <w:sz w:val="19"/>
          <w:szCs w:val="19"/>
        </w:rPr>
      </w:pPr>
      <w:r w:rsidRPr="00754E65">
        <w:rPr>
          <w:rFonts w:cstheme="minorHAnsi"/>
          <w:sz w:val="19"/>
          <w:szCs w:val="19"/>
        </w:rPr>
        <w:t xml:space="preserve">Het College van Bestuur is eindverantwoordelijk voor de bestuurlijke aansturing van de organisatie; het schetsen van (beleids-)kaders en het nemen van beleidsbeslissingen. De wijze van besturen moet een bijdrage leveren aan het realiseren van kwalitatief hoogwaardig onderwijs op scholen en kwalitatief hoogwaardige dienstverlening. </w:t>
      </w:r>
    </w:p>
    <w:p w:rsidR="00AE17C6" w:rsidRPr="00754E65" w:rsidRDefault="00AE17C6" w:rsidP="00AE17C6">
      <w:pPr>
        <w:spacing w:line="276" w:lineRule="auto"/>
        <w:rPr>
          <w:rFonts w:cstheme="minorHAnsi"/>
          <w:sz w:val="19"/>
          <w:szCs w:val="19"/>
        </w:rPr>
      </w:pPr>
      <w:r w:rsidRPr="00754E65">
        <w:rPr>
          <w:rFonts w:cstheme="minorHAnsi"/>
          <w:sz w:val="19"/>
          <w:szCs w:val="19"/>
        </w:rPr>
        <w:t>De voorzitter van het college is vooral extern gericht en houdt zich voornamelijk bezig met de regionale en landelijke ontwikkelingen; hij is actief op zoek naar samenwerkingspartners en is sterk gericht op de dialoog met de omgeving. Het lid van het college houdt zich voornamelijk bezig met de bedrijfsvoering en het bewaken en borgen van de interne kwaliteit.</w:t>
      </w:r>
    </w:p>
    <w:p w:rsidR="00AE17C6" w:rsidRPr="00754E65" w:rsidRDefault="00AE17C6" w:rsidP="00AE17C6">
      <w:pPr>
        <w:pStyle w:val="Kop2"/>
        <w:spacing w:line="276" w:lineRule="auto"/>
        <w:rPr>
          <w:rFonts w:asciiTheme="minorHAnsi" w:hAnsiTheme="minorHAnsi" w:cstheme="minorHAnsi"/>
        </w:rPr>
      </w:pPr>
    </w:p>
    <w:p w:rsidR="00AE17C6" w:rsidRPr="00754E65" w:rsidRDefault="00AE17C6" w:rsidP="00AE17C6">
      <w:pPr>
        <w:pStyle w:val="Kop2"/>
        <w:spacing w:line="276" w:lineRule="auto"/>
        <w:rPr>
          <w:rFonts w:asciiTheme="minorHAnsi" w:hAnsiTheme="minorHAnsi" w:cstheme="minorHAnsi"/>
        </w:rPr>
      </w:pPr>
      <w:bookmarkStart w:id="466" w:name="_Toc532210530"/>
      <w:bookmarkStart w:id="467" w:name="_Toc12956690"/>
      <w:r w:rsidRPr="00754E65">
        <w:rPr>
          <w:rFonts w:asciiTheme="minorHAnsi" w:hAnsiTheme="minorHAnsi" w:cstheme="minorHAnsi"/>
        </w:rPr>
        <w:t>5.4</w:t>
      </w:r>
      <w:r w:rsidRPr="00754E65">
        <w:rPr>
          <w:rFonts w:asciiTheme="minorHAnsi" w:hAnsiTheme="minorHAnsi" w:cstheme="minorHAnsi"/>
        </w:rPr>
        <w:tab/>
        <w:t>Raad van Toezicht</w:t>
      </w:r>
      <w:bookmarkEnd w:id="466"/>
      <w:bookmarkEnd w:id="467"/>
    </w:p>
    <w:p w:rsidR="00AE17C6" w:rsidRPr="00754E65" w:rsidRDefault="00AE17C6" w:rsidP="00AE17C6">
      <w:pPr>
        <w:spacing w:line="276" w:lineRule="auto"/>
        <w:rPr>
          <w:rFonts w:cstheme="minorHAnsi"/>
          <w:sz w:val="19"/>
          <w:szCs w:val="19"/>
        </w:rPr>
      </w:pPr>
    </w:p>
    <w:p w:rsidR="00AE17C6" w:rsidRPr="00754E65" w:rsidRDefault="00AE17C6" w:rsidP="00AE17C6">
      <w:pPr>
        <w:spacing w:line="276" w:lineRule="auto"/>
        <w:rPr>
          <w:rFonts w:cstheme="minorHAnsi"/>
          <w:sz w:val="19"/>
          <w:szCs w:val="19"/>
        </w:rPr>
      </w:pPr>
      <w:r w:rsidRPr="00754E65">
        <w:rPr>
          <w:rFonts w:cstheme="minorHAnsi"/>
          <w:sz w:val="19"/>
          <w:szCs w:val="19"/>
        </w:rPr>
        <w:t>De Raad van Toezicht is belast met het houden van toezicht op het College van Bestuur. RENN4 hanteert de code ‘Goed Bestuur’ van de PO-Raad. De Raad van Toezicht heeft tevens een klankbordfunctie voor het College van Bestuur.</w:t>
      </w:r>
    </w:p>
    <w:p w:rsidR="00AE17C6" w:rsidRPr="00754E65" w:rsidRDefault="00AE17C6" w:rsidP="00AE17C6">
      <w:pPr>
        <w:pStyle w:val="Kop2"/>
        <w:spacing w:line="276" w:lineRule="auto"/>
        <w:rPr>
          <w:rFonts w:asciiTheme="minorHAnsi" w:hAnsiTheme="minorHAnsi" w:cstheme="minorHAnsi"/>
        </w:rPr>
      </w:pPr>
    </w:p>
    <w:p w:rsidR="00AE17C6" w:rsidRPr="00754E65" w:rsidRDefault="00AE17C6" w:rsidP="00AE17C6">
      <w:pPr>
        <w:pStyle w:val="Kop2"/>
        <w:spacing w:line="276" w:lineRule="auto"/>
        <w:rPr>
          <w:rFonts w:asciiTheme="minorHAnsi" w:hAnsiTheme="minorHAnsi" w:cstheme="minorHAnsi"/>
        </w:rPr>
      </w:pPr>
      <w:bookmarkStart w:id="468" w:name="_Toc532210531"/>
      <w:bookmarkStart w:id="469" w:name="_Toc12956691"/>
      <w:r w:rsidRPr="00754E65">
        <w:rPr>
          <w:rFonts w:asciiTheme="minorHAnsi" w:hAnsiTheme="minorHAnsi" w:cstheme="minorHAnsi"/>
        </w:rPr>
        <w:t xml:space="preserve">5.5 </w:t>
      </w:r>
      <w:r w:rsidRPr="00754E65">
        <w:rPr>
          <w:rFonts w:asciiTheme="minorHAnsi" w:hAnsiTheme="minorHAnsi" w:cstheme="minorHAnsi"/>
        </w:rPr>
        <w:tab/>
        <w:t>Medezeggenschap</w:t>
      </w:r>
      <w:bookmarkEnd w:id="468"/>
      <w:bookmarkEnd w:id="469"/>
    </w:p>
    <w:p w:rsidR="00AE17C6" w:rsidRPr="00754E65" w:rsidRDefault="00AE17C6" w:rsidP="00AE17C6">
      <w:pPr>
        <w:spacing w:line="276" w:lineRule="auto"/>
        <w:rPr>
          <w:rFonts w:cstheme="minorHAnsi"/>
          <w:sz w:val="19"/>
          <w:szCs w:val="19"/>
        </w:rPr>
      </w:pPr>
    </w:p>
    <w:p w:rsidR="00AE17C6" w:rsidRPr="00754E65" w:rsidRDefault="00AE17C6" w:rsidP="00AE17C6">
      <w:pPr>
        <w:spacing w:line="276" w:lineRule="auto"/>
        <w:rPr>
          <w:rFonts w:cstheme="minorHAnsi"/>
          <w:sz w:val="19"/>
          <w:szCs w:val="19"/>
        </w:rPr>
      </w:pPr>
      <w:r w:rsidRPr="00754E65">
        <w:rPr>
          <w:rFonts w:cstheme="minorHAnsi"/>
          <w:sz w:val="19"/>
          <w:szCs w:val="19"/>
        </w:rPr>
        <w:t xml:space="preserve">Elke school heeft een medezeggenschapsraad (MR). Via de MR hebben ouders, leerlingen en personeel invloed op het schoolbeleid. De primaire gesprekspartner van de MR is de provinciedirecteur. </w:t>
      </w:r>
    </w:p>
    <w:p w:rsidR="00AE17C6" w:rsidRPr="00754E65" w:rsidRDefault="00AE17C6" w:rsidP="00AE17C6">
      <w:pPr>
        <w:spacing w:line="276" w:lineRule="auto"/>
        <w:rPr>
          <w:rFonts w:cstheme="minorHAnsi"/>
          <w:sz w:val="19"/>
          <w:szCs w:val="19"/>
        </w:rPr>
      </w:pPr>
      <w:r w:rsidRPr="00754E65">
        <w:rPr>
          <w:rFonts w:cstheme="minorHAnsi"/>
          <w:sz w:val="19"/>
          <w:szCs w:val="19"/>
        </w:rPr>
        <w:t xml:space="preserve">Vanuit elke MR is een lid vertegenwoordigd in de gemeenschappelijke medezeggenschapsraad (GMR). De GMR is een medezeggenschapsorgaan met advies- en instemmingsrecht over bovenschoolse zaken. De GMR behandelt alleen onderwerpen die voor de scholen van gemeenschappelijk (schooloverstijgend) belang zijn. De primaire gesprekspartner is de voorzitter van het College van Bestuur. </w:t>
      </w:r>
    </w:p>
    <w:p w:rsidR="00AE17C6" w:rsidRPr="00754E65" w:rsidRDefault="00AE17C6" w:rsidP="00AE17C6">
      <w:pPr>
        <w:spacing w:line="276" w:lineRule="auto"/>
        <w:rPr>
          <w:rFonts w:cstheme="minorHAnsi"/>
          <w:sz w:val="19"/>
          <w:szCs w:val="19"/>
        </w:rPr>
      </w:pPr>
      <w:r w:rsidRPr="00754E65">
        <w:rPr>
          <w:rFonts w:cstheme="minorHAnsi"/>
          <w:sz w:val="19"/>
          <w:szCs w:val="19"/>
        </w:rPr>
        <w:t xml:space="preserve">Onderwerpen die in de reguliere vergaderingen van de GMR met het College van Bestuur onder andere aan bod zijn gekomen zijn o.a.: </w:t>
      </w:r>
    </w:p>
    <w:p w:rsidR="00AE17C6" w:rsidRPr="00754E65" w:rsidRDefault="00AE17C6" w:rsidP="00AE17C6">
      <w:pPr>
        <w:spacing w:line="276" w:lineRule="auto"/>
        <w:rPr>
          <w:rFonts w:cstheme="minorHAnsi"/>
          <w:sz w:val="19"/>
          <w:szCs w:val="19"/>
        </w:rPr>
      </w:pPr>
      <w:r w:rsidRPr="00754E65">
        <w:rPr>
          <w:rFonts w:cstheme="minorHAnsi"/>
          <w:sz w:val="19"/>
          <w:szCs w:val="19"/>
        </w:rPr>
        <w:t>•</w:t>
      </w:r>
      <w:r w:rsidRPr="00754E65">
        <w:rPr>
          <w:rFonts w:cstheme="minorHAnsi"/>
          <w:sz w:val="19"/>
          <w:szCs w:val="19"/>
        </w:rPr>
        <w:tab/>
        <w:t>De begroting van RENN4</w:t>
      </w:r>
    </w:p>
    <w:p w:rsidR="00AE17C6" w:rsidRPr="00754E65" w:rsidRDefault="00AE17C6" w:rsidP="00AE17C6">
      <w:pPr>
        <w:spacing w:line="276" w:lineRule="auto"/>
        <w:rPr>
          <w:rFonts w:cstheme="minorHAnsi"/>
          <w:sz w:val="19"/>
          <w:szCs w:val="19"/>
        </w:rPr>
      </w:pPr>
      <w:r w:rsidRPr="00754E65">
        <w:rPr>
          <w:rFonts w:cstheme="minorHAnsi"/>
          <w:sz w:val="19"/>
          <w:szCs w:val="19"/>
        </w:rPr>
        <w:t>•</w:t>
      </w:r>
      <w:r w:rsidRPr="00754E65">
        <w:rPr>
          <w:rFonts w:cstheme="minorHAnsi"/>
          <w:sz w:val="19"/>
          <w:szCs w:val="19"/>
        </w:rPr>
        <w:tab/>
        <w:t>Het managementstatuut</w:t>
      </w:r>
    </w:p>
    <w:p w:rsidR="00AE17C6" w:rsidRPr="00754E65" w:rsidRDefault="00AE17C6" w:rsidP="00AE17C6">
      <w:pPr>
        <w:spacing w:line="276" w:lineRule="auto"/>
        <w:rPr>
          <w:rFonts w:cstheme="minorHAnsi"/>
          <w:sz w:val="19"/>
          <w:szCs w:val="19"/>
        </w:rPr>
      </w:pPr>
      <w:r w:rsidRPr="00754E65">
        <w:rPr>
          <w:rFonts w:cstheme="minorHAnsi"/>
          <w:sz w:val="19"/>
          <w:szCs w:val="19"/>
        </w:rPr>
        <w:t>•</w:t>
      </w:r>
      <w:r w:rsidRPr="00754E65">
        <w:rPr>
          <w:rFonts w:cstheme="minorHAnsi"/>
          <w:sz w:val="19"/>
          <w:szCs w:val="19"/>
        </w:rPr>
        <w:tab/>
        <w:t>Het bestuursreglement</w:t>
      </w:r>
    </w:p>
    <w:p w:rsidR="00AE17C6" w:rsidRPr="00754E65" w:rsidRDefault="00AE17C6" w:rsidP="00AE17C6">
      <w:pPr>
        <w:spacing w:line="276" w:lineRule="auto"/>
        <w:rPr>
          <w:rFonts w:cstheme="minorHAnsi"/>
          <w:sz w:val="19"/>
          <w:szCs w:val="19"/>
        </w:rPr>
      </w:pPr>
      <w:r w:rsidRPr="00754E65">
        <w:rPr>
          <w:rFonts w:cstheme="minorHAnsi"/>
          <w:sz w:val="19"/>
          <w:szCs w:val="19"/>
        </w:rPr>
        <w:t>•</w:t>
      </w:r>
      <w:r w:rsidRPr="00754E65">
        <w:rPr>
          <w:rFonts w:cstheme="minorHAnsi"/>
          <w:sz w:val="19"/>
          <w:szCs w:val="19"/>
        </w:rPr>
        <w:tab/>
        <w:t>Het beleid van werving en selectie</w:t>
      </w:r>
    </w:p>
    <w:p w:rsidR="00AE17C6" w:rsidRPr="00754E65" w:rsidRDefault="00AE17C6" w:rsidP="00AE17C6">
      <w:pPr>
        <w:spacing w:line="276" w:lineRule="auto"/>
        <w:rPr>
          <w:rFonts w:cstheme="minorHAnsi"/>
          <w:sz w:val="19"/>
          <w:szCs w:val="19"/>
        </w:rPr>
      </w:pPr>
      <w:r w:rsidRPr="00754E65">
        <w:rPr>
          <w:rFonts w:cstheme="minorHAnsi"/>
          <w:sz w:val="19"/>
          <w:szCs w:val="19"/>
        </w:rPr>
        <w:t>•</w:t>
      </w:r>
      <w:r w:rsidRPr="00754E65">
        <w:rPr>
          <w:rFonts w:cstheme="minorHAnsi"/>
          <w:sz w:val="19"/>
          <w:szCs w:val="19"/>
        </w:rPr>
        <w:tab/>
        <w:t>Het privacyreglement van ouders / leerlingen</w:t>
      </w:r>
    </w:p>
    <w:p w:rsidR="00AE17C6" w:rsidRPr="00754E65" w:rsidRDefault="00AE17C6" w:rsidP="00AE17C6">
      <w:pPr>
        <w:spacing w:line="276" w:lineRule="auto"/>
        <w:rPr>
          <w:rFonts w:cstheme="minorHAnsi"/>
          <w:sz w:val="19"/>
          <w:szCs w:val="19"/>
        </w:rPr>
      </w:pPr>
      <w:r w:rsidRPr="00754E65">
        <w:rPr>
          <w:rFonts w:cstheme="minorHAnsi"/>
          <w:sz w:val="19"/>
          <w:szCs w:val="19"/>
        </w:rPr>
        <w:t>•</w:t>
      </w:r>
      <w:r w:rsidRPr="00754E65">
        <w:rPr>
          <w:rFonts w:cstheme="minorHAnsi"/>
          <w:sz w:val="19"/>
          <w:szCs w:val="19"/>
        </w:rPr>
        <w:tab/>
        <w:t>De visie op sociaal veiligheidsbeleid</w:t>
      </w:r>
    </w:p>
    <w:p w:rsidR="00AE17C6" w:rsidRPr="00754E65" w:rsidRDefault="00AE17C6" w:rsidP="00AE17C6">
      <w:pPr>
        <w:spacing w:line="276" w:lineRule="auto"/>
        <w:rPr>
          <w:rFonts w:cstheme="minorHAnsi"/>
          <w:sz w:val="19"/>
          <w:szCs w:val="19"/>
        </w:rPr>
      </w:pPr>
      <w:r w:rsidRPr="00754E65">
        <w:rPr>
          <w:rFonts w:cstheme="minorHAnsi"/>
          <w:sz w:val="19"/>
          <w:szCs w:val="19"/>
        </w:rPr>
        <w:t>•</w:t>
      </w:r>
      <w:r w:rsidRPr="00754E65">
        <w:rPr>
          <w:rFonts w:cstheme="minorHAnsi"/>
          <w:sz w:val="19"/>
          <w:szCs w:val="19"/>
        </w:rPr>
        <w:tab/>
        <w:t>Het bestuursverslag</w:t>
      </w:r>
    </w:p>
    <w:p w:rsidR="00AE17C6" w:rsidRPr="00754E65" w:rsidRDefault="00AE17C6" w:rsidP="00AE17C6">
      <w:pPr>
        <w:spacing w:line="276" w:lineRule="auto"/>
        <w:rPr>
          <w:rFonts w:cstheme="minorHAnsi"/>
          <w:sz w:val="19"/>
          <w:szCs w:val="19"/>
        </w:rPr>
      </w:pPr>
      <w:r w:rsidRPr="00754E65">
        <w:rPr>
          <w:rFonts w:cstheme="minorHAnsi"/>
          <w:sz w:val="19"/>
          <w:szCs w:val="19"/>
        </w:rPr>
        <w:t>•</w:t>
      </w:r>
      <w:r w:rsidRPr="00754E65">
        <w:rPr>
          <w:rFonts w:cstheme="minorHAnsi"/>
          <w:sz w:val="19"/>
          <w:szCs w:val="19"/>
        </w:rPr>
        <w:tab/>
        <w:t xml:space="preserve">De jaarrekening </w:t>
      </w:r>
    </w:p>
    <w:p w:rsidR="00AE17C6" w:rsidRPr="00754E65" w:rsidRDefault="00AE17C6" w:rsidP="00AE17C6">
      <w:pPr>
        <w:spacing w:line="276" w:lineRule="auto"/>
        <w:rPr>
          <w:rFonts w:cstheme="minorHAnsi"/>
          <w:sz w:val="19"/>
          <w:szCs w:val="19"/>
        </w:rPr>
      </w:pPr>
      <w:r w:rsidRPr="00754E65">
        <w:rPr>
          <w:rFonts w:cstheme="minorHAnsi"/>
          <w:sz w:val="19"/>
          <w:szCs w:val="19"/>
        </w:rPr>
        <w:t>•</w:t>
      </w:r>
      <w:r w:rsidRPr="00754E65">
        <w:rPr>
          <w:rFonts w:cstheme="minorHAnsi"/>
          <w:sz w:val="19"/>
          <w:szCs w:val="19"/>
        </w:rPr>
        <w:tab/>
        <w:t>Data Opslagbeleid</w:t>
      </w:r>
    </w:p>
    <w:p w:rsidR="00AE17C6" w:rsidRPr="00754E65" w:rsidRDefault="00AE17C6" w:rsidP="00AE17C6">
      <w:pPr>
        <w:spacing w:line="276" w:lineRule="auto"/>
        <w:rPr>
          <w:rFonts w:cstheme="minorHAnsi"/>
          <w:sz w:val="19"/>
          <w:szCs w:val="19"/>
        </w:rPr>
      </w:pPr>
      <w:r w:rsidRPr="00754E65">
        <w:rPr>
          <w:rFonts w:cstheme="minorHAnsi"/>
          <w:sz w:val="19"/>
          <w:szCs w:val="19"/>
        </w:rPr>
        <w:t>•</w:t>
      </w:r>
      <w:r w:rsidRPr="00754E65">
        <w:rPr>
          <w:rFonts w:cstheme="minorHAnsi"/>
          <w:sz w:val="19"/>
          <w:szCs w:val="19"/>
        </w:rPr>
        <w:tab/>
        <w:t>Medezeggenschapsstatuut en –reglement</w:t>
      </w:r>
    </w:p>
    <w:p w:rsidR="00AE17C6" w:rsidRPr="00754E65" w:rsidRDefault="00AE17C6" w:rsidP="00AE17C6">
      <w:pPr>
        <w:spacing w:line="276" w:lineRule="auto"/>
        <w:rPr>
          <w:rFonts w:cstheme="minorHAnsi"/>
          <w:sz w:val="19"/>
          <w:szCs w:val="19"/>
        </w:rPr>
      </w:pPr>
      <w:r w:rsidRPr="00754E65">
        <w:rPr>
          <w:rFonts w:cstheme="minorHAnsi"/>
          <w:sz w:val="19"/>
          <w:szCs w:val="19"/>
        </w:rPr>
        <w:t>•</w:t>
      </w:r>
      <w:r w:rsidRPr="00754E65">
        <w:rPr>
          <w:rFonts w:cstheme="minorHAnsi"/>
          <w:sz w:val="19"/>
          <w:szCs w:val="19"/>
        </w:rPr>
        <w:tab/>
        <w:t>Gesprekkencyclus</w:t>
      </w:r>
    </w:p>
    <w:p w:rsidR="00AE17C6" w:rsidRDefault="00AE17C6" w:rsidP="00AE17C6">
      <w:pPr>
        <w:pStyle w:val="Kop2"/>
        <w:spacing w:line="276" w:lineRule="auto"/>
        <w:rPr>
          <w:rFonts w:asciiTheme="minorHAnsi" w:hAnsiTheme="minorHAnsi" w:cstheme="minorHAnsi"/>
          <w:sz w:val="20"/>
          <w:szCs w:val="20"/>
        </w:rPr>
      </w:pPr>
      <w:bookmarkStart w:id="470" w:name="_Toc532210532"/>
    </w:p>
    <w:p w:rsidR="00AE17C6" w:rsidRPr="001D50A9" w:rsidRDefault="00AE17C6" w:rsidP="00AE17C6">
      <w:pPr>
        <w:pStyle w:val="Kop2"/>
        <w:spacing w:line="276" w:lineRule="auto"/>
        <w:rPr>
          <w:rFonts w:asciiTheme="minorHAnsi" w:hAnsiTheme="minorHAnsi" w:cstheme="minorHAnsi"/>
          <w:sz w:val="20"/>
          <w:szCs w:val="20"/>
        </w:rPr>
      </w:pPr>
      <w:bookmarkStart w:id="471" w:name="_Toc12956692"/>
      <w:r w:rsidRPr="001D50A9">
        <w:rPr>
          <w:rFonts w:asciiTheme="minorHAnsi" w:hAnsiTheme="minorHAnsi" w:cstheme="minorHAnsi"/>
          <w:sz w:val="20"/>
          <w:szCs w:val="20"/>
        </w:rPr>
        <w:t>5.6</w:t>
      </w:r>
      <w:r w:rsidRPr="001D50A9">
        <w:rPr>
          <w:rFonts w:asciiTheme="minorHAnsi" w:hAnsiTheme="minorHAnsi" w:cstheme="minorHAnsi"/>
          <w:sz w:val="20"/>
          <w:szCs w:val="20"/>
        </w:rPr>
        <w:tab/>
        <w:t>Bedrijfsbureau</w:t>
      </w:r>
      <w:bookmarkEnd w:id="470"/>
      <w:bookmarkEnd w:id="471"/>
      <w:r w:rsidRPr="001D50A9">
        <w:rPr>
          <w:rFonts w:asciiTheme="minorHAnsi" w:hAnsiTheme="minorHAnsi" w:cstheme="minorHAnsi"/>
          <w:sz w:val="20"/>
          <w:szCs w:val="20"/>
        </w:rPr>
        <w:t xml:space="preserve"> </w:t>
      </w:r>
    </w:p>
    <w:p w:rsidR="00AE17C6" w:rsidRPr="00754E65" w:rsidRDefault="00AE17C6" w:rsidP="00AE17C6">
      <w:pPr>
        <w:spacing w:line="276" w:lineRule="auto"/>
        <w:rPr>
          <w:rFonts w:cstheme="minorHAnsi"/>
          <w:sz w:val="19"/>
          <w:szCs w:val="19"/>
        </w:rPr>
      </w:pPr>
    </w:p>
    <w:p w:rsidR="00AE17C6" w:rsidRPr="00754E65" w:rsidRDefault="00AE17C6" w:rsidP="00AE17C6">
      <w:pPr>
        <w:spacing w:line="276" w:lineRule="auto"/>
        <w:rPr>
          <w:rFonts w:cstheme="minorHAnsi"/>
          <w:sz w:val="19"/>
          <w:szCs w:val="19"/>
        </w:rPr>
      </w:pPr>
      <w:r w:rsidRPr="00754E65">
        <w:rPr>
          <w:rFonts w:cstheme="minorHAnsi"/>
          <w:sz w:val="19"/>
          <w:szCs w:val="19"/>
        </w:rPr>
        <w:t>Om de organisatie goed te faciliteren, het College van Bestuur te ondersteunen en zo de gestelde doelen te kunnen bereiken, is er gekozen voor de inrichting van een bedrijfsbureau. Tevens faciliteert en initieert het bedrijfsbureau onderzoek en innovatie. De aansturing van het bedrijfsbureau valt onder verantwoordelijkheid van het lid van het college. Het bedrijfsbureau kent de volgende domeinen:</w:t>
      </w:r>
    </w:p>
    <w:p w:rsidR="00AE17C6" w:rsidRPr="00754E65" w:rsidRDefault="00AE17C6" w:rsidP="00AE17C6">
      <w:pPr>
        <w:spacing w:line="276" w:lineRule="auto"/>
        <w:rPr>
          <w:rFonts w:cstheme="minorHAnsi"/>
          <w:sz w:val="19"/>
          <w:szCs w:val="19"/>
        </w:rPr>
      </w:pPr>
      <w:r w:rsidRPr="00754E65">
        <w:rPr>
          <w:rFonts w:cstheme="minorHAnsi"/>
          <w:sz w:val="19"/>
          <w:szCs w:val="19"/>
        </w:rPr>
        <w:t>•</w:t>
      </w:r>
      <w:r w:rsidRPr="00754E65">
        <w:rPr>
          <w:rFonts w:cstheme="minorHAnsi"/>
          <w:sz w:val="19"/>
          <w:szCs w:val="19"/>
        </w:rPr>
        <w:tab/>
        <w:t>Bestuurssecretariaat &amp; Receptie</w:t>
      </w:r>
    </w:p>
    <w:p w:rsidR="00AE17C6" w:rsidRPr="00754E65" w:rsidRDefault="00AE17C6" w:rsidP="00AE17C6">
      <w:pPr>
        <w:spacing w:line="276" w:lineRule="auto"/>
        <w:rPr>
          <w:rFonts w:cstheme="minorHAnsi"/>
          <w:sz w:val="19"/>
          <w:szCs w:val="19"/>
        </w:rPr>
      </w:pPr>
      <w:r w:rsidRPr="00754E65">
        <w:rPr>
          <w:rFonts w:cstheme="minorHAnsi"/>
          <w:sz w:val="19"/>
          <w:szCs w:val="19"/>
        </w:rPr>
        <w:t>•</w:t>
      </w:r>
      <w:r w:rsidRPr="00754E65">
        <w:rPr>
          <w:rFonts w:cstheme="minorHAnsi"/>
          <w:sz w:val="19"/>
          <w:szCs w:val="19"/>
        </w:rPr>
        <w:tab/>
        <w:t>Financiën &amp; Control</w:t>
      </w:r>
    </w:p>
    <w:p w:rsidR="00AE17C6" w:rsidRPr="00754E65" w:rsidRDefault="00AE17C6" w:rsidP="00AE17C6">
      <w:pPr>
        <w:spacing w:line="276" w:lineRule="auto"/>
        <w:rPr>
          <w:rFonts w:cstheme="minorHAnsi"/>
          <w:sz w:val="19"/>
          <w:szCs w:val="19"/>
        </w:rPr>
      </w:pPr>
      <w:r w:rsidRPr="00754E65">
        <w:rPr>
          <w:rFonts w:cstheme="minorHAnsi"/>
          <w:sz w:val="19"/>
          <w:szCs w:val="19"/>
        </w:rPr>
        <w:t>•</w:t>
      </w:r>
      <w:r w:rsidRPr="00754E65">
        <w:rPr>
          <w:rFonts w:cstheme="minorHAnsi"/>
          <w:sz w:val="19"/>
          <w:szCs w:val="19"/>
        </w:rPr>
        <w:tab/>
        <w:t>HRM</w:t>
      </w:r>
    </w:p>
    <w:p w:rsidR="00AE17C6" w:rsidRPr="00754E65" w:rsidRDefault="00AE17C6" w:rsidP="00AE17C6">
      <w:pPr>
        <w:spacing w:line="276" w:lineRule="auto"/>
        <w:rPr>
          <w:rFonts w:cstheme="minorHAnsi"/>
          <w:sz w:val="19"/>
          <w:szCs w:val="19"/>
        </w:rPr>
      </w:pPr>
      <w:r w:rsidRPr="00754E65">
        <w:rPr>
          <w:rFonts w:cstheme="minorHAnsi"/>
          <w:sz w:val="19"/>
          <w:szCs w:val="19"/>
        </w:rPr>
        <w:t>•</w:t>
      </w:r>
      <w:r w:rsidRPr="00754E65">
        <w:rPr>
          <w:rFonts w:cstheme="minorHAnsi"/>
          <w:sz w:val="19"/>
          <w:szCs w:val="19"/>
        </w:rPr>
        <w:tab/>
        <w:t>Huisvesting &amp; Facilitair</w:t>
      </w:r>
    </w:p>
    <w:p w:rsidR="00AE17C6" w:rsidRPr="00754E65" w:rsidRDefault="00AE17C6" w:rsidP="00AE17C6">
      <w:pPr>
        <w:spacing w:line="276" w:lineRule="auto"/>
        <w:rPr>
          <w:rFonts w:cstheme="minorHAnsi"/>
          <w:sz w:val="19"/>
          <w:szCs w:val="19"/>
        </w:rPr>
      </w:pPr>
      <w:r w:rsidRPr="00754E65">
        <w:rPr>
          <w:rFonts w:cstheme="minorHAnsi"/>
          <w:sz w:val="19"/>
          <w:szCs w:val="19"/>
        </w:rPr>
        <w:t>•</w:t>
      </w:r>
      <w:r w:rsidRPr="00754E65">
        <w:rPr>
          <w:rFonts w:cstheme="minorHAnsi"/>
          <w:sz w:val="19"/>
          <w:szCs w:val="19"/>
        </w:rPr>
        <w:tab/>
        <w:t>ICT</w:t>
      </w:r>
    </w:p>
    <w:p w:rsidR="00AE17C6" w:rsidRPr="00754E65" w:rsidRDefault="00AE17C6" w:rsidP="00AE17C6">
      <w:pPr>
        <w:spacing w:line="276" w:lineRule="auto"/>
        <w:rPr>
          <w:rFonts w:cstheme="minorHAnsi"/>
          <w:sz w:val="19"/>
          <w:szCs w:val="19"/>
        </w:rPr>
      </w:pPr>
      <w:r w:rsidRPr="00754E65">
        <w:rPr>
          <w:rFonts w:cstheme="minorHAnsi"/>
          <w:sz w:val="19"/>
          <w:szCs w:val="19"/>
        </w:rPr>
        <w:t>•</w:t>
      </w:r>
      <w:r w:rsidRPr="00754E65">
        <w:rPr>
          <w:rFonts w:cstheme="minorHAnsi"/>
          <w:sz w:val="19"/>
          <w:szCs w:val="19"/>
        </w:rPr>
        <w:tab/>
        <w:t>Onderwijsadvies</w:t>
      </w:r>
    </w:p>
    <w:p w:rsidR="00AE17C6" w:rsidRPr="00754E65" w:rsidRDefault="00AE17C6" w:rsidP="00AE17C6">
      <w:pPr>
        <w:spacing w:line="276" w:lineRule="auto"/>
        <w:rPr>
          <w:rFonts w:cstheme="minorHAnsi"/>
          <w:sz w:val="19"/>
          <w:szCs w:val="19"/>
        </w:rPr>
      </w:pPr>
      <w:r w:rsidRPr="00754E65">
        <w:rPr>
          <w:rFonts w:cstheme="minorHAnsi"/>
          <w:sz w:val="19"/>
          <w:szCs w:val="19"/>
        </w:rPr>
        <w:t>•</w:t>
      </w:r>
      <w:r w:rsidRPr="00754E65">
        <w:rPr>
          <w:rFonts w:cstheme="minorHAnsi"/>
          <w:sz w:val="19"/>
          <w:szCs w:val="19"/>
        </w:rPr>
        <w:tab/>
        <w:t>Personeels- en salarisadministratie</w:t>
      </w:r>
    </w:p>
    <w:p w:rsidR="00AE17C6" w:rsidRPr="00754E65" w:rsidRDefault="00AE17C6" w:rsidP="00AE17C6">
      <w:pPr>
        <w:spacing w:line="276" w:lineRule="auto"/>
        <w:rPr>
          <w:rFonts w:cstheme="minorHAnsi"/>
          <w:sz w:val="19"/>
          <w:szCs w:val="19"/>
        </w:rPr>
      </w:pPr>
    </w:p>
    <w:p w:rsidR="00AE17C6" w:rsidRPr="001D50A9" w:rsidRDefault="00AE17C6" w:rsidP="00AE17C6">
      <w:pPr>
        <w:pStyle w:val="Kop2"/>
        <w:spacing w:line="276" w:lineRule="auto"/>
        <w:rPr>
          <w:rFonts w:asciiTheme="minorHAnsi" w:hAnsiTheme="minorHAnsi" w:cstheme="minorHAnsi"/>
          <w:sz w:val="20"/>
          <w:szCs w:val="20"/>
        </w:rPr>
      </w:pPr>
      <w:bookmarkStart w:id="472" w:name="_Toc532210533"/>
      <w:bookmarkStart w:id="473" w:name="_Toc12956693"/>
      <w:r w:rsidRPr="001D50A9">
        <w:rPr>
          <w:rFonts w:asciiTheme="minorHAnsi" w:hAnsiTheme="minorHAnsi" w:cstheme="minorHAnsi"/>
          <w:sz w:val="20"/>
          <w:szCs w:val="20"/>
        </w:rPr>
        <w:t>5.7</w:t>
      </w:r>
      <w:r w:rsidRPr="001D50A9">
        <w:rPr>
          <w:rFonts w:asciiTheme="minorHAnsi" w:hAnsiTheme="minorHAnsi" w:cstheme="minorHAnsi"/>
          <w:sz w:val="20"/>
          <w:szCs w:val="20"/>
        </w:rPr>
        <w:tab/>
        <w:t>Provinciedirectie</w:t>
      </w:r>
      <w:bookmarkEnd w:id="472"/>
      <w:bookmarkEnd w:id="473"/>
      <w:r w:rsidRPr="001D50A9">
        <w:rPr>
          <w:rFonts w:asciiTheme="minorHAnsi" w:hAnsiTheme="minorHAnsi" w:cstheme="minorHAnsi"/>
          <w:sz w:val="20"/>
          <w:szCs w:val="20"/>
        </w:rPr>
        <w:t xml:space="preserve"> </w:t>
      </w:r>
    </w:p>
    <w:p w:rsidR="00AE17C6" w:rsidRPr="00754E65" w:rsidRDefault="00AE17C6" w:rsidP="00AE17C6">
      <w:pPr>
        <w:spacing w:line="276" w:lineRule="auto"/>
        <w:rPr>
          <w:rFonts w:cstheme="minorHAnsi"/>
          <w:sz w:val="19"/>
          <w:szCs w:val="19"/>
        </w:rPr>
      </w:pPr>
    </w:p>
    <w:p w:rsidR="00AE17C6" w:rsidRPr="00754E65" w:rsidRDefault="00AE17C6" w:rsidP="00AE17C6">
      <w:pPr>
        <w:spacing w:line="276" w:lineRule="auto"/>
        <w:rPr>
          <w:rFonts w:cstheme="minorHAnsi"/>
          <w:sz w:val="19"/>
          <w:szCs w:val="19"/>
        </w:rPr>
      </w:pPr>
      <w:r w:rsidRPr="00754E65">
        <w:rPr>
          <w:rFonts w:cstheme="minorHAnsi"/>
          <w:sz w:val="19"/>
          <w:szCs w:val="19"/>
        </w:rPr>
        <w:t xml:space="preserve">De scholen worden per provincie aangestuurd door een provinciedirecteur. De mandatering van taken, bevoegdheden en verantwoordelijkheden is in het managementstatuut van RENN4 geregeld. </w:t>
      </w:r>
    </w:p>
    <w:p w:rsidR="00AE17C6" w:rsidRPr="00754E65" w:rsidRDefault="00AE17C6" w:rsidP="00AE17C6">
      <w:pPr>
        <w:spacing w:line="276" w:lineRule="auto"/>
        <w:rPr>
          <w:rFonts w:cstheme="minorHAnsi"/>
          <w:sz w:val="19"/>
          <w:szCs w:val="19"/>
        </w:rPr>
      </w:pPr>
      <w:r w:rsidRPr="00754E65">
        <w:rPr>
          <w:rFonts w:cstheme="minorHAnsi"/>
          <w:sz w:val="19"/>
          <w:szCs w:val="19"/>
        </w:rPr>
        <w:t>De taken, verantwoordelijkheden en bevoegdheden zijn vastgelegd in het Bestuursreglement RENN4 dat in het KMS terug te vinden is en daarmee voor alle medewerkers in te zien.</w:t>
      </w:r>
    </w:p>
    <w:p w:rsidR="00AE17C6" w:rsidRPr="00754E65" w:rsidRDefault="00AE17C6" w:rsidP="00AE17C6">
      <w:pPr>
        <w:pStyle w:val="Kop2"/>
        <w:spacing w:line="276" w:lineRule="auto"/>
        <w:rPr>
          <w:rFonts w:asciiTheme="minorHAnsi" w:hAnsiTheme="minorHAnsi" w:cstheme="minorHAnsi"/>
        </w:rPr>
      </w:pPr>
    </w:p>
    <w:p w:rsidR="00AE17C6" w:rsidRPr="001D50A9" w:rsidRDefault="00AE17C6" w:rsidP="00AE17C6">
      <w:pPr>
        <w:pStyle w:val="Kop2"/>
        <w:spacing w:line="276" w:lineRule="auto"/>
        <w:rPr>
          <w:rFonts w:asciiTheme="minorHAnsi" w:hAnsiTheme="minorHAnsi" w:cstheme="minorHAnsi"/>
          <w:sz w:val="20"/>
          <w:szCs w:val="20"/>
        </w:rPr>
      </w:pPr>
      <w:bookmarkStart w:id="474" w:name="_Toc532210534"/>
      <w:bookmarkStart w:id="475" w:name="_Toc12956694"/>
      <w:r w:rsidRPr="001D50A9">
        <w:rPr>
          <w:rFonts w:asciiTheme="minorHAnsi" w:hAnsiTheme="minorHAnsi" w:cstheme="minorHAnsi"/>
          <w:sz w:val="20"/>
          <w:szCs w:val="20"/>
        </w:rPr>
        <w:t>5.8</w:t>
      </w:r>
      <w:r w:rsidRPr="001D50A9">
        <w:rPr>
          <w:rFonts w:asciiTheme="minorHAnsi" w:hAnsiTheme="minorHAnsi" w:cstheme="minorHAnsi"/>
          <w:sz w:val="20"/>
          <w:szCs w:val="20"/>
        </w:rPr>
        <w:tab/>
        <w:t>Scholen en afdeling van RENN4</w:t>
      </w:r>
      <w:bookmarkEnd w:id="474"/>
      <w:bookmarkEnd w:id="475"/>
    </w:p>
    <w:p w:rsidR="00AE17C6" w:rsidRPr="00754E65" w:rsidRDefault="00AE17C6" w:rsidP="00AE17C6">
      <w:pPr>
        <w:spacing w:line="276" w:lineRule="auto"/>
        <w:rPr>
          <w:rFonts w:cstheme="minorHAnsi"/>
          <w:sz w:val="19"/>
          <w:szCs w:val="19"/>
        </w:rPr>
      </w:pPr>
    </w:p>
    <w:p w:rsidR="00AE17C6" w:rsidRPr="00754E65" w:rsidRDefault="00AE17C6" w:rsidP="00AE17C6">
      <w:pPr>
        <w:spacing w:line="276" w:lineRule="auto"/>
        <w:rPr>
          <w:rFonts w:cstheme="minorHAnsi"/>
          <w:sz w:val="19"/>
          <w:szCs w:val="19"/>
        </w:rPr>
      </w:pPr>
      <w:r w:rsidRPr="00754E65">
        <w:rPr>
          <w:rFonts w:cstheme="minorHAnsi"/>
          <w:sz w:val="19"/>
          <w:szCs w:val="19"/>
        </w:rPr>
        <w:t>RENN4 heeft scholen voor speciaal basisonderwijs (sbo), speciaal onderwijs (so) voor leerlingen van 4-12 jaar en voortgezet speciaal onderwijs (vso) voor leerlingen van 12 – 20 jaar. De scholen en afdeling van RENN4 zijn:</w:t>
      </w:r>
    </w:p>
    <w:p w:rsidR="00AE17C6" w:rsidRPr="00754E65" w:rsidRDefault="00AE17C6" w:rsidP="00AE17C6">
      <w:pPr>
        <w:spacing w:line="276" w:lineRule="auto"/>
        <w:rPr>
          <w:rFonts w:cstheme="minorHAnsi"/>
          <w:sz w:val="19"/>
          <w:szCs w:val="19"/>
        </w:rPr>
      </w:pPr>
      <w:r w:rsidRPr="00754E65">
        <w:rPr>
          <w:rFonts w:cstheme="minorHAnsi"/>
          <w:sz w:val="19"/>
          <w:szCs w:val="19"/>
        </w:rPr>
        <w:t>•</w:t>
      </w:r>
      <w:r w:rsidRPr="00754E65">
        <w:rPr>
          <w:rFonts w:cstheme="minorHAnsi"/>
          <w:sz w:val="19"/>
          <w:szCs w:val="19"/>
        </w:rPr>
        <w:tab/>
        <w:t>De Zwaai (so/vso) in Drachten (so en vso), Sneek (so) en Dokkum</w:t>
      </w:r>
    </w:p>
    <w:p w:rsidR="00AE17C6" w:rsidRPr="00754E65" w:rsidRDefault="00AE17C6" w:rsidP="00AE17C6">
      <w:pPr>
        <w:spacing w:line="276" w:lineRule="auto"/>
        <w:rPr>
          <w:rFonts w:cstheme="minorHAnsi"/>
          <w:sz w:val="19"/>
          <w:szCs w:val="19"/>
        </w:rPr>
      </w:pPr>
      <w:r w:rsidRPr="00754E65">
        <w:rPr>
          <w:rFonts w:cstheme="minorHAnsi"/>
          <w:sz w:val="19"/>
          <w:szCs w:val="19"/>
        </w:rPr>
        <w:t>•</w:t>
      </w:r>
      <w:r w:rsidRPr="00754E65">
        <w:rPr>
          <w:rFonts w:cstheme="minorHAnsi"/>
          <w:sz w:val="19"/>
          <w:szCs w:val="19"/>
        </w:rPr>
        <w:tab/>
        <w:t>De Monoliet (vso) in Leeuwarden en Sneek (vso)</w:t>
      </w:r>
    </w:p>
    <w:p w:rsidR="00AE17C6" w:rsidRPr="00754E65" w:rsidRDefault="00AE17C6" w:rsidP="00AE17C6">
      <w:pPr>
        <w:spacing w:line="276" w:lineRule="auto"/>
        <w:rPr>
          <w:rFonts w:cstheme="minorHAnsi"/>
          <w:sz w:val="19"/>
          <w:szCs w:val="19"/>
        </w:rPr>
      </w:pPr>
      <w:r w:rsidRPr="00754E65">
        <w:rPr>
          <w:rFonts w:cstheme="minorHAnsi"/>
          <w:sz w:val="19"/>
          <w:szCs w:val="19"/>
        </w:rPr>
        <w:t>•</w:t>
      </w:r>
      <w:r w:rsidRPr="00754E65">
        <w:rPr>
          <w:rFonts w:cstheme="minorHAnsi"/>
          <w:sz w:val="19"/>
          <w:szCs w:val="19"/>
        </w:rPr>
        <w:tab/>
        <w:t>De Caleidoscoop (so) in Leeuwarden</w:t>
      </w:r>
    </w:p>
    <w:p w:rsidR="00AE17C6" w:rsidRPr="00754E65" w:rsidRDefault="00AE17C6" w:rsidP="00AE17C6">
      <w:pPr>
        <w:spacing w:line="276" w:lineRule="auto"/>
        <w:rPr>
          <w:rFonts w:cstheme="minorHAnsi"/>
          <w:sz w:val="19"/>
          <w:szCs w:val="19"/>
        </w:rPr>
      </w:pPr>
      <w:r w:rsidRPr="00754E65">
        <w:rPr>
          <w:rFonts w:cstheme="minorHAnsi"/>
          <w:sz w:val="19"/>
          <w:szCs w:val="19"/>
        </w:rPr>
        <w:t>•</w:t>
      </w:r>
      <w:r w:rsidRPr="00754E65">
        <w:rPr>
          <w:rFonts w:cstheme="minorHAnsi"/>
          <w:sz w:val="19"/>
          <w:szCs w:val="19"/>
        </w:rPr>
        <w:tab/>
        <w:t>Prof. W.J. Bladergroenschool (so) in Groningen, Haren, Appingedam en Winschoten</w:t>
      </w:r>
    </w:p>
    <w:p w:rsidR="00AE17C6" w:rsidRPr="00754E65" w:rsidRDefault="00AE17C6" w:rsidP="00AE17C6">
      <w:pPr>
        <w:spacing w:line="276" w:lineRule="auto"/>
        <w:rPr>
          <w:rFonts w:cstheme="minorHAnsi"/>
          <w:sz w:val="19"/>
          <w:szCs w:val="19"/>
        </w:rPr>
      </w:pPr>
      <w:r w:rsidRPr="00754E65">
        <w:rPr>
          <w:rFonts w:cstheme="minorHAnsi"/>
          <w:sz w:val="19"/>
          <w:szCs w:val="19"/>
        </w:rPr>
        <w:t>•</w:t>
      </w:r>
      <w:r w:rsidRPr="00754E65">
        <w:rPr>
          <w:rFonts w:cstheme="minorHAnsi"/>
          <w:sz w:val="19"/>
          <w:szCs w:val="19"/>
        </w:rPr>
        <w:tab/>
        <w:t>SBO de Delta (sbo) in Appingedam</w:t>
      </w:r>
    </w:p>
    <w:p w:rsidR="00AE17C6" w:rsidRPr="00754E65" w:rsidRDefault="00AE17C6" w:rsidP="00AE17C6">
      <w:pPr>
        <w:spacing w:line="276" w:lineRule="auto"/>
        <w:rPr>
          <w:rFonts w:cstheme="minorHAnsi"/>
          <w:sz w:val="19"/>
          <w:szCs w:val="19"/>
        </w:rPr>
      </w:pPr>
      <w:r w:rsidRPr="00754E65">
        <w:rPr>
          <w:rFonts w:cstheme="minorHAnsi"/>
          <w:sz w:val="19"/>
          <w:szCs w:val="19"/>
        </w:rPr>
        <w:t>•</w:t>
      </w:r>
      <w:r w:rsidRPr="00754E65">
        <w:rPr>
          <w:rFonts w:cstheme="minorHAnsi"/>
          <w:sz w:val="19"/>
          <w:szCs w:val="19"/>
        </w:rPr>
        <w:tab/>
        <w:t>Diamant College (vso) in Groningen</w:t>
      </w:r>
    </w:p>
    <w:p w:rsidR="00AE17C6" w:rsidRPr="00754E65" w:rsidRDefault="00AE17C6" w:rsidP="00AE17C6">
      <w:pPr>
        <w:spacing w:line="276" w:lineRule="auto"/>
        <w:rPr>
          <w:rFonts w:cstheme="minorHAnsi"/>
          <w:sz w:val="19"/>
          <w:szCs w:val="19"/>
        </w:rPr>
      </w:pPr>
      <w:r w:rsidRPr="00754E65">
        <w:rPr>
          <w:rFonts w:cstheme="minorHAnsi"/>
          <w:sz w:val="19"/>
          <w:szCs w:val="19"/>
        </w:rPr>
        <w:t>•</w:t>
      </w:r>
      <w:r w:rsidRPr="00754E65">
        <w:rPr>
          <w:rFonts w:cstheme="minorHAnsi"/>
          <w:sz w:val="19"/>
          <w:szCs w:val="19"/>
        </w:rPr>
        <w:tab/>
        <w:t>Erasmusschool (vso) in Groningen</w:t>
      </w:r>
    </w:p>
    <w:p w:rsidR="00AE17C6" w:rsidRPr="00754E65" w:rsidRDefault="00AE17C6" w:rsidP="00AE17C6">
      <w:pPr>
        <w:spacing w:line="276" w:lineRule="auto"/>
        <w:rPr>
          <w:rFonts w:cstheme="minorHAnsi"/>
          <w:sz w:val="19"/>
          <w:szCs w:val="19"/>
        </w:rPr>
      </w:pPr>
      <w:r w:rsidRPr="00754E65">
        <w:rPr>
          <w:rFonts w:cstheme="minorHAnsi"/>
          <w:sz w:val="19"/>
          <w:szCs w:val="19"/>
        </w:rPr>
        <w:t>•</w:t>
      </w:r>
      <w:r w:rsidRPr="00754E65">
        <w:rPr>
          <w:rFonts w:cstheme="minorHAnsi"/>
          <w:sz w:val="19"/>
          <w:szCs w:val="19"/>
        </w:rPr>
        <w:tab/>
        <w:t>De Aventurijn (so/vso) in Assen, Emmen en Hoogeveen</w:t>
      </w:r>
    </w:p>
    <w:p w:rsidR="00AE17C6" w:rsidRPr="00754E65" w:rsidRDefault="00AE17C6" w:rsidP="00AE17C6">
      <w:pPr>
        <w:spacing w:line="276" w:lineRule="auto"/>
        <w:rPr>
          <w:rFonts w:cstheme="minorHAnsi"/>
          <w:sz w:val="19"/>
          <w:szCs w:val="19"/>
        </w:rPr>
      </w:pPr>
      <w:r w:rsidRPr="00754E65">
        <w:rPr>
          <w:rFonts w:cstheme="minorHAnsi"/>
          <w:sz w:val="19"/>
          <w:szCs w:val="19"/>
        </w:rPr>
        <w:t>•</w:t>
      </w:r>
      <w:r w:rsidRPr="00754E65">
        <w:rPr>
          <w:rFonts w:cstheme="minorHAnsi"/>
          <w:sz w:val="19"/>
          <w:szCs w:val="19"/>
        </w:rPr>
        <w:tab/>
        <w:t>De Atlas (vso) in Assen, Emmen en Hoogeveen</w:t>
      </w:r>
    </w:p>
    <w:p w:rsidR="00AE17C6" w:rsidRPr="00754E65" w:rsidRDefault="00AE17C6" w:rsidP="00AE17C6">
      <w:pPr>
        <w:spacing w:line="276" w:lineRule="auto"/>
        <w:rPr>
          <w:rFonts w:cstheme="minorHAnsi"/>
          <w:sz w:val="19"/>
          <w:szCs w:val="19"/>
        </w:rPr>
      </w:pPr>
      <w:r w:rsidRPr="00754E65">
        <w:rPr>
          <w:rFonts w:cstheme="minorHAnsi"/>
          <w:sz w:val="19"/>
          <w:szCs w:val="19"/>
        </w:rPr>
        <w:t>•</w:t>
      </w:r>
      <w:r w:rsidRPr="00754E65">
        <w:rPr>
          <w:rFonts w:cstheme="minorHAnsi"/>
          <w:sz w:val="19"/>
          <w:szCs w:val="19"/>
        </w:rPr>
        <w:tab/>
        <w:t>SBO de Carrousel (sbo) in Hoogeveen</w:t>
      </w:r>
    </w:p>
    <w:p w:rsidR="00AE17C6" w:rsidRPr="00754E65" w:rsidRDefault="00AE17C6" w:rsidP="00AE17C6">
      <w:pPr>
        <w:spacing w:line="276" w:lineRule="auto"/>
        <w:rPr>
          <w:rFonts w:cstheme="minorHAnsi"/>
          <w:sz w:val="19"/>
          <w:szCs w:val="19"/>
        </w:rPr>
      </w:pPr>
      <w:r w:rsidRPr="00754E65">
        <w:rPr>
          <w:rFonts w:cstheme="minorHAnsi"/>
          <w:sz w:val="19"/>
          <w:szCs w:val="19"/>
        </w:rPr>
        <w:t>•</w:t>
      </w:r>
      <w:r w:rsidRPr="00754E65">
        <w:rPr>
          <w:rFonts w:cstheme="minorHAnsi"/>
          <w:sz w:val="19"/>
          <w:szCs w:val="19"/>
        </w:rPr>
        <w:tab/>
        <w:t>SBO de Kameleon (sbo) in Hoogeveen</w:t>
      </w:r>
    </w:p>
    <w:p w:rsidR="00AE17C6" w:rsidRPr="00754E65" w:rsidRDefault="00AE17C6" w:rsidP="00AE17C6">
      <w:pPr>
        <w:spacing w:line="276" w:lineRule="auto"/>
        <w:rPr>
          <w:rFonts w:cstheme="minorHAnsi"/>
          <w:sz w:val="19"/>
          <w:szCs w:val="19"/>
        </w:rPr>
      </w:pPr>
      <w:r w:rsidRPr="00754E65">
        <w:rPr>
          <w:rFonts w:cstheme="minorHAnsi"/>
          <w:sz w:val="19"/>
          <w:szCs w:val="19"/>
        </w:rPr>
        <w:t>•</w:t>
      </w:r>
      <w:r w:rsidRPr="00754E65">
        <w:rPr>
          <w:rFonts w:cstheme="minorHAnsi"/>
          <w:sz w:val="19"/>
          <w:szCs w:val="19"/>
        </w:rPr>
        <w:tab/>
        <w:t>G.J. van der Ploegschool (so) in Hoogeveen</w:t>
      </w:r>
    </w:p>
    <w:p w:rsidR="00AE17C6" w:rsidRPr="00754E65" w:rsidRDefault="00AE17C6" w:rsidP="00AE17C6">
      <w:pPr>
        <w:spacing w:line="276" w:lineRule="auto"/>
        <w:rPr>
          <w:rFonts w:cstheme="minorHAnsi"/>
          <w:sz w:val="19"/>
          <w:szCs w:val="19"/>
        </w:rPr>
      </w:pPr>
      <w:r w:rsidRPr="00754E65">
        <w:rPr>
          <w:rFonts w:cstheme="minorHAnsi"/>
          <w:sz w:val="19"/>
          <w:szCs w:val="19"/>
        </w:rPr>
        <w:t>•</w:t>
      </w:r>
      <w:r w:rsidRPr="00754E65">
        <w:rPr>
          <w:rFonts w:cstheme="minorHAnsi"/>
          <w:sz w:val="19"/>
          <w:szCs w:val="19"/>
        </w:rPr>
        <w:tab/>
        <w:t>De Windroos (vso) in Hoogeveen</w:t>
      </w:r>
    </w:p>
    <w:p w:rsidR="00AE17C6" w:rsidRPr="00754E65" w:rsidRDefault="00AE17C6" w:rsidP="00AE17C6">
      <w:pPr>
        <w:spacing w:line="276" w:lineRule="auto"/>
        <w:rPr>
          <w:rFonts w:cstheme="minorHAnsi"/>
          <w:sz w:val="19"/>
          <w:szCs w:val="19"/>
        </w:rPr>
      </w:pPr>
      <w:r w:rsidRPr="00754E65">
        <w:rPr>
          <w:rFonts w:cstheme="minorHAnsi"/>
          <w:sz w:val="19"/>
          <w:szCs w:val="19"/>
        </w:rPr>
        <w:t>•</w:t>
      </w:r>
      <w:r w:rsidRPr="00754E65">
        <w:rPr>
          <w:rFonts w:cstheme="minorHAnsi"/>
          <w:sz w:val="19"/>
          <w:szCs w:val="19"/>
        </w:rPr>
        <w:tab/>
        <w:t>Matrix Lyceum (vso) in Drachten</w:t>
      </w:r>
    </w:p>
    <w:p w:rsidR="00AE17C6" w:rsidRPr="00754E65" w:rsidRDefault="00AE17C6" w:rsidP="00AE17C6">
      <w:pPr>
        <w:spacing w:line="276" w:lineRule="auto"/>
        <w:rPr>
          <w:rFonts w:cstheme="minorHAnsi"/>
          <w:sz w:val="19"/>
          <w:szCs w:val="19"/>
        </w:rPr>
      </w:pPr>
      <w:r w:rsidRPr="00754E65">
        <w:rPr>
          <w:rFonts w:cstheme="minorHAnsi"/>
          <w:sz w:val="19"/>
          <w:szCs w:val="19"/>
        </w:rPr>
        <w:t>•</w:t>
      </w:r>
      <w:r w:rsidRPr="00754E65">
        <w:rPr>
          <w:rFonts w:cstheme="minorHAnsi"/>
          <w:sz w:val="19"/>
          <w:szCs w:val="19"/>
        </w:rPr>
        <w:tab/>
        <w:t>Bedrijfsbureau in Groningen</w:t>
      </w:r>
    </w:p>
    <w:p w:rsidR="00AE17C6" w:rsidRPr="00754E65" w:rsidRDefault="00AE17C6" w:rsidP="00AE17C6">
      <w:pPr>
        <w:pStyle w:val="Kop2"/>
        <w:spacing w:line="276" w:lineRule="auto"/>
        <w:rPr>
          <w:rFonts w:asciiTheme="minorHAnsi" w:hAnsiTheme="minorHAnsi" w:cstheme="minorHAnsi"/>
        </w:rPr>
      </w:pPr>
    </w:p>
    <w:p w:rsidR="00AE17C6" w:rsidRPr="001D50A9" w:rsidRDefault="00AE17C6" w:rsidP="00AE17C6">
      <w:pPr>
        <w:pStyle w:val="Kop2"/>
        <w:spacing w:line="276" w:lineRule="auto"/>
        <w:rPr>
          <w:rFonts w:asciiTheme="minorHAnsi" w:hAnsiTheme="minorHAnsi" w:cstheme="minorHAnsi"/>
          <w:sz w:val="20"/>
          <w:szCs w:val="20"/>
        </w:rPr>
      </w:pPr>
      <w:bookmarkStart w:id="476" w:name="_Toc532210535"/>
      <w:bookmarkStart w:id="477" w:name="_Toc12956695"/>
      <w:r w:rsidRPr="001D50A9">
        <w:rPr>
          <w:rFonts w:asciiTheme="minorHAnsi" w:hAnsiTheme="minorHAnsi" w:cstheme="minorHAnsi"/>
          <w:sz w:val="20"/>
          <w:szCs w:val="20"/>
        </w:rPr>
        <w:t>5.9</w:t>
      </w:r>
      <w:r w:rsidRPr="001D50A9">
        <w:rPr>
          <w:rFonts w:asciiTheme="minorHAnsi" w:hAnsiTheme="minorHAnsi" w:cstheme="minorHAnsi"/>
          <w:sz w:val="20"/>
          <w:szCs w:val="20"/>
        </w:rPr>
        <w:tab/>
        <w:t>Overlegstructuur</w:t>
      </w:r>
      <w:bookmarkEnd w:id="476"/>
      <w:bookmarkEnd w:id="477"/>
    </w:p>
    <w:p w:rsidR="00AE17C6" w:rsidRPr="00754E65" w:rsidRDefault="00AE17C6" w:rsidP="00AE17C6">
      <w:pPr>
        <w:spacing w:line="276" w:lineRule="auto"/>
        <w:rPr>
          <w:rFonts w:cstheme="minorHAnsi"/>
          <w:sz w:val="19"/>
          <w:szCs w:val="19"/>
        </w:rPr>
      </w:pPr>
    </w:p>
    <w:p w:rsidR="00AE17C6" w:rsidRPr="00754E65" w:rsidRDefault="00AE17C6" w:rsidP="00AE17C6">
      <w:pPr>
        <w:spacing w:line="276" w:lineRule="auto"/>
        <w:rPr>
          <w:rFonts w:cstheme="minorHAnsi"/>
          <w:sz w:val="19"/>
          <w:szCs w:val="19"/>
        </w:rPr>
      </w:pPr>
      <w:r w:rsidRPr="00754E65">
        <w:rPr>
          <w:rFonts w:cstheme="minorHAnsi"/>
          <w:sz w:val="19"/>
          <w:szCs w:val="19"/>
        </w:rPr>
        <w:t>In de onderstaande tabel wordt een overzicht gegeven van de binnen RENN4 aanwezige overlegvormen.</w:t>
      </w:r>
    </w:p>
    <w:p w:rsidR="00AE17C6" w:rsidRPr="00754E65" w:rsidRDefault="00AE17C6" w:rsidP="00AE17C6">
      <w:pPr>
        <w:spacing w:line="276" w:lineRule="auto"/>
        <w:rPr>
          <w:rFonts w:cstheme="minorHAnsi"/>
          <w:sz w:val="19"/>
          <w:szCs w:val="19"/>
        </w:rPr>
      </w:pPr>
    </w:p>
    <w:tbl>
      <w:tblPr>
        <w:tblStyle w:val="Tabelraster"/>
        <w:tblW w:w="0" w:type="auto"/>
        <w:tblLook w:val="04A0" w:firstRow="1" w:lastRow="0" w:firstColumn="1" w:lastColumn="0" w:noHBand="0" w:noVBand="1"/>
      </w:tblPr>
      <w:tblGrid>
        <w:gridCol w:w="3033"/>
        <w:gridCol w:w="3483"/>
        <w:gridCol w:w="2546"/>
      </w:tblGrid>
      <w:tr w:rsidR="00AE17C6" w:rsidRPr="00754E65" w:rsidTr="00AE17C6">
        <w:tc>
          <w:tcPr>
            <w:tcW w:w="3033" w:type="dxa"/>
            <w:shd w:val="clear" w:color="auto" w:fill="8EAADB" w:themeFill="accent1" w:themeFillTint="99"/>
          </w:tcPr>
          <w:p w:rsidR="00AE17C6" w:rsidRPr="00754E65" w:rsidRDefault="00AE17C6" w:rsidP="00AE17C6">
            <w:pPr>
              <w:autoSpaceDE w:val="0"/>
              <w:autoSpaceDN w:val="0"/>
              <w:adjustRightInd w:val="0"/>
              <w:spacing w:line="276" w:lineRule="auto"/>
              <w:rPr>
                <w:rFonts w:asciiTheme="minorHAnsi" w:hAnsiTheme="minorHAnsi" w:cstheme="minorHAnsi"/>
                <w:b/>
                <w:color w:val="000000" w:themeColor="text1"/>
                <w:sz w:val="19"/>
                <w:szCs w:val="19"/>
              </w:rPr>
            </w:pPr>
            <w:r w:rsidRPr="00754E65">
              <w:rPr>
                <w:rFonts w:asciiTheme="minorHAnsi" w:hAnsiTheme="minorHAnsi" w:cstheme="minorHAnsi"/>
                <w:b/>
                <w:color w:val="000000" w:themeColor="text1"/>
                <w:sz w:val="19"/>
                <w:szCs w:val="19"/>
              </w:rPr>
              <w:t>Type overleg</w:t>
            </w:r>
          </w:p>
        </w:tc>
        <w:tc>
          <w:tcPr>
            <w:tcW w:w="3483" w:type="dxa"/>
            <w:shd w:val="clear" w:color="auto" w:fill="8EAADB" w:themeFill="accent1" w:themeFillTint="99"/>
          </w:tcPr>
          <w:p w:rsidR="00AE17C6" w:rsidRPr="00754E65" w:rsidRDefault="00AE17C6" w:rsidP="00AE17C6">
            <w:pPr>
              <w:autoSpaceDE w:val="0"/>
              <w:autoSpaceDN w:val="0"/>
              <w:adjustRightInd w:val="0"/>
              <w:spacing w:line="276" w:lineRule="auto"/>
              <w:rPr>
                <w:rFonts w:asciiTheme="minorHAnsi" w:hAnsiTheme="minorHAnsi" w:cstheme="minorHAnsi"/>
                <w:b/>
                <w:color w:val="000000" w:themeColor="text1"/>
                <w:sz w:val="19"/>
                <w:szCs w:val="19"/>
              </w:rPr>
            </w:pPr>
            <w:r w:rsidRPr="00754E65">
              <w:rPr>
                <w:rFonts w:asciiTheme="minorHAnsi" w:hAnsiTheme="minorHAnsi" w:cstheme="minorHAnsi"/>
                <w:b/>
                <w:color w:val="000000" w:themeColor="text1"/>
                <w:sz w:val="19"/>
                <w:szCs w:val="19"/>
              </w:rPr>
              <w:t xml:space="preserve">Wie </w:t>
            </w:r>
          </w:p>
        </w:tc>
        <w:tc>
          <w:tcPr>
            <w:tcW w:w="2546" w:type="dxa"/>
            <w:shd w:val="clear" w:color="auto" w:fill="8EAADB" w:themeFill="accent1" w:themeFillTint="99"/>
          </w:tcPr>
          <w:p w:rsidR="00AE17C6" w:rsidRPr="00754E65" w:rsidRDefault="00AE17C6" w:rsidP="00AE17C6">
            <w:pPr>
              <w:autoSpaceDE w:val="0"/>
              <w:autoSpaceDN w:val="0"/>
              <w:adjustRightInd w:val="0"/>
              <w:spacing w:line="276" w:lineRule="auto"/>
              <w:rPr>
                <w:rFonts w:asciiTheme="minorHAnsi" w:hAnsiTheme="minorHAnsi" w:cstheme="minorHAnsi"/>
                <w:b/>
                <w:color w:val="000000" w:themeColor="text1"/>
                <w:sz w:val="19"/>
                <w:szCs w:val="19"/>
              </w:rPr>
            </w:pPr>
            <w:r w:rsidRPr="00754E65">
              <w:rPr>
                <w:rFonts w:asciiTheme="minorHAnsi" w:hAnsiTheme="minorHAnsi" w:cstheme="minorHAnsi"/>
                <w:b/>
                <w:color w:val="000000" w:themeColor="text1"/>
                <w:sz w:val="19"/>
                <w:szCs w:val="19"/>
              </w:rPr>
              <w:t>Wanneer</w:t>
            </w:r>
          </w:p>
        </w:tc>
      </w:tr>
      <w:tr w:rsidR="00AE17C6" w:rsidRPr="00754E65" w:rsidTr="00AE17C6">
        <w:tc>
          <w:tcPr>
            <w:tcW w:w="3033" w:type="dxa"/>
          </w:tcPr>
          <w:p w:rsidR="00AE17C6" w:rsidRPr="00754E65" w:rsidRDefault="00AE17C6" w:rsidP="00AE17C6">
            <w:pPr>
              <w:autoSpaceDE w:val="0"/>
              <w:autoSpaceDN w:val="0"/>
              <w:adjustRightInd w:val="0"/>
              <w:spacing w:line="276" w:lineRule="auto"/>
              <w:rPr>
                <w:rFonts w:asciiTheme="minorHAnsi" w:hAnsiTheme="minorHAnsi" w:cstheme="minorHAnsi"/>
                <w:sz w:val="19"/>
                <w:szCs w:val="19"/>
              </w:rPr>
            </w:pPr>
            <w:r w:rsidRPr="00754E65">
              <w:rPr>
                <w:rFonts w:asciiTheme="minorHAnsi" w:hAnsiTheme="minorHAnsi" w:cstheme="minorHAnsi"/>
                <w:sz w:val="19"/>
                <w:szCs w:val="19"/>
              </w:rPr>
              <w:t>Overleg Raad van Toezicht</w:t>
            </w:r>
          </w:p>
        </w:tc>
        <w:tc>
          <w:tcPr>
            <w:tcW w:w="3483" w:type="dxa"/>
          </w:tcPr>
          <w:p w:rsidR="00AE17C6" w:rsidRPr="00754E65" w:rsidRDefault="00AE17C6" w:rsidP="00AE17C6">
            <w:pPr>
              <w:autoSpaceDE w:val="0"/>
              <w:autoSpaceDN w:val="0"/>
              <w:adjustRightInd w:val="0"/>
              <w:spacing w:line="276" w:lineRule="auto"/>
              <w:rPr>
                <w:rFonts w:asciiTheme="minorHAnsi" w:hAnsiTheme="minorHAnsi" w:cstheme="minorHAnsi"/>
                <w:sz w:val="19"/>
                <w:szCs w:val="19"/>
              </w:rPr>
            </w:pPr>
            <w:r w:rsidRPr="00754E65">
              <w:rPr>
                <w:rFonts w:asciiTheme="minorHAnsi" w:hAnsiTheme="minorHAnsi" w:cstheme="minorHAnsi"/>
                <w:sz w:val="19"/>
                <w:szCs w:val="19"/>
              </w:rPr>
              <w:t>CvB + RvT</w:t>
            </w:r>
          </w:p>
        </w:tc>
        <w:tc>
          <w:tcPr>
            <w:tcW w:w="2546" w:type="dxa"/>
          </w:tcPr>
          <w:p w:rsidR="00AE17C6" w:rsidRPr="00754E65" w:rsidRDefault="00AE17C6" w:rsidP="00AE17C6">
            <w:pPr>
              <w:autoSpaceDE w:val="0"/>
              <w:autoSpaceDN w:val="0"/>
              <w:adjustRightInd w:val="0"/>
              <w:spacing w:line="276" w:lineRule="auto"/>
              <w:rPr>
                <w:rFonts w:asciiTheme="minorHAnsi" w:hAnsiTheme="minorHAnsi" w:cstheme="minorHAnsi"/>
                <w:sz w:val="19"/>
                <w:szCs w:val="19"/>
              </w:rPr>
            </w:pPr>
            <w:r w:rsidRPr="00754E65">
              <w:rPr>
                <w:rFonts w:asciiTheme="minorHAnsi" w:hAnsiTheme="minorHAnsi" w:cstheme="minorHAnsi"/>
                <w:sz w:val="19"/>
                <w:szCs w:val="19"/>
              </w:rPr>
              <w:t>zes à zeven keer per jaar</w:t>
            </w:r>
          </w:p>
        </w:tc>
      </w:tr>
      <w:tr w:rsidR="00AE17C6" w:rsidRPr="00754E65" w:rsidTr="00AE17C6">
        <w:tc>
          <w:tcPr>
            <w:tcW w:w="3033" w:type="dxa"/>
          </w:tcPr>
          <w:p w:rsidR="00AE17C6" w:rsidRPr="00754E65" w:rsidRDefault="00AE17C6" w:rsidP="00AE17C6">
            <w:pPr>
              <w:autoSpaceDE w:val="0"/>
              <w:autoSpaceDN w:val="0"/>
              <w:adjustRightInd w:val="0"/>
              <w:spacing w:line="276" w:lineRule="auto"/>
              <w:rPr>
                <w:rFonts w:asciiTheme="minorHAnsi" w:hAnsiTheme="minorHAnsi" w:cstheme="minorHAnsi"/>
                <w:sz w:val="19"/>
                <w:szCs w:val="19"/>
              </w:rPr>
            </w:pPr>
            <w:r w:rsidRPr="00754E65">
              <w:rPr>
                <w:rFonts w:asciiTheme="minorHAnsi" w:hAnsiTheme="minorHAnsi" w:cstheme="minorHAnsi"/>
                <w:sz w:val="19"/>
                <w:szCs w:val="19"/>
              </w:rPr>
              <w:t>overleg College van Bestuur</w:t>
            </w:r>
          </w:p>
        </w:tc>
        <w:tc>
          <w:tcPr>
            <w:tcW w:w="3483" w:type="dxa"/>
          </w:tcPr>
          <w:p w:rsidR="00AE17C6" w:rsidRPr="00754E65" w:rsidRDefault="00AE17C6" w:rsidP="00AE17C6">
            <w:pPr>
              <w:autoSpaceDE w:val="0"/>
              <w:autoSpaceDN w:val="0"/>
              <w:adjustRightInd w:val="0"/>
              <w:spacing w:line="276" w:lineRule="auto"/>
              <w:rPr>
                <w:rFonts w:asciiTheme="minorHAnsi" w:hAnsiTheme="minorHAnsi" w:cstheme="minorHAnsi"/>
                <w:sz w:val="19"/>
                <w:szCs w:val="19"/>
              </w:rPr>
            </w:pPr>
            <w:r w:rsidRPr="00754E65">
              <w:rPr>
                <w:rFonts w:asciiTheme="minorHAnsi" w:hAnsiTheme="minorHAnsi" w:cstheme="minorHAnsi"/>
                <w:sz w:val="19"/>
                <w:szCs w:val="19"/>
              </w:rPr>
              <w:t>leden CvB en bestuurssecretaris</w:t>
            </w:r>
          </w:p>
        </w:tc>
        <w:tc>
          <w:tcPr>
            <w:tcW w:w="2546" w:type="dxa"/>
          </w:tcPr>
          <w:p w:rsidR="00AE17C6" w:rsidRPr="00754E65" w:rsidRDefault="00AE17C6" w:rsidP="00AE17C6">
            <w:pPr>
              <w:autoSpaceDE w:val="0"/>
              <w:autoSpaceDN w:val="0"/>
              <w:adjustRightInd w:val="0"/>
              <w:spacing w:line="276" w:lineRule="auto"/>
              <w:rPr>
                <w:rFonts w:asciiTheme="minorHAnsi" w:hAnsiTheme="minorHAnsi" w:cstheme="minorHAnsi"/>
                <w:sz w:val="19"/>
                <w:szCs w:val="19"/>
              </w:rPr>
            </w:pPr>
            <w:r w:rsidRPr="00754E65">
              <w:rPr>
                <w:rFonts w:asciiTheme="minorHAnsi" w:hAnsiTheme="minorHAnsi" w:cstheme="minorHAnsi"/>
                <w:sz w:val="19"/>
                <w:szCs w:val="19"/>
              </w:rPr>
              <w:t>maandelijks</w:t>
            </w:r>
          </w:p>
        </w:tc>
      </w:tr>
      <w:tr w:rsidR="00AE17C6" w:rsidRPr="00754E65" w:rsidTr="00AE17C6">
        <w:tc>
          <w:tcPr>
            <w:tcW w:w="3033" w:type="dxa"/>
          </w:tcPr>
          <w:p w:rsidR="00AE17C6" w:rsidRPr="00754E65" w:rsidRDefault="00AE17C6" w:rsidP="00AE17C6">
            <w:pPr>
              <w:autoSpaceDE w:val="0"/>
              <w:autoSpaceDN w:val="0"/>
              <w:adjustRightInd w:val="0"/>
              <w:spacing w:line="276" w:lineRule="auto"/>
              <w:rPr>
                <w:rFonts w:asciiTheme="minorHAnsi" w:hAnsiTheme="minorHAnsi" w:cstheme="minorHAnsi"/>
                <w:sz w:val="19"/>
                <w:szCs w:val="19"/>
              </w:rPr>
            </w:pPr>
            <w:r w:rsidRPr="00754E65">
              <w:rPr>
                <w:rFonts w:asciiTheme="minorHAnsi" w:hAnsiTheme="minorHAnsi" w:cstheme="minorHAnsi"/>
                <w:sz w:val="19"/>
                <w:szCs w:val="19"/>
              </w:rPr>
              <w:t>CMO</w:t>
            </w:r>
          </w:p>
        </w:tc>
        <w:tc>
          <w:tcPr>
            <w:tcW w:w="3483" w:type="dxa"/>
          </w:tcPr>
          <w:p w:rsidR="00AE17C6" w:rsidRPr="00754E65" w:rsidRDefault="00AE17C6" w:rsidP="00AE17C6">
            <w:pPr>
              <w:autoSpaceDE w:val="0"/>
              <w:autoSpaceDN w:val="0"/>
              <w:adjustRightInd w:val="0"/>
              <w:spacing w:line="276" w:lineRule="auto"/>
              <w:rPr>
                <w:rFonts w:asciiTheme="minorHAnsi" w:hAnsiTheme="minorHAnsi" w:cstheme="minorHAnsi"/>
                <w:sz w:val="19"/>
                <w:szCs w:val="19"/>
              </w:rPr>
            </w:pPr>
            <w:r w:rsidRPr="00754E65">
              <w:rPr>
                <w:rFonts w:asciiTheme="minorHAnsi" w:hAnsiTheme="minorHAnsi" w:cstheme="minorHAnsi"/>
                <w:sz w:val="19"/>
                <w:szCs w:val="19"/>
              </w:rPr>
              <w:t>CvB, directeuren, bestuurssecretaris</w:t>
            </w:r>
          </w:p>
        </w:tc>
        <w:tc>
          <w:tcPr>
            <w:tcW w:w="2546" w:type="dxa"/>
          </w:tcPr>
          <w:p w:rsidR="00AE17C6" w:rsidRPr="00754E65" w:rsidRDefault="00AE17C6" w:rsidP="00AE17C6">
            <w:pPr>
              <w:autoSpaceDE w:val="0"/>
              <w:autoSpaceDN w:val="0"/>
              <w:adjustRightInd w:val="0"/>
              <w:spacing w:line="276" w:lineRule="auto"/>
              <w:rPr>
                <w:rFonts w:asciiTheme="minorHAnsi" w:hAnsiTheme="minorHAnsi" w:cstheme="minorHAnsi"/>
                <w:sz w:val="19"/>
                <w:szCs w:val="19"/>
              </w:rPr>
            </w:pPr>
            <w:r w:rsidRPr="00754E65">
              <w:rPr>
                <w:rFonts w:asciiTheme="minorHAnsi" w:hAnsiTheme="minorHAnsi" w:cstheme="minorHAnsi"/>
                <w:sz w:val="19"/>
                <w:szCs w:val="19"/>
              </w:rPr>
              <w:t>maandelijks</w:t>
            </w:r>
          </w:p>
        </w:tc>
      </w:tr>
      <w:tr w:rsidR="00AE17C6" w:rsidRPr="00754E65" w:rsidTr="00AE17C6">
        <w:tc>
          <w:tcPr>
            <w:tcW w:w="3033" w:type="dxa"/>
          </w:tcPr>
          <w:p w:rsidR="00AE17C6" w:rsidRPr="00754E65" w:rsidRDefault="00AE17C6" w:rsidP="00AE17C6">
            <w:pPr>
              <w:autoSpaceDE w:val="0"/>
              <w:autoSpaceDN w:val="0"/>
              <w:adjustRightInd w:val="0"/>
              <w:spacing w:line="276" w:lineRule="auto"/>
              <w:rPr>
                <w:rFonts w:asciiTheme="minorHAnsi" w:hAnsiTheme="minorHAnsi" w:cstheme="minorHAnsi"/>
                <w:sz w:val="19"/>
                <w:szCs w:val="19"/>
              </w:rPr>
            </w:pPr>
            <w:r w:rsidRPr="00754E65">
              <w:rPr>
                <w:rFonts w:asciiTheme="minorHAnsi" w:hAnsiTheme="minorHAnsi" w:cstheme="minorHAnsi"/>
                <w:sz w:val="19"/>
                <w:szCs w:val="19"/>
              </w:rPr>
              <w:t>Provinciedirecteuren overleg</w:t>
            </w:r>
          </w:p>
        </w:tc>
        <w:tc>
          <w:tcPr>
            <w:tcW w:w="3483" w:type="dxa"/>
          </w:tcPr>
          <w:p w:rsidR="00AE17C6" w:rsidRPr="00754E65" w:rsidRDefault="00AE17C6" w:rsidP="00AE17C6">
            <w:pPr>
              <w:autoSpaceDE w:val="0"/>
              <w:autoSpaceDN w:val="0"/>
              <w:adjustRightInd w:val="0"/>
              <w:spacing w:line="276" w:lineRule="auto"/>
              <w:rPr>
                <w:rFonts w:asciiTheme="minorHAnsi" w:hAnsiTheme="minorHAnsi" w:cstheme="minorHAnsi"/>
                <w:sz w:val="19"/>
                <w:szCs w:val="19"/>
              </w:rPr>
            </w:pPr>
            <w:r w:rsidRPr="00754E65">
              <w:rPr>
                <w:rFonts w:asciiTheme="minorHAnsi" w:hAnsiTheme="minorHAnsi" w:cstheme="minorHAnsi"/>
                <w:sz w:val="19"/>
                <w:szCs w:val="19"/>
              </w:rPr>
              <w:t>Directeuren, 5 teamleiders, bestuurssecretaris en inhoudelijk verantwoordelijke adviseurs bedrijfsbureau</w:t>
            </w:r>
          </w:p>
        </w:tc>
        <w:tc>
          <w:tcPr>
            <w:tcW w:w="2546" w:type="dxa"/>
          </w:tcPr>
          <w:p w:rsidR="00AE17C6" w:rsidRPr="00754E65" w:rsidRDefault="00AE17C6" w:rsidP="00AE17C6">
            <w:pPr>
              <w:autoSpaceDE w:val="0"/>
              <w:autoSpaceDN w:val="0"/>
              <w:adjustRightInd w:val="0"/>
              <w:spacing w:line="276" w:lineRule="auto"/>
              <w:rPr>
                <w:rFonts w:asciiTheme="minorHAnsi" w:hAnsiTheme="minorHAnsi" w:cstheme="minorHAnsi"/>
                <w:sz w:val="19"/>
                <w:szCs w:val="19"/>
              </w:rPr>
            </w:pPr>
            <w:r w:rsidRPr="00754E65">
              <w:rPr>
                <w:rFonts w:asciiTheme="minorHAnsi" w:hAnsiTheme="minorHAnsi" w:cstheme="minorHAnsi"/>
                <w:sz w:val="19"/>
                <w:szCs w:val="19"/>
              </w:rPr>
              <w:t>maandelijks</w:t>
            </w:r>
          </w:p>
        </w:tc>
      </w:tr>
      <w:tr w:rsidR="00AE17C6" w:rsidRPr="00754E65" w:rsidTr="00AE17C6">
        <w:tc>
          <w:tcPr>
            <w:tcW w:w="3033" w:type="dxa"/>
          </w:tcPr>
          <w:p w:rsidR="00AE17C6" w:rsidRPr="00754E65" w:rsidRDefault="00AE17C6" w:rsidP="00AE17C6">
            <w:pPr>
              <w:autoSpaceDE w:val="0"/>
              <w:autoSpaceDN w:val="0"/>
              <w:adjustRightInd w:val="0"/>
              <w:spacing w:line="276" w:lineRule="auto"/>
              <w:rPr>
                <w:rFonts w:asciiTheme="minorHAnsi" w:hAnsiTheme="minorHAnsi" w:cstheme="minorHAnsi"/>
                <w:sz w:val="19"/>
                <w:szCs w:val="19"/>
              </w:rPr>
            </w:pPr>
            <w:r w:rsidRPr="00754E65">
              <w:rPr>
                <w:rFonts w:asciiTheme="minorHAnsi" w:hAnsiTheme="minorHAnsi" w:cstheme="minorHAnsi"/>
                <w:sz w:val="19"/>
                <w:szCs w:val="19"/>
              </w:rPr>
              <w:t>Trimestergesprek</w:t>
            </w:r>
          </w:p>
        </w:tc>
        <w:tc>
          <w:tcPr>
            <w:tcW w:w="3483" w:type="dxa"/>
          </w:tcPr>
          <w:p w:rsidR="00AE17C6" w:rsidRPr="00754E65" w:rsidRDefault="00AE17C6" w:rsidP="00AE17C6">
            <w:pPr>
              <w:autoSpaceDE w:val="0"/>
              <w:autoSpaceDN w:val="0"/>
              <w:adjustRightInd w:val="0"/>
              <w:spacing w:line="276" w:lineRule="auto"/>
              <w:rPr>
                <w:rFonts w:asciiTheme="minorHAnsi" w:hAnsiTheme="minorHAnsi" w:cstheme="minorHAnsi"/>
                <w:sz w:val="19"/>
                <w:szCs w:val="19"/>
              </w:rPr>
            </w:pPr>
            <w:r w:rsidRPr="00754E65">
              <w:rPr>
                <w:rFonts w:asciiTheme="minorHAnsi" w:hAnsiTheme="minorHAnsi" w:cstheme="minorHAnsi"/>
                <w:sz w:val="19"/>
                <w:szCs w:val="19"/>
              </w:rPr>
              <w:t>lid CvB + provinciedirecteur</w:t>
            </w:r>
          </w:p>
        </w:tc>
        <w:tc>
          <w:tcPr>
            <w:tcW w:w="2546" w:type="dxa"/>
          </w:tcPr>
          <w:p w:rsidR="00AE17C6" w:rsidRPr="00754E65" w:rsidRDefault="00AE17C6" w:rsidP="00AE17C6">
            <w:pPr>
              <w:autoSpaceDE w:val="0"/>
              <w:autoSpaceDN w:val="0"/>
              <w:adjustRightInd w:val="0"/>
              <w:spacing w:line="276" w:lineRule="auto"/>
              <w:rPr>
                <w:rFonts w:asciiTheme="minorHAnsi" w:hAnsiTheme="minorHAnsi" w:cstheme="minorHAnsi"/>
                <w:sz w:val="19"/>
                <w:szCs w:val="19"/>
              </w:rPr>
            </w:pPr>
            <w:r w:rsidRPr="00754E65">
              <w:rPr>
                <w:rFonts w:asciiTheme="minorHAnsi" w:hAnsiTheme="minorHAnsi" w:cstheme="minorHAnsi"/>
                <w:sz w:val="19"/>
                <w:szCs w:val="19"/>
              </w:rPr>
              <w:t>elk trimester</w:t>
            </w:r>
          </w:p>
        </w:tc>
      </w:tr>
      <w:tr w:rsidR="00AE17C6" w:rsidRPr="00754E65" w:rsidTr="00AE17C6">
        <w:tc>
          <w:tcPr>
            <w:tcW w:w="3033" w:type="dxa"/>
          </w:tcPr>
          <w:p w:rsidR="00AE17C6" w:rsidRPr="00754E65" w:rsidRDefault="00AE17C6" w:rsidP="00AE17C6">
            <w:pPr>
              <w:spacing w:line="276" w:lineRule="auto"/>
              <w:rPr>
                <w:rFonts w:asciiTheme="minorHAnsi" w:hAnsiTheme="minorHAnsi" w:cstheme="minorHAnsi"/>
                <w:sz w:val="19"/>
                <w:szCs w:val="19"/>
              </w:rPr>
            </w:pPr>
            <w:r w:rsidRPr="00754E65">
              <w:rPr>
                <w:rFonts w:asciiTheme="minorHAnsi" w:hAnsiTheme="minorHAnsi" w:cstheme="minorHAnsi"/>
                <w:sz w:val="19"/>
                <w:szCs w:val="19"/>
              </w:rPr>
              <w:t>thema overleg CMO</w:t>
            </w:r>
          </w:p>
        </w:tc>
        <w:tc>
          <w:tcPr>
            <w:tcW w:w="3483" w:type="dxa"/>
          </w:tcPr>
          <w:p w:rsidR="00AE17C6" w:rsidRPr="00754E65" w:rsidRDefault="00AE17C6" w:rsidP="00AE17C6">
            <w:pPr>
              <w:spacing w:line="276" w:lineRule="auto"/>
              <w:rPr>
                <w:rFonts w:asciiTheme="minorHAnsi" w:hAnsiTheme="minorHAnsi" w:cstheme="minorHAnsi"/>
                <w:sz w:val="19"/>
                <w:szCs w:val="19"/>
              </w:rPr>
            </w:pPr>
            <w:r w:rsidRPr="00754E65">
              <w:rPr>
                <w:rFonts w:asciiTheme="minorHAnsi" w:hAnsiTheme="minorHAnsi" w:cstheme="minorHAnsi"/>
                <w:sz w:val="19"/>
                <w:szCs w:val="19"/>
              </w:rPr>
              <w:t>leden CMO</w:t>
            </w:r>
          </w:p>
        </w:tc>
        <w:tc>
          <w:tcPr>
            <w:tcW w:w="2546" w:type="dxa"/>
          </w:tcPr>
          <w:p w:rsidR="00AE17C6" w:rsidRPr="00754E65" w:rsidRDefault="00AE17C6" w:rsidP="00AE17C6">
            <w:pPr>
              <w:spacing w:line="276" w:lineRule="auto"/>
              <w:rPr>
                <w:rFonts w:asciiTheme="minorHAnsi" w:hAnsiTheme="minorHAnsi" w:cstheme="minorHAnsi"/>
                <w:sz w:val="19"/>
                <w:szCs w:val="19"/>
              </w:rPr>
            </w:pPr>
            <w:r w:rsidRPr="00754E65">
              <w:rPr>
                <w:rFonts w:asciiTheme="minorHAnsi" w:hAnsiTheme="minorHAnsi" w:cstheme="minorHAnsi"/>
                <w:sz w:val="19"/>
                <w:szCs w:val="19"/>
              </w:rPr>
              <w:t>Drie keer per jaar</w:t>
            </w:r>
          </w:p>
        </w:tc>
      </w:tr>
      <w:tr w:rsidR="00AE17C6" w:rsidRPr="00754E65" w:rsidTr="00AE17C6">
        <w:tc>
          <w:tcPr>
            <w:tcW w:w="3033" w:type="dxa"/>
          </w:tcPr>
          <w:p w:rsidR="00AE17C6" w:rsidRPr="00754E65" w:rsidRDefault="00AE17C6" w:rsidP="00AE17C6">
            <w:pPr>
              <w:spacing w:line="276" w:lineRule="auto"/>
              <w:rPr>
                <w:rFonts w:asciiTheme="minorHAnsi" w:hAnsiTheme="minorHAnsi" w:cstheme="minorHAnsi"/>
                <w:sz w:val="19"/>
                <w:szCs w:val="19"/>
              </w:rPr>
            </w:pPr>
            <w:r w:rsidRPr="00754E65">
              <w:rPr>
                <w:rFonts w:asciiTheme="minorHAnsi" w:hAnsiTheme="minorHAnsi" w:cstheme="minorHAnsi"/>
                <w:sz w:val="19"/>
                <w:szCs w:val="19"/>
              </w:rPr>
              <w:t>financieel overleg</w:t>
            </w:r>
          </w:p>
        </w:tc>
        <w:tc>
          <w:tcPr>
            <w:tcW w:w="3483" w:type="dxa"/>
          </w:tcPr>
          <w:p w:rsidR="00AE17C6" w:rsidRPr="00754E65" w:rsidRDefault="00AE17C6" w:rsidP="00AE17C6">
            <w:pPr>
              <w:spacing w:line="276" w:lineRule="auto"/>
              <w:rPr>
                <w:rFonts w:asciiTheme="minorHAnsi" w:hAnsiTheme="minorHAnsi" w:cstheme="minorHAnsi"/>
                <w:sz w:val="19"/>
                <w:szCs w:val="19"/>
              </w:rPr>
            </w:pPr>
            <w:r w:rsidRPr="00754E65">
              <w:rPr>
                <w:rFonts w:asciiTheme="minorHAnsi" w:hAnsiTheme="minorHAnsi" w:cstheme="minorHAnsi"/>
                <w:sz w:val="19"/>
                <w:szCs w:val="19"/>
              </w:rPr>
              <w:t>controller + CvB</w:t>
            </w:r>
          </w:p>
        </w:tc>
        <w:tc>
          <w:tcPr>
            <w:tcW w:w="2546" w:type="dxa"/>
          </w:tcPr>
          <w:p w:rsidR="00AE17C6" w:rsidRPr="00754E65" w:rsidRDefault="00AE17C6" w:rsidP="00AE17C6">
            <w:pPr>
              <w:spacing w:line="276" w:lineRule="auto"/>
              <w:rPr>
                <w:rFonts w:asciiTheme="minorHAnsi" w:hAnsiTheme="minorHAnsi" w:cstheme="minorHAnsi"/>
                <w:sz w:val="19"/>
                <w:szCs w:val="19"/>
              </w:rPr>
            </w:pPr>
            <w:r w:rsidRPr="00754E65">
              <w:rPr>
                <w:rFonts w:asciiTheme="minorHAnsi" w:hAnsiTheme="minorHAnsi" w:cstheme="minorHAnsi"/>
                <w:sz w:val="19"/>
                <w:szCs w:val="19"/>
              </w:rPr>
              <w:t>maandelijks</w:t>
            </w:r>
          </w:p>
        </w:tc>
      </w:tr>
      <w:tr w:rsidR="00AE17C6" w:rsidRPr="00754E65" w:rsidTr="00AE17C6">
        <w:tc>
          <w:tcPr>
            <w:tcW w:w="3033" w:type="dxa"/>
          </w:tcPr>
          <w:p w:rsidR="00AE17C6" w:rsidRPr="00754E65" w:rsidRDefault="00AE17C6" w:rsidP="00AE17C6">
            <w:pPr>
              <w:autoSpaceDE w:val="0"/>
              <w:autoSpaceDN w:val="0"/>
              <w:adjustRightInd w:val="0"/>
              <w:spacing w:line="276" w:lineRule="auto"/>
              <w:rPr>
                <w:rFonts w:asciiTheme="minorHAnsi" w:hAnsiTheme="minorHAnsi" w:cstheme="minorHAnsi"/>
                <w:sz w:val="19"/>
                <w:szCs w:val="19"/>
              </w:rPr>
            </w:pPr>
            <w:r w:rsidRPr="00754E65">
              <w:rPr>
                <w:rFonts w:asciiTheme="minorHAnsi" w:hAnsiTheme="minorHAnsi" w:cstheme="minorHAnsi"/>
                <w:sz w:val="19"/>
                <w:szCs w:val="19"/>
              </w:rPr>
              <w:t>Bilateraal overleg</w:t>
            </w:r>
          </w:p>
        </w:tc>
        <w:tc>
          <w:tcPr>
            <w:tcW w:w="3483" w:type="dxa"/>
          </w:tcPr>
          <w:p w:rsidR="00AE17C6" w:rsidRPr="00754E65" w:rsidRDefault="00AE17C6" w:rsidP="00AE17C6">
            <w:pPr>
              <w:autoSpaceDE w:val="0"/>
              <w:autoSpaceDN w:val="0"/>
              <w:adjustRightInd w:val="0"/>
              <w:spacing w:line="276" w:lineRule="auto"/>
              <w:rPr>
                <w:rFonts w:asciiTheme="minorHAnsi" w:hAnsiTheme="minorHAnsi" w:cstheme="minorHAnsi"/>
                <w:sz w:val="19"/>
                <w:szCs w:val="19"/>
              </w:rPr>
            </w:pPr>
            <w:r w:rsidRPr="00754E65">
              <w:rPr>
                <w:rFonts w:asciiTheme="minorHAnsi" w:hAnsiTheme="minorHAnsi" w:cstheme="minorHAnsi"/>
                <w:sz w:val="19"/>
                <w:szCs w:val="19"/>
              </w:rPr>
              <w:t>provinciedirecteur + teamleider</w:t>
            </w:r>
          </w:p>
        </w:tc>
        <w:tc>
          <w:tcPr>
            <w:tcW w:w="2546" w:type="dxa"/>
          </w:tcPr>
          <w:p w:rsidR="00AE17C6" w:rsidRPr="00754E65" w:rsidRDefault="00AE17C6" w:rsidP="00AE17C6">
            <w:pPr>
              <w:autoSpaceDE w:val="0"/>
              <w:autoSpaceDN w:val="0"/>
              <w:adjustRightInd w:val="0"/>
              <w:spacing w:line="276" w:lineRule="auto"/>
              <w:rPr>
                <w:rFonts w:asciiTheme="minorHAnsi" w:hAnsiTheme="minorHAnsi" w:cstheme="minorHAnsi"/>
                <w:sz w:val="19"/>
                <w:szCs w:val="19"/>
              </w:rPr>
            </w:pPr>
            <w:r w:rsidRPr="00754E65">
              <w:rPr>
                <w:rFonts w:asciiTheme="minorHAnsi" w:hAnsiTheme="minorHAnsi" w:cstheme="minorHAnsi"/>
                <w:sz w:val="19"/>
                <w:szCs w:val="19"/>
              </w:rPr>
              <w:t>maandelijks</w:t>
            </w:r>
          </w:p>
        </w:tc>
      </w:tr>
      <w:tr w:rsidR="00AE17C6" w:rsidRPr="00754E65" w:rsidTr="00AE17C6">
        <w:tc>
          <w:tcPr>
            <w:tcW w:w="3033" w:type="dxa"/>
          </w:tcPr>
          <w:p w:rsidR="00AE17C6" w:rsidRPr="00754E65" w:rsidRDefault="00AE17C6" w:rsidP="00AE17C6">
            <w:pPr>
              <w:autoSpaceDE w:val="0"/>
              <w:autoSpaceDN w:val="0"/>
              <w:adjustRightInd w:val="0"/>
              <w:spacing w:line="276" w:lineRule="auto"/>
              <w:rPr>
                <w:rFonts w:asciiTheme="minorHAnsi" w:hAnsiTheme="minorHAnsi" w:cstheme="minorHAnsi"/>
                <w:sz w:val="19"/>
                <w:szCs w:val="19"/>
              </w:rPr>
            </w:pPr>
            <w:r w:rsidRPr="00754E65">
              <w:rPr>
                <w:rFonts w:asciiTheme="minorHAnsi" w:hAnsiTheme="minorHAnsi" w:cstheme="minorHAnsi"/>
                <w:sz w:val="19"/>
                <w:szCs w:val="19"/>
              </w:rPr>
              <w:t>Bilateraal overleg</w:t>
            </w:r>
          </w:p>
        </w:tc>
        <w:tc>
          <w:tcPr>
            <w:tcW w:w="3483" w:type="dxa"/>
          </w:tcPr>
          <w:p w:rsidR="00AE17C6" w:rsidRPr="00754E65" w:rsidRDefault="00AE17C6" w:rsidP="00AE17C6">
            <w:pPr>
              <w:autoSpaceDE w:val="0"/>
              <w:autoSpaceDN w:val="0"/>
              <w:adjustRightInd w:val="0"/>
              <w:spacing w:line="276" w:lineRule="auto"/>
              <w:rPr>
                <w:rFonts w:asciiTheme="minorHAnsi" w:hAnsiTheme="minorHAnsi" w:cstheme="minorHAnsi"/>
                <w:sz w:val="19"/>
                <w:szCs w:val="19"/>
              </w:rPr>
            </w:pPr>
            <w:r w:rsidRPr="00754E65">
              <w:rPr>
                <w:rFonts w:asciiTheme="minorHAnsi" w:hAnsiTheme="minorHAnsi" w:cstheme="minorHAnsi"/>
                <w:sz w:val="19"/>
                <w:szCs w:val="19"/>
              </w:rPr>
              <w:t>provinciedirecteur + controller</w:t>
            </w:r>
          </w:p>
        </w:tc>
        <w:tc>
          <w:tcPr>
            <w:tcW w:w="2546" w:type="dxa"/>
          </w:tcPr>
          <w:p w:rsidR="00AE17C6" w:rsidRPr="00754E65" w:rsidRDefault="00AE17C6" w:rsidP="00AE17C6">
            <w:pPr>
              <w:autoSpaceDE w:val="0"/>
              <w:autoSpaceDN w:val="0"/>
              <w:adjustRightInd w:val="0"/>
              <w:spacing w:line="276" w:lineRule="auto"/>
              <w:rPr>
                <w:rFonts w:asciiTheme="minorHAnsi" w:hAnsiTheme="minorHAnsi" w:cstheme="minorHAnsi"/>
                <w:sz w:val="19"/>
                <w:szCs w:val="19"/>
              </w:rPr>
            </w:pPr>
            <w:r w:rsidRPr="00754E65">
              <w:rPr>
                <w:rFonts w:asciiTheme="minorHAnsi" w:hAnsiTheme="minorHAnsi" w:cstheme="minorHAnsi"/>
                <w:sz w:val="19"/>
                <w:szCs w:val="19"/>
              </w:rPr>
              <w:t>maandelijks</w:t>
            </w:r>
          </w:p>
        </w:tc>
      </w:tr>
      <w:tr w:rsidR="00AE17C6" w:rsidRPr="00754E65" w:rsidTr="00AE17C6">
        <w:tc>
          <w:tcPr>
            <w:tcW w:w="3033" w:type="dxa"/>
          </w:tcPr>
          <w:p w:rsidR="00AE17C6" w:rsidRPr="00754E65" w:rsidRDefault="00AE17C6" w:rsidP="00AE17C6">
            <w:pPr>
              <w:autoSpaceDE w:val="0"/>
              <w:autoSpaceDN w:val="0"/>
              <w:adjustRightInd w:val="0"/>
              <w:spacing w:line="276" w:lineRule="auto"/>
              <w:rPr>
                <w:rFonts w:asciiTheme="minorHAnsi" w:hAnsiTheme="minorHAnsi" w:cstheme="minorHAnsi"/>
                <w:sz w:val="19"/>
                <w:szCs w:val="19"/>
              </w:rPr>
            </w:pPr>
            <w:r w:rsidRPr="00754E65">
              <w:rPr>
                <w:rFonts w:asciiTheme="minorHAnsi" w:hAnsiTheme="minorHAnsi" w:cstheme="minorHAnsi"/>
                <w:sz w:val="19"/>
                <w:szCs w:val="19"/>
              </w:rPr>
              <w:t>Evaluatie management contract</w:t>
            </w:r>
          </w:p>
        </w:tc>
        <w:tc>
          <w:tcPr>
            <w:tcW w:w="3483" w:type="dxa"/>
          </w:tcPr>
          <w:p w:rsidR="00AE17C6" w:rsidRPr="00754E65" w:rsidRDefault="00AE17C6" w:rsidP="00AE17C6">
            <w:pPr>
              <w:spacing w:line="276" w:lineRule="auto"/>
              <w:rPr>
                <w:rFonts w:asciiTheme="minorHAnsi" w:hAnsiTheme="minorHAnsi" w:cstheme="minorHAnsi"/>
                <w:sz w:val="19"/>
                <w:szCs w:val="19"/>
              </w:rPr>
            </w:pPr>
            <w:r w:rsidRPr="00754E65">
              <w:rPr>
                <w:rFonts w:asciiTheme="minorHAnsi" w:hAnsiTheme="minorHAnsi" w:cstheme="minorHAnsi"/>
                <w:sz w:val="19"/>
                <w:szCs w:val="19"/>
              </w:rPr>
              <w:t>lid CvB + provinciedirecteur</w:t>
            </w:r>
          </w:p>
        </w:tc>
        <w:tc>
          <w:tcPr>
            <w:tcW w:w="2546" w:type="dxa"/>
          </w:tcPr>
          <w:p w:rsidR="00AE17C6" w:rsidRPr="00754E65" w:rsidRDefault="00AE17C6" w:rsidP="00AE17C6">
            <w:pPr>
              <w:spacing w:line="276" w:lineRule="auto"/>
              <w:rPr>
                <w:rFonts w:asciiTheme="minorHAnsi" w:hAnsiTheme="minorHAnsi" w:cstheme="minorHAnsi"/>
                <w:sz w:val="19"/>
                <w:szCs w:val="19"/>
              </w:rPr>
            </w:pPr>
            <w:r w:rsidRPr="00754E65">
              <w:rPr>
                <w:rFonts w:asciiTheme="minorHAnsi" w:hAnsiTheme="minorHAnsi" w:cstheme="minorHAnsi"/>
                <w:sz w:val="19"/>
                <w:szCs w:val="19"/>
              </w:rPr>
              <w:t>jaarlijks</w:t>
            </w:r>
          </w:p>
        </w:tc>
      </w:tr>
      <w:tr w:rsidR="00AE17C6" w:rsidRPr="00754E65" w:rsidTr="00AE17C6">
        <w:tc>
          <w:tcPr>
            <w:tcW w:w="3033" w:type="dxa"/>
          </w:tcPr>
          <w:p w:rsidR="00AE17C6" w:rsidRPr="00754E65" w:rsidRDefault="00AE17C6" w:rsidP="00AE17C6">
            <w:pPr>
              <w:spacing w:line="276" w:lineRule="auto"/>
              <w:rPr>
                <w:rFonts w:asciiTheme="minorHAnsi" w:hAnsiTheme="minorHAnsi" w:cstheme="minorHAnsi"/>
                <w:sz w:val="19"/>
                <w:szCs w:val="19"/>
              </w:rPr>
            </w:pPr>
            <w:r w:rsidRPr="00754E65">
              <w:rPr>
                <w:rFonts w:asciiTheme="minorHAnsi" w:hAnsiTheme="minorHAnsi" w:cstheme="minorHAnsi"/>
                <w:sz w:val="19"/>
                <w:szCs w:val="19"/>
              </w:rPr>
              <w:t>Teamvergadering</w:t>
            </w:r>
          </w:p>
        </w:tc>
        <w:tc>
          <w:tcPr>
            <w:tcW w:w="3483" w:type="dxa"/>
          </w:tcPr>
          <w:p w:rsidR="00AE17C6" w:rsidRPr="00754E65" w:rsidRDefault="00AE17C6" w:rsidP="00AE17C6">
            <w:pPr>
              <w:spacing w:line="276" w:lineRule="auto"/>
              <w:rPr>
                <w:rFonts w:asciiTheme="minorHAnsi" w:hAnsiTheme="minorHAnsi" w:cstheme="minorHAnsi"/>
                <w:sz w:val="19"/>
                <w:szCs w:val="19"/>
              </w:rPr>
            </w:pPr>
            <w:r w:rsidRPr="00754E65">
              <w:rPr>
                <w:rFonts w:asciiTheme="minorHAnsi" w:hAnsiTheme="minorHAnsi" w:cstheme="minorHAnsi"/>
                <w:sz w:val="19"/>
                <w:szCs w:val="19"/>
              </w:rPr>
              <w:t>teamleider + team</w:t>
            </w:r>
          </w:p>
        </w:tc>
        <w:tc>
          <w:tcPr>
            <w:tcW w:w="2546" w:type="dxa"/>
          </w:tcPr>
          <w:p w:rsidR="00AE17C6" w:rsidRPr="00754E65" w:rsidRDefault="00AE17C6" w:rsidP="00AE17C6">
            <w:pPr>
              <w:spacing w:line="276" w:lineRule="auto"/>
              <w:rPr>
                <w:rFonts w:asciiTheme="minorHAnsi" w:hAnsiTheme="minorHAnsi" w:cstheme="minorHAnsi"/>
                <w:sz w:val="19"/>
                <w:szCs w:val="19"/>
              </w:rPr>
            </w:pPr>
            <w:r w:rsidRPr="00754E65">
              <w:rPr>
                <w:rFonts w:asciiTheme="minorHAnsi" w:hAnsiTheme="minorHAnsi" w:cstheme="minorHAnsi"/>
                <w:sz w:val="19"/>
                <w:szCs w:val="19"/>
              </w:rPr>
              <w:t>wekelijks</w:t>
            </w:r>
          </w:p>
        </w:tc>
      </w:tr>
      <w:tr w:rsidR="00AE17C6" w:rsidRPr="00754E65" w:rsidTr="00AE17C6">
        <w:tc>
          <w:tcPr>
            <w:tcW w:w="3033" w:type="dxa"/>
          </w:tcPr>
          <w:p w:rsidR="00AE17C6" w:rsidRPr="00754E65" w:rsidRDefault="00AE17C6" w:rsidP="00AE17C6">
            <w:pPr>
              <w:spacing w:line="276" w:lineRule="auto"/>
              <w:rPr>
                <w:rFonts w:asciiTheme="minorHAnsi" w:hAnsiTheme="minorHAnsi" w:cstheme="minorHAnsi"/>
                <w:sz w:val="19"/>
                <w:szCs w:val="19"/>
              </w:rPr>
            </w:pPr>
            <w:r w:rsidRPr="00754E65">
              <w:rPr>
                <w:rFonts w:asciiTheme="minorHAnsi" w:hAnsiTheme="minorHAnsi" w:cstheme="minorHAnsi"/>
                <w:sz w:val="19"/>
                <w:szCs w:val="19"/>
              </w:rPr>
              <w:t>Werkgroep vergadering</w:t>
            </w:r>
          </w:p>
        </w:tc>
        <w:tc>
          <w:tcPr>
            <w:tcW w:w="3483" w:type="dxa"/>
          </w:tcPr>
          <w:p w:rsidR="00AE17C6" w:rsidRPr="00754E65" w:rsidRDefault="00AE17C6" w:rsidP="00AE17C6">
            <w:pPr>
              <w:spacing w:line="276" w:lineRule="auto"/>
              <w:rPr>
                <w:rFonts w:asciiTheme="minorHAnsi" w:hAnsiTheme="minorHAnsi" w:cstheme="minorHAnsi"/>
                <w:sz w:val="19"/>
                <w:szCs w:val="19"/>
              </w:rPr>
            </w:pPr>
            <w:r w:rsidRPr="00754E65">
              <w:rPr>
                <w:rFonts w:asciiTheme="minorHAnsi" w:hAnsiTheme="minorHAnsi" w:cstheme="minorHAnsi"/>
                <w:sz w:val="19"/>
                <w:szCs w:val="19"/>
              </w:rPr>
              <w:t>leden werkgroep</w:t>
            </w:r>
          </w:p>
        </w:tc>
        <w:tc>
          <w:tcPr>
            <w:tcW w:w="2546" w:type="dxa"/>
          </w:tcPr>
          <w:p w:rsidR="00AE17C6" w:rsidRPr="00754E65" w:rsidRDefault="00AE17C6" w:rsidP="00AE17C6">
            <w:pPr>
              <w:spacing w:line="276" w:lineRule="auto"/>
              <w:rPr>
                <w:rFonts w:asciiTheme="minorHAnsi" w:hAnsiTheme="minorHAnsi" w:cstheme="minorHAnsi"/>
                <w:sz w:val="19"/>
                <w:szCs w:val="19"/>
              </w:rPr>
            </w:pPr>
            <w:r w:rsidRPr="00754E65">
              <w:rPr>
                <w:rFonts w:asciiTheme="minorHAnsi" w:hAnsiTheme="minorHAnsi" w:cstheme="minorHAnsi"/>
                <w:sz w:val="19"/>
                <w:szCs w:val="19"/>
              </w:rPr>
              <w:t>afhankelijk van het doel</w:t>
            </w:r>
          </w:p>
        </w:tc>
      </w:tr>
      <w:tr w:rsidR="00AE17C6" w:rsidRPr="00754E65" w:rsidTr="00AE17C6">
        <w:tc>
          <w:tcPr>
            <w:tcW w:w="3033" w:type="dxa"/>
          </w:tcPr>
          <w:p w:rsidR="00AE17C6" w:rsidRPr="00754E65" w:rsidRDefault="00AE17C6" w:rsidP="00AE17C6">
            <w:pPr>
              <w:spacing w:line="276" w:lineRule="auto"/>
              <w:rPr>
                <w:rFonts w:asciiTheme="minorHAnsi" w:hAnsiTheme="minorHAnsi" w:cstheme="minorHAnsi"/>
                <w:sz w:val="19"/>
                <w:szCs w:val="19"/>
              </w:rPr>
            </w:pPr>
            <w:r w:rsidRPr="00754E65">
              <w:rPr>
                <w:rFonts w:asciiTheme="minorHAnsi" w:hAnsiTheme="minorHAnsi" w:cstheme="minorHAnsi"/>
                <w:sz w:val="19"/>
                <w:szCs w:val="19"/>
              </w:rPr>
              <w:t>GMR</w:t>
            </w:r>
          </w:p>
        </w:tc>
        <w:tc>
          <w:tcPr>
            <w:tcW w:w="3483" w:type="dxa"/>
          </w:tcPr>
          <w:p w:rsidR="00AE17C6" w:rsidRPr="00754E65" w:rsidRDefault="00AE17C6" w:rsidP="00AE17C6">
            <w:pPr>
              <w:spacing w:line="276" w:lineRule="auto"/>
              <w:rPr>
                <w:rFonts w:asciiTheme="minorHAnsi" w:hAnsiTheme="minorHAnsi" w:cstheme="minorHAnsi"/>
                <w:sz w:val="19"/>
                <w:szCs w:val="19"/>
              </w:rPr>
            </w:pPr>
            <w:r w:rsidRPr="00754E65">
              <w:rPr>
                <w:rFonts w:asciiTheme="minorHAnsi" w:hAnsiTheme="minorHAnsi" w:cstheme="minorHAnsi"/>
                <w:sz w:val="19"/>
                <w:szCs w:val="19"/>
              </w:rPr>
              <w:t>leden GMR + vz CvB + bestuurssecretaris</w:t>
            </w:r>
          </w:p>
        </w:tc>
        <w:tc>
          <w:tcPr>
            <w:tcW w:w="2546" w:type="dxa"/>
          </w:tcPr>
          <w:p w:rsidR="00AE17C6" w:rsidRPr="00754E65" w:rsidRDefault="00AE17C6" w:rsidP="00AE17C6">
            <w:pPr>
              <w:spacing w:line="276" w:lineRule="auto"/>
              <w:rPr>
                <w:rFonts w:asciiTheme="minorHAnsi" w:hAnsiTheme="minorHAnsi" w:cstheme="minorHAnsi"/>
                <w:sz w:val="19"/>
                <w:szCs w:val="19"/>
              </w:rPr>
            </w:pPr>
            <w:r w:rsidRPr="00754E65">
              <w:rPr>
                <w:rFonts w:asciiTheme="minorHAnsi" w:hAnsiTheme="minorHAnsi" w:cstheme="minorHAnsi"/>
                <w:sz w:val="19"/>
                <w:szCs w:val="19"/>
              </w:rPr>
              <w:t>zes wekelijks</w:t>
            </w:r>
          </w:p>
        </w:tc>
      </w:tr>
      <w:tr w:rsidR="00AE17C6" w:rsidRPr="00754E65" w:rsidTr="00AE17C6">
        <w:tc>
          <w:tcPr>
            <w:tcW w:w="3033" w:type="dxa"/>
          </w:tcPr>
          <w:p w:rsidR="00AE17C6" w:rsidRPr="00754E65" w:rsidRDefault="00AE17C6" w:rsidP="00AE17C6">
            <w:pPr>
              <w:spacing w:line="276" w:lineRule="auto"/>
              <w:rPr>
                <w:rFonts w:asciiTheme="minorHAnsi" w:hAnsiTheme="minorHAnsi" w:cstheme="minorHAnsi"/>
                <w:sz w:val="19"/>
                <w:szCs w:val="19"/>
              </w:rPr>
            </w:pPr>
            <w:r w:rsidRPr="00754E65">
              <w:rPr>
                <w:rFonts w:asciiTheme="minorHAnsi" w:hAnsiTheme="minorHAnsi" w:cstheme="minorHAnsi"/>
                <w:sz w:val="19"/>
                <w:szCs w:val="19"/>
              </w:rPr>
              <w:t>Adviseurs bijeenkomsten bedrijfsbureau</w:t>
            </w:r>
          </w:p>
        </w:tc>
        <w:tc>
          <w:tcPr>
            <w:tcW w:w="3483" w:type="dxa"/>
          </w:tcPr>
          <w:p w:rsidR="00AE17C6" w:rsidRPr="00754E65" w:rsidRDefault="00AE17C6" w:rsidP="00AE17C6">
            <w:pPr>
              <w:spacing w:line="276" w:lineRule="auto"/>
              <w:rPr>
                <w:rFonts w:asciiTheme="minorHAnsi" w:hAnsiTheme="minorHAnsi" w:cstheme="minorHAnsi"/>
                <w:sz w:val="19"/>
                <w:szCs w:val="19"/>
              </w:rPr>
            </w:pPr>
            <w:r w:rsidRPr="00754E65">
              <w:rPr>
                <w:rFonts w:asciiTheme="minorHAnsi" w:hAnsiTheme="minorHAnsi" w:cstheme="minorHAnsi"/>
                <w:sz w:val="19"/>
                <w:szCs w:val="19"/>
              </w:rPr>
              <w:t>lid CvB + adviseurs BB</w:t>
            </w:r>
          </w:p>
        </w:tc>
        <w:tc>
          <w:tcPr>
            <w:tcW w:w="2546" w:type="dxa"/>
          </w:tcPr>
          <w:p w:rsidR="00AE17C6" w:rsidRPr="00754E65" w:rsidRDefault="00AE17C6" w:rsidP="00AE17C6">
            <w:pPr>
              <w:spacing w:line="276" w:lineRule="auto"/>
              <w:rPr>
                <w:rFonts w:asciiTheme="minorHAnsi" w:hAnsiTheme="minorHAnsi" w:cstheme="minorHAnsi"/>
                <w:sz w:val="19"/>
                <w:szCs w:val="19"/>
              </w:rPr>
            </w:pPr>
            <w:r w:rsidRPr="00754E65">
              <w:rPr>
                <w:rFonts w:asciiTheme="minorHAnsi" w:hAnsiTheme="minorHAnsi" w:cstheme="minorHAnsi"/>
                <w:sz w:val="19"/>
                <w:szCs w:val="19"/>
              </w:rPr>
              <w:t>Zes wekelijks</w:t>
            </w:r>
          </w:p>
        </w:tc>
      </w:tr>
    </w:tbl>
    <w:p w:rsidR="00AE17C6" w:rsidRPr="00754E65" w:rsidRDefault="00AE17C6" w:rsidP="00AE17C6">
      <w:pPr>
        <w:spacing w:line="276" w:lineRule="auto"/>
        <w:rPr>
          <w:rFonts w:cstheme="minorHAnsi"/>
          <w:sz w:val="19"/>
          <w:szCs w:val="19"/>
        </w:rPr>
      </w:pPr>
    </w:p>
    <w:p w:rsidR="00AE17C6" w:rsidRPr="00754E65" w:rsidRDefault="00AE17C6" w:rsidP="00AE17C6">
      <w:pPr>
        <w:spacing w:line="276" w:lineRule="auto"/>
        <w:rPr>
          <w:rFonts w:cstheme="minorHAnsi"/>
          <w:sz w:val="19"/>
          <w:szCs w:val="19"/>
        </w:rPr>
      </w:pPr>
    </w:p>
    <w:p w:rsidR="00AE17C6" w:rsidRPr="001D50A9" w:rsidRDefault="00AE17C6" w:rsidP="00AE17C6">
      <w:pPr>
        <w:pStyle w:val="Kop2"/>
        <w:spacing w:line="276" w:lineRule="auto"/>
        <w:rPr>
          <w:rFonts w:asciiTheme="minorHAnsi" w:hAnsiTheme="minorHAnsi" w:cstheme="minorHAnsi"/>
          <w:sz w:val="20"/>
          <w:szCs w:val="20"/>
        </w:rPr>
      </w:pPr>
      <w:bookmarkStart w:id="478" w:name="_Toc532210536"/>
      <w:bookmarkStart w:id="479" w:name="_Toc12956696"/>
      <w:r w:rsidRPr="001D50A9">
        <w:rPr>
          <w:rFonts w:asciiTheme="minorHAnsi" w:hAnsiTheme="minorHAnsi" w:cstheme="minorHAnsi"/>
          <w:sz w:val="20"/>
          <w:szCs w:val="20"/>
        </w:rPr>
        <w:t>5.10</w:t>
      </w:r>
      <w:r w:rsidRPr="001D50A9">
        <w:rPr>
          <w:rFonts w:asciiTheme="minorHAnsi" w:hAnsiTheme="minorHAnsi" w:cstheme="minorHAnsi"/>
          <w:sz w:val="20"/>
          <w:szCs w:val="20"/>
        </w:rPr>
        <w:tab/>
        <w:t>Communicatie</w:t>
      </w:r>
      <w:bookmarkEnd w:id="478"/>
      <w:bookmarkEnd w:id="479"/>
    </w:p>
    <w:p w:rsidR="00AE17C6" w:rsidRPr="00754E65" w:rsidRDefault="00AE17C6" w:rsidP="00AE17C6">
      <w:pPr>
        <w:spacing w:line="276" w:lineRule="auto"/>
        <w:rPr>
          <w:rFonts w:cstheme="minorHAnsi"/>
          <w:sz w:val="19"/>
          <w:szCs w:val="19"/>
        </w:rPr>
      </w:pPr>
    </w:p>
    <w:p w:rsidR="00AE17C6" w:rsidRPr="00754E65" w:rsidRDefault="00AE17C6" w:rsidP="00AE17C6">
      <w:pPr>
        <w:spacing w:line="276" w:lineRule="auto"/>
        <w:rPr>
          <w:rFonts w:cstheme="minorHAnsi"/>
          <w:sz w:val="19"/>
          <w:szCs w:val="19"/>
        </w:rPr>
      </w:pPr>
      <w:r w:rsidRPr="00754E65">
        <w:rPr>
          <w:rFonts w:cstheme="minorHAnsi"/>
          <w:sz w:val="19"/>
          <w:szCs w:val="19"/>
        </w:rPr>
        <w:t>Structurele en doelgerichte communicatie moet leiden tot duidelijkheid over de positie en plaats van RENN4, zowel intern als extern, en over de inhoud en uitvoering van de activiteiten van RENN4.</w:t>
      </w:r>
    </w:p>
    <w:p w:rsidR="00AE17C6" w:rsidRPr="00754E65" w:rsidRDefault="00AE17C6" w:rsidP="00AE17C6">
      <w:pPr>
        <w:spacing w:line="276" w:lineRule="auto"/>
        <w:rPr>
          <w:rFonts w:cstheme="minorHAnsi"/>
          <w:sz w:val="19"/>
          <w:szCs w:val="19"/>
        </w:rPr>
      </w:pPr>
      <w:r w:rsidRPr="00754E65">
        <w:rPr>
          <w:rFonts w:cstheme="minorHAnsi"/>
          <w:sz w:val="19"/>
          <w:szCs w:val="19"/>
        </w:rPr>
        <w:t>Het streven is om tot een betere afstemming te komen tussen de verschillende diensten van RENN4 met als doel met één gezicht naar buiten te treden en om tot een beter op de doelgroep afgestemde communicatie te komen. RENN4 wil zich richten op de regio om de kwaliteit van het onderwijs te verbeteren. Daarvoor is denken op school overstijgend niveau van belang.</w:t>
      </w:r>
    </w:p>
    <w:p w:rsidR="00AE17C6" w:rsidRPr="00754E65" w:rsidRDefault="00AE17C6" w:rsidP="00AE17C6">
      <w:pPr>
        <w:spacing w:line="276" w:lineRule="auto"/>
        <w:rPr>
          <w:rFonts w:cstheme="minorHAnsi"/>
          <w:sz w:val="19"/>
          <w:szCs w:val="19"/>
        </w:rPr>
      </w:pPr>
      <w:r w:rsidRPr="00754E65">
        <w:rPr>
          <w:rFonts w:cstheme="minorHAnsi"/>
          <w:sz w:val="19"/>
          <w:szCs w:val="19"/>
        </w:rPr>
        <w:t>Op de volgende wijze communiceert RENN4 in- en extern met haar stakeholders:</w:t>
      </w:r>
    </w:p>
    <w:p w:rsidR="00AE17C6" w:rsidRPr="00754E65" w:rsidRDefault="00AE17C6" w:rsidP="00AE17C6">
      <w:pPr>
        <w:spacing w:line="276" w:lineRule="auto"/>
        <w:rPr>
          <w:rFonts w:cstheme="minorHAnsi"/>
          <w:sz w:val="19"/>
          <w:szCs w:val="19"/>
        </w:rPr>
      </w:pPr>
      <w:r w:rsidRPr="00754E65">
        <w:rPr>
          <w:rFonts w:cstheme="minorHAnsi"/>
          <w:sz w:val="19"/>
          <w:szCs w:val="19"/>
        </w:rPr>
        <w:t>•</w:t>
      </w:r>
      <w:r w:rsidRPr="00754E65">
        <w:rPr>
          <w:rFonts w:cstheme="minorHAnsi"/>
          <w:sz w:val="19"/>
          <w:szCs w:val="19"/>
        </w:rPr>
        <w:tab/>
        <w:t>Internet via onze eigen website</w:t>
      </w:r>
    </w:p>
    <w:p w:rsidR="00AE17C6" w:rsidRPr="00754E65" w:rsidRDefault="00AE17C6" w:rsidP="00AE17C6">
      <w:pPr>
        <w:spacing w:line="276" w:lineRule="auto"/>
        <w:rPr>
          <w:rFonts w:cstheme="minorHAnsi"/>
          <w:sz w:val="19"/>
          <w:szCs w:val="19"/>
        </w:rPr>
      </w:pPr>
      <w:r w:rsidRPr="00754E65">
        <w:rPr>
          <w:rFonts w:cstheme="minorHAnsi"/>
          <w:sz w:val="19"/>
          <w:szCs w:val="19"/>
        </w:rPr>
        <w:t>•</w:t>
      </w:r>
      <w:r w:rsidRPr="00754E65">
        <w:rPr>
          <w:rFonts w:cstheme="minorHAnsi"/>
          <w:sz w:val="19"/>
          <w:szCs w:val="19"/>
        </w:rPr>
        <w:tab/>
        <w:t>Schoolgids, locatiegidsen en folders</w:t>
      </w:r>
    </w:p>
    <w:p w:rsidR="00AE17C6" w:rsidRPr="00754E65" w:rsidRDefault="00AE17C6" w:rsidP="00AE17C6">
      <w:pPr>
        <w:spacing w:line="276" w:lineRule="auto"/>
        <w:rPr>
          <w:rFonts w:cstheme="minorHAnsi"/>
          <w:sz w:val="19"/>
          <w:szCs w:val="19"/>
        </w:rPr>
      </w:pPr>
      <w:r w:rsidRPr="00754E65">
        <w:rPr>
          <w:rFonts w:cstheme="minorHAnsi"/>
          <w:sz w:val="19"/>
          <w:szCs w:val="19"/>
        </w:rPr>
        <w:t>•</w:t>
      </w:r>
      <w:r w:rsidRPr="00754E65">
        <w:rPr>
          <w:rFonts w:cstheme="minorHAnsi"/>
          <w:sz w:val="19"/>
          <w:szCs w:val="19"/>
        </w:rPr>
        <w:tab/>
        <w:t>Jaarverslagen</w:t>
      </w:r>
    </w:p>
    <w:p w:rsidR="00AE17C6" w:rsidRPr="00754E65" w:rsidRDefault="00AE17C6" w:rsidP="00AE17C6">
      <w:pPr>
        <w:spacing w:line="276" w:lineRule="auto"/>
        <w:rPr>
          <w:rFonts w:cstheme="minorHAnsi"/>
          <w:sz w:val="19"/>
          <w:szCs w:val="19"/>
        </w:rPr>
      </w:pPr>
      <w:r w:rsidRPr="00754E65">
        <w:rPr>
          <w:rFonts w:cstheme="minorHAnsi"/>
          <w:sz w:val="19"/>
          <w:szCs w:val="19"/>
        </w:rPr>
        <w:t>•</w:t>
      </w:r>
      <w:r w:rsidRPr="00754E65">
        <w:rPr>
          <w:rFonts w:cstheme="minorHAnsi"/>
          <w:sz w:val="19"/>
          <w:szCs w:val="19"/>
        </w:rPr>
        <w:tab/>
        <w:t>Intranet voor medewerkers en leerlingen</w:t>
      </w:r>
    </w:p>
    <w:p w:rsidR="00AE17C6" w:rsidRPr="00754E65" w:rsidRDefault="00AE17C6" w:rsidP="00AE17C6">
      <w:pPr>
        <w:spacing w:line="276" w:lineRule="auto"/>
        <w:rPr>
          <w:rFonts w:cstheme="minorHAnsi"/>
          <w:sz w:val="19"/>
          <w:szCs w:val="19"/>
        </w:rPr>
      </w:pPr>
      <w:r w:rsidRPr="00754E65">
        <w:rPr>
          <w:rFonts w:cstheme="minorHAnsi"/>
          <w:sz w:val="19"/>
          <w:szCs w:val="19"/>
        </w:rPr>
        <w:t>•</w:t>
      </w:r>
      <w:r w:rsidRPr="00754E65">
        <w:rPr>
          <w:rFonts w:cstheme="minorHAnsi"/>
          <w:sz w:val="19"/>
          <w:szCs w:val="19"/>
        </w:rPr>
        <w:tab/>
        <w:t>E-mail berichten</w:t>
      </w:r>
    </w:p>
    <w:p w:rsidR="00AE17C6" w:rsidRPr="00754E65" w:rsidRDefault="00AE17C6" w:rsidP="00AE17C6">
      <w:pPr>
        <w:spacing w:line="276" w:lineRule="auto"/>
        <w:rPr>
          <w:rFonts w:cstheme="minorHAnsi"/>
          <w:sz w:val="19"/>
          <w:szCs w:val="19"/>
        </w:rPr>
      </w:pPr>
      <w:r w:rsidRPr="00754E65">
        <w:rPr>
          <w:rFonts w:cstheme="minorHAnsi"/>
          <w:sz w:val="19"/>
          <w:szCs w:val="19"/>
        </w:rPr>
        <w:t>•</w:t>
      </w:r>
      <w:r w:rsidRPr="00754E65">
        <w:rPr>
          <w:rFonts w:cstheme="minorHAnsi"/>
          <w:sz w:val="19"/>
          <w:szCs w:val="19"/>
        </w:rPr>
        <w:tab/>
        <w:t>(digitale) Nieuwsbrieven</w:t>
      </w:r>
    </w:p>
    <w:p w:rsidR="00AE17C6" w:rsidRPr="00754E65" w:rsidRDefault="00AE17C6" w:rsidP="00AE17C6">
      <w:pPr>
        <w:spacing w:line="276" w:lineRule="auto"/>
        <w:rPr>
          <w:rFonts w:cstheme="minorHAnsi"/>
          <w:sz w:val="19"/>
          <w:szCs w:val="19"/>
        </w:rPr>
      </w:pPr>
      <w:r w:rsidRPr="00754E65">
        <w:rPr>
          <w:rFonts w:cstheme="minorHAnsi"/>
          <w:sz w:val="19"/>
          <w:szCs w:val="19"/>
        </w:rPr>
        <w:t>•</w:t>
      </w:r>
      <w:r w:rsidRPr="00754E65">
        <w:rPr>
          <w:rFonts w:cstheme="minorHAnsi"/>
          <w:sz w:val="19"/>
          <w:szCs w:val="19"/>
        </w:rPr>
        <w:tab/>
        <w:t>Persberichten</w:t>
      </w:r>
    </w:p>
    <w:p w:rsidR="00AE17C6" w:rsidRPr="00754E65" w:rsidRDefault="00AE17C6" w:rsidP="00AE17C6">
      <w:pPr>
        <w:spacing w:line="276" w:lineRule="auto"/>
        <w:rPr>
          <w:rFonts w:cstheme="minorHAnsi"/>
          <w:sz w:val="19"/>
          <w:szCs w:val="19"/>
        </w:rPr>
      </w:pPr>
      <w:r w:rsidRPr="00754E65">
        <w:rPr>
          <w:rFonts w:cstheme="minorHAnsi"/>
          <w:sz w:val="19"/>
          <w:szCs w:val="19"/>
        </w:rPr>
        <w:t>De opsomming is niet limitatief.</w:t>
      </w:r>
    </w:p>
    <w:p w:rsidR="00AE17C6" w:rsidRPr="00754E65" w:rsidRDefault="00AE17C6" w:rsidP="00AE17C6">
      <w:pPr>
        <w:spacing w:line="276" w:lineRule="auto"/>
        <w:rPr>
          <w:rFonts w:cstheme="minorHAnsi"/>
          <w:sz w:val="19"/>
          <w:szCs w:val="19"/>
        </w:rPr>
      </w:pPr>
    </w:p>
    <w:p w:rsidR="00AE17C6" w:rsidRPr="001D50A9" w:rsidRDefault="00AE17C6" w:rsidP="00AE17C6">
      <w:pPr>
        <w:pStyle w:val="Kop2"/>
        <w:spacing w:line="276" w:lineRule="auto"/>
        <w:rPr>
          <w:rFonts w:asciiTheme="minorHAnsi" w:hAnsiTheme="minorHAnsi" w:cstheme="minorHAnsi"/>
          <w:sz w:val="20"/>
          <w:szCs w:val="20"/>
        </w:rPr>
      </w:pPr>
      <w:bookmarkStart w:id="480" w:name="_Toc532210537"/>
      <w:bookmarkStart w:id="481" w:name="_Toc12956697"/>
      <w:r w:rsidRPr="001D50A9">
        <w:rPr>
          <w:rFonts w:asciiTheme="minorHAnsi" w:hAnsiTheme="minorHAnsi" w:cstheme="minorHAnsi"/>
          <w:sz w:val="20"/>
          <w:szCs w:val="20"/>
        </w:rPr>
        <w:t>5.11</w:t>
      </w:r>
      <w:r w:rsidRPr="001D50A9">
        <w:rPr>
          <w:rFonts w:asciiTheme="minorHAnsi" w:hAnsiTheme="minorHAnsi" w:cstheme="minorHAnsi"/>
          <w:sz w:val="20"/>
          <w:szCs w:val="20"/>
        </w:rPr>
        <w:tab/>
        <w:t>Opbouw van het kwaliteitssysteem</w:t>
      </w:r>
      <w:bookmarkEnd w:id="480"/>
      <w:bookmarkEnd w:id="481"/>
    </w:p>
    <w:p w:rsidR="00AE17C6" w:rsidRPr="00754E65" w:rsidRDefault="00AE17C6" w:rsidP="00AE17C6">
      <w:pPr>
        <w:spacing w:line="276" w:lineRule="auto"/>
        <w:rPr>
          <w:rFonts w:cstheme="minorHAnsi"/>
          <w:sz w:val="19"/>
          <w:szCs w:val="19"/>
        </w:rPr>
      </w:pPr>
    </w:p>
    <w:p w:rsidR="00AE17C6" w:rsidRPr="00754E65" w:rsidRDefault="00AE17C6" w:rsidP="00AE17C6">
      <w:pPr>
        <w:spacing w:line="276" w:lineRule="auto"/>
        <w:rPr>
          <w:rFonts w:cstheme="minorHAnsi"/>
          <w:sz w:val="19"/>
          <w:szCs w:val="19"/>
        </w:rPr>
      </w:pPr>
      <w:r w:rsidRPr="00754E65">
        <w:rPr>
          <w:rFonts w:cstheme="minorHAnsi"/>
          <w:sz w:val="19"/>
          <w:szCs w:val="19"/>
        </w:rPr>
        <w:t xml:space="preserve">Het belangrijkste uitgangspunt van RENN4 ten aanzien van kwaliteit is, dat kwaliteitsbeleid geen apart beleidsterrein is. Goede kwaliteit hoort een kenmerk te zijn van alle processen binnen RENN4, het primaire proces voorop. Door de processen bij RENN4 zoveel mogelijk volgens de cyclus Plan-Do-Check- Act (de Deming-cirkel of kwaliteitscyclus) te organiseren wil RENN4 de kwaliteit van al haar processen continu verbeteren. </w:t>
      </w:r>
    </w:p>
    <w:p w:rsidR="00AE17C6" w:rsidRPr="00754E65" w:rsidRDefault="00AE17C6" w:rsidP="00AE17C6">
      <w:pPr>
        <w:pStyle w:val="Kop3"/>
        <w:spacing w:line="276" w:lineRule="auto"/>
        <w:rPr>
          <w:rFonts w:asciiTheme="minorHAnsi" w:hAnsiTheme="minorHAnsi" w:cstheme="minorHAnsi"/>
          <w:sz w:val="19"/>
          <w:szCs w:val="19"/>
        </w:rPr>
      </w:pPr>
      <w:r w:rsidRPr="00754E65">
        <w:rPr>
          <w:rFonts w:asciiTheme="minorHAnsi" w:hAnsiTheme="minorHAnsi" w:cstheme="minorHAnsi"/>
          <w:sz w:val="19"/>
          <w:szCs w:val="19"/>
        </w:rPr>
        <w:tab/>
      </w:r>
    </w:p>
    <w:p w:rsidR="00AE17C6" w:rsidRPr="001D50A9" w:rsidRDefault="00AE17C6" w:rsidP="00AE17C6">
      <w:pPr>
        <w:pStyle w:val="Kop3"/>
        <w:spacing w:line="276" w:lineRule="auto"/>
        <w:ind w:firstLine="708"/>
        <w:rPr>
          <w:rFonts w:asciiTheme="minorHAnsi" w:hAnsiTheme="minorHAnsi" w:cstheme="minorHAnsi"/>
          <w:sz w:val="20"/>
          <w:szCs w:val="20"/>
        </w:rPr>
      </w:pPr>
      <w:bookmarkStart w:id="482" w:name="_Toc532210538"/>
      <w:bookmarkStart w:id="483" w:name="_Toc12956698"/>
      <w:r w:rsidRPr="001D50A9">
        <w:rPr>
          <w:rFonts w:asciiTheme="minorHAnsi" w:hAnsiTheme="minorHAnsi" w:cstheme="minorHAnsi"/>
          <w:sz w:val="20"/>
          <w:szCs w:val="20"/>
        </w:rPr>
        <w:t>5.11.1</w:t>
      </w:r>
      <w:r w:rsidRPr="001D50A9">
        <w:rPr>
          <w:rFonts w:asciiTheme="minorHAnsi" w:hAnsiTheme="minorHAnsi" w:cstheme="minorHAnsi"/>
          <w:sz w:val="20"/>
          <w:szCs w:val="20"/>
        </w:rPr>
        <w:tab/>
        <w:t>Processen en procedures</w:t>
      </w:r>
      <w:bookmarkEnd w:id="482"/>
      <w:bookmarkEnd w:id="483"/>
    </w:p>
    <w:p w:rsidR="00AE17C6" w:rsidRPr="00754E65" w:rsidRDefault="00AE17C6" w:rsidP="00AE17C6">
      <w:pPr>
        <w:spacing w:line="276" w:lineRule="auto"/>
        <w:rPr>
          <w:rFonts w:cstheme="minorHAnsi"/>
          <w:sz w:val="19"/>
          <w:szCs w:val="19"/>
        </w:rPr>
      </w:pPr>
      <w:r w:rsidRPr="00754E65">
        <w:rPr>
          <w:rFonts w:cstheme="minorHAnsi"/>
          <w:sz w:val="19"/>
          <w:szCs w:val="19"/>
        </w:rPr>
        <w:t>De processen en procedures van alle scholen staan op intranet. Het betreft hier de meest kritische bedrijfsprocessen. Onderhoud van dit kwaliteitsmanagementsysteem is van het grootste belang om de processen en procedures actueel te houden.</w:t>
      </w:r>
    </w:p>
    <w:p w:rsidR="00AE17C6" w:rsidRPr="00754E65" w:rsidRDefault="00AE17C6" w:rsidP="00AE17C6">
      <w:pPr>
        <w:pStyle w:val="Kop3"/>
        <w:spacing w:line="276" w:lineRule="auto"/>
        <w:ind w:firstLine="708"/>
        <w:rPr>
          <w:rFonts w:asciiTheme="minorHAnsi" w:hAnsiTheme="minorHAnsi" w:cstheme="minorHAnsi"/>
          <w:sz w:val="19"/>
          <w:szCs w:val="19"/>
        </w:rPr>
      </w:pPr>
    </w:p>
    <w:p w:rsidR="00AE17C6" w:rsidRPr="001D50A9" w:rsidRDefault="00AE17C6" w:rsidP="00AE17C6">
      <w:pPr>
        <w:pStyle w:val="Kop3"/>
        <w:spacing w:line="276" w:lineRule="auto"/>
        <w:ind w:firstLine="708"/>
        <w:rPr>
          <w:rFonts w:asciiTheme="minorHAnsi" w:hAnsiTheme="minorHAnsi" w:cstheme="minorHAnsi"/>
          <w:sz w:val="20"/>
          <w:szCs w:val="20"/>
        </w:rPr>
      </w:pPr>
      <w:bookmarkStart w:id="484" w:name="_Toc532210539"/>
      <w:bookmarkStart w:id="485" w:name="_Toc12956699"/>
      <w:r w:rsidRPr="001D50A9">
        <w:rPr>
          <w:rFonts w:asciiTheme="minorHAnsi" w:hAnsiTheme="minorHAnsi" w:cstheme="minorHAnsi"/>
          <w:sz w:val="20"/>
          <w:szCs w:val="20"/>
        </w:rPr>
        <w:t>5.11.2 Beheer kwaliteitshandboek en kwaliteitssysteem</w:t>
      </w:r>
      <w:bookmarkEnd w:id="484"/>
      <w:bookmarkEnd w:id="485"/>
    </w:p>
    <w:p w:rsidR="00AE17C6" w:rsidRPr="00754E65" w:rsidRDefault="00AE17C6" w:rsidP="00AE17C6">
      <w:pPr>
        <w:spacing w:line="276" w:lineRule="auto"/>
        <w:rPr>
          <w:rFonts w:cstheme="minorHAnsi"/>
          <w:sz w:val="19"/>
          <w:szCs w:val="19"/>
        </w:rPr>
      </w:pPr>
      <w:r w:rsidRPr="00754E65">
        <w:rPr>
          <w:rFonts w:cstheme="minorHAnsi"/>
          <w:sz w:val="19"/>
          <w:szCs w:val="19"/>
        </w:rPr>
        <w:t>De procedure documentenbeheer kwaliteitshandboek regelt het beheer van het kwaliteitshandboek. De onderwijsadviseur met kwaliteitszorg in de portefeuille signaleert wanneer procesbeschrijvingen en bijbehorende documenten geëvalueerd moeten worden en geeft dit aan bij de proceseigenaar. Op basis van de uitkomsten van onder andere interne audits en interne overleggen bepaalt de proceseigenaar of een procesbeschrijving en bijbehorende documenten moeten worden aangepast.</w:t>
      </w:r>
    </w:p>
    <w:p w:rsidR="00AE17C6" w:rsidRPr="00754E65" w:rsidRDefault="00AE17C6" w:rsidP="00AE17C6">
      <w:pPr>
        <w:spacing w:line="276" w:lineRule="auto"/>
        <w:rPr>
          <w:rFonts w:cstheme="minorHAnsi"/>
          <w:sz w:val="19"/>
          <w:szCs w:val="19"/>
        </w:rPr>
      </w:pPr>
      <w:r w:rsidRPr="00754E65">
        <w:rPr>
          <w:rFonts w:cstheme="minorHAnsi"/>
          <w:sz w:val="19"/>
          <w:szCs w:val="19"/>
        </w:rPr>
        <w:t xml:space="preserve">Op basis van analyses van uitkomsten van diverse signaleringsmechanismen (audits, tevredenheidsonderzoeken, kwaliteitsmetingen, managementrapportages, inspectiebezoek etc.) oordeelt het College van Bestuur welke corrigerende en preventieve maatregelen genomen moeten worden. Het College van Bestuur bepaalt of er daadwerkelijk beleidswijzigingen met betrekking tot het kwaliteitssysteem worden doorgevoerd. </w:t>
      </w:r>
    </w:p>
    <w:p w:rsidR="00AE17C6" w:rsidRPr="00754E65" w:rsidRDefault="00AE17C6" w:rsidP="00AE17C6">
      <w:pPr>
        <w:spacing w:line="276" w:lineRule="auto"/>
        <w:rPr>
          <w:rFonts w:cstheme="minorHAnsi"/>
          <w:sz w:val="19"/>
          <w:szCs w:val="19"/>
        </w:rPr>
      </w:pPr>
      <w:r w:rsidRPr="00754E65">
        <w:rPr>
          <w:rFonts w:cstheme="minorHAnsi"/>
          <w:sz w:val="19"/>
          <w:szCs w:val="19"/>
        </w:rPr>
        <w:t>Procesbeschrijvingen, onderliggende documenten en te gebruiken formulieren worden door de onderwijsadviseur geplaatst op het intranet onder KMS. Elk proces is op meerdere manieren te vinden, via een zoekfunctie op domein of per school. Er zijn beleidsstukken, plannen, processen, procedures (werkinstructies), protocollen en registraties te onderscheiden. In een beleidsstuk staat het beleid verwoord, in een proces wat de stappen zijn die in dat beleid plaats vinden, in een procedure hoe een bepaalde stap in zijn werk gaat en in de registraties is te vinden wat een evaluatie heeft opgeleverd. Op het moment dat een van deze documenten wordt vervangen, wordt het gearchiveerd en vervangen door de nieuwe versie. Op deze wijze heeft iedereen altijd toegang tot de actuele versie van een bestand.</w:t>
      </w:r>
    </w:p>
    <w:p w:rsidR="00AE17C6" w:rsidRPr="00754E65" w:rsidRDefault="00AE17C6" w:rsidP="00AE17C6">
      <w:pPr>
        <w:pStyle w:val="Kop3"/>
        <w:spacing w:line="276" w:lineRule="auto"/>
        <w:ind w:firstLine="708"/>
        <w:rPr>
          <w:rFonts w:asciiTheme="minorHAnsi" w:hAnsiTheme="minorHAnsi" w:cstheme="minorHAnsi"/>
          <w:sz w:val="19"/>
          <w:szCs w:val="19"/>
        </w:rPr>
      </w:pPr>
    </w:p>
    <w:p w:rsidR="00AE17C6" w:rsidRPr="001D50A9" w:rsidRDefault="00AE17C6" w:rsidP="00AE17C6">
      <w:pPr>
        <w:pStyle w:val="Kop3"/>
        <w:spacing w:line="276" w:lineRule="auto"/>
        <w:ind w:firstLine="708"/>
        <w:rPr>
          <w:rFonts w:asciiTheme="minorHAnsi" w:hAnsiTheme="minorHAnsi" w:cstheme="minorHAnsi"/>
          <w:sz w:val="20"/>
          <w:szCs w:val="20"/>
        </w:rPr>
      </w:pPr>
      <w:bookmarkStart w:id="486" w:name="_Toc532210540"/>
      <w:bookmarkStart w:id="487" w:name="_Toc12956700"/>
      <w:r w:rsidRPr="001D50A9">
        <w:rPr>
          <w:rFonts w:asciiTheme="minorHAnsi" w:hAnsiTheme="minorHAnsi" w:cstheme="minorHAnsi"/>
          <w:sz w:val="20"/>
          <w:szCs w:val="20"/>
        </w:rPr>
        <w:t>5.11.3 Infrastructuur</w:t>
      </w:r>
      <w:bookmarkEnd w:id="486"/>
      <w:bookmarkEnd w:id="487"/>
    </w:p>
    <w:p w:rsidR="00AE17C6" w:rsidRPr="00754E65" w:rsidRDefault="00AE17C6" w:rsidP="00AE17C6">
      <w:pPr>
        <w:spacing w:line="276" w:lineRule="auto"/>
        <w:rPr>
          <w:rFonts w:cstheme="minorHAnsi"/>
          <w:sz w:val="19"/>
          <w:szCs w:val="19"/>
        </w:rPr>
      </w:pPr>
      <w:r w:rsidRPr="00754E65">
        <w:rPr>
          <w:rFonts w:cstheme="minorHAnsi"/>
          <w:sz w:val="19"/>
          <w:szCs w:val="19"/>
        </w:rPr>
        <w:t>De infrastructuur binnen RENN4 maakt een belangrijk onderdeel uit van de organisatie. Als onderdeel van het onderwijs wordt veel gewerkt met digitale hulpmiddelen, er is een digitaal leerlingvolgsysteem, maar ook gebouwen, machines, speeltoestellen etc. moeten aan (veiligheids- en Arbo-) eisen voldoen. Er wordt op een aantal locaties gewerkt met tablets voor leerlingen om zowel spelling, begrijpend lezen als rekenen op een andere manier vorm te geven en te onderzoeken of de leerresultaten zodanig zijn dat het gebruik van tablets kan worden uitgebreid binnen RENN4. Onderhoud en beheer van de infrastructuur wordt gecoördineerd vanuit het bedrijfsbureau. Verschillende afdelingen (o.a. HRM, ICT, Facilitair) zijn hiervoor verantwoordelijk. Onderhoud van ICT is in handen van een externe partner van RENN4, Unilogic</w:t>
      </w:r>
    </w:p>
    <w:p w:rsidR="00AE17C6" w:rsidRPr="00754E65" w:rsidRDefault="00AE17C6" w:rsidP="00AE17C6">
      <w:pPr>
        <w:pStyle w:val="Kop2"/>
        <w:spacing w:line="276" w:lineRule="auto"/>
        <w:rPr>
          <w:rFonts w:asciiTheme="minorHAnsi" w:hAnsiTheme="minorHAnsi" w:cstheme="minorHAnsi"/>
        </w:rPr>
      </w:pPr>
    </w:p>
    <w:p w:rsidR="00AE17C6" w:rsidRPr="00754E65" w:rsidRDefault="00AE17C6" w:rsidP="00AE17C6">
      <w:pPr>
        <w:pStyle w:val="Kop2"/>
        <w:spacing w:line="276" w:lineRule="auto"/>
        <w:rPr>
          <w:rFonts w:asciiTheme="minorHAnsi" w:hAnsiTheme="minorHAnsi" w:cstheme="minorHAnsi"/>
        </w:rPr>
      </w:pPr>
      <w:bookmarkStart w:id="488" w:name="_Toc532210541"/>
      <w:bookmarkStart w:id="489" w:name="_Toc12956701"/>
      <w:r w:rsidRPr="00754E65">
        <w:rPr>
          <w:rFonts w:asciiTheme="minorHAnsi" w:hAnsiTheme="minorHAnsi" w:cstheme="minorHAnsi"/>
        </w:rPr>
        <w:t>5.12</w:t>
      </w:r>
      <w:r w:rsidRPr="00754E65">
        <w:rPr>
          <w:rFonts w:asciiTheme="minorHAnsi" w:hAnsiTheme="minorHAnsi" w:cstheme="minorHAnsi"/>
        </w:rPr>
        <w:tab/>
      </w:r>
      <w:r w:rsidRPr="001D50A9">
        <w:rPr>
          <w:rFonts w:asciiTheme="minorHAnsi" w:hAnsiTheme="minorHAnsi" w:cstheme="minorHAnsi"/>
          <w:sz w:val="20"/>
          <w:szCs w:val="20"/>
        </w:rPr>
        <w:t>Relevante documentatie</w:t>
      </w:r>
      <w:bookmarkEnd w:id="488"/>
      <w:bookmarkEnd w:id="489"/>
    </w:p>
    <w:p w:rsidR="00AE17C6" w:rsidRPr="00754E65" w:rsidRDefault="00AE17C6" w:rsidP="00AE17C6">
      <w:pPr>
        <w:spacing w:line="276" w:lineRule="auto"/>
        <w:rPr>
          <w:rFonts w:cstheme="minorHAnsi"/>
          <w:sz w:val="19"/>
          <w:szCs w:val="19"/>
        </w:rPr>
      </w:pPr>
    </w:p>
    <w:p w:rsidR="00AE17C6" w:rsidRPr="00754E65" w:rsidRDefault="00AE17C6" w:rsidP="00AE17C6">
      <w:pPr>
        <w:spacing w:line="276" w:lineRule="auto"/>
        <w:rPr>
          <w:rFonts w:cstheme="minorHAnsi"/>
          <w:sz w:val="19"/>
          <w:szCs w:val="19"/>
        </w:rPr>
      </w:pPr>
      <w:r w:rsidRPr="00754E65">
        <w:rPr>
          <w:rFonts w:cstheme="minorHAnsi"/>
          <w:sz w:val="19"/>
          <w:szCs w:val="19"/>
        </w:rPr>
        <w:t>De relevante documenten voor het domein Organisatie zijn te vinden in het KMS op intranet onder het kopje ‘Organisatie’. </w:t>
      </w:r>
    </w:p>
    <w:p w:rsidR="00AE17C6" w:rsidRPr="00754E65" w:rsidRDefault="00AE17C6" w:rsidP="00AE17C6">
      <w:pPr>
        <w:spacing w:line="276" w:lineRule="auto"/>
        <w:rPr>
          <w:rFonts w:cstheme="minorHAnsi"/>
          <w:sz w:val="19"/>
          <w:szCs w:val="19"/>
        </w:rPr>
      </w:pPr>
      <w:r w:rsidRPr="00754E65">
        <w:rPr>
          <w:rFonts w:cstheme="minorHAnsi"/>
          <w:sz w:val="19"/>
          <w:szCs w:val="19"/>
        </w:rPr>
        <w:br w:type="page"/>
      </w:r>
    </w:p>
    <w:p w:rsidR="00AE17C6" w:rsidRPr="009D5EE4" w:rsidRDefault="00AE17C6" w:rsidP="00AE17C6">
      <w:pPr>
        <w:pStyle w:val="Kop1"/>
        <w:spacing w:line="276" w:lineRule="auto"/>
        <w:rPr>
          <w:rFonts w:asciiTheme="minorHAnsi" w:hAnsiTheme="minorHAnsi" w:cstheme="minorHAnsi"/>
        </w:rPr>
      </w:pPr>
      <w:bookmarkStart w:id="490" w:name="_Toc532210542"/>
      <w:bookmarkStart w:id="491" w:name="_Toc12956702"/>
      <w:r w:rsidRPr="009D5EE4">
        <w:rPr>
          <w:rFonts w:asciiTheme="minorHAnsi" w:hAnsiTheme="minorHAnsi" w:cstheme="minorHAnsi"/>
        </w:rPr>
        <w:t>6.</w:t>
      </w:r>
      <w:r w:rsidRPr="009D5EE4">
        <w:rPr>
          <w:rFonts w:asciiTheme="minorHAnsi" w:hAnsiTheme="minorHAnsi" w:cstheme="minorHAnsi"/>
        </w:rPr>
        <w:tab/>
        <w:t>Kernproces</w:t>
      </w:r>
      <w:bookmarkEnd w:id="490"/>
      <w:bookmarkEnd w:id="491"/>
    </w:p>
    <w:p w:rsidR="00AE17C6" w:rsidRPr="00754E65" w:rsidRDefault="00AE17C6" w:rsidP="00AE17C6">
      <w:pPr>
        <w:spacing w:line="276" w:lineRule="auto"/>
        <w:rPr>
          <w:rFonts w:cstheme="minorHAnsi"/>
          <w:sz w:val="19"/>
          <w:szCs w:val="19"/>
        </w:rPr>
      </w:pPr>
    </w:p>
    <w:p w:rsidR="00AE17C6" w:rsidRPr="00754E65" w:rsidRDefault="00AE17C6" w:rsidP="00AE17C6">
      <w:pPr>
        <w:spacing w:line="276" w:lineRule="auto"/>
        <w:rPr>
          <w:rFonts w:cstheme="minorHAnsi"/>
          <w:sz w:val="19"/>
          <w:szCs w:val="19"/>
        </w:rPr>
      </w:pPr>
      <w:r w:rsidRPr="00754E65">
        <w:rPr>
          <w:rFonts w:cstheme="minorHAnsi"/>
          <w:sz w:val="19"/>
          <w:szCs w:val="19"/>
        </w:rPr>
        <w:t>Om een eenduidige werkwijze te hanteren en de voortgang van het proces en de opbrengsten te kunnen monitoren zijn de belangrijkste processen binnen RENN4 beschreven. Daarmee wordt ook de kwaliteit geborgd. Een aantal processen is verder uitgewerkt in procedures en werkinstructies. De belangrijkste processen worden in dit hoofdstuk besproken.</w:t>
      </w:r>
    </w:p>
    <w:p w:rsidR="00AE17C6" w:rsidRPr="00754E65" w:rsidRDefault="00AE17C6" w:rsidP="00AE17C6">
      <w:pPr>
        <w:spacing w:line="276" w:lineRule="auto"/>
        <w:rPr>
          <w:rFonts w:cstheme="minorHAnsi"/>
          <w:sz w:val="19"/>
          <w:szCs w:val="19"/>
        </w:rPr>
      </w:pPr>
      <w:r w:rsidRPr="00754E65">
        <w:rPr>
          <w:rFonts w:cstheme="minorHAnsi"/>
          <w:sz w:val="19"/>
          <w:szCs w:val="19"/>
        </w:rPr>
        <w:t>De kernprocessen zijn ingedeeld in in-, door- en uitstroom van leerlingen in het SBO/SO/VSO waarbij de laatste stap van het ene proces het begin vormt van het andere proces.</w:t>
      </w:r>
    </w:p>
    <w:p w:rsidR="00AE17C6" w:rsidRPr="00754E65" w:rsidRDefault="00AE17C6" w:rsidP="00AE17C6">
      <w:pPr>
        <w:spacing w:line="276" w:lineRule="auto"/>
        <w:rPr>
          <w:rFonts w:cstheme="minorHAnsi"/>
          <w:sz w:val="19"/>
          <w:szCs w:val="19"/>
        </w:rPr>
      </w:pPr>
      <w:r w:rsidRPr="00754E65">
        <w:rPr>
          <w:rFonts w:cstheme="minorHAnsi"/>
          <w:sz w:val="19"/>
          <w:szCs w:val="19"/>
        </w:rPr>
        <w:t>Het proces ‘Instroom’ beschrijft hoe de leerling van aanmelding komt tot plaatsing op een RENN4-school. Het proces “Doorstroom’ beschrijft hoe het lesgeven aan de leerling wordt opgezet en uitgevoerd met steeds voldoende momenten om te kijken of een leerling al schakelbaar is naar een andere vorm van (regulier of speciaal) onderwijs of wonen/werken. In het proces ‘Uitstroom’ staat beschreven hoe de leerling wordt begeleid naar vervolgonderwijs of wonen/werken en hoe de nazorg is geregeld.</w:t>
      </w:r>
    </w:p>
    <w:p w:rsidR="00AE17C6" w:rsidRPr="00754E65" w:rsidRDefault="00AE17C6" w:rsidP="00AE17C6">
      <w:pPr>
        <w:spacing w:line="276" w:lineRule="auto"/>
        <w:rPr>
          <w:rFonts w:cstheme="minorHAnsi"/>
          <w:sz w:val="19"/>
          <w:szCs w:val="19"/>
        </w:rPr>
      </w:pPr>
      <w:r w:rsidRPr="00754E65">
        <w:rPr>
          <w:rFonts w:cstheme="minorHAnsi"/>
          <w:sz w:val="19"/>
          <w:szCs w:val="19"/>
        </w:rPr>
        <w:t xml:space="preserve"> Voor het kernproces zijn kritische succesfactoren en prestatie-indicatoren geformuleerd in het managementcontract. Jaarlijks worden deze uitgewerkt en in de jaarplannen opgenomen. De verschillende doelstellingen zijn vertaald in meetbare indicatoren die de bestuurder input verschaffen over de effectiviteit van de processen. Deze indicatoren worden per trimester geëvalueerd door bestuurder en provinciedirecteur en indien noodzakelijk worden er passende maatregelen getroffen.</w:t>
      </w:r>
    </w:p>
    <w:p w:rsidR="00AE17C6" w:rsidRPr="00754E65" w:rsidRDefault="00AE17C6" w:rsidP="00AE17C6">
      <w:pPr>
        <w:spacing w:line="276" w:lineRule="auto"/>
        <w:rPr>
          <w:rFonts w:cstheme="minorHAnsi"/>
          <w:sz w:val="19"/>
          <w:szCs w:val="19"/>
        </w:rPr>
      </w:pPr>
    </w:p>
    <w:p w:rsidR="00AE17C6" w:rsidRPr="009D5EE4" w:rsidRDefault="00AE17C6" w:rsidP="00AE17C6">
      <w:pPr>
        <w:pStyle w:val="Kop2"/>
        <w:spacing w:line="276" w:lineRule="auto"/>
        <w:rPr>
          <w:rFonts w:asciiTheme="minorHAnsi" w:hAnsiTheme="minorHAnsi" w:cstheme="minorHAnsi"/>
          <w:sz w:val="20"/>
          <w:szCs w:val="20"/>
        </w:rPr>
      </w:pPr>
      <w:bookmarkStart w:id="492" w:name="_Toc532210543"/>
      <w:bookmarkStart w:id="493" w:name="_Toc12956703"/>
      <w:r w:rsidRPr="009D5EE4">
        <w:rPr>
          <w:rFonts w:asciiTheme="minorHAnsi" w:hAnsiTheme="minorHAnsi" w:cstheme="minorHAnsi"/>
          <w:sz w:val="20"/>
          <w:szCs w:val="20"/>
        </w:rPr>
        <w:t xml:space="preserve">6.1 </w:t>
      </w:r>
      <w:r w:rsidRPr="009D5EE4">
        <w:rPr>
          <w:rFonts w:asciiTheme="minorHAnsi" w:hAnsiTheme="minorHAnsi" w:cstheme="minorHAnsi"/>
          <w:sz w:val="20"/>
          <w:szCs w:val="20"/>
        </w:rPr>
        <w:tab/>
        <w:t>Onderwijs</w:t>
      </w:r>
      <w:bookmarkEnd w:id="492"/>
      <w:bookmarkEnd w:id="493"/>
    </w:p>
    <w:p w:rsidR="00AE17C6" w:rsidRPr="00754E65" w:rsidRDefault="00AE17C6" w:rsidP="00AE17C6">
      <w:pPr>
        <w:spacing w:line="276" w:lineRule="auto"/>
        <w:rPr>
          <w:rFonts w:cstheme="minorHAnsi"/>
          <w:sz w:val="19"/>
          <w:szCs w:val="19"/>
        </w:rPr>
      </w:pPr>
    </w:p>
    <w:p w:rsidR="00AE17C6" w:rsidRPr="009D5EE4" w:rsidRDefault="00AE17C6" w:rsidP="00AE17C6">
      <w:pPr>
        <w:pStyle w:val="Kop3"/>
        <w:spacing w:line="276" w:lineRule="auto"/>
        <w:rPr>
          <w:rFonts w:asciiTheme="minorHAnsi" w:hAnsiTheme="minorHAnsi" w:cstheme="minorHAnsi"/>
          <w:sz w:val="20"/>
          <w:szCs w:val="20"/>
        </w:rPr>
      </w:pPr>
      <w:r w:rsidRPr="00754E65">
        <w:rPr>
          <w:rFonts w:asciiTheme="minorHAnsi" w:hAnsiTheme="minorHAnsi" w:cstheme="minorHAnsi"/>
          <w:sz w:val="19"/>
          <w:szCs w:val="19"/>
        </w:rPr>
        <w:tab/>
      </w:r>
      <w:bookmarkStart w:id="494" w:name="_Toc532210544"/>
      <w:bookmarkStart w:id="495" w:name="_Toc12956704"/>
      <w:r w:rsidRPr="009D5EE4">
        <w:rPr>
          <w:rFonts w:asciiTheme="minorHAnsi" w:hAnsiTheme="minorHAnsi" w:cstheme="minorHAnsi"/>
          <w:sz w:val="20"/>
          <w:szCs w:val="20"/>
        </w:rPr>
        <w:t>6.1.1</w:t>
      </w:r>
      <w:r w:rsidRPr="009D5EE4">
        <w:rPr>
          <w:rFonts w:asciiTheme="minorHAnsi" w:hAnsiTheme="minorHAnsi" w:cstheme="minorHAnsi"/>
          <w:sz w:val="20"/>
          <w:szCs w:val="20"/>
        </w:rPr>
        <w:tab/>
        <w:t>Aanmelding en plaatsing</w:t>
      </w:r>
      <w:bookmarkEnd w:id="494"/>
      <w:bookmarkEnd w:id="495"/>
    </w:p>
    <w:p w:rsidR="00AE17C6" w:rsidRPr="00754E65" w:rsidRDefault="00AE17C6" w:rsidP="00AE17C6">
      <w:pPr>
        <w:spacing w:line="276" w:lineRule="auto"/>
        <w:rPr>
          <w:rFonts w:cstheme="minorHAnsi"/>
          <w:sz w:val="19"/>
          <w:szCs w:val="19"/>
        </w:rPr>
      </w:pPr>
      <w:r w:rsidRPr="00754E65">
        <w:rPr>
          <w:rFonts w:cstheme="minorHAnsi"/>
          <w:sz w:val="19"/>
          <w:szCs w:val="19"/>
        </w:rPr>
        <w:t>Om in aanmerking te komen voor een plaatsing op een RENN4-school, moet de leerling in het bezit zijn van een toelaatbaarheidsverklaring die is afgegeven door de Commissie van Advies c.q. Commissie van Arrangeren van het samenwerkingsverband. Heeft de leerling zo’n toelaatbaarheidsverklaring, dan wordt er gekeken naar de dichtstbijzijnde school die de leerling kan opnemen.</w:t>
      </w:r>
    </w:p>
    <w:p w:rsidR="00AE17C6" w:rsidRPr="00754E65" w:rsidRDefault="00AE17C6" w:rsidP="00AE17C6">
      <w:pPr>
        <w:pStyle w:val="Kop3"/>
        <w:spacing w:line="276" w:lineRule="auto"/>
        <w:rPr>
          <w:rFonts w:asciiTheme="minorHAnsi" w:hAnsiTheme="minorHAnsi" w:cstheme="minorHAnsi"/>
          <w:sz w:val="19"/>
          <w:szCs w:val="19"/>
        </w:rPr>
      </w:pPr>
      <w:r w:rsidRPr="00754E65">
        <w:rPr>
          <w:rFonts w:asciiTheme="minorHAnsi" w:hAnsiTheme="minorHAnsi" w:cstheme="minorHAnsi"/>
          <w:sz w:val="19"/>
          <w:szCs w:val="19"/>
        </w:rPr>
        <w:tab/>
      </w:r>
    </w:p>
    <w:p w:rsidR="00AE17C6" w:rsidRPr="009D5EE4" w:rsidRDefault="00AE17C6" w:rsidP="00AE17C6">
      <w:pPr>
        <w:pStyle w:val="Kop3"/>
        <w:spacing w:line="276" w:lineRule="auto"/>
        <w:ind w:firstLine="708"/>
        <w:rPr>
          <w:rFonts w:asciiTheme="minorHAnsi" w:hAnsiTheme="minorHAnsi" w:cstheme="minorHAnsi"/>
          <w:sz w:val="20"/>
          <w:szCs w:val="20"/>
        </w:rPr>
      </w:pPr>
      <w:bookmarkStart w:id="496" w:name="_Toc532210545"/>
      <w:bookmarkStart w:id="497" w:name="_Toc12956705"/>
      <w:r w:rsidRPr="009D5EE4">
        <w:rPr>
          <w:rFonts w:asciiTheme="minorHAnsi" w:hAnsiTheme="minorHAnsi" w:cstheme="minorHAnsi"/>
          <w:sz w:val="20"/>
          <w:szCs w:val="20"/>
        </w:rPr>
        <w:t>6.1.2</w:t>
      </w:r>
      <w:r w:rsidRPr="009D5EE4">
        <w:rPr>
          <w:rFonts w:asciiTheme="minorHAnsi" w:hAnsiTheme="minorHAnsi" w:cstheme="minorHAnsi"/>
          <w:sz w:val="20"/>
          <w:szCs w:val="20"/>
        </w:rPr>
        <w:tab/>
        <w:t>Onderwijs</w:t>
      </w:r>
      <w:bookmarkEnd w:id="496"/>
      <w:bookmarkEnd w:id="497"/>
    </w:p>
    <w:p w:rsidR="00AE17C6" w:rsidRPr="00754E65" w:rsidRDefault="00AE17C6" w:rsidP="00AE17C6">
      <w:pPr>
        <w:spacing w:line="276" w:lineRule="auto"/>
        <w:rPr>
          <w:rFonts w:cstheme="minorHAnsi"/>
          <w:sz w:val="19"/>
          <w:szCs w:val="19"/>
        </w:rPr>
      </w:pPr>
      <w:r w:rsidRPr="00754E65">
        <w:rPr>
          <w:rFonts w:cstheme="minorHAnsi"/>
          <w:sz w:val="19"/>
          <w:szCs w:val="19"/>
        </w:rPr>
        <w:t>Het onderwijs aan leerlingen op een RENN4-school vindt plaats in overeenstemming met het cognitieve en sociaal-emotionele niveau van de leerling. Er wordt (zoveel mogelijk) gewerkt met groepsplannen. Elke leerling kent een Ontwikkelingsperspectief Plan (OPP). Daarin wordt, op basis van belemmerende en beschermende factoren en intellectuele mogelijkheden, een integratief beeld opgesteld waarna een doel en uitstroomperspectief wordt geformuleerd voor de leerling. Er is ook een prognose opgenomen over de duur van het verblijf op de RENN4-school en het verwachte uitstroomniveau. Het streven van RENN4 is om 80 % van de leerlingen te laten uitstromen binnen de gestelde tijd en op het niveau zoals dat is opgenomen in het OPP. Het OPP wordt regelmatig geëvalueerd en waar nodig bijgesteld.  </w:t>
      </w:r>
    </w:p>
    <w:p w:rsidR="00AE17C6" w:rsidRPr="00754E65" w:rsidRDefault="00AE17C6" w:rsidP="00AE17C6">
      <w:pPr>
        <w:pStyle w:val="Kop3"/>
        <w:spacing w:line="276" w:lineRule="auto"/>
        <w:rPr>
          <w:rFonts w:asciiTheme="minorHAnsi" w:hAnsiTheme="minorHAnsi" w:cstheme="minorHAnsi"/>
          <w:sz w:val="19"/>
          <w:szCs w:val="19"/>
        </w:rPr>
      </w:pPr>
      <w:r w:rsidRPr="00754E65">
        <w:rPr>
          <w:rFonts w:asciiTheme="minorHAnsi" w:hAnsiTheme="minorHAnsi" w:cstheme="minorHAnsi"/>
          <w:sz w:val="19"/>
          <w:szCs w:val="19"/>
        </w:rPr>
        <w:tab/>
      </w:r>
    </w:p>
    <w:p w:rsidR="00AE17C6" w:rsidRPr="009D5EE4" w:rsidRDefault="00AE17C6" w:rsidP="00AE17C6">
      <w:pPr>
        <w:pStyle w:val="Kop3"/>
        <w:spacing w:line="276" w:lineRule="auto"/>
        <w:ind w:firstLine="708"/>
        <w:rPr>
          <w:rFonts w:asciiTheme="minorHAnsi" w:hAnsiTheme="minorHAnsi" w:cstheme="minorHAnsi"/>
          <w:sz w:val="20"/>
          <w:szCs w:val="20"/>
        </w:rPr>
      </w:pPr>
      <w:bookmarkStart w:id="498" w:name="_Toc532210546"/>
      <w:bookmarkStart w:id="499" w:name="_Toc12956706"/>
      <w:r w:rsidRPr="009D5EE4">
        <w:rPr>
          <w:rFonts w:asciiTheme="minorHAnsi" w:hAnsiTheme="minorHAnsi" w:cstheme="minorHAnsi"/>
          <w:sz w:val="20"/>
          <w:szCs w:val="20"/>
        </w:rPr>
        <w:t>6.1.3</w:t>
      </w:r>
      <w:r w:rsidRPr="009D5EE4">
        <w:rPr>
          <w:rFonts w:asciiTheme="minorHAnsi" w:hAnsiTheme="minorHAnsi" w:cstheme="minorHAnsi"/>
          <w:sz w:val="20"/>
          <w:szCs w:val="20"/>
        </w:rPr>
        <w:tab/>
        <w:t>Raakvlak onderwijs en zorg</w:t>
      </w:r>
      <w:bookmarkEnd w:id="498"/>
      <w:bookmarkEnd w:id="499"/>
    </w:p>
    <w:p w:rsidR="00AE17C6" w:rsidRPr="00754E65" w:rsidRDefault="00AE17C6" w:rsidP="00AE17C6">
      <w:pPr>
        <w:spacing w:line="276" w:lineRule="auto"/>
        <w:rPr>
          <w:rFonts w:cstheme="minorHAnsi"/>
          <w:sz w:val="19"/>
          <w:szCs w:val="19"/>
        </w:rPr>
      </w:pPr>
      <w:r w:rsidRPr="00754E65">
        <w:rPr>
          <w:rFonts w:cstheme="minorHAnsi"/>
          <w:sz w:val="19"/>
          <w:szCs w:val="19"/>
        </w:rPr>
        <w:t>Op een aantal locaties van RENN4 bestaat een nauwe samenwerking met haar ketenpartners in de zorg. Het betreft hier locaties waar de leerlingen extra ondersteuning nodig hebben vanuit de zorg om te komen tot het volgen van een onderwijsprogramma. Veelal zijn dit kortdurende trajecten van leerlingen die maken dat de doorstroom van leerlingen binnen die locaties erg groot is.</w:t>
      </w:r>
    </w:p>
    <w:p w:rsidR="00AE17C6" w:rsidRPr="00754E65" w:rsidRDefault="00AE17C6" w:rsidP="00AE17C6">
      <w:pPr>
        <w:pStyle w:val="Kop3"/>
        <w:spacing w:line="276" w:lineRule="auto"/>
        <w:ind w:firstLine="708"/>
        <w:rPr>
          <w:rFonts w:asciiTheme="minorHAnsi" w:hAnsiTheme="minorHAnsi" w:cstheme="minorHAnsi"/>
          <w:sz w:val="19"/>
          <w:szCs w:val="19"/>
        </w:rPr>
      </w:pPr>
    </w:p>
    <w:p w:rsidR="00AE17C6" w:rsidRPr="009D5EE4" w:rsidRDefault="00AE17C6" w:rsidP="00AE17C6">
      <w:pPr>
        <w:pStyle w:val="Kop3"/>
        <w:spacing w:line="276" w:lineRule="auto"/>
        <w:ind w:firstLine="708"/>
        <w:rPr>
          <w:rFonts w:asciiTheme="minorHAnsi" w:hAnsiTheme="minorHAnsi" w:cstheme="minorHAnsi"/>
          <w:sz w:val="20"/>
          <w:szCs w:val="20"/>
        </w:rPr>
      </w:pPr>
      <w:bookmarkStart w:id="500" w:name="_Toc532210547"/>
      <w:bookmarkStart w:id="501" w:name="_Toc12956707"/>
      <w:r w:rsidRPr="009D5EE4">
        <w:rPr>
          <w:rFonts w:asciiTheme="minorHAnsi" w:hAnsiTheme="minorHAnsi" w:cstheme="minorHAnsi"/>
          <w:sz w:val="20"/>
          <w:szCs w:val="20"/>
        </w:rPr>
        <w:t>6.1.4</w:t>
      </w:r>
      <w:r w:rsidRPr="009D5EE4">
        <w:rPr>
          <w:rFonts w:asciiTheme="minorHAnsi" w:hAnsiTheme="minorHAnsi" w:cstheme="minorHAnsi"/>
          <w:sz w:val="20"/>
          <w:szCs w:val="20"/>
        </w:rPr>
        <w:tab/>
        <w:t>Professioneel handelen leerkracht</w:t>
      </w:r>
      <w:bookmarkEnd w:id="500"/>
      <w:bookmarkEnd w:id="501"/>
    </w:p>
    <w:p w:rsidR="00AE17C6" w:rsidRPr="00754E65" w:rsidRDefault="00AE17C6" w:rsidP="00AE17C6">
      <w:pPr>
        <w:spacing w:line="276" w:lineRule="auto"/>
        <w:rPr>
          <w:rFonts w:cstheme="minorHAnsi"/>
          <w:sz w:val="19"/>
          <w:szCs w:val="19"/>
        </w:rPr>
      </w:pPr>
      <w:r w:rsidRPr="00754E65">
        <w:rPr>
          <w:rFonts w:cstheme="minorHAnsi"/>
          <w:sz w:val="19"/>
          <w:szCs w:val="19"/>
        </w:rPr>
        <w:t>Alle leerkrachten binnen RENN4 worden geacht professioneel te handelen in hun lesgeven aan deze leerlingen die extra onderwijsondersteuning nodig hebben. Daartoe worden ze intern opgeleid in de ABC-methodiek en in SG&amp;G en hierin jaarlijks bijgeschoold. Elke leerkracht heeft de mogelijkheid tot het inroepen van ondersteuning door de commissie voor de begeleiding (cvb) van school. De ondersteuning wordt gegeven door een intern begeleider of gedragsdeskundige, afhankelijk van de aard van de vraag. Elke leerkracht heeft de mogelijkheid tot na- en bijscholing in overleg met zijn/haar leidinggevende en waar het past binnen de beleidsplannen van school en/of RENN4.</w:t>
      </w:r>
    </w:p>
    <w:p w:rsidR="00AE17C6" w:rsidRPr="00754E65" w:rsidRDefault="00AE17C6" w:rsidP="00AE17C6">
      <w:pPr>
        <w:pStyle w:val="Kop3"/>
        <w:spacing w:line="276" w:lineRule="auto"/>
        <w:rPr>
          <w:rFonts w:asciiTheme="minorHAnsi" w:hAnsiTheme="minorHAnsi" w:cstheme="minorHAnsi"/>
          <w:sz w:val="19"/>
          <w:szCs w:val="19"/>
        </w:rPr>
      </w:pPr>
      <w:r w:rsidRPr="00754E65">
        <w:rPr>
          <w:rFonts w:asciiTheme="minorHAnsi" w:hAnsiTheme="minorHAnsi" w:cstheme="minorHAnsi"/>
          <w:sz w:val="19"/>
          <w:szCs w:val="19"/>
        </w:rPr>
        <w:tab/>
      </w:r>
    </w:p>
    <w:p w:rsidR="00AE17C6" w:rsidRPr="009D5EE4" w:rsidRDefault="00AE17C6" w:rsidP="00AE17C6">
      <w:pPr>
        <w:pStyle w:val="Kop3"/>
        <w:spacing w:line="276" w:lineRule="auto"/>
        <w:ind w:firstLine="708"/>
        <w:rPr>
          <w:rFonts w:asciiTheme="minorHAnsi" w:hAnsiTheme="minorHAnsi" w:cstheme="minorHAnsi"/>
          <w:sz w:val="20"/>
          <w:szCs w:val="20"/>
        </w:rPr>
      </w:pPr>
      <w:bookmarkStart w:id="502" w:name="_Toc532210548"/>
      <w:bookmarkStart w:id="503" w:name="_Toc12956708"/>
      <w:r w:rsidRPr="009D5EE4">
        <w:rPr>
          <w:rFonts w:asciiTheme="minorHAnsi" w:hAnsiTheme="minorHAnsi" w:cstheme="minorHAnsi"/>
          <w:sz w:val="20"/>
          <w:szCs w:val="20"/>
        </w:rPr>
        <w:t>6.1.5</w:t>
      </w:r>
      <w:r w:rsidRPr="009D5EE4">
        <w:rPr>
          <w:rFonts w:asciiTheme="minorHAnsi" w:hAnsiTheme="minorHAnsi" w:cstheme="minorHAnsi"/>
          <w:sz w:val="20"/>
          <w:szCs w:val="20"/>
        </w:rPr>
        <w:tab/>
        <w:t>Schorsing en verwijdering</w:t>
      </w:r>
      <w:bookmarkEnd w:id="502"/>
      <w:bookmarkEnd w:id="503"/>
    </w:p>
    <w:p w:rsidR="00AE17C6" w:rsidRPr="00754E65" w:rsidRDefault="00AE17C6" w:rsidP="00AE17C6">
      <w:pPr>
        <w:spacing w:line="276" w:lineRule="auto"/>
        <w:rPr>
          <w:rFonts w:cstheme="minorHAnsi"/>
          <w:sz w:val="19"/>
          <w:szCs w:val="19"/>
        </w:rPr>
      </w:pPr>
      <w:r w:rsidRPr="00754E65">
        <w:rPr>
          <w:rFonts w:cstheme="minorHAnsi"/>
          <w:sz w:val="19"/>
          <w:szCs w:val="19"/>
        </w:rPr>
        <w:t>Met de invoering van passend onderwijs zijn de regels voor schorsing en verwijdering voor het speciaal onderwijs grotendeels eensluidend geworden met die van het voortgezet onderwijs. Het beleid van RENN4 omtrent schorsing en verwijdering is omschreven in de procedure schorsing en verwijdering van RENN4.</w:t>
      </w:r>
    </w:p>
    <w:p w:rsidR="00AE17C6" w:rsidRPr="00754E65" w:rsidRDefault="00AE17C6" w:rsidP="00AE17C6">
      <w:pPr>
        <w:spacing w:line="276" w:lineRule="auto"/>
        <w:rPr>
          <w:rFonts w:cstheme="minorHAnsi"/>
          <w:sz w:val="19"/>
          <w:szCs w:val="19"/>
        </w:rPr>
      </w:pPr>
      <w:r w:rsidRPr="00754E65">
        <w:rPr>
          <w:rFonts w:cstheme="minorHAnsi"/>
          <w:sz w:val="19"/>
          <w:szCs w:val="19"/>
        </w:rPr>
        <w:t xml:space="preserve">RENN4 kent een bezwaarprocedure voor ouders/verzorgers die het niet eens zijn met een besluit van RENN4. </w:t>
      </w:r>
    </w:p>
    <w:p w:rsidR="00AE17C6" w:rsidRPr="00754E65" w:rsidRDefault="00AE17C6" w:rsidP="00AE17C6">
      <w:pPr>
        <w:pStyle w:val="Kop2"/>
        <w:spacing w:line="276" w:lineRule="auto"/>
        <w:rPr>
          <w:rFonts w:asciiTheme="minorHAnsi" w:hAnsiTheme="minorHAnsi" w:cstheme="minorHAnsi"/>
        </w:rPr>
      </w:pPr>
    </w:p>
    <w:p w:rsidR="00AE17C6" w:rsidRPr="009D5EE4" w:rsidRDefault="00AE17C6" w:rsidP="00AE17C6">
      <w:pPr>
        <w:pStyle w:val="Kop2"/>
        <w:spacing w:line="276" w:lineRule="auto"/>
        <w:rPr>
          <w:rFonts w:asciiTheme="minorHAnsi" w:hAnsiTheme="minorHAnsi" w:cstheme="minorHAnsi"/>
          <w:sz w:val="20"/>
          <w:szCs w:val="20"/>
        </w:rPr>
      </w:pPr>
      <w:bookmarkStart w:id="504" w:name="_Toc532210549"/>
      <w:bookmarkStart w:id="505" w:name="_Toc12956709"/>
      <w:r w:rsidRPr="009D5EE4">
        <w:rPr>
          <w:rFonts w:asciiTheme="minorHAnsi" w:hAnsiTheme="minorHAnsi" w:cstheme="minorHAnsi"/>
          <w:sz w:val="20"/>
          <w:szCs w:val="20"/>
        </w:rPr>
        <w:t>6.2</w:t>
      </w:r>
      <w:r w:rsidRPr="009D5EE4">
        <w:rPr>
          <w:rFonts w:asciiTheme="minorHAnsi" w:hAnsiTheme="minorHAnsi" w:cstheme="minorHAnsi"/>
          <w:sz w:val="20"/>
          <w:szCs w:val="20"/>
        </w:rPr>
        <w:tab/>
        <w:t>Relevante documentatie</w:t>
      </w:r>
      <w:bookmarkEnd w:id="504"/>
      <w:bookmarkEnd w:id="505"/>
    </w:p>
    <w:p w:rsidR="00AE17C6" w:rsidRPr="00754E65" w:rsidRDefault="00AE17C6" w:rsidP="00AE17C6">
      <w:pPr>
        <w:spacing w:line="276" w:lineRule="auto"/>
        <w:rPr>
          <w:rFonts w:cstheme="minorHAnsi"/>
          <w:sz w:val="19"/>
          <w:szCs w:val="19"/>
        </w:rPr>
      </w:pPr>
      <w:r w:rsidRPr="00754E65">
        <w:rPr>
          <w:rFonts w:cstheme="minorHAnsi"/>
          <w:sz w:val="19"/>
          <w:szCs w:val="19"/>
        </w:rPr>
        <w:t>De relevante documenten voor het domein Kernproces zijn te vinden in het KMS op intranet onder het kopje ‘Kernproces’.</w:t>
      </w:r>
    </w:p>
    <w:p w:rsidR="00AE17C6" w:rsidRPr="00754E65" w:rsidRDefault="00AE17C6" w:rsidP="00AE17C6">
      <w:pPr>
        <w:spacing w:line="276" w:lineRule="auto"/>
        <w:rPr>
          <w:rFonts w:cstheme="minorHAnsi"/>
          <w:sz w:val="19"/>
          <w:szCs w:val="19"/>
        </w:rPr>
      </w:pPr>
    </w:p>
    <w:p w:rsidR="00AE17C6" w:rsidRPr="00754E65" w:rsidRDefault="00AE17C6" w:rsidP="00AE17C6">
      <w:pPr>
        <w:spacing w:line="276" w:lineRule="auto"/>
        <w:rPr>
          <w:rFonts w:cstheme="minorHAnsi"/>
          <w:sz w:val="19"/>
          <w:szCs w:val="19"/>
        </w:rPr>
      </w:pPr>
      <w:r w:rsidRPr="00754E65">
        <w:rPr>
          <w:rFonts w:cstheme="minorHAnsi"/>
          <w:sz w:val="19"/>
          <w:szCs w:val="19"/>
        </w:rPr>
        <w:t> </w:t>
      </w:r>
    </w:p>
    <w:p w:rsidR="00AE17C6" w:rsidRPr="00754E65" w:rsidRDefault="00AE17C6" w:rsidP="00AE17C6">
      <w:pPr>
        <w:spacing w:line="276" w:lineRule="auto"/>
        <w:rPr>
          <w:rFonts w:cstheme="minorHAnsi"/>
          <w:sz w:val="19"/>
          <w:szCs w:val="19"/>
        </w:rPr>
      </w:pPr>
      <w:r w:rsidRPr="00754E65">
        <w:rPr>
          <w:rFonts w:cstheme="minorHAnsi"/>
          <w:sz w:val="19"/>
          <w:szCs w:val="19"/>
        </w:rPr>
        <w:br w:type="page"/>
      </w:r>
    </w:p>
    <w:p w:rsidR="00AE17C6" w:rsidRPr="009D5EE4" w:rsidRDefault="00AE17C6" w:rsidP="00AE17C6">
      <w:pPr>
        <w:pStyle w:val="Kop1"/>
        <w:spacing w:line="276" w:lineRule="auto"/>
        <w:rPr>
          <w:rFonts w:asciiTheme="minorHAnsi" w:hAnsiTheme="minorHAnsi" w:cstheme="minorHAnsi"/>
        </w:rPr>
      </w:pPr>
      <w:bookmarkStart w:id="506" w:name="_Toc532210550"/>
      <w:bookmarkStart w:id="507" w:name="_Toc12956710"/>
      <w:r w:rsidRPr="009D5EE4">
        <w:rPr>
          <w:rFonts w:asciiTheme="minorHAnsi" w:hAnsiTheme="minorHAnsi" w:cstheme="minorHAnsi"/>
        </w:rPr>
        <w:t>7.</w:t>
      </w:r>
      <w:r w:rsidRPr="009D5EE4">
        <w:rPr>
          <w:rFonts w:asciiTheme="minorHAnsi" w:hAnsiTheme="minorHAnsi" w:cstheme="minorHAnsi"/>
        </w:rPr>
        <w:tab/>
        <w:t>Mensen</w:t>
      </w:r>
      <w:bookmarkEnd w:id="506"/>
      <w:bookmarkEnd w:id="507"/>
    </w:p>
    <w:p w:rsidR="00AE17C6" w:rsidRPr="00754E65" w:rsidRDefault="00AE17C6" w:rsidP="00AE17C6">
      <w:pPr>
        <w:spacing w:line="276" w:lineRule="auto"/>
        <w:rPr>
          <w:rFonts w:cstheme="minorHAnsi"/>
          <w:sz w:val="19"/>
          <w:szCs w:val="19"/>
        </w:rPr>
      </w:pPr>
    </w:p>
    <w:p w:rsidR="00AE17C6" w:rsidRPr="009D5EE4" w:rsidRDefault="00AE17C6" w:rsidP="00AE17C6">
      <w:pPr>
        <w:pStyle w:val="Kop2"/>
        <w:spacing w:line="276" w:lineRule="auto"/>
        <w:rPr>
          <w:rFonts w:asciiTheme="minorHAnsi" w:hAnsiTheme="minorHAnsi" w:cstheme="minorHAnsi"/>
          <w:sz w:val="20"/>
          <w:szCs w:val="20"/>
        </w:rPr>
      </w:pPr>
      <w:bookmarkStart w:id="508" w:name="_Toc532210551"/>
      <w:bookmarkStart w:id="509" w:name="_Toc12956711"/>
      <w:r w:rsidRPr="009D5EE4">
        <w:rPr>
          <w:rFonts w:asciiTheme="minorHAnsi" w:hAnsiTheme="minorHAnsi" w:cstheme="minorHAnsi"/>
          <w:sz w:val="20"/>
          <w:szCs w:val="20"/>
        </w:rPr>
        <w:t>7.1</w:t>
      </w:r>
      <w:r w:rsidRPr="009D5EE4">
        <w:rPr>
          <w:rFonts w:asciiTheme="minorHAnsi" w:hAnsiTheme="minorHAnsi" w:cstheme="minorHAnsi"/>
          <w:sz w:val="20"/>
          <w:szCs w:val="20"/>
        </w:rPr>
        <w:tab/>
        <w:t>Werving &amp; selectie en introductie</w:t>
      </w:r>
      <w:bookmarkEnd w:id="508"/>
      <w:bookmarkEnd w:id="509"/>
    </w:p>
    <w:p w:rsidR="00AE17C6" w:rsidRPr="00754E65" w:rsidRDefault="00AE17C6" w:rsidP="00AE17C6">
      <w:pPr>
        <w:spacing w:line="276" w:lineRule="auto"/>
        <w:rPr>
          <w:rFonts w:cstheme="minorHAnsi"/>
          <w:sz w:val="19"/>
          <w:szCs w:val="19"/>
        </w:rPr>
      </w:pPr>
    </w:p>
    <w:p w:rsidR="00AE17C6" w:rsidRPr="00754E65" w:rsidRDefault="00AE17C6" w:rsidP="00AE17C6">
      <w:pPr>
        <w:spacing w:line="276" w:lineRule="auto"/>
        <w:rPr>
          <w:rFonts w:cstheme="minorHAnsi"/>
          <w:sz w:val="19"/>
          <w:szCs w:val="19"/>
        </w:rPr>
      </w:pPr>
      <w:r w:rsidRPr="00754E65">
        <w:rPr>
          <w:rFonts w:cstheme="minorHAnsi"/>
          <w:sz w:val="19"/>
          <w:szCs w:val="19"/>
        </w:rPr>
        <w:t>Werving &amp; selectie is een van de personeelsinstrumenten, die deel uitmaakt van het Integraal Personeel Beleid (IPB). Dit beleid is vastgelegd in een notitie en vastgesteld door het College van Bestuur.</w:t>
      </w:r>
    </w:p>
    <w:p w:rsidR="00AE17C6" w:rsidRPr="00754E65" w:rsidRDefault="00AE17C6" w:rsidP="00AE17C6">
      <w:pPr>
        <w:spacing w:line="276" w:lineRule="auto"/>
        <w:rPr>
          <w:rFonts w:cstheme="minorHAnsi"/>
          <w:sz w:val="19"/>
          <w:szCs w:val="19"/>
        </w:rPr>
      </w:pPr>
      <w:r w:rsidRPr="00754E65">
        <w:rPr>
          <w:rFonts w:cstheme="minorHAnsi"/>
          <w:sz w:val="19"/>
          <w:szCs w:val="19"/>
        </w:rPr>
        <w:t>Integraal personeelsbeleid moet een bijdrage leveren aan de ontwikkeling en het welbevinden van medewerkers, zodat zij competent zijn om zorg te dragen voor eigentijds en goed onderwijs. Daarbij wordt uitgegaan van de persoonlijke ontwikkeling van medewerkers, in samenhang met de ontwikkeling van de schoolorganisatie en de ontwikkeling van RENN4 als geheel.</w:t>
      </w:r>
    </w:p>
    <w:p w:rsidR="00AE17C6" w:rsidRPr="00754E65" w:rsidRDefault="00AE17C6" w:rsidP="00AE17C6">
      <w:pPr>
        <w:spacing w:line="276" w:lineRule="auto"/>
        <w:rPr>
          <w:rFonts w:cstheme="minorHAnsi"/>
          <w:sz w:val="19"/>
          <w:szCs w:val="19"/>
        </w:rPr>
      </w:pPr>
      <w:r w:rsidRPr="00754E65">
        <w:rPr>
          <w:rFonts w:cstheme="minorHAnsi"/>
          <w:sz w:val="19"/>
          <w:szCs w:val="19"/>
        </w:rPr>
        <w:t xml:space="preserve">Het personeelsbeleid is erop gericht om voldoende mensen te hebben voor het uitvoeren van het volledige aanbod van werkzaamheden door eigen werknemers. De functieprofielen geven het vereiste niveau van kennis, vaardigheid en ervaring weer. </w:t>
      </w:r>
    </w:p>
    <w:p w:rsidR="00AE17C6" w:rsidRPr="00754E65" w:rsidRDefault="00AE17C6" w:rsidP="00AE17C6">
      <w:pPr>
        <w:spacing w:line="276" w:lineRule="auto"/>
        <w:rPr>
          <w:rFonts w:cstheme="minorHAnsi"/>
          <w:sz w:val="19"/>
          <w:szCs w:val="19"/>
        </w:rPr>
      </w:pPr>
      <w:r w:rsidRPr="00754E65">
        <w:rPr>
          <w:rFonts w:cstheme="minorHAnsi"/>
          <w:sz w:val="19"/>
          <w:szCs w:val="19"/>
        </w:rPr>
        <w:t xml:space="preserve">Het bij RENN4 vastgestelde functiehuis is leidend bij het onderdeel Werving. De functies zijn door een onafhankelijk bureau gewaardeerd en vervolgens vastgesteld en bekrachtigd door het College van Bestuur en de Medezeggenschapsraad. </w:t>
      </w:r>
    </w:p>
    <w:p w:rsidR="00AE17C6" w:rsidRPr="00754E65" w:rsidRDefault="00AE17C6" w:rsidP="00AE17C6">
      <w:pPr>
        <w:spacing w:line="276" w:lineRule="auto"/>
        <w:rPr>
          <w:rFonts w:cstheme="minorHAnsi"/>
          <w:sz w:val="19"/>
          <w:szCs w:val="19"/>
        </w:rPr>
      </w:pPr>
      <w:r w:rsidRPr="00754E65">
        <w:rPr>
          <w:rFonts w:cstheme="minorHAnsi"/>
          <w:sz w:val="19"/>
          <w:szCs w:val="19"/>
        </w:rPr>
        <w:t>Nieuwe medewerkers en vrijwilligers worden bij indiensttreding bekend gemaakt met het beleid, het kwaliteitsbeleid, de werkafspraken en de organisatie van RENN4. De introductie van nieuwe medewerkers en vrijwilligers geschiedt onder verantwoordelijkheid van de leidinggevende. De voor de introductie benodigde afspraken zijn vastgelegd.</w:t>
      </w:r>
    </w:p>
    <w:p w:rsidR="00AE17C6" w:rsidRPr="00754E65" w:rsidRDefault="00AE17C6" w:rsidP="00AE17C6">
      <w:pPr>
        <w:pStyle w:val="Kop2"/>
        <w:spacing w:line="276" w:lineRule="auto"/>
        <w:rPr>
          <w:rFonts w:asciiTheme="minorHAnsi" w:hAnsiTheme="minorHAnsi" w:cstheme="minorHAnsi"/>
        </w:rPr>
      </w:pPr>
    </w:p>
    <w:p w:rsidR="00AE17C6" w:rsidRPr="009D5EE4" w:rsidRDefault="00AE17C6" w:rsidP="00AE17C6">
      <w:pPr>
        <w:pStyle w:val="Kop2"/>
        <w:spacing w:line="276" w:lineRule="auto"/>
        <w:rPr>
          <w:rFonts w:asciiTheme="minorHAnsi" w:hAnsiTheme="minorHAnsi" w:cstheme="minorHAnsi"/>
          <w:sz w:val="20"/>
          <w:szCs w:val="20"/>
        </w:rPr>
      </w:pPr>
      <w:bookmarkStart w:id="510" w:name="_Toc532210552"/>
      <w:bookmarkStart w:id="511" w:name="_Toc12956712"/>
      <w:r w:rsidRPr="009D5EE4">
        <w:rPr>
          <w:rFonts w:asciiTheme="minorHAnsi" w:hAnsiTheme="minorHAnsi" w:cstheme="minorHAnsi"/>
          <w:sz w:val="20"/>
          <w:szCs w:val="20"/>
        </w:rPr>
        <w:t>7.2</w:t>
      </w:r>
      <w:r w:rsidRPr="009D5EE4">
        <w:rPr>
          <w:rFonts w:asciiTheme="minorHAnsi" w:hAnsiTheme="minorHAnsi" w:cstheme="minorHAnsi"/>
          <w:sz w:val="20"/>
          <w:szCs w:val="20"/>
        </w:rPr>
        <w:tab/>
        <w:t>Scholing en deskundigheidsbevordering</w:t>
      </w:r>
      <w:bookmarkEnd w:id="510"/>
      <w:bookmarkEnd w:id="511"/>
    </w:p>
    <w:p w:rsidR="00AE17C6" w:rsidRPr="00754E65" w:rsidRDefault="00AE17C6" w:rsidP="00AE17C6">
      <w:pPr>
        <w:spacing w:line="276" w:lineRule="auto"/>
        <w:rPr>
          <w:rFonts w:cstheme="minorHAnsi"/>
          <w:sz w:val="19"/>
          <w:szCs w:val="19"/>
        </w:rPr>
      </w:pPr>
    </w:p>
    <w:p w:rsidR="00AE17C6" w:rsidRPr="00754E65" w:rsidRDefault="00AE17C6" w:rsidP="00AE17C6">
      <w:pPr>
        <w:spacing w:line="276" w:lineRule="auto"/>
        <w:rPr>
          <w:rFonts w:cstheme="minorHAnsi"/>
          <w:sz w:val="19"/>
          <w:szCs w:val="19"/>
        </w:rPr>
      </w:pPr>
      <w:r w:rsidRPr="00754E65">
        <w:rPr>
          <w:rFonts w:cstheme="minorHAnsi"/>
          <w:sz w:val="19"/>
          <w:szCs w:val="19"/>
        </w:rPr>
        <w:t xml:space="preserve">Er zijn verschillende momenten waarop de behoefte aan of wenselijkheid van nascholing met medewerkers wordt besproken. Dit is onder andere het geval tijdens de gesprekkencyclus en bij sollicitatiegesprekken. </w:t>
      </w:r>
    </w:p>
    <w:p w:rsidR="00AE17C6" w:rsidRPr="00754E65" w:rsidRDefault="00AE17C6" w:rsidP="00AE17C6">
      <w:pPr>
        <w:spacing w:line="276" w:lineRule="auto"/>
        <w:rPr>
          <w:rFonts w:cstheme="minorHAnsi"/>
          <w:sz w:val="19"/>
          <w:szCs w:val="19"/>
        </w:rPr>
      </w:pPr>
      <w:r w:rsidRPr="00754E65">
        <w:rPr>
          <w:rFonts w:cstheme="minorHAnsi"/>
          <w:sz w:val="19"/>
          <w:szCs w:val="19"/>
        </w:rPr>
        <w:t>Iedere medewerker maakt een Persoonlijk OntwikkelingsPlan (POP) en bespreekt dit met zijn leidinggevende. Doelstelling is om de beoogde ontwikkelingsdoelen van de individuele medewerker en die van de organisatie met elkaar te verbinden. In het POP-gesprek komen ook de opleidingswensen ter sprake. Tussen leidinggevende en medewerker worden hierover afspraken gemaakt. De kaders van het na/bijscholingsplan zijn daarbij richtinggevend.</w:t>
      </w:r>
    </w:p>
    <w:p w:rsidR="00AE17C6" w:rsidRPr="00754E65" w:rsidRDefault="00AE17C6" w:rsidP="00AE17C6">
      <w:pPr>
        <w:spacing w:line="276" w:lineRule="auto"/>
        <w:rPr>
          <w:rFonts w:cstheme="minorHAnsi"/>
          <w:sz w:val="19"/>
          <w:szCs w:val="19"/>
        </w:rPr>
      </w:pPr>
      <w:r w:rsidRPr="00754E65">
        <w:rPr>
          <w:rFonts w:cstheme="minorHAnsi"/>
          <w:sz w:val="19"/>
          <w:szCs w:val="19"/>
        </w:rPr>
        <w:t>Daarnaast worden er collectieve (na)scholingsprogramma’s geboden. Deze programma’s volgen de algemene beleidslijnen van RENN4 en zijn erop gericht de medewerkers toe te rusten om de ambities in de dagelijkse praktijk te realiseren.</w:t>
      </w:r>
    </w:p>
    <w:p w:rsidR="00AE17C6" w:rsidRPr="00754E65" w:rsidRDefault="00AE17C6" w:rsidP="00AE17C6">
      <w:pPr>
        <w:spacing w:line="276" w:lineRule="auto"/>
        <w:rPr>
          <w:rFonts w:cstheme="minorHAnsi"/>
          <w:sz w:val="19"/>
          <w:szCs w:val="19"/>
        </w:rPr>
      </w:pPr>
      <w:r w:rsidRPr="00754E65">
        <w:rPr>
          <w:rFonts w:cstheme="minorHAnsi"/>
          <w:sz w:val="19"/>
          <w:szCs w:val="19"/>
        </w:rPr>
        <w:t>In de personeelsdossiers zijn de CV’s van de medewerkers opgenomen. Hierin is o.a. opgenomen wat de gevolgde opleiding per medewerker is. Tevens staat het ervaringsniveau weergegeven.</w:t>
      </w:r>
    </w:p>
    <w:p w:rsidR="00AE17C6" w:rsidRPr="00754E65" w:rsidRDefault="00AE17C6" w:rsidP="00AE17C6">
      <w:pPr>
        <w:pStyle w:val="Kop2"/>
        <w:spacing w:line="276" w:lineRule="auto"/>
        <w:rPr>
          <w:rFonts w:asciiTheme="minorHAnsi" w:hAnsiTheme="minorHAnsi" w:cstheme="minorHAnsi"/>
        </w:rPr>
      </w:pPr>
    </w:p>
    <w:p w:rsidR="00AE17C6" w:rsidRPr="00754E65" w:rsidRDefault="00AE17C6" w:rsidP="00AE17C6">
      <w:pPr>
        <w:pStyle w:val="Kop2"/>
        <w:spacing w:line="276" w:lineRule="auto"/>
        <w:rPr>
          <w:rFonts w:asciiTheme="minorHAnsi" w:hAnsiTheme="minorHAnsi" w:cstheme="minorHAnsi"/>
        </w:rPr>
      </w:pPr>
    </w:p>
    <w:p w:rsidR="00AE17C6" w:rsidRPr="009D5EE4" w:rsidRDefault="00AE17C6" w:rsidP="00AE17C6">
      <w:pPr>
        <w:pStyle w:val="Kop2"/>
        <w:spacing w:line="276" w:lineRule="auto"/>
        <w:rPr>
          <w:rFonts w:asciiTheme="minorHAnsi" w:hAnsiTheme="minorHAnsi" w:cstheme="minorHAnsi"/>
          <w:sz w:val="20"/>
          <w:szCs w:val="20"/>
        </w:rPr>
      </w:pPr>
      <w:bookmarkStart w:id="512" w:name="_Toc532210553"/>
      <w:bookmarkStart w:id="513" w:name="_Toc12956713"/>
      <w:r w:rsidRPr="009D5EE4">
        <w:rPr>
          <w:rFonts w:asciiTheme="minorHAnsi" w:hAnsiTheme="minorHAnsi" w:cstheme="minorHAnsi"/>
          <w:sz w:val="20"/>
          <w:szCs w:val="20"/>
        </w:rPr>
        <w:t>7.3</w:t>
      </w:r>
      <w:r w:rsidRPr="009D5EE4">
        <w:rPr>
          <w:rFonts w:asciiTheme="minorHAnsi" w:hAnsiTheme="minorHAnsi" w:cstheme="minorHAnsi"/>
          <w:sz w:val="20"/>
          <w:szCs w:val="20"/>
        </w:rPr>
        <w:tab/>
        <w:t>Arbobeleid</w:t>
      </w:r>
      <w:bookmarkEnd w:id="512"/>
      <w:bookmarkEnd w:id="513"/>
    </w:p>
    <w:p w:rsidR="00AE17C6" w:rsidRPr="00754E65" w:rsidRDefault="00AE17C6" w:rsidP="00AE17C6">
      <w:pPr>
        <w:spacing w:line="276" w:lineRule="auto"/>
        <w:rPr>
          <w:rFonts w:cstheme="minorHAnsi"/>
          <w:sz w:val="19"/>
          <w:szCs w:val="19"/>
        </w:rPr>
      </w:pPr>
    </w:p>
    <w:p w:rsidR="00AE17C6" w:rsidRPr="00754E65" w:rsidRDefault="00AE17C6" w:rsidP="00AE17C6">
      <w:pPr>
        <w:spacing w:line="276" w:lineRule="auto"/>
        <w:rPr>
          <w:rFonts w:cstheme="minorHAnsi"/>
          <w:sz w:val="19"/>
          <w:szCs w:val="19"/>
        </w:rPr>
      </w:pPr>
      <w:r w:rsidRPr="00754E65">
        <w:rPr>
          <w:rFonts w:cstheme="minorHAnsi"/>
          <w:sz w:val="19"/>
          <w:szCs w:val="19"/>
        </w:rPr>
        <w:t>In 2018 is het Arbo- en verzuimbeleid opnieuw onder de aandacht gebracht en is er veel ingezet op preventie. Alle provinciedirecteuren en teamleiders zijn geschoold in het voeren van verzuimgesprekken, er is een verzuimprotocol opgesteld en jaarlijks wordt tweemaal een trendanalyse opgesteld door de arbodienstverlener.</w:t>
      </w:r>
    </w:p>
    <w:p w:rsidR="00AE17C6" w:rsidRPr="00754E65" w:rsidRDefault="00AE17C6" w:rsidP="00AE17C6">
      <w:pPr>
        <w:spacing w:line="276" w:lineRule="auto"/>
        <w:rPr>
          <w:rFonts w:cstheme="minorHAnsi"/>
          <w:sz w:val="19"/>
          <w:szCs w:val="19"/>
        </w:rPr>
      </w:pPr>
      <w:r w:rsidRPr="00754E65">
        <w:rPr>
          <w:rFonts w:cstheme="minorHAnsi"/>
          <w:sz w:val="19"/>
          <w:szCs w:val="19"/>
        </w:rPr>
        <w:t xml:space="preserve">Een belangrijk onderdeel van dit beleid is de inzet van verzuimconsulenten om preventiever te handelen en de leidinggevenden te ondersteunen en te coachen in de aanpak tegen verzuim. Er zijn voortgangsrapportages ingevoerd om meer inzicht te krijgen in de oorzaken van langdurig verzuim. Daar waar nodig worden SMT’s ingepland. </w:t>
      </w:r>
    </w:p>
    <w:p w:rsidR="00AE17C6" w:rsidRPr="00754E65" w:rsidRDefault="00AE17C6" w:rsidP="00AE17C6">
      <w:pPr>
        <w:pStyle w:val="Kop2"/>
        <w:spacing w:line="276" w:lineRule="auto"/>
        <w:rPr>
          <w:rFonts w:asciiTheme="minorHAnsi" w:hAnsiTheme="minorHAnsi" w:cstheme="minorHAnsi"/>
        </w:rPr>
      </w:pPr>
    </w:p>
    <w:p w:rsidR="00AE17C6" w:rsidRPr="009D5EE4" w:rsidRDefault="00AE17C6" w:rsidP="00AE17C6">
      <w:pPr>
        <w:pStyle w:val="Kop2"/>
        <w:spacing w:line="276" w:lineRule="auto"/>
        <w:rPr>
          <w:rFonts w:asciiTheme="minorHAnsi" w:hAnsiTheme="minorHAnsi" w:cstheme="minorHAnsi"/>
          <w:sz w:val="20"/>
          <w:szCs w:val="20"/>
        </w:rPr>
      </w:pPr>
      <w:bookmarkStart w:id="514" w:name="_Toc532210554"/>
      <w:bookmarkStart w:id="515" w:name="_Toc12956714"/>
      <w:r w:rsidRPr="009D5EE4">
        <w:rPr>
          <w:rFonts w:asciiTheme="minorHAnsi" w:hAnsiTheme="minorHAnsi" w:cstheme="minorHAnsi"/>
          <w:sz w:val="20"/>
          <w:szCs w:val="20"/>
        </w:rPr>
        <w:t>7.4</w:t>
      </w:r>
      <w:r w:rsidRPr="009D5EE4">
        <w:rPr>
          <w:rFonts w:asciiTheme="minorHAnsi" w:hAnsiTheme="minorHAnsi" w:cstheme="minorHAnsi"/>
          <w:sz w:val="20"/>
          <w:szCs w:val="20"/>
        </w:rPr>
        <w:tab/>
        <w:t>Beoordeling</w:t>
      </w:r>
      <w:bookmarkEnd w:id="514"/>
      <w:bookmarkEnd w:id="515"/>
    </w:p>
    <w:p w:rsidR="00AE17C6" w:rsidRPr="00754E65" w:rsidRDefault="00AE17C6" w:rsidP="00AE17C6">
      <w:pPr>
        <w:spacing w:line="276" w:lineRule="auto"/>
        <w:rPr>
          <w:rFonts w:cstheme="minorHAnsi"/>
          <w:sz w:val="19"/>
          <w:szCs w:val="19"/>
        </w:rPr>
      </w:pPr>
    </w:p>
    <w:p w:rsidR="00AE17C6" w:rsidRPr="00754E65" w:rsidRDefault="00AE17C6" w:rsidP="00AE17C6">
      <w:pPr>
        <w:spacing w:line="276" w:lineRule="auto"/>
        <w:rPr>
          <w:rFonts w:cstheme="minorHAnsi"/>
          <w:sz w:val="19"/>
          <w:szCs w:val="19"/>
        </w:rPr>
      </w:pPr>
      <w:r w:rsidRPr="00754E65">
        <w:rPr>
          <w:rFonts w:cstheme="minorHAnsi"/>
          <w:sz w:val="19"/>
          <w:szCs w:val="19"/>
        </w:rPr>
        <w:t xml:space="preserve">De gesprekkencyclus bestaat uit een drietal gesprekken over een periode van twee schooljaren. Aan de hand van het competentieprofiel worden verwachtingen en doelstellingen van ontwikkelingstrajecten vastgesteld teneinde tijdens en/of na afloop van deze trajecten het effect ervan te kunnen vaststellen. </w:t>
      </w:r>
    </w:p>
    <w:p w:rsidR="00AE17C6" w:rsidRPr="00754E65" w:rsidRDefault="00AE17C6" w:rsidP="00AE17C6">
      <w:pPr>
        <w:spacing w:line="276" w:lineRule="auto"/>
        <w:rPr>
          <w:rFonts w:cstheme="minorHAnsi"/>
          <w:sz w:val="19"/>
          <w:szCs w:val="19"/>
        </w:rPr>
      </w:pPr>
      <w:r w:rsidRPr="00754E65">
        <w:rPr>
          <w:rFonts w:cstheme="minorHAnsi"/>
          <w:sz w:val="19"/>
          <w:szCs w:val="19"/>
        </w:rPr>
        <w:t xml:space="preserve">Met alle medewerkers vindt een beoordelingsgesprek plaats nadat een planning/popgesprek en een voortgangsgesprek gevoerd zijn. Het beoordelingsgesprek vindt eenmaal per twee jaar plaats. </w:t>
      </w:r>
    </w:p>
    <w:p w:rsidR="00AE17C6" w:rsidRPr="00754E65" w:rsidRDefault="00AE17C6" w:rsidP="00AE17C6">
      <w:pPr>
        <w:spacing w:line="276" w:lineRule="auto"/>
        <w:rPr>
          <w:rFonts w:cstheme="minorHAnsi"/>
          <w:sz w:val="19"/>
          <w:szCs w:val="19"/>
        </w:rPr>
      </w:pPr>
      <w:r w:rsidRPr="00754E65">
        <w:rPr>
          <w:rFonts w:cstheme="minorHAnsi"/>
          <w:sz w:val="19"/>
          <w:szCs w:val="19"/>
        </w:rPr>
        <w:t xml:space="preserve"> </w:t>
      </w:r>
    </w:p>
    <w:p w:rsidR="00AE17C6" w:rsidRPr="00754E65" w:rsidRDefault="00AE17C6" w:rsidP="00AE17C6">
      <w:pPr>
        <w:spacing w:line="276" w:lineRule="auto"/>
        <w:rPr>
          <w:rFonts w:cstheme="minorHAnsi"/>
          <w:sz w:val="19"/>
          <w:szCs w:val="19"/>
        </w:rPr>
      </w:pPr>
      <w:r w:rsidRPr="00754E65">
        <w:rPr>
          <w:rFonts w:cstheme="minorHAnsi"/>
          <w:noProof/>
          <w:sz w:val="19"/>
          <w:szCs w:val="19"/>
        </w:rPr>
        <w:drawing>
          <wp:inline distT="0" distB="0" distL="0" distR="0" wp14:anchorId="403C8ADC" wp14:editId="6DA7DDCE">
            <wp:extent cx="4904509" cy="3342904"/>
            <wp:effectExtent l="0" t="0" r="0"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AE17C6" w:rsidRPr="00754E65" w:rsidRDefault="00AE17C6" w:rsidP="00AE17C6">
      <w:pPr>
        <w:pStyle w:val="Kop2"/>
        <w:spacing w:line="276" w:lineRule="auto"/>
        <w:rPr>
          <w:rFonts w:asciiTheme="minorHAnsi" w:hAnsiTheme="minorHAnsi" w:cstheme="minorHAnsi"/>
        </w:rPr>
      </w:pPr>
    </w:p>
    <w:p w:rsidR="00AE17C6" w:rsidRPr="009D5EE4" w:rsidRDefault="00AE17C6" w:rsidP="00AE17C6">
      <w:pPr>
        <w:pStyle w:val="Kop2"/>
        <w:spacing w:line="276" w:lineRule="auto"/>
        <w:rPr>
          <w:rFonts w:asciiTheme="minorHAnsi" w:hAnsiTheme="minorHAnsi" w:cstheme="minorHAnsi"/>
          <w:sz w:val="20"/>
          <w:szCs w:val="20"/>
        </w:rPr>
      </w:pPr>
      <w:bookmarkStart w:id="516" w:name="_Toc532210555"/>
      <w:bookmarkStart w:id="517" w:name="_Toc12956715"/>
      <w:r w:rsidRPr="009D5EE4">
        <w:rPr>
          <w:rFonts w:asciiTheme="minorHAnsi" w:hAnsiTheme="minorHAnsi" w:cstheme="minorHAnsi"/>
          <w:sz w:val="20"/>
          <w:szCs w:val="20"/>
        </w:rPr>
        <w:t>7.5</w:t>
      </w:r>
      <w:r w:rsidRPr="009D5EE4">
        <w:rPr>
          <w:rFonts w:asciiTheme="minorHAnsi" w:hAnsiTheme="minorHAnsi" w:cstheme="minorHAnsi"/>
          <w:sz w:val="20"/>
          <w:szCs w:val="20"/>
        </w:rPr>
        <w:tab/>
        <w:t>Mobiliteit</w:t>
      </w:r>
      <w:bookmarkEnd w:id="516"/>
      <w:bookmarkEnd w:id="517"/>
    </w:p>
    <w:p w:rsidR="00AE17C6" w:rsidRPr="00754E65" w:rsidRDefault="00AE17C6" w:rsidP="00AE17C6">
      <w:pPr>
        <w:spacing w:line="276" w:lineRule="auto"/>
        <w:rPr>
          <w:rFonts w:cstheme="minorHAnsi"/>
          <w:sz w:val="19"/>
          <w:szCs w:val="19"/>
        </w:rPr>
      </w:pPr>
    </w:p>
    <w:p w:rsidR="00AE17C6" w:rsidRPr="00754E65" w:rsidRDefault="00AE17C6" w:rsidP="00AE17C6">
      <w:pPr>
        <w:spacing w:line="276" w:lineRule="auto"/>
        <w:rPr>
          <w:rFonts w:cstheme="minorHAnsi"/>
          <w:sz w:val="19"/>
          <w:szCs w:val="19"/>
        </w:rPr>
      </w:pPr>
      <w:r w:rsidRPr="00754E65">
        <w:rPr>
          <w:rFonts w:cstheme="minorHAnsi"/>
          <w:sz w:val="19"/>
          <w:szCs w:val="19"/>
        </w:rPr>
        <w:t>Mobiliteit binnen RENN4 kent een vrijwillig fase in het kader van duurzame inzetbaarheid en een verplichtende fase bij formatieve fricties. Dit voornemen is in lijn met het personeelsbeleid RENN4.</w:t>
      </w:r>
    </w:p>
    <w:p w:rsidR="00AE17C6" w:rsidRPr="00754E65" w:rsidRDefault="00AE17C6" w:rsidP="00AE17C6">
      <w:pPr>
        <w:spacing w:line="276" w:lineRule="auto"/>
        <w:rPr>
          <w:rFonts w:cstheme="minorHAnsi"/>
          <w:sz w:val="19"/>
          <w:szCs w:val="19"/>
        </w:rPr>
      </w:pPr>
    </w:p>
    <w:p w:rsidR="00AE17C6" w:rsidRPr="009D5EE4" w:rsidRDefault="00AE17C6" w:rsidP="00AE17C6">
      <w:pPr>
        <w:pStyle w:val="Kop2"/>
        <w:spacing w:line="276" w:lineRule="auto"/>
        <w:rPr>
          <w:rFonts w:asciiTheme="minorHAnsi" w:hAnsiTheme="minorHAnsi" w:cstheme="minorHAnsi"/>
          <w:sz w:val="20"/>
          <w:szCs w:val="20"/>
        </w:rPr>
      </w:pPr>
      <w:bookmarkStart w:id="518" w:name="_Toc532210556"/>
      <w:bookmarkStart w:id="519" w:name="_Toc12956716"/>
      <w:r w:rsidRPr="009D5EE4">
        <w:rPr>
          <w:rFonts w:asciiTheme="minorHAnsi" w:hAnsiTheme="minorHAnsi" w:cstheme="minorHAnsi"/>
          <w:sz w:val="20"/>
          <w:szCs w:val="20"/>
        </w:rPr>
        <w:t>7.6</w:t>
      </w:r>
      <w:r w:rsidRPr="009D5EE4">
        <w:rPr>
          <w:rFonts w:asciiTheme="minorHAnsi" w:hAnsiTheme="minorHAnsi" w:cstheme="minorHAnsi"/>
          <w:sz w:val="20"/>
          <w:szCs w:val="20"/>
        </w:rPr>
        <w:tab/>
        <w:t>Tevredenheidsonderzoek onder medewerkers</w:t>
      </w:r>
      <w:bookmarkEnd w:id="518"/>
      <w:bookmarkEnd w:id="519"/>
    </w:p>
    <w:p w:rsidR="00AE17C6" w:rsidRPr="00754E65" w:rsidRDefault="00AE17C6" w:rsidP="00AE17C6">
      <w:pPr>
        <w:spacing w:line="276" w:lineRule="auto"/>
        <w:rPr>
          <w:rFonts w:cstheme="minorHAnsi"/>
          <w:sz w:val="19"/>
          <w:szCs w:val="19"/>
        </w:rPr>
      </w:pPr>
    </w:p>
    <w:p w:rsidR="00AE17C6" w:rsidRPr="00754E65" w:rsidRDefault="00AE17C6" w:rsidP="00AE17C6">
      <w:pPr>
        <w:spacing w:line="276" w:lineRule="auto"/>
        <w:rPr>
          <w:rFonts w:cstheme="minorHAnsi"/>
          <w:sz w:val="19"/>
          <w:szCs w:val="19"/>
        </w:rPr>
      </w:pPr>
      <w:r w:rsidRPr="00754E65">
        <w:rPr>
          <w:rFonts w:cstheme="minorHAnsi"/>
          <w:sz w:val="19"/>
          <w:szCs w:val="19"/>
        </w:rPr>
        <w:t xml:space="preserve">Eenmaal per twee jaar wordt een enquête gehouden onder alle medewerkers met vragen over hun wensen, ambities en de evaluatie van het personeelsbeleid van RENN4. Verbeteracties die hieruit volgen, worden in de jaarplannen geïntegreerd. </w:t>
      </w:r>
    </w:p>
    <w:p w:rsidR="00AE17C6" w:rsidRPr="00754E65" w:rsidRDefault="00AE17C6" w:rsidP="00AE17C6">
      <w:pPr>
        <w:pStyle w:val="Kop2"/>
        <w:spacing w:line="276" w:lineRule="auto"/>
        <w:rPr>
          <w:rFonts w:asciiTheme="minorHAnsi" w:hAnsiTheme="minorHAnsi" w:cstheme="minorHAnsi"/>
        </w:rPr>
      </w:pPr>
    </w:p>
    <w:p w:rsidR="00AE17C6" w:rsidRPr="009D5EE4" w:rsidRDefault="00AE17C6" w:rsidP="00AE17C6">
      <w:pPr>
        <w:pStyle w:val="Kop2"/>
        <w:spacing w:line="276" w:lineRule="auto"/>
        <w:rPr>
          <w:rFonts w:asciiTheme="minorHAnsi" w:hAnsiTheme="minorHAnsi" w:cstheme="minorHAnsi"/>
          <w:sz w:val="20"/>
          <w:szCs w:val="20"/>
        </w:rPr>
      </w:pPr>
      <w:bookmarkStart w:id="520" w:name="_Toc532210557"/>
      <w:bookmarkStart w:id="521" w:name="_Toc12956717"/>
      <w:r w:rsidRPr="009D5EE4">
        <w:rPr>
          <w:rFonts w:asciiTheme="minorHAnsi" w:hAnsiTheme="minorHAnsi" w:cstheme="minorHAnsi"/>
          <w:sz w:val="20"/>
          <w:szCs w:val="20"/>
        </w:rPr>
        <w:t>7.7</w:t>
      </w:r>
      <w:r w:rsidRPr="009D5EE4">
        <w:rPr>
          <w:rFonts w:asciiTheme="minorHAnsi" w:hAnsiTheme="minorHAnsi" w:cstheme="minorHAnsi"/>
          <w:sz w:val="20"/>
          <w:szCs w:val="20"/>
        </w:rPr>
        <w:tab/>
        <w:t>Exitgesprekken</w:t>
      </w:r>
      <w:bookmarkEnd w:id="520"/>
      <w:bookmarkEnd w:id="521"/>
    </w:p>
    <w:p w:rsidR="00AE17C6" w:rsidRPr="00754E65" w:rsidRDefault="00AE17C6" w:rsidP="00AE17C6">
      <w:pPr>
        <w:spacing w:line="276" w:lineRule="auto"/>
        <w:rPr>
          <w:rFonts w:cstheme="minorHAnsi"/>
          <w:sz w:val="19"/>
          <w:szCs w:val="19"/>
        </w:rPr>
      </w:pPr>
    </w:p>
    <w:p w:rsidR="00AE17C6" w:rsidRPr="00754E65" w:rsidRDefault="00AE17C6" w:rsidP="00AE17C6">
      <w:pPr>
        <w:spacing w:line="276" w:lineRule="auto"/>
        <w:rPr>
          <w:rFonts w:cstheme="minorHAnsi"/>
          <w:sz w:val="19"/>
          <w:szCs w:val="19"/>
        </w:rPr>
      </w:pPr>
      <w:r w:rsidRPr="00754E65">
        <w:rPr>
          <w:rFonts w:cstheme="minorHAnsi"/>
          <w:sz w:val="19"/>
          <w:szCs w:val="19"/>
        </w:rPr>
        <w:t xml:space="preserve">Vertrekkende medewerkers wordt een exitgesprek aangeboden. Tijdens de systeembeoordeling door de directie wordt jaarlijks de analyse van de uitkomsten van de exitgesprekken besproken. </w:t>
      </w:r>
    </w:p>
    <w:p w:rsidR="00AE17C6" w:rsidRPr="00754E65" w:rsidRDefault="00AE17C6" w:rsidP="00AE17C6">
      <w:pPr>
        <w:spacing w:line="276" w:lineRule="auto"/>
        <w:rPr>
          <w:rFonts w:cstheme="minorHAnsi"/>
          <w:sz w:val="19"/>
          <w:szCs w:val="19"/>
        </w:rPr>
      </w:pPr>
    </w:p>
    <w:p w:rsidR="00AE17C6" w:rsidRPr="009D5EE4" w:rsidRDefault="00AE17C6" w:rsidP="00AE17C6">
      <w:pPr>
        <w:pStyle w:val="Kop2"/>
        <w:spacing w:line="276" w:lineRule="auto"/>
        <w:rPr>
          <w:rFonts w:asciiTheme="minorHAnsi" w:hAnsiTheme="minorHAnsi" w:cstheme="minorHAnsi"/>
          <w:sz w:val="20"/>
          <w:szCs w:val="20"/>
        </w:rPr>
      </w:pPr>
      <w:bookmarkStart w:id="522" w:name="_Toc532210558"/>
      <w:bookmarkStart w:id="523" w:name="_Toc12956718"/>
      <w:r w:rsidRPr="009D5EE4">
        <w:rPr>
          <w:rFonts w:asciiTheme="minorHAnsi" w:hAnsiTheme="minorHAnsi" w:cstheme="minorHAnsi"/>
          <w:sz w:val="20"/>
          <w:szCs w:val="20"/>
        </w:rPr>
        <w:t xml:space="preserve">7.8 </w:t>
      </w:r>
      <w:r w:rsidRPr="009D5EE4">
        <w:rPr>
          <w:rFonts w:asciiTheme="minorHAnsi" w:hAnsiTheme="minorHAnsi" w:cstheme="minorHAnsi"/>
          <w:sz w:val="20"/>
          <w:szCs w:val="20"/>
        </w:rPr>
        <w:tab/>
        <w:t>Relevante documentatie</w:t>
      </w:r>
      <w:bookmarkEnd w:id="522"/>
      <w:bookmarkEnd w:id="523"/>
    </w:p>
    <w:p w:rsidR="00AE17C6" w:rsidRPr="00754E65" w:rsidRDefault="00AE17C6" w:rsidP="00AE17C6">
      <w:pPr>
        <w:spacing w:line="276" w:lineRule="auto"/>
        <w:rPr>
          <w:rFonts w:cstheme="minorHAnsi"/>
          <w:sz w:val="19"/>
          <w:szCs w:val="19"/>
        </w:rPr>
      </w:pPr>
    </w:p>
    <w:p w:rsidR="00AE17C6" w:rsidRPr="00754E65" w:rsidRDefault="00AE17C6" w:rsidP="00AE17C6">
      <w:pPr>
        <w:spacing w:line="276" w:lineRule="auto"/>
        <w:rPr>
          <w:rFonts w:cstheme="minorHAnsi"/>
          <w:sz w:val="19"/>
          <w:szCs w:val="19"/>
        </w:rPr>
      </w:pPr>
      <w:r w:rsidRPr="00754E65">
        <w:rPr>
          <w:rFonts w:cstheme="minorHAnsi"/>
          <w:sz w:val="19"/>
          <w:szCs w:val="19"/>
        </w:rPr>
        <w:t>De relevante documenten voor het domein Mensen zijn te vinden in het KMS op intranet onder het kopje ‘Mensen’.</w:t>
      </w:r>
    </w:p>
    <w:p w:rsidR="00AE17C6" w:rsidRPr="00754E65" w:rsidRDefault="00AE17C6" w:rsidP="00AE17C6">
      <w:pPr>
        <w:spacing w:line="276" w:lineRule="auto"/>
        <w:rPr>
          <w:rFonts w:cstheme="minorHAnsi"/>
          <w:sz w:val="19"/>
          <w:szCs w:val="19"/>
        </w:rPr>
      </w:pPr>
    </w:p>
    <w:p w:rsidR="00AE17C6" w:rsidRPr="00754E65" w:rsidRDefault="00AE17C6" w:rsidP="00AE17C6">
      <w:pPr>
        <w:spacing w:line="276" w:lineRule="auto"/>
        <w:rPr>
          <w:rFonts w:cstheme="minorHAnsi"/>
          <w:sz w:val="19"/>
          <w:szCs w:val="19"/>
        </w:rPr>
      </w:pPr>
      <w:r w:rsidRPr="00754E65">
        <w:rPr>
          <w:rFonts w:cstheme="minorHAnsi"/>
          <w:sz w:val="19"/>
          <w:szCs w:val="19"/>
        </w:rPr>
        <w:t> </w:t>
      </w:r>
    </w:p>
    <w:p w:rsidR="00AE17C6" w:rsidRPr="00754E65" w:rsidRDefault="00AE17C6" w:rsidP="00AE17C6">
      <w:pPr>
        <w:rPr>
          <w:rFonts w:eastAsiaTheme="majorEastAsia" w:cstheme="minorHAnsi"/>
          <w:color w:val="2F5496" w:themeColor="accent1" w:themeShade="BF"/>
          <w:sz w:val="19"/>
          <w:szCs w:val="19"/>
        </w:rPr>
      </w:pPr>
      <w:r w:rsidRPr="00754E65">
        <w:rPr>
          <w:rFonts w:cstheme="minorHAnsi"/>
          <w:sz w:val="19"/>
          <w:szCs w:val="19"/>
        </w:rPr>
        <w:br w:type="page"/>
      </w:r>
    </w:p>
    <w:p w:rsidR="00AE17C6" w:rsidRPr="009D5EE4" w:rsidRDefault="00AE17C6" w:rsidP="00AE17C6">
      <w:pPr>
        <w:pStyle w:val="Kop1"/>
        <w:spacing w:line="276" w:lineRule="auto"/>
        <w:rPr>
          <w:rFonts w:asciiTheme="minorHAnsi" w:hAnsiTheme="minorHAnsi" w:cstheme="minorHAnsi"/>
        </w:rPr>
      </w:pPr>
      <w:bookmarkStart w:id="524" w:name="_Toc532210559"/>
      <w:bookmarkStart w:id="525" w:name="_Toc12956719"/>
      <w:r w:rsidRPr="009D5EE4">
        <w:rPr>
          <w:rFonts w:asciiTheme="minorHAnsi" w:hAnsiTheme="minorHAnsi" w:cstheme="minorHAnsi"/>
        </w:rPr>
        <w:t>8.</w:t>
      </w:r>
      <w:r w:rsidRPr="009D5EE4">
        <w:rPr>
          <w:rFonts w:asciiTheme="minorHAnsi" w:hAnsiTheme="minorHAnsi" w:cstheme="minorHAnsi"/>
        </w:rPr>
        <w:tab/>
        <w:t>Partners</w:t>
      </w:r>
      <w:bookmarkEnd w:id="524"/>
      <w:bookmarkEnd w:id="525"/>
    </w:p>
    <w:p w:rsidR="00AE17C6" w:rsidRPr="00754E65" w:rsidRDefault="00AE17C6" w:rsidP="00AE17C6">
      <w:pPr>
        <w:spacing w:line="276" w:lineRule="auto"/>
        <w:rPr>
          <w:rFonts w:cstheme="minorHAnsi"/>
          <w:sz w:val="19"/>
          <w:szCs w:val="19"/>
        </w:rPr>
      </w:pPr>
    </w:p>
    <w:p w:rsidR="00AE17C6" w:rsidRPr="009D5EE4" w:rsidRDefault="00AE17C6" w:rsidP="00AE17C6">
      <w:pPr>
        <w:pStyle w:val="Kop2"/>
        <w:spacing w:line="276" w:lineRule="auto"/>
        <w:rPr>
          <w:rFonts w:asciiTheme="minorHAnsi" w:hAnsiTheme="minorHAnsi" w:cstheme="minorHAnsi"/>
          <w:sz w:val="20"/>
          <w:szCs w:val="20"/>
        </w:rPr>
      </w:pPr>
      <w:bookmarkStart w:id="526" w:name="_Toc532210560"/>
      <w:bookmarkStart w:id="527" w:name="_Toc12956720"/>
      <w:r w:rsidRPr="009D5EE4">
        <w:rPr>
          <w:rFonts w:asciiTheme="minorHAnsi" w:hAnsiTheme="minorHAnsi" w:cstheme="minorHAnsi"/>
          <w:sz w:val="20"/>
          <w:szCs w:val="20"/>
        </w:rPr>
        <w:t>8.1</w:t>
      </w:r>
      <w:r w:rsidRPr="009D5EE4">
        <w:rPr>
          <w:rFonts w:asciiTheme="minorHAnsi" w:hAnsiTheme="minorHAnsi" w:cstheme="minorHAnsi"/>
          <w:sz w:val="20"/>
          <w:szCs w:val="20"/>
        </w:rPr>
        <w:tab/>
        <w:t>Samenwerking</w:t>
      </w:r>
      <w:bookmarkEnd w:id="526"/>
      <w:bookmarkEnd w:id="527"/>
    </w:p>
    <w:p w:rsidR="00AE17C6" w:rsidRPr="00754E65" w:rsidRDefault="00AE17C6" w:rsidP="00AE17C6">
      <w:pPr>
        <w:spacing w:line="276" w:lineRule="auto"/>
        <w:rPr>
          <w:rFonts w:cstheme="minorHAnsi"/>
          <w:sz w:val="19"/>
          <w:szCs w:val="19"/>
        </w:rPr>
      </w:pPr>
    </w:p>
    <w:p w:rsidR="00AE17C6" w:rsidRPr="00754E65" w:rsidRDefault="00AE17C6" w:rsidP="00AE17C6">
      <w:pPr>
        <w:spacing w:line="276" w:lineRule="auto"/>
        <w:rPr>
          <w:rFonts w:cstheme="minorHAnsi"/>
          <w:sz w:val="19"/>
          <w:szCs w:val="19"/>
        </w:rPr>
      </w:pPr>
      <w:r w:rsidRPr="00754E65">
        <w:rPr>
          <w:rFonts w:cstheme="minorHAnsi"/>
          <w:sz w:val="19"/>
          <w:szCs w:val="19"/>
        </w:rPr>
        <w:t xml:space="preserve">RENN4 beschikt over een up-to-date bestand van participatie in samenwerkingsverbanden met inbegrip van de strategie en resultaten van de samenwerking. Wij weten van partners welke vraag zij aan RENN4 hebben – dus weten wij ook wat we hebben te bieden – tevens zijn wij ons bewust van de vraag die wij aan partners hebben. Dit vertaalt zich in de ambitie om als RENN4 een betrouwbare, klantgerichte partner te zijn, die graag de vraag uit de omgeving wil kennen en horen en haar klanten en bezoekers persoonlijk te woord wil staan. De samenwerking met deze partners wordt geëvalueerd volgens de afspraken die in het convenant of de overeenkomst is opgenomen. </w:t>
      </w:r>
    </w:p>
    <w:p w:rsidR="00AE17C6" w:rsidRPr="00754E65" w:rsidRDefault="00AE17C6" w:rsidP="00AE17C6">
      <w:pPr>
        <w:pStyle w:val="Kop3"/>
        <w:spacing w:line="276" w:lineRule="auto"/>
        <w:rPr>
          <w:rFonts w:asciiTheme="minorHAnsi" w:hAnsiTheme="minorHAnsi" w:cstheme="minorHAnsi"/>
          <w:sz w:val="19"/>
          <w:szCs w:val="19"/>
        </w:rPr>
      </w:pPr>
      <w:r w:rsidRPr="00754E65">
        <w:rPr>
          <w:rFonts w:asciiTheme="minorHAnsi" w:hAnsiTheme="minorHAnsi" w:cstheme="minorHAnsi"/>
          <w:sz w:val="19"/>
          <w:szCs w:val="19"/>
        </w:rPr>
        <w:tab/>
      </w:r>
    </w:p>
    <w:p w:rsidR="00AE17C6" w:rsidRPr="009D5EE4" w:rsidRDefault="00AE17C6" w:rsidP="00AE17C6">
      <w:pPr>
        <w:pStyle w:val="Kop3"/>
        <w:spacing w:line="276" w:lineRule="auto"/>
        <w:ind w:firstLine="709"/>
        <w:rPr>
          <w:rFonts w:asciiTheme="minorHAnsi" w:hAnsiTheme="minorHAnsi" w:cstheme="minorHAnsi"/>
          <w:sz w:val="20"/>
          <w:szCs w:val="20"/>
        </w:rPr>
      </w:pPr>
      <w:bookmarkStart w:id="528" w:name="_Toc532210561"/>
      <w:bookmarkStart w:id="529" w:name="_Toc12956721"/>
      <w:r w:rsidRPr="009D5EE4">
        <w:rPr>
          <w:rFonts w:asciiTheme="minorHAnsi" w:hAnsiTheme="minorHAnsi" w:cstheme="minorHAnsi"/>
          <w:sz w:val="20"/>
          <w:szCs w:val="20"/>
        </w:rPr>
        <w:t>8.1.1</w:t>
      </w:r>
      <w:r w:rsidRPr="009D5EE4">
        <w:rPr>
          <w:rFonts w:asciiTheme="minorHAnsi" w:hAnsiTheme="minorHAnsi" w:cstheme="minorHAnsi"/>
          <w:sz w:val="20"/>
          <w:szCs w:val="20"/>
        </w:rPr>
        <w:tab/>
        <w:t>Samenwerkingspartners</w:t>
      </w:r>
      <w:bookmarkEnd w:id="528"/>
      <w:bookmarkEnd w:id="529"/>
    </w:p>
    <w:p w:rsidR="00AE17C6" w:rsidRPr="00754E65" w:rsidRDefault="00AE17C6" w:rsidP="00AE17C6">
      <w:pPr>
        <w:spacing w:line="276" w:lineRule="auto"/>
        <w:rPr>
          <w:rFonts w:cstheme="minorHAnsi"/>
          <w:sz w:val="19"/>
          <w:szCs w:val="19"/>
        </w:rPr>
      </w:pPr>
      <w:r w:rsidRPr="00754E65">
        <w:rPr>
          <w:rFonts w:cstheme="minorHAnsi"/>
          <w:sz w:val="19"/>
          <w:szCs w:val="19"/>
        </w:rPr>
        <w:t>De huidige samenwerkingspartners van RENN4 zijn:</w:t>
      </w:r>
    </w:p>
    <w:p w:rsidR="00AE17C6" w:rsidRPr="00754E65" w:rsidRDefault="00AE17C6" w:rsidP="00AE17C6">
      <w:pPr>
        <w:pStyle w:val="Lijstalinea"/>
        <w:numPr>
          <w:ilvl w:val="0"/>
          <w:numId w:val="52"/>
        </w:numPr>
        <w:spacing w:line="276" w:lineRule="auto"/>
        <w:contextualSpacing/>
        <w:rPr>
          <w:rFonts w:asciiTheme="minorHAnsi" w:hAnsiTheme="minorHAnsi" w:cstheme="minorHAnsi"/>
          <w:sz w:val="19"/>
          <w:szCs w:val="19"/>
        </w:rPr>
      </w:pPr>
      <w:r w:rsidRPr="00754E65">
        <w:rPr>
          <w:rFonts w:asciiTheme="minorHAnsi" w:hAnsiTheme="minorHAnsi" w:cstheme="minorHAnsi"/>
          <w:sz w:val="19"/>
          <w:szCs w:val="19"/>
        </w:rPr>
        <w:t>Jeugdhulp Friesland (hulp bij problemen rond gedrag, ontwikkeling en opvoeding)</w:t>
      </w:r>
    </w:p>
    <w:p w:rsidR="00AE17C6" w:rsidRPr="00754E65" w:rsidRDefault="00AE17C6" w:rsidP="00AE17C6">
      <w:pPr>
        <w:pStyle w:val="Lijstalinea"/>
        <w:numPr>
          <w:ilvl w:val="0"/>
          <w:numId w:val="52"/>
        </w:numPr>
        <w:spacing w:line="276" w:lineRule="auto"/>
        <w:contextualSpacing/>
        <w:rPr>
          <w:rFonts w:asciiTheme="minorHAnsi" w:hAnsiTheme="minorHAnsi" w:cstheme="minorHAnsi"/>
          <w:sz w:val="19"/>
          <w:szCs w:val="19"/>
        </w:rPr>
      </w:pPr>
      <w:r w:rsidRPr="00754E65">
        <w:rPr>
          <w:rFonts w:asciiTheme="minorHAnsi" w:hAnsiTheme="minorHAnsi" w:cstheme="minorHAnsi"/>
          <w:sz w:val="19"/>
          <w:szCs w:val="19"/>
        </w:rPr>
        <w:t>Reik (expertise- en behandelcentrum voor kinderen, jongeren en volwassenen met een licht verstandelijke beperking)</w:t>
      </w:r>
    </w:p>
    <w:p w:rsidR="00AE17C6" w:rsidRPr="00754E65" w:rsidRDefault="00AE17C6" w:rsidP="00AE17C6">
      <w:pPr>
        <w:pStyle w:val="Lijstalinea"/>
        <w:numPr>
          <w:ilvl w:val="0"/>
          <w:numId w:val="52"/>
        </w:numPr>
        <w:spacing w:line="276" w:lineRule="auto"/>
        <w:contextualSpacing/>
        <w:rPr>
          <w:rFonts w:asciiTheme="minorHAnsi" w:hAnsiTheme="minorHAnsi" w:cstheme="minorHAnsi"/>
          <w:sz w:val="19"/>
          <w:szCs w:val="19"/>
        </w:rPr>
      </w:pPr>
      <w:r w:rsidRPr="00754E65">
        <w:rPr>
          <w:rFonts w:asciiTheme="minorHAnsi" w:hAnsiTheme="minorHAnsi" w:cstheme="minorHAnsi"/>
          <w:sz w:val="19"/>
          <w:szCs w:val="19"/>
        </w:rPr>
        <w:t>Elker (jeugd- en opvoedhulp en GGZ-hulp)</w:t>
      </w:r>
    </w:p>
    <w:p w:rsidR="00AE17C6" w:rsidRPr="00754E65" w:rsidRDefault="00AE17C6" w:rsidP="00AE17C6">
      <w:pPr>
        <w:pStyle w:val="Lijstalinea"/>
        <w:numPr>
          <w:ilvl w:val="0"/>
          <w:numId w:val="52"/>
        </w:numPr>
        <w:spacing w:line="276" w:lineRule="auto"/>
        <w:contextualSpacing/>
        <w:rPr>
          <w:rFonts w:asciiTheme="minorHAnsi" w:hAnsiTheme="minorHAnsi" w:cstheme="minorHAnsi"/>
          <w:sz w:val="19"/>
          <w:szCs w:val="19"/>
        </w:rPr>
      </w:pPr>
      <w:r w:rsidRPr="00754E65">
        <w:rPr>
          <w:rFonts w:asciiTheme="minorHAnsi" w:hAnsiTheme="minorHAnsi" w:cstheme="minorHAnsi"/>
          <w:sz w:val="19"/>
          <w:szCs w:val="19"/>
        </w:rPr>
        <w:t>Accare (Kinder- en jeugdpsychiatrie)</w:t>
      </w:r>
    </w:p>
    <w:p w:rsidR="00AE17C6" w:rsidRPr="00754E65" w:rsidRDefault="00AE17C6" w:rsidP="00AE17C6">
      <w:pPr>
        <w:pStyle w:val="Lijstalinea"/>
        <w:numPr>
          <w:ilvl w:val="0"/>
          <w:numId w:val="52"/>
        </w:numPr>
        <w:spacing w:line="276" w:lineRule="auto"/>
        <w:contextualSpacing/>
        <w:rPr>
          <w:rFonts w:asciiTheme="minorHAnsi" w:hAnsiTheme="minorHAnsi" w:cstheme="minorHAnsi"/>
          <w:sz w:val="19"/>
          <w:szCs w:val="19"/>
        </w:rPr>
      </w:pPr>
      <w:r w:rsidRPr="00754E65">
        <w:rPr>
          <w:rFonts w:asciiTheme="minorHAnsi" w:hAnsiTheme="minorHAnsi" w:cstheme="minorHAnsi"/>
          <w:sz w:val="19"/>
          <w:szCs w:val="19"/>
        </w:rPr>
        <w:t>Yorneo (hulp bij uiteenlopende en complexe opvoed- en opgroeiproblemen)</w:t>
      </w:r>
    </w:p>
    <w:p w:rsidR="00AE17C6" w:rsidRPr="00754E65" w:rsidRDefault="00AE17C6" w:rsidP="00AE17C6">
      <w:pPr>
        <w:pStyle w:val="Lijstalinea"/>
        <w:numPr>
          <w:ilvl w:val="0"/>
          <w:numId w:val="52"/>
        </w:numPr>
        <w:spacing w:line="276" w:lineRule="auto"/>
        <w:contextualSpacing/>
        <w:rPr>
          <w:rFonts w:asciiTheme="minorHAnsi" w:hAnsiTheme="minorHAnsi" w:cstheme="minorHAnsi"/>
          <w:sz w:val="19"/>
          <w:szCs w:val="19"/>
        </w:rPr>
      </w:pPr>
      <w:r w:rsidRPr="00754E65">
        <w:rPr>
          <w:rFonts w:asciiTheme="minorHAnsi" w:hAnsiTheme="minorHAnsi" w:cstheme="minorHAnsi"/>
          <w:sz w:val="19"/>
          <w:szCs w:val="19"/>
        </w:rPr>
        <w:t>Ambiq (Orthopedagogische zorg)</w:t>
      </w:r>
    </w:p>
    <w:p w:rsidR="00AE17C6" w:rsidRPr="00754E65" w:rsidRDefault="00AE17C6" w:rsidP="00AE17C6">
      <w:pPr>
        <w:pStyle w:val="Lijstalinea"/>
        <w:numPr>
          <w:ilvl w:val="0"/>
          <w:numId w:val="52"/>
        </w:numPr>
        <w:spacing w:line="276" w:lineRule="auto"/>
        <w:contextualSpacing/>
        <w:rPr>
          <w:rFonts w:asciiTheme="minorHAnsi" w:hAnsiTheme="minorHAnsi" w:cstheme="minorHAnsi"/>
          <w:sz w:val="19"/>
          <w:szCs w:val="19"/>
        </w:rPr>
      </w:pPr>
      <w:r w:rsidRPr="00754E65">
        <w:rPr>
          <w:rFonts w:asciiTheme="minorHAnsi" w:hAnsiTheme="minorHAnsi" w:cstheme="minorHAnsi"/>
          <w:sz w:val="19"/>
          <w:szCs w:val="19"/>
        </w:rPr>
        <w:t>Kinnik (Kinder- en jeugdpsychiatrie)</w:t>
      </w:r>
    </w:p>
    <w:p w:rsidR="00AE17C6" w:rsidRPr="00754E65" w:rsidRDefault="00AE17C6" w:rsidP="00AE17C6">
      <w:pPr>
        <w:pStyle w:val="Lijstalinea"/>
        <w:numPr>
          <w:ilvl w:val="0"/>
          <w:numId w:val="52"/>
        </w:numPr>
        <w:spacing w:line="276" w:lineRule="auto"/>
        <w:contextualSpacing/>
        <w:rPr>
          <w:rFonts w:asciiTheme="minorHAnsi" w:hAnsiTheme="minorHAnsi" w:cstheme="minorHAnsi"/>
          <w:sz w:val="19"/>
          <w:szCs w:val="19"/>
        </w:rPr>
      </w:pPr>
      <w:r w:rsidRPr="00754E65">
        <w:rPr>
          <w:rFonts w:asciiTheme="minorHAnsi" w:hAnsiTheme="minorHAnsi" w:cstheme="minorHAnsi"/>
          <w:sz w:val="19"/>
          <w:szCs w:val="19"/>
        </w:rPr>
        <w:t>Lentis/Jonx (Kinder- en jeugdpsychiatrie)</w:t>
      </w:r>
    </w:p>
    <w:p w:rsidR="00AE17C6" w:rsidRPr="00754E65" w:rsidRDefault="00AE17C6" w:rsidP="00AE17C6">
      <w:pPr>
        <w:pStyle w:val="Lijstalinea"/>
        <w:numPr>
          <w:ilvl w:val="0"/>
          <w:numId w:val="52"/>
        </w:numPr>
        <w:spacing w:line="276" w:lineRule="auto"/>
        <w:contextualSpacing/>
        <w:rPr>
          <w:rFonts w:asciiTheme="minorHAnsi" w:hAnsiTheme="minorHAnsi" w:cstheme="minorHAnsi"/>
          <w:sz w:val="19"/>
          <w:szCs w:val="19"/>
        </w:rPr>
      </w:pPr>
      <w:r w:rsidRPr="00754E65">
        <w:rPr>
          <w:rFonts w:asciiTheme="minorHAnsi" w:hAnsiTheme="minorHAnsi" w:cstheme="minorHAnsi"/>
          <w:sz w:val="19"/>
          <w:szCs w:val="19"/>
        </w:rPr>
        <w:t>Portalis (Jeugdinrichtingen)</w:t>
      </w:r>
    </w:p>
    <w:p w:rsidR="00AE17C6" w:rsidRPr="00754E65" w:rsidRDefault="00AE17C6" w:rsidP="00AE17C6">
      <w:pPr>
        <w:pStyle w:val="Lijstalinea"/>
        <w:numPr>
          <w:ilvl w:val="0"/>
          <w:numId w:val="52"/>
        </w:numPr>
        <w:spacing w:line="276" w:lineRule="auto"/>
        <w:contextualSpacing/>
        <w:rPr>
          <w:rFonts w:asciiTheme="minorHAnsi" w:hAnsiTheme="minorHAnsi" w:cstheme="minorHAnsi"/>
          <w:sz w:val="19"/>
          <w:szCs w:val="19"/>
        </w:rPr>
      </w:pPr>
      <w:r w:rsidRPr="00754E65">
        <w:rPr>
          <w:rFonts w:asciiTheme="minorHAnsi" w:hAnsiTheme="minorHAnsi" w:cstheme="minorHAnsi"/>
          <w:sz w:val="19"/>
          <w:szCs w:val="19"/>
        </w:rPr>
        <w:t>Fier (landelijk expertise- en behandelcentrum)</w:t>
      </w:r>
    </w:p>
    <w:p w:rsidR="00AE17C6" w:rsidRPr="00754E65" w:rsidRDefault="00AE17C6" w:rsidP="00AE17C6">
      <w:pPr>
        <w:spacing w:line="276" w:lineRule="auto"/>
        <w:rPr>
          <w:rFonts w:cstheme="minorHAnsi"/>
          <w:sz w:val="19"/>
          <w:szCs w:val="19"/>
        </w:rPr>
      </w:pPr>
    </w:p>
    <w:p w:rsidR="00AE17C6" w:rsidRPr="009D5EE4" w:rsidRDefault="00AE17C6" w:rsidP="00AE17C6">
      <w:pPr>
        <w:pStyle w:val="Kop2"/>
        <w:spacing w:line="276" w:lineRule="auto"/>
        <w:rPr>
          <w:rFonts w:asciiTheme="minorHAnsi" w:hAnsiTheme="minorHAnsi" w:cstheme="minorHAnsi"/>
          <w:sz w:val="20"/>
          <w:szCs w:val="20"/>
        </w:rPr>
      </w:pPr>
      <w:bookmarkStart w:id="530" w:name="_Toc532210562"/>
      <w:bookmarkStart w:id="531" w:name="_Toc12956722"/>
      <w:r w:rsidRPr="009D5EE4">
        <w:rPr>
          <w:rFonts w:asciiTheme="minorHAnsi" w:hAnsiTheme="minorHAnsi" w:cstheme="minorHAnsi"/>
          <w:sz w:val="20"/>
          <w:szCs w:val="20"/>
        </w:rPr>
        <w:t>8.2</w:t>
      </w:r>
      <w:r w:rsidRPr="009D5EE4">
        <w:rPr>
          <w:rFonts w:asciiTheme="minorHAnsi" w:hAnsiTheme="minorHAnsi" w:cstheme="minorHAnsi"/>
          <w:sz w:val="20"/>
          <w:szCs w:val="20"/>
        </w:rPr>
        <w:tab/>
        <w:t>Leveranciers</w:t>
      </w:r>
      <w:bookmarkEnd w:id="530"/>
      <w:bookmarkEnd w:id="531"/>
    </w:p>
    <w:p w:rsidR="00AE17C6" w:rsidRPr="00754E65" w:rsidRDefault="00AE17C6" w:rsidP="00AE17C6">
      <w:pPr>
        <w:spacing w:line="276" w:lineRule="auto"/>
        <w:rPr>
          <w:rFonts w:cstheme="minorHAnsi"/>
          <w:sz w:val="19"/>
          <w:szCs w:val="19"/>
        </w:rPr>
      </w:pPr>
    </w:p>
    <w:p w:rsidR="00AE17C6" w:rsidRPr="00754E65" w:rsidRDefault="00AE17C6" w:rsidP="00AE17C6">
      <w:pPr>
        <w:spacing w:line="276" w:lineRule="auto"/>
        <w:rPr>
          <w:rFonts w:cstheme="minorHAnsi"/>
          <w:sz w:val="19"/>
          <w:szCs w:val="19"/>
        </w:rPr>
      </w:pPr>
      <w:r w:rsidRPr="00754E65">
        <w:rPr>
          <w:rFonts w:cstheme="minorHAnsi"/>
          <w:sz w:val="19"/>
          <w:szCs w:val="19"/>
        </w:rPr>
        <w:t>Bij de selectie van leveranciers wordt onderscheid gemaakt tussen Europees aanbesteden, onderhands aanbesteden en overige. Bij bedragen boven € 200.000 gelden Europese aanbestedingsregels, bij bedragen daaronder wordt gewerkt met aanbestedingen van een viertal kandidaat leveranciers. Periodiek wordt de samenwerking met leveranciers geëvalueerd. Tevens worden klachten over de geleverde diensten/producten geregistreerd. Hieronder is een overzicht van kritische leveranciers opgenomen.</w:t>
      </w:r>
    </w:p>
    <w:p w:rsidR="00AE17C6" w:rsidRPr="00754E65" w:rsidRDefault="00AE17C6" w:rsidP="00AE17C6">
      <w:pPr>
        <w:spacing w:line="276" w:lineRule="auto"/>
        <w:rPr>
          <w:rFonts w:cstheme="minorHAnsi"/>
          <w:sz w:val="19"/>
          <w:szCs w:val="19"/>
        </w:rPr>
      </w:pPr>
      <w:r w:rsidRPr="00754E65">
        <w:rPr>
          <w:rFonts w:cstheme="minorHAnsi"/>
          <w:sz w:val="19"/>
          <w:szCs w:val="19"/>
        </w:rPr>
        <w:t>Het protocol leverancierskeuze en een overzicht van kritische leveranciers staat op intranet onder het kwaliteitshandboek/partners.</w:t>
      </w:r>
    </w:p>
    <w:p w:rsidR="00AE17C6" w:rsidRPr="00754E65" w:rsidRDefault="00AE17C6" w:rsidP="00AE17C6">
      <w:pPr>
        <w:pStyle w:val="Kop3"/>
        <w:spacing w:line="276" w:lineRule="auto"/>
        <w:rPr>
          <w:rFonts w:asciiTheme="minorHAnsi" w:hAnsiTheme="minorHAnsi" w:cstheme="minorHAnsi"/>
          <w:sz w:val="19"/>
          <w:szCs w:val="19"/>
        </w:rPr>
      </w:pPr>
      <w:r w:rsidRPr="00754E65">
        <w:rPr>
          <w:rFonts w:asciiTheme="minorHAnsi" w:hAnsiTheme="minorHAnsi" w:cstheme="minorHAnsi"/>
          <w:sz w:val="19"/>
          <w:szCs w:val="19"/>
        </w:rPr>
        <w:tab/>
      </w:r>
    </w:p>
    <w:p w:rsidR="00AE17C6" w:rsidRPr="009D5EE4" w:rsidRDefault="00AE17C6" w:rsidP="00AE17C6">
      <w:pPr>
        <w:pStyle w:val="Kop3"/>
        <w:spacing w:line="276" w:lineRule="auto"/>
        <w:ind w:firstLine="709"/>
        <w:rPr>
          <w:rFonts w:asciiTheme="minorHAnsi" w:hAnsiTheme="minorHAnsi" w:cstheme="minorHAnsi"/>
          <w:sz w:val="20"/>
          <w:szCs w:val="20"/>
        </w:rPr>
      </w:pPr>
      <w:bookmarkStart w:id="532" w:name="_Toc532210563"/>
      <w:bookmarkStart w:id="533" w:name="_Toc12956723"/>
      <w:r w:rsidRPr="009D5EE4">
        <w:rPr>
          <w:rFonts w:asciiTheme="minorHAnsi" w:hAnsiTheme="minorHAnsi" w:cstheme="minorHAnsi"/>
          <w:sz w:val="20"/>
          <w:szCs w:val="20"/>
        </w:rPr>
        <w:t>8.2.1</w:t>
      </w:r>
      <w:r w:rsidRPr="009D5EE4">
        <w:rPr>
          <w:rFonts w:asciiTheme="minorHAnsi" w:hAnsiTheme="minorHAnsi" w:cstheme="minorHAnsi"/>
          <w:sz w:val="20"/>
          <w:szCs w:val="20"/>
        </w:rPr>
        <w:tab/>
        <w:t>Kritische leveranciers</w:t>
      </w:r>
      <w:bookmarkEnd w:id="532"/>
      <w:bookmarkEnd w:id="533"/>
      <w:r w:rsidRPr="009D5EE4">
        <w:rPr>
          <w:rFonts w:asciiTheme="minorHAnsi" w:hAnsiTheme="minorHAnsi" w:cstheme="minorHAnsi"/>
          <w:sz w:val="20"/>
          <w:szCs w:val="20"/>
        </w:rPr>
        <w:t xml:space="preserve"> </w:t>
      </w:r>
    </w:p>
    <w:p w:rsidR="00AE17C6" w:rsidRPr="00754E65" w:rsidRDefault="00AE17C6" w:rsidP="00AE17C6">
      <w:pPr>
        <w:pStyle w:val="Lijstalinea"/>
        <w:numPr>
          <w:ilvl w:val="0"/>
          <w:numId w:val="53"/>
        </w:numPr>
        <w:spacing w:line="276" w:lineRule="auto"/>
        <w:contextualSpacing/>
        <w:rPr>
          <w:rFonts w:asciiTheme="minorHAnsi" w:hAnsiTheme="minorHAnsi" w:cstheme="minorHAnsi"/>
          <w:sz w:val="19"/>
          <w:szCs w:val="19"/>
        </w:rPr>
      </w:pPr>
      <w:r w:rsidRPr="00754E65">
        <w:rPr>
          <w:rFonts w:asciiTheme="minorHAnsi" w:hAnsiTheme="minorHAnsi" w:cstheme="minorHAnsi"/>
          <w:sz w:val="19"/>
          <w:szCs w:val="19"/>
        </w:rPr>
        <w:t>Unilogic (ICT)</w:t>
      </w:r>
    </w:p>
    <w:p w:rsidR="00AE17C6" w:rsidRPr="00754E65" w:rsidRDefault="00AE17C6" w:rsidP="00AE17C6">
      <w:pPr>
        <w:pStyle w:val="Lijstalinea"/>
        <w:numPr>
          <w:ilvl w:val="0"/>
          <w:numId w:val="53"/>
        </w:numPr>
        <w:spacing w:line="276" w:lineRule="auto"/>
        <w:contextualSpacing/>
        <w:rPr>
          <w:rFonts w:asciiTheme="minorHAnsi" w:hAnsiTheme="minorHAnsi" w:cstheme="minorHAnsi"/>
          <w:sz w:val="19"/>
          <w:szCs w:val="19"/>
        </w:rPr>
      </w:pPr>
      <w:r w:rsidRPr="00754E65">
        <w:rPr>
          <w:rFonts w:asciiTheme="minorHAnsi" w:hAnsiTheme="minorHAnsi" w:cstheme="minorHAnsi"/>
          <w:sz w:val="19"/>
          <w:szCs w:val="19"/>
        </w:rPr>
        <w:t>Raet (financiën en personele zaken)</w:t>
      </w:r>
    </w:p>
    <w:p w:rsidR="00AE17C6" w:rsidRPr="00754E65" w:rsidRDefault="00AE17C6" w:rsidP="00AE17C6">
      <w:pPr>
        <w:pStyle w:val="Lijstalinea"/>
        <w:numPr>
          <w:ilvl w:val="0"/>
          <w:numId w:val="53"/>
        </w:numPr>
        <w:spacing w:line="276" w:lineRule="auto"/>
        <w:contextualSpacing/>
        <w:rPr>
          <w:rFonts w:asciiTheme="minorHAnsi" w:hAnsiTheme="minorHAnsi" w:cstheme="minorHAnsi"/>
          <w:sz w:val="19"/>
          <w:szCs w:val="19"/>
        </w:rPr>
      </w:pPr>
      <w:r w:rsidRPr="00754E65">
        <w:rPr>
          <w:rFonts w:asciiTheme="minorHAnsi" w:hAnsiTheme="minorHAnsi" w:cstheme="minorHAnsi"/>
          <w:sz w:val="19"/>
          <w:szCs w:val="19"/>
        </w:rPr>
        <w:t>Confina ( overzichten FPE)</w:t>
      </w:r>
    </w:p>
    <w:p w:rsidR="00AE17C6" w:rsidRPr="00754E65" w:rsidRDefault="00AE17C6" w:rsidP="00AE17C6">
      <w:pPr>
        <w:pStyle w:val="Lijstalinea"/>
        <w:numPr>
          <w:ilvl w:val="0"/>
          <w:numId w:val="53"/>
        </w:numPr>
        <w:spacing w:line="276" w:lineRule="auto"/>
        <w:contextualSpacing/>
        <w:rPr>
          <w:rFonts w:asciiTheme="minorHAnsi" w:hAnsiTheme="minorHAnsi" w:cstheme="minorHAnsi"/>
          <w:sz w:val="19"/>
          <w:szCs w:val="19"/>
        </w:rPr>
      </w:pPr>
      <w:r w:rsidRPr="00754E65">
        <w:rPr>
          <w:rFonts w:asciiTheme="minorHAnsi" w:hAnsiTheme="minorHAnsi" w:cstheme="minorHAnsi"/>
          <w:sz w:val="19"/>
          <w:szCs w:val="19"/>
        </w:rPr>
        <w:t>Perspectief (arbodienst)</w:t>
      </w:r>
    </w:p>
    <w:p w:rsidR="00AE17C6" w:rsidRPr="00754E65" w:rsidRDefault="00AE17C6" w:rsidP="00AE17C6">
      <w:pPr>
        <w:pStyle w:val="Lijstalinea"/>
        <w:numPr>
          <w:ilvl w:val="0"/>
          <w:numId w:val="53"/>
        </w:numPr>
        <w:spacing w:line="276" w:lineRule="auto"/>
        <w:contextualSpacing/>
        <w:rPr>
          <w:rFonts w:asciiTheme="minorHAnsi" w:hAnsiTheme="minorHAnsi" w:cstheme="minorHAnsi"/>
          <w:sz w:val="19"/>
          <w:szCs w:val="19"/>
        </w:rPr>
      </w:pPr>
      <w:r w:rsidRPr="00754E65">
        <w:rPr>
          <w:rFonts w:asciiTheme="minorHAnsi" w:hAnsiTheme="minorHAnsi" w:cstheme="minorHAnsi"/>
          <w:sz w:val="19"/>
          <w:szCs w:val="19"/>
        </w:rPr>
        <w:t>Grontmij (bouwtechnisch adviesbureau)</w:t>
      </w:r>
    </w:p>
    <w:p w:rsidR="00AE17C6" w:rsidRPr="00754E65" w:rsidRDefault="00AE17C6" w:rsidP="00AE17C6">
      <w:pPr>
        <w:pStyle w:val="Lijstalinea"/>
        <w:numPr>
          <w:ilvl w:val="0"/>
          <w:numId w:val="53"/>
        </w:numPr>
        <w:spacing w:line="276" w:lineRule="auto"/>
        <w:contextualSpacing/>
        <w:rPr>
          <w:rFonts w:asciiTheme="minorHAnsi" w:hAnsiTheme="minorHAnsi" w:cstheme="minorHAnsi"/>
          <w:sz w:val="19"/>
          <w:szCs w:val="19"/>
        </w:rPr>
      </w:pPr>
      <w:r w:rsidRPr="00754E65">
        <w:rPr>
          <w:rFonts w:asciiTheme="minorHAnsi" w:hAnsiTheme="minorHAnsi" w:cstheme="minorHAnsi"/>
          <w:sz w:val="19"/>
          <w:szCs w:val="19"/>
        </w:rPr>
        <w:t>Dotcomschool (leerling volgsysteem)</w:t>
      </w:r>
    </w:p>
    <w:p w:rsidR="00AE17C6" w:rsidRPr="00754E65" w:rsidRDefault="00AE17C6" w:rsidP="00AE17C6">
      <w:pPr>
        <w:pStyle w:val="Lijstalinea"/>
        <w:numPr>
          <w:ilvl w:val="0"/>
          <w:numId w:val="53"/>
        </w:numPr>
        <w:spacing w:line="276" w:lineRule="auto"/>
        <w:contextualSpacing/>
        <w:rPr>
          <w:rFonts w:asciiTheme="minorHAnsi" w:hAnsiTheme="minorHAnsi" w:cstheme="minorHAnsi"/>
          <w:sz w:val="19"/>
          <w:szCs w:val="19"/>
        </w:rPr>
      </w:pPr>
      <w:r w:rsidRPr="00754E65">
        <w:rPr>
          <w:rFonts w:asciiTheme="minorHAnsi" w:hAnsiTheme="minorHAnsi" w:cstheme="minorHAnsi"/>
          <w:sz w:val="19"/>
          <w:szCs w:val="19"/>
        </w:rPr>
        <w:t>Niveau Noord (schoonmaak)</w:t>
      </w:r>
    </w:p>
    <w:p w:rsidR="00AE17C6" w:rsidRPr="00754E65" w:rsidRDefault="00AE17C6" w:rsidP="00AE17C6">
      <w:pPr>
        <w:pStyle w:val="Lijstalinea"/>
        <w:numPr>
          <w:ilvl w:val="0"/>
          <w:numId w:val="53"/>
        </w:numPr>
        <w:spacing w:line="276" w:lineRule="auto"/>
        <w:contextualSpacing/>
        <w:rPr>
          <w:rFonts w:asciiTheme="minorHAnsi" w:hAnsiTheme="minorHAnsi" w:cstheme="minorHAnsi"/>
          <w:sz w:val="19"/>
          <w:szCs w:val="19"/>
        </w:rPr>
      </w:pPr>
      <w:r w:rsidRPr="00754E65">
        <w:rPr>
          <w:rFonts w:asciiTheme="minorHAnsi" w:hAnsiTheme="minorHAnsi" w:cstheme="minorHAnsi"/>
          <w:sz w:val="19"/>
          <w:szCs w:val="19"/>
        </w:rPr>
        <w:t>NNRD (afvalverwerking)</w:t>
      </w:r>
    </w:p>
    <w:p w:rsidR="00AE17C6" w:rsidRPr="00754E65" w:rsidRDefault="00AE17C6" w:rsidP="00AE17C6">
      <w:pPr>
        <w:pStyle w:val="Lijstalinea"/>
        <w:numPr>
          <w:ilvl w:val="0"/>
          <w:numId w:val="53"/>
        </w:numPr>
        <w:spacing w:line="276" w:lineRule="auto"/>
        <w:contextualSpacing/>
        <w:rPr>
          <w:rFonts w:asciiTheme="minorHAnsi" w:hAnsiTheme="minorHAnsi" w:cstheme="minorHAnsi"/>
          <w:sz w:val="19"/>
          <w:szCs w:val="19"/>
        </w:rPr>
      </w:pPr>
      <w:r w:rsidRPr="00754E65">
        <w:rPr>
          <w:rFonts w:asciiTheme="minorHAnsi" w:hAnsiTheme="minorHAnsi" w:cstheme="minorHAnsi"/>
          <w:sz w:val="19"/>
          <w:szCs w:val="19"/>
        </w:rPr>
        <w:t>Energie voor scholen (leverancier gas &amp; licht)</w:t>
      </w:r>
    </w:p>
    <w:p w:rsidR="00AE17C6" w:rsidRPr="00754E65" w:rsidRDefault="00AE17C6" w:rsidP="00AE17C6">
      <w:pPr>
        <w:pStyle w:val="Lijstalinea"/>
        <w:numPr>
          <w:ilvl w:val="0"/>
          <w:numId w:val="53"/>
        </w:numPr>
        <w:spacing w:line="276" w:lineRule="auto"/>
        <w:contextualSpacing/>
        <w:rPr>
          <w:rFonts w:asciiTheme="minorHAnsi" w:hAnsiTheme="minorHAnsi" w:cstheme="minorHAnsi"/>
          <w:sz w:val="19"/>
          <w:szCs w:val="19"/>
        </w:rPr>
      </w:pPr>
      <w:r w:rsidRPr="00754E65">
        <w:rPr>
          <w:rFonts w:asciiTheme="minorHAnsi" w:hAnsiTheme="minorHAnsi" w:cstheme="minorHAnsi"/>
          <w:sz w:val="19"/>
          <w:szCs w:val="19"/>
        </w:rPr>
        <w:t>G4S (alarmopvolging)</w:t>
      </w:r>
    </w:p>
    <w:p w:rsidR="00AE17C6" w:rsidRPr="00754E65" w:rsidRDefault="00AE17C6" w:rsidP="00AE17C6">
      <w:pPr>
        <w:pStyle w:val="Lijstalinea"/>
        <w:numPr>
          <w:ilvl w:val="0"/>
          <w:numId w:val="53"/>
        </w:numPr>
        <w:spacing w:line="276" w:lineRule="auto"/>
        <w:contextualSpacing/>
        <w:rPr>
          <w:rFonts w:asciiTheme="minorHAnsi" w:hAnsiTheme="minorHAnsi" w:cstheme="minorHAnsi"/>
          <w:sz w:val="19"/>
          <w:szCs w:val="19"/>
        </w:rPr>
      </w:pPr>
      <w:r w:rsidRPr="00754E65">
        <w:rPr>
          <w:rFonts w:asciiTheme="minorHAnsi" w:hAnsiTheme="minorHAnsi" w:cstheme="minorHAnsi"/>
          <w:sz w:val="19"/>
          <w:szCs w:val="19"/>
        </w:rPr>
        <w:t>De Haan Westerhof (buitenzonnewering)</w:t>
      </w:r>
    </w:p>
    <w:p w:rsidR="00AE17C6" w:rsidRPr="00754E65" w:rsidRDefault="00AE17C6" w:rsidP="00AE17C6">
      <w:pPr>
        <w:pStyle w:val="Lijstalinea"/>
        <w:numPr>
          <w:ilvl w:val="0"/>
          <w:numId w:val="53"/>
        </w:numPr>
        <w:spacing w:line="276" w:lineRule="auto"/>
        <w:contextualSpacing/>
        <w:rPr>
          <w:rFonts w:asciiTheme="minorHAnsi" w:hAnsiTheme="minorHAnsi" w:cstheme="minorHAnsi"/>
          <w:sz w:val="19"/>
          <w:szCs w:val="19"/>
        </w:rPr>
      </w:pPr>
      <w:r w:rsidRPr="00754E65">
        <w:rPr>
          <w:rFonts w:asciiTheme="minorHAnsi" w:hAnsiTheme="minorHAnsi" w:cstheme="minorHAnsi"/>
          <w:sz w:val="19"/>
          <w:szCs w:val="19"/>
        </w:rPr>
        <w:t>vB&amp;T (onderzoeksinstrument Qschool)</w:t>
      </w:r>
    </w:p>
    <w:p w:rsidR="00AE17C6" w:rsidRPr="00754E65" w:rsidRDefault="00AE17C6" w:rsidP="00AE17C6">
      <w:pPr>
        <w:spacing w:line="276" w:lineRule="auto"/>
        <w:rPr>
          <w:rFonts w:cstheme="minorHAnsi"/>
          <w:sz w:val="19"/>
          <w:szCs w:val="19"/>
        </w:rPr>
      </w:pPr>
    </w:p>
    <w:p w:rsidR="00AE17C6" w:rsidRPr="009D5EE4" w:rsidRDefault="00AE17C6" w:rsidP="00AE17C6">
      <w:pPr>
        <w:pStyle w:val="Kop2"/>
        <w:spacing w:line="276" w:lineRule="auto"/>
        <w:rPr>
          <w:rFonts w:asciiTheme="minorHAnsi" w:hAnsiTheme="minorHAnsi" w:cstheme="minorHAnsi"/>
          <w:sz w:val="20"/>
          <w:szCs w:val="20"/>
        </w:rPr>
      </w:pPr>
      <w:bookmarkStart w:id="534" w:name="_Toc532210564"/>
      <w:bookmarkStart w:id="535" w:name="_Toc12956724"/>
      <w:r w:rsidRPr="009D5EE4">
        <w:rPr>
          <w:rFonts w:asciiTheme="minorHAnsi" w:hAnsiTheme="minorHAnsi" w:cstheme="minorHAnsi"/>
          <w:sz w:val="20"/>
          <w:szCs w:val="20"/>
        </w:rPr>
        <w:t>8.3</w:t>
      </w:r>
      <w:r w:rsidRPr="009D5EE4">
        <w:rPr>
          <w:rFonts w:asciiTheme="minorHAnsi" w:hAnsiTheme="minorHAnsi" w:cstheme="minorHAnsi"/>
          <w:sz w:val="20"/>
          <w:szCs w:val="20"/>
        </w:rPr>
        <w:tab/>
        <w:t>Samenwerking met kennispartners</w:t>
      </w:r>
      <w:bookmarkEnd w:id="534"/>
      <w:bookmarkEnd w:id="535"/>
    </w:p>
    <w:p w:rsidR="00AE17C6" w:rsidRPr="00754E65" w:rsidRDefault="00AE17C6" w:rsidP="00AE17C6">
      <w:pPr>
        <w:spacing w:line="276" w:lineRule="auto"/>
        <w:rPr>
          <w:rFonts w:cstheme="minorHAnsi"/>
          <w:sz w:val="19"/>
          <w:szCs w:val="19"/>
        </w:rPr>
      </w:pPr>
    </w:p>
    <w:p w:rsidR="00AE17C6" w:rsidRPr="00754E65" w:rsidRDefault="00AE17C6" w:rsidP="00AE17C6">
      <w:pPr>
        <w:spacing w:line="276" w:lineRule="auto"/>
        <w:rPr>
          <w:rFonts w:cstheme="minorHAnsi"/>
          <w:sz w:val="19"/>
          <w:szCs w:val="19"/>
        </w:rPr>
      </w:pPr>
      <w:r w:rsidRPr="00754E65">
        <w:rPr>
          <w:rFonts w:cstheme="minorHAnsi"/>
          <w:sz w:val="19"/>
          <w:szCs w:val="19"/>
        </w:rPr>
        <w:t>RENN4 heeft met een aantal organisaties afspraken over praktijkonderzoek en het ontwikkelen van nieuwe instrumenten om te komen tot beter onderwijs aan de leerlingen met een ondersteuningsbehoefte.</w:t>
      </w:r>
    </w:p>
    <w:p w:rsidR="00AE17C6" w:rsidRPr="00754E65" w:rsidRDefault="00AE17C6" w:rsidP="00AE17C6">
      <w:pPr>
        <w:pStyle w:val="Kop3"/>
        <w:spacing w:line="276" w:lineRule="auto"/>
        <w:rPr>
          <w:rFonts w:asciiTheme="minorHAnsi" w:hAnsiTheme="minorHAnsi" w:cstheme="minorHAnsi"/>
          <w:sz w:val="19"/>
          <w:szCs w:val="19"/>
        </w:rPr>
      </w:pPr>
      <w:r w:rsidRPr="00754E65">
        <w:rPr>
          <w:rFonts w:asciiTheme="minorHAnsi" w:hAnsiTheme="minorHAnsi" w:cstheme="minorHAnsi"/>
          <w:sz w:val="19"/>
          <w:szCs w:val="19"/>
        </w:rPr>
        <w:tab/>
      </w:r>
    </w:p>
    <w:p w:rsidR="00AE17C6" w:rsidRPr="009D5EE4" w:rsidRDefault="00AE17C6" w:rsidP="00AE17C6">
      <w:pPr>
        <w:pStyle w:val="Kop3"/>
        <w:spacing w:line="276" w:lineRule="auto"/>
        <w:ind w:firstLine="708"/>
        <w:rPr>
          <w:rFonts w:asciiTheme="minorHAnsi" w:hAnsiTheme="minorHAnsi" w:cstheme="minorHAnsi"/>
          <w:sz w:val="20"/>
          <w:szCs w:val="20"/>
        </w:rPr>
      </w:pPr>
      <w:bookmarkStart w:id="536" w:name="_Toc532210565"/>
      <w:bookmarkStart w:id="537" w:name="_Toc12956725"/>
      <w:r w:rsidRPr="009D5EE4">
        <w:rPr>
          <w:rFonts w:asciiTheme="minorHAnsi" w:hAnsiTheme="minorHAnsi" w:cstheme="minorHAnsi"/>
          <w:sz w:val="20"/>
          <w:szCs w:val="20"/>
        </w:rPr>
        <w:t>8.3.1</w:t>
      </w:r>
      <w:r w:rsidRPr="009D5EE4">
        <w:rPr>
          <w:rFonts w:asciiTheme="minorHAnsi" w:hAnsiTheme="minorHAnsi" w:cstheme="minorHAnsi"/>
          <w:sz w:val="20"/>
          <w:szCs w:val="20"/>
        </w:rPr>
        <w:tab/>
        <w:t>Kennispartners</w:t>
      </w:r>
      <w:bookmarkEnd w:id="536"/>
      <w:bookmarkEnd w:id="537"/>
    </w:p>
    <w:p w:rsidR="00AE17C6" w:rsidRPr="00754E65" w:rsidRDefault="00AE17C6" w:rsidP="00AE17C6">
      <w:pPr>
        <w:pStyle w:val="Lijstalinea"/>
        <w:numPr>
          <w:ilvl w:val="0"/>
          <w:numId w:val="54"/>
        </w:numPr>
        <w:spacing w:line="276" w:lineRule="auto"/>
        <w:contextualSpacing/>
        <w:rPr>
          <w:rFonts w:asciiTheme="minorHAnsi" w:hAnsiTheme="minorHAnsi" w:cstheme="minorHAnsi"/>
          <w:sz w:val="19"/>
          <w:szCs w:val="19"/>
        </w:rPr>
      </w:pPr>
      <w:r w:rsidRPr="00754E65">
        <w:rPr>
          <w:rFonts w:asciiTheme="minorHAnsi" w:hAnsiTheme="minorHAnsi" w:cstheme="minorHAnsi"/>
          <w:sz w:val="19"/>
          <w:szCs w:val="19"/>
        </w:rPr>
        <w:t>Rijksuniversiteit Groningen (met name Orthopedagogiek, Ontwikkelingspsychologie)</w:t>
      </w:r>
    </w:p>
    <w:p w:rsidR="00AE17C6" w:rsidRPr="00754E65" w:rsidRDefault="00AE17C6" w:rsidP="00AE17C6">
      <w:pPr>
        <w:pStyle w:val="Lijstalinea"/>
        <w:numPr>
          <w:ilvl w:val="0"/>
          <w:numId w:val="54"/>
        </w:numPr>
        <w:spacing w:line="276" w:lineRule="auto"/>
        <w:contextualSpacing/>
        <w:rPr>
          <w:rFonts w:asciiTheme="minorHAnsi" w:hAnsiTheme="minorHAnsi" w:cstheme="minorHAnsi"/>
          <w:sz w:val="19"/>
          <w:szCs w:val="19"/>
        </w:rPr>
      </w:pPr>
      <w:r w:rsidRPr="00754E65">
        <w:rPr>
          <w:rFonts w:asciiTheme="minorHAnsi" w:hAnsiTheme="minorHAnsi" w:cstheme="minorHAnsi"/>
          <w:sz w:val="19"/>
          <w:szCs w:val="19"/>
        </w:rPr>
        <w:t>Hanzehogeschool (waaronder lectoraten Integraal Jeugdbeleid en Leren en Gedrag)</w:t>
      </w:r>
    </w:p>
    <w:p w:rsidR="00AE17C6" w:rsidRPr="00754E65" w:rsidRDefault="00AE17C6" w:rsidP="00AE17C6">
      <w:pPr>
        <w:pStyle w:val="Lijstalinea"/>
        <w:numPr>
          <w:ilvl w:val="0"/>
          <w:numId w:val="54"/>
        </w:numPr>
        <w:spacing w:line="276" w:lineRule="auto"/>
        <w:contextualSpacing/>
        <w:rPr>
          <w:rFonts w:asciiTheme="minorHAnsi" w:hAnsiTheme="minorHAnsi" w:cstheme="minorHAnsi"/>
          <w:sz w:val="19"/>
          <w:szCs w:val="19"/>
        </w:rPr>
      </w:pPr>
      <w:r w:rsidRPr="00754E65">
        <w:rPr>
          <w:rFonts w:asciiTheme="minorHAnsi" w:hAnsiTheme="minorHAnsi" w:cstheme="minorHAnsi"/>
          <w:sz w:val="19"/>
          <w:szCs w:val="19"/>
        </w:rPr>
        <w:t>Pi7 Consortium (landelijk consortium van voormalige PI-scholen)</w:t>
      </w:r>
    </w:p>
    <w:p w:rsidR="00AE17C6" w:rsidRPr="00754E65" w:rsidRDefault="00AE17C6" w:rsidP="00AE17C6">
      <w:pPr>
        <w:pStyle w:val="Lijstalinea"/>
        <w:numPr>
          <w:ilvl w:val="0"/>
          <w:numId w:val="54"/>
        </w:numPr>
        <w:spacing w:line="276" w:lineRule="auto"/>
        <w:contextualSpacing/>
        <w:rPr>
          <w:rFonts w:asciiTheme="minorHAnsi" w:hAnsiTheme="minorHAnsi" w:cstheme="minorHAnsi"/>
          <w:sz w:val="19"/>
          <w:szCs w:val="19"/>
        </w:rPr>
      </w:pPr>
      <w:r w:rsidRPr="00754E65">
        <w:rPr>
          <w:rFonts w:asciiTheme="minorHAnsi" w:hAnsiTheme="minorHAnsi" w:cstheme="minorHAnsi"/>
          <w:sz w:val="19"/>
          <w:szCs w:val="19"/>
        </w:rPr>
        <w:t>Accare (kenniscentrum Kinder- en Jeugdpsychiatrie)</w:t>
      </w:r>
    </w:p>
    <w:p w:rsidR="00AE17C6" w:rsidRPr="00754E65" w:rsidRDefault="00AE17C6" w:rsidP="00AE17C6">
      <w:pPr>
        <w:spacing w:line="276" w:lineRule="auto"/>
        <w:rPr>
          <w:rFonts w:cstheme="minorHAnsi"/>
          <w:sz w:val="19"/>
          <w:szCs w:val="19"/>
        </w:rPr>
      </w:pPr>
    </w:p>
    <w:p w:rsidR="00AE17C6" w:rsidRPr="00754E65" w:rsidRDefault="00AE17C6" w:rsidP="00AE17C6">
      <w:pPr>
        <w:spacing w:line="276" w:lineRule="auto"/>
        <w:rPr>
          <w:rFonts w:cstheme="minorHAnsi"/>
          <w:sz w:val="19"/>
          <w:szCs w:val="19"/>
        </w:rPr>
      </w:pPr>
    </w:p>
    <w:p w:rsidR="00AE17C6" w:rsidRPr="009D5EE4" w:rsidRDefault="00AE17C6" w:rsidP="00AE17C6">
      <w:pPr>
        <w:pStyle w:val="Kop2"/>
        <w:spacing w:line="276" w:lineRule="auto"/>
        <w:rPr>
          <w:rFonts w:asciiTheme="minorHAnsi" w:hAnsiTheme="minorHAnsi" w:cstheme="minorHAnsi"/>
          <w:sz w:val="20"/>
          <w:szCs w:val="20"/>
        </w:rPr>
      </w:pPr>
      <w:bookmarkStart w:id="538" w:name="_Toc532210566"/>
      <w:bookmarkStart w:id="539" w:name="_Toc12956726"/>
      <w:r w:rsidRPr="009D5EE4">
        <w:rPr>
          <w:rFonts w:asciiTheme="minorHAnsi" w:hAnsiTheme="minorHAnsi" w:cstheme="minorHAnsi"/>
          <w:sz w:val="20"/>
          <w:szCs w:val="20"/>
        </w:rPr>
        <w:t>8.4</w:t>
      </w:r>
      <w:r w:rsidRPr="009D5EE4">
        <w:rPr>
          <w:rFonts w:asciiTheme="minorHAnsi" w:hAnsiTheme="minorHAnsi" w:cstheme="minorHAnsi"/>
          <w:sz w:val="20"/>
          <w:szCs w:val="20"/>
        </w:rPr>
        <w:tab/>
        <w:t>Relevante documentatie</w:t>
      </w:r>
      <w:bookmarkEnd w:id="538"/>
      <w:bookmarkEnd w:id="539"/>
    </w:p>
    <w:p w:rsidR="00AE17C6" w:rsidRPr="00754E65" w:rsidRDefault="00AE17C6" w:rsidP="00AE17C6">
      <w:pPr>
        <w:spacing w:line="276" w:lineRule="auto"/>
        <w:rPr>
          <w:rFonts w:cstheme="minorHAnsi"/>
          <w:sz w:val="19"/>
          <w:szCs w:val="19"/>
        </w:rPr>
      </w:pPr>
    </w:p>
    <w:p w:rsidR="00AE17C6" w:rsidRPr="00754E65" w:rsidRDefault="00AE17C6" w:rsidP="00AE17C6">
      <w:pPr>
        <w:spacing w:line="276" w:lineRule="auto"/>
        <w:rPr>
          <w:rFonts w:cstheme="minorHAnsi"/>
          <w:sz w:val="19"/>
          <w:szCs w:val="19"/>
        </w:rPr>
      </w:pPr>
      <w:r w:rsidRPr="00754E65">
        <w:rPr>
          <w:rFonts w:cstheme="minorHAnsi"/>
          <w:sz w:val="19"/>
          <w:szCs w:val="19"/>
        </w:rPr>
        <w:t>De relevante documenten voor het domein Partners zijn te vinden in het KMS op intranet onder het kopje ‘Partners’.</w:t>
      </w:r>
    </w:p>
    <w:p w:rsidR="00AE17C6" w:rsidRPr="00754E65" w:rsidRDefault="00AE17C6" w:rsidP="00AE17C6">
      <w:pPr>
        <w:spacing w:line="276" w:lineRule="auto"/>
        <w:rPr>
          <w:rFonts w:cstheme="minorHAnsi"/>
          <w:sz w:val="19"/>
          <w:szCs w:val="19"/>
        </w:rPr>
      </w:pPr>
      <w:r w:rsidRPr="00754E65">
        <w:rPr>
          <w:rFonts w:cstheme="minorHAnsi"/>
          <w:sz w:val="19"/>
          <w:szCs w:val="19"/>
        </w:rPr>
        <w:t> </w:t>
      </w:r>
    </w:p>
    <w:p w:rsidR="00AE17C6" w:rsidRPr="00754E65" w:rsidRDefault="00AE17C6" w:rsidP="00AE17C6">
      <w:pPr>
        <w:spacing w:line="276" w:lineRule="auto"/>
        <w:rPr>
          <w:rFonts w:cstheme="minorHAnsi"/>
          <w:sz w:val="19"/>
          <w:szCs w:val="19"/>
        </w:rPr>
      </w:pPr>
      <w:r w:rsidRPr="00754E65">
        <w:rPr>
          <w:rFonts w:cstheme="minorHAnsi"/>
          <w:sz w:val="19"/>
          <w:szCs w:val="19"/>
        </w:rPr>
        <w:br w:type="page"/>
      </w:r>
    </w:p>
    <w:p w:rsidR="00AE17C6" w:rsidRPr="009D5EE4" w:rsidRDefault="00AE17C6" w:rsidP="00AE17C6">
      <w:pPr>
        <w:pStyle w:val="Kop1"/>
        <w:spacing w:line="276" w:lineRule="auto"/>
        <w:rPr>
          <w:rFonts w:asciiTheme="minorHAnsi" w:hAnsiTheme="minorHAnsi" w:cstheme="minorHAnsi"/>
        </w:rPr>
      </w:pPr>
      <w:bookmarkStart w:id="540" w:name="_Toc532210567"/>
      <w:bookmarkStart w:id="541" w:name="_Toc12956727"/>
      <w:r w:rsidRPr="009D5EE4">
        <w:rPr>
          <w:rFonts w:asciiTheme="minorHAnsi" w:hAnsiTheme="minorHAnsi" w:cstheme="minorHAnsi"/>
        </w:rPr>
        <w:t>9.</w:t>
      </w:r>
      <w:r w:rsidRPr="009D5EE4">
        <w:rPr>
          <w:rFonts w:asciiTheme="minorHAnsi" w:hAnsiTheme="minorHAnsi" w:cstheme="minorHAnsi"/>
        </w:rPr>
        <w:tab/>
        <w:t>Resultaten</w:t>
      </w:r>
      <w:bookmarkEnd w:id="540"/>
      <w:bookmarkEnd w:id="541"/>
    </w:p>
    <w:p w:rsidR="00AE17C6" w:rsidRPr="00754E65" w:rsidRDefault="00AE17C6" w:rsidP="00AE17C6">
      <w:pPr>
        <w:spacing w:line="276" w:lineRule="auto"/>
        <w:rPr>
          <w:rFonts w:cstheme="minorHAnsi"/>
          <w:sz w:val="19"/>
          <w:szCs w:val="19"/>
        </w:rPr>
      </w:pPr>
    </w:p>
    <w:p w:rsidR="00AE17C6" w:rsidRPr="00754E65" w:rsidRDefault="00AE17C6" w:rsidP="00AE17C6">
      <w:pPr>
        <w:spacing w:line="276" w:lineRule="auto"/>
        <w:rPr>
          <w:rFonts w:cstheme="minorHAnsi"/>
          <w:sz w:val="19"/>
          <w:szCs w:val="19"/>
        </w:rPr>
      </w:pPr>
      <w:r w:rsidRPr="00754E65">
        <w:rPr>
          <w:rFonts w:cstheme="minorHAnsi"/>
          <w:sz w:val="19"/>
          <w:szCs w:val="19"/>
        </w:rPr>
        <w:t>RENN4 hanteert diverse systematieken om de kwaliteit van de dienstverlening te monitoren. Alle systematieken geven input voor het opstellen van het jaarverslag RENN4.</w:t>
      </w:r>
    </w:p>
    <w:p w:rsidR="00AE17C6" w:rsidRPr="00754E65" w:rsidRDefault="00AE17C6" w:rsidP="00AE17C6">
      <w:pPr>
        <w:pStyle w:val="Kop2"/>
        <w:spacing w:line="276" w:lineRule="auto"/>
        <w:rPr>
          <w:rFonts w:asciiTheme="minorHAnsi" w:hAnsiTheme="minorHAnsi" w:cstheme="minorHAnsi"/>
        </w:rPr>
      </w:pPr>
    </w:p>
    <w:p w:rsidR="00AE17C6" w:rsidRPr="009D5EE4" w:rsidRDefault="00AE17C6" w:rsidP="00AE17C6">
      <w:pPr>
        <w:pStyle w:val="Kop2"/>
        <w:spacing w:line="276" w:lineRule="auto"/>
        <w:rPr>
          <w:rFonts w:asciiTheme="minorHAnsi" w:hAnsiTheme="minorHAnsi" w:cstheme="minorHAnsi"/>
          <w:sz w:val="20"/>
          <w:szCs w:val="20"/>
        </w:rPr>
      </w:pPr>
      <w:bookmarkStart w:id="542" w:name="_Toc532210568"/>
      <w:bookmarkStart w:id="543" w:name="_Toc12956728"/>
      <w:r w:rsidRPr="009D5EE4">
        <w:rPr>
          <w:rFonts w:asciiTheme="minorHAnsi" w:hAnsiTheme="minorHAnsi" w:cstheme="minorHAnsi"/>
          <w:sz w:val="20"/>
          <w:szCs w:val="20"/>
        </w:rPr>
        <w:t>9.1</w:t>
      </w:r>
      <w:r w:rsidRPr="009D5EE4">
        <w:rPr>
          <w:rFonts w:asciiTheme="minorHAnsi" w:hAnsiTheme="minorHAnsi" w:cstheme="minorHAnsi"/>
          <w:sz w:val="20"/>
          <w:szCs w:val="20"/>
        </w:rPr>
        <w:tab/>
        <w:t>Interne audits</w:t>
      </w:r>
      <w:bookmarkEnd w:id="542"/>
      <w:bookmarkEnd w:id="543"/>
    </w:p>
    <w:p w:rsidR="00AE17C6" w:rsidRPr="00754E65" w:rsidRDefault="00AE17C6" w:rsidP="00AE17C6">
      <w:pPr>
        <w:spacing w:line="276" w:lineRule="auto"/>
        <w:rPr>
          <w:rFonts w:cstheme="minorHAnsi"/>
          <w:sz w:val="19"/>
          <w:szCs w:val="19"/>
        </w:rPr>
      </w:pPr>
    </w:p>
    <w:p w:rsidR="00AE17C6" w:rsidRPr="00754E65" w:rsidRDefault="00AE17C6" w:rsidP="00AE17C6">
      <w:pPr>
        <w:spacing w:line="276" w:lineRule="auto"/>
        <w:rPr>
          <w:rFonts w:cstheme="minorHAnsi"/>
          <w:sz w:val="19"/>
          <w:szCs w:val="19"/>
        </w:rPr>
      </w:pPr>
      <w:r w:rsidRPr="00754E65">
        <w:rPr>
          <w:rFonts w:cstheme="minorHAnsi"/>
          <w:sz w:val="19"/>
          <w:szCs w:val="19"/>
        </w:rPr>
        <w:t>Om na te gaan of het kwaliteitssysteem, of onderdelen daarvan, voldoet aan gespecificeerde eisen en om vast te stellen of de vooraf vastgestelde (kwaliteits- en Arbo-) doelstellingen zijn behaald, voert RENN4 periodiek interne audits uit. RENN4 is gecertificeerd volgens de Kwaliteitsnorm (voortgezet) Speciaal Onderwijs wat inhoudt dat er volgens een kwaliteitsstandaard wordt gewerkt. De frequentie en het onderwerp van de interne audits worden vooraf door het College van Bestuur bepaald en ligt momenteel op een audit per jaar aangevuld met een specialistische audit per locatie. De organisatie van de audits is zo ingericht dat de auditoren altijd in een andere provincie auditeren dan de eigen om te voorkomen dat ze te dicht zijn betrokken bij de te auditeren school. De intern auditoren worden opgeleid en bijgeschoold door een extern bureau, CKMZ.</w:t>
      </w:r>
    </w:p>
    <w:p w:rsidR="00AE17C6" w:rsidRPr="00754E65" w:rsidRDefault="00AE17C6" w:rsidP="00AE17C6">
      <w:pPr>
        <w:pStyle w:val="Kop2"/>
        <w:spacing w:line="276" w:lineRule="auto"/>
        <w:rPr>
          <w:rFonts w:asciiTheme="minorHAnsi" w:hAnsiTheme="minorHAnsi" w:cstheme="minorHAnsi"/>
        </w:rPr>
      </w:pPr>
    </w:p>
    <w:p w:rsidR="00AE17C6" w:rsidRPr="009D5EE4" w:rsidRDefault="00AE17C6" w:rsidP="00AE17C6">
      <w:pPr>
        <w:pStyle w:val="Kop2"/>
        <w:spacing w:line="276" w:lineRule="auto"/>
        <w:rPr>
          <w:rFonts w:asciiTheme="minorHAnsi" w:hAnsiTheme="minorHAnsi" w:cstheme="minorHAnsi"/>
          <w:sz w:val="20"/>
          <w:szCs w:val="20"/>
        </w:rPr>
      </w:pPr>
      <w:bookmarkStart w:id="544" w:name="_Toc532210569"/>
      <w:bookmarkStart w:id="545" w:name="_Toc12956729"/>
      <w:r w:rsidRPr="009D5EE4">
        <w:rPr>
          <w:rFonts w:asciiTheme="minorHAnsi" w:hAnsiTheme="minorHAnsi" w:cstheme="minorHAnsi"/>
          <w:sz w:val="20"/>
          <w:szCs w:val="20"/>
        </w:rPr>
        <w:t xml:space="preserve">9.2 </w:t>
      </w:r>
      <w:r w:rsidRPr="009D5EE4">
        <w:rPr>
          <w:rFonts w:asciiTheme="minorHAnsi" w:hAnsiTheme="minorHAnsi" w:cstheme="minorHAnsi"/>
          <w:sz w:val="20"/>
          <w:szCs w:val="20"/>
        </w:rPr>
        <w:tab/>
        <w:t>Schoolbezoek door College van Bestuur</w:t>
      </w:r>
      <w:bookmarkEnd w:id="544"/>
      <w:bookmarkEnd w:id="545"/>
    </w:p>
    <w:p w:rsidR="00AE17C6" w:rsidRPr="00754E65" w:rsidRDefault="00AE17C6" w:rsidP="00AE17C6">
      <w:pPr>
        <w:spacing w:line="276" w:lineRule="auto"/>
        <w:rPr>
          <w:rFonts w:cstheme="minorHAnsi"/>
          <w:sz w:val="19"/>
          <w:szCs w:val="19"/>
        </w:rPr>
      </w:pPr>
    </w:p>
    <w:p w:rsidR="00AE17C6" w:rsidRPr="00754E65" w:rsidRDefault="00AE17C6" w:rsidP="00AE17C6">
      <w:pPr>
        <w:spacing w:line="276" w:lineRule="auto"/>
        <w:rPr>
          <w:rFonts w:cstheme="minorHAnsi"/>
          <w:sz w:val="19"/>
          <w:szCs w:val="19"/>
        </w:rPr>
      </w:pPr>
      <w:r w:rsidRPr="00754E65">
        <w:rPr>
          <w:rFonts w:cstheme="minorHAnsi"/>
          <w:sz w:val="19"/>
          <w:szCs w:val="19"/>
        </w:rPr>
        <w:t>Het College van Bestuur gaat jaarlijks bij alle scholen op bezoek om zich te laten voorlichten over het onderwijs, de mogelijkheden en kansen die men op school ziet. Daartoe voert zij gesprekken met diverse betrokkenen van en bij de school, medewerkers, leerlingen en eventuele externe partijen, en bezoekt ze een aantal lessen. Voorafgaand aan het bezoek krijgt het College van Bestuur relevante informatie opgestuurd zoals analyses van de schorsingen en analyses van de behaalde opbrengsten van de leerlingen.</w:t>
      </w:r>
    </w:p>
    <w:p w:rsidR="00AE17C6" w:rsidRPr="00754E65" w:rsidRDefault="00AE17C6" w:rsidP="00AE17C6">
      <w:pPr>
        <w:pStyle w:val="Kop2"/>
        <w:spacing w:line="276" w:lineRule="auto"/>
        <w:rPr>
          <w:rFonts w:asciiTheme="minorHAnsi" w:hAnsiTheme="minorHAnsi" w:cstheme="minorHAnsi"/>
        </w:rPr>
      </w:pPr>
    </w:p>
    <w:p w:rsidR="00AE17C6" w:rsidRPr="009D5EE4" w:rsidRDefault="00AE17C6" w:rsidP="00AE17C6">
      <w:pPr>
        <w:pStyle w:val="Kop2"/>
        <w:spacing w:line="276" w:lineRule="auto"/>
        <w:rPr>
          <w:rFonts w:asciiTheme="minorHAnsi" w:hAnsiTheme="minorHAnsi" w:cstheme="minorHAnsi"/>
          <w:sz w:val="20"/>
          <w:szCs w:val="20"/>
        </w:rPr>
      </w:pPr>
      <w:bookmarkStart w:id="546" w:name="_Toc532210570"/>
      <w:bookmarkStart w:id="547" w:name="_Toc12956730"/>
      <w:r w:rsidRPr="009D5EE4">
        <w:rPr>
          <w:rFonts w:asciiTheme="minorHAnsi" w:hAnsiTheme="minorHAnsi" w:cstheme="minorHAnsi"/>
          <w:sz w:val="20"/>
          <w:szCs w:val="20"/>
        </w:rPr>
        <w:t>9.3</w:t>
      </w:r>
      <w:r w:rsidRPr="009D5EE4">
        <w:rPr>
          <w:rFonts w:asciiTheme="minorHAnsi" w:hAnsiTheme="minorHAnsi" w:cstheme="minorHAnsi"/>
          <w:sz w:val="20"/>
          <w:szCs w:val="20"/>
        </w:rPr>
        <w:tab/>
        <w:t>Kwaliteitsmeting</w:t>
      </w:r>
      <w:bookmarkEnd w:id="546"/>
      <w:bookmarkEnd w:id="547"/>
    </w:p>
    <w:p w:rsidR="00AE17C6" w:rsidRPr="00754E65" w:rsidRDefault="00AE17C6" w:rsidP="00AE17C6">
      <w:pPr>
        <w:spacing w:line="276" w:lineRule="auto"/>
        <w:rPr>
          <w:rFonts w:cstheme="minorHAnsi"/>
          <w:sz w:val="19"/>
          <w:szCs w:val="19"/>
        </w:rPr>
      </w:pPr>
    </w:p>
    <w:p w:rsidR="00AE17C6" w:rsidRPr="00754E65" w:rsidRDefault="00AE17C6" w:rsidP="00AE17C6">
      <w:pPr>
        <w:spacing w:line="276" w:lineRule="auto"/>
        <w:rPr>
          <w:rFonts w:cstheme="minorHAnsi"/>
          <w:sz w:val="19"/>
          <w:szCs w:val="19"/>
        </w:rPr>
      </w:pPr>
      <w:r w:rsidRPr="00754E65">
        <w:rPr>
          <w:rFonts w:cstheme="minorHAnsi"/>
          <w:sz w:val="19"/>
          <w:szCs w:val="19"/>
        </w:rPr>
        <w:t>Jaarlijks worden de ontwikkelperspectieven geëvalueerd aan de hand van de opbrengstennotitie SO en SBO en VSO RENN4. Het monitoren van de opbrengsten gaat via de opbrengstenmonitor en er worden steekproefsgewijs ontwikkelingsperspectief plannen geselecteerd voor controle. Hiervan wordt op RENN4 niveau een rapportage opgesteld met een analyse waarom 90% van de OPP’s voldoet aan de gestelde kwaliteitseisen.</w:t>
      </w:r>
    </w:p>
    <w:p w:rsidR="00AE17C6" w:rsidRPr="00754E65" w:rsidRDefault="00AE17C6" w:rsidP="00AE17C6">
      <w:pPr>
        <w:pStyle w:val="Kop2"/>
        <w:spacing w:line="276" w:lineRule="auto"/>
        <w:rPr>
          <w:rFonts w:asciiTheme="minorHAnsi" w:hAnsiTheme="minorHAnsi" w:cstheme="minorHAnsi"/>
        </w:rPr>
      </w:pPr>
    </w:p>
    <w:p w:rsidR="00AE17C6" w:rsidRPr="009D5EE4" w:rsidRDefault="00AE17C6" w:rsidP="00AE17C6">
      <w:pPr>
        <w:pStyle w:val="Kop2"/>
        <w:spacing w:line="276" w:lineRule="auto"/>
        <w:rPr>
          <w:rFonts w:asciiTheme="minorHAnsi" w:hAnsiTheme="minorHAnsi" w:cstheme="minorHAnsi"/>
          <w:sz w:val="20"/>
          <w:szCs w:val="20"/>
        </w:rPr>
      </w:pPr>
      <w:bookmarkStart w:id="548" w:name="_Toc532210571"/>
      <w:bookmarkStart w:id="549" w:name="_Toc12956731"/>
      <w:r w:rsidRPr="009D5EE4">
        <w:rPr>
          <w:rFonts w:asciiTheme="minorHAnsi" w:hAnsiTheme="minorHAnsi" w:cstheme="minorHAnsi"/>
          <w:sz w:val="20"/>
          <w:szCs w:val="20"/>
        </w:rPr>
        <w:t>9.4</w:t>
      </w:r>
      <w:r w:rsidRPr="009D5EE4">
        <w:rPr>
          <w:rFonts w:asciiTheme="minorHAnsi" w:hAnsiTheme="minorHAnsi" w:cstheme="minorHAnsi"/>
          <w:sz w:val="20"/>
          <w:szCs w:val="20"/>
        </w:rPr>
        <w:tab/>
        <w:t>Opbrengsten onderwijs</w:t>
      </w:r>
      <w:bookmarkEnd w:id="548"/>
      <w:bookmarkEnd w:id="549"/>
    </w:p>
    <w:p w:rsidR="00AE17C6" w:rsidRPr="00754E65" w:rsidRDefault="00AE17C6" w:rsidP="00AE17C6">
      <w:pPr>
        <w:spacing w:line="276" w:lineRule="auto"/>
        <w:rPr>
          <w:rFonts w:cstheme="minorHAnsi"/>
          <w:sz w:val="19"/>
          <w:szCs w:val="19"/>
        </w:rPr>
      </w:pPr>
    </w:p>
    <w:p w:rsidR="00AE17C6" w:rsidRPr="00754E65" w:rsidRDefault="00AE17C6" w:rsidP="00AE17C6">
      <w:pPr>
        <w:spacing w:line="276" w:lineRule="auto"/>
        <w:rPr>
          <w:rFonts w:cstheme="minorHAnsi"/>
          <w:sz w:val="19"/>
          <w:szCs w:val="19"/>
        </w:rPr>
      </w:pPr>
      <w:r w:rsidRPr="00754E65">
        <w:rPr>
          <w:rFonts w:cstheme="minorHAnsi"/>
          <w:sz w:val="19"/>
          <w:szCs w:val="19"/>
        </w:rPr>
        <w:t>Aan het eind van elk schooljaar is van alle onderwijskundige eenheden de uitstroom bekend. Deze informatie wordt gebruikt om het onderwijsproces te analyseren en te verbeteren en als verantwoording naar de stakeholders.</w:t>
      </w:r>
    </w:p>
    <w:p w:rsidR="00AE17C6" w:rsidRPr="00754E65" w:rsidRDefault="00AE17C6" w:rsidP="00AE17C6">
      <w:pPr>
        <w:pStyle w:val="Kop2"/>
        <w:spacing w:line="276" w:lineRule="auto"/>
        <w:rPr>
          <w:rFonts w:asciiTheme="minorHAnsi" w:hAnsiTheme="minorHAnsi" w:cstheme="minorHAnsi"/>
        </w:rPr>
      </w:pPr>
    </w:p>
    <w:p w:rsidR="00AE17C6" w:rsidRPr="009D5EE4" w:rsidRDefault="00AE17C6" w:rsidP="00AE17C6">
      <w:pPr>
        <w:pStyle w:val="Kop2"/>
        <w:spacing w:line="276" w:lineRule="auto"/>
        <w:rPr>
          <w:rFonts w:asciiTheme="minorHAnsi" w:hAnsiTheme="minorHAnsi" w:cstheme="minorHAnsi"/>
          <w:sz w:val="20"/>
          <w:szCs w:val="20"/>
        </w:rPr>
      </w:pPr>
      <w:bookmarkStart w:id="550" w:name="_Toc532210572"/>
      <w:bookmarkStart w:id="551" w:name="_Toc12956732"/>
      <w:r w:rsidRPr="009D5EE4">
        <w:rPr>
          <w:rFonts w:asciiTheme="minorHAnsi" w:hAnsiTheme="minorHAnsi" w:cstheme="minorHAnsi"/>
          <w:sz w:val="20"/>
          <w:szCs w:val="20"/>
        </w:rPr>
        <w:t>9.5</w:t>
      </w:r>
      <w:r w:rsidRPr="009D5EE4">
        <w:rPr>
          <w:rFonts w:asciiTheme="minorHAnsi" w:hAnsiTheme="minorHAnsi" w:cstheme="minorHAnsi"/>
          <w:sz w:val="20"/>
          <w:szCs w:val="20"/>
        </w:rPr>
        <w:tab/>
        <w:t>Tevredenheidsonderzoek</w:t>
      </w:r>
      <w:bookmarkEnd w:id="550"/>
      <w:bookmarkEnd w:id="551"/>
    </w:p>
    <w:p w:rsidR="00AE17C6" w:rsidRPr="00754E65" w:rsidRDefault="00AE17C6" w:rsidP="00AE17C6">
      <w:pPr>
        <w:spacing w:line="276" w:lineRule="auto"/>
        <w:rPr>
          <w:rFonts w:cstheme="minorHAnsi"/>
          <w:sz w:val="19"/>
          <w:szCs w:val="19"/>
        </w:rPr>
      </w:pPr>
    </w:p>
    <w:p w:rsidR="00AE17C6" w:rsidRPr="00754E65" w:rsidRDefault="00AE17C6" w:rsidP="00AE17C6">
      <w:pPr>
        <w:spacing w:line="276" w:lineRule="auto"/>
        <w:rPr>
          <w:rFonts w:cstheme="minorHAnsi"/>
          <w:sz w:val="19"/>
          <w:szCs w:val="19"/>
        </w:rPr>
      </w:pPr>
      <w:r w:rsidRPr="00754E65">
        <w:rPr>
          <w:rFonts w:cstheme="minorHAnsi"/>
          <w:sz w:val="19"/>
          <w:szCs w:val="19"/>
        </w:rPr>
        <w:t>Binnen RENN4 wordt alternerend jaarlijks een klanttevredenheidonderzoek onder ouders, leerlingen, (keten)partners en medewerkers of een medewerker tevredenheidsonderzoek uitgevoerd.</w:t>
      </w:r>
    </w:p>
    <w:p w:rsidR="00AE17C6" w:rsidRPr="00754E65" w:rsidRDefault="00AE17C6" w:rsidP="00AE17C6">
      <w:pPr>
        <w:spacing w:line="276" w:lineRule="auto"/>
        <w:rPr>
          <w:rFonts w:cstheme="minorHAnsi"/>
          <w:sz w:val="19"/>
          <w:szCs w:val="19"/>
        </w:rPr>
      </w:pPr>
      <w:r w:rsidRPr="00754E65">
        <w:rPr>
          <w:rFonts w:cstheme="minorHAnsi"/>
          <w:sz w:val="19"/>
          <w:szCs w:val="19"/>
        </w:rPr>
        <w:t>De uitkomsten worden beschikbaar gesteld aan de belanghebbenden in de organisatie. Voorgenomen verbeteringen worden opgenomen in de jaarplannen en maken hiermee deel uit van de P&amp;C-cyclus.</w:t>
      </w:r>
    </w:p>
    <w:p w:rsidR="00AE17C6" w:rsidRPr="00754E65" w:rsidRDefault="00AE17C6" w:rsidP="00AE17C6">
      <w:pPr>
        <w:pStyle w:val="Kop2"/>
        <w:spacing w:line="276" w:lineRule="auto"/>
        <w:rPr>
          <w:rFonts w:asciiTheme="minorHAnsi" w:hAnsiTheme="minorHAnsi" w:cstheme="minorHAnsi"/>
        </w:rPr>
      </w:pPr>
    </w:p>
    <w:p w:rsidR="00AE17C6" w:rsidRPr="009D5EE4" w:rsidRDefault="00AE17C6" w:rsidP="00AE17C6">
      <w:pPr>
        <w:pStyle w:val="Kop2"/>
        <w:spacing w:line="276" w:lineRule="auto"/>
        <w:rPr>
          <w:rFonts w:asciiTheme="minorHAnsi" w:hAnsiTheme="minorHAnsi" w:cstheme="minorHAnsi"/>
          <w:sz w:val="20"/>
          <w:szCs w:val="20"/>
        </w:rPr>
      </w:pPr>
      <w:bookmarkStart w:id="552" w:name="_Toc532210573"/>
      <w:bookmarkStart w:id="553" w:name="_Toc12956733"/>
      <w:r w:rsidRPr="009D5EE4">
        <w:rPr>
          <w:rFonts w:asciiTheme="minorHAnsi" w:hAnsiTheme="minorHAnsi" w:cstheme="minorHAnsi"/>
          <w:sz w:val="20"/>
          <w:szCs w:val="20"/>
        </w:rPr>
        <w:t>9.6</w:t>
      </w:r>
      <w:r w:rsidRPr="009D5EE4">
        <w:rPr>
          <w:rFonts w:asciiTheme="minorHAnsi" w:hAnsiTheme="minorHAnsi" w:cstheme="minorHAnsi"/>
          <w:sz w:val="20"/>
          <w:szCs w:val="20"/>
        </w:rPr>
        <w:tab/>
        <w:t>Risico inventarisatie en – evaluatie</w:t>
      </w:r>
      <w:bookmarkEnd w:id="552"/>
      <w:bookmarkEnd w:id="553"/>
    </w:p>
    <w:p w:rsidR="00AE17C6" w:rsidRPr="00754E65" w:rsidRDefault="00AE17C6" w:rsidP="00AE17C6">
      <w:pPr>
        <w:spacing w:line="276" w:lineRule="auto"/>
        <w:rPr>
          <w:rFonts w:cstheme="minorHAnsi"/>
          <w:sz w:val="19"/>
          <w:szCs w:val="19"/>
        </w:rPr>
      </w:pPr>
    </w:p>
    <w:p w:rsidR="00AE17C6" w:rsidRPr="00754E65" w:rsidRDefault="00AE17C6" w:rsidP="00AE17C6">
      <w:pPr>
        <w:spacing w:line="276" w:lineRule="auto"/>
        <w:rPr>
          <w:rFonts w:cstheme="minorHAnsi"/>
          <w:sz w:val="19"/>
          <w:szCs w:val="19"/>
        </w:rPr>
      </w:pPr>
      <w:r w:rsidRPr="00754E65">
        <w:rPr>
          <w:rFonts w:cstheme="minorHAnsi"/>
          <w:sz w:val="19"/>
          <w:szCs w:val="19"/>
        </w:rPr>
        <w:t>RENN4 voert een RI&amp;E uit volgens de wettelijke voorschriften. De uitkomsten worden gebruikt om verbeteringen te formuleren en door te voeren. Het domein HRM is er verantwoordelijk voor dat de uitvoering van de RI&amp;E plaats vindt.</w:t>
      </w:r>
    </w:p>
    <w:p w:rsidR="00AE17C6" w:rsidRPr="00754E65" w:rsidRDefault="00AE17C6" w:rsidP="00AE17C6">
      <w:pPr>
        <w:pStyle w:val="Kop2"/>
        <w:spacing w:line="276" w:lineRule="auto"/>
        <w:rPr>
          <w:rFonts w:asciiTheme="minorHAnsi" w:hAnsiTheme="minorHAnsi" w:cstheme="minorHAnsi"/>
        </w:rPr>
      </w:pPr>
    </w:p>
    <w:p w:rsidR="00AE17C6" w:rsidRPr="009D5EE4" w:rsidRDefault="00AE17C6" w:rsidP="00AE17C6">
      <w:pPr>
        <w:pStyle w:val="Kop2"/>
        <w:spacing w:line="276" w:lineRule="auto"/>
        <w:rPr>
          <w:rFonts w:asciiTheme="minorHAnsi" w:hAnsiTheme="minorHAnsi" w:cstheme="minorHAnsi"/>
          <w:sz w:val="20"/>
          <w:szCs w:val="20"/>
        </w:rPr>
      </w:pPr>
      <w:bookmarkStart w:id="554" w:name="_Toc532210574"/>
      <w:bookmarkStart w:id="555" w:name="_Toc12956734"/>
      <w:r w:rsidRPr="009D5EE4">
        <w:rPr>
          <w:rFonts w:asciiTheme="minorHAnsi" w:hAnsiTheme="minorHAnsi" w:cstheme="minorHAnsi"/>
          <w:sz w:val="20"/>
          <w:szCs w:val="20"/>
        </w:rPr>
        <w:t>9.7</w:t>
      </w:r>
      <w:r w:rsidRPr="009D5EE4">
        <w:rPr>
          <w:rFonts w:asciiTheme="minorHAnsi" w:hAnsiTheme="minorHAnsi" w:cstheme="minorHAnsi"/>
          <w:sz w:val="20"/>
          <w:szCs w:val="20"/>
        </w:rPr>
        <w:tab/>
        <w:t>Managementrapportage</w:t>
      </w:r>
      <w:bookmarkEnd w:id="554"/>
      <w:bookmarkEnd w:id="555"/>
    </w:p>
    <w:p w:rsidR="00AE17C6" w:rsidRPr="00754E65" w:rsidRDefault="00AE17C6" w:rsidP="00AE17C6">
      <w:pPr>
        <w:spacing w:line="276" w:lineRule="auto"/>
        <w:rPr>
          <w:rFonts w:cstheme="minorHAnsi"/>
          <w:sz w:val="19"/>
          <w:szCs w:val="19"/>
        </w:rPr>
      </w:pPr>
    </w:p>
    <w:p w:rsidR="00AE17C6" w:rsidRPr="00754E65" w:rsidRDefault="00AE17C6" w:rsidP="00AE17C6">
      <w:pPr>
        <w:spacing w:line="276" w:lineRule="auto"/>
        <w:rPr>
          <w:rFonts w:cstheme="minorHAnsi"/>
          <w:sz w:val="19"/>
          <w:szCs w:val="19"/>
        </w:rPr>
      </w:pPr>
      <w:r w:rsidRPr="00754E65">
        <w:rPr>
          <w:rFonts w:cstheme="minorHAnsi"/>
          <w:sz w:val="19"/>
          <w:szCs w:val="19"/>
        </w:rPr>
        <w:t>Met de managementrapportage wordt de voortgang van de doelstellingen van het meerjaren beleid van RENN4, andere belangrijke ontwikkelingen en de financiële voortgang gerapporteerd. Er is een tweeledig doel: verantwoording aan de Raad van Toezicht en reflectie op het functioneren van de totale organisatie. In de managementrapportage zit ook een follow up van het accountantsverslag.</w:t>
      </w:r>
    </w:p>
    <w:p w:rsidR="00AE17C6" w:rsidRPr="00754E65" w:rsidRDefault="00AE17C6" w:rsidP="00AE17C6">
      <w:pPr>
        <w:pStyle w:val="Kop2"/>
        <w:spacing w:line="276" w:lineRule="auto"/>
        <w:rPr>
          <w:rFonts w:asciiTheme="minorHAnsi" w:hAnsiTheme="minorHAnsi" w:cstheme="minorHAnsi"/>
        </w:rPr>
      </w:pPr>
    </w:p>
    <w:p w:rsidR="00AE17C6" w:rsidRPr="009D5EE4" w:rsidRDefault="00AE17C6" w:rsidP="00AE17C6">
      <w:pPr>
        <w:pStyle w:val="Kop2"/>
        <w:spacing w:line="276" w:lineRule="auto"/>
        <w:rPr>
          <w:rFonts w:asciiTheme="minorHAnsi" w:hAnsiTheme="minorHAnsi" w:cstheme="minorHAnsi"/>
          <w:sz w:val="20"/>
          <w:szCs w:val="20"/>
        </w:rPr>
      </w:pPr>
      <w:bookmarkStart w:id="556" w:name="_Toc532210575"/>
      <w:bookmarkStart w:id="557" w:name="_Toc12956735"/>
      <w:r w:rsidRPr="009D5EE4">
        <w:rPr>
          <w:rFonts w:asciiTheme="minorHAnsi" w:hAnsiTheme="minorHAnsi" w:cstheme="minorHAnsi"/>
          <w:sz w:val="20"/>
          <w:szCs w:val="20"/>
        </w:rPr>
        <w:t>9.8</w:t>
      </w:r>
      <w:r w:rsidRPr="009D5EE4">
        <w:rPr>
          <w:rFonts w:asciiTheme="minorHAnsi" w:hAnsiTheme="minorHAnsi" w:cstheme="minorHAnsi"/>
          <w:sz w:val="20"/>
          <w:szCs w:val="20"/>
        </w:rPr>
        <w:tab/>
        <w:t>Directiebeoordeling</w:t>
      </w:r>
      <w:bookmarkEnd w:id="556"/>
      <w:bookmarkEnd w:id="557"/>
    </w:p>
    <w:p w:rsidR="00AE17C6" w:rsidRPr="00754E65" w:rsidRDefault="00AE17C6" w:rsidP="00AE17C6">
      <w:pPr>
        <w:spacing w:line="276" w:lineRule="auto"/>
        <w:rPr>
          <w:rFonts w:cstheme="minorHAnsi"/>
          <w:sz w:val="19"/>
          <w:szCs w:val="19"/>
        </w:rPr>
      </w:pPr>
    </w:p>
    <w:p w:rsidR="00AE17C6" w:rsidRPr="00754E65" w:rsidRDefault="00AE17C6" w:rsidP="00AE17C6">
      <w:pPr>
        <w:spacing w:line="276" w:lineRule="auto"/>
        <w:rPr>
          <w:rFonts w:cstheme="minorHAnsi"/>
          <w:sz w:val="19"/>
          <w:szCs w:val="19"/>
        </w:rPr>
      </w:pPr>
      <w:r w:rsidRPr="00754E65">
        <w:rPr>
          <w:rFonts w:cstheme="minorHAnsi"/>
          <w:sz w:val="19"/>
          <w:szCs w:val="19"/>
        </w:rPr>
        <w:t>De systeembeoordeling in het kader van contractmanagement maakt deel uit van de planning &amp; control cyclus. De directiebeoordeling richt zich op de realisatie van de doelstellingen en het functioneren van het kwaliteitssysteem. De jaarlijkse risicoanalyse maakt hier ook deel van uit. De directiebeoordeling kan gezien worden als een start van de beleidscyclus (zie ook hoofdstuk 4).</w:t>
      </w:r>
    </w:p>
    <w:p w:rsidR="00AE17C6" w:rsidRPr="00754E65" w:rsidRDefault="00AE17C6" w:rsidP="00AE17C6">
      <w:pPr>
        <w:pStyle w:val="Kop2"/>
        <w:spacing w:line="276" w:lineRule="auto"/>
        <w:rPr>
          <w:rFonts w:asciiTheme="minorHAnsi" w:hAnsiTheme="minorHAnsi" w:cstheme="minorHAnsi"/>
        </w:rPr>
      </w:pPr>
    </w:p>
    <w:p w:rsidR="00AE17C6" w:rsidRPr="009D5EE4" w:rsidRDefault="00AE17C6" w:rsidP="00AE17C6">
      <w:pPr>
        <w:pStyle w:val="Kop2"/>
        <w:spacing w:line="276" w:lineRule="auto"/>
        <w:rPr>
          <w:rFonts w:asciiTheme="minorHAnsi" w:hAnsiTheme="minorHAnsi" w:cstheme="minorHAnsi"/>
          <w:sz w:val="20"/>
          <w:szCs w:val="20"/>
        </w:rPr>
      </w:pPr>
      <w:bookmarkStart w:id="558" w:name="_Toc532210576"/>
      <w:bookmarkStart w:id="559" w:name="_Toc12956736"/>
      <w:r w:rsidRPr="009D5EE4">
        <w:rPr>
          <w:rFonts w:asciiTheme="minorHAnsi" w:hAnsiTheme="minorHAnsi" w:cstheme="minorHAnsi"/>
          <w:sz w:val="20"/>
          <w:szCs w:val="20"/>
        </w:rPr>
        <w:t>9.9</w:t>
      </w:r>
      <w:r w:rsidRPr="009D5EE4">
        <w:rPr>
          <w:rFonts w:asciiTheme="minorHAnsi" w:hAnsiTheme="minorHAnsi" w:cstheme="minorHAnsi"/>
          <w:sz w:val="20"/>
          <w:szCs w:val="20"/>
        </w:rPr>
        <w:tab/>
        <w:t>Corrigerende en preventieve maatregelen</w:t>
      </w:r>
      <w:bookmarkEnd w:id="558"/>
      <w:bookmarkEnd w:id="559"/>
    </w:p>
    <w:p w:rsidR="00AE17C6" w:rsidRPr="00754E65" w:rsidRDefault="00AE17C6" w:rsidP="00AE17C6">
      <w:pPr>
        <w:spacing w:line="276" w:lineRule="auto"/>
        <w:rPr>
          <w:rFonts w:cstheme="minorHAnsi"/>
          <w:sz w:val="19"/>
          <w:szCs w:val="19"/>
        </w:rPr>
      </w:pPr>
    </w:p>
    <w:p w:rsidR="00AE17C6" w:rsidRPr="00754E65" w:rsidRDefault="00AE17C6" w:rsidP="00AE17C6">
      <w:pPr>
        <w:spacing w:line="276" w:lineRule="auto"/>
        <w:rPr>
          <w:rFonts w:cstheme="minorHAnsi"/>
          <w:sz w:val="19"/>
          <w:szCs w:val="19"/>
        </w:rPr>
      </w:pPr>
      <w:r w:rsidRPr="00754E65">
        <w:rPr>
          <w:rFonts w:cstheme="minorHAnsi"/>
          <w:sz w:val="19"/>
          <w:szCs w:val="19"/>
        </w:rPr>
        <w:t>RENN4 constateert feitelijke en potentiële afwijkingen onder andere aan de hand van:</w:t>
      </w:r>
    </w:p>
    <w:p w:rsidR="00AE17C6" w:rsidRPr="00754E65" w:rsidRDefault="00AE17C6" w:rsidP="00AE17C6">
      <w:pPr>
        <w:pStyle w:val="Lijstalinea"/>
        <w:numPr>
          <w:ilvl w:val="0"/>
          <w:numId w:val="55"/>
        </w:numPr>
        <w:spacing w:line="276" w:lineRule="auto"/>
        <w:contextualSpacing/>
        <w:rPr>
          <w:rFonts w:asciiTheme="minorHAnsi" w:hAnsiTheme="minorHAnsi" w:cstheme="minorHAnsi"/>
          <w:sz w:val="19"/>
          <w:szCs w:val="19"/>
        </w:rPr>
      </w:pPr>
      <w:r w:rsidRPr="00754E65">
        <w:rPr>
          <w:rFonts w:asciiTheme="minorHAnsi" w:hAnsiTheme="minorHAnsi" w:cstheme="minorHAnsi"/>
          <w:sz w:val="19"/>
          <w:szCs w:val="19"/>
        </w:rPr>
        <w:t xml:space="preserve">geregistreerde incidenten en klachten; </w:t>
      </w:r>
    </w:p>
    <w:p w:rsidR="00AE17C6" w:rsidRPr="00754E65" w:rsidRDefault="00AE17C6" w:rsidP="00AE17C6">
      <w:pPr>
        <w:pStyle w:val="Lijstalinea"/>
        <w:numPr>
          <w:ilvl w:val="0"/>
          <w:numId w:val="55"/>
        </w:numPr>
        <w:spacing w:line="276" w:lineRule="auto"/>
        <w:contextualSpacing/>
        <w:rPr>
          <w:rFonts w:asciiTheme="minorHAnsi" w:hAnsiTheme="minorHAnsi" w:cstheme="minorHAnsi"/>
          <w:sz w:val="19"/>
          <w:szCs w:val="19"/>
        </w:rPr>
      </w:pPr>
      <w:r w:rsidRPr="00754E65">
        <w:rPr>
          <w:rFonts w:asciiTheme="minorHAnsi" w:hAnsiTheme="minorHAnsi" w:cstheme="minorHAnsi"/>
          <w:sz w:val="19"/>
          <w:szCs w:val="19"/>
        </w:rPr>
        <w:t>ingediende verbetervoorstellen;</w:t>
      </w:r>
    </w:p>
    <w:p w:rsidR="00AE17C6" w:rsidRPr="00754E65" w:rsidRDefault="00AE17C6" w:rsidP="00AE17C6">
      <w:pPr>
        <w:pStyle w:val="Lijstalinea"/>
        <w:numPr>
          <w:ilvl w:val="0"/>
          <w:numId w:val="55"/>
        </w:numPr>
        <w:spacing w:line="276" w:lineRule="auto"/>
        <w:contextualSpacing/>
        <w:rPr>
          <w:rFonts w:asciiTheme="minorHAnsi" w:hAnsiTheme="minorHAnsi" w:cstheme="minorHAnsi"/>
          <w:sz w:val="19"/>
          <w:szCs w:val="19"/>
        </w:rPr>
      </w:pPr>
      <w:r w:rsidRPr="00754E65">
        <w:rPr>
          <w:rFonts w:asciiTheme="minorHAnsi" w:hAnsiTheme="minorHAnsi" w:cstheme="minorHAnsi"/>
          <w:sz w:val="19"/>
          <w:szCs w:val="19"/>
        </w:rPr>
        <w:t>auditresultaten;</w:t>
      </w:r>
    </w:p>
    <w:p w:rsidR="00AE17C6" w:rsidRPr="00754E65" w:rsidRDefault="00AE17C6" w:rsidP="00AE17C6">
      <w:pPr>
        <w:pStyle w:val="Lijstalinea"/>
        <w:numPr>
          <w:ilvl w:val="0"/>
          <w:numId w:val="55"/>
        </w:numPr>
        <w:spacing w:line="276" w:lineRule="auto"/>
        <w:contextualSpacing/>
        <w:rPr>
          <w:rFonts w:asciiTheme="minorHAnsi" w:hAnsiTheme="minorHAnsi" w:cstheme="minorHAnsi"/>
          <w:sz w:val="19"/>
          <w:szCs w:val="19"/>
        </w:rPr>
      </w:pPr>
      <w:r w:rsidRPr="00754E65">
        <w:rPr>
          <w:rFonts w:asciiTheme="minorHAnsi" w:hAnsiTheme="minorHAnsi" w:cstheme="minorHAnsi"/>
          <w:sz w:val="19"/>
          <w:szCs w:val="19"/>
        </w:rPr>
        <w:t>kwaliteitscontroles;</w:t>
      </w:r>
    </w:p>
    <w:p w:rsidR="00AE17C6" w:rsidRPr="00754E65" w:rsidRDefault="00AE17C6" w:rsidP="00AE17C6">
      <w:pPr>
        <w:pStyle w:val="Lijstalinea"/>
        <w:numPr>
          <w:ilvl w:val="0"/>
          <w:numId w:val="55"/>
        </w:numPr>
        <w:spacing w:line="276" w:lineRule="auto"/>
        <w:contextualSpacing/>
        <w:rPr>
          <w:rFonts w:asciiTheme="minorHAnsi" w:hAnsiTheme="minorHAnsi" w:cstheme="minorHAnsi"/>
          <w:sz w:val="19"/>
          <w:szCs w:val="19"/>
        </w:rPr>
      </w:pPr>
      <w:r w:rsidRPr="00754E65">
        <w:rPr>
          <w:rFonts w:asciiTheme="minorHAnsi" w:hAnsiTheme="minorHAnsi" w:cstheme="minorHAnsi"/>
          <w:sz w:val="19"/>
          <w:szCs w:val="19"/>
        </w:rPr>
        <w:t>werkoverleg;</w:t>
      </w:r>
    </w:p>
    <w:p w:rsidR="00AE17C6" w:rsidRPr="00754E65" w:rsidRDefault="00AE17C6" w:rsidP="00AE17C6">
      <w:pPr>
        <w:pStyle w:val="Lijstalinea"/>
        <w:numPr>
          <w:ilvl w:val="0"/>
          <w:numId w:val="55"/>
        </w:numPr>
        <w:spacing w:line="276" w:lineRule="auto"/>
        <w:contextualSpacing/>
        <w:rPr>
          <w:rFonts w:asciiTheme="minorHAnsi" w:hAnsiTheme="minorHAnsi" w:cstheme="minorHAnsi"/>
          <w:sz w:val="19"/>
          <w:szCs w:val="19"/>
        </w:rPr>
      </w:pPr>
      <w:r w:rsidRPr="00754E65">
        <w:rPr>
          <w:rFonts w:asciiTheme="minorHAnsi" w:hAnsiTheme="minorHAnsi" w:cstheme="minorHAnsi"/>
          <w:sz w:val="19"/>
          <w:szCs w:val="19"/>
        </w:rPr>
        <w:t>overige kwaliteitsregistraties;</w:t>
      </w:r>
    </w:p>
    <w:p w:rsidR="00AE17C6" w:rsidRPr="00754E65" w:rsidRDefault="00AE17C6" w:rsidP="00AE17C6">
      <w:pPr>
        <w:pStyle w:val="Lijstalinea"/>
        <w:numPr>
          <w:ilvl w:val="0"/>
          <w:numId w:val="55"/>
        </w:numPr>
        <w:spacing w:line="276" w:lineRule="auto"/>
        <w:contextualSpacing/>
        <w:rPr>
          <w:rFonts w:asciiTheme="minorHAnsi" w:hAnsiTheme="minorHAnsi" w:cstheme="minorHAnsi"/>
          <w:sz w:val="19"/>
          <w:szCs w:val="19"/>
        </w:rPr>
      </w:pPr>
      <w:r w:rsidRPr="00754E65">
        <w:rPr>
          <w:rFonts w:asciiTheme="minorHAnsi" w:hAnsiTheme="minorHAnsi" w:cstheme="minorHAnsi"/>
          <w:sz w:val="19"/>
          <w:szCs w:val="19"/>
        </w:rPr>
        <w:t>periodieke evaluaties</w:t>
      </w:r>
    </w:p>
    <w:p w:rsidR="00AE17C6" w:rsidRPr="00754E65" w:rsidRDefault="00AE17C6" w:rsidP="00AE17C6">
      <w:pPr>
        <w:pStyle w:val="Lijstalinea"/>
        <w:numPr>
          <w:ilvl w:val="0"/>
          <w:numId w:val="55"/>
        </w:numPr>
        <w:spacing w:line="276" w:lineRule="auto"/>
        <w:contextualSpacing/>
        <w:rPr>
          <w:rFonts w:asciiTheme="minorHAnsi" w:hAnsiTheme="minorHAnsi" w:cstheme="minorHAnsi"/>
          <w:sz w:val="19"/>
          <w:szCs w:val="19"/>
        </w:rPr>
      </w:pPr>
      <w:r w:rsidRPr="00754E65">
        <w:rPr>
          <w:rFonts w:asciiTheme="minorHAnsi" w:hAnsiTheme="minorHAnsi" w:cstheme="minorHAnsi"/>
          <w:sz w:val="19"/>
          <w:szCs w:val="19"/>
        </w:rPr>
        <w:t xml:space="preserve">jaarlijks uitgevoerde systeembeoordeling. </w:t>
      </w:r>
    </w:p>
    <w:p w:rsidR="00AE17C6" w:rsidRPr="00754E65" w:rsidRDefault="00AE17C6" w:rsidP="00AE17C6">
      <w:pPr>
        <w:spacing w:line="276" w:lineRule="auto"/>
        <w:rPr>
          <w:rFonts w:cstheme="minorHAnsi"/>
          <w:sz w:val="19"/>
          <w:szCs w:val="19"/>
        </w:rPr>
      </w:pPr>
      <w:r w:rsidRPr="00754E65">
        <w:rPr>
          <w:rFonts w:cstheme="minorHAnsi"/>
          <w:sz w:val="19"/>
          <w:szCs w:val="19"/>
        </w:rPr>
        <w:t xml:space="preserve">Door veelvuldig overleg met ouders gedurende het gehele schoolproces worden klachten zo veel mogelijk voorkomen en wordt het aanbod op de (eventuele veranderende) behoeften van de leerling afgestemd. </w:t>
      </w:r>
    </w:p>
    <w:p w:rsidR="00AE17C6" w:rsidRPr="00754E65" w:rsidRDefault="00AE17C6" w:rsidP="00AE17C6">
      <w:pPr>
        <w:spacing w:line="276" w:lineRule="auto"/>
        <w:rPr>
          <w:rFonts w:cstheme="minorHAnsi"/>
          <w:sz w:val="19"/>
          <w:szCs w:val="19"/>
        </w:rPr>
      </w:pPr>
      <w:r w:rsidRPr="00754E65">
        <w:rPr>
          <w:rFonts w:cstheme="minorHAnsi"/>
          <w:sz w:val="19"/>
          <w:szCs w:val="19"/>
        </w:rPr>
        <w:t>Naar aanleiding van verbetervoorstellen en vastgestelde (potentiële) afwijkingen kunnen corrigerende en preventieve maatregelen worden getroffen. Het College van Bestuur bepaalt wie verantwoordelijk is voor het onderzoeken van vastgestelde afwijkingen. Naar aanleiding van de onderzoeksresultaten worden eventuele corrigerende en/of preventieve maatregelen vastgesteld om de gevolgen van de afwijkingen te beperken en daar waar mogelijk weg te nemen. Deze maatregelen zijn afgestemd op de omvang van de afwijking en de gevolgen en de te verwachten risico’s.</w:t>
      </w:r>
    </w:p>
    <w:p w:rsidR="00AE17C6" w:rsidRPr="00754E65" w:rsidRDefault="00AE17C6" w:rsidP="00AE17C6">
      <w:pPr>
        <w:pStyle w:val="Kop2"/>
        <w:spacing w:line="276" w:lineRule="auto"/>
        <w:rPr>
          <w:rFonts w:asciiTheme="minorHAnsi" w:hAnsiTheme="minorHAnsi" w:cstheme="minorHAnsi"/>
        </w:rPr>
      </w:pPr>
    </w:p>
    <w:p w:rsidR="00AE17C6" w:rsidRPr="009D5EE4" w:rsidRDefault="00AE17C6" w:rsidP="00AE17C6">
      <w:pPr>
        <w:pStyle w:val="Kop2"/>
        <w:spacing w:line="276" w:lineRule="auto"/>
        <w:rPr>
          <w:rFonts w:asciiTheme="minorHAnsi" w:hAnsiTheme="minorHAnsi" w:cstheme="minorHAnsi"/>
          <w:sz w:val="20"/>
          <w:szCs w:val="20"/>
        </w:rPr>
      </w:pPr>
      <w:bookmarkStart w:id="560" w:name="_Toc532210577"/>
      <w:bookmarkStart w:id="561" w:name="_Toc12956737"/>
      <w:r w:rsidRPr="009D5EE4">
        <w:rPr>
          <w:rFonts w:asciiTheme="minorHAnsi" w:hAnsiTheme="minorHAnsi" w:cstheme="minorHAnsi"/>
          <w:sz w:val="20"/>
          <w:szCs w:val="20"/>
        </w:rPr>
        <w:t xml:space="preserve">9.10 </w:t>
      </w:r>
      <w:r w:rsidRPr="009D5EE4">
        <w:rPr>
          <w:rFonts w:asciiTheme="minorHAnsi" w:hAnsiTheme="minorHAnsi" w:cstheme="minorHAnsi"/>
          <w:sz w:val="20"/>
          <w:szCs w:val="20"/>
        </w:rPr>
        <w:tab/>
        <w:t>Relevante documentatie</w:t>
      </w:r>
      <w:bookmarkEnd w:id="560"/>
      <w:bookmarkEnd w:id="561"/>
    </w:p>
    <w:p w:rsidR="00AE17C6" w:rsidRPr="00754E65" w:rsidRDefault="00AE17C6" w:rsidP="00AE17C6">
      <w:pPr>
        <w:spacing w:line="276" w:lineRule="auto"/>
        <w:rPr>
          <w:rFonts w:cstheme="minorHAnsi"/>
          <w:sz w:val="19"/>
          <w:szCs w:val="19"/>
        </w:rPr>
      </w:pPr>
    </w:p>
    <w:p w:rsidR="00AE17C6" w:rsidRPr="00754E65" w:rsidRDefault="00AE17C6" w:rsidP="00AE17C6">
      <w:pPr>
        <w:spacing w:line="276" w:lineRule="auto"/>
        <w:rPr>
          <w:rFonts w:cstheme="minorHAnsi"/>
          <w:sz w:val="19"/>
          <w:szCs w:val="19"/>
        </w:rPr>
      </w:pPr>
      <w:r w:rsidRPr="00754E65">
        <w:rPr>
          <w:rFonts w:cstheme="minorHAnsi"/>
          <w:sz w:val="19"/>
          <w:szCs w:val="19"/>
        </w:rPr>
        <w:t>De relevante documenten voor het domein Resultaten zijn te vinden in het KMS op intranet onder het kopje ‘Resultaten’.</w:t>
      </w:r>
    </w:p>
    <w:p w:rsidR="00AE17C6" w:rsidRPr="00754E65" w:rsidRDefault="00AE17C6" w:rsidP="00AE17C6">
      <w:pPr>
        <w:spacing w:line="276" w:lineRule="auto"/>
        <w:rPr>
          <w:rFonts w:cstheme="minorHAnsi"/>
        </w:rPr>
      </w:pPr>
    </w:p>
    <w:p w:rsidR="00AE17C6" w:rsidRPr="00754E65" w:rsidRDefault="00AE17C6" w:rsidP="00AE17C6">
      <w:pPr>
        <w:rPr>
          <w:rFonts w:cstheme="minorHAnsi"/>
          <w:b/>
          <w:bCs/>
          <w:kern w:val="32"/>
        </w:rPr>
      </w:pPr>
    </w:p>
    <w:p w:rsidR="0078334C" w:rsidRDefault="0078334C">
      <w:pPr>
        <w:rPr>
          <w:rFonts w:asciiTheme="minorHAnsi" w:hAnsiTheme="minorHAnsi" w:cstheme="minorHAnsi"/>
          <w:sz w:val="19"/>
          <w:szCs w:val="19"/>
        </w:rPr>
        <w:sectPr w:rsidR="0078334C" w:rsidSect="0078334C">
          <w:footerReference w:type="even" r:id="rId24"/>
          <w:footerReference w:type="default" r:id="rId25"/>
          <w:pgSz w:w="11906" w:h="16838"/>
          <w:pgMar w:top="1418" w:right="1418" w:bottom="902" w:left="1320" w:header="0" w:footer="0" w:gutter="0"/>
          <w:cols w:space="708"/>
          <w:titlePg/>
          <w:docGrid w:linePitch="360"/>
        </w:sectPr>
      </w:pPr>
    </w:p>
    <w:p w:rsidR="0078334C" w:rsidRDefault="0078334C" w:rsidP="0078334C">
      <w:pPr>
        <w:pStyle w:val="Kop1"/>
        <w:rPr>
          <w:rFonts w:asciiTheme="minorHAnsi" w:hAnsiTheme="minorHAnsi" w:cstheme="minorHAnsi"/>
          <w:i/>
          <w:sz w:val="20"/>
          <w:szCs w:val="20"/>
        </w:rPr>
      </w:pPr>
      <w:bookmarkStart w:id="562" w:name="_Toc12956738"/>
      <w:r w:rsidRPr="0078334C">
        <w:rPr>
          <w:rFonts w:asciiTheme="minorHAnsi" w:hAnsiTheme="minorHAnsi" w:cstheme="minorHAnsi"/>
          <w:i/>
          <w:sz w:val="20"/>
          <w:szCs w:val="20"/>
        </w:rPr>
        <w:t>Bijlage 2</w:t>
      </w:r>
      <w:bookmarkEnd w:id="562"/>
    </w:p>
    <w:p w:rsidR="0078334C" w:rsidRDefault="0078334C">
      <w:pPr>
        <w:rPr>
          <w:rFonts w:asciiTheme="minorHAnsi" w:hAnsiTheme="minorHAnsi" w:cstheme="minorHAnsi"/>
          <w:sz w:val="19"/>
          <w:szCs w:val="19"/>
        </w:rPr>
      </w:pPr>
    </w:p>
    <w:sdt>
      <w:sdtPr>
        <w:rPr>
          <w:rFonts w:ascii="Calibri" w:eastAsiaTheme="minorEastAsia" w:hAnsi="Calibri" w:cs="Calibri"/>
          <w:bCs w:val="0"/>
          <w:sz w:val="20"/>
          <w:szCs w:val="20"/>
        </w:rPr>
        <w:id w:val="154042960"/>
        <w:docPartObj>
          <w:docPartGallery w:val="Cover Pages"/>
          <w:docPartUnique/>
        </w:docPartObj>
      </w:sdtPr>
      <w:sdtEndPr>
        <w:rPr>
          <w:rFonts w:ascii="Tahoma" w:eastAsia="Times New Roman" w:hAnsi="Tahoma"/>
          <w:bCs/>
        </w:rPr>
      </w:sdtEndPr>
      <w:sdtContent>
        <w:p w:rsidR="0078334C" w:rsidRPr="00C800E7" w:rsidRDefault="0078334C" w:rsidP="0078334C">
          <w:pPr>
            <w:pStyle w:val="Kop2"/>
            <w:rPr>
              <w:rFonts w:ascii="Calibri" w:hAnsi="Calibri" w:cs="Calibri"/>
              <w:b w:val="0"/>
              <w:color w:val="4472C4" w:themeColor="accent1"/>
              <w:sz w:val="20"/>
              <w:szCs w:val="20"/>
            </w:rPr>
          </w:pPr>
        </w:p>
        <w:p w:rsidR="0078334C" w:rsidRPr="00C800E7" w:rsidRDefault="0078334C" w:rsidP="0078334C">
          <w:pPr>
            <w:pStyle w:val="Geenafstand"/>
            <w:rPr>
              <w:rFonts w:cs="Calibri"/>
              <w:b/>
              <w:color w:val="4472C4" w:themeColor="accent1"/>
            </w:rPr>
          </w:pPr>
        </w:p>
        <w:p w:rsidR="0078334C" w:rsidRDefault="0078334C" w:rsidP="0078334C">
          <w:pPr>
            <w:pStyle w:val="Kop2"/>
            <w:rPr>
              <w:rFonts w:cs="Calibri"/>
              <w:sz w:val="20"/>
              <w:szCs w:val="20"/>
            </w:rPr>
          </w:pPr>
        </w:p>
      </w:sdtContent>
    </w:sdt>
    <w:p w:rsidR="0078334C" w:rsidRDefault="0078334C" w:rsidP="0078334C">
      <w:pPr>
        <w:pStyle w:val="Kop2"/>
        <w:rPr>
          <w:rFonts w:ascii="Calibri" w:eastAsiaTheme="minorEastAsia" w:hAnsi="Calibri" w:cs="Calibri"/>
          <w:bCs w:val="0"/>
          <w:sz w:val="20"/>
          <w:szCs w:val="20"/>
        </w:rPr>
      </w:pPr>
      <w:r w:rsidRPr="0078334C">
        <w:rPr>
          <w:rFonts w:ascii="Calibri" w:eastAsiaTheme="minorEastAsia" w:hAnsi="Calibri" w:cs="Calibri"/>
          <w:bCs w:val="0"/>
          <w:sz w:val="20"/>
          <w:szCs w:val="20"/>
        </w:rPr>
        <w:t xml:space="preserve"> </w:t>
      </w:r>
    </w:p>
    <w:sdt>
      <w:sdtPr>
        <w:rPr>
          <w:rFonts w:ascii="Calibri" w:eastAsiaTheme="minorEastAsia" w:hAnsi="Calibri" w:cs="Calibri"/>
          <w:bCs w:val="0"/>
          <w:sz w:val="20"/>
          <w:szCs w:val="20"/>
        </w:rPr>
        <w:id w:val="880206507"/>
        <w:docPartObj>
          <w:docPartGallery w:val="Cover Pages"/>
          <w:docPartUnique/>
        </w:docPartObj>
      </w:sdtPr>
      <w:sdtEndPr>
        <w:rPr>
          <w:rFonts w:eastAsia="Calibri"/>
          <w:b w:val="0"/>
          <w:kern w:val="0"/>
          <w:lang w:val="en-US" w:eastAsia="en-US" w:bidi="en-US"/>
        </w:rPr>
      </w:sdtEndPr>
      <w:sdtContent>
        <w:p w:rsidR="0078334C" w:rsidRPr="00C800E7" w:rsidRDefault="0078334C" w:rsidP="0078334C">
          <w:pPr>
            <w:pStyle w:val="Kop2"/>
            <w:rPr>
              <w:rFonts w:ascii="Calibri" w:hAnsi="Calibri" w:cs="Calibri"/>
              <w:b w:val="0"/>
              <w:color w:val="4472C4" w:themeColor="accent1"/>
              <w:sz w:val="20"/>
              <w:szCs w:val="20"/>
            </w:rPr>
          </w:pPr>
        </w:p>
        <w:tbl>
          <w:tblPr>
            <w:tblpPr w:leftFromText="187" w:rightFromText="187" w:bottomFromText="720" w:vertAnchor="page" w:horzAnchor="margin" w:tblpY="1636"/>
            <w:tblW w:w="4600" w:type="pct"/>
            <w:tblCellMar>
              <w:left w:w="288" w:type="dxa"/>
              <w:right w:w="288" w:type="dxa"/>
            </w:tblCellMar>
            <w:tblLook w:val="04A0" w:firstRow="1" w:lastRow="0" w:firstColumn="1" w:lastColumn="0" w:noHBand="0" w:noVBand="1"/>
          </w:tblPr>
          <w:tblGrid>
            <w:gridCol w:w="13357"/>
          </w:tblGrid>
          <w:tr w:rsidR="0078334C" w:rsidRPr="00C800E7" w:rsidTr="00907B40">
            <w:tc>
              <w:tcPr>
                <w:tcW w:w="0" w:type="auto"/>
                <w:vAlign w:val="bottom"/>
              </w:tcPr>
              <w:p w:rsidR="0078334C" w:rsidRDefault="0078334C" w:rsidP="00907B40">
                <w:pPr>
                  <w:rPr>
                    <w:rFonts w:ascii="Calibri" w:hAnsi="Calibri" w:cs="Calibri"/>
                    <w:b/>
                    <w:color w:val="4472C4" w:themeColor="accent1"/>
                  </w:rPr>
                </w:pPr>
              </w:p>
              <w:p w:rsidR="0078334C" w:rsidRPr="00C800E7" w:rsidRDefault="0078334C" w:rsidP="00907B40">
                <w:pPr>
                  <w:rPr>
                    <w:rFonts w:ascii="Calibri" w:hAnsi="Calibri" w:cs="Calibri"/>
                    <w:b/>
                    <w:color w:val="4472C4" w:themeColor="accent1"/>
                  </w:rPr>
                </w:pPr>
                <w:r w:rsidRPr="00C800E7">
                  <w:rPr>
                    <w:rFonts w:ascii="Calibri" w:hAnsi="Calibri" w:cs="Calibri"/>
                    <w:b/>
                    <w:color w:val="4472C4" w:themeColor="accent1"/>
                  </w:rPr>
                  <w:t>Opbrengstnotitie        SO en SBO RENN4</w:t>
                </w:r>
              </w:p>
              <w:p w:rsidR="0078334C" w:rsidRPr="00C800E7" w:rsidRDefault="0078334C" w:rsidP="00907B40">
                <w:pPr>
                  <w:rPr>
                    <w:rFonts w:ascii="Calibri" w:hAnsi="Calibri" w:cs="Calibri"/>
                    <w:b/>
                    <w:color w:val="4472C4" w:themeColor="accent1"/>
                  </w:rPr>
                </w:pPr>
                <w:r w:rsidRPr="00C800E7">
                  <w:rPr>
                    <w:rFonts w:ascii="Calibri" w:hAnsi="Calibri" w:cs="Calibri"/>
                    <w:b/>
                    <w:color w:val="4472C4" w:themeColor="accent1"/>
                  </w:rPr>
                  <w:t>Februari 2018</w:t>
                </w:r>
              </w:p>
              <w:p w:rsidR="0078334C" w:rsidRDefault="0078334C" w:rsidP="00907B40">
                <w:pPr>
                  <w:rPr>
                    <w:rFonts w:ascii="Calibri" w:hAnsi="Calibri" w:cs="Calibri"/>
                    <w:sz w:val="20"/>
                    <w:szCs w:val="20"/>
                  </w:rPr>
                </w:pPr>
              </w:p>
              <w:p w:rsidR="0078334C" w:rsidRDefault="0078334C" w:rsidP="00907B40">
                <w:pPr>
                  <w:rPr>
                    <w:rFonts w:ascii="Calibri" w:hAnsi="Calibri" w:cs="Calibri"/>
                    <w:sz w:val="20"/>
                    <w:szCs w:val="20"/>
                  </w:rPr>
                </w:pPr>
              </w:p>
              <w:p w:rsidR="0078334C" w:rsidRDefault="0078334C" w:rsidP="00907B40">
                <w:pPr>
                  <w:rPr>
                    <w:rFonts w:ascii="Calibri" w:hAnsi="Calibri" w:cs="Calibri"/>
                    <w:sz w:val="20"/>
                    <w:szCs w:val="20"/>
                  </w:rPr>
                </w:pPr>
              </w:p>
              <w:p w:rsidR="0078334C" w:rsidRDefault="0078334C" w:rsidP="00907B40">
                <w:pPr>
                  <w:rPr>
                    <w:rFonts w:ascii="Calibri" w:hAnsi="Calibri" w:cs="Calibri"/>
                    <w:sz w:val="20"/>
                    <w:szCs w:val="20"/>
                  </w:rPr>
                </w:pPr>
              </w:p>
              <w:p w:rsidR="0078334C" w:rsidRDefault="0078334C" w:rsidP="00907B40">
                <w:pPr>
                  <w:rPr>
                    <w:rFonts w:ascii="Calibri" w:hAnsi="Calibri" w:cs="Calibri"/>
                    <w:sz w:val="20"/>
                    <w:szCs w:val="20"/>
                  </w:rPr>
                </w:pPr>
              </w:p>
              <w:p w:rsidR="0078334C" w:rsidRDefault="0078334C" w:rsidP="00907B40">
                <w:pPr>
                  <w:rPr>
                    <w:rFonts w:ascii="Calibri" w:hAnsi="Calibri" w:cs="Calibri"/>
                    <w:sz w:val="20"/>
                    <w:szCs w:val="20"/>
                  </w:rPr>
                </w:pPr>
              </w:p>
              <w:p w:rsidR="0078334C" w:rsidRDefault="0078334C" w:rsidP="00907B40">
                <w:pPr>
                  <w:rPr>
                    <w:rFonts w:ascii="Calibri" w:hAnsi="Calibri" w:cs="Calibri"/>
                    <w:sz w:val="20"/>
                    <w:szCs w:val="20"/>
                  </w:rPr>
                </w:pPr>
              </w:p>
              <w:p w:rsidR="0078334C" w:rsidRDefault="0078334C" w:rsidP="00907B40">
                <w:pPr>
                  <w:rPr>
                    <w:rFonts w:ascii="Calibri" w:hAnsi="Calibri" w:cs="Calibri"/>
                    <w:sz w:val="20"/>
                    <w:szCs w:val="20"/>
                  </w:rPr>
                </w:pPr>
              </w:p>
              <w:p w:rsidR="0078334C" w:rsidRPr="00C800E7" w:rsidRDefault="0078334C" w:rsidP="00907B40">
                <w:pPr>
                  <w:pStyle w:val="Geenafstand"/>
                  <w:rPr>
                    <w:rFonts w:eastAsiaTheme="majorEastAsia" w:cs="Calibri"/>
                    <w:sz w:val="20"/>
                    <w:szCs w:val="20"/>
                  </w:rPr>
                </w:pPr>
              </w:p>
              <w:tbl>
                <w:tblPr>
                  <w:tblStyle w:val="Tabelraster"/>
                  <w:tblW w:w="0" w:type="auto"/>
                  <w:tblLook w:val="04A0" w:firstRow="1" w:lastRow="0" w:firstColumn="1" w:lastColumn="0" w:noHBand="0" w:noVBand="1"/>
                </w:tblPr>
                <w:tblGrid>
                  <w:gridCol w:w="6313"/>
                  <w:gridCol w:w="6458"/>
                </w:tblGrid>
                <w:tr w:rsidR="0078334C" w:rsidRPr="00C800E7" w:rsidTr="00907B40">
                  <w:tc>
                    <w:tcPr>
                      <w:tcW w:w="7366" w:type="dxa"/>
                    </w:tcPr>
                    <w:p w:rsidR="0078334C" w:rsidRPr="00C800E7" w:rsidRDefault="0078334C" w:rsidP="00907B40">
                      <w:pPr>
                        <w:pStyle w:val="Geenafstand"/>
                        <w:framePr w:hSpace="187" w:wrap="around" w:vAnchor="page" w:hAnchor="margin" w:y="1636"/>
                        <w:rPr>
                          <w:rFonts w:eastAsiaTheme="majorEastAsia" w:cs="Calibri"/>
                          <w:sz w:val="20"/>
                          <w:szCs w:val="20"/>
                        </w:rPr>
                      </w:pPr>
                      <w:r w:rsidRPr="00C800E7">
                        <w:rPr>
                          <w:rFonts w:eastAsiaTheme="majorEastAsia" w:cs="Calibri"/>
                          <w:sz w:val="20"/>
                          <w:szCs w:val="20"/>
                        </w:rPr>
                        <w:t>Februari 2017</w:t>
                      </w:r>
                    </w:p>
                  </w:tc>
                  <w:tc>
                    <w:tcPr>
                      <w:tcW w:w="7366" w:type="dxa"/>
                    </w:tcPr>
                    <w:p w:rsidR="0078334C" w:rsidRPr="00C800E7" w:rsidRDefault="0078334C" w:rsidP="00907B40">
                      <w:pPr>
                        <w:pStyle w:val="Geenafstand"/>
                        <w:framePr w:hSpace="187" w:wrap="around" w:vAnchor="page" w:hAnchor="margin" w:y="1636"/>
                        <w:rPr>
                          <w:rFonts w:eastAsiaTheme="majorEastAsia" w:cs="Calibri"/>
                          <w:sz w:val="20"/>
                          <w:szCs w:val="20"/>
                        </w:rPr>
                      </w:pPr>
                      <w:r w:rsidRPr="00C800E7">
                        <w:rPr>
                          <w:rFonts w:eastAsiaTheme="majorEastAsia" w:cs="Calibri"/>
                          <w:sz w:val="20"/>
                          <w:szCs w:val="20"/>
                        </w:rPr>
                        <w:t>Vaardigheidsscores 3.0 toetsen groep 6</w:t>
                      </w:r>
                    </w:p>
                  </w:tc>
                </w:tr>
                <w:tr w:rsidR="0078334C" w:rsidRPr="00C800E7" w:rsidTr="00907B40">
                  <w:tc>
                    <w:tcPr>
                      <w:tcW w:w="7366" w:type="dxa"/>
                    </w:tcPr>
                    <w:p w:rsidR="0078334C" w:rsidRPr="00C800E7" w:rsidRDefault="0078334C" w:rsidP="00907B40">
                      <w:pPr>
                        <w:pStyle w:val="Geenafstand"/>
                        <w:framePr w:hSpace="187" w:wrap="around" w:vAnchor="page" w:hAnchor="margin" w:y="1636"/>
                        <w:rPr>
                          <w:rFonts w:eastAsiaTheme="majorEastAsia" w:cs="Calibri"/>
                          <w:sz w:val="20"/>
                          <w:szCs w:val="20"/>
                        </w:rPr>
                      </w:pPr>
                      <w:r w:rsidRPr="00C800E7">
                        <w:rPr>
                          <w:rFonts w:eastAsiaTheme="majorEastAsia" w:cs="Calibri"/>
                          <w:sz w:val="20"/>
                          <w:szCs w:val="20"/>
                        </w:rPr>
                        <w:t>Februari 2018</w:t>
                      </w:r>
                    </w:p>
                  </w:tc>
                  <w:tc>
                    <w:tcPr>
                      <w:tcW w:w="7366" w:type="dxa"/>
                    </w:tcPr>
                    <w:p w:rsidR="0078334C" w:rsidRPr="00C800E7" w:rsidRDefault="0078334C" w:rsidP="00907B40">
                      <w:pPr>
                        <w:pStyle w:val="Geenafstand"/>
                        <w:framePr w:hSpace="187" w:wrap="around" w:vAnchor="page" w:hAnchor="margin" w:y="1636"/>
                        <w:rPr>
                          <w:rFonts w:eastAsiaTheme="majorEastAsia" w:cs="Calibri"/>
                          <w:sz w:val="20"/>
                          <w:szCs w:val="20"/>
                        </w:rPr>
                      </w:pPr>
                      <w:r w:rsidRPr="00C800E7">
                        <w:rPr>
                          <w:rFonts w:eastAsiaTheme="majorEastAsia" w:cs="Calibri"/>
                          <w:sz w:val="20"/>
                          <w:szCs w:val="20"/>
                        </w:rPr>
                        <w:t>Vaardigheidsscores 3.0 toetsen M7 en E7</w:t>
                      </w:r>
                    </w:p>
                  </w:tc>
                </w:tr>
                <w:tr w:rsidR="0078334C" w:rsidRPr="00C800E7" w:rsidTr="00907B40">
                  <w:tc>
                    <w:tcPr>
                      <w:tcW w:w="7366" w:type="dxa"/>
                    </w:tcPr>
                    <w:p w:rsidR="0078334C" w:rsidRPr="00C800E7" w:rsidRDefault="0078334C" w:rsidP="00907B40">
                      <w:pPr>
                        <w:pStyle w:val="Geenafstand"/>
                        <w:framePr w:hSpace="187" w:wrap="around" w:vAnchor="page" w:hAnchor="margin" w:y="1636"/>
                        <w:rPr>
                          <w:rFonts w:eastAsiaTheme="majorEastAsia" w:cs="Calibri"/>
                          <w:sz w:val="20"/>
                          <w:szCs w:val="20"/>
                        </w:rPr>
                      </w:pPr>
                    </w:p>
                  </w:tc>
                  <w:tc>
                    <w:tcPr>
                      <w:tcW w:w="7366" w:type="dxa"/>
                    </w:tcPr>
                    <w:p w:rsidR="0078334C" w:rsidRPr="00C800E7" w:rsidRDefault="0078334C" w:rsidP="00907B40">
                      <w:pPr>
                        <w:pStyle w:val="Geenafstand"/>
                        <w:framePr w:hSpace="187" w:wrap="around" w:vAnchor="page" w:hAnchor="margin" w:y="1636"/>
                        <w:rPr>
                          <w:rFonts w:eastAsiaTheme="majorEastAsia" w:cs="Calibri"/>
                          <w:sz w:val="20"/>
                          <w:szCs w:val="20"/>
                        </w:rPr>
                      </w:pPr>
                    </w:p>
                  </w:tc>
                </w:tr>
                <w:tr w:rsidR="0078334C" w:rsidRPr="00C800E7" w:rsidTr="00907B40">
                  <w:tc>
                    <w:tcPr>
                      <w:tcW w:w="7366" w:type="dxa"/>
                    </w:tcPr>
                    <w:p w:rsidR="0078334C" w:rsidRPr="00C800E7" w:rsidRDefault="0078334C" w:rsidP="00907B40">
                      <w:pPr>
                        <w:pStyle w:val="Geenafstand"/>
                        <w:framePr w:hSpace="187" w:wrap="around" w:vAnchor="page" w:hAnchor="margin" w:y="1636"/>
                        <w:rPr>
                          <w:rFonts w:eastAsiaTheme="majorEastAsia" w:cs="Calibri"/>
                          <w:sz w:val="20"/>
                          <w:szCs w:val="20"/>
                        </w:rPr>
                      </w:pPr>
                    </w:p>
                  </w:tc>
                  <w:tc>
                    <w:tcPr>
                      <w:tcW w:w="7366" w:type="dxa"/>
                    </w:tcPr>
                    <w:p w:rsidR="0078334C" w:rsidRPr="00C800E7" w:rsidRDefault="0078334C" w:rsidP="00907B40">
                      <w:pPr>
                        <w:pStyle w:val="Geenafstand"/>
                        <w:framePr w:hSpace="187" w:wrap="around" w:vAnchor="page" w:hAnchor="margin" w:y="1636"/>
                        <w:rPr>
                          <w:rFonts w:eastAsiaTheme="majorEastAsia" w:cs="Calibri"/>
                          <w:sz w:val="20"/>
                          <w:szCs w:val="20"/>
                        </w:rPr>
                      </w:pPr>
                    </w:p>
                  </w:tc>
                </w:tr>
                <w:tr w:rsidR="0078334C" w:rsidRPr="00C800E7" w:rsidTr="00907B40">
                  <w:tc>
                    <w:tcPr>
                      <w:tcW w:w="7366" w:type="dxa"/>
                    </w:tcPr>
                    <w:p w:rsidR="0078334C" w:rsidRPr="00C800E7" w:rsidRDefault="0078334C" w:rsidP="00907B40">
                      <w:pPr>
                        <w:pStyle w:val="Geenafstand"/>
                        <w:framePr w:hSpace="187" w:wrap="around" w:vAnchor="page" w:hAnchor="margin" w:y="1636"/>
                        <w:rPr>
                          <w:rFonts w:eastAsiaTheme="majorEastAsia" w:cs="Calibri"/>
                          <w:sz w:val="20"/>
                          <w:szCs w:val="20"/>
                        </w:rPr>
                      </w:pPr>
                    </w:p>
                  </w:tc>
                  <w:tc>
                    <w:tcPr>
                      <w:tcW w:w="7366" w:type="dxa"/>
                    </w:tcPr>
                    <w:p w:rsidR="0078334C" w:rsidRPr="00C800E7" w:rsidRDefault="0078334C" w:rsidP="00907B40">
                      <w:pPr>
                        <w:pStyle w:val="Geenafstand"/>
                        <w:framePr w:hSpace="187" w:wrap="around" w:vAnchor="page" w:hAnchor="margin" w:y="1636"/>
                        <w:rPr>
                          <w:rFonts w:eastAsiaTheme="majorEastAsia" w:cs="Calibri"/>
                          <w:sz w:val="20"/>
                          <w:szCs w:val="20"/>
                        </w:rPr>
                      </w:pPr>
                    </w:p>
                  </w:tc>
                </w:tr>
                <w:tr w:rsidR="0078334C" w:rsidRPr="00C800E7" w:rsidTr="00907B40">
                  <w:tc>
                    <w:tcPr>
                      <w:tcW w:w="7366" w:type="dxa"/>
                    </w:tcPr>
                    <w:p w:rsidR="0078334C" w:rsidRPr="00C800E7" w:rsidRDefault="0078334C" w:rsidP="00907B40">
                      <w:pPr>
                        <w:pStyle w:val="Geenafstand"/>
                        <w:framePr w:hSpace="187" w:wrap="around" w:vAnchor="page" w:hAnchor="margin" w:y="1636"/>
                        <w:rPr>
                          <w:rFonts w:eastAsiaTheme="majorEastAsia" w:cs="Calibri"/>
                          <w:sz w:val="20"/>
                          <w:szCs w:val="20"/>
                        </w:rPr>
                      </w:pPr>
                    </w:p>
                  </w:tc>
                  <w:tc>
                    <w:tcPr>
                      <w:tcW w:w="7366" w:type="dxa"/>
                    </w:tcPr>
                    <w:p w:rsidR="0078334C" w:rsidRPr="00C800E7" w:rsidRDefault="0078334C" w:rsidP="00907B40">
                      <w:pPr>
                        <w:pStyle w:val="Geenafstand"/>
                        <w:framePr w:hSpace="187" w:wrap="around" w:vAnchor="page" w:hAnchor="margin" w:y="1636"/>
                        <w:rPr>
                          <w:rFonts w:eastAsiaTheme="majorEastAsia" w:cs="Calibri"/>
                          <w:sz w:val="20"/>
                          <w:szCs w:val="20"/>
                        </w:rPr>
                      </w:pPr>
                    </w:p>
                  </w:tc>
                </w:tr>
              </w:tbl>
              <w:p w:rsidR="0078334C" w:rsidRPr="00C800E7" w:rsidRDefault="0078334C" w:rsidP="00907B40">
                <w:pPr>
                  <w:rPr>
                    <w:rFonts w:ascii="Calibri" w:hAnsi="Calibri" w:cs="Calibri"/>
                    <w:sz w:val="20"/>
                    <w:szCs w:val="20"/>
                  </w:rPr>
                </w:pPr>
                <w:r w:rsidRPr="00C800E7">
                  <w:rPr>
                    <w:rFonts w:ascii="Calibri" w:eastAsiaTheme="majorEastAsia" w:hAnsi="Calibri" w:cs="Calibri"/>
                    <w:sz w:val="20"/>
                    <w:szCs w:val="20"/>
                  </w:rPr>
                  <w:br w:type="page"/>
                </w:r>
              </w:p>
            </w:tc>
          </w:tr>
        </w:tbl>
        <w:p w:rsidR="0078334C" w:rsidRPr="00C800E7" w:rsidRDefault="0078334C" w:rsidP="0078334C">
          <w:pPr>
            <w:rPr>
              <w:rFonts w:ascii="Calibri" w:hAnsi="Calibri" w:cs="Calibri"/>
              <w:sz w:val="20"/>
              <w:szCs w:val="20"/>
            </w:rPr>
          </w:pPr>
          <w:r w:rsidRPr="00C800E7">
            <w:rPr>
              <w:rFonts w:ascii="Calibri" w:hAnsi="Calibri" w:cs="Calibri"/>
              <w:sz w:val="20"/>
              <w:szCs w:val="20"/>
            </w:rPr>
            <w:br w:type="page"/>
          </w:r>
        </w:p>
        <w:tbl>
          <w:tblPr>
            <w:tblpPr w:leftFromText="187" w:rightFromText="187" w:bottomFromText="720" w:horzAnchor="page" w:tblpXSpec="center" w:tblpYSpec="bottom"/>
            <w:tblW w:w="4600" w:type="pct"/>
            <w:tblCellMar>
              <w:left w:w="288" w:type="dxa"/>
              <w:right w:w="288" w:type="dxa"/>
            </w:tblCellMar>
            <w:tblLook w:val="04A0" w:firstRow="1" w:lastRow="0" w:firstColumn="1" w:lastColumn="0" w:noHBand="0" w:noVBand="1"/>
          </w:tblPr>
          <w:tblGrid>
            <w:gridCol w:w="13357"/>
          </w:tblGrid>
          <w:tr w:rsidR="0078334C" w:rsidRPr="00C800E7" w:rsidTr="00907B40">
            <w:tc>
              <w:tcPr>
                <w:tcW w:w="0" w:type="auto"/>
                <w:vAlign w:val="bottom"/>
              </w:tcPr>
              <w:p w:rsidR="0078334C" w:rsidRPr="00C800E7" w:rsidRDefault="0078334C" w:rsidP="00907B40">
                <w:pPr>
                  <w:jc w:val="center"/>
                  <w:rPr>
                    <w:rFonts w:ascii="Calibri" w:hAnsi="Calibri" w:cs="Calibri"/>
                    <w:sz w:val="20"/>
                    <w:szCs w:val="20"/>
                  </w:rPr>
                </w:pPr>
              </w:p>
            </w:tc>
          </w:tr>
        </w:tbl>
        <w:p w:rsidR="0078334C" w:rsidRPr="00C800E7" w:rsidRDefault="0078334C" w:rsidP="0078334C">
          <w:pPr>
            <w:pStyle w:val="Geenafstand"/>
            <w:rPr>
              <w:rFonts w:eastAsiaTheme="majorEastAsia" w:cs="Calibri"/>
              <w:sz w:val="20"/>
              <w:szCs w:val="20"/>
            </w:rPr>
          </w:pPr>
        </w:p>
      </w:sdtContent>
    </w:sdt>
    <w:p w:rsidR="0078334C" w:rsidRPr="00C800E7" w:rsidRDefault="0078334C" w:rsidP="0078334C">
      <w:pPr>
        <w:pStyle w:val="Kop2"/>
        <w:rPr>
          <w:rFonts w:ascii="Calibri" w:hAnsi="Calibri" w:cs="Calibri"/>
          <w:b w:val="0"/>
          <w:color w:val="8496B0" w:themeColor="text2" w:themeTint="99"/>
          <w:sz w:val="20"/>
          <w:szCs w:val="20"/>
        </w:rPr>
      </w:pPr>
      <w:bookmarkStart w:id="563" w:name="_Toc12956739"/>
      <w:r w:rsidRPr="00C800E7">
        <w:rPr>
          <w:rFonts w:ascii="Calibri" w:hAnsi="Calibri" w:cs="Calibri"/>
          <w:color w:val="8496B0" w:themeColor="text2" w:themeTint="99"/>
          <w:sz w:val="20"/>
          <w:szCs w:val="20"/>
        </w:rPr>
        <w:t>Inhoudsopgave</w:t>
      </w:r>
      <w:bookmarkEnd w:id="563"/>
    </w:p>
    <w:p w:rsidR="0078334C" w:rsidRPr="00C800E7" w:rsidRDefault="0078334C" w:rsidP="0078334C">
      <w:pPr>
        <w:pStyle w:val="Kop2"/>
        <w:rPr>
          <w:rFonts w:ascii="Calibri" w:hAnsi="Calibri" w:cs="Calibri"/>
          <w:sz w:val="20"/>
          <w:szCs w:val="20"/>
        </w:rPr>
      </w:pPr>
    </w:p>
    <w:p w:rsidR="0078334C" w:rsidRPr="00C800E7" w:rsidRDefault="0078334C" w:rsidP="0078334C">
      <w:pPr>
        <w:rPr>
          <w:rFonts w:ascii="Calibri" w:hAnsi="Calibri" w:cs="Calibri"/>
          <w:sz w:val="20"/>
          <w:szCs w:val="20"/>
        </w:rPr>
      </w:pPr>
      <w:r w:rsidRPr="00C800E7">
        <w:rPr>
          <w:rFonts w:ascii="Calibri" w:hAnsi="Calibri" w:cs="Calibri"/>
          <w:sz w:val="20"/>
          <w:szCs w:val="20"/>
        </w:rPr>
        <w:t>Inleiding</w:t>
      </w:r>
      <w:r w:rsidRPr="00C800E7">
        <w:rPr>
          <w:rFonts w:ascii="Calibri" w:hAnsi="Calibri" w:cs="Calibri"/>
          <w:sz w:val="20"/>
          <w:szCs w:val="20"/>
        </w:rPr>
        <w:tab/>
      </w:r>
      <w:r w:rsidRPr="00C800E7">
        <w:rPr>
          <w:rFonts w:ascii="Calibri" w:hAnsi="Calibri" w:cs="Calibri"/>
          <w:sz w:val="20"/>
          <w:szCs w:val="20"/>
        </w:rPr>
        <w:tab/>
      </w:r>
      <w:r w:rsidRPr="00C800E7">
        <w:rPr>
          <w:rFonts w:ascii="Calibri" w:hAnsi="Calibri" w:cs="Calibri"/>
          <w:sz w:val="20"/>
          <w:szCs w:val="20"/>
        </w:rPr>
        <w:tab/>
      </w:r>
      <w:r w:rsidRPr="00C800E7">
        <w:rPr>
          <w:rFonts w:ascii="Calibri" w:hAnsi="Calibri" w:cs="Calibri"/>
          <w:sz w:val="20"/>
          <w:szCs w:val="20"/>
        </w:rPr>
        <w:tab/>
      </w:r>
      <w:r w:rsidRPr="00C800E7">
        <w:rPr>
          <w:rFonts w:ascii="Calibri" w:hAnsi="Calibri" w:cs="Calibri"/>
          <w:sz w:val="20"/>
          <w:szCs w:val="20"/>
        </w:rPr>
        <w:tab/>
      </w:r>
      <w:r w:rsidRPr="00C800E7">
        <w:rPr>
          <w:rFonts w:ascii="Calibri" w:hAnsi="Calibri" w:cs="Calibri"/>
          <w:sz w:val="20"/>
          <w:szCs w:val="20"/>
        </w:rPr>
        <w:tab/>
      </w:r>
      <w:r w:rsidRPr="00C800E7">
        <w:rPr>
          <w:rFonts w:ascii="Calibri" w:hAnsi="Calibri" w:cs="Calibri"/>
          <w:sz w:val="20"/>
          <w:szCs w:val="20"/>
        </w:rPr>
        <w:tab/>
      </w:r>
      <w:r w:rsidRPr="00C800E7">
        <w:rPr>
          <w:rFonts w:ascii="Calibri" w:hAnsi="Calibri" w:cs="Calibri"/>
          <w:sz w:val="20"/>
          <w:szCs w:val="20"/>
        </w:rPr>
        <w:tab/>
      </w:r>
      <w:r w:rsidRPr="00C800E7">
        <w:rPr>
          <w:rFonts w:ascii="Calibri" w:hAnsi="Calibri" w:cs="Calibri"/>
          <w:sz w:val="20"/>
          <w:szCs w:val="20"/>
        </w:rPr>
        <w:tab/>
      </w:r>
      <w:r w:rsidRPr="00C800E7">
        <w:rPr>
          <w:rFonts w:ascii="Calibri" w:hAnsi="Calibri" w:cs="Calibri"/>
          <w:sz w:val="20"/>
          <w:szCs w:val="20"/>
        </w:rPr>
        <w:tab/>
      </w:r>
      <w:r w:rsidRPr="00C800E7">
        <w:rPr>
          <w:rFonts w:ascii="Calibri" w:hAnsi="Calibri" w:cs="Calibri"/>
          <w:sz w:val="20"/>
          <w:szCs w:val="20"/>
        </w:rPr>
        <w:tab/>
      </w:r>
      <w:r w:rsidRPr="00C800E7">
        <w:rPr>
          <w:rFonts w:ascii="Calibri" w:hAnsi="Calibri" w:cs="Calibri"/>
          <w:sz w:val="20"/>
          <w:szCs w:val="20"/>
        </w:rPr>
        <w:tab/>
      </w:r>
      <w:r w:rsidRPr="00C800E7">
        <w:rPr>
          <w:rFonts w:ascii="Calibri" w:hAnsi="Calibri" w:cs="Calibri"/>
          <w:sz w:val="20"/>
          <w:szCs w:val="20"/>
        </w:rPr>
        <w:tab/>
      </w:r>
      <w:r w:rsidRPr="00C800E7">
        <w:rPr>
          <w:rFonts w:ascii="Calibri" w:hAnsi="Calibri" w:cs="Calibri"/>
          <w:sz w:val="20"/>
          <w:szCs w:val="20"/>
        </w:rPr>
        <w:tab/>
        <w:t>2</w:t>
      </w:r>
    </w:p>
    <w:p w:rsidR="0078334C" w:rsidRPr="00C800E7" w:rsidRDefault="0078334C" w:rsidP="0078334C">
      <w:pPr>
        <w:rPr>
          <w:rFonts w:ascii="Calibri" w:hAnsi="Calibri" w:cs="Calibri"/>
          <w:sz w:val="20"/>
          <w:szCs w:val="20"/>
        </w:rPr>
      </w:pPr>
      <w:r w:rsidRPr="00C800E7">
        <w:rPr>
          <w:rFonts w:ascii="Calibri" w:hAnsi="Calibri" w:cs="Calibri"/>
          <w:sz w:val="20"/>
          <w:szCs w:val="20"/>
        </w:rPr>
        <w:t>Missie, visie en uitgangspunten RENN4</w:t>
      </w:r>
      <w:r w:rsidRPr="00C800E7">
        <w:rPr>
          <w:rFonts w:ascii="Calibri" w:hAnsi="Calibri" w:cs="Calibri"/>
          <w:sz w:val="20"/>
          <w:szCs w:val="20"/>
        </w:rPr>
        <w:tab/>
      </w:r>
      <w:r w:rsidRPr="00C800E7">
        <w:rPr>
          <w:rFonts w:ascii="Calibri" w:hAnsi="Calibri" w:cs="Calibri"/>
          <w:sz w:val="20"/>
          <w:szCs w:val="20"/>
        </w:rPr>
        <w:tab/>
      </w:r>
      <w:r w:rsidRPr="00C800E7">
        <w:rPr>
          <w:rFonts w:ascii="Calibri" w:hAnsi="Calibri" w:cs="Calibri"/>
          <w:sz w:val="20"/>
          <w:szCs w:val="20"/>
        </w:rPr>
        <w:tab/>
      </w:r>
      <w:r w:rsidRPr="00C800E7">
        <w:rPr>
          <w:rFonts w:ascii="Calibri" w:hAnsi="Calibri" w:cs="Calibri"/>
          <w:sz w:val="20"/>
          <w:szCs w:val="20"/>
        </w:rPr>
        <w:tab/>
      </w:r>
      <w:r w:rsidRPr="00C800E7">
        <w:rPr>
          <w:rFonts w:ascii="Calibri" w:hAnsi="Calibri" w:cs="Calibri"/>
          <w:sz w:val="20"/>
          <w:szCs w:val="20"/>
        </w:rPr>
        <w:tab/>
      </w:r>
      <w:r w:rsidRPr="00C800E7">
        <w:rPr>
          <w:rFonts w:ascii="Calibri" w:hAnsi="Calibri" w:cs="Calibri"/>
          <w:sz w:val="20"/>
          <w:szCs w:val="20"/>
        </w:rPr>
        <w:tab/>
      </w:r>
      <w:r w:rsidRPr="00C800E7">
        <w:rPr>
          <w:rFonts w:ascii="Calibri" w:hAnsi="Calibri" w:cs="Calibri"/>
          <w:sz w:val="20"/>
          <w:szCs w:val="20"/>
        </w:rPr>
        <w:tab/>
      </w:r>
      <w:r w:rsidRPr="00C800E7">
        <w:rPr>
          <w:rFonts w:ascii="Calibri" w:hAnsi="Calibri" w:cs="Calibri"/>
          <w:sz w:val="20"/>
          <w:szCs w:val="20"/>
        </w:rPr>
        <w:tab/>
      </w:r>
      <w:r w:rsidRPr="00C800E7">
        <w:rPr>
          <w:rFonts w:ascii="Calibri" w:hAnsi="Calibri" w:cs="Calibri"/>
          <w:sz w:val="20"/>
          <w:szCs w:val="20"/>
        </w:rPr>
        <w:tab/>
        <w:t>3</w:t>
      </w:r>
    </w:p>
    <w:p w:rsidR="0078334C" w:rsidRPr="00C800E7" w:rsidRDefault="0078334C" w:rsidP="0078334C">
      <w:pPr>
        <w:rPr>
          <w:rFonts w:ascii="Calibri" w:hAnsi="Calibri" w:cs="Calibri"/>
          <w:sz w:val="20"/>
          <w:szCs w:val="20"/>
        </w:rPr>
      </w:pPr>
      <w:r w:rsidRPr="00C800E7">
        <w:rPr>
          <w:rFonts w:ascii="Calibri" w:hAnsi="Calibri" w:cs="Calibri"/>
          <w:sz w:val="20"/>
          <w:szCs w:val="20"/>
        </w:rPr>
        <w:t>Opbrengsten binnen de basisscholen van RENN4</w:t>
      </w:r>
      <w:r w:rsidRPr="00C800E7">
        <w:rPr>
          <w:rFonts w:ascii="Calibri" w:hAnsi="Calibri" w:cs="Calibri"/>
          <w:sz w:val="20"/>
          <w:szCs w:val="20"/>
        </w:rPr>
        <w:tab/>
      </w:r>
      <w:r w:rsidRPr="00C800E7">
        <w:rPr>
          <w:rFonts w:ascii="Calibri" w:hAnsi="Calibri" w:cs="Calibri"/>
          <w:sz w:val="20"/>
          <w:szCs w:val="20"/>
        </w:rPr>
        <w:tab/>
      </w:r>
      <w:r w:rsidRPr="00C800E7">
        <w:rPr>
          <w:rFonts w:ascii="Calibri" w:hAnsi="Calibri" w:cs="Calibri"/>
          <w:sz w:val="20"/>
          <w:szCs w:val="20"/>
        </w:rPr>
        <w:tab/>
      </w:r>
      <w:r w:rsidRPr="00C800E7">
        <w:rPr>
          <w:rFonts w:ascii="Calibri" w:hAnsi="Calibri" w:cs="Calibri"/>
          <w:sz w:val="20"/>
          <w:szCs w:val="20"/>
        </w:rPr>
        <w:tab/>
      </w:r>
      <w:r w:rsidRPr="00C800E7">
        <w:rPr>
          <w:rFonts w:ascii="Calibri" w:hAnsi="Calibri" w:cs="Calibri"/>
          <w:sz w:val="20"/>
          <w:szCs w:val="20"/>
        </w:rPr>
        <w:tab/>
      </w:r>
      <w:r w:rsidRPr="00C800E7">
        <w:rPr>
          <w:rFonts w:ascii="Calibri" w:hAnsi="Calibri" w:cs="Calibri"/>
          <w:sz w:val="20"/>
          <w:szCs w:val="20"/>
        </w:rPr>
        <w:tab/>
      </w:r>
      <w:r w:rsidRPr="00C800E7">
        <w:rPr>
          <w:rFonts w:ascii="Calibri" w:hAnsi="Calibri" w:cs="Calibri"/>
          <w:sz w:val="20"/>
          <w:szCs w:val="20"/>
        </w:rPr>
        <w:tab/>
      </w:r>
      <w:r w:rsidRPr="00C800E7">
        <w:rPr>
          <w:rFonts w:ascii="Calibri" w:hAnsi="Calibri" w:cs="Calibri"/>
          <w:sz w:val="20"/>
          <w:szCs w:val="20"/>
        </w:rPr>
        <w:tab/>
        <w:t>5</w:t>
      </w:r>
    </w:p>
    <w:p w:rsidR="0078334C" w:rsidRPr="00C800E7" w:rsidRDefault="0078334C" w:rsidP="0078334C">
      <w:pPr>
        <w:rPr>
          <w:rFonts w:ascii="Calibri" w:hAnsi="Calibri" w:cs="Calibri"/>
          <w:sz w:val="20"/>
          <w:szCs w:val="20"/>
        </w:rPr>
      </w:pPr>
      <w:r w:rsidRPr="00C800E7">
        <w:rPr>
          <w:rFonts w:ascii="Calibri" w:hAnsi="Calibri" w:cs="Calibri"/>
          <w:sz w:val="20"/>
          <w:szCs w:val="20"/>
        </w:rPr>
        <w:t>Leerroutes</w:t>
      </w:r>
      <w:r w:rsidRPr="00C800E7">
        <w:rPr>
          <w:rFonts w:ascii="Calibri" w:hAnsi="Calibri" w:cs="Calibri"/>
          <w:sz w:val="20"/>
          <w:szCs w:val="20"/>
        </w:rPr>
        <w:tab/>
      </w:r>
      <w:r w:rsidRPr="00C800E7">
        <w:rPr>
          <w:rFonts w:ascii="Calibri" w:hAnsi="Calibri" w:cs="Calibri"/>
          <w:sz w:val="20"/>
          <w:szCs w:val="20"/>
        </w:rPr>
        <w:tab/>
      </w:r>
      <w:r w:rsidRPr="00C800E7">
        <w:rPr>
          <w:rFonts w:ascii="Calibri" w:hAnsi="Calibri" w:cs="Calibri"/>
          <w:sz w:val="20"/>
          <w:szCs w:val="20"/>
        </w:rPr>
        <w:tab/>
      </w:r>
      <w:r w:rsidRPr="00C800E7">
        <w:rPr>
          <w:rFonts w:ascii="Calibri" w:hAnsi="Calibri" w:cs="Calibri"/>
          <w:sz w:val="20"/>
          <w:szCs w:val="20"/>
        </w:rPr>
        <w:tab/>
      </w:r>
      <w:r w:rsidRPr="00C800E7">
        <w:rPr>
          <w:rFonts w:ascii="Calibri" w:hAnsi="Calibri" w:cs="Calibri"/>
          <w:sz w:val="20"/>
          <w:szCs w:val="20"/>
        </w:rPr>
        <w:tab/>
      </w:r>
      <w:r w:rsidRPr="00C800E7">
        <w:rPr>
          <w:rFonts w:ascii="Calibri" w:hAnsi="Calibri" w:cs="Calibri"/>
          <w:sz w:val="20"/>
          <w:szCs w:val="20"/>
        </w:rPr>
        <w:tab/>
      </w:r>
      <w:r w:rsidRPr="00C800E7">
        <w:rPr>
          <w:rFonts w:ascii="Calibri" w:hAnsi="Calibri" w:cs="Calibri"/>
          <w:sz w:val="20"/>
          <w:szCs w:val="20"/>
        </w:rPr>
        <w:tab/>
      </w:r>
      <w:r w:rsidRPr="00C800E7">
        <w:rPr>
          <w:rFonts w:ascii="Calibri" w:hAnsi="Calibri" w:cs="Calibri"/>
          <w:sz w:val="20"/>
          <w:szCs w:val="20"/>
        </w:rPr>
        <w:tab/>
      </w:r>
      <w:r w:rsidRPr="00C800E7">
        <w:rPr>
          <w:rFonts w:ascii="Calibri" w:hAnsi="Calibri" w:cs="Calibri"/>
          <w:sz w:val="20"/>
          <w:szCs w:val="20"/>
        </w:rPr>
        <w:tab/>
      </w:r>
      <w:r w:rsidRPr="00C800E7">
        <w:rPr>
          <w:rFonts w:ascii="Calibri" w:hAnsi="Calibri" w:cs="Calibri"/>
          <w:sz w:val="20"/>
          <w:szCs w:val="20"/>
        </w:rPr>
        <w:tab/>
      </w:r>
      <w:r w:rsidRPr="00C800E7">
        <w:rPr>
          <w:rFonts w:ascii="Calibri" w:hAnsi="Calibri" w:cs="Calibri"/>
          <w:sz w:val="20"/>
          <w:szCs w:val="20"/>
        </w:rPr>
        <w:tab/>
      </w:r>
      <w:r w:rsidRPr="00C800E7">
        <w:rPr>
          <w:rFonts w:ascii="Calibri" w:hAnsi="Calibri" w:cs="Calibri"/>
          <w:sz w:val="20"/>
          <w:szCs w:val="20"/>
        </w:rPr>
        <w:tab/>
      </w:r>
      <w:r w:rsidRPr="00C800E7">
        <w:rPr>
          <w:rFonts w:ascii="Calibri" w:hAnsi="Calibri" w:cs="Calibri"/>
          <w:sz w:val="20"/>
          <w:szCs w:val="20"/>
        </w:rPr>
        <w:tab/>
      </w:r>
      <w:r w:rsidRPr="00C800E7">
        <w:rPr>
          <w:rFonts w:ascii="Calibri" w:hAnsi="Calibri" w:cs="Calibri"/>
          <w:sz w:val="20"/>
          <w:szCs w:val="20"/>
        </w:rPr>
        <w:tab/>
        <w:t>6</w:t>
      </w:r>
    </w:p>
    <w:p w:rsidR="0078334C" w:rsidRPr="00C800E7" w:rsidRDefault="0078334C" w:rsidP="0078334C">
      <w:pPr>
        <w:rPr>
          <w:rFonts w:ascii="Calibri" w:hAnsi="Calibri" w:cs="Calibri"/>
          <w:sz w:val="20"/>
          <w:szCs w:val="20"/>
        </w:rPr>
      </w:pPr>
      <w:r w:rsidRPr="00C800E7">
        <w:rPr>
          <w:rFonts w:ascii="Calibri" w:hAnsi="Calibri" w:cs="Calibri"/>
          <w:sz w:val="20"/>
          <w:szCs w:val="20"/>
        </w:rPr>
        <w:t>Verklaring van de tabellen</w:t>
      </w:r>
      <w:r w:rsidRPr="00C800E7">
        <w:rPr>
          <w:rFonts w:ascii="Calibri" w:hAnsi="Calibri" w:cs="Calibri"/>
          <w:sz w:val="20"/>
          <w:szCs w:val="20"/>
        </w:rPr>
        <w:tab/>
      </w:r>
      <w:r w:rsidRPr="00C800E7">
        <w:rPr>
          <w:rFonts w:ascii="Calibri" w:hAnsi="Calibri" w:cs="Calibri"/>
          <w:sz w:val="20"/>
          <w:szCs w:val="20"/>
        </w:rPr>
        <w:tab/>
      </w:r>
      <w:r w:rsidRPr="00C800E7">
        <w:rPr>
          <w:rFonts w:ascii="Calibri" w:hAnsi="Calibri" w:cs="Calibri"/>
          <w:sz w:val="20"/>
          <w:szCs w:val="20"/>
        </w:rPr>
        <w:tab/>
      </w:r>
      <w:r w:rsidRPr="00C800E7">
        <w:rPr>
          <w:rFonts w:ascii="Calibri" w:hAnsi="Calibri" w:cs="Calibri"/>
          <w:sz w:val="20"/>
          <w:szCs w:val="20"/>
        </w:rPr>
        <w:tab/>
      </w:r>
      <w:r w:rsidRPr="00C800E7">
        <w:rPr>
          <w:rFonts w:ascii="Calibri" w:hAnsi="Calibri" w:cs="Calibri"/>
          <w:sz w:val="20"/>
          <w:szCs w:val="20"/>
        </w:rPr>
        <w:tab/>
      </w:r>
      <w:r w:rsidRPr="00C800E7">
        <w:rPr>
          <w:rFonts w:ascii="Calibri" w:hAnsi="Calibri" w:cs="Calibri"/>
          <w:sz w:val="20"/>
          <w:szCs w:val="20"/>
        </w:rPr>
        <w:tab/>
      </w:r>
      <w:r w:rsidRPr="00C800E7">
        <w:rPr>
          <w:rFonts w:ascii="Calibri" w:hAnsi="Calibri" w:cs="Calibri"/>
          <w:sz w:val="20"/>
          <w:szCs w:val="20"/>
        </w:rPr>
        <w:tab/>
      </w:r>
      <w:r w:rsidRPr="00C800E7">
        <w:rPr>
          <w:rFonts w:ascii="Calibri" w:hAnsi="Calibri" w:cs="Calibri"/>
          <w:sz w:val="20"/>
          <w:szCs w:val="20"/>
        </w:rPr>
        <w:tab/>
      </w:r>
      <w:r w:rsidRPr="00C800E7">
        <w:rPr>
          <w:rFonts w:ascii="Calibri" w:hAnsi="Calibri" w:cs="Calibri"/>
          <w:sz w:val="20"/>
          <w:szCs w:val="20"/>
        </w:rPr>
        <w:tab/>
      </w:r>
      <w:r w:rsidRPr="00C800E7">
        <w:rPr>
          <w:rFonts w:ascii="Calibri" w:hAnsi="Calibri" w:cs="Calibri"/>
          <w:sz w:val="20"/>
          <w:szCs w:val="20"/>
        </w:rPr>
        <w:tab/>
      </w:r>
      <w:r w:rsidRPr="00C800E7">
        <w:rPr>
          <w:rFonts w:ascii="Calibri" w:hAnsi="Calibri" w:cs="Calibri"/>
          <w:sz w:val="20"/>
          <w:szCs w:val="20"/>
        </w:rPr>
        <w:tab/>
        <w:t>7</w:t>
      </w:r>
    </w:p>
    <w:p w:rsidR="0078334C" w:rsidRPr="00C800E7" w:rsidRDefault="0078334C" w:rsidP="0078334C">
      <w:pPr>
        <w:rPr>
          <w:rFonts w:ascii="Calibri" w:hAnsi="Calibri" w:cs="Calibri"/>
          <w:sz w:val="20"/>
          <w:szCs w:val="20"/>
        </w:rPr>
      </w:pPr>
      <w:r w:rsidRPr="00C800E7">
        <w:rPr>
          <w:rFonts w:ascii="Calibri" w:hAnsi="Calibri" w:cs="Calibri"/>
          <w:sz w:val="20"/>
          <w:szCs w:val="20"/>
        </w:rPr>
        <w:t>Opbrengstentabel Rekenen/wiskunde</w:t>
      </w:r>
      <w:r w:rsidRPr="00C800E7">
        <w:rPr>
          <w:rFonts w:ascii="Calibri" w:hAnsi="Calibri" w:cs="Calibri"/>
          <w:sz w:val="20"/>
          <w:szCs w:val="20"/>
        </w:rPr>
        <w:tab/>
      </w:r>
      <w:r w:rsidRPr="00C800E7">
        <w:rPr>
          <w:rFonts w:ascii="Calibri" w:hAnsi="Calibri" w:cs="Calibri"/>
          <w:sz w:val="20"/>
          <w:szCs w:val="20"/>
        </w:rPr>
        <w:tab/>
      </w:r>
      <w:r w:rsidRPr="00C800E7">
        <w:rPr>
          <w:rFonts w:ascii="Calibri" w:hAnsi="Calibri" w:cs="Calibri"/>
          <w:sz w:val="20"/>
          <w:szCs w:val="20"/>
        </w:rPr>
        <w:tab/>
      </w:r>
      <w:r w:rsidRPr="00C800E7">
        <w:rPr>
          <w:rFonts w:ascii="Calibri" w:hAnsi="Calibri" w:cs="Calibri"/>
          <w:sz w:val="20"/>
          <w:szCs w:val="20"/>
        </w:rPr>
        <w:tab/>
      </w:r>
      <w:r w:rsidRPr="00C800E7">
        <w:rPr>
          <w:rFonts w:ascii="Calibri" w:hAnsi="Calibri" w:cs="Calibri"/>
          <w:sz w:val="20"/>
          <w:szCs w:val="20"/>
        </w:rPr>
        <w:tab/>
      </w:r>
      <w:r w:rsidRPr="00C800E7">
        <w:rPr>
          <w:rFonts w:ascii="Calibri" w:hAnsi="Calibri" w:cs="Calibri"/>
          <w:sz w:val="20"/>
          <w:szCs w:val="20"/>
        </w:rPr>
        <w:tab/>
      </w:r>
      <w:r w:rsidRPr="00C800E7">
        <w:rPr>
          <w:rFonts w:ascii="Calibri" w:hAnsi="Calibri" w:cs="Calibri"/>
          <w:sz w:val="20"/>
          <w:szCs w:val="20"/>
        </w:rPr>
        <w:tab/>
      </w:r>
      <w:r w:rsidRPr="00C800E7">
        <w:rPr>
          <w:rFonts w:ascii="Calibri" w:hAnsi="Calibri" w:cs="Calibri"/>
          <w:sz w:val="20"/>
          <w:szCs w:val="20"/>
        </w:rPr>
        <w:tab/>
      </w:r>
      <w:r w:rsidRPr="00C800E7">
        <w:rPr>
          <w:rFonts w:ascii="Calibri" w:hAnsi="Calibri" w:cs="Calibri"/>
          <w:sz w:val="20"/>
          <w:szCs w:val="20"/>
        </w:rPr>
        <w:tab/>
      </w:r>
      <w:r w:rsidRPr="00C800E7">
        <w:rPr>
          <w:rFonts w:ascii="Calibri" w:hAnsi="Calibri" w:cs="Calibri"/>
          <w:sz w:val="20"/>
          <w:szCs w:val="20"/>
        </w:rPr>
        <w:tab/>
        <w:t>8</w:t>
      </w:r>
    </w:p>
    <w:p w:rsidR="0078334C" w:rsidRPr="00C800E7" w:rsidRDefault="0078334C" w:rsidP="0078334C">
      <w:pPr>
        <w:rPr>
          <w:rFonts w:ascii="Calibri" w:hAnsi="Calibri" w:cs="Calibri"/>
          <w:sz w:val="20"/>
          <w:szCs w:val="20"/>
        </w:rPr>
      </w:pPr>
      <w:r w:rsidRPr="00C800E7">
        <w:rPr>
          <w:rFonts w:ascii="Calibri" w:hAnsi="Calibri" w:cs="Calibri"/>
          <w:sz w:val="20"/>
          <w:szCs w:val="20"/>
        </w:rPr>
        <w:t>Opbrengstentabel Begrijpend lezen</w:t>
      </w:r>
      <w:r w:rsidRPr="00C800E7">
        <w:rPr>
          <w:rFonts w:ascii="Calibri" w:hAnsi="Calibri" w:cs="Calibri"/>
          <w:sz w:val="20"/>
          <w:szCs w:val="20"/>
        </w:rPr>
        <w:tab/>
      </w:r>
      <w:r w:rsidRPr="00C800E7">
        <w:rPr>
          <w:rFonts w:ascii="Calibri" w:hAnsi="Calibri" w:cs="Calibri"/>
          <w:sz w:val="20"/>
          <w:szCs w:val="20"/>
        </w:rPr>
        <w:tab/>
      </w:r>
      <w:r w:rsidRPr="00C800E7">
        <w:rPr>
          <w:rFonts w:ascii="Calibri" w:hAnsi="Calibri" w:cs="Calibri"/>
          <w:sz w:val="20"/>
          <w:szCs w:val="20"/>
        </w:rPr>
        <w:tab/>
      </w:r>
      <w:r w:rsidRPr="00C800E7">
        <w:rPr>
          <w:rFonts w:ascii="Calibri" w:hAnsi="Calibri" w:cs="Calibri"/>
          <w:sz w:val="20"/>
          <w:szCs w:val="20"/>
        </w:rPr>
        <w:tab/>
      </w:r>
      <w:r w:rsidRPr="00C800E7">
        <w:rPr>
          <w:rFonts w:ascii="Calibri" w:hAnsi="Calibri" w:cs="Calibri"/>
          <w:sz w:val="20"/>
          <w:szCs w:val="20"/>
        </w:rPr>
        <w:tab/>
      </w:r>
      <w:r w:rsidRPr="00C800E7">
        <w:rPr>
          <w:rFonts w:ascii="Calibri" w:hAnsi="Calibri" w:cs="Calibri"/>
          <w:sz w:val="20"/>
          <w:szCs w:val="20"/>
        </w:rPr>
        <w:tab/>
      </w:r>
      <w:r w:rsidRPr="00C800E7">
        <w:rPr>
          <w:rFonts w:ascii="Calibri" w:hAnsi="Calibri" w:cs="Calibri"/>
          <w:sz w:val="20"/>
          <w:szCs w:val="20"/>
        </w:rPr>
        <w:tab/>
      </w:r>
      <w:r w:rsidRPr="00C800E7">
        <w:rPr>
          <w:rFonts w:ascii="Calibri" w:hAnsi="Calibri" w:cs="Calibri"/>
          <w:sz w:val="20"/>
          <w:szCs w:val="20"/>
        </w:rPr>
        <w:tab/>
      </w:r>
      <w:r w:rsidRPr="00C800E7">
        <w:rPr>
          <w:rFonts w:ascii="Calibri" w:hAnsi="Calibri" w:cs="Calibri"/>
          <w:sz w:val="20"/>
          <w:szCs w:val="20"/>
        </w:rPr>
        <w:tab/>
      </w:r>
      <w:r w:rsidRPr="00C800E7">
        <w:rPr>
          <w:rFonts w:ascii="Calibri" w:hAnsi="Calibri" w:cs="Calibri"/>
          <w:sz w:val="20"/>
          <w:szCs w:val="20"/>
        </w:rPr>
        <w:tab/>
        <w:t>10</w:t>
      </w:r>
    </w:p>
    <w:p w:rsidR="0078334C" w:rsidRPr="00C800E7" w:rsidRDefault="0078334C" w:rsidP="0078334C">
      <w:pPr>
        <w:rPr>
          <w:rFonts w:ascii="Calibri" w:hAnsi="Calibri" w:cs="Calibri"/>
          <w:sz w:val="20"/>
          <w:szCs w:val="20"/>
        </w:rPr>
      </w:pPr>
      <w:r w:rsidRPr="00C800E7">
        <w:rPr>
          <w:rFonts w:ascii="Calibri" w:hAnsi="Calibri" w:cs="Calibri"/>
          <w:sz w:val="20"/>
          <w:szCs w:val="20"/>
        </w:rPr>
        <w:t xml:space="preserve">Opbrengstentabel Spelling </w:t>
      </w:r>
      <w:r w:rsidRPr="00C800E7">
        <w:rPr>
          <w:rFonts w:ascii="Calibri" w:hAnsi="Calibri" w:cs="Calibri"/>
          <w:sz w:val="20"/>
          <w:szCs w:val="20"/>
        </w:rPr>
        <w:tab/>
      </w:r>
      <w:r w:rsidRPr="00C800E7">
        <w:rPr>
          <w:rFonts w:ascii="Calibri" w:hAnsi="Calibri" w:cs="Calibri"/>
          <w:sz w:val="20"/>
          <w:szCs w:val="20"/>
        </w:rPr>
        <w:tab/>
      </w:r>
      <w:r w:rsidRPr="00C800E7">
        <w:rPr>
          <w:rFonts w:ascii="Calibri" w:hAnsi="Calibri" w:cs="Calibri"/>
          <w:sz w:val="20"/>
          <w:szCs w:val="20"/>
        </w:rPr>
        <w:tab/>
      </w:r>
      <w:r w:rsidRPr="00C800E7">
        <w:rPr>
          <w:rFonts w:ascii="Calibri" w:hAnsi="Calibri" w:cs="Calibri"/>
          <w:sz w:val="20"/>
          <w:szCs w:val="20"/>
        </w:rPr>
        <w:tab/>
      </w:r>
      <w:r w:rsidRPr="00C800E7">
        <w:rPr>
          <w:rFonts w:ascii="Calibri" w:hAnsi="Calibri" w:cs="Calibri"/>
          <w:sz w:val="20"/>
          <w:szCs w:val="20"/>
        </w:rPr>
        <w:tab/>
      </w:r>
      <w:r w:rsidRPr="00C800E7">
        <w:rPr>
          <w:rFonts w:ascii="Calibri" w:hAnsi="Calibri" w:cs="Calibri"/>
          <w:sz w:val="20"/>
          <w:szCs w:val="20"/>
        </w:rPr>
        <w:tab/>
      </w:r>
      <w:r w:rsidRPr="00C800E7">
        <w:rPr>
          <w:rFonts w:ascii="Calibri" w:hAnsi="Calibri" w:cs="Calibri"/>
          <w:sz w:val="20"/>
          <w:szCs w:val="20"/>
        </w:rPr>
        <w:tab/>
      </w:r>
      <w:r w:rsidRPr="00C800E7">
        <w:rPr>
          <w:rFonts w:ascii="Calibri" w:hAnsi="Calibri" w:cs="Calibri"/>
          <w:sz w:val="20"/>
          <w:szCs w:val="20"/>
        </w:rPr>
        <w:tab/>
      </w:r>
      <w:r w:rsidRPr="00C800E7">
        <w:rPr>
          <w:rFonts w:ascii="Calibri" w:hAnsi="Calibri" w:cs="Calibri"/>
          <w:sz w:val="20"/>
          <w:szCs w:val="20"/>
        </w:rPr>
        <w:tab/>
      </w:r>
      <w:r w:rsidRPr="00C800E7">
        <w:rPr>
          <w:rFonts w:ascii="Calibri" w:hAnsi="Calibri" w:cs="Calibri"/>
          <w:sz w:val="20"/>
          <w:szCs w:val="20"/>
        </w:rPr>
        <w:tab/>
      </w:r>
      <w:r w:rsidRPr="00C800E7">
        <w:rPr>
          <w:rFonts w:ascii="Calibri" w:hAnsi="Calibri" w:cs="Calibri"/>
          <w:sz w:val="20"/>
          <w:szCs w:val="20"/>
        </w:rPr>
        <w:tab/>
        <w:t>12</w:t>
      </w:r>
    </w:p>
    <w:p w:rsidR="0078334C" w:rsidRPr="00C800E7" w:rsidRDefault="0078334C" w:rsidP="0078334C">
      <w:pPr>
        <w:rPr>
          <w:rFonts w:ascii="Calibri" w:hAnsi="Calibri" w:cs="Calibri"/>
          <w:sz w:val="20"/>
          <w:szCs w:val="20"/>
        </w:rPr>
      </w:pPr>
      <w:r w:rsidRPr="00C800E7">
        <w:rPr>
          <w:rFonts w:ascii="Calibri" w:hAnsi="Calibri" w:cs="Calibri"/>
          <w:sz w:val="20"/>
          <w:szCs w:val="20"/>
        </w:rPr>
        <w:t>Opbrengstentabel Woordenschat</w:t>
      </w:r>
      <w:r w:rsidRPr="00C800E7">
        <w:rPr>
          <w:rFonts w:ascii="Calibri" w:hAnsi="Calibri" w:cs="Calibri"/>
          <w:sz w:val="20"/>
          <w:szCs w:val="20"/>
        </w:rPr>
        <w:tab/>
      </w:r>
      <w:r w:rsidRPr="00C800E7">
        <w:rPr>
          <w:rFonts w:ascii="Calibri" w:hAnsi="Calibri" w:cs="Calibri"/>
          <w:sz w:val="20"/>
          <w:szCs w:val="20"/>
        </w:rPr>
        <w:tab/>
      </w:r>
      <w:r w:rsidRPr="00C800E7">
        <w:rPr>
          <w:rFonts w:ascii="Calibri" w:hAnsi="Calibri" w:cs="Calibri"/>
          <w:sz w:val="20"/>
          <w:szCs w:val="20"/>
        </w:rPr>
        <w:tab/>
      </w:r>
      <w:r w:rsidRPr="00C800E7">
        <w:rPr>
          <w:rFonts w:ascii="Calibri" w:hAnsi="Calibri" w:cs="Calibri"/>
          <w:sz w:val="20"/>
          <w:szCs w:val="20"/>
        </w:rPr>
        <w:tab/>
      </w:r>
      <w:r w:rsidRPr="00C800E7">
        <w:rPr>
          <w:rFonts w:ascii="Calibri" w:hAnsi="Calibri" w:cs="Calibri"/>
          <w:sz w:val="20"/>
          <w:szCs w:val="20"/>
        </w:rPr>
        <w:tab/>
      </w:r>
      <w:r w:rsidRPr="00C800E7">
        <w:rPr>
          <w:rFonts w:ascii="Calibri" w:hAnsi="Calibri" w:cs="Calibri"/>
          <w:sz w:val="20"/>
          <w:szCs w:val="20"/>
        </w:rPr>
        <w:tab/>
      </w:r>
      <w:r w:rsidRPr="00C800E7">
        <w:rPr>
          <w:rFonts w:ascii="Calibri" w:hAnsi="Calibri" w:cs="Calibri"/>
          <w:sz w:val="20"/>
          <w:szCs w:val="20"/>
        </w:rPr>
        <w:tab/>
      </w:r>
      <w:r w:rsidRPr="00C800E7">
        <w:rPr>
          <w:rFonts w:ascii="Calibri" w:hAnsi="Calibri" w:cs="Calibri"/>
          <w:sz w:val="20"/>
          <w:szCs w:val="20"/>
        </w:rPr>
        <w:tab/>
      </w:r>
      <w:r w:rsidRPr="00C800E7">
        <w:rPr>
          <w:rFonts w:ascii="Calibri" w:hAnsi="Calibri" w:cs="Calibri"/>
          <w:sz w:val="20"/>
          <w:szCs w:val="20"/>
        </w:rPr>
        <w:tab/>
      </w:r>
      <w:r w:rsidRPr="00C800E7">
        <w:rPr>
          <w:rFonts w:ascii="Calibri" w:hAnsi="Calibri" w:cs="Calibri"/>
          <w:sz w:val="20"/>
          <w:szCs w:val="20"/>
        </w:rPr>
        <w:tab/>
        <w:t>14</w:t>
      </w:r>
    </w:p>
    <w:p w:rsidR="0078334C" w:rsidRPr="00C800E7" w:rsidRDefault="0078334C" w:rsidP="0078334C">
      <w:pPr>
        <w:rPr>
          <w:rFonts w:ascii="Calibri" w:hAnsi="Calibri" w:cs="Calibri"/>
          <w:sz w:val="20"/>
          <w:szCs w:val="20"/>
        </w:rPr>
      </w:pPr>
      <w:r w:rsidRPr="00C800E7">
        <w:rPr>
          <w:rFonts w:ascii="Calibri" w:hAnsi="Calibri" w:cs="Calibri"/>
          <w:sz w:val="20"/>
          <w:szCs w:val="20"/>
        </w:rPr>
        <w:t>Opbrengstentabel Technisch lezen</w:t>
      </w:r>
      <w:r w:rsidRPr="00C800E7">
        <w:rPr>
          <w:rFonts w:ascii="Calibri" w:hAnsi="Calibri" w:cs="Calibri"/>
          <w:sz w:val="20"/>
          <w:szCs w:val="20"/>
        </w:rPr>
        <w:tab/>
      </w:r>
      <w:r w:rsidRPr="00C800E7">
        <w:rPr>
          <w:rFonts w:ascii="Calibri" w:hAnsi="Calibri" w:cs="Calibri"/>
          <w:sz w:val="20"/>
          <w:szCs w:val="20"/>
        </w:rPr>
        <w:tab/>
      </w:r>
      <w:r w:rsidRPr="00C800E7">
        <w:rPr>
          <w:rFonts w:ascii="Calibri" w:hAnsi="Calibri" w:cs="Calibri"/>
          <w:sz w:val="20"/>
          <w:szCs w:val="20"/>
        </w:rPr>
        <w:tab/>
      </w:r>
      <w:r w:rsidRPr="00C800E7">
        <w:rPr>
          <w:rFonts w:ascii="Calibri" w:hAnsi="Calibri" w:cs="Calibri"/>
          <w:sz w:val="20"/>
          <w:szCs w:val="20"/>
        </w:rPr>
        <w:tab/>
      </w:r>
      <w:r w:rsidRPr="00C800E7">
        <w:rPr>
          <w:rFonts w:ascii="Calibri" w:hAnsi="Calibri" w:cs="Calibri"/>
          <w:sz w:val="20"/>
          <w:szCs w:val="20"/>
        </w:rPr>
        <w:tab/>
      </w:r>
      <w:r w:rsidRPr="00C800E7">
        <w:rPr>
          <w:rFonts w:ascii="Calibri" w:hAnsi="Calibri" w:cs="Calibri"/>
          <w:sz w:val="20"/>
          <w:szCs w:val="20"/>
        </w:rPr>
        <w:tab/>
      </w:r>
      <w:r w:rsidRPr="00C800E7">
        <w:rPr>
          <w:rFonts w:ascii="Calibri" w:hAnsi="Calibri" w:cs="Calibri"/>
          <w:sz w:val="20"/>
          <w:szCs w:val="20"/>
        </w:rPr>
        <w:tab/>
      </w:r>
      <w:r w:rsidRPr="00C800E7">
        <w:rPr>
          <w:rFonts w:ascii="Calibri" w:hAnsi="Calibri" w:cs="Calibri"/>
          <w:sz w:val="20"/>
          <w:szCs w:val="20"/>
        </w:rPr>
        <w:tab/>
      </w:r>
      <w:r w:rsidRPr="00C800E7">
        <w:rPr>
          <w:rFonts w:ascii="Calibri" w:hAnsi="Calibri" w:cs="Calibri"/>
          <w:sz w:val="20"/>
          <w:szCs w:val="20"/>
        </w:rPr>
        <w:tab/>
      </w:r>
      <w:r w:rsidRPr="00C800E7">
        <w:rPr>
          <w:rFonts w:ascii="Calibri" w:hAnsi="Calibri" w:cs="Calibri"/>
          <w:sz w:val="20"/>
          <w:szCs w:val="20"/>
        </w:rPr>
        <w:tab/>
        <w:t>16</w:t>
      </w:r>
    </w:p>
    <w:p w:rsidR="0078334C" w:rsidRPr="00C800E7" w:rsidRDefault="0078334C" w:rsidP="0078334C">
      <w:pPr>
        <w:rPr>
          <w:rFonts w:ascii="Calibri" w:hAnsi="Calibri" w:cs="Calibri"/>
          <w:sz w:val="20"/>
          <w:szCs w:val="20"/>
        </w:rPr>
      </w:pPr>
      <w:r w:rsidRPr="00C800E7">
        <w:rPr>
          <w:rFonts w:ascii="Calibri" w:hAnsi="Calibri" w:cs="Calibri"/>
          <w:sz w:val="20"/>
          <w:szCs w:val="20"/>
        </w:rPr>
        <w:t>Opbrengsten meten sociale ontwikkeling, emotionele ontwikkeling en leergedrag</w:t>
      </w:r>
      <w:r w:rsidRPr="00C800E7">
        <w:rPr>
          <w:rFonts w:ascii="Calibri" w:hAnsi="Calibri" w:cs="Calibri"/>
          <w:sz w:val="20"/>
          <w:szCs w:val="20"/>
        </w:rPr>
        <w:tab/>
      </w:r>
      <w:r w:rsidRPr="00C800E7">
        <w:rPr>
          <w:rFonts w:ascii="Calibri" w:hAnsi="Calibri" w:cs="Calibri"/>
          <w:sz w:val="20"/>
          <w:szCs w:val="20"/>
        </w:rPr>
        <w:tab/>
      </w:r>
      <w:r w:rsidRPr="00C800E7">
        <w:rPr>
          <w:rFonts w:ascii="Calibri" w:hAnsi="Calibri" w:cs="Calibri"/>
          <w:sz w:val="20"/>
          <w:szCs w:val="20"/>
        </w:rPr>
        <w:tab/>
        <w:t>18</w:t>
      </w:r>
    </w:p>
    <w:p w:rsidR="0078334C" w:rsidRPr="00C800E7" w:rsidRDefault="0078334C" w:rsidP="0078334C">
      <w:pPr>
        <w:rPr>
          <w:rFonts w:ascii="Calibri" w:hAnsi="Calibri" w:cs="Calibri"/>
          <w:sz w:val="20"/>
          <w:szCs w:val="20"/>
        </w:rPr>
      </w:pPr>
      <w:r w:rsidRPr="00C800E7">
        <w:rPr>
          <w:rFonts w:ascii="Calibri" w:hAnsi="Calibri" w:cs="Calibri"/>
          <w:sz w:val="20"/>
          <w:szCs w:val="20"/>
        </w:rPr>
        <w:t>Toetsschema</w:t>
      </w:r>
      <w:r w:rsidRPr="00C800E7">
        <w:rPr>
          <w:rFonts w:ascii="Calibri" w:hAnsi="Calibri" w:cs="Calibri"/>
          <w:sz w:val="20"/>
          <w:szCs w:val="20"/>
        </w:rPr>
        <w:tab/>
      </w:r>
      <w:r w:rsidRPr="00C800E7">
        <w:rPr>
          <w:rFonts w:ascii="Calibri" w:hAnsi="Calibri" w:cs="Calibri"/>
          <w:sz w:val="20"/>
          <w:szCs w:val="20"/>
        </w:rPr>
        <w:tab/>
      </w:r>
      <w:r w:rsidRPr="00C800E7">
        <w:rPr>
          <w:rFonts w:ascii="Calibri" w:hAnsi="Calibri" w:cs="Calibri"/>
          <w:sz w:val="20"/>
          <w:szCs w:val="20"/>
        </w:rPr>
        <w:tab/>
      </w:r>
      <w:r w:rsidRPr="00C800E7">
        <w:rPr>
          <w:rFonts w:ascii="Calibri" w:hAnsi="Calibri" w:cs="Calibri"/>
          <w:sz w:val="20"/>
          <w:szCs w:val="20"/>
        </w:rPr>
        <w:tab/>
      </w:r>
      <w:r w:rsidRPr="00C800E7">
        <w:rPr>
          <w:rFonts w:ascii="Calibri" w:hAnsi="Calibri" w:cs="Calibri"/>
          <w:sz w:val="20"/>
          <w:szCs w:val="20"/>
        </w:rPr>
        <w:tab/>
      </w:r>
      <w:r w:rsidRPr="00C800E7">
        <w:rPr>
          <w:rFonts w:ascii="Calibri" w:hAnsi="Calibri" w:cs="Calibri"/>
          <w:sz w:val="20"/>
          <w:szCs w:val="20"/>
        </w:rPr>
        <w:tab/>
      </w:r>
      <w:r w:rsidRPr="00C800E7">
        <w:rPr>
          <w:rFonts w:ascii="Calibri" w:hAnsi="Calibri" w:cs="Calibri"/>
          <w:sz w:val="20"/>
          <w:szCs w:val="20"/>
        </w:rPr>
        <w:tab/>
      </w:r>
      <w:r w:rsidRPr="00C800E7">
        <w:rPr>
          <w:rFonts w:ascii="Calibri" w:hAnsi="Calibri" w:cs="Calibri"/>
          <w:sz w:val="20"/>
          <w:szCs w:val="20"/>
        </w:rPr>
        <w:tab/>
      </w:r>
      <w:r w:rsidRPr="00C800E7">
        <w:rPr>
          <w:rFonts w:ascii="Calibri" w:hAnsi="Calibri" w:cs="Calibri"/>
          <w:sz w:val="20"/>
          <w:szCs w:val="20"/>
        </w:rPr>
        <w:tab/>
      </w:r>
      <w:r w:rsidRPr="00C800E7">
        <w:rPr>
          <w:rFonts w:ascii="Calibri" w:hAnsi="Calibri" w:cs="Calibri"/>
          <w:sz w:val="20"/>
          <w:szCs w:val="20"/>
        </w:rPr>
        <w:tab/>
      </w:r>
      <w:r w:rsidRPr="00C800E7">
        <w:rPr>
          <w:rFonts w:ascii="Calibri" w:hAnsi="Calibri" w:cs="Calibri"/>
          <w:sz w:val="20"/>
          <w:szCs w:val="20"/>
        </w:rPr>
        <w:tab/>
      </w:r>
      <w:r w:rsidRPr="00C800E7">
        <w:rPr>
          <w:rFonts w:ascii="Calibri" w:hAnsi="Calibri" w:cs="Calibri"/>
          <w:sz w:val="20"/>
          <w:szCs w:val="20"/>
        </w:rPr>
        <w:tab/>
      </w:r>
      <w:r w:rsidRPr="00C800E7">
        <w:rPr>
          <w:rFonts w:ascii="Calibri" w:hAnsi="Calibri" w:cs="Calibri"/>
          <w:sz w:val="20"/>
          <w:szCs w:val="20"/>
        </w:rPr>
        <w:tab/>
        <w:t>19</w:t>
      </w:r>
    </w:p>
    <w:p w:rsidR="0078334C" w:rsidRPr="00C800E7" w:rsidRDefault="0078334C" w:rsidP="0078334C">
      <w:pPr>
        <w:rPr>
          <w:rFonts w:ascii="Calibri" w:hAnsi="Calibri" w:cs="Calibri"/>
          <w:sz w:val="20"/>
          <w:szCs w:val="20"/>
        </w:rPr>
      </w:pPr>
      <w:r w:rsidRPr="00C800E7">
        <w:rPr>
          <w:rFonts w:ascii="Calibri" w:hAnsi="Calibri" w:cs="Calibri"/>
          <w:sz w:val="20"/>
          <w:szCs w:val="20"/>
        </w:rPr>
        <w:t>Schema koppeling leerroutes aan periodes Leerwinst</w:t>
      </w:r>
      <w:r w:rsidRPr="00C800E7">
        <w:rPr>
          <w:rFonts w:ascii="Calibri" w:hAnsi="Calibri" w:cs="Calibri"/>
          <w:sz w:val="20"/>
          <w:szCs w:val="20"/>
        </w:rPr>
        <w:tab/>
      </w:r>
      <w:r w:rsidRPr="00C800E7">
        <w:rPr>
          <w:rFonts w:ascii="Calibri" w:hAnsi="Calibri" w:cs="Calibri"/>
          <w:sz w:val="20"/>
          <w:szCs w:val="20"/>
        </w:rPr>
        <w:tab/>
      </w:r>
      <w:r w:rsidRPr="00C800E7">
        <w:rPr>
          <w:rFonts w:ascii="Calibri" w:hAnsi="Calibri" w:cs="Calibri"/>
          <w:sz w:val="20"/>
          <w:szCs w:val="20"/>
        </w:rPr>
        <w:tab/>
      </w:r>
      <w:r w:rsidRPr="00C800E7">
        <w:rPr>
          <w:rFonts w:ascii="Calibri" w:hAnsi="Calibri" w:cs="Calibri"/>
          <w:sz w:val="20"/>
          <w:szCs w:val="20"/>
        </w:rPr>
        <w:tab/>
      </w:r>
      <w:r w:rsidRPr="00C800E7">
        <w:rPr>
          <w:rFonts w:ascii="Calibri" w:hAnsi="Calibri" w:cs="Calibri"/>
          <w:sz w:val="20"/>
          <w:szCs w:val="20"/>
        </w:rPr>
        <w:tab/>
      </w:r>
      <w:r w:rsidRPr="00C800E7">
        <w:rPr>
          <w:rFonts w:ascii="Calibri" w:hAnsi="Calibri" w:cs="Calibri"/>
          <w:sz w:val="20"/>
          <w:szCs w:val="20"/>
        </w:rPr>
        <w:tab/>
      </w:r>
      <w:r w:rsidRPr="00C800E7">
        <w:rPr>
          <w:rFonts w:ascii="Calibri" w:hAnsi="Calibri" w:cs="Calibri"/>
          <w:sz w:val="20"/>
          <w:szCs w:val="20"/>
        </w:rPr>
        <w:tab/>
        <w:t>20</w:t>
      </w:r>
    </w:p>
    <w:p w:rsidR="0078334C" w:rsidRPr="00C800E7" w:rsidRDefault="0078334C" w:rsidP="0078334C">
      <w:pPr>
        <w:rPr>
          <w:rFonts w:ascii="Calibri" w:hAnsi="Calibri" w:cs="Calibri"/>
          <w:sz w:val="20"/>
          <w:szCs w:val="20"/>
        </w:rPr>
      </w:pPr>
    </w:p>
    <w:p w:rsidR="0078334C" w:rsidRPr="00C800E7" w:rsidRDefault="0078334C" w:rsidP="0078334C">
      <w:pPr>
        <w:pStyle w:val="Kop2"/>
        <w:rPr>
          <w:rFonts w:ascii="Calibri" w:hAnsi="Calibri" w:cs="Calibri"/>
          <w:sz w:val="20"/>
          <w:szCs w:val="20"/>
        </w:rPr>
      </w:pPr>
      <w:r w:rsidRPr="00C800E7">
        <w:rPr>
          <w:rFonts w:ascii="Calibri" w:hAnsi="Calibri" w:cs="Calibri"/>
          <w:sz w:val="20"/>
          <w:szCs w:val="20"/>
        </w:rPr>
        <w:br w:type="page"/>
      </w:r>
    </w:p>
    <w:p w:rsidR="0078334C" w:rsidRPr="00C800E7" w:rsidRDefault="0078334C" w:rsidP="0078334C">
      <w:pPr>
        <w:pStyle w:val="Kop2"/>
        <w:rPr>
          <w:rFonts w:ascii="Calibri" w:hAnsi="Calibri" w:cs="Calibri"/>
          <w:b w:val="0"/>
          <w:color w:val="8496B0" w:themeColor="text2" w:themeTint="99"/>
          <w:sz w:val="20"/>
          <w:szCs w:val="20"/>
        </w:rPr>
      </w:pPr>
      <w:bookmarkStart w:id="564" w:name="_Toc12956740"/>
      <w:r w:rsidRPr="00C800E7">
        <w:rPr>
          <w:rFonts w:ascii="Calibri" w:hAnsi="Calibri" w:cs="Calibri"/>
          <w:color w:val="8496B0" w:themeColor="text2" w:themeTint="99"/>
          <w:sz w:val="20"/>
          <w:szCs w:val="20"/>
        </w:rPr>
        <w:t>Inleiding</w:t>
      </w:r>
      <w:bookmarkEnd w:id="564"/>
    </w:p>
    <w:p w:rsidR="0078334C" w:rsidRPr="00C800E7" w:rsidRDefault="0078334C" w:rsidP="0078334C">
      <w:pPr>
        <w:spacing w:line="288" w:lineRule="auto"/>
        <w:rPr>
          <w:rFonts w:ascii="Calibri" w:hAnsi="Calibri" w:cs="Calibri"/>
          <w:sz w:val="20"/>
          <w:szCs w:val="20"/>
        </w:rPr>
      </w:pPr>
    </w:p>
    <w:p w:rsidR="0078334C" w:rsidRPr="00C800E7" w:rsidRDefault="0078334C" w:rsidP="0078334C">
      <w:pPr>
        <w:spacing w:line="360" w:lineRule="auto"/>
        <w:contextualSpacing/>
        <w:rPr>
          <w:rFonts w:ascii="Calibri" w:hAnsi="Calibri" w:cs="Calibri"/>
          <w:sz w:val="20"/>
          <w:szCs w:val="20"/>
        </w:rPr>
      </w:pPr>
      <w:r w:rsidRPr="00C800E7">
        <w:rPr>
          <w:rFonts w:ascii="Calibri" w:hAnsi="Calibri" w:cs="Calibri"/>
          <w:sz w:val="20"/>
          <w:szCs w:val="20"/>
        </w:rPr>
        <w:tab/>
        <w:t xml:space="preserve">Met ingang van het schooljaar 2015/2016 geven vijf SO’s cluster 4, drie SBO’s en één school voor zeer moeilijk lerenden vorm aan het onderwijs aan leerlingen in de basisschoolleeftijd binnen RENN4. In dit document wordt gesproken over ”basisscholen RENN4” om aan te geven dat deze opbrengstennotitie van toepassing is op alle SO- en SBO-scholen. Met een gezamenlijke opbrengstennotitie spreken we de ambitie uit om als basisscholen RENN4 op een eenduidige manier om te gaan met opbrengsten. </w:t>
      </w:r>
      <w:r w:rsidRPr="00C800E7">
        <w:rPr>
          <w:rFonts w:ascii="Calibri" w:hAnsi="Calibri" w:cs="Calibri"/>
          <w:sz w:val="20"/>
          <w:szCs w:val="20"/>
        </w:rPr>
        <w:tab/>
      </w:r>
      <w:r w:rsidRPr="00C800E7">
        <w:rPr>
          <w:rFonts w:ascii="Calibri" w:hAnsi="Calibri" w:cs="Calibri"/>
          <w:color w:val="000000" w:themeColor="text1"/>
          <w:sz w:val="20"/>
          <w:szCs w:val="20"/>
        </w:rPr>
        <w:t xml:space="preserve">Deze opbrengstennotitie bestaat uit twee delen. Het eerste deel bevat de opbrengstentabellen voor de basisvakken rekenen/wiskunde, spelling, woordenschat, begrijpend lezen en technisch lezen. Het tweede deel gaat in op het meten van opbrengsten ten aanzien van de sociale ontwikkeling, de emotionele ontwikkeling en het leergedrag. </w:t>
      </w:r>
      <w:r w:rsidRPr="00C800E7">
        <w:rPr>
          <w:rFonts w:ascii="Calibri" w:hAnsi="Calibri" w:cs="Calibri"/>
          <w:sz w:val="20"/>
          <w:szCs w:val="20"/>
        </w:rPr>
        <w:tab/>
      </w:r>
    </w:p>
    <w:p w:rsidR="0078334C" w:rsidRPr="00C800E7" w:rsidRDefault="0078334C" w:rsidP="0078334C">
      <w:pPr>
        <w:spacing w:line="360" w:lineRule="auto"/>
        <w:contextualSpacing/>
        <w:rPr>
          <w:rFonts w:ascii="Calibri" w:hAnsi="Calibri" w:cs="Calibri"/>
          <w:sz w:val="20"/>
          <w:szCs w:val="20"/>
        </w:rPr>
      </w:pPr>
      <w:r w:rsidRPr="00C800E7">
        <w:rPr>
          <w:rFonts w:ascii="Calibri" w:hAnsi="Calibri" w:cs="Calibri"/>
          <w:sz w:val="20"/>
          <w:szCs w:val="20"/>
        </w:rPr>
        <w:tab/>
      </w:r>
      <w:r w:rsidRPr="00C800E7">
        <w:rPr>
          <w:rFonts w:ascii="Calibri" w:hAnsi="Calibri" w:cs="Calibri"/>
          <w:color w:val="000000" w:themeColor="text1"/>
          <w:sz w:val="20"/>
          <w:szCs w:val="20"/>
        </w:rPr>
        <w:t xml:space="preserve">Voor de opbrengstentabellen is gebruik gemaakt van de ”tabellen tussenopbrengsten CITO LOVS” van Schoolbegeleiding Zaanstreek Waterland </w:t>
      </w:r>
      <w:r w:rsidRPr="00C800E7">
        <w:rPr>
          <w:rFonts w:ascii="Calibri" w:hAnsi="Calibri" w:cs="Calibri"/>
          <w:sz w:val="20"/>
          <w:szCs w:val="20"/>
        </w:rPr>
        <w:t>(SBZW) (2016) en de ZML leerlijnen van de CED-groep (2012). De opbrengstennotitie is vastgesteld in het CMO van juni 2016 en zal in april 2017 geëvalueerd en bijgesteld worden.</w:t>
      </w:r>
    </w:p>
    <w:p w:rsidR="0078334C" w:rsidRPr="00C800E7" w:rsidRDefault="0078334C" w:rsidP="0078334C">
      <w:pPr>
        <w:spacing w:line="360" w:lineRule="auto"/>
        <w:contextualSpacing/>
        <w:rPr>
          <w:rFonts w:ascii="Calibri" w:hAnsi="Calibri" w:cs="Calibri"/>
          <w:sz w:val="20"/>
          <w:szCs w:val="20"/>
        </w:rPr>
      </w:pPr>
    </w:p>
    <w:p w:rsidR="0078334C" w:rsidRPr="00C800E7" w:rsidRDefault="0078334C" w:rsidP="0078334C">
      <w:pPr>
        <w:rPr>
          <w:rFonts w:ascii="Calibri" w:hAnsi="Calibri" w:cs="Calibri"/>
          <w:sz w:val="20"/>
          <w:szCs w:val="20"/>
        </w:rPr>
      </w:pPr>
    </w:p>
    <w:p w:rsidR="0078334C" w:rsidRPr="00C800E7" w:rsidRDefault="0078334C" w:rsidP="0078334C">
      <w:pPr>
        <w:rPr>
          <w:rFonts w:ascii="Calibri" w:hAnsi="Calibri" w:cs="Calibri"/>
          <w:sz w:val="20"/>
          <w:szCs w:val="20"/>
        </w:rPr>
      </w:pPr>
      <w:r w:rsidRPr="00C800E7">
        <w:rPr>
          <w:rFonts w:ascii="Calibri" w:hAnsi="Calibri" w:cs="Calibri"/>
          <w:sz w:val="20"/>
          <w:szCs w:val="20"/>
        </w:rPr>
        <w:br w:type="page"/>
      </w:r>
    </w:p>
    <w:p w:rsidR="0078334C" w:rsidRPr="00C800E7" w:rsidRDefault="0078334C" w:rsidP="0078334C">
      <w:pPr>
        <w:rPr>
          <w:rFonts w:ascii="Calibri" w:hAnsi="Calibri" w:cs="Calibri"/>
          <w:b/>
          <w:color w:val="8496B0" w:themeColor="text2" w:themeTint="99"/>
          <w:sz w:val="20"/>
          <w:szCs w:val="20"/>
        </w:rPr>
      </w:pPr>
      <w:r w:rsidRPr="00C800E7">
        <w:rPr>
          <w:rFonts w:ascii="Calibri" w:hAnsi="Calibri" w:cs="Calibri"/>
          <w:b/>
          <w:color w:val="8496B0" w:themeColor="text2" w:themeTint="99"/>
          <w:sz w:val="20"/>
          <w:szCs w:val="20"/>
        </w:rPr>
        <w:t>Missie, visie en uitgangspunten RENN4</w:t>
      </w:r>
    </w:p>
    <w:p w:rsidR="0078334C" w:rsidRPr="00C800E7" w:rsidRDefault="0078334C" w:rsidP="0078334C">
      <w:pPr>
        <w:spacing w:line="360" w:lineRule="auto"/>
        <w:ind w:right="-3305"/>
        <w:rPr>
          <w:rFonts w:ascii="Calibri" w:hAnsi="Calibri" w:cs="Calibri"/>
          <w:sz w:val="20"/>
          <w:szCs w:val="20"/>
        </w:rPr>
      </w:pPr>
      <w:r w:rsidRPr="00C800E7">
        <w:rPr>
          <w:rFonts w:ascii="Calibri" w:hAnsi="Calibri" w:cs="Calibri"/>
          <w:sz w:val="20"/>
          <w:szCs w:val="20"/>
        </w:rPr>
        <w:tab/>
        <w:t xml:space="preserve">RENN4 heeft als missie voor de periode 2015-2019 gekozen: "Verborgen talent zichtbaar maken" (RENN4, 2016). Wij bieden </w:t>
      </w:r>
    </w:p>
    <w:p w:rsidR="0078334C" w:rsidRPr="00C800E7" w:rsidRDefault="0078334C" w:rsidP="0078334C">
      <w:pPr>
        <w:spacing w:line="360" w:lineRule="auto"/>
        <w:ind w:right="-3305"/>
        <w:rPr>
          <w:rFonts w:ascii="Calibri" w:hAnsi="Calibri" w:cs="Calibri"/>
          <w:sz w:val="20"/>
          <w:szCs w:val="20"/>
        </w:rPr>
      </w:pPr>
      <w:r w:rsidRPr="00C800E7">
        <w:rPr>
          <w:rFonts w:ascii="Calibri" w:hAnsi="Calibri" w:cs="Calibri"/>
          <w:sz w:val="20"/>
          <w:szCs w:val="20"/>
        </w:rPr>
        <w:t>kwalitatief hoogwaardig onderwijs en ondersteuning dat past bij de ontwikkelingsmogelijkheden van de leerling, zodat zij hun</w:t>
      </w:r>
    </w:p>
    <w:p w:rsidR="0078334C" w:rsidRPr="00C800E7" w:rsidRDefault="0078334C" w:rsidP="0078334C">
      <w:pPr>
        <w:spacing w:line="360" w:lineRule="auto"/>
        <w:ind w:right="-3305"/>
        <w:rPr>
          <w:rFonts w:ascii="Calibri" w:hAnsi="Calibri" w:cs="Calibri"/>
          <w:sz w:val="20"/>
          <w:szCs w:val="20"/>
        </w:rPr>
      </w:pPr>
      <w:r w:rsidRPr="00C800E7">
        <w:rPr>
          <w:rFonts w:ascii="Calibri" w:hAnsi="Calibri" w:cs="Calibri"/>
          <w:sz w:val="20"/>
          <w:szCs w:val="20"/>
        </w:rPr>
        <w:t xml:space="preserve">toekomstperspectief kunnen realiseren. Daar waar andere onderwijsorganisaties tegen de grenzen van hun mogelijkheden oplopen </w:t>
      </w:r>
    </w:p>
    <w:p w:rsidR="0078334C" w:rsidRPr="00C800E7" w:rsidRDefault="0078334C" w:rsidP="0078334C">
      <w:pPr>
        <w:spacing w:line="360" w:lineRule="auto"/>
        <w:ind w:right="-3305"/>
        <w:rPr>
          <w:rFonts w:ascii="Calibri" w:hAnsi="Calibri" w:cs="Calibri"/>
          <w:sz w:val="20"/>
          <w:szCs w:val="20"/>
        </w:rPr>
      </w:pPr>
      <w:r w:rsidRPr="00C800E7">
        <w:rPr>
          <w:rFonts w:ascii="Calibri" w:hAnsi="Calibri" w:cs="Calibri"/>
          <w:sz w:val="20"/>
          <w:szCs w:val="20"/>
        </w:rPr>
        <w:t xml:space="preserve">om leerlingen met zeer specifieke onderwijsbehoeften te begeleiden en te ondersteunen, pakken wij het op. We kijken daarbij vooral </w:t>
      </w:r>
    </w:p>
    <w:p w:rsidR="0078334C" w:rsidRPr="00C800E7" w:rsidRDefault="0078334C" w:rsidP="0078334C">
      <w:pPr>
        <w:spacing w:line="360" w:lineRule="auto"/>
        <w:ind w:right="-3305"/>
        <w:rPr>
          <w:rFonts w:ascii="Calibri" w:hAnsi="Calibri" w:cs="Calibri"/>
          <w:b/>
          <w:sz w:val="20"/>
          <w:szCs w:val="20"/>
        </w:rPr>
      </w:pPr>
      <w:r w:rsidRPr="00C800E7">
        <w:rPr>
          <w:rFonts w:ascii="Calibri" w:hAnsi="Calibri" w:cs="Calibri"/>
          <w:sz w:val="20"/>
          <w:szCs w:val="20"/>
        </w:rPr>
        <w:t>naar de mogelijkheden van leerlingen en focussen niet op de beperkingen en de belemmeringen.</w:t>
      </w:r>
    </w:p>
    <w:p w:rsidR="0078334C" w:rsidRPr="00C800E7" w:rsidRDefault="0078334C" w:rsidP="0078334C">
      <w:pPr>
        <w:spacing w:line="360" w:lineRule="auto"/>
        <w:contextualSpacing/>
        <w:rPr>
          <w:rFonts w:ascii="Calibri" w:hAnsi="Calibri" w:cs="Calibri"/>
          <w:sz w:val="20"/>
          <w:szCs w:val="20"/>
        </w:rPr>
      </w:pPr>
      <w:r w:rsidRPr="00C800E7">
        <w:rPr>
          <w:rFonts w:ascii="Calibri" w:hAnsi="Calibri" w:cs="Calibri"/>
          <w:sz w:val="20"/>
          <w:szCs w:val="20"/>
        </w:rPr>
        <w:tab/>
        <w:t xml:space="preserve">Aan goed onderwijs werken wij samen: een ieder binnen de organisatie levert een bijdrage aan het realiseren van onze missie. Daarbij staan in ons gedrag en handelen de gemeenschappelijke kernwaarden centraal. Om onze missie meer focus en richting te geven hebben we deze vertaald in de volgende uitgangspunten: </w:t>
      </w:r>
    </w:p>
    <w:p w:rsidR="0078334C" w:rsidRPr="00C800E7" w:rsidRDefault="0078334C" w:rsidP="0078334C">
      <w:pPr>
        <w:numPr>
          <w:ilvl w:val="0"/>
          <w:numId w:val="57"/>
        </w:numPr>
        <w:spacing w:line="360" w:lineRule="auto"/>
        <w:contextualSpacing/>
        <w:rPr>
          <w:rFonts w:ascii="Calibri" w:hAnsi="Calibri" w:cs="Calibri"/>
          <w:b/>
          <w:sz w:val="20"/>
          <w:szCs w:val="20"/>
        </w:rPr>
      </w:pPr>
      <w:r w:rsidRPr="00C800E7">
        <w:rPr>
          <w:rFonts w:ascii="Calibri" w:hAnsi="Calibri" w:cs="Calibri"/>
          <w:sz w:val="20"/>
          <w:szCs w:val="20"/>
        </w:rPr>
        <w:t>Werken vanuit kernwaarden</w:t>
      </w:r>
    </w:p>
    <w:p w:rsidR="0078334C" w:rsidRPr="00C800E7" w:rsidRDefault="0078334C" w:rsidP="0078334C">
      <w:pPr>
        <w:pStyle w:val="Lijstalinea"/>
        <w:numPr>
          <w:ilvl w:val="1"/>
          <w:numId w:val="57"/>
        </w:numPr>
        <w:spacing w:line="360" w:lineRule="auto"/>
        <w:contextualSpacing/>
        <w:rPr>
          <w:rFonts w:ascii="Calibri" w:hAnsi="Calibri" w:cs="Calibri"/>
          <w:b/>
          <w:sz w:val="20"/>
          <w:szCs w:val="20"/>
        </w:rPr>
      </w:pPr>
      <w:r w:rsidRPr="00C800E7">
        <w:rPr>
          <w:rFonts w:ascii="Calibri" w:hAnsi="Calibri" w:cs="Calibri"/>
          <w:sz w:val="20"/>
          <w:szCs w:val="20"/>
        </w:rPr>
        <w:t>Kwaliteit</w:t>
      </w:r>
    </w:p>
    <w:p w:rsidR="0078334C" w:rsidRPr="00C800E7" w:rsidRDefault="0078334C" w:rsidP="0078334C">
      <w:pPr>
        <w:pStyle w:val="Lijstalinea"/>
        <w:numPr>
          <w:ilvl w:val="1"/>
          <w:numId w:val="57"/>
        </w:numPr>
        <w:spacing w:line="360" w:lineRule="auto"/>
        <w:contextualSpacing/>
        <w:rPr>
          <w:rFonts w:ascii="Calibri" w:hAnsi="Calibri" w:cs="Calibri"/>
          <w:b/>
          <w:sz w:val="20"/>
          <w:szCs w:val="20"/>
        </w:rPr>
      </w:pPr>
      <w:r w:rsidRPr="00C800E7">
        <w:rPr>
          <w:rFonts w:ascii="Calibri" w:hAnsi="Calibri" w:cs="Calibri"/>
          <w:sz w:val="20"/>
          <w:szCs w:val="20"/>
        </w:rPr>
        <w:t>Duidelijkheid</w:t>
      </w:r>
    </w:p>
    <w:p w:rsidR="0078334C" w:rsidRPr="00C800E7" w:rsidRDefault="0078334C" w:rsidP="0078334C">
      <w:pPr>
        <w:pStyle w:val="Lijstalinea"/>
        <w:numPr>
          <w:ilvl w:val="1"/>
          <w:numId w:val="57"/>
        </w:numPr>
        <w:spacing w:line="360" w:lineRule="auto"/>
        <w:contextualSpacing/>
        <w:rPr>
          <w:rFonts w:ascii="Calibri" w:hAnsi="Calibri" w:cs="Calibri"/>
          <w:b/>
          <w:sz w:val="20"/>
          <w:szCs w:val="20"/>
        </w:rPr>
      </w:pPr>
      <w:r w:rsidRPr="00C800E7">
        <w:rPr>
          <w:rFonts w:ascii="Calibri" w:hAnsi="Calibri" w:cs="Calibri"/>
          <w:sz w:val="20"/>
          <w:szCs w:val="20"/>
        </w:rPr>
        <w:t>Respect</w:t>
      </w:r>
    </w:p>
    <w:p w:rsidR="0078334C" w:rsidRPr="00C800E7" w:rsidRDefault="0078334C" w:rsidP="0078334C">
      <w:pPr>
        <w:pStyle w:val="Lijstalinea"/>
        <w:numPr>
          <w:ilvl w:val="1"/>
          <w:numId w:val="57"/>
        </w:numPr>
        <w:spacing w:line="360" w:lineRule="auto"/>
        <w:contextualSpacing/>
        <w:rPr>
          <w:rFonts w:ascii="Calibri" w:hAnsi="Calibri" w:cs="Calibri"/>
          <w:b/>
          <w:sz w:val="20"/>
          <w:szCs w:val="20"/>
        </w:rPr>
      </w:pPr>
      <w:r w:rsidRPr="00C800E7">
        <w:rPr>
          <w:rFonts w:ascii="Calibri" w:hAnsi="Calibri" w:cs="Calibri"/>
          <w:sz w:val="20"/>
          <w:szCs w:val="20"/>
        </w:rPr>
        <w:t>Openheid</w:t>
      </w:r>
    </w:p>
    <w:p w:rsidR="0078334C" w:rsidRPr="00C800E7" w:rsidRDefault="0078334C" w:rsidP="0078334C">
      <w:pPr>
        <w:pStyle w:val="Lijstalinea"/>
        <w:numPr>
          <w:ilvl w:val="1"/>
          <w:numId w:val="57"/>
        </w:numPr>
        <w:spacing w:line="360" w:lineRule="auto"/>
        <w:contextualSpacing/>
        <w:rPr>
          <w:rFonts w:ascii="Calibri" w:hAnsi="Calibri" w:cs="Calibri"/>
          <w:b/>
          <w:sz w:val="20"/>
          <w:szCs w:val="20"/>
        </w:rPr>
      </w:pPr>
      <w:r w:rsidRPr="00C800E7">
        <w:rPr>
          <w:rFonts w:ascii="Calibri" w:hAnsi="Calibri" w:cs="Calibri"/>
          <w:sz w:val="20"/>
          <w:szCs w:val="20"/>
        </w:rPr>
        <w:t xml:space="preserve">Betrouwbaarheid </w:t>
      </w:r>
    </w:p>
    <w:p w:rsidR="0078334C" w:rsidRPr="00C800E7" w:rsidRDefault="0078334C" w:rsidP="0078334C">
      <w:pPr>
        <w:numPr>
          <w:ilvl w:val="0"/>
          <w:numId w:val="57"/>
        </w:numPr>
        <w:spacing w:line="360" w:lineRule="auto"/>
        <w:contextualSpacing/>
        <w:rPr>
          <w:rFonts w:ascii="Calibri" w:hAnsi="Calibri" w:cs="Calibri"/>
          <w:b/>
          <w:sz w:val="20"/>
          <w:szCs w:val="20"/>
        </w:rPr>
      </w:pPr>
      <w:r w:rsidRPr="00C800E7">
        <w:rPr>
          <w:rFonts w:ascii="Calibri" w:hAnsi="Calibri" w:cs="Calibri"/>
          <w:sz w:val="20"/>
          <w:szCs w:val="20"/>
        </w:rPr>
        <w:t>Professionele en lerende cultuur</w:t>
      </w:r>
    </w:p>
    <w:p w:rsidR="0078334C" w:rsidRPr="00C800E7" w:rsidRDefault="0078334C" w:rsidP="0078334C">
      <w:pPr>
        <w:numPr>
          <w:ilvl w:val="1"/>
          <w:numId w:val="57"/>
        </w:numPr>
        <w:spacing w:line="360" w:lineRule="auto"/>
        <w:contextualSpacing/>
        <w:rPr>
          <w:rFonts w:ascii="Calibri" w:hAnsi="Calibri" w:cs="Calibri"/>
          <w:b/>
          <w:sz w:val="20"/>
          <w:szCs w:val="20"/>
        </w:rPr>
      </w:pPr>
      <w:r w:rsidRPr="00C800E7">
        <w:rPr>
          <w:rFonts w:ascii="Calibri" w:hAnsi="Calibri" w:cs="Calibri"/>
          <w:sz w:val="20"/>
          <w:szCs w:val="20"/>
        </w:rPr>
        <w:t>Persoonlijk leiderschap</w:t>
      </w:r>
    </w:p>
    <w:p w:rsidR="0078334C" w:rsidRPr="00C800E7" w:rsidRDefault="0078334C" w:rsidP="0078334C">
      <w:pPr>
        <w:numPr>
          <w:ilvl w:val="1"/>
          <w:numId w:val="57"/>
        </w:numPr>
        <w:spacing w:line="360" w:lineRule="auto"/>
        <w:contextualSpacing/>
        <w:rPr>
          <w:rFonts w:ascii="Calibri" w:hAnsi="Calibri" w:cs="Calibri"/>
          <w:b/>
          <w:sz w:val="20"/>
          <w:szCs w:val="20"/>
        </w:rPr>
      </w:pPr>
      <w:r w:rsidRPr="00C800E7">
        <w:rPr>
          <w:rFonts w:ascii="Calibri" w:hAnsi="Calibri" w:cs="Calibri"/>
          <w:sz w:val="20"/>
          <w:szCs w:val="20"/>
        </w:rPr>
        <w:t>Teamgericht werken</w:t>
      </w:r>
    </w:p>
    <w:p w:rsidR="0078334C" w:rsidRPr="00C800E7" w:rsidRDefault="0078334C" w:rsidP="0078334C">
      <w:pPr>
        <w:numPr>
          <w:ilvl w:val="1"/>
          <w:numId w:val="57"/>
        </w:numPr>
        <w:spacing w:line="360" w:lineRule="auto"/>
        <w:contextualSpacing/>
        <w:rPr>
          <w:rFonts w:ascii="Calibri" w:hAnsi="Calibri" w:cs="Calibri"/>
          <w:b/>
          <w:sz w:val="20"/>
          <w:szCs w:val="20"/>
        </w:rPr>
      </w:pPr>
      <w:r w:rsidRPr="00C800E7">
        <w:rPr>
          <w:rFonts w:ascii="Calibri" w:hAnsi="Calibri" w:cs="Calibri"/>
          <w:sz w:val="20"/>
          <w:szCs w:val="20"/>
        </w:rPr>
        <w:t>Efficiënte besluitvorming</w:t>
      </w:r>
    </w:p>
    <w:p w:rsidR="0078334C" w:rsidRPr="00C800E7" w:rsidRDefault="0078334C" w:rsidP="0078334C">
      <w:pPr>
        <w:numPr>
          <w:ilvl w:val="1"/>
          <w:numId w:val="57"/>
        </w:numPr>
        <w:spacing w:line="360" w:lineRule="auto"/>
        <w:contextualSpacing/>
        <w:rPr>
          <w:rFonts w:ascii="Calibri" w:hAnsi="Calibri" w:cs="Calibri"/>
          <w:b/>
          <w:sz w:val="20"/>
          <w:szCs w:val="20"/>
        </w:rPr>
      </w:pPr>
      <w:r w:rsidRPr="00C800E7">
        <w:rPr>
          <w:rFonts w:ascii="Calibri" w:hAnsi="Calibri" w:cs="Calibri"/>
          <w:sz w:val="20"/>
          <w:szCs w:val="20"/>
        </w:rPr>
        <w:t>Cyclisch werken</w:t>
      </w:r>
    </w:p>
    <w:p w:rsidR="0078334C" w:rsidRPr="00C800E7" w:rsidRDefault="0078334C" w:rsidP="0078334C">
      <w:pPr>
        <w:numPr>
          <w:ilvl w:val="0"/>
          <w:numId w:val="57"/>
        </w:numPr>
        <w:spacing w:line="360" w:lineRule="auto"/>
        <w:contextualSpacing/>
        <w:rPr>
          <w:rFonts w:ascii="Calibri" w:hAnsi="Calibri" w:cs="Calibri"/>
          <w:sz w:val="20"/>
          <w:szCs w:val="20"/>
        </w:rPr>
      </w:pPr>
      <w:r w:rsidRPr="00C800E7">
        <w:rPr>
          <w:rFonts w:ascii="Calibri" w:hAnsi="Calibri" w:cs="Calibri"/>
          <w:sz w:val="20"/>
          <w:szCs w:val="20"/>
        </w:rPr>
        <w:t>Schooleigen profiel</w:t>
      </w:r>
    </w:p>
    <w:p w:rsidR="0078334C" w:rsidRPr="00C800E7" w:rsidRDefault="0078334C" w:rsidP="0078334C">
      <w:pPr>
        <w:spacing w:line="360" w:lineRule="auto"/>
        <w:contextualSpacing/>
        <w:rPr>
          <w:rFonts w:ascii="Calibri" w:hAnsi="Calibri" w:cs="Calibri"/>
          <w:sz w:val="20"/>
          <w:szCs w:val="20"/>
        </w:rPr>
      </w:pPr>
      <w:r w:rsidRPr="00C800E7">
        <w:rPr>
          <w:rFonts w:ascii="Calibri" w:hAnsi="Calibri" w:cs="Calibri"/>
          <w:sz w:val="20"/>
          <w:szCs w:val="20"/>
        </w:rPr>
        <w:t>Deze uitgangspunten zijn uitgewerkt in het strategisch meerjarenbeleidsplan 2015-2019 “Excellent in speciaal talent”.</w:t>
      </w:r>
    </w:p>
    <w:p w:rsidR="0078334C" w:rsidRPr="00C800E7" w:rsidRDefault="0078334C" w:rsidP="0078334C">
      <w:pPr>
        <w:rPr>
          <w:rFonts w:ascii="Calibri" w:hAnsi="Calibri" w:cs="Calibri"/>
          <w:b/>
          <w:sz w:val="20"/>
          <w:szCs w:val="20"/>
        </w:rPr>
      </w:pPr>
      <w:r w:rsidRPr="00C800E7">
        <w:rPr>
          <w:rFonts w:ascii="Calibri" w:hAnsi="Calibri" w:cs="Calibri"/>
          <w:sz w:val="20"/>
          <w:szCs w:val="20"/>
        </w:rPr>
        <w:br w:type="page"/>
      </w:r>
    </w:p>
    <w:p w:rsidR="0078334C" w:rsidRPr="00C800E7" w:rsidRDefault="0078334C" w:rsidP="0078334C">
      <w:pPr>
        <w:spacing w:line="360" w:lineRule="auto"/>
        <w:contextualSpacing/>
        <w:rPr>
          <w:rFonts w:ascii="Calibri" w:hAnsi="Calibri" w:cs="Calibri"/>
          <w:b/>
          <w:sz w:val="20"/>
          <w:szCs w:val="20"/>
        </w:rPr>
      </w:pPr>
      <w:r w:rsidRPr="00C800E7">
        <w:rPr>
          <w:rFonts w:ascii="Calibri" w:hAnsi="Calibri" w:cs="Calibri"/>
          <w:sz w:val="20"/>
          <w:szCs w:val="20"/>
        </w:rPr>
        <w:tab/>
        <w:t>Voor het onderwijs betekent kwaliteit dat er planmatig, doelgericht en waar nodig op maat gewerkt wordt aan het ontwikkelingsperspectief van de individuele leerling. Een zo hoog mogelijk uitstroomniveau voor de leerling is daarbij voor ons het doel. Daarnaast is het onderwijs gericht op het schakelen naar het reguliere onderwijs; iedere leerling die zijn schoolcarrière in het regulier onderwijs kan voortzetten verdient die kans. Om de ontwikkelingsmogelijkheden en de onderwijskansen van onze leerlingen te optimaliseren moet het onderwijs hen positief stimuleren. Het schoolklimaat biedt hierbij veiligheid, structuur en voldoende uitdagingen.. Thuisnabij onderwijs verdient de voorkeur, in ieder geval voor leerlingen in de leeftijd van 4 tot en met 12 jaar.</w:t>
      </w:r>
      <w:r w:rsidRPr="00C800E7">
        <w:rPr>
          <w:rFonts w:ascii="Calibri" w:hAnsi="Calibri" w:cs="Calibri"/>
          <w:b/>
          <w:sz w:val="20"/>
          <w:szCs w:val="20"/>
        </w:rPr>
        <w:t xml:space="preserve"> </w:t>
      </w:r>
      <w:r w:rsidRPr="00C800E7">
        <w:rPr>
          <w:rFonts w:ascii="Calibri" w:hAnsi="Calibri" w:cs="Calibri"/>
          <w:sz w:val="20"/>
          <w:szCs w:val="20"/>
        </w:rPr>
        <w:t xml:space="preserve">Om de totale ontwikkeling van onze leerlingen te optimaliseren werkt RENN4 vanuit het CAREBAGS model. CARE betekent dat we in alles wat we doen, zorg hebben voor de vier psychologische basisbehoeften: </w:t>
      </w:r>
    </w:p>
    <w:p w:rsidR="0078334C" w:rsidRPr="00C800E7" w:rsidRDefault="0078334C" w:rsidP="0078334C">
      <w:pPr>
        <w:numPr>
          <w:ilvl w:val="2"/>
          <w:numId w:val="56"/>
        </w:numPr>
        <w:spacing w:line="360" w:lineRule="auto"/>
        <w:contextualSpacing/>
        <w:rPr>
          <w:rFonts w:ascii="Calibri" w:hAnsi="Calibri" w:cs="Calibri"/>
          <w:b/>
          <w:sz w:val="20"/>
          <w:szCs w:val="20"/>
        </w:rPr>
      </w:pPr>
      <w:r w:rsidRPr="00C800E7">
        <w:rPr>
          <w:rFonts w:ascii="Calibri" w:hAnsi="Calibri" w:cs="Calibri"/>
          <w:sz w:val="20"/>
          <w:szCs w:val="20"/>
        </w:rPr>
        <w:t>het verlangen van mensen naar Competentie - ik kan iets;</w:t>
      </w:r>
    </w:p>
    <w:p w:rsidR="0078334C" w:rsidRPr="00C800E7" w:rsidRDefault="0078334C" w:rsidP="0078334C">
      <w:pPr>
        <w:numPr>
          <w:ilvl w:val="0"/>
          <w:numId w:val="19"/>
        </w:numPr>
        <w:spacing w:line="360" w:lineRule="auto"/>
        <w:contextualSpacing/>
        <w:rPr>
          <w:rFonts w:ascii="Calibri" w:hAnsi="Calibri" w:cs="Calibri"/>
          <w:b/>
          <w:sz w:val="20"/>
          <w:szCs w:val="20"/>
        </w:rPr>
      </w:pPr>
      <w:r w:rsidRPr="00C800E7">
        <w:rPr>
          <w:rFonts w:ascii="Calibri" w:hAnsi="Calibri" w:cs="Calibri"/>
          <w:sz w:val="20"/>
          <w:szCs w:val="20"/>
        </w:rPr>
        <w:t>Autonomie - wat ik wil, is belangrijk;</w:t>
      </w:r>
    </w:p>
    <w:p w:rsidR="0078334C" w:rsidRPr="00C800E7" w:rsidRDefault="0078334C" w:rsidP="0078334C">
      <w:pPr>
        <w:numPr>
          <w:ilvl w:val="0"/>
          <w:numId w:val="20"/>
        </w:numPr>
        <w:spacing w:line="360" w:lineRule="auto"/>
        <w:contextualSpacing/>
        <w:rPr>
          <w:rFonts w:ascii="Calibri" w:hAnsi="Calibri" w:cs="Calibri"/>
          <w:b/>
          <w:sz w:val="20"/>
          <w:szCs w:val="20"/>
        </w:rPr>
      </w:pPr>
      <w:r w:rsidRPr="00C800E7">
        <w:rPr>
          <w:rFonts w:ascii="Calibri" w:hAnsi="Calibri" w:cs="Calibri"/>
          <w:sz w:val="20"/>
          <w:szCs w:val="20"/>
        </w:rPr>
        <w:t xml:space="preserve">Relatie - ik hoor erbij; </w:t>
      </w:r>
    </w:p>
    <w:p w:rsidR="0078334C" w:rsidRPr="00C800E7" w:rsidRDefault="0078334C" w:rsidP="0078334C">
      <w:pPr>
        <w:numPr>
          <w:ilvl w:val="0"/>
          <w:numId w:val="21"/>
        </w:numPr>
        <w:spacing w:line="360" w:lineRule="auto"/>
        <w:contextualSpacing/>
        <w:rPr>
          <w:rFonts w:ascii="Calibri" w:hAnsi="Calibri" w:cs="Calibri"/>
          <w:b/>
          <w:sz w:val="20"/>
          <w:szCs w:val="20"/>
        </w:rPr>
      </w:pPr>
      <w:r w:rsidRPr="00C800E7">
        <w:rPr>
          <w:rFonts w:ascii="Calibri" w:hAnsi="Calibri" w:cs="Calibri"/>
          <w:sz w:val="20"/>
          <w:szCs w:val="20"/>
        </w:rPr>
        <w:t xml:space="preserve">Engagement - ik ben met iets zinnigs bezig. </w:t>
      </w:r>
    </w:p>
    <w:p w:rsidR="0078334C" w:rsidRPr="00C800E7" w:rsidRDefault="0078334C" w:rsidP="0078334C">
      <w:pPr>
        <w:spacing w:line="360" w:lineRule="auto"/>
        <w:rPr>
          <w:rFonts w:ascii="Calibri" w:hAnsi="Calibri" w:cs="Calibri"/>
          <w:b/>
          <w:sz w:val="20"/>
          <w:szCs w:val="20"/>
        </w:rPr>
      </w:pPr>
      <w:r w:rsidRPr="00C800E7">
        <w:rPr>
          <w:rFonts w:ascii="Calibri" w:hAnsi="Calibri" w:cs="Calibri"/>
          <w:sz w:val="20"/>
          <w:szCs w:val="20"/>
        </w:rPr>
        <w:t xml:space="preserve">De BAGS verwijzen naar onze aanpak. In alles wat we doen, richten we ons op: </w:t>
      </w:r>
    </w:p>
    <w:p w:rsidR="0078334C" w:rsidRPr="00C800E7" w:rsidRDefault="0078334C" w:rsidP="0078334C">
      <w:pPr>
        <w:numPr>
          <w:ilvl w:val="0"/>
          <w:numId w:val="19"/>
        </w:numPr>
        <w:spacing w:line="360" w:lineRule="auto"/>
        <w:ind w:right="-3305"/>
        <w:contextualSpacing/>
        <w:rPr>
          <w:rFonts w:ascii="Calibri" w:hAnsi="Calibri" w:cs="Calibri"/>
          <w:b/>
          <w:sz w:val="20"/>
          <w:szCs w:val="20"/>
        </w:rPr>
      </w:pPr>
      <w:r w:rsidRPr="00C800E7">
        <w:rPr>
          <w:rFonts w:ascii="Calibri" w:hAnsi="Calibri" w:cs="Calibri"/>
          <w:sz w:val="20"/>
          <w:szCs w:val="20"/>
        </w:rPr>
        <w:t xml:space="preserve">Beschermende factoren - niet de stoornis of de onmogelijkheden van leerlingen staan centraal, maar hun </w:t>
      </w:r>
    </w:p>
    <w:p w:rsidR="0078334C" w:rsidRPr="00C800E7" w:rsidRDefault="0078334C" w:rsidP="0078334C">
      <w:pPr>
        <w:spacing w:line="360" w:lineRule="auto"/>
        <w:ind w:left="1920" w:right="-3305"/>
        <w:contextualSpacing/>
        <w:rPr>
          <w:rFonts w:ascii="Calibri" w:hAnsi="Calibri" w:cs="Calibri"/>
          <w:b/>
          <w:sz w:val="20"/>
          <w:szCs w:val="20"/>
        </w:rPr>
      </w:pPr>
      <w:r w:rsidRPr="00C800E7">
        <w:rPr>
          <w:rFonts w:ascii="Calibri" w:hAnsi="Calibri" w:cs="Calibri"/>
          <w:sz w:val="20"/>
          <w:szCs w:val="20"/>
        </w:rPr>
        <w:t>mogelijkheden;</w:t>
      </w:r>
    </w:p>
    <w:p w:rsidR="0078334C" w:rsidRPr="00C800E7" w:rsidRDefault="0078334C" w:rsidP="0078334C">
      <w:pPr>
        <w:numPr>
          <w:ilvl w:val="0"/>
          <w:numId w:val="58"/>
        </w:numPr>
        <w:spacing w:line="360" w:lineRule="auto"/>
        <w:ind w:right="-3305"/>
        <w:contextualSpacing/>
        <w:rPr>
          <w:rFonts w:ascii="Calibri" w:hAnsi="Calibri" w:cs="Calibri"/>
          <w:b/>
          <w:sz w:val="20"/>
          <w:szCs w:val="20"/>
        </w:rPr>
      </w:pPr>
      <w:r w:rsidRPr="00C800E7">
        <w:rPr>
          <w:rFonts w:ascii="Calibri" w:hAnsi="Calibri" w:cs="Calibri"/>
          <w:sz w:val="20"/>
          <w:szCs w:val="20"/>
        </w:rPr>
        <w:t xml:space="preserve">Adaptief onderwijs - we passen het onderwijsaanbod, instructie e.d. aan de mogelijkheden en behoeften van </w:t>
      </w:r>
    </w:p>
    <w:p w:rsidR="0078334C" w:rsidRPr="00C800E7" w:rsidRDefault="0078334C" w:rsidP="0078334C">
      <w:pPr>
        <w:spacing w:line="360" w:lineRule="auto"/>
        <w:ind w:left="1920" w:right="-3305"/>
        <w:contextualSpacing/>
        <w:rPr>
          <w:rFonts w:ascii="Calibri" w:hAnsi="Calibri" w:cs="Calibri"/>
          <w:b/>
          <w:sz w:val="20"/>
          <w:szCs w:val="20"/>
        </w:rPr>
      </w:pPr>
      <w:r w:rsidRPr="00C800E7">
        <w:rPr>
          <w:rFonts w:ascii="Calibri" w:hAnsi="Calibri" w:cs="Calibri"/>
          <w:sz w:val="20"/>
          <w:szCs w:val="20"/>
        </w:rPr>
        <w:t>(groepen) leerlingen;</w:t>
      </w:r>
    </w:p>
    <w:p w:rsidR="0078334C" w:rsidRPr="00C800E7" w:rsidRDefault="0078334C" w:rsidP="0078334C">
      <w:pPr>
        <w:numPr>
          <w:ilvl w:val="0"/>
          <w:numId w:val="22"/>
        </w:numPr>
        <w:spacing w:line="360" w:lineRule="auto"/>
        <w:ind w:right="-3447"/>
        <w:contextualSpacing/>
        <w:rPr>
          <w:rFonts w:ascii="Calibri" w:hAnsi="Calibri" w:cs="Calibri"/>
          <w:b/>
          <w:sz w:val="20"/>
          <w:szCs w:val="20"/>
        </w:rPr>
      </w:pPr>
      <w:r w:rsidRPr="00C800E7">
        <w:rPr>
          <w:rFonts w:ascii="Calibri" w:hAnsi="Calibri" w:cs="Calibri"/>
          <w:sz w:val="20"/>
          <w:szCs w:val="20"/>
        </w:rPr>
        <w:t xml:space="preserve">Gedragsverandering (zichtbaar en blijvend) door het toepassen van gedragstherapeutische technieken in </w:t>
      </w:r>
    </w:p>
    <w:p w:rsidR="0078334C" w:rsidRPr="00C800E7" w:rsidRDefault="0078334C" w:rsidP="0078334C">
      <w:pPr>
        <w:spacing w:line="360" w:lineRule="auto"/>
        <w:ind w:left="1920" w:right="-3447"/>
        <w:contextualSpacing/>
        <w:rPr>
          <w:rFonts w:ascii="Calibri" w:hAnsi="Calibri" w:cs="Calibri"/>
          <w:b/>
          <w:sz w:val="20"/>
          <w:szCs w:val="20"/>
        </w:rPr>
      </w:pPr>
      <w:r w:rsidRPr="00C800E7">
        <w:rPr>
          <w:rFonts w:ascii="Calibri" w:hAnsi="Calibri" w:cs="Calibri"/>
          <w:sz w:val="20"/>
          <w:szCs w:val="20"/>
        </w:rPr>
        <w:t>samenwerking met jeugdhulpverlening;</w:t>
      </w:r>
    </w:p>
    <w:p w:rsidR="0078334C" w:rsidRPr="00C800E7" w:rsidRDefault="0078334C" w:rsidP="0078334C">
      <w:pPr>
        <w:numPr>
          <w:ilvl w:val="0"/>
          <w:numId w:val="20"/>
        </w:numPr>
        <w:spacing w:line="360" w:lineRule="auto"/>
        <w:ind w:right="-3305"/>
        <w:contextualSpacing/>
        <w:rPr>
          <w:rFonts w:ascii="Calibri" w:hAnsi="Calibri" w:cs="Calibri"/>
          <w:b/>
          <w:sz w:val="20"/>
          <w:szCs w:val="20"/>
        </w:rPr>
      </w:pPr>
      <w:r w:rsidRPr="00C800E7">
        <w:rPr>
          <w:rFonts w:ascii="Calibri" w:hAnsi="Calibri" w:cs="Calibri"/>
          <w:sz w:val="20"/>
          <w:szCs w:val="20"/>
        </w:rPr>
        <w:t xml:space="preserve">Systematisch en planmatig werken en Samenwerking met onze collega’s, ketenpartners in het onderwijs en </w:t>
      </w:r>
    </w:p>
    <w:p w:rsidR="0078334C" w:rsidRPr="00C800E7" w:rsidRDefault="0078334C" w:rsidP="0078334C">
      <w:pPr>
        <w:spacing w:line="360" w:lineRule="auto"/>
        <w:ind w:left="1920" w:right="-3305"/>
        <w:contextualSpacing/>
        <w:rPr>
          <w:rFonts w:ascii="Calibri" w:hAnsi="Calibri" w:cs="Calibri"/>
          <w:b/>
          <w:sz w:val="20"/>
          <w:szCs w:val="20"/>
        </w:rPr>
      </w:pPr>
      <w:r w:rsidRPr="00C800E7">
        <w:rPr>
          <w:rFonts w:ascii="Calibri" w:hAnsi="Calibri" w:cs="Calibri"/>
          <w:sz w:val="20"/>
          <w:szCs w:val="20"/>
        </w:rPr>
        <w:t xml:space="preserve">de zorg, en met ouders en leerlingen. </w:t>
      </w:r>
      <w:r w:rsidRPr="00C800E7">
        <w:rPr>
          <w:rFonts w:ascii="Calibri" w:hAnsi="Calibri" w:cs="Calibri"/>
          <w:sz w:val="20"/>
          <w:szCs w:val="20"/>
        </w:rPr>
        <w:br/>
      </w:r>
    </w:p>
    <w:p w:rsidR="0078334C" w:rsidRPr="00C800E7" w:rsidRDefault="0078334C" w:rsidP="0078334C">
      <w:pPr>
        <w:ind w:right="-3021"/>
        <w:rPr>
          <w:rFonts w:ascii="Calibri" w:hAnsi="Calibri" w:cs="Calibri"/>
          <w:sz w:val="20"/>
          <w:szCs w:val="20"/>
        </w:rPr>
      </w:pPr>
    </w:p>
    <w:p w:rsidR="0078334C" w:rsidRPr="00C800E7" w:rsidRDefault="0078334C" w:rsidP="0078334C">
      <w:pPr>
        <w:rPr>
          <w:rFonts w:ascii="Calibri" w:hAnsi="Calibri" w:cs="Calibri"/>
          <w:sz w:val="20"/>
          <w:szCs w:val="20"/>
        </w:rPr>
      </w:pPr>
      <w:r w:rsidRPr="00C800E7">
        <w:rPr>
          <w:rFonts w:ascii="Calibri" w:hAnsi="Calibri" w:cs="Calibri"/>
          <w:sz w:val="20"/>
          <w:szCs w:val="20"/>
        </w:rPr>
        <w:br w:type="page"/>
      </w:r>
      <w:r w:rsidRPr="00C800E7">
        <w:rPr>
          <w:rFonts w:ascii="Calibri" w:hAnsi="Calibri" w:cs="Calibri"/>
          <w:b/>
          <w:color w:val="8496B0" w:themeColor="text2" w:themeTint="99"/>
          <w:sz w:val="20"/>
          <w:szCs w:val="20"/>
        </w:rPr>
        <w:t>Opbrengsten binnen de basisscholen van RENN4</w:t>
      </w:r>
    </w:p>
    <w:p w:rsidR="0078334C" w:rsidRPr="00C800E7" w:rsidRDefault="0078334C" w:rsidP="0078334C">
      <w:pPr>
        <w:spacing w:line="360" w:lineRule="auto"/>
        <w:ind w:right="-3305"/>
        <w:rPr>
          <w:rFonts w:ascii="Calibri" w:hAnsi="Calibri" w:cs="Calibri"/>
          <w:sz w:val="20"/>
          <w:szCs w:val="20"/>
        </w:rPr>
      </w:pPr>
      <w:r w:rsidRPr="00C800E7">
        <w:rPr>
          <w:rFonts w:ascii="Calibri" w:hAnsi="Calibri" w:cs="Calibri"/>
          <w:sz w:val="20"/>
          <w:szCs w:val="20"/>
        </w:rPr>
        <w:tab/>
        <w:t xml:space="preserve">Binnen de basisscholen van RENN4 wordt gewerkt met een viertal leerroutes, leerroute 1, 2, 3 en 4. Het plaatsen van de </w:t>
      </w:r>
    </w:p>
    <w:p w:rsidR="0078334C" w:rsidRPr="00C800E7" w:rsidRDefault="0078334C" w:rsidP="0078334C">
      <w:pPr>
        <w:spacing w:line="360" w:lineRule="auto"/>
        <w:ind w:right="-3305"/>
        <w:rPr>
          <w:rFonts w:ascii="Calibri" w:hAnsi="Calibri" w:cs="Calibri"/>
          <w:sz w:val="20"/>
          <w:szCs w:val="20"/>
        </w:rPr>
      </w:pPr>
      <w:r w:rsidRPr="00C800E7">
        <w:rPr>
          <w:rFonts w:ascii="Calibri" w:hAnsi="Calibri" w:cs="Calibri"/>
          <w:sz w:val="20"/>
          <w:szCs w:val="20"/>
        </w:rPr>
        <w:t xml:space="preserve">leerlingen op deze leerroutes gebeurt op grond van een aantal criteria, waarbij niet de stoornis van de leerling leidend is, maar juist </w:t>
      </w:r>
    </w:p>
    <w:p w:rsidR="0078334C" w:rsidRPr="00C800E7" w:rsidRDefault="0078334C" w:rsidP="0078334C">
      <w:pPr>
        <w:spacing w:line="360" w:lineRule="auto"/>
        <w:ind w:right="-3305"/>
        <w:rPr>
          <w:rFonts w:ascii="Calibri" w:hAnsi="Calibri" w:cs="Calibri"/>
          <w:sz w:val="20"/>
          <w:szCs w:val="20"/>
        </w:rPr>
      </w:pPr>
      <w:r w:rsidRPr="00C800E7">
        <w:rPr>
          <w:rFonts w:ascii="Calibri" w:hAnsi="Calibri" w:cs="Calibri"/>
          <w:sz w:val="20"/>
          <w:szCs w:val="20"/>
        </w:rPr>
        <w:t>gekeken wordt naar zijn</w:t>
      </w:r>
      <w:r w:rsidRPr="00C800E7">
        <w:rPr>
          <w:rStyle w:val="Voetnootmarkering"/>
          <w:rFonts w:ascii="Calibri" w:hAnsi="Calibri" w:cs="Calibri"/>
          <w:sz w:val="20"/>
          <w:szCs w:val="20"/>
        </w:rPr>
        <w:footnoteReference w:id="2"/>
      </w:r>
      <w:r w:rsidRPr="00C800E7">
        <w:rPr>
          <w:rFonts w:ascii="Calibri" w:hAnsi="Calibri" w:cs="Calibri"/>
          <w:sz w:val="20"/>
          <w:szCs w:val="20"/>
        </w:rPr>
        <w:t xml:space="preserve"> mogelijkheden.</w:t>
      </w:r>
    </w:p>
    <w:p w:rsidR="0078334C" w:rsidRPr="00C800E7" w:rsidRDefault="0078334C" w:rsidP="0078334C">
      <w:pPr>
        <w:spacing w:line="360" w:lineRule="auto"/>
        <w:ind w:right="-3305"/>
        <w:rPr>
          <w:rFonts w:ascii="Calibri" w:hAnsi="Calibri" w:cs="Calibri"/>
          <w:sz w:val="20"/>
          <w:szCs w:val="20"/>
        </w:rPr>
      </w:pPr>
      <w:r w:rsidRPr="00C800E7">
        <w:rPr>
          <w:rFonts w:ascii="Calibri" w:hAnsi="Calibri" w:cs="Calibri"/>
          <w:sz w:val="20"/>
          <w:szCs w:val="20"/>
        </w:rPr>
        <w:tab/>
        <w:t xml:space="preserve">Voor ieder van de leerroutes zijn einddoelen en tussendoelen geformuleerd en is tevens aangegeven wanneer er sprake </w:t>
      </w:r>
    </w:p>
    <w:p w:rsidR="0078334C" w:rsidRPr="00C800E7" w:rsidRDefault="0078334C" w:rsidP="0078334C">
      <w:pPr>
        <w:spacing w:line="360" w:lineRule="auto"/>
        <w:ind w:right="-3305"/>
        <w:rPr>
          <w:rFonts w:ascii="Calibri" w:hAnsi="Calibri" w:cs="Calibri"/>
          <w:sz w:val="20"/>
          <w:szCs w:val="20"/>
        </w:rPr>
      </w:pPr>
      <w:r w:rsidRPr="00C800E7">
        <w:rPr>
          <w:rFonts w:ascii="Calibri" w:hAnsi="Calibri" w:cs="Calibri"/>
          <w:sz w:val="20"/>
          <w:szCs w:val="20"/>
        </w:rPr>
        <w:t xml:space="preserve">is van een stagnerende ontwikkeling die een interventie vanuit de leerkracht en commissie voor de begeleiding (cvb)  noodzakelijk </w:t>
      </w:r>
    </w:p>
    <w:p w:rsidR="0078334C" w:rsidRPr="00C800E7" w:rsidRDefault="0078334C" w:rsidP="0078334C">
      <w:pPr>
        <w:spacing w:line="360" w:lineRule="auto"/>
        <w:ind w:right="-3305"/>
        <w:rPr>
          <w:rFonts w:ascii="Calibri" w:hAnsi="Calibri" w:cs="Calibri"/>
          <w:sz w:val="20"/>
          <w:szCs w:val="20"/>
        </w:rPr>
      </w:pPr>
      <w:r w:rsidRPr="00C800E7">
        <w:rPr>
          <w:rFonts w:ascii="Calibri" w:hAnsi="Calibri" w:cs="Calibri"/>
          <w:sz w:val="20"/>
          <w:szCs w:val="20"/>
        </w:rPr>
        <w:t xml:space="preserve">maakt. In deze opbrengstennotitie zijn de einddoelen en tussendoelen per vakgebied weergegeven. Opgemerkt dient te worden dat </w:t>
      </w:r>
    </w:p>
    <w:p w:rsidR="0078334C" w:rsidRPr="00C800E7" w:rsidRDefault="0078334C" w:rsidP="0078334C">
      <w:pPr>
        <w:spacing w:line="360" w:lineRule="auto"/>
        <w:ind w:right="-3305"/>
        <w:rPr>
          <w:rFonts w:ascii="Calibri" w:hAnsi="Calibri" w:cs="Calibri"/>
          <w:sz w:val="20"/>
          <w:szCs w:val="20"/>
        </w:rPr>
      </w:pPr>
      <w:r w:rsidRPr="00C800E7">
        <w:rPr>
          <w:rFonts w:ascii="Calibri" w:hAnsi="Calibri" w:cs="Calibri"/>
          <w:sz w:val="20"/>
          <w:szCs w:val="20"/>
        </w:rPr>
        <w:t xml:space="preserve">verschillende factoren van invloed kunnen zijn op de opbrengsten. Daarom geldt deze notitie ook als een signaleringsdocument: </w:t>
      </w:r>
    </w:p>
    <w:p w:rsidR="0078334C" w:rsidRPr="00C800E7" w:rsidRDefault="0078334C" w:rsidP="0078334C">
      <w:pPr>
        <w:spacing w:line="360" w:lineRule="auto"/>
        <w:ind w:right="-3305"/>
        <w:rPr>
          <w:rFonts w:ascii="Calibri" w:hAnsi="Calibri" w:cs="Calibri"/>
          <w:sz w:val="20"/>
          <w:szCs w:val="20"/>
        </w:rPr>
      </w:pPr>
      <w:r w:rsidRPr="00C800E7">
        <w:rPr>
          <w:rFonts w:ascii="Calibri" w:hAnsi="Calibri" w:cs="Calibri"/>
          <w:sz w:val="20"/>
          <w:szCs w:val="20"/>
        </w:rPr>
        <w:t xml:space="preserve">wanneer leerling, groepen of een school hoger of later dan  de streefscores scoort is dit een signaal waarna een analyse plaatsvindt </w:t>
      </w:r>
    </w:p>
    <w:p w:rsidR="0078334C" w:rsidRPr="00C800E7" w:rsidRDefault="0078334C" w:rsidP="0078334C">
      <w:pPr>
        <w:spacing w:line="360" w:lineRule="auto"/>
        <w:ind w:right="-3305"/>
        <w:rPr>
          <w:rFonts w:ascii="Calibri" w:hAnsi="Calibri" w:cs="Calibri"/>
          <w:sz w:val="20"/>
          <w:szCs w:val="20"/>
        </w:rPr>
      </w:pPr>
      <w:r w:rsidRPr="00C800E7">
        <w:rPr>
          <w:rFonts w:ascii="Calibri" w:hAnsi="Calibri" w:cs="Calibri"/>
          <w:sz w:val="20"/>
          <w:szCs w:val="20"/>
        </w:rPr>
        <w:t>welke leidt tot acties. Naast het formuleren van streefdoelen stellen we binnen RENN4 een ambitieniveau vast: 80% van de leerlingen</w:t>
      </w:r>
    </w:p>
    <w:p w:rsidR="0078334C" w:rsidRPr="00C800E7" w:rsidRDefault="0078334C" w:rsidP="0078334C">
      <w:pPr>
        <w:spacing w:line="360" w:lineRule="auto"/>
        <w:ind w:right="-3305"/>
        <w:rPr>
          <w:rFonts w:ascii="Calibri" w:hAnsi="Calibri" w:cs="Calibri"/>
          <w:sz w:val="20"/>
          <w:szCs w:val="20"/>
        </w:rPr>
      </w:pPr>
      <w:r w:rsidRPr="00C800E7">
        <w:rPr>
          <w:rFonts w:ascii="Calibri" w:hAnsi="Calibri" w:cs="Calibri"/>
          <w:sz w:val="20"/>
          <w:szCs w:val="20"/>
        </w:rPr>
        <w:t xml:space="preserve">stroomt uit op het niveau dat bij toelating is vastgelegd. Iedere school stelt naar aanleiding van analyse van de opbrengsten een </w:t>
      </w:r>
    </w:p>
    <w:p w:rsidR="0078334C" w:rsidRPr="00C800E7" w:rsidRDefault="0078334C" w:rsidP="0078334C">
      <w:pPr>
        <w:spacing w:line="360" w:lineRule="auto"/>
        <w:ind w:right="-3305"/>
        <w:rPr>
          <w:rFonts w:ascii="Calibri" w:hAnsi="Calibri" w:cs="Calibri"/>
          <w:sz w:val="20"/>
          <w:szCs w:val="20"/>
        </w:rPr>
      </w:pPr>
      <w:r w:rsidRPr="00C800E7">
        <w:rPr>
          <w:rFonts w:ascii="Calibri" w:hAnsi="Calibri" w:cs="Calibri"/>
          <w:sz w:val="20"/>
          <w:szCs w:val="20"/>
        </w:rPr>
        <w:t>schoolstandaard vast. Het ambitieniveau kan een school uiteraard naar boven toe bijstellen.</w:t>
      </w:r>
    </w:p>
    <w:p w:rsidR="0078334C" w:rsidRPr="00C800E7" w:rsidRDefault="0078334C" w:rsidP="0078334C">
      <w:pPr>
        <w:spacing w:line="360" w:lineRule="auto"/>
        <w:ind w:right="-3305"/>
        <w:rPr>
          <w:rFonts w:ascii="Calibri" w:hAnsi="Calibri" w:cs="Calibri"/>
          <w:sz w:val="20"/>
          <w:szCs w:val="20"/>
        </w:rPr>
      </w:pPr>
    </w:p>
    <w:p w:rsidR="0078334C" w:rsidRPr="00C800E7" w:rsidRDefault="0078334C" w:rsidP="0078334C">
      <w:pPr>
        <w:ind w:right="-3305"/>
        <w:rPr>
          <w:rFonts w:ascii="Calibri" w:hAnsi="Calibri" w:cs="Calibri"/>
          <w:i/>
          <w:color w:val="538135" w:themeColor="accent6" w:themeShade="BF"/>
          <w:sz w:val="20"/>
          <w:szCs w:val="20"/>
        </w:rPr>
      </w:pPr>
    </w:p>
    <w:p w:rsidR="0078334C" w:rsidRPr="00C800E7" w:rsidRDefault="0078334C" w:rsidP="0078334C">
      <w:pPr>
        <w:rPr>
          <w:rFonts w:ascii="Calibri" w:hAnsi="Calibri" w:cs="Calibri"/>
          <w:b/>
          <w:color w:val="8496B0" w:themeColor="text2" w:themeTint="99"/>
          <w:sz w:val="20"/>
          <w:szCs w:val="20"/>
        </w:rPr>
      </w:pPr>
    </w:p>
    <w:p w:rsidR="0078334C" w:rsidRPr="00C800E7" w:rsidRDefault="0078334C" w:rsidP="0078334C">
      <w:pPr>
        <w:rPr>
          <w:rFonts w:ascii="Calibri" w:hAnsi="Calibri" w:cs="Calibri"/>
          <w:b/>
          <w:color w:val="8496B0" w:themeColor="text2" w:themeTint="99"/>
          <w:sz w:val="20"/>
          <w:szCs w:val="20"/>
        </w:rPr>
      </w:pPr>
      <w:r w:rsidRPr="00C800E7">
        <w:rPr>
          <w:rFonts w:ascii="Calibri" w:hAnsi="Calibri" w:cs="Calibri"/>
          <w:b/>
          <w:color w:val="8496B0" w:themeColor="text2" w:themeTint="99"/>
          <w:sz w:val="20"/>
          <w:szCs w:val="20"/>
        </w:rPr>
        <w:br w:type="page"/>
      </w:r>
    </w:p>
    <w:p w:rsidR="0078334C" w:rsidRPr="00C800E7" w:rsidRDefault="0078334C" w:rsidP="0078334C">
      <w:pPr>
        <w:rPr>
          <w:rFonts w:ascii="Calibri" w:hAnsi="Calibri" w:cs="Calibri"/>
          <w:b/>
          <w:color w:val="8496B0" w:themeColor="text2" w:themeTint="99"/>
          <w:sz w:val="20"/>
          <w:szCs w:val="20"/>
        </w:rPr>
      </w:pPr>
      <w:r w:rsidRPr="00C800E7">
        <w:rPr>
          <w:rFonts w:ascii="Calibri" w:hAnsi="Calibri" w:cs="Calibri"/>
          <w:b/>
          <w:color w:val="8496B0" w:themeColor="text2" w:themeTint="99"/>
          <w:sz w:val="20"/>
          <w:szCs w:val="20"/>
        </w:rPr>
        <w:t>Leerroutes</w:t>
      </w:r>
    </w:p>
    <w:p w:rsidR="0078334C" w:rsidRPr="00C800E7" w:rsidRDefault="0078334C" w:rsidP="0078334C">
      <w:pPr>
        <w:pBdr>
          <w:top w:val="single" w:sz="4" w:space="1" w:color="auto"/>
          <w:left w:val="single" w:sz="4" w:space="3" w:color="auto"/>
          <w:bottom w:val="single" w:sz="4" w:space="1" w:color="auto"/>
          <w:right w:val="single" w:sz="4" w:space="4" w:color="auto"/>
        </w:pBdr>
        <w:shd w:val="clear" w:color="auto" w:fill="ACB9CA" w:themeFill="text2" w:themeFillTint="66"/>
        <w:tabs>
          <w:tab w:val="left" w:pos="6195"/>
        </w:tabs>
        <w:autoSpaceDE w:val="0"/>
        <w:autoSpaceDN w:val="0"/>
        <w:adjustRightInd w:val="0"/>
        <w:spacing w:line="360" w:lineRule="auto"/>
        <w:ind w:right="-142"/>
        <w:rPr>
          <w:rFonts w:ascii="Calibri" w:hAnsi="Calibri" w:cs="Calibri"/>
          <w:b/>
          <w:sz w:val="20"/>
          <w:szCs w:val="20"/>
        </w:rPr>
      </w:pPr>
      <w:r w:rsidRPr="00C800E7">
        <w:rPr>
          <w:rFonts w:ascii="Calibri" w:hAnsi="Calibri" w:cs="Calibri"/>
          <w:b/>
          <w:sz w:val="20"/>
          <w:szCs w:val="20"/>
        </w:rPr>
        <w:t>Leerroute 1</w:t>
      </w:r>
      <w:r w:rsidRPr="00C800E7">
        <w:rPr>
          <w:rFonts w:ascii="Calibri" w:hAnsi="Calibri" w:cs="Calibri"/>
          <w:b/>
          <w:sz w:val="20"/>
          <w:szCs w:val="20"/>
        </w:rPr>
        <w:tab/>
      </w:r>
    </w:p>
    <w:p w:rsidR="0078334C" w:rsidRPr="00C800E7" w:rsidRDefault="0078334C" w:rsidP="0078334C">
      <w:pPr>
        <w:autoSpaceDE w:val="0"/>
        <w:autoSpaceDN w:val="0"/>
        <w:adjustRightInd w:val="0"/>
        <w:spacing w:line="360" w:lineRule="auto"/>
        <w:ind w:right="-314"/>
        <w:rPr>
          <w:rFonts w:ascii="Calibri" w:hAnsi="Calibri" w:cs="Calibri"/>
          <w:sz w:val="20"/>
          <w:szCs w:val="20"/>
        </w:rPr>
      </w:pPr>
      <w:r w:rsidRPr="00C800E7">
        <w:rPr>
          <w:rFonts w:ascii="Calibri" w:hAnsi="Calibri" w:cs="Calibri"/>
          <w:sz w:val="20"/>
          <w:szCs w:val="20"/>
        </w:rPr>
        <w:tab/>
        <w:t xml:space="preserve">Deze leerroute bereidt de leerlingen voor op een uitstroom naar de kaderberoepsgerichte en theoretische leerwegen van het VMBO en HAVO/VWO. Het verwachte didactische eindniveau voor een goede doorstroom naar, leerroute vervolgonderwijs en VMBO KB is minimaal halverwege groep 7 niveau. Voor een goede doorstroom naar VMBO GL/TL is het behalen van referentieniveau 1F vereist, voor doorstroom naar HAVO/VWO niveau is dit niveau 1S (taal) en 2S (rekenen). Dit betekent dat er van de leerlingen die doorstromen naar VMBO KB een leerrendement van 68%-85% verwacht wordt en voor de TL, HAVO en VWO leerlingen &gt;86%. </w:t>
      </w:r>
    </w:p>
    <w:p w:rsidR="0078334C" w:rsidRPr="00C800E7" w:rsidRDefault="0078334C" w:rsidP="0078334C">
      <w:pPr>
        <w:pBdr>
          <w:top w:val="single" w:sz="4" w:space="1" w:color="auto"/>
          <w:left w:val="single" w:sz="4" w:space="4" w:color="auto"/>
          <w:bottom w:val="single" w:sz="4" w:space="1" w:color="auto"/>
          <w:right w:val="single" w:sz="4" w:space="4" w:color="auto"/>
        </w:pBdr>
        <w:shd w:val="clear" w:color="auto" w:fill="92D050"/>
        <w:autoSpaceDE w:val="0"/>
        <w:autoSpaceDN w:val="0"/>
        <w:adjustRightInd w:val="0"/>
        <w:spacing w:line="360" w:lineRule="auto"/>
        <w:ind w:right="141"/>
        <w:rPr>
          <w:rFonts w:ascii="Calibri" w:hAnsi="Calibri" w:cs="Calibri"/>
          <w:b/>
          <w:sz w:val="20"/>
          <w:szCs w:val="20"/>
        </w:rPr>
      </w:pPr>
      <w:r w:rsidRPr="00C800E7">
        <w:rPr>
          <w:rFonts w:ascii="Calibri" w:hAnsi="Calibri" w:cs="Calibri"/>
          <w:b/>
          <w:sz w:val="20"/>
          <w:szCs w:val="20"/>
        </w:rPr>
        <w:t>Leerroute 2</w:t>
      </w:r>
    </w:p>
    <w:p w:rsidR="0078334C" w:rsidRPr="00C800E7" w:rsidRDefault="0078334C" w:rsidP="0078334C">
      <w:pPr>
        <w:autoSpaceDE w:val="0"/>
        <w:autoSpaceDN w:val="0"/>
        <w:adjustRightInd w:val="0"/>
        <w:spacing w:line="360" w:lineRule="auto"/>
        <w:ind w:right="141"/>
        <w:rPr>
          <w:rFonts w:ascii="Calibri" w:hAnsi="Calibri" w:cs="Calibri"/>
          <w:sz w:val="20"/>
          <w:szCs w:val="20"/>
        </w:rPr>
      </w:pPr>
      <w:r w:rsidRPr="00C800E7">
        <w:rPr>
          <w:rFonts w:ascii="Calibri" w:hAnsi="Calibri" w:cs="Calibri"/>
          <w:sz w:val="20"/>
          <w:szCs w:val="20"/>
        </w:rPr>
        <w:tab/>
        <w:t>Deze leerroute bereidt de leerlingen voor op een uitstroom naar VMBO BB. Het veronderstelde eindniveau van de leerlingen die naar het VMBO BB gaan verschilt per ontvangende school. In deze opbrengstennotitie gaan we uit van een te verwachten leerrendement tussen de 51 en 67%.</w:t>
      </w:r>
    </w:p>
    <w:p w:rsidR="0078334C" w:rsidRPr="00C800E7" w:rsidRDefault="0078334C" w:rsidP="0078334C">
      <w:pPr>
        <w:pBdr>
          <w:top w:val="single" w:sz="4" w:space="1" w:color="auto"/>
          <w:left w:val="single" w:sz="4" w:space="4" w:color="auto"/>
          <w:bottom w:val="single" w:sz="4" w:space="1" w:color="auto"/>
          <w:right w:val="single" w:sz="4" w:space="4" w:color="auto"/>
        </w:pBdr>
        <w:shd w:val="clear" w:color="auto" w:fill="FFC000"/>
        <w:autoSpaceDE w:val="0"/>
        <w:autoSpaceDN w:val="0"/>
        <w:adjustRightInd w:val="0"/>
        <w:spacing w:line="360" w:lineRule="auto"/>
        <w:ind w:right="141"/>
        <w:rPr>
          <w:rFonts w:ascii="Calibri" w:hAnsi="Calibri" w:cs="Calibri"/>
          <w:b/>
          <w:sz w:val="20"/>
          <w:szCs w:val="20"/>
        </w:rPr>
      </w:pPr>
      <w:r w:rsidRPr="00C800E7">
        <w:rPr>
          <w:rFonts w:ascii="Calibri" w:hAnsi="Calibri" w:cs="Calibri"/>
          <w:b/>
          <w:sz w:val="20"/>
          <w:szCs w:val="20"/>
        </w:rPr>
        <w:t>Leerroute 3</w:t>
      </w:r>
    </w:p>
    <w:p w:rsidR="0078334C" w:rsidRPr="00C800E7" w:rsidRDefault="0078334C" w:rsidP="0078334C">
      <w:pPr>
        <w:autoSpaceDE w:val="0"/>
        <w:autoSpaceDN w:val="0"/>
        <w:adjustRightInd w:val="0"/>
        <w:spacing w:line="360" w:lineRule="auto"/>
        <w:ind w:right="141"/>
        <w:rPr>
          <w:rFonts w:ascii="Calibri" w:hAnsi="Calibri" w:cs="Calibri"/>
          <w:sz w:val="20"/>
          <w:szCs w:val="20"/>
        </w:rPr>
      </w:pPr>
      <w:r w:rsidRPr="00C800E7">
        <w:rPr>
          <w:rFonts w:ascii="Calibri" w:hAnsi="Calibri" w:cs="Calibri"/>
          <w:sz w:val="20"/>
          <w:szCs w:val="20"/>
        </w:rPr>
        <w:tab/>
        <w:t>Deze leerroute bereidt leerlingen voor op een uitstroom naar het praktijkonderwijs. Om goed voorbereid naar het praktijkonderwijs te kunnen, wordt verwacht dat deze leerlingen aan het eind van hun laatste schooljaar voor twee tot vier vakken, waarvan tenminste één vak inzichtelijk, op het niveau van eind groep vier tot een niveau van eind groep vijf presteren. Het leerrendement dat hierbij hoort is 20 - 50%.</w:t>
      </w:r>
    </w:p>
    <w:tbl>
      <w:tblPr>
        <w:tblStyle w:val="Tabelraster"/>
        <w:tblW w:w="0" w:type="auto"/>
        <w:tblLook w:val="04A0" w:firstRow="1" w:lastRow="0" w:firstColumn="1" w:lastColumn="0" w:noHBand="0" w:noVBand="1"/>
      </w:tblPr>
      <w:tblGrid>
        <w:gridCol w:w="14508"/>
      </w:tblGrid>
      <w:tr w:rsidR="0078334C" w:rsidRPr="00C800E7" w:rsidTr="00907B40">
        <w:tc>
          <w:tcPr>
            <w:tcW w:w="14882" w:type="dxa"/>
            <w:shd w:val="clear" w:color="auto" w:fill="FF0000"/>
          </w:tcPr>
          <w:p w:rsidR="0078334C" w:rsidRPr="00C800E7" w:rsidRDefault="0078334C" w:rsidP="00907B40">
            <w:pPr>
              <w:autoSpaceDE w:val="0"/>
              <w:autoSpaceDN w:val="0"/>
              <w:adjustRightInd w:val="0"/>
              <w:spacing w:line="360" w:lineRule="auto"/>
              <w:ind w:right="141"/>
              <w:rPr>
                <w:rFonts w:ascii="Calibri" w:hAnsi="Calibri" w:cs="Calibri"/>
                <w:b/>
                <w:sz w:val="20"/>
                <w:szCs w:val="20"/>
              </w:rPr>
            </w:pPr>
            <w:r w:rsidRPr="00C800E7">
              <w:rPr>
                <w:rFonts w:ascii="Calibri" w:hAnsi="Calibri" w:cs="Calibri"/>
                <w:b/>
                <w:sz w:val="20"/>
                <w:szCs w:val="20"/>
              </w:rPr>
              <w:t>Leerroute 4</w:t>
            </w:r>
          </w:p>
        </w:tc>
      </w:tr>
    </w:tbl>
    <w:p w:rsidR="0078334C" w:rsidRPr="00C800E7" w:rsidRDefault="0078334C" w:rsidP="0078334C">
      <w:pPr>
        <w:autoSpaceDE w:val="0"/>
        <w:autoSpaceDN w:val="0"/>
        <w:adjustRightInd w:val="0"/>
        <w:spacing w:line="360" w:lineRule="auto"/>
        <w:ind w:right="141"/>
        <w:rPr>
          <w:rFonts w:ascii="Calibri" w:hAnsi="Calibri" w:cs="Calibri"/>
          <w:sz w:val="20"/>
          <w:szCs w:val="20"/>
        </w:rPr>
      </w:pPr>
      <w:r w:rsidRPr="00C800E7">
        <w:rPr>
          <w:rFonts w:ascii="Calibri" w:hAnsi="Calibri" w:cs="Calibri"/>
          <w:sz w:val="20"/>
          <w:szCs w:val="20"/>
        </w:rPr>
        <w:tab/>
        <w:t>Deze leerroute bereidt leerlingen voor op een uitstroom dagbesteding. De niveaus van de leerlijnen ZML (CED-groep, 2012) worden gebruikt om tussen- en einddoelen vast te stellen. Om goed voorbereid te kunnen doorstromen, wordt verwacht dat deze leerlingen aan het eind van hun laatste schooljaar voor minimaal de vakken mondelinge taal, schriftelijke taal en rekenen niveau 9 van de leerlijn hebben behaald. Het leerrendement van deze leerlingen is &lt;20%</w:t>
      </w:r>
    </w:p>
    <w:p w:rsidR="0078334C" w:rsidRPr="00C800E7" w:rsidRDefault="0078334C" w:rsidP="0078334C">
      <w:pPr>
        <w:autoSpaceDE w:val="0"/>
        <w:autoSpaceDN w:val="0"/>
        <w:adjustRightInd w:val="0"/>
        <w:ind w:right="141"/>
        <w:rPr>
          <w:rFonts w:ascii="Calibri" w:hAnsi="Calibri" w:cs="Calibri"/>
          <w:sz w:val="20"/>
          <w:szCs w:val="20"/>
        </w:rPr>
      </w:pPr>
    </w:p>
    <w:p w:rsidR="0078334C" w:rsidRPr="00C800E7" w:rsidRDefault="0078334C" w:rsidP="0078334C">
      <w:pPr>
        <w:rPr>
          <w:rFonts w:ascii="Calibri" w:hAnsi="Calibri" w:cs="Calibri"/>
          <w:b/>
          <w:color w:val="8496B0" w:themeColor="text2" w:themeTint="99"/>
          <w:sz w:val="20"/>
          <w:szCs w:val="20"/>
        </w:rPr>
      </w:pPr>
      <w:r w:rsidRPr="00C800E7">
        <w:rPr>
          <w:rFonts w:ascii="Calibri" w:hAnsi="Calibri" w:cs="Calibri"/>
          <w:b/>
          <w:color w:val="8496B0" w:themeColor="text2" w:themeTint="99"/>
          <w:sz w:val="20"/>
          <w:szCs w:val="20"/>
        </w:rPr>
        <w:t>Verklaring van de tabellen</w:t>
      </w:r>
    </w:p>
    <w:p w:rsidR="0078334C" w:rsidRPr="00C800E7" w:rsidRDefault="0078334C" w:rsidP="0078334C">
      <w:pPr>
        <w:spacing w:line="360" w:lineRule="auto"/>
        <w:contextualSpacing/>
        <w:rPr>
          <w:rFonts w:ascii="Calibri" w:hAnsi="Calibri" w:cs="Calibri"/>
          <w:color w:val="000000" w:themeColor="text1"/>
          <w:sz w:val="20"/>
          <w:szCs w:val="20"/>
        </w:rPr>
      </w:pPr>
      <w:r w:rsidRPr="00C800E7">
        <w:rPr>
          <w:rFonts w:ascii="Calibri" w:hAnsi="Calibri" w:cs="Calibri"/>
          <w:color w:val="000000" w:themeColor="text1"/>
          <w:sz w:val="20"/>
          <w:szCs w:val="20"/>
        </w:rPr>
        <w:tab/>
        <w:t>Vanaf pagina 11 worden per vakgebied de tussenopbrengsten en eindopbrengsten geformuleerd. In de tabellen worden verschillende termen gebruikt die hier toegelicht worden.</w:t>
      </w:r>
    </w:p>
    <w:p w:rsidR="0078334C" w:rsidRPr="00C800E7" w:rsidRDefault="0078334C" w:rsidP="0078334C">
      <w:pPr>
        <w:spacing w:line="360" w:lineRule="auto"/>
        <w:contextualSpacing/>
        <w:rPr>
          <w:rFonts w:ascii="Calibri" w:hAnsi="Calibri" w:cs="Calibri"/>
          <w:b/>
          <w:color w:val="000000" w:themeColor="text1"/>
          <w:sz w:val="20"/>
          <w:szCs w:val="20"/>
        </w:rPr>
      </w:pPr>
      <w:r w:rsidRPr="00C800E7">
        <w:rPr>
          <w:rFonts w:ascii="Calibri" w:hAnsi="Calibri" w:cs="Calibri"/>
          <w:b/>
          <w:color w:val="000000" w:themeColor="text1"/>
          <w:sz w:val="20"/>
          <w:szCs w:val="20"/>
        </w:rPr>
        <w:tab/>
        <w:t xml:space="preserve">IQ: </w:t>
      </w:r>
      <w:r w:rsidRPr="00C800E7">
        <w:rPr>
          <w:rFonts w:ascii="Calibri" w:hAnsi="Calibri" w:cs="Calibri"/>
          <w:color w:val="000000" w:themeColor="text1"/>
          <w:sz w:val="20"/>
          <w:szCs w:val="20"/>
        </w:rPr>
        <w:t>Omdat de NIO de meest relevante informatie geeft over de mogelijkheden van leerlingen in een groep, wordt het IQ in bandbreedtes vanuit de NIO hier vermeld. Bijlage 1 geeft de tabellen met gemiddelde totaalscores per onderwijsniveau en de verdeling van de indexniveau’s weer. Bij een disharmonisch profiel kan het uitstroomniveau afwijken van het door de test aangegeven onderwijsniveau.</w:t>
      </w:r>
      <w:r w:rsidRPr="00C800E7">
        <w:rPr>
          <w:rFonts w:ascii="Calibri" w:hAnsi="Calibri" w:cs="Calibri"/>
          <w:b/>
          <w:color w:val="000000" w:themeColor="text1"/>
          <w:sz w:val="20"/>
          <w:szCs w:val="20"/>
        </w:rPr>
        <w:tab/>
      </w:r>
    </w:p>
    <w:p w:rsidR="0078334C" w:rsidRPr="00C800E7" w:rsidRDefault="0078334C" w:rsidP="0078334C">
      <w:pPr>
        <w:spacing w:line="360" w:lineRule="auto"/>
        <w:contextualSpacing/>
        <w:rPr>
          <w:rFonts w:ascii="Calibri" w:hAnsi="Calibri" w:cs="Calibri"/>
          <w:color w:val="000000" w:themeColor="text1"/>
          <w:sz w:val="20"/>
          <w:szCs w:val="20"/>
        </w:rPr>
      </w:pPr>
      <w:r w:rsidRPr="00C800E7">
        <w:rPr>
          <w:rFonts w:ascii="Calibri" w:hAnsi="Calibri" w:cs="Calibri"/>
          <w:b/>
          <w:color w:val="000000" w:themeColor="text1"/>
          <w:sz w:val="20"/>
          <w:szCs w:val="20"/>
        </w:rPr>
        <w:tab/>
        <w:t>Leerjaar:</w:t>
      </w:r>
      <w:r w:rsidRPr="00C800E7">
        <w:rPr>
          <w:rFonts w:ascii="Calibri" w:hAnsi="Calibri" w:cs="Calibri"/>
          <w:color w:val="000000" w:themeColor="text1"/>
          <w:sz w:val="20"/>
          <w:szCs w:val="20"/>
        </w:rPr>
        <w:t xml:space="preserve"> Dit is het jaar welke aangeeft hoeveel leerjaren een leerling op het basisonderwijs heeft doorgebracht.</w:t>
      </w:r>
    </w:p>
    <w:p w:rsidR="0078334C" w:rsidRPr="00C800E7" w:rsidRDefault="0078334C" w:rsidP="0078334C">
      <w:pPr>
        <w:spacing w:line="360" w:lineRule="auto"/>
        <w:contextualSpacing/>
        <w:rPr>
          <w:rFonts w:ascii="Calibri" w:hAnsi="Calibri" w:cs="Calibri"/>
          <w:color w:val="000000" w:themeColor="text1"/>
          <w:sz w:val="20"/>
          <w:szCs w:val="20"/>
        </w:rPr>
      </w:pPr>
      <w:r w:rsidRPr="00C800E7">
        <w:rPr>
          <w:rFonts w:ascii="Calibri" w:hAnsi="Calibri" w:cs="Calibri"/>
          <w:b/>
          <w:color w:val="000000" w:themeColor="text1"/>
          <w:sz w:val="20"/>
          <w:szCs w:val="20"/>
        </w:rPr>
        <w:tab/>
        <w:t>Meetmoment:</w:t>
      </w:r>
      <w:r w:rsidRPr="00C800E7">
        <w:rPr>
          <w:rFonts w:ascii="Calibri" w:hAnsi="Calibri" w:cs="Calibri"/>
          <w:color w:val="000000" w:themeColor="text1"/>
          <w:sz w:val="20"/>
          <w:szCs w:val="20"/>
        </w:rPr>
        <w:t xml:space="preserve"> Uitgaande van de leerlingvolgsysteemtoetsen van CITO zijn de meetmomenten in januari en juni. Wanneer er niet deelgenomen wordt aan de eindtoets basisonderwijs wordt er in leerjaar 8 in juni een leerlingvolgsysteemtoets afgenomen, wanneer de eindtoets basisonderwijs wel wordt afgenomen, dan is het niet nodig om een junitoets af te nemen (zie toetsschema).</w:t>
      </w:r>
    </w:p>
    <w:p w:rsidR="0078334C" w:rsidRPr="00C800E7" w:rsidRDefault="0078334C" w:rsidP="0078334C">
      <w:pPr>
        <w:spacing w:line="360" w:lineRule="auto"/>
        <w:contextualSpacing/>
        <w:rPr>
          <w:rFonts w:ascii="Calibri" w:hAnsi="Calibri" w:cs="Calibri"/>
          <w:color w:val="000000" w:themeColor="text1"/>
          <w:sz w:val="20"/>
          <w:szCs w:val="20"/>
        </w:rPr>
      </w:pPr>
      <w:r w:rsidRPr="00C800E7">
        <w:rPr>
          <w:rFonts w:ascii="Calibri" w:hAnsi="Calibri" w:cs="Calibri"/>
          <w:b/>
          <w:color w:val="000000" w:themeColor="text1"/>
          <w:sz w:val="20"/>
          <w:szCs w:val="20"/>
        </w:rPr>
        <w:tab/>
        <w:t>Functioneringsniveau:</w:t>
      </w:r>
      <w:r w:rsidRPr="00C800E7">
        <w:rPr>
          <w:rFonts w:ascii="Calibri" w:hAnsi="Calibri" w:cs="Calibri"/>
          <w:color w:val="000000" w:themeColor="text1"/>
          <w:sz w:val="20"/>
          <w:szCs w:val="20"/>
        </w:rPr>
        <w:t xml:space="preserve"> Het niveau van functioneren in vergelijking met de normgroep. Inzetbaar bij het verklaren van het niveau van de leerling aan ouders en leerlingen.</w:t>
      </w:r>
    </w:p>
    <w:p w:rsidR="0078334C" w:rsidRPr="00C800E7" w:rsidRDefault="0078334C" w:rsidP="0078334C">
      <w:pPr>
        <w:spacing w:line="360" w:lineRule="auto"/>
        <w:contextualSpacing/>
        <w:rPr>
          <w:rFonts w:ascii="Calibri" w:hAnsi="Calibri" w:cs="Calibri"/>
          <w:color w:val="000000" w:themeColor="text1"/>
          <w:sz w:val="20"/>
          <w:szCs w:val="20"/>
        </w:rPr>
      </w:pPr>
      <w:r w:rsidRPr="00C800E7">
        <w:rPr>
          <w:rFonts w:ascii="Calibri" w:hAnsi="Calibri" w:cs="Calibri"/>
          <w:b/>
          <w:color w:val="000000" w:themeColor="text1"/>
          <w:sz w:val="20"/>
          <w:szCs w:val="20"/>
        </w:rPr>
        <w:tab/>
        <w:t>Vaardigheidsscore:</w:t>
      </w:r>
      <w:r w:rsidRPr="00C800E7">
        <w:rPr>
          <w:rFonts w:ascii="Calibri" w:hAnsi="Calibri" w:cs="Calibri"/>
          <w:color w:val="000000" w:themeColor="text1"/>
          <w:sz w:val="20"/>
          <w:szCs w:val="20"/>
        </w:rPr>
        <w:t xml:space="preserve"> Bandbreedte van de score op de leerlingvolgsysteemtoets van CITO. Inzetbaar om de vaardigheidsgroei te bepalen en als doel op te nemen in het periodeplan. Wordt besproken bij de evaluatie van het periodeplan.</w:t>
      </w:r>
    </w:p>
    <w:p w:rsidR="0078334C" w:rsidRPr="00C800E7" w:rsidRDefault="0078334C" w:rsidP="0078334C">
      <w:pPr>
        <w:spacing w:line="360" w:lineRule="auto"/>
        <w:contextualSpacing/>
        <w:rPr>
          <w:rFonts w:ascii="Calibri" w:hAnsi="Calibri" w:cs="Calibri"/>
          <w:color w:val="000000" w:themeColor="text1"/>
          <w:sz w:val="20"/>
          <w:szCs w:val="20"/>
        </w:rPr>
      </w:pPr>
      <w:r w:rsidRPr="00C800E7">
        <w:rPr>
          <w:rFonts w:ascii="Calibri" w:hAnsi="Calibri" w:cs="Calibri"/>
          <w:b/>
          <w:color w:val="000000" w:themeColor="text1"/>
          <w:sz w:val="20"/>
          <w:szCs w:val="20"/>
        </w:rPr>
        <w:tab/>
        <w:t>Ondergrens:</w:t>
      </w:r>
      <w:r w:rsidRPr="00C800E7">
        <w:rPr>
          <w:rFonts w:ascii="Calibri" w:hAnsi="Calibri" w:cs="Calibri"/>
          <w:color w:val="000000" w:themeColor="text1"/>
          <w:sz w:val="20"/>
          <w:szCs w:val="20"/>
        </w:rPr>
        <w:t xml:space="preserve"> Leerlingen die lager scoren dan deze grens zijn signaalleerlingen.</w:t>
      </w:r>
    </w:p>
    <w:p w:rsidR="0078334C" w:rsidRPr="00C800E7" w:rsidRDefault="0078334C" w:rsidP="0078334C">
      <w:pPr>
        <w:spacing w:line="360" w:lineRule="auto"/>
        <w:contextualSpacing/>
        <w:rPr>
          <w:rFonts w:ascii="Calibri" w:hAnsi="Calibri" w:cs="Calibri"/>
          <w:color w:val="000000" w:themeColor="text1"/>
          <w:sz w:val="20"/>
          <w:szCs w:val="20"/>
        </w:rPr>
      </w:pPr>
      <w:r w:rsidRPr="00C800E7">
        <w:rPr>
          <w:rFonts w:ascii="Calibri" w:hAnsi="Calibri" w:cs="Calibri"/>
          <w:b/>
          <w:color w:val="000000" w:themeColor="text1"/>
          <w:sz w:val="20"/>
          <w:szCs w:val="20"/>
        </w:rPr>
        <w:tab/>
        <w:t>[naam vak] 3.0:</w:t>
      </w:r>
      <w:r w:rsidRPr="00C800E7">
        <w:rPr>
          <w:rFonts w:ascii="Calibri" w:hAnsi="Calibri" w:cs="Calibri"/>
          <w:color w:val="000000" w:themeColor="text1"/>
          <w:sz w:val="20"/>
          <w:szCs w:val="20"/>
        </w:rPr>
        <w:t xml:space="preserve"> Op dit moment worden de toetsen van het huidige leerlingvolgsysteem vervangen door de zogenaamde "derde generatie" toetsen van CITO. De nomering van deze toetsen verschilt met de huidige toetsen. Voor de scholen die op dit moment de overstap al maken naar de 3.0 toetsen worden ook deze vaardigheidsscores vermeld.</w:t>
      </w:r>
    </w:p>
    <w:p w:rsidR="0078334C" w:rsidRPr="00C800E7" w:rsidRDefault="0078334C" w:rsidP="0078334C">
      <w:pPr>
        <w:rPr>
          <w:rFonts w:ascii="Calibri" w:hAnsi="Calibri" w:cs="Calibri"/>
          <w:color w:val="000000" w:themeColor="text1"/>
          <w:sz w:val="20"/>
          <w:szCs w:val="20"/>
        </w:rPr>
      </w:pPr>
    </w:p>
    <w:p w:rsidR="0078334C" w:rsidRPr="00C800E7" w:rsidRDefault="0078334C" w:rsidP="0078334C">
      <w:pPr>
        <w:rPr>
          <w:rFonts w:ascii="Calibri" w:hAnsi="Calibri" w:cs="Calibri"/>
          <w:color w:val="000000" w:themeColor="text1"/>
          <w:sz w:val="20"/>
          <w:szCs w:val="20"/>
        </w:rPr>
      </w:pPr>
    </w:p>
    <w:p w:rsidR="0078334C" w:rsidRPr="00C800E7" w:rsidRDefault="0078334C" w:rsidP="0078334C">
      <w:pPr>
        <w:rPr>
          <w:rFonts w:ascii="Calibri" w:hAnsi="Calibri" w:cs="Calibri"/>
          <w:color w:val="000000" w:themeColor="text1"/>
          <w:sz w:val="20"/>
          <w:szCs w:val="20"/>
        </w:rPr>
      </w:pPr>
    </w:p>
    <w:p w:rsidR="0078334C" w:rsidRPr="00C800E7" w:rsidRDefault="0078334C" w:rsidP="0078334C">
      <w:pPr>
        <w:rPr>
          <w:rFonts w:ascii="Calibri" w:hAnsi="Calibri" w:cs="Calibri"/>
          <w:color w:val="000000" w:themeColor="text1"/>
          <w:sz w:val="20"/>
          <w:szCs w:val="20"/>
        </w:rPr>
      </w:pPr>
      <w:r w:rsidRPr="00C800E7">
        <w:rPr>
          <w:rFonts w:ascii="Calibri" w:hAnsi="Calibri" w:cs="Calibri"/>
          <w:color w:val="000000" w:themeColor="text1"/>
          <w:sz w:val="20"/>
          <w:szCs w:val="20"/>
        </w:rPr>
        <w:t xml:space="preserve"> </w:t>
      </w:r>
    </w:p>
    <w:p w:rsidR="0078334C" w:rsidRPr="00C800E7" w:rsidRDefault="0078334C" w:rsidP="0078334C">
      <w:pPr>
        <w:rPr>
          <w:rFonts w:ascii="Calibri" w:eastAsiaTheme="majorEastAsia" w:hAnsi="Calibri" w:cs="Calibri"/>
          <w:bCs/>
          <w:color w:val="44546A" w:themeColor="text2"/>
          <w:sz w:val="20"/>
          <w:szCs w:val="20"/>
        </w:rPr>
      </w:pPr>
      <w:r w:rsidRPr="00C800E7">
        <w:rPr>
          <w:rFonts w:ascii="Calibri" w:hAnsi="Calibri" w:cs="Calibri"/>
          <w:b/>
          <w:i/>
          <w:color w:val="8496B0" w:themeColor="text2" w:themeTint="99"/>
          <w:sz w:val="20"/>
          <w:szCs w:val="20"/>
        </w:rPr>
        <w:t xml:space="preserve"> </w:t>
      </w:r>
    </w:p>
    <w:p w:rsidR="0078334C" w:rsidRPr="00C800E7" w:rsidRDefault="0078334C" w:rsidP="0078334C">
      <w:pPr>
        <w:rPr>
          <w:rFonts w:ascii="Calibri" w:hAnsi="Calibri" w:cs="Calibri"/>
          <w:b/>
          <w:color w:val="8496B0" w:themeColor="text2" w:themeTint="99"/>
          <w:sz w:val="20"/>
          <w:szCs w:val="20"/>
        </w:rPr>
      </w:pPr>
      <w:r w:rsidRPr="00C800E7">
        <w:rPr>
          <w:rFonts w:ascii="Calibri" w:hAnsi="Calibri" w:cs="Calibri"/>
          <w:b/>
          <w:color w:val="8496B0" w:themeColor="text2" w:themeTint="99"/>
          <w:sz w:val="20"/>
          <w:szCs w:val="20"/>
        </w:rPr>
        <w:t>Opbrengstentabel Rekenen/wiskunde</w:t>
      </w:r>
    </w:p>
    <w:tbl>
      <w:tblPr>
        <w:tblStyle w:val="Tabelraster"/>
        <w:tblW w:w="0" w:type="auto"/>
        <w:tblLook w:val="04A0" w:firstRow="1" w:lastRow="0" w:firstColumn="1" w:lastColumn="0" w:noHBand="0" w:noVBand="1"/>
      </w:tblPr>
      <w:tblGrid>
        <w:gridCol w:w="2454"/>
        <w:gridCol w:w="738"/>
        <w:gridCol w:w="750"/>
        <w:gridCol w:w="723"/>
        <w:gridCol w:w="732"/>
        <w:gridCol w:w="701"/>
        <w:gridCol w:w="722"/>
        <w:gridCol w:w="714"/>
        <w:gridCol w:w="722"/>
        <w:gridCol w:w="844"/>
        <w:gridCol w:w="795"/>
        <w:gridCol w:w="816"/>
        <w:gridCol w:w="711"/>
        <w:gridCol w:w="844"/>
        <w:gridCol w:w="710"/>
        <w:gridCol w:w="816"/>
        <w:gridCol w:w="716"/>
      </w:tblGrid>
      <w:tr w:rsidR="0078334C" w:rsidRPr="00C800E7" w:rsidTr="00907B40">
        <w:tc>
          <w:tcPr>
            <w:tcW w:w="14732" w:type="dxa"/>
            <w:gridSpan w:val="17"/>
            <w:shd w:val="clear" w:color="auto" w:fill="8496B0" w:themeFill="text2" w:themeFillTint="99"/>
          </w:tcPr>
          <w:p w:rsidR="0078334C" w:rsidRPr="00C800E7" w:rsidRDefault="0078334C" w:rsidP="00907B40">
            <w:pPr>
              <w:rPr>
                <w:rFonts w:ascii="Calibri" w:hAnsi="Calibri" w:cs="Calibri"/>
                <w:b/>
                <w:sz w:val="20"/>
                <w:szCs w:val="20"/>
              </w:rPr>
            </w:pPr>
            <w:r w:rsidRPr="00C800E7">
              <w:rPr>
                <w:rFonts w:ascii="Calibri" w:hAnsi="Calibri" w:cs="Calibri"/>
                <w:b/>
                <w:sz w:val="20"/>
                <w:szCs w:val="20"/>
              </w:rPr>
              <w:t>Leerroute 1.1 (VMBO TL/HAVO/VWO)</w:t>
            </w:r>
          </w:p>
          <w:p w:rsidR="0078334C" w:rsidRPr="00C800E7" w:rsidRDefault="0078334C" w:rsidP="00907B40">
            <w:pPr>
              <w:rPr>
                <w:rFonts w:ascii="Calibri" w:hAnsi="Calibri" w:cs="Calibri"/>
                <w:b/>
                <w:sz w:val="20"/>
                <w:szCs w:val="20"/>
              </w:rPr>
            </w:pPr>
            <w:r w:rsidRPr="00C800E7">
              <w:rPr>
                <w:rFonts w:ascii="Calibri" w:hAnsi="Calibri" w:cs="Calibri"/>
                <w:b/>
                <w:sz w:val="20"/>
                <w:szCs w:val="20"/>
              </w:rPr>
              <w:t xml:space="preserve">(IQ (G)TL: 101-107; HAVO: 108-117; VWO: &gt;117) </w:t>
            </w:r>
          </w:p>
        </w:tc>
      </w:tr>
      <w:tr w:rsidR="0078334C" w:rsidRPr="00C800E7" w:rsidTr="00907B40">
        <w:trPr>
          <w:trHeight w:val="267"/>
        </w:trPr>
        <w:tc>
          <w:tcPr>
            <w:tcW w:w="2495" w:type="dxa"/>
          </w:tcPr>
          <w:p w:rsidR="0078334C" w:rsidRPr="00C800E7" w:rsidRDefault="0078334C" w:rsidP="00907B40">
            <w:pPr>
              <w:rPr>
                <w:rFonts w:ascii="Calibri" w:hAnsi="Calibri" w:cs="Calibri"/>
                <w:sz w:val="20"/>
                <w:szCs w:val="20"/>
              </w:rPr>
            </w:pPr>
          </w:p>
        </w:tc>
        <w:tc>
          <w:tcPr>
            <w:tcW w:w="1508" w:type="dxa"/>
            <w:gridSpan w:val="2"/>
          </w:tcPr>
          <w:p w:rsidR="0078334C" w:rsidRPr="00C800E7" w:rsidRDefault="0078334C" w:rsidP="00907B40">
            <w:pPr>
              <w:jc w:val="center"/>
              <w:rPr>
                <w:rFonts w:ascii="Calibri" w:hAnsi="Calibri" w:cs="Calibri"/>
                <w:sz w:val="20"/>
                <w:szCs w:val="20"/>
              </w:rPr>
            </w:pPr>
          </w:p>
        </w:tc>
        <w:tc>
          <w:tcPr>
            <w:tcW w:w="1471" w:type="dxa"/>
            <w:gridSpan w:val="2"/>
          </w:tcPr>
          <w:p w:rsidR="0078334C" w:rsidRPr="00C800E7" w:rsidRDefault="0078334C" w:rsidP="00907B40">
            <w:pPr>
              <w:jc w:val="center"/>
              <w:rPr>
                <w:rFonts w:ascii="Calibri" w:hAnsi="Calibri" w:cs="Calibri"/>
                <w:sz w:val="20"/>
                <w:szCs w:val="20"/>
              </w:rPr>
            </w:pPr>
          </w:p>
        </w:tc>
        <w:tc>
          <w:tcPr>
            <w:tcW w:w="1449" w:type="dxa"/>
            <w:gridSpan w:val="2"/>
          </w:tcPr>
          <w:p w:rsidR="0078334C" w:rsidRPr="00C800E7" w:rsidRDefault="0078334C" w:rsidP="00907B40">
            <w:pPr>
              <w:jc w:val="center"/>
              <w:rPr>
                <w:rFonts w:ascii="Calibri" w:hAnsi="Calibri" w:cs="Calibri"/>
                <w:sz w:val="20"/>
                <w:szCs w:val="20"/>
              </w:rPr>
            </w:pPr>
          </w:p>
        </w:tc>
        <w:tc>
          <w:tcPr>
            <w:tcW w:w="1458" w:type="dxa"/>
            <w:gridSpan w:val="2"/>
          </w:tcPr>
          <w:p w:rsidR="0078334C" w:rsidRPr="00C800E7" w:rsidRDefault="0078334C" w:rsidP="00907B40">
            <w:pPr>
              <w:jc w:val="center"/>
              <w:rPr>
                <w:rFonts w:ascii="Calibri" w:hAnsi="Calibri" w:cs="Calibri"/>
                <w:sz w:val="20"/>
                <w:szCs w:val="20"/>
              </w:rPr>
            </w:pPr>
          </w:p>
        </w:tc>
        <w:tc>
          <w:tcPr>
            <w:tcW w:w="1662" w:type="dxa"/>
            <w:gridSpan w:val="2"/>
          </w:tcPr>
          <w:p w:rsidR="0078334C" w:rsidRPr="00C800E7" w:rsidRDefault="0078334C" w:rsidP="00907B40">
            <w:pPr>
              <w:jc w:val="center"/>
              <w:rPr>
                <w:rFonts w:ascii="Calibri" w:hAnsi="Calibri" w:cs="Calibri"/>
                <w:sz w:val="20"/>
                <w:szCs w:val="20"/>
              </w:rPr>
            </w:pPr>
          </w:p>
        </w:tc>
        <w:tc>
          <w:tcPr>
            <w:tcW w:w="1557" w:type="dxa"/>
            <w:gridSpan w:val="2"/>
          </w:tcPr>
          <w:p w:rsidR="0078334C" w:rsidRPr="00C800E7" w:rsidRDefault="0078334C" w:rsidP="00907B40">
            <w:pPr>
              <w:jc w:val="center"/>
              <w:rPr>
                <w:rFonts w:ascii="Calibri" w:hAnsi="Calibri" w:cs="Calibri"/>
                <w:sz w:val="20"/>
                <w:szCs w:val="20"/>
              </w:rPr>
            </w:pPr>
          </w:p>
        </w:tc>
        <w:tc>
          <w:tcPr>
            <w:tcW w:w="1570" w:type="dxa"/>
            <w:gridSpan w:val="2"/>
          </w:tcPr>
          <w:p w:rsidR="0078334C" w:rsidRPr="00C800E7" w:rsidRDefault="0078334C" w:rsidP="00907B40">
            <w:pPr>
              <w:jc w:val="center"/>
              <w:rPr>
                <w:rFonts w:ascii="Calibri" w:hAnsi="Calibri" w:cs="Calibri"/>
                <w:sz w:val="20"/>
                <w:szCs w:val="20"/>
              </w:rPr>
            </w:pPr>
          </w:p>
        </w:tc>
        <w:tc>
          <w:tcPr>
            <w:tcW w:w="1562" w:type="dxa"/>
            <w:gridSpan w:val="2"/>
          </w:tcPr>
          <w:p w:rsidR="0078334C" w:rsidRPr="00C800E7" w:rsidRDefault="0078334C" w:rsidP="00907B40">
            <w:pPr>
              <w:jc w:val="center"/>
              <w:rPr>
                <w:rFonts w:ascii="Calibri" w:hAnsi="Calibri" w:cs="Calibri"/>
                <w:sz w:val="20"/>
                <w:szCs w:val="20"/>
              </w:rPr>
            </w:pPr>
          </w:p>
        </w:tc>
      </w:tr>
      <w:tr w:rsidR="0078334C" w:rsidRPr="00C800E7" w:rsidTr="00907B40">
        <w:tc>
          <w:tcPr>
            <w:tcW w:w="2495"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Leerjaar</w:t>
            </w:r>
          </w:p>
        </w:tc>
        <w:tc>
          <w:tcPr>
            <w:tcW w:w="1508"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w:t>
            </w:r>
          </w:p>
        </w:tc>
        <w:tc>
          <w:tcPr>
            <w:tcW w:w="1471"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2</w:t>
            </w:r>
          </w:p>
        </w:tc>
        <w:tc>
          <w:tcPr>
            <w:tcW w:w="1449"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3</w:t>
            </w:r>
          </w:p>
        </w:tc>
        <w:tc>
          <w:tcPr>
            <w:tcW w:w="1458"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4</w:t>
            </w:r>
          </w:p>
        </w:tc>
        <w:tc>
          <w:tcPr>
            <w:tcW w:w="1662"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5</w:t>
            </w:r>
          </w:p>
        </w:tc>
        <w:tc>
          <w:tcPr>
            <w:tcW w:w="1557"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6</w:t>
            </w:r>
          </w:p>
        </w:tc>
        <w:tc>
          <w:tcPr>
            <w:tcW w:w="1570"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7</w:t>
            </w:r>
          </w:p>
        </w:tc>
        <w:tc>
          <w:tcPr>
            <w:tcW w:w="1562"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8</w:t>
            </w:r>
          </w:p>
        </w:tc>
      </w:tr>
      <w:tr w:rsidR="0078334C" w:rsidRPr="00C800E7" w:rsidTr="00907B40">
        <w:tc>
          <w:tcPr>
            <w:tcW w:w="2495"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Meetmoment</w:t>
            </w:r>
          </w:p>
        </w:tc>
        <w:tc>
          <w:tcPr>
            <w:tcW w:w="7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6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3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4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16"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3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2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3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85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812"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83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22"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85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2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83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2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r>
      <w:tr w:rsidR="0078334C" w:rsidRPr="00C800E7" w:rsidTr="00907B40">
        <w:tc>
          <w:tcPr>
            <w:tcW w:w="2495"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Functioneringsniveau</w:t>
            </w:r>
          </w:p>
        </w:tc>
        <w:tc>
          <w:tcPr>
            <w:tcW w:w="7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6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3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M2</w:t>
            </w:r>
          </w:p>
        </w:tc>
        <w:tc>
          <w:tcPr>
            <w:tcW w:w="74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E2</w:t>
            </w:r>
          </w:p>
        </w:tc>
        <w:tc>
          <w:tcPr>
            <w:tcW w:w="716"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M3</w:t>
            </w:r>
          </w:p>
        </w:tc>
        <w:tc>
          <w:tcPr>
            <w:tcW w:w="73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E3</w:t>
            </w:r>
          </w:p>
        </w:tc>
        <w:tc>
          <w:tcPr>
            <w:tcW w:w="72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M4</w:t>
            </w:r>
          </w:p>
        </w:tc>
        <w:tc>
          <w:tcPr>
            <w:tcW w:w="73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E4</w:t>
            </w:r>
          </w:p>
        </w:tc>
        <w:tc>
          <w:tcPr>
            <w:tcW w:w="85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M5</w:t>
            </w:r>
          </w:p>
        </w:tc>
        <w:tc>
          <w:tcPr>
            <w:tcW w:w="812"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E5</w:t>
            </w:r>
          </w:p>
        </w:tc>
        <w:tc>
          <w:tcPr>
            <w:tcW w:w="83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M6</w:t>
            </w:r>
          </w:p>
        </w:tc>
        <w:tc>
          <w:tcPr>
            <w:tcW w:w="722"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E6</w:t>
            </w:r>
          </w:p>
        </w:tc>
        <w:tc>
          <w:tcPr>
            <w:tcW w:w="85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M7</w:t>
            </w:r>
          </w:p>
        </w:tc>
        <w:tc>
          <w:tcPr>
            <w:tcW w:w="72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E7</w:t>
            </w:r>
          </w:p>
        </w:tc>
        <w:tc>
          <w:tcPr>
            <w:tcW w:w="83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M8</w:t>
            </w:r>
          </w:p>
        </w:tc>
        <w:tc>
          <w:tcPr>
            <w:tcW w:w="72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E8</w:t>
            </w:r>
          </w:p>
        </w:tc>
      </w:tr>
      <w:tr w:rsidR="0078334C" w:rsidRPr="00C800E7" w:rsidTr="00907B40">
        <w:trPr>
          <w:trHeight w:val="268"/>
        </w:trPr>
        <w:tc>
          <w:tcPr>
            <w:tcW w:w="14732" w:type="dxa"/>
            <w:gridSpan w:val="17"/>
          </w:tcPr>
          <w:p w:rsidR="0078334C" w:rsidRPr="00C800E7" w:rsidRDefault="0078334C" w:rsidP="00907B40">
            <w:pPr>
              <w:jc w:val="center"/>
              <w:rPr>
                <w:rFonts w:ascii="Calibri" w:hAnsi="Calibri" w:cs="Calibri"/>
                <w:sz w:val="20"/>
                <w:szCs w:val="20"/>
              </w:rPr>
            </w:pPr>
          </w:p>
        </w:tc>
      </w:tr>
      <w:tr w:rsidR="0078334C" w:rsidRPr="00C800E7" w:rsidTr="00907B40">
        <w:tc>
          <w:tcPr>
            <w:tcW w:w="2495"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Vaardigheidsscore</w:t>
            </w:r>
          </w:p>
        </w:tc>
        <w:tc>
          <w:tcPr>
            <w:tcW w:w="7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6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3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74-80</w:t>
            </w:r>
          </w:p>
        </w:tc>
        <w:tc>
          <w:tcPr>
            <w:tcW w:w="74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80-86</w:t>
            </w:r>
          </w:p>
        </w:tc>
        <w:tc>
          <w:tcPr>
            <w:tcW w:w="716"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23-32</w:t>
            </w:r>
          </w:p>
        </w:tc>
        <w:tc>
          <w:tcPr>
            <w:tcW w:w="733" w:type="dxa"/>
          </w:tcPr>
          <w:p w:rsidR="0078334C" w:rsidRPr="00C800E7" w:rsidRDefault="0078334C" w:rsidP="00907B40">
            <w:pPr>
              <w:rPr>
                <w:rFonts w:ascii="Calibri" w:hAnsi="Calibri" w:cs="Calibri"/>
                <w:sz w:val="20"/>
                <w:szCs w:val="20"/>
                <w:lang w:val="en-US" w:eastAsia="en-US"/>
              </w:rPr>
            </w:pPr>
            <w:r w:rsidRPr="00C800E7">
              <w:rPr>
                <w:rFonts w:ascii="Calibri" w:hAnsi="Calibri" w:cs="Calibri"/>
                <w:color w:val="000000"/>
                <w:sz w:val="20"/>
                <w:szCs w:val="20"/>
                <w:lang w:val="en-US" w:eastAsia="en-US"/>
              </w:rPr>
              <w:t>35-43</w:t>
            </w:r>
          </w:p>
          <w:p w:rsidR="0078334C" w:rsidRPr="00C800E7" w:rsidRDefault="0078334C" w:rsidP="00907B40">
            <w:pPr>
              <w:jc w:val="center"/>
              <w:rPr>
                <w:rFonts w:ascii="Calibri" w:hAnsi="Calibri" w:cs="Calibri"/>
                <w:sz w:val="20"/>
                <w:szCs w:val="20"/>
              </w:rPr>
            </w:pPr>
          </w:p>
        </w:tc>
        <w:tc>
          <w:tcPr>
            <w:tcW w:w="725" w:type="dxa"/>
          </w:tcPr>
          <w:p w:rsidR="0078334C" w:rsidRPr="00C800E7" w:rsidRDefault="0078334C" w:rsidP="00907B40">
            <w:pPr>
              <w:rPr>
                <w:rFonts w:ascii="Calibri" w:hAnsi="Calibri" w:cs="Calibri"/>
                <w:sz w:val="20"/>
                <w:szCs w:val="20"/>
                <w:lang w:val="en-US" w:eastAsia="en-US"/>
              </w:rPr>
            </w:pPr>
            <w:r w:rsidRPr="00C800E7">
              <w:rPr>
                <w:rFonts w:ascii="Calibri" w:hAnsi="Calibri" w:cs="Calibri"/>
                <w:color w:val="000000"/>
                <w:sz w:val="20"/>
                <w:szCs w:val="20"/>
                <w:lang w:val="en-US" w:eastAsia="en-US"/>
              </w:rPr>
              <w:t>43 - 51</w:t>
            </w:r>
          </w:p>
          <w:p w:rsidR="0078334C" w:rsidRPr="00C800E7" w:rsidRDefault="0078334C" w:rsidP="00907B40">
            <w:pPr>
              <w:jc w:val="center"/>
              <w:rPr>
                <w:rFonts w:ascii="Calibri" w:hAnsi="Calibri" w:cs="Calibri"/>
                <w:sz w:val="20"/>
                <w:szCs w:val="20"/>
              </w:rPr>
            </w:pPr>
          </w:p>
        </w:tc>
        <w:tc>
          <w:tcPr>
            <w:tcW w:w="73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54-62</w:t>
            </w:r>
          </w:p>
        </w:tc>
        <w:tc>
          <w:tcPr>
            <w:tcW w:w="85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64-72</w:t>
            </w:r>
          </w:p>
        </w:tc>
        <w:tc>
          <w:tcPr>
            <w:tcW w:w="812"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72-80</w:t>
            </w:r>
          </w:p>
        </w:tc>
        <w:tc>
          <w:tcPr>
            <w:tcW w:w="83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78-86</w:t>
            </w:r>
          </w:p>
        </w:tc>
        <w:tc>
          <w:tcPr>
            <w:tcW w:w="722"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85-91</w:t>
            </w:r>
          </w:p>
        </w:tc>
        <w:tc>
          <w:tcPr>
            <w:tcW w:w="85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93-99</w:t>
            </w:r>
          </w:p>
        </w:tc>
        <w:tc>
          <w:tcPr>
            <w:tcW w:w="72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98-105</w:t>
            </w:r>
          </w:p>
        </w:tc>
        <w:tc>
          <w:tcPr>
            <w:tcW w:w="835" w:type="dxa"/>
          </w:tcPr>
          <w:p w:rsidR="0078334C" w:rsidRPr="00C800E7" w:rsidRDefault="0078334C" w:rsidP="00907B40">
            <w:pPr>
              <w:jc w:val="center"/>
              <w:rPr>
                <w:rFonts w:ascii="Calibri" w:hAnsi="Calibri" w:cs="Calibri"/>
                <w:b/>
                <w:sz w:val="20"/>
                <w:szCs w:val="20"/>
              </w:rPr>
            </w:pPr>
            <w:r w:rsidRPr="00C800E7">
              <w:rPr>
                <w:rFonts w:ascii="Calibri" w:hAnsi="Calibri" w:cs="Calibri"/>
                <w:b/>
                <w:sz w:val="20"/>
                <w:szCs w:val="20"/>
              </w:rPr>
              <w:t>B8</w:t>
            </w:r>
          </w:p>
          <w:p w:rsidR="0078334C" w:rsidRPr="00C800E7" w:rsidRDefault="0078334C" w:rsidP="00907B40">
            <w:pPr>
              <w:jc w:val="center"/>
              <w:rPr>
                <w:rFonts w:ascii="Calibri" w:hAnsi="Calibri" w:cs="Calibri"/>
                <w:b/>
                <w:sz w:val="20"/>
                <w:szCs w:val="20"/>
              </w:rPr>
            </w:pPr>
            <w:r w:rsidRPr="00C800E7">
              <w:rPr>
                <w:rFonts w:ascii="Calibri" w:hAnsi="Calibri" w:cs="Calibri"/>
                <w:sz w:val="20"/>
                <w:szCs w:val="20"/>
              </w:rPr>
              <w:t>103-109</w:t>
            </w:r>
          </w:p>
        </w:tc>
        <w:tc>
          <w:tcPr>
            <w:tcW w:w="727" w:type="dxa"/>
          </w:tcPr>
          <w:p w:rsidR="0078334C" w:rsidRPr="00C800E7" w:rsidRDefault="0078334C" w:rsidP="00907B40">
            <w:pPr>
              <w:jc w:val="center"/>
              <w:rPr>
                <w:rFonts w:ascii="Calibri" w:hAnsi="Calibri" w:cs="Calibri"/>
                <w:b/>
                <w:sz w:val="20"/>
                <w:szCs w:val="20"/>
              </w:rPr>
            </w:pPr>
            <w:r w:rsidRPr="00C800E7">
              <w:rPr>
                <w:rFonts w:ascii="Calibri" w:hAnsi="Calibri" w:cs="Calibri"/>
                <w:b/>
                <w:sz w:val="20"/>
                <w:szCs w:val="20"/>
              </w:rPr>
              <w:t>M8</w:t>
            </w:r>
          </w:p>
          <w:p w:rsidR="0078334C" w:rsidRPr="00C800E7" w:rsidRDefault="0078334C" w:rsidP="00907B40">
            <w:pPr>
              <w:jc w:val="center"/>
              <w:rPr>
                <w:rFonts w:ascii="Calibri" w:hAnsi="Calibri" w:cs="Calibri"/>
                <w:b/>
                <w:sz w:val="20"/>
                <w:szCs w:val="20"/>
              </w:rPr>
            </w:pPr>
            <w:r w:rsidRPr="00C800E7">
              <w:rPr>
                <w:rFonts w:ascii="Calibri" w:hAnsi="Calibri" w:cs="Calibri"/>
                <w:sz w:val="20"/>
                <w:szCs w:val="20"/>
              </w:rPr>
              <w:t>105-111</w:t>
            </w:r>
          </w:p>
        </w:tc>
      </w:tr>
      <w:tr w:rsidR="0078334C" w:rsidRPr="00C800E7" w:rsidTr="00907B40">
        <w:tc>
          <w:tcPr>
            <w:tcW w:w="2495" w:type="dxa"/>
          </w:tcPr>
          <w:p w:rsidR="0078334C" w:rsidRPr="00C800E7" w:rsidRDefault="0078334C" w:rsidP="00907B40">
            <w:pPr>
              <w:rPr>
                <w:rFonts w:ascii="Calibri" w:hAnsi="Calibri" w:cs="Calibri"/>
                <w:i/>
                <w:sz w:val="20"/>
                <w:szCs w:val="20"/>
              </w:rPr>
            </w:pPr>
            <w:r w:rsidRPr="00C800E7">
              <w:rPr>
                <w:rFonts w:ascii="Calibri" w:hAnsi="Calibri" w:cs="Calibri"/>
                <w:i/>
                <w:sz w:val="20"/>
                <w:szCs w:val="20"/>
              </w:rPr>
              <w:t>Ondergrens &lt;15% gewogen leerlingen</w:t>
            </w:r>
          </w:p>
        </w:tc>
        <w:tc>
          <w:tcPr>
            <w:tcW w:w="7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6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3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4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16"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30</w:t>
            </w:r>
          </w:p>
        </w:tc>
        <w:tc>
          <w:tcPr>
            <w:tcW w:w="73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41</w:t>
            </w:r>
          </w:p>
        </w:tc>
        <w:tc>
          <w:tcPr>
            <w:tcW w:w="72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45</w:t>
            </w:r>
          </w:p>
        </w:tc>
        <w:tc>
          <w:tcPr>
            <w:tcW w:w="73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56</w:t>
            </w:r>
          </w:p>
        </w:tc>
        <w:tc>
          <w:tcPr>
            <w:tcW w:w="85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65</w:t>
            </w:r>
          </w:p>
        </w:tc>
        <w:tc>
          <w:tcPr>
            <w:tcW w:w="812"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73</w:t>
            </w:r>
          </w:p>
        </w:tc>
        <w:tc>
          <w:tcPr>
            <w:tcW w:w="83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79</w:t>
            </w:r>
          </w:p>
        </w:tc>
        <w:tc>
          <w:tcPr>
            <w:tcW w:w="722"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84</w:t>
            </w:r>
          </w:p>
        </w:tc>
        <w:tc>
          <w:tcPr>
            <w:tcW w:w="85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94</w:t>
            </w:r>
          </w:p>
        </w:tc>
        <w:tc>
          <w:tcPr>
            <w:tcW w:w="72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99</w:t>
            </w:r>
          </w:p>
        </w:tc>
        <w:tc>
          <w:tcPr>
            <w:tcW w:w="83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104</w:t>
            </w:r>
          </w:p>
        </w:tc>
        <w:tc>
          <w:tcPr>
            <w:tcW w:w="72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106</w:t>
            </w:r>
          </w:p>
        </w:tc>
      </w:tr>
      <w:tr w:rsidR="0078334C" w:rsidRPr="00C800E7" w:rsidTr="00907B40">
        <w:tc>
          <w:tcPr>
            <w:tcW w:w="2495" w:type="dxa"/>
          </w:tcPr>
          <w:p w:rsidR="0078334C" w:rsidRPr="00C800E7" w:rsidRDefault="0078334C" w:rsidP="00907B40">
            <w:pPr>
              <w:rPr>
                <w:rFonts w:ascii="Calibri" w:hAnsi="Calibri" w:cs="Calibri"/>
                <w:i/>
                <w:sz w:val="20"/>
                <w:szCs w:val="20"/>
              </w:rPr>
            </w:pPr>
            <w:r w:rsidRPr="00C800E7">
              <w:rPr>
                <w:rFonts w:ascii="Calibri" w:hAnsi="Calibri" w:cs="Calibri"/>
                <w:sz w:val="20"/>
                <w:szCs w:val="20"/>
              </w:rPr>
              <w:t>Rekenen/Wiskunde 3.0</w:t>
            </w:r>
          </w:p>
        </w:tc>
        <w:tc>
          <w:tcPr>
            <w:tcW w:w="7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6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3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74-80</w:t>
            </w:r>
          </w:p>
        </w:tc>
        <w:tc>
          <w:tcPr>
            <w:tcW w:w="74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80-86</w:t>
            </w:r>
          </w:p>
        </w:tc>
        <w:tc>
          <w:tcPr>
            <w:tcW w:w="716"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97-114</w:t>
            </w:r>
          </w:p>
        </w:tc>
        <w:tc>
          <w:tcPr>
            <w:tcW w:w="73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122-138</w:t>
            </w:r>
          </w:p>
        </w:tc>
        <w:tc>
          <w:tcPr>
            <w:tcW w:w="72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145-163</w:t>
            </w:r>
          </w:p>
        </w:tc>
        <w:tc>
          <w:tcPr>
            <w:tcW w:w="73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166-182</w:t>
            </w:r>
          </w:p>
        </w:tc>
        <w:tc>
          <w:tcPr>
            <w:tcW w:w="85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188-203</w:t>
            </w:r>
          </w:p>
        </w:tc>
        <w:tc>
          <w:tcPr>
            <w:tcW w:w="812"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199-215</w:t>
            </w:r>
          </w:p>
        </w:tc>
        <w:tc>
          <w:tcPr>
            <w:tcW w:w="83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212-228</w:t>
            </w:r>
          </w:p>
        </w:tc>
        <w:tc>
          <w:tcPr>
            <w:tcW w:w="722"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224-240</w:t>
            </w:r>
          </w:p>
        </w:tc>
        <w:tc>
          <w:tcPr>
            <w:tcW w:w="85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236 –</w:t>
            </w:r>
          </w:p>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251</w:t>
            </w:r>
          </w:p>
        </w:tc>
        <w:tc>
          <w:tcPr>
            <w:tcW w:w="72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246-260</w:t>
            </w:r>
          </w:p>
        </w:tc>
        <w:tc>
          <w:tcPr>
            <w:tcW w:w="835" w:type="dxa"/>
          </w:tcPr>
          <w:p w:rsidR="0078334C" w:rsidRPr="00C800E7" w:rsidRDefault="0078334C" w:rsidP="00907B40">
            <w:pPr>
              <w:jc w:val="center"/>
              <w:rPr>
                <w:rFonts w:ascii="Calibri" w:hAnsi="Calibri" w:cs="Calibri"/>
                <w:sz w:val="20"/>
                <w:szCs w:val="20"/>
              </w:rPr>
            </w:pPr>
          </w:p>
        </w:tc>
        <w:tc>
          <w:tcPr>
            <w:tcW w:w="727" w:type="dxa"/>
          </w:tcPr>
          <w:p w:rsidR="0078334C" w:rsidRPr="00C800E7" w:rsidRDefault="0078334C" w:rsidP="00907B40">
            <w:pPr>
              <w:jc w:val="center"/>
              <w:rPr>
                <w:rFonts w:ascii="Calibri" w:hAnsi="Calibri" w:cs="Calibri"/>
                <w:sz w:val="20"/>
                <w:szCs w:val="20"/>
              </w:rPr>
            </w:pPr>
          </w:p>
        </w:tc>
      </w:tr>
      <w:tr w:rsidR="0078334C" w:rsidRPr="00C800E7" w:rsidTr="00907B40">
        <w:tc>
          <w:tcPr>
            <w:tcW w:w="14732" w:type="dxa"/>
            <w:gridSpan w:val="17"/>
            <w:shd w:val="clear" w:color="auto" w:fill="ACB9CA" w:themeFill="text2" w:themeFillTint="66"/>
          </w:tcPr>
          <w:p w:rsidR="0078334C" w:rsidRPr="00C800E7" w:rsidRDefault="0078334C" w:rsidP="00907B40">
            <w:pPr>
              <w:rPr>
                <w:rFonts w:ascii="Calibri" w:hAnsi="Calibri" w:cs="Calibri"/>
                <w:b/>
                <w:sz w:val="20"/>
                <w:szCs w:val="20"/>
              </w:rPr>
            </w:pPr>
            <w:r w:rsidRPr="00C800E7">
              <w:rPr>
                <w:rFonts w:ascii="Calibri" w:hAnsi="Calibri" w:cs="Calibri"/>
                <w:b/>
                <w:sz w:val="20"/>
                <w:szCs w:val="20"/>
              </w:rPr>
              <w:t>Leerroute 1.2 (VMBO KB)</w:t>
            </w:r>
          </w:p>
          <w:p w:rsidR="0078334C" w:rsidRPr="00C800E7" w:rsidRDefault="0078334C" w:rsidP="00907B40">
            <w:pPr>
              <w:rPr>
                <w:rFonts w:ascii="Calibri" w:hAnsi="Calibri" w:cs="Calibri"/>
                <w:b/>
                <w:sz w:val="20"/>
                <w:szCs w:val="20"/>
              </w:rPr>
            </w:pPr>
            <w:r w:rsidRPr="00C800E7">
              <w:rPr>
                <w:rFonts w:ascii="Calibri" w:hAnsi="Calibri" w:cs="Calibri"/>
                <w:b/>
                <w:sz w:val="20"/>
                <w:szCs w:val="20"/>
              </w:rPr>
              <w:t>(IQ 96-100)</w:t>
            </w:r>
          </w:p>
        </w:tc>
      </w:tr>
      <w:tr w:rsidR="0078334C" w:rsidRPr="00C800E7" w:rsidTr="00907B40">
        <w:tc>
          <w:tcPr>
            <w:tcW w:w="2495" w:type="dxa"/>
          </w:tcPr>
          <w:p w:rsidR="0078334C" w:rsidRPr="00C800E7" w:rsidRDefault="0078334C" w:rsidP="00907B40">
            <w:pPr>
              <w:rPr>
                <w:rFonts w:ascii="Calibri" w:hAnsi="Calibri" w:cs="Calibri"/>
                <w:sz w:val="20"/>
                <w:szCs w:val="20"/>
              </w:rPr>
            </w:pPr>
          </w:p>
        </w:tc>
        <w:tc>
          <w:tcPr>
            <w:tcW w:w="1508" w:type="dxa"/>
            <w:gridSpan w:val="2"/>
          </w:tcPr>
          <w:p w:rsidR="0078334C" w:rsidRPr="00C800E7" w:rsidRDefault="0078334C" w:rsidP="00907B40">
            <w:pPr>
              <w:jc w:val="center"/>
              <w:rPr>
                <w:rFonts w:ascii="Calibri" w:hAnsi="Calibri" w:cs="Calibri"/>
                <w:sz w:val="20"/>
                <w:szCs w:val="20"/>
              </w:rPr>
            </w:pPr>
          </w:p>
        </w:tc>
        <w:tc>
          <w:tcPr>
            <w:tcW w:w="1471" w:type="dxa"/>
            <w:gridSpan w:val="2"/>
          </w:tcPr>
          <w:p w:rsidR="0078334C" w:rsidRPr="00C800E7" w:rsidRDefault="0078334C" w:rsidP="00907B40">
            <w:pPr>
              <w:jc w:val="center"/>
              <w:rPr>
                <w:rFonts w:ascii="Calibri" w:hAnsi="Calibri" w:cs="Calibri"/>
                <w:sz w:val="20"/>
                <w:szCs w:val="20"/>
              </w:rPr>
            </w:pPr>
          </w:p>
        </w:tc>
        <w:tc>
          <w:tcPr>
            <w:tcW w:w="1449" w:type="dxa"/>
            <w:gridSpan w:val="2"/>
          </w:tcPr>
          <w:p w:rsidR="0078334C" w:rsidRPr="00C800E7" w:rsidRDefault="0078334C" w:rsidP="00907B40">
            <w:pPr>
              <w:jc w:val="center"/>
              <w:rPr>
                <w:rFonts w:ascii="Calibri" w:hAnsi="Calibri" w:cs="Calibri"/>
                <w:sz w:val="20"/>
                <w:szCs w:val="20"/>
              </w:rPr>
            </w:pPr>
          </w:p>
        </w:tc>
        <w:tc>
          <w:tcPr>
            <w:tcW w:w="1458" w:type="dxa"/>
            <w:gridSpan w:val="2"/>
          </w:tcPr>
          <w:p w:rsidR="0078334C" w:rsidRPr="00C800E7" w:rsidRDefault="0078334C" w:rsidP="00907B40">
            <w:pPr>
              <w:jc w:val="center"/>
              <w:rPr>
                <w:rFonts w:ascii="Calibri" w:hAnsi="Calibri" w:cs="Calibri"/>
                <w:sz w:val="20"/>
                <w:szCs w:val="20"/>
              </w:rPr>
            </w:pPr>
          </w:p>
        </w:tc>
        <w:tc>
          <w:tcPr>
            <w:tcW w:w="1662" w:type="dxa"/>
            <w:gridSpan w:val="2"/>
          </w:tcPr>
          <w:p w:rsidR="0078334C" w:rsidRPr="00C800E7" w:rsidRDefault="0078334C" w:rsidP="00907B40">
            <w:pPr>
              <w:jc w:val="center"/>
              <w:rPr>
                <w:rFonts w:ascii="Calibri" w:hAnsi="Calibri" w:cs="Calibri"/>
                <w:sz w:val="20"/>
                <w:szCs w:val="20"/>
              </w:rPr>
            </w:pPr>
          </w:p>
        </w:tc>
        <w:tc>
          <w:tcPr>
            <w:tcW w:w="1557" w:type="dxa"/>
            <w:gridSpan w:val="2"/>
          </w:tcPr>
          <w:p w:rsidR="0078334C" w:rsidRPr="00C800E7" w:rsidRDefault="0078334C" w:rsidP="00907B40">
            <w:pPr>
              <w:jc w:val="center"/>
              <w:rPr>
                <w:rFonts w:ascii="Calibri" w:hAnsi="Calibri" w:cs="Calibri"/>
                <w:sz w:val="20"/>
                <w:szCs w:val="20"/>
              </w:rPr>
            </w:pPr>
          </w:p>
        </w:tc>
        <w:tc>
          <w:tcPr>
            <w:tcW w:w="1570" w:type="dxa"/>
            <w:gridSpan w:val="2"/>
          </w:tcPr>
          <w:p w:rsidR="0078334C" w:rsidRPr="00C800E7" w:rsidRDefault="0078334C" w:rsidP="00907B40">
            <w:pPr>
              <w:jc w:val="center"/>
              <w:rPr>
                <w:rFonts w:ascii="Calibri" w:hAnsi="Calibri" w:cs="Calibri"/>
                <w:sz w:val="20"/>
                <w:szCs w:val="20"/>
              </w:rPr>
            </w:pPr>
          </w:p>
        </w:tc>
        <w:tc>
          <w:tcPr>
            <w:tcW w:w="1562" w:type="dxa"/>
            <w:gridSpan w:val="2"/>
          </w:tcPr>
          <w:p w:rsidR="0078334C" w:rsidRPr="00C800E7" w:rsidRDefault="0078334C" w:rsidP="00907B40">
            <w:pPr>
              <w:jc w:val="center"/>
              <w:rPr>
                <w:rFonts w:ascii="Calibri" w:hAnsi="Calibri" w:cs="Calibri"/>
                <w:sz w:val="20"/>
                <w:szCs w:val="20"/>
              </w:rPr>
            </w:pPr>
          </w:p>
        </w:tc>
      </w:tr>
      <w:tr w:rsidR="0078334C" w:rsidRPr="00C800E7" w:rsidTr="00907B40">
        <w:tc>
          <w:tcPr>
            <w:tcW w:w="2495"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Leerjaar</w:t>
            </w:r>
          </w:p>
        </w:tc>
        <w:tc>
          <w:tcPr>
            <w:tcW w:w="1508"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w:t>
            </w:r>
          </w:p>
        </w:tc>
        <w:tc>
          <w:tcPr>
            <w:tcW w:w="1471"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2</w:t>
            </w:r>
          </w:p>
        </w:tc>
        <w:tc>
          <w:tcPr>
            <w:tcW w:w="1449"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3</w:t>
            </w:r>
          </w:p>
        </w:tc>
        <w:tc>
          <w:tcPr>
            <w:tcW w:w="1458"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4</w:t>
            </w:r>
          </w:p>
        </w:tc>
        <w:tc>
          <w:tcPr>
            <w:tcW w:w="1662"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5</w:t>
            </w:r>
          </w:p>
        </w:tc>
        <w:tc>
          <w:tcPr>
            <w:tcW w:w="1557"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6</w:t>
            </w:r>
          </w:p>
        </w:tc>
        <w:tc>
          <w:tcPr>
            <w:tcW w:w="1570"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7</w:t>
            </w:r>
          </w:p>
        </w:tc>
        <w:tc>
          <w:tcPr>
            <w:tcW w:w="1562"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8</w:t>
            </w:r>
          </w:p>
        </w:tc>
      </w:tr>
      <w:tr w:rsidR="0078334C" w:rsidRPr="00C800E7" w:rsidTr="00907B40">
        <w:tc>
          <w:tcPr>
            <w:tcW w:w="2495"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Meetmoment</w:t>
            </w:r>
          </w:p>
        </w:tc>
        <w:tc>
          <w:tcPr>
            <w:tcW w:w="7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6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3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4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16"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3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2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3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85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812"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83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22"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85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2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83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2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r>
      <w:tr w:rsidR="0078334C" w:rsidRPr="00C800E7" w:rsidTr="00907B40">
        <w:tc>
          <w:tcPr>
            <w:tcW w:w="2495"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Functioneringsniveau</w:t>
            </w:r>
          </w:p>
        </w:tc>
        <w:tc>
          <w:tcPr>
            <w:tcW w:w="7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6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3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M2</w:t>
            </w:r>
          </w:p>
        </w:tc>
        <w:tc>
          <w:tcPr>
            <w:tcW w:w="74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E2</w:t>
            </w:r>
          </w:p>
        </w:tc>
        <w:tc>
          <w:tcPr>
            <w:tcW w:w="716"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M3</w:t>
            </w:r>
          </w:p>
        </w:tc>
        <w:tc>
          <w:tcPr>
            <w:tcW w:w="73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E3</w:t>
            </w:r>
          </w:p>
        </w:tc>
        <w:tc>
          <w:tcPr>
            <w:tcW w:w="72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M4</w:t>
            </w:r>
          </w:p>
        </w:tc>
        <w:tc>
          <w:tcPr>
            <w:tcW w:w="73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E4</w:t>
            </w:r>
          </w:p>
        </w:tc>
        <w:tc>
          <w:tcPr>
            <w:tcW w:w="85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E4/M5</w:t>
            </w:r>
          </w:p>
        </w:tc>
        <w:tc>
          <w:tcPr>
            <w:tcW w:w="812"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M5</w:t>
            </w:r>
          </w:p>
        </w:tc>
        <w:tc>
          <w:tcPr>
            <w:tcW w:w="83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E5</w:t>
            </w:r>
          </w:p>
        </w:tc>
        <w:tc>
          <w:tcPr>
            <w:tcW w:w="722"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M6</w:t>
            </w:r>
          </w:p>
        </w:tc>
        <w:tc>
          <w:tcPr>
            <w:tcW w:w="85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M6/E6</w:t>
            </w:r>
          </w:p>
        </w:tc>
        <w:tc>
          <w:tcPr>
            <w:tcW w:w="72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E6</w:t>
            </w:r>
          </w:p>
        </w:tc>
        <w:tc>
          <w:tcPr>
            <w:tcW w:w="83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M7</w:t>
            </w:r>
          </w:p>
        </w:tc>
        <w:tc>
          <w:tcPr>
            <w:tcW w:w="72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E7</w:t>
            </w:r>
          </w:p>
        </w:tc>
      </w:tr>
      <w:tr w:rsidR="0078334C" w:rsidRPr="00C800E7" w:rsidTr="00907B40">
        <w:tc>
          <w:tcPr>
            <w:tcW w:w="14732" w:type="dxa"/>
            <w:gridSpan w:val="17"/>
          </w:tcPr>
          <w:p w:rsidR="0078334C" w:rsidRPr="00C800E7" w:rsidRDefault="0078334C" w:rsidP="00907B40">
            <w:pPr>
              <w:jc w:val="center"/>
              <w:rPr>
                <w:rFonts w:ascii="Calibri" w:hAnsi="Calibri" w:cs="Calibri"/>
                <w:sz w:val="20"/>
                <w:szCs w:val="20"/>
              </w:rPr>
            </w:pPr>
          </w:p>
        </w:tc>
      </w:tr>
      <w:tr w:rsidR="0078334C" w:rsidRPr="00C800E7" w:rsidTr="00907B40">
        <w:trPr>
          <w:trHeight w:val="771"/>
        </w:trPr>
        <w:tc>
          <w:tcPr>
            <w:tcW w:w="2495"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Vaardigheidsscore</w:t>
            </w:r>
          </w:p>
        </w:tc>
        <w:tc>
          <w:tcPr>
            <w:tcW w:w="7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6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3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74-80</w:t>
            </w:r>
          </w:p>
        </w:tc>
        <w:tc>
          <w:tcPr>
            <w:tcW w:w="74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80-86</w:t>
            </w:r>
          </w:p>
        </w:tc>
        <w:tc>
          <w:tcPr>
            <w:tcW w:w="716"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23-32</w:t>
            </w:r>
          </w:p>
        </w:tc>
        <w:tc>
          <w:tcPr>
            <w:tcW w:w="733" w:type="dxa"/>
          </w:tcPr>
          <w:p w:rsidR="0078334C" w:rsidRPr="00C800E7" w:rsidRDefault="0078334C" w:rsidP="00907B40">
            <w:pPr>
              <w:rPr>
                <w:rFonts w:ascii="Calibri" w:hAnsi="Calibri" w:cs="Calibri"/>
                <w:sz w:val="20"/>
                <w:szCs w:val="20"/>
                <w:lang w:val="en-US" w:eastAsia="en-US"/>
              </w:rPr>
            </w:pPr>
            <w:r w:rsidRPr="00C800E7">
              <w:rPr>
                <w:rFonts w:ascii="Calibri" w:hAnsi="Calibri" w:cs="Calibri"/>
                <w:color w:val="000000"/>
                <w:sz w:val="20"/>
                <w:szCs w:val="20"/>
                <w:lang w:val="en-US" w:eastAsia="en-US"/>
              </w:rPr>
              <w:t>35-43</w:t>
            </w:r>
          </w:p>
          <w:p w:rsidR="0078334C" w:rsidRPr="00C800E7" w:rsidRDefault="0078334C" w:rsidP="00907B40">
            <w:pPr>
              <w:jc w:val="center"/>
              <w:rPr>
                <w:rFonts w:ascii="Calibri" w:hAnsi="Calibri" w:cs="Calibri"/>
                <w:sz w:val="20"/>
                <w:szCs w:val="20"/>
              </w:rPr>
            </w:pPr>
          </w:p>
        </w:tc>
        <w:tc>
          <w:tcPr>
            <w:tcW w:w="725" w:type="dxa"/>
          </w:tcPr>
          <w:p w:rsidR="0078334C" w:rsidRPr="00C800E7" w:rsidRDefault="0078334C" w:rsidP="00907B40">
            <w:pPr>
              <w:rPr>
                <w:rFonts w:ascii="Calibri" w:hAnsi="Calibri" w:cs="Calibri"/>
                <w:sz w:val="20"/>
                <w:szCs w:val="20"/>
                <w:lang w:val="en-US" w:eastAsia="en-US"/>
              </w:rPr>
            </w:pPr>
            <w:r w:rsidRPr="00C800E7">
              <w:rPr>
                <w:rFonts w:ascii="Calibri" w:hAnsi="Calibri" w:cs="Calibri"/>
                <w:color w:val="000000"/>
                <w:sz w:val="20"/>
                <w:szCs w:val="20"/>
                <w:lang w:val="en-US" w:eastAsia="en-US"/>
              </w:rPr>
              <w:t>43 - 51</w:t>
            </w:r>
          </w:p>
          <w:p w:rsidR="0078334C" w:rsidRPr="00C800E7" w:rsidRDefault="0078334C" w:rsidP="00907B40">
            <w:pPr>
              <w:jc w:val="center"/>
              <w:rPr>
                <w:rFonts w:ascii="Calibri" w:hAnsi="Calibri" w:cs="Calibri"/>
                <w:sz w:val="20"/>
                <w:szCs w:val="20"/>
              </w:rPr>
            </w:pPr>
          </w:p>
        </w:tc>
        <w:tc>
          <w:tcPr>
            <w:tcW w:w="73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54-62</w:t>
            </w:r>
          </w:p>
        </w:tc>
        <w:tc>
          <w:tcPr>
            <w:tcW w:w="85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60-65</w:t>
            </w:r>
          </w:p>
        </w:tc>
        <w:tc>
          <w:tcPr>
            <w:tcW w:w="812"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64-72</w:t>
            </w:r>
          </w:p>
        </w:tc>
        <w:tc>
          <w:tcPr>
            <w:tcW w:w="83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72-80</w:t>
            </w:r>
          </w:p>
        </w:tc>
        <w:tc>
          <w:tcPr>
            <w:tcW w:w="722"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78-86</w:t>
            </w:r>
          </w:p>
        </w:tc>
        <w:tc>
          <w:tcPr>
            <w:tcW w:w="85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82-86</w:t>
            </w:r>
          </w:p>
        </w:tc>
        <w:tc>
          <w:tcPr>
            <w:tcW w:w="72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85-91</w:t>
            </w:r>
          </w:p>
        </w:tc>
        <w:tc>
          <w:tcPr>
            <w:tcW w:w="83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93-99</w:t>
            </w:r>
          </w:p>
        </w:tc>
        <w:tc>
          <w:tcPr>
            <w:tcW w:w="72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98-105</w:t>
            </w:r>
          </w:p>
        </w:tc>
      </w:tr>
      <w:tr w:rsidR="0078334C" w:rsidRPr="00C800E7" w:rsidTr="00907B40">
        <w:tc>
          <w:tcPr>
            <w:tcW w:w="2495" w:type="dxa"/>
          </w:tcPr>
          <w:p w:rsidR="0078334C" w:rsidRPr="00C800E7" w:rsidRDefault="0078334C" w:rsidP="00907B40">
            <w:pPr>
              <w:rPr>
                <w:rFonts w:ascii="Calibri" w:hAnsi="Calibri" w:cs="Calibri"/>
                <w:i/>
                <w:sz w:val="20"/>
                <w:szCs w:val="20"/>
              </w:rPr>
            </w:pPr>
            <w:r w:rsidRPr="00C800E7">
              <w:rPr>
                <w:rFonts w:ascii="Calibri" w:hAnsi="Calibri" w:cs="Calibri"/>
                <w:i/>
                <w:sz w:val="20"/>
                <w:szCs w:val="20"/>
              </w:rPr>
              <w:t>Ondergrens &lt;15% gewogen leerlingen</w:t>
            </w:r>
          </w:p>
        </w:tc>
        <w:tc>
          <w:tcPr>
            <w:tcW w:w="7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6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3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4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16"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30</w:t>
            </w:r>
          </w:p>
        </w:tc>
        <w:tc>
          <w:tcPr>
            <w:tcW w:w="73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41</w:t>
            </w:r>
          </w:p>
        </w:tc>
        <w:tc>
          <w:tcPr>
            <w:tcW w:w="72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45</w:t>
            </w:r>
          </w:p>
        </w:tc>
        <w:tc>
          <w:tcPr>
            <w:tcW w:w="73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56</w:t>
            </w:r>
          </w:p>
        </w:tc>
        <w:tc>
          <w:tcPr>
            <w:tcW w:w="85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61</w:t>
            </w:r>
          </w:p>
        </w:tc>
        <w:tc>
          <w:tcPr>
            <w:tcW w:w="812"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65</w:t>
            </w:r>
          </w:p>
        </w:tc>
        <w:tc>
          <w:tcPr>
            <w:tcW w:w="83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73</w:t>
            </w:r>
          </w:p>
        </w:tc>
        <w:tc>
          <w:tcPr>
            <w:tcW w:w="722"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79</w:t>
            </w:r>
          </w:p>
        </w:tc>
        <w:tc>
          <w:tcPr>
            <w:tcW w:w="85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82</w:t>
            </w:r>
          </w:p>
        </w:tc>
        <w:tc>
          <w:tcPr>
            <w:tcW w:w="72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84</w:t>
            </w:r>
          </w:p>
        </w:tc>
        <w:tc>
          <w:tcPr>
            <w:tcW w:w="83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94</w:t>
            </w:r>
          </w:p>
        </w:tc>
        <w:tc>
          <w:tcPr>
            <w:tcW w:w="72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99</w:t>
            </w:r>
          </w:p>
          <w:p w:rsidR="0078334C" w:rsidRPr="00C800E7" w:rsidRDefault="0078334C" w:rsidP="00907B40">
            <w:pPr>
              <w:jc w:val="center"/>
              <w:rPr>
                <w:rFonts w:ascii="Calibri" w:hAnsi="Calibri" w:cs="Calibri"/>
                <w:sz w:val="20"/>
                <w:szCs w:val="20"/>
              </w:rPr>
            </w:pPr>
          </w:p>
        </w:tc>
      </w:tr>
      <w:tr w:rsidR="0078334C" w:rsidRPr="00C800E7" w:rsidTr="00907B40">
        <w:tc>
          <w:tcPr>
            <w:tcW w:w="2495"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Rekenen/Wiskunde 3.0</w:t>
            </w:r>
          </w:p>
        </w:tc>
        <w:tc>
          <w:tcPr>
            <w:tcW w:w="7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6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3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74-80</w:t>
            </w:r>
          </w:p>
        </w:tc>
        <w:tc>
          <w:tcPr>
            <w:tcW w:w="74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80-86</w:t>
            </w:r>
          </w:p>
        </w:tc>
        <w:tc>
          <w:tcPr>
            <w:tcW w:w="716"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97-114</w:t>
            </w:r>
          </w:p>
        </w:tc>
        <w:tc>
          <w:tcPr>
            <w:tcW w:w="73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122-138</w:t>
            </w:r>
          </w:p>
        </w:tc>
        <w:tc>
          <w:tcPr>
            <w:tcW w:w="72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145-163</w:t>
            </w:r>
          </w:p>
        </w:tc>
        <w:tc>
          <w:tcPr>
            <w:tcW w:w="73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166-182</w:t>
            </w:r>
          </w:p>
        </w:tc>
        <w:tc>
          <w:tcPr>
            <w:tcW w:w="85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187-202</w:t>
            </w:r>
          </w:p>
        </w:tc>
        <w:tc>
          <w:tcPr>
            <w:tcW w:w="812"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188-203</w:t>
            </w:r>
          </w:p>
        </w:tc>
        <w:tc>
          <w:tcPr>
            <w:tcW w:w="83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199-215</w:t>
            </w:r>
          </w:p>
        </w:tc>
        <w:tc>
          <w:tcPr>
            <w:tcW w:w="722"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212-228</w:t>
            </w:r>
          </w:p>
        </w:tc>
        <w:tc>
          <w:tcPr>
            <w:tcW w:w="85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224-240</w:t>
            </w:r>
          </w:p>
        </w:tc>
        <w:tc>
          <w:tcPr>
            <w:tcW w:w="72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224-240</w:t>
            </w:r>
          </w:p>
        </w:tc>
        <w:tc>
          <w:tcPr>
            <w:tcW w:w="835" w:type="dxa"/>
          </w:tcPr>
          <w:p w:rsidR="0078334C" w:rsidRPr="00C800E7" w:rsidRDefault="0078334C" w:rsidP="00907B40">
            <w:pPr>
              <w:jc w:val="center"/>
              <w:rPr>
                <w:rFonts w:ascii="Calibri" w:hAnsi="Calibri" w:cs="Calibri"/>
                <w:sz w:val="20"/>
                <w:szCs w:val="20"/>
              </w:rPr>
            </w:pPr>
          </w:p>
        </w:tc>
        <w:tc>
          <w:tcPr>
            <w:tcW w:w="727" w:type="dxa"/>
          </w:tcPr>
          <w:p w:rsidR="0078334C" w:rsidRPr="00C800E7" w:rsidRDefault="0078334C" w:rsidP="00907B40">
            <w:pPr>
              <w:jc w:val="center"/>
              <w:rPr>
                <w:rFonts w:ascii="Calibri" w:hAnsi="Calibri" w:cs="Calibri"/>
                <w:sz w:val="20"/>
                <w:szCs w:val="20"/>
              </w:rPr>
            </w:pPr>
          </w:p>
        </w:tc>
      </w:tr>
    </w:tbl>
    <w:p w:rsidR="0078334C" w:rsidRPr="00C800E7" w:rsidRDefault="0078334C" w:rsidP="0078334C">
      <w:pPr>
        <w:rPr>
          <w:rFonts w:ascii="Calibri" w:hAnsi="Calibri" w:cs="Calibri"/>
          <w:sz w:val="20"/>
          <w:szCs w:val="20"/>
        </w:rPr>
      </w:pPr>
      <w:r w:rsidRPr="00C800E7">
        <w:rPr>
          <w:rFonts w:ascii="Calibri" w:hAnsi="Calibri" w:cs="Calibri"/>
          <w:sz w:val="20"/>
          <w:szCs w:val="20"/>
        </w:rPr>
        <w:br w:type="page"/>
      </w:r>
    </w:p>
    <w:tbl>
      <w:tblPr>
        <w:tblStyle w:val="Tabelraster"/>
        <w:tblW w:w="0" w:type="auto"/>
        <w:tblLook w:val="04A0" w:firstRow="1" w:lastRow="0" w:firstColumn="1" w:lastColumn="0" w:noHBand="0" w:noVBand="1"/>
      </w:tblPr>
      <w:tblGrid>
        <w:gridCol w:w="2446"/>
        <w:gridCol w:w="734"/>
        <w:gridCol w:w="745"/>
        <w:gridCol w:w="717"/>
        <w:gridCol w:w="726"/>
        <w:gridCol w:w="700"/>
        <w:gridCol w:w="718"/>
        <w:gridCol w:w="711"/>
        <w:gridCol w:w="718"/>
        <w:gridCol w:w="842"/>
        <w:gridCol w:w="792"/>
        <w:gridCol w:w="842"/>
        <w:gridCol w:w="707"/>
        <w:gridCol w:w="842"/>
        <w:gridCol w:w="714"/>
        <w:gridCol w:w="842"/>
        <w:gridCol w:w="712"/>
      </w:tblGrid>
      <w:tr w:rsidR="0078334C" w:rsidRPr="00C800E7" w:rsidTr="00907B40">
        <w:tc>
          <w:tcPr>
            <w:tcW w:w="14958" w:type="dxa"/>
            <w:gridSpan w:val="17"/>
            <w:shd w:val="clear" w:color="auto" w:fill="92D050"/>
          </w:tcPr>
          <w:p w:rsidR="0078334C" w:rsidRPr="00C800E7" w:rsidRDefault="0078334C" w:rsidP="00907B40">
            <w:pPr>
              <w:rPr>
                <w:rFonts w:ascii="Calibri" w:hAnsi="Calibri" w:cs="Calibri"/>
                <w:b/>
                <w:sz w:val="20"/>
                <w:szCs w:val="20"/>
              </w:rPr>
            </w:pPr>
            <w:r w:rsidRPr="00C800E7">
              <w:rPr>
                <w:rFonts w:ascii="Calibri" w:hAnsi="Calibri" w:cs="Calibri"/>
                <w:b/>
                <w:sz w:val="20"/>
                <w:szCs w:val="20"/>
              </w:rPr>
              <w:t>Leerroute 2 (VMBO BB)</w:t>
            </w:r>
          </w:p>
          <w:p w:rsidR="0078334C" w:rsidRPr="00C800E7" w:rsidRDefault="0078334C" w:rsidP="00907B40">
            <w:pPr>
              <w:rPr>
                <w:rFonts w:ascii="Calibri" w:hAnsi="Calibri" w:cs="Calibri"/>
                <w:b/>
                <w:sz w:val="20"/>
                <w:szCs w:val="20"/>
              </w:rPr>
            </w:pPr>
            <w:r w:rsidRPr="00C800E7">
              <w:rPr>
                <w:rFonts w:ascii="Calibri" w:hAnsi="Calibri" w:cs="Calibri"/>
                <w:b/>
                <w:sz w:val="20"/>
                <w:szCs w:val="20"/>
              </w:rPr>
              <w:t>(IQ 75-90 (LWOO); 91-95)</w:t>
            </w:r>
          </w:p>
        </w:tc>
      </w:tr>
      <w:tr w:rsidR="0078334C" w:rsidRPr="00C800E7" w:rsidTr="00907B40">
        <w:tc>
          <w:tcPr>
            <w:tcW w:w="2537" w:type="dxa"/>
          </w:tcPr>
          <w:p w:rsidR="0078334C" w:rsidRPr="00C800E7" w:rsidRDefault="0078334C" w:rsidP="00907B40">
            <w:pPr>
              <w:rPr>
                <w:rFonts w:ascii="Calibri" w:hAnsi="Calibri" w:cs="Calibri"/>
                <w:sz w:val="20"/>
                <w:szCs w:val="20"/>
              </w:rPr>
            </w:pPr>
          </w:p>
        </w:tc>
        <w:tc>
          <w:tcPr>
            <w:tcW w:w="1519" w:type="dxa"/>
            <w:gridSpan w:val="2"/>
          </w:tcPr>
          <w:p w:rsidR="0078334C" w:rsidRPr="00C800E7" w:rsidRDefault="0078334C" w:rsidP="00907B40">
            <w:pPr>
              <w:jc w:val="center"/>
              <w:rPr>
                <w:rFonts w:ascii="Calibri" w:hAnsi="Calibri" w:cs="Calibri"/>
                <w:sz w:val="20"/>
                <w:szCs w:val="20"/>
              </w:rPr>
            </w:pPr>
          </w:p>
        </w:tc>
        <w:tc>
          <w:tcPr>
            <w:tcW w:w="1478" w:type="dxa"/>
            <w:gridSpan w:val="2"/>
          </w:tcPr>
          <w:p w:rsidR="0078334C" w:rsidRPr="00C800E7" w:rsidRDefault="0078334C" w:rsidP="00907B40">
            <w:pPr>
              <w:jc w:val="center"/>
              <w:rPr>
                <w:rFonts w:ascii="Calibri" w:hAnsi="Calibri" w:cs="Calibri"/>
                <w:sz w:val="20"/>
                <w:szCs w:val="20"/>
              </w:rPr>
            </w:pPr>
          </w:p>
        </w:tc>
        <w:tc>
          <w:tcPr>
            <w:tcW w:w="1478" w:type="dxa"/>
            <w:gridSpan w:val="2"/>
          </w:tcPr>
          <w:p w:rsidR="0078334C" w:rsidRPr="00C800E7" w:rsidRDefault="0078334C" w:rsidP="00907B40">
            <w:pPr>
              <w:jc w:val="center"/>
              <w:rPr>
                <w:rFonts w:ascii="Calibri" w:hAnsi="Calibri" w:cs="Calibri"/>
                <w:sz w:val="20"/>
                <w:szCs w:val="20"/>
              </w:rPr>
            </w:pPr>
          </w:p>
        </w:tc>
        <w:tc>
          <w:tcPr>
            <w:tcW w:w="1479" w:type="dxa"/>
            <w:gridSpan w:val="2"/>
          </w:tcPr>
          <w:p w:rsidR="0078334C" w:rsidRPr="00C800E7" w:rsidRDefault="0078334C" w:rsidP="00907B40">
            <w:pPr>
              <w:jc w:val="center"/>
              <w:rPr>
                <w:rFonts w:ascii="Calibri" w:hAnsi="Calibri" w:cs="Calibri"/>
                <w:sz w:val="20"/>
                <w:szCs w:val="20"/>
              </w:rPr>
            </w:pPr>
          </w:p>
        </w:tc>
        <w:tc>
          <w:tcPr>
            <w:tcW w:w="1689" w:type="dxa"/>
            <w:gridSpan w:val="2"/>
          </w:tcPr>
          <w:p w:rsidR="0078334C" w:rsidRPr="00C800E7" w:rsidRDefault="0078334C" w:rsidP="00907B40">
            <w:pPr>
              <w:jc w:val="center"/>
              <w:rPr>
                <w:rFonts w:ascii="Calibri" w:hAnsi="Calibri" w:cs="Calibri"/>
                <w:sz w:val="20"/>
                <w:szCs w:val="20"/>
              </w:rPr>
            </w:pPr>
          </w:p>
        </w:tc>
        <w:tc>
          <w:tcPr>
            <w:tcW w:w="1588" w:type="dxa"/>
            <w:gridSpan w:val="2"/>
          </w:tcPr>
          <w:p w:rsidR="0078334C" w:rsidRPr="00C800E7" w:rsidRDefault="0078334C" w:rsidP="00907B40">
            <w:pPr>
              <w:jc w:val="center"/>
              <w:rPr>
                <w:rFonts w:ascii="Calibri" w:hAnsi="Calibri" w:cs="Calibri"/>
                <w:sz w:val="20"/>
                <w:szCs w:val="20"/>
              </w:rPr>
            </w:pPr>
          </w:p>
        </w:tc>
        <w:tc>
          <w:tcPr>
            <w:tcW w:w="1596" w:type="dxa"/>
            <w:gridSpan w:val="2"/>
          </w:tcPr>
          <w:p w:rsidR="0078334C" w:rsidRPr="00C800E7" w:rsidRDefault="0078334C" w:rsidP="00907B40">
            <w:pPr>
              <w:jc w:val="center"/>
              <w:rPr>
                <w:rFonts w:ascii="Calibri" w:hAnsi="Calibri" w:cs="Calibri"/>
                <w:sz w:val="20"/>
                <w:szCs w:val="20"/>
              </w:rPr>
            </w:pPr>
          </w:p>
        </w:tc>
        <w:tc>
          <w:tcPr>
            <w:tcW w:w="1594" w:type="dxa"/>
            <w:gridSpan w:val="2"/>
          </w:tcPr>
          <w:p w:rsidR="0078334C" w:rsidRPr="00C800E7" w:rsidRDefault="0078334C" w:rsidP="00907B40">
            <w:pPr>
              <w:jc w:val="center"/>
              <w:rPr>
                <w:rFonts w:ascii="Calibri" w:hAnsi="Calibri" w:cs="Calibri"/>
                <w:sz w:val="20"/>
                <w:szCs w:val="20"/>
              </w:rPr>
            </w:pPr>
          </w:p>
        </w:tc>
      </w:tr>
      <w:tr w:rsidR="0078334C" w:rsidRPr="00C800E7" w:rsidTr="00907B40">
        <w:tc>
          <w:tcPr>
            <w:tcW w:w="2537"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Leerjaar</w:t>
            </w:r>
          </w:p>
        </w:tc>
        <w:tc>
          <w:tcPr>
            <w:tcW w:w="1519"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w:t>
            </w:r>
          </w:p>
        </w:tc>
        <w:tc>
          <w:tcPr>
            <w:tcW w:w="1478"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2</w:t>
            </w:r>
          </w:p>
        </w:tc>
        <w:tc>
          <w:tcPr>
            <w:tcW w:w="1478"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3</w:t>
            </w:r>
          </w:p>
        </w:tc>
        <w:tc>
          <w:tcPr>
            <w:tcW w:w="1479"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4</w:t>
            </w:r>
          </w:p>
        </w:tc>
        <w:tc>
          <w:tcPr>
            <w:tcW w:w="1689"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5</w:t>
            </w:r>
          </w:p>
        </w:tc>
        <w:tc>
          <w:tcPr>
            <w:tcW w:w="1588"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6</w:t>
            </w:r>
          </w:p>
        </w:tc>
        <w:tc>
          <w:tcPr>
            <w:tcW w:w="1596"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7</w:t>
            </w:r>
          </w:p>
        </w:tc>
        <w:tc>
          <w:tcPr>
            <w:tcW w:w="1594"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8</w:t>
            </w:r>
          </w:p>
        </w:tc>
      </w:tr>
      <w:tr w:rsidR="0078334C" w:rsidRPr="00C800E7" w:rsidTr="00907B40">
        <w:tc>
          <w:tcPr>
            <w:tcW w:w="2537"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Meetmoment</w:t>
            </w:r>
          </w:p>
        </w:tc>
        <w:tc>
          <w:tcPr>
            <w:tcW w:w="75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66"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3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4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3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4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3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4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85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832"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85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3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85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3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85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3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r>
      <w:tr w:rsidR="0078334C" w:rsidRPr="00C800E7" w:rsidTr="00907B40">
        <w:tc>
          <w:tcPr>
            <w:tcW w:w="2537"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Functioneringsniveau</w:t>
            </w:r>
          </w:p>
        </w:tc>
        <w:tc>
          <w:tcPr>
            <w:tcW w:w="75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66"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3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M2</w:t>
            </w:r>
          </w:p>
        </w:tc>
        <w:tc>
          <w:tcPr>
            <w:tcW w:w="74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E2</w:t>
            </w:r>
          </w:p>
        </w:tc>
        <w:tc>
          <w:tcPr>
            <w:tcW w:w="73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M3</w:t>
            </w:r>
          </w:p>
        </w:tc>
        <w:tc>
          <w:tcPr>
            <w:tcW w:w="74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E3</w:t>
            </w:r>
          </w:p>
        </w:tc>
        <w:tc>
          <w:tcPr>
            <w:tcW w:w="73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M4</w:t>
            </w:r>
          </w:p>
        </w:tc>
        <w:tc>
          <w:tcPr>
            <w:tcW w:w="74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E4</w:t>
            </w:r>
          </w:p>
        </w:tc>
        <w:tc>
          <w:tcPr>
            <w:tcW w:w="85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E4/M5</w:t>
            </w:r>
          </w:p>
        </w:tc>
        <w:tc>
          <w:tcPr>
            <w:tcW w:w="832"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M5</w:t>
            </w:r>
          </w:p>
        </w:tc>
        <w:tc>
          <w:tcPr>
            <w:tcW w:w="85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M5/E5</w:t>
            </w:r>
          </w:p>
        </w:tc>
        <w:tc>
          <w:tcPr>
            <w:tcW w:w="73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E5</w:t>
            </w:r>
          </w:p>
        </w:tc>
        <w:tc>
          <w:tcPr>
            <w:tcW w:w="85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E5/M6</w:t>
            </w:r>
          </w:p>
        </w:tc>
        <w:tc>
          <w:tcPr>
            <w:tcW w:w="73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M6</w:t>
            </w:r>
          </w:p>
        </w:tc>
        <w:tc>
          <w:tcPr>
            <w:tcW w:w="85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M6/E6</w:t>
            </w:r>
          </w:p>
        </w:tc>
        <w:tc>
          <w:tcPr>
            <w:tcW w:w="73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E6</w:t>
            </w:r>
          </w:p>
        </w:tc>
      </w:tr>
      <w:tr w:rsidR="0078334C" w:rsidRPr="00C800E7" w:rsidTr="00907B40">
        <w:tc>
          <w:tcPr>
            <w:tcW w:w="14958" w:type="dxa"/>
            <w:gridSpan w:val="17"/>
          </w:tcPr>
          <w:p w:rsidR="0078334C" w:rsidRPr="00C800E7" w:rsidRDefault="0078334C" w:rsidP="00907B40">
            <w:pPr>
              <w:jc w:val="center"/>
              <w:rPr>
                <w:rFonts w:ascii="Calibri" w:hAnsi="Calibri" w:cs="Calibri"/>
                <w:sz w:val="20"/>
                <w:szCs w:val="20"/>
              </w:rPr>
            </w:pPr>
          </w:p>
        </w:tc>
      </w:tr>
      <w:tr w:rsidR="0078334C" w:rsidRPr="00C800E7" w:rsidTr="00907B40">
        <w:trPr>
          <w:trHeight w:val="812"/>
        </w:trPr>
        <w:tc>
          <w:tcPr>
            <w:tcW w:w="2537"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Vaardigheidsscore</w:t>
            </w:r>
          </w:p>
        </w:tc>
        <w:tc>
          <w:tcPr>
            <w:tcW w:w="75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66"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3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74-80</w:t>
            </w:r>
          </w:p>
        </w:tc>
        <w:tc>
          <w:tcPr>
            <w:tcW w:w="74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80-86</w:t>
            </w:r>
          </w:p>
        </w:tc>
        <w:tc>
          <w:tcPr>
            <w:tcW w:w="73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23-32</w:t>
            </w:r>
          </w:p>
        </w:tc>
        <w:tc>
          <w:tcPr>
            <w:tcW w:w="744" w:type="dxa"/>
          </w:tcPr>
          <w:p w:rsidR="0078334C" w:rsidRPr="00C800E7" w:rsidRDefault="0078334C" w:rsidP="00907B40">
            <w:pPr>
              <w:rPr>
                <w:rFonts w:ascii="Calibri" w:hAnsi="Calibri" w:cs="Calibri"/>
                <w:sz w:val="20"/>
                <w:szCs w:val="20"/>
                <w:lang w:val="en-US" w:eastAsia="en-US"/>
              </w:rPr>
            </w:pPr>
            <w:r w:rsidRPr="00C800E7">
              <w:rPr>
                <w:rFonts w:ascii="Calibri" w:hAnsi="Calibri" w:cs="Calibri"/>
                <w:color w:val="000000"/>
                <w:sz w:val="20"/>
                <w:szCs w:val="20"/>
                <w:lang w:val="en-US" w:eastAsia="en-US"/>
              </w:rPr>
              <w:t>35-43</w:t>
            </w:r>
          </w:p>
          <w:p w:rsidR="0078334C" w:rsidRPr="00C800E7" w:rsidRDefault="0078334C" w:rsidP="00907B40">
            <w:pPr>
              <w:jc w:val="center"/>
              <w:rPr>
                <w:rFonts w:ascii="Calibri" w:hAnsi="Calibri" w:cs="Calibri"/>
                <w:sz w:val="20"/>
                <w:szCs w:val="20"/>
              </w:rPr>
            </w:pPr>
          </w:p>
        </w:tc>
        <w:tc>
          <w:tcPr>
            <w:tcW w:w="735" w:type="dxa"/>
          </w:tcPr>
          <w:p w:rsidR="0078334C" w:rsidRPr="00C800E7" w:rsidRDefault="0078334C" w:rsidP="00907B40">
            <w:pPr>
              <w:rPr>
                <w:rFonts w:ascii="Calibri" w:hAnsi="Calibri" w:cs="Calibri"/>
                <w:sz w:val="20"/>
                <w:szCs w:val="20"/>
                <w:lang w:val="en-US" w:eastAsia="en-US"/>
              </w:rPr>
            </w:pPr>
            <w:r w:rsidRPr="00C800E7">
              <w:rPr>
                <w:rFonts w:ascii="Calibri" w:hAnsi="Calibri" w:cs="Calibri"/>
                <w:color w:val="000000"/>
                <w:sz w:val="20"/>
                <w:szCs w:val="20"/>
                <w:lang w:val="en-US" w:eastAsia="en-US"/>
              </w:rPr>
              <w:t>43 - 51</w:t>
            </w:r>
          </w:p>
          <w:p w:rsidR="0078334C" w:rsidRPr="00C800E7" w:rsidRDefault="0078334C" w:rsidP="00907B40">
            <w:pPr>
              <w:jc w:val="center"/>
              <w:rPr>
                <w:rFonts w:ascii="Calibri" w:hAnsi="Calibri" w:cs="Calibri"/>
                <w:sz w:val="20"/>
                <w:szCs w:val="20"/>
              </w:rPr>
            </w:pPr>
          </w:p>
        </w:tc>
        <w:tc>
          <w:tcPr>
            <w:tcW w:w="74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54-62</w:t>
            </w:r>
          </w:p>
        </w:tc>
        <w:tc>
          <w:tcPr>
            <w:tcW w:w="85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60-65</w:t>
            </w:r>
          </w:p>
        </w:tc>
        <w:tc>
          <w:tcPr>
            <w:tcW w:w="832"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64-72</w:t>
            </w:r>
          </w:p>
        </w:tc>
        <w:tc>
          <w:tcPr>
            <w:tcW w:w="85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68 - 70</w:t>
            </w:r>
          </w:p>
        </w:tc>
        <w:tc>
          <w:tcPr>
            <w:tcW w:w="73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72-80</w:t>
            </w:r>
          </w:p>
        </w:tc>
        <w:tc>
          <w:tcPr>
            <w:tcW w:w="85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76-80</w:t>
            </w:r>
          </w:p>
        </w:tc>
        <w:tc>
          <w:tcPr>
            <w:tcW w:w="73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78-86</w:t>
            </w:r>
          </w:p>
        </w:tc>
        <w:tc>
          <w:tcPr>
            <w:tcW w:w="85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82-86</w:t>
            </w:r>
          </w:p>
        </w:tc>
        <w:tc>
          <w:tcPr>
            <w:tcW w:w="73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85-91</w:t>
            </w:r>
          </w:p>
        </w:tc>
      </w:tr>
      <w:tr w:rsidR="0078334C" w:rsidRPr="00C800E7" w:rsidTr="00907B40">
        <w:trPr>
          <w:trHeight w:val="198"/>
        </w:trPr>
        <w:tc>
          <w:tcPr>
            <w:tcW w:w="2537" w:type="dxa"/>
          </w:tcPr>
          <w:p w:rsidR="0078334C" w:rsidRPr="00C800E7" w:rsidRDefault="0078334C" w:rsidP="00907B40">
            <w:pPr>
              <w:rPr>
                <w:rFonts w:ascii="Calibri" w:hAnsi="Calibri" w:cs="Calibri"/>
                <w:i/>
                <w:sz w:val="20"/>
                <w:szCs w:val="20"/>
              </w:rPr>
            </w:pPr>
            <w:r w:rsidRPr="00C800E7">
              <w:rPr>
                <w:rFonts w:ascii="Calibri" w:hAnsi="Calibri" w:cs="Calibri"/>
                <w:i/>
                <w:sz w:val="20"/>
                <w:szCs w:val="20"/>
              </w:rPr>
              <w:t>Ondergrens &lt;15% gewogen leerlingen</w:t>
            </w:r>
          </w:p>
        </w:tc>
        <w:tc>
          <w:tcPr>
            <w:tcW w:w="75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66"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3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4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3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30</w:t>
            </w:r>
          </w:p>
        </w:tc>
        <w:tc>
          <w:tcPr>
            <w:tcW w:w="74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41</w:t>
            </w:r>
          </w:p>
        </w:tc>
        <w:tc>
          <w:tcPr>
            <w:tcW w:w="73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45</w:t>
            </w:r>
          </w:p>
        </w:tc>
        <w:tc>
          <w:tcPr>
            <w:tcW w:w="74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56</w:t>
            </w:r>
          </w:p>
        </w:tc>
        <w:tc>
          <w:tcPr>
            <w:tcW w:w="85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61</w:t>
            </w:r>
          </w:p>
        </w:tc>
        <w:tc>
          <w:tcPr>
            <w:tcW w:w="832"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65</w:t>
            </w:r>
          </w:p>
        </w:tc>
        <w:tc>
          <w:tcPr>
            <w:tcW w:w="85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68</w:t>
            </w:r>
          </w:p>
        </w:tc>
        <w:tc>
          <w:tcPr>
            <w:tcW w:w="73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73</w:t>
            </w:r>
          </w:p>
        </w:tc>
        <w:tc>
          <w:tcPr>
            <w:tcW w:w="85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76</w:t>
            </w:r>
          </w:p>
        </w:tc>
        <w:tc>
          <w:tcPr>
            <w:tcW w:w="73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79</w:t>
            </w:r>
          </w:p>
        </w:tc>
        <w:tc>
          <w:tcPr>
            <w:tcW w:w="85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82</w:t>
            </w:r>
          </w:p>
        </w:tc>
        <w:tc>
          <w:tcPr>
            <w:tcW w:w="73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84</w:t>
            </w:r>
          </w:p>
        </w:tc>
      </w:tr>
      <w:tr w:rsidR="0078334C" w:rsidRPr="00C800E7" w:rsidTr="00907B40">
        <w:trPr>
          <w:trHeight w:val="198"/>
        </w:trPr>
        <w:tc>
          <w:tcPr>
            <w:tcW w:w="2537" w:type="dxa"/>
          </w:tcPr>
          <w:p w:rsidR="0078334C" w:rsidRPr="00C800E7" w:rsidRDefault="0078334C" w:rsidP="00907B40">
            <w:pPr>
              <w:rPr>
                <w:rFonts w:ascii="Calibri" w:hAnsi="Calibri" w:cs="Calibri"/>
                <w:i/>
                <w:sz w:val="20"/>
                <w:szCs w:val="20"/>
              </w:rPr>
            </w:pPr>
            <w:r w:rsidRPr="00C800E7">
              <w:rPr>
                <w:rFonts w:ascii="Calibri" w:hAnsi="Calibri" w:cs="Calibri"/>
                <w:sz w:val="20"/>
                <w:szCs w:val="20"/>
              </w:rPr>
              <w:t>Rekenen/Wiskunde 3.0</w:t>
            </w:r>
          </w:p>
        </w:tc>
        <w:tc>
          <w:tcPr>
            <w:tcW w:w="75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66"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3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74-80</w:t>
            </w:r>
          </w:p>
        </w:tc>
        <w:tc>
          <w:tcPr>
            <w:tcW w:w="74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80-86</w:t>
            </w:r>
          </w:p>
        </w:tc>
        <w:tc>
          <w:tcPr>
            <w:tcW w:w="73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97-114</w:t>
            </w:r>
          </w:p>
        </w:tc>
        <w:tc>
          <w:tcPr>
            <w:tcW w:w="74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122-138</w:t>
            </w:r>
          </w:p>
        </w:tc>
        <w:tc>
          <w:tcPr>
            <w:tcW w:w="73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145-163</w:t>
            </w:r>
          </w:p>
        </w:tc>
        <w:tc>
          <w:tcPr>
            <w:tcW w:w="74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166-182</w:t>
            </w:r>
          </w:p>
        </w:tc>
        <w:tc>
          <w:tcPr>
            <w:tcW w:w="85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178-184</w:t>
            </w:r>
          </w:p>
        </w:tc>
        <w:tc>
          <w:tcPr>
            <w:tcW w:w="832"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187-203</w:t>
            </w:r>
          </w:p>
        </w:tc>
        <w:tc>
          <w:tcPr>
            <w:tcW w:w="85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199-214</w:t>
            </w:r>
          </w:p>
        </w:tc>
        <w:tc>
          <w:tcPr>
            <w:tcW w:w="73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199-215</w:t>
            </w:r>
          </w:p>
        </w:tc>
        <w:tc>
          <w:tcPr>
            <w:tcW w:w="85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211-227</w:t>
            </w:r>
          </w:p>
        </w:tc>
        <w:tc>
          <w:tcPr>
            <w:tcW w:w="73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212-228</w:t>
            </w:r>
          </w:p>
        </w:tc>
        <w:tc>
          <w:tcPr>
            <w:tcW w:w="85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224-240</w:t>
            </w:r>
          </w:p>
        </w:tc>
        <w:tc>
          <w:tcPr>
            <w:tcW w:w="73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224-240</w:t>
            </w:r>
          </w:p>
        </w:tc>
      </w:tr>
    </w:tbl>
    <w:p w:rsidR="0078334C" w:rsidRPr="00C800E7" w:rsidRDefault="0078334C" w:rsidP="0078334C">
      <w:pPr>
        <w:rPr>
          <w:rFonts w:ascii="Calibri" w:hAnsi="Calibri" w:cs="Calibri"/>
          <w:sz w:val="20"/>
          <w:szCs w:val="20"/>
        </w:rPr>
      </w:pPr>
    </w:p>
    <w:tbl>
      <w:tblPr>
        <w:tblStyle w:val="Tabelraster"/>
        <w:tblW w:w="0" w:type="auto"/>
        <w:tblLook w:val="04A0" w:firstRow="1" w:lastRow="0" w:firstColumn="1" w:lastColumn="0" w:noHBand="0" w:noVBand="1"/>
      </w:tblPr>
      <w:tblGrid>
        <w:gridCol w:w="2458"/>
        <w:gridCol w:w="732"/>
        <w:gridCol w:w="745"/>
        <w:gridCol w:w="716"/>
        <w:gridCol w:w="729"/>
        <w:gridCol w:w="688"/>
        <w:gridCol w:w="716"/>
        <w:gridCol w:w="841"/>
        <w:gridCol w:w="716"/>
        <w:gridCol w:w="848"/>
        <w:gridCol w:w="849"/>
        <w:gridCol w:w="696"/>
        <w:gridCol w:w="706"/>
        <w:gridCol w:w="825"/>
        <w:gridCol w:w="841"/>
        <w:gridCol w:w="696"/>
        <w:gridCol w:w="706"/>
      </w:tblGrid>
      <w:tr w:rsidR="0078334C" w:rsidRPr="00C800E7" w:rsidTr="00907B40">
        <w:tc>
          <w:tcPr>
            <w:tcW w:w="14732" w:type="dxa"/>
            <w:gridSpan w:val="17"/>
            <w:shd w:val="clear" w:color="auto" w:fill="FFC000"/>
          </w:tcPr>
          <w:p w:rsidR="0078334C" w:rsidRPr="00C800E7" w:rsidRDefault="0078334C" w:rsidP="00907B40">
            <w:pPr>
              <w:rPr>
                <w:rFonts w:ascii="Calibri" w:hAnsi="Calibri" w:cs="Calibri"/>
                <w:b/>
                <w:sz w:val="20"/>
                <w:szCs w:val="20"/>
              </w:rPr>
            </w:pPr>
            <w:r w:rsidRPr="00C800E7">
              <w:rPr>
                <w:rFonts w:ascii="Calibri" w:hAnsi="Calibri" w:cs="Calibri"/>
                <w:b/>
                <w:sz w:val="20"/>
                <w:szCs w:val="20"/>
              </w:rPr>
              <w:t>Leerroute 3 (PRO)</w:t>
            </w:r>
          </w:p>
          <w:p w:rsidR="0078334C" w:rsidRPr="00C800E7" w:rsidRDefault="0078334C" w:rsidP="00907B40">
            <w:pPr>
              <w:rPr>
                <w:rFonts w:ascii="Calibri" w:hAnsi="Calibri" w:cs="Calibri"/>
                <w:b/>
                <w:sz w:val="20"/>
                <w:szCs w:val="20"/>
              </w:rPr>
            </w:pPr>
            <w:r w:rsidRPr="00C800E7">
              <w:rPr>
                <w:rFonts w:ascii="Calibri" w:hAnsi="Calibri" w:cs="Calibri"/>
                <w:b/>
                <w:sz w:val="20"/>
                <w:szCs w:val="20"/>
              </w:rPr>
              <w:t>(IQ 55-80)</w:t>
            </w:r>
          </w:p>
        </w:tc>
      </w:tr>
      <w:tr w:rsidR="0078334C" w:rsidRPr="00C800E7" w:rsidTr="00907B40">
        <w:tc>
          <w:tcPr>
            <w:tcW w:w="2504" w:type="dxa"/>
          </w:tcPr>
          <w:p w:rsidR="0078334C" w:rsidRPr="00C800E7" w:rsidRDefault="0078334C" w:rsidP="00907B40">
            <w:pPr>
              <w:rPr>
                <w:rFonts w:ascii="Calibri" w:hAnsi="Calibri" w:cs="Calibri"/>
                <w:sz w:val="20"/>
                <w:szCs w:val="20"/>
              </w:rPr>
            </w:pPr>
          </w:p>
        </w:tc>
        <w:tc>
          <w:tcPr>
            <w:tcW w:w="1497" w:type="dxa"/>
            <w:gridSpan w:val="2"/>
          </w:tcPr>
          <w:p w:rsidR="0078334C" w:rsidRPr="00C800E7" w:rsidRDefault="0078334C" w:rsidP="00907B40">
            <w:pPr>
              <w:jc w:val="center"/>
              <w:rPr>
                <w:rFonts w:ascii="Calibri" w:hAnsi="Calibri" w:cs="Calibri"/>
                <w:sz w:val="20"/>
                <w:szCs w:val="20"/>
              </w:rPr>
            </w:pPr>
          </w:p>
        </w:tc>
        <w:tc>
          <w:tcPr>
            <w:tcW w:w="1462" w:type="dxa"/>
            <w:gridSpan w:val="2"/>
          </w:tcPr>
          <w:p w:rsidR="0078334C" w:rsidRPr="00C800E7" w:rsidRDefault="0078334C" w:rsidP="00907B40">
            <w:pPr>
              <w:jc w:val="center"/>
              <w:rPr>
                <w:rFonts w:ascii="Calibri" w:hAnsi="Calibri" w:cs="Calibri"/>
                <w:sz w:val="20"/>
                <w:szCs w:val="20"/>
              </w:rPr>
            </w:pPr>
          </w:p>
        </w:tc>
        <w:tc>
          <w:tcPr>
            <w:tcW w:w="1433" w:type="dxa"/>
            <w:gridSpan w:val="2"/>
          </w:tcPr>
          <w:p w:rsidR="0078334C" w:rsidRPr="00C800E7" w:rsidRDefault="0078334C" w:rsidP="00907B40">
            <w:pPr>
              <w:jc w:val="center"/>
              <w:rPr>
                <w:rFonts w:ascii="Calibri" w:hAnsi="Calibri" w:cs="Calibri"/>
                <w:sz w:val="20"/>
                <w:szCs w:val="20"/>
              </w:rPr>
            </w:pPr>
          </w:p>
        </w:tc>
        <w:tc>
          <w:tcPr>
            <w:tcW w:w="1577" w:type="dxa"/>
            <w:gridSpan w:val="2"/>
          </w:tcPr>
          <w:p w:rsidR="0078334C" w:rsidRPr="00C800E7" w:rsidRDefault="0078334C" w:rsidP="00907B40">
            <w:pPr>
              <w:jc w:val="center"/>
              <w:rPr>
                <w:rFonts w:ascii="Calibri" w:hAnsi="Calibri" w:cs="Calibri"/>
                <w:sz w:val="20"/>
                <w:szCs w:val="20"/>
              </w:rPr>
            </w:pPr>
          </w:p>
        </w:tc>
        <w:tc>
          <w:tcPr>
            <w:tcW w:w="1713" w:type="dxa"/>
            <w:gridSpan w:val="2"/>
          </w:tcPr>
          <w:p w:rsidR="0078334C" w:rsidRPr="00C800E7" w:rsidRDefault="0078334C" w:rsidP="00907B40">
            <w:pPr>
              <w:jc w:val="center"/>
              <w:rPr>
                <w:rFonts w:ascii="Calibri" w:hAnsi="Calibri" w:cs="Calibri"/>
                <w:sz w:val="20"/>
                <w:szCs w:val="20"/>
              </w:rPr>
            </w:pPr>
          </w:p>
        </w:tc>
        <w:tc>
          <w:tcPr>
            <w:tcW w:w="1425" w:type="dxa"/>
            <w:gridSpan w:val="2"/>
          </w:tcPr>
          <w:p w:rsidR="0078334C" w:rsidRPr="00C800E7" w:rsidRDefault="0078334C" w:rsidP="00907B40">
            <w:pPr>
              <w:jc w:val="center"/>
              <w:rPr>
                <w:rFonts w:ascii="Calibri" w:hAnsi="Calibri" w:cs="Calibri"/>
                <w:sz w:val="20"/>
                <w:szCs w:val="20"/>
              </w:rPr>
            </w:pPr>
          </w:p>
        </w:tc>
        <w:tc>
          <w:tcPr>
            <w:tcW w:w="1696" w:type="dxa"/>
            <w:gridSpan w:val="2"/>
          </w:tcPr>
          <w:p w:rsidR="0078334C" w:rsidRPr="00C800E7" w:rsidRDefault="0078334C" w:rsidP="00907B40">
            <w:pPr>
              <w:jc w:val="center"/>
              <w:rPr>
                <w:rFonts w:ascii="Calibri" w:hAnsi="Calibri" w:cs="Calibri"/>
                <w:sz w:val="20"/>
                <w:szCs w:val="20"/>
              </w:rPr>
            </w:pPr>
          </w:p>
        </w:tc>
        <w:tc>
          <w:tcPr>
            <w:tcW w:w="1425" w:type="dxa"/>
            <w:gridSpan w:val="2"/>
          </w:tcPr>
          <w:p w:rsidR="0078334C" w:rsidRPr="00C800E7" w:rsidRDefault="0078334C" w:rsidP="00907B40">
            <w:pPr>
              <w:jc w:val="center"/>
              <w:rPr>
                <w:rFonts w:ascii="Calibri" w:hAnsi="Calibri" w:cs="Calibri"/>
                <w:sz w:val="20"/>
                <w:szCs w:val="20"/>
              </w:rPr>
            </w:pPr>
          </w:p>
        </w:tc>
      </w:tr>
      <w:tr w:rsidR="0078334C" w:rsidRPr="00C800E7" w:rsidTr="00907B40">
        <w:tc>
          <w:tcPr>
            <w:tcW w:w="2504"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Leerjaar</w:t>
            </w:r>
          </w:p>
        </w:tc>
        <w:tc>
          <w:tcPr>
            <w:tcW w:w="1497"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w:t>
            </w:r>
          </w:p>
        </w:tc>
        <w:tc>
          <w:tcPr>
            <w:tcW w:w="1462"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2</w:t>
            </w:r>
          </w:p>
        </w:tc>
        <w:tc>
          <w:tcPr>
            <w:tcW w:w="1433"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3</w:t>
            </w:r>
          </w:p>
        </w:tc>
        <w:tc>
          <w:tcPr>
            <w:tcW w:w="1577"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4</w:t>
            </w:r>
          </w:p>
        </w:tc>
        <w:tc>
          <w:tcPr>
            <w:tcW w:w="1713"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5</w:t>
            </w:r>
          </w:p>
        </w:tc>
        <w:tc>
          <w:tcPr>
            <w:tcW w:w="1425"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6</w:t>
            </w:r>
          </w:p>
        </w:tc>
        <w:tc>
          <w:tcPr>
            <w:tcW w:w="1696"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7</w:t>
            </w:r>
          </w:p>
        </w:tc>
        <w:tc>
          <w:tcPr>
            <w:tcW w:w="1425"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8</w:t>
            </w:r>
          </w:p>
        </w:tc>
      </w:tr>
      <w:tr w:rsidR="0078334C" w:rsidRPr="00C800E7" w:rsidTr="00907B40">
        <w:tc>
          <w:tcPr>
            <w:tcW w:w="2504"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Meetmoment</w:t>
            </w:r>
          </w:p>
        </w:tc>
        <w:tc>
          <w:tcPr>
            <w:tcW w:w="74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56"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2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3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0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2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8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2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856"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85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0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1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8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8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0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1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r>
      <w:tr w:rsidR="0078334C" w:rsidRPr="00C800E7" w:rsidTr="00907B40">
        <w:tc>
          <w:tcPr>
            <w:tcW w:w="2504"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Functioneringsniveau</w:t>
            </w:r>
          </w:p>
        </w:tc>
        <w:tc>
          <w:tcPr>
            <w:tcW w:w="74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56"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2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M2</w:t>
            </w:r>
          </w:p>
        </w:tc>
        <w:tc>
          <w:tcPr>
            <w:tcW w:w="73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E2</w:t>
            </w:r>
          </w:p>
        </w:tc>
        <w:tc>
          <w:tcPr>
            <w:tcW w:w="70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M3</w:t>
            </w:r>
          </w:p>
        </w:tc>
        <w:tc>
          <w:tcPr>
            <w:tcW w:w="72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E3</w:t>
            </w:r>
          </w:p>
        </w:tc>
        <w:tc>
          <w:tcPr>
            <w:tcW w:w="8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E3/M4</w:t>
            </w:r>
          </w:p>
        </w:tc>
        <w:tc>
          <w:tcPr>
            <w:tcW w:w="72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M4</w:t>
            </w:r>
          </w:p>
        </w:tc>
        <w:tc>
          <w:tcPr>
            <w:tcW w:w="856"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M4/E4</w:t>
            </w:r>
          </w:p>
        </w:tc>
        <w:tc>
          <w:tcPr>
            <w:tcW w:w="85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M4/E4</w:t>
            </w:r>
          </w:p>
        </w:tc>
        <w:tc>
          <w:tcPr>
            <w:tcW w:w="70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E4</w:t>
            </w:r>
          </w:p>
        </w:tc>
        <w:tc>
          <w:tcPr>
            <w:tcW w:w="71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E4</w:t>
            </w:r>
          </w:p>
        </w:tc>
        <w:tc>
          <w:tcPr>
            <w:tcW w:w="8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M5</w:t>
            </w:r>
          </w:p>
        </w:tc>
        <w:tc>
          <w:tcPr>
            <w:tcW w:w="8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M5/E5</w:t>
            </w:r>
          </w:p>
        </w:tc>
        <w:tc>
          <w:tcPr>
            <w:tcW w:w="70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E5</w:t>
            </w:r>
          </w:p>
        </w:tc>
        <w:tc>
          <w:tcPr>
            <w:tcW w:w="71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E5</w:t>
            </w:r>
          </w:p>
        </w:tc>
      </w:tr>
      <w:tr w:rsidR="0078334C" w:rsidRPr="00C800E7" w:rsidTr="00907B40">
        <w:tc>
          <w:tcPr>
            <w:tcW w:w="14732" w:type="dxa"/>
            <w:gridSpan w:val="17"/>
          </w:tcPr>
          <w:p w:rsidR="0078334C" w:rsidRPr="00C800E7" w:rsidRDefault="0078334C" w:rsidP="00907B40">
            <w:pPr>
              <w:jc w:val="center"/>
              <w:rPr>
                <w:rFonts w:ascii="Calibri" w:hAnsi="Calibri" w:cs="Calibri"/>
                <w:sz w:val="20"/>
                <w:szCs w:val="20"/>
              </w:rPr>
            </w:pPr>
          </w:p>
        </w:tc>
      </w:tr>
      <w:tr w:rsidR="0078334C" w:rsidRPr="00C800E7" w:rsidTr="00907B40">
        <w:tc>
          <w:tcPr>
            <w:tcW w:w="2504"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Vaardigheidsscore</w:t>
            </w:r>
          </w:p>
        </w:tc>
        <w:tc>
          <w:tcPr>
            <w:tcW w:w="74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56"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2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74-80</w:t>
            </w:r>
          </w:p>
        </w:tc>
        <w:tc>
          <w:tcPr>
            <w:tcW w:w="73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80-86</w:t>
            </w:r>
          </w:p>
        </w:tc>
        <w:tc>
          <w:tcPr>
            <w:tcW w:w="70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23-32</w:t>
            </w:r>
          </w:p>
        </w:tc>
        <w:tc>
          <w:tcPr>
            <w:tcW w:w="729" w:type="dxa"/>
          </w:tcPr>
          <w:p w:rsidR="0078334C" w:rsidRPr="00C800E7" w:rsidRDefault="0078334C" w:rsidP="00907B40">
            <w:pPr>
              <w:rPr>
                <w:rFonts w:ascii="Calibri" w:hAnsi="Calibri" w:cs="Calibri"/>
                <w:sz w:val="20"/>
                <w:szCs w:val="20"/>
                <w:lang w:val="en-US" w:eastAsia="en-US"/>
              </w:rPr>
            </w:pPr>
            <w:r w:rsidRPr="00C800E7">
              <w:rPr>
                <w:rFonts w:ascii="Calibri" w:hAnsi="Calibri" w:cs="Calibri"/>
                <w:color w:val="000000"/>
                <w:sz w:val="20"/>
                <w:szCs w:val="20"/>
                <w:lang w:val="en-US" w:eastAsia="en-US"/>
              </w:rPr>
              <w:t>35-43</w:t>
            </w:r>
          </w:p>
          <w:p w:rsidR="0078334C" w:rsidRPr="00C800E7" w:rsidRDefault="0078334C" w:rsidP="00907B40">
            <w:pPr>
              <w:jc w:val="center"/>
              <w:rPr>
                <w:rFonts w:ascii="Calibri" w:hAnsi="Calibri" w:cs="Calibri"/>
                <w:sz w:val="20"/>
                <w:szCs w:val="20"/>
              </w:rPr>
            </w:pPr>
          </w:p>
        </w:tc>
        <w:tc>
          <w:tcPr>
            <w:tcW w:w="8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37-45</w:t>
            </w:r>
          </w:p>
        </w:tc>
        <w:tc>
          <w:tcPr>
            <w:tcW w:w="729" w:type="dxa"/>
          </w:tcPr>
          <w:p w:rsidR="0078334C" w:rsidRPr="00C800E7" w:rsidRDefault="0078334C" w:rsidP="00907B40">
            <w:pPr>
              <w:rPr>
                <w:rFonts w:ascii="Calibri" w:hAnsi="Calibri" w:cs="Calibri"/>
                <w:sz w:val="20"/>
                <w:szCs w:val="20"/>
                <w:lang w:val="en-US" w:eastAsia="en-US"/>
              </w:rPr>
            </w:pPr>
            <w:r w:rsidRPr="00C800E7">
              <w:rPr>
                <w:rFonts w:ascii="Calibri" w:hAnsi="Calibri" w:cs="Calibri"/>
                <w:color w:val="000000"/>
                <w:sz w:val="20"/>
                <w:szCs w:val="20"/>
                <w:lang w:val="en-US" w:eastAsia="en-US"/>
              </w:rPr>
              <w:t>43 - 51</w:t>
            </w:r>
          </w:p>
          <w:p w:rsidR="0078334C" w:rsidRPr="00C800E7" w:rsidRDefault="0078334C" w:rsidP="00907B40">
            <w:pPr>
              <w:jc w:val="center"/>
              <w:rPr>
                <w:rFonts w:ascii="Calibri" w:hAnsi="Calibri" w:cs="Calibri"/>
                <w:sz w:val="20"/>
                <w:szCs w:val="20"/>
              </w:rPr>
            </w:pPr>
          </w:p>
        </w:tc>
        <w:tc>
          <w:tcPr>
            <w:tcW w:w="856"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48 -55</w:t>
            </w:r>
          </w:p>
        </w:tc>
        <w:tc>
          <w:tcPr>
            <w:tcW w:w="85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48-55</w:t>
            </w:r>
          </w:p>
        </w:tc>
        <w:tc>
          <w:tcPr>
            <w:tcW w:w="70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54-62</w:t>
            </w:r>
          </w:p>
        </w:tc>
        <w:tc>
          <w:tcPr>
            <w:tcW w:w="71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54-62</w:t>
            </w:r>
          </w:p>
        </w:tc>
        <w:tc>
          <w:tcPr>
            <w:tcW w:w="8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68 - 70</w:t>
            </w:r>
          </w:p>
        </w:tc>
        <w:tc>
          <w:tcPr>
            <w:tcW w:w="8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68 - 70</w:t>
            </w:r>
          </w:p>
        </w:tc>
        <w:tc>
          <w:tcPr>
            <w:tcW w:w="70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72-80</w:t>
            </w:r>
          </w:p>
        </w:tc>
        <w:tc>
          <w:tcPr>
            <w:tcW w:w="71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72-80</w:t>
            </w:r>
          </w:p>
        </w:tc>
      </w:tr>
      <w:tr w:rsidR="0078334C" w:rsidRPr="00C800E7" w:rsidTr="00907B40">
        <w:tc>
          <w:tcPr>
            <w:tcW w:w="2504" w:type="dxa"/>
          </w:tcPr>
          <w:p w:rsidR="0078334C" w:rsidRPr="00C800E7" w:rsidRDefault="0078334C" w:rsidP="00907B40">
            <w:pPr>
              <w:rPr>
                <w:rFonts w:ascii="Calibri" w:hAnsi="Calibri" w:cs="Calibri"/>
                <w:i/>
                <w:sz w:val="20"/>
                <w:szCs w:val="20"/>
              </w:rPr>
            </w:pPr>
            <w:r w:rsidRPr="00C800E7">
              <w:rPr>
                <w:rFonts w:ascii="Calibri" w:hAnsi="Calibri" w:cs="Calibri"/>
                <w:i/>
                <w:sz w:val="20"/>
                <w:szCs w:val="20"/>
              </w:rPr>
              <w:t>Ondergrens &lt;15% gewogen leerlingen</w:t>
            </w:r>
          </w:p>
        </w:tc>
        <w:tc>
          <w:tcPr>
            <w:tcW w:w="74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56"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2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3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0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30</w:t>
            </w:r>
          </w:p>
        </w:tc>
        <w:tc>
          <w:tcPr>
            <w:tcW w:w="72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41</w:t>
            </w:r>
          </w:p>
        </w:tc>
        <w:tc>
          <w:tcPr>
            <w:tcW w:w="8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43</w:t>
            </w:r>
          </w:p>
        </w:tc>
        <w:tc>
          <w:tcPr>
            <w:tcW w:w="72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45</w:t>
            </w:r>
          </w:p>
        </w:tc>
        <w:tc>
          <w:tcPr>
            <w:tcW w:w="856"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50</w:t>
            </w:r>
          </w:p>
        </w:tc>
        <w:tc>
          <w:tcPr>
            <w:tcW w:w="85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50</w:t>
            </w:r>
          </w:p>
        </w:tc>
        <w:tc>
          <w:tcPr>
            <w:tcW w:w="70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56</w:t>
            </w:r>
          </w:p>
        </w:tc>
        <w:tc>
          <w:tcPr>
            <w:tcW w:w="71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56</w:t>
            </w:r>
          </w:p>
        </w:tc>
        <w:tc>
          <w:tcPr>
            <w:tcW w:w="8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68</w:t>
            </w:r>
          </w:p>
        </w:tc>
        <w:tc>
          <w:tcPr>
            <w:tcW w:w="8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68</w:t>
            </w:r>
          </w:p>
        </w:tc>
        <w:tc>
          <w:tcPr>
            <w:tcW w:w="70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73</w:t>
            </w:r>
          </w:p>
        </w:tc>
        <w:tc>
          <w:tcPr>
            <w:tcW w:w="71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73</w:t>
            </w:r>
          </w:p>
        </w:tc>
      </w:tr>
      <w:tr w:rsidR="0078334C" w:rsidRPr="00C800E7" w:rsidTr="00907B40">
        <w:tc>
          <w:tcPr>
            <w:tcW w:w="2504" w:type="dxa"/>
          </w:tcPr>
          <w:p w:rsidR="0078334C" w:rsidRPr="00C800E7" w:rsidRDefault="0078334C" w:rsidP="00907B40">
            <w:pPr>
              <w:rPr>
                <w:rFonts w:ascii="Calibri" w:hAnsi="Calibri" w:cs="Calibri"/>
                <w:i/>
                <w:sz w:val="20"/>
                <w:szCs w:val="20"/>
              </w:rPr>
            </w:pPr>
            <w:r w:rsidRPr="00C800E7">
              <w:rPr>
                <w:rFonts w:ascii="Calibri" w:hAnsi="Calibri" w:cs="Calibri"/>
                <w:sz w:val="20"/>
                <w:szCs w:val="20"/>
              </w:rPr>
              <w:t>Rekenen/Wiskunde 3.0</w:t>
            </w:r>
          </w:p>
        </w:tc>
        <w:tc>
          <w:tcPr>
            <w:tcW w:w="74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56"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2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74-80</w:t>
            </w:r>
          </w:p>
        </w:tc>
        <w:tc>
          <w:tcPr>
            <w:tcW w:w="73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80-86</w:t>
            </w:r>
          </w:p>
        </w:tc>
        <w:tc>
          <w:tcPr>
            <w:tcW w:w="70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97-114</w:t>
            </w:r>
          </w:p>
        </w:tc>
        <w:tc>
          <w:tcPr>
            <w:tcW w:w="72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122-138</w:t>
            </w:r>
          </w:p>
        </w:tc>
        <w:tc>
          <w:tcPr>
            <w:tcW w:w="8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145-163</w:t>
            </w:r>
          </w:p>
        </w:tc>
        <w:tc>
          <w:tcPr>
            <w:tcW w:w="72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145-163</w:t>
            </w:r>
          </w:p>
        </w:tc>
        <w:tc>
          <w:tcPr>
            <w:tcW w:w="856"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166-182</w:t>
            </w:r>
          </w:p>
        </w:tc>
        <w:tc>
          <w:tcPr>
            <w:tcW w:w="85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166-182</w:t>
            </w:r>
          </w:p>
        </w:tc>
        <w:tc>
          <w:tcPr>
            <w:tcW w:w="70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178-184</w:t>
            </w:r>
          </w:p>
        </w:tc>
        <w:tc>
          <w:tcPr>
            <w:tcW w:w="71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178-184</w:t>
            </w:r>
          </w:p>
        </w:tc>
        <w:tc>
          <w:tcPr>
            <w:tcW w:w="8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199-214</w:t>
            </w:r>
          </w:p>
        </w:tc>
        <w:tc>
          <w:tcPr>
            <w:tcW w:w="8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199-214</w:t>
            </w:r>
          </w:p>
        </w:tc>
        <w:tc>
          <w:tcPr>
            <w:tcW w:w="70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199-215</w:t>
            </w:r>
          </w:p>
        </w:tc>
        <w:tc>
          <w:tcPr>
            <w:tcW w:w="71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199-215</w:t>
            </w:r>
          </w:p>
        </w:tc>
      </w:tr>
      <w:tr w:rsidR="0078334C" w:rsidRPr="00C800E7" w:rsidTr="00907B40">
        <w:tc>
          <w:tcPr>
            <w:tcW w:w="14732" w:type="dxa"/>
            <w:gridSpan w:val="17"/>
            <w:shd w:val="clear" w:color="auto" w:fill="FF0000"/>
          </w:tcPr>
          <w:p w:rsidR="0078334C" w:rsidRPr="00C800E7" w:rsidRDefault="0078334C" w:rsidP="00907B40">
            <w:pPr>
              <w:rPr>
                <w:rFonts w:ascii="Calibri" w:hAnsi="Calibri" w:cs="Calibri"/>
                <w:b/>
                <w:sz w:val="20"/>
                <w:szCs w:val="20"/>
              </w:rPr>
            </w:pPr>
            <w:r w:rsidRPr="00C800E7">
              <w:rPr>
                <w:rFonts w:ascii="Calibri" w:hAnsi="Calibri" w:cs="Calibri"/>
                <w:b/>
                <w:sz w:val="20"/>
                <w:szCs w:val="20"/>
              </w:rPr>
              <w:t>Leerroute 4 (VSO ZML dagbesteding)</w:t>
            </w:r>
          </w:p>
          <w:p w:rsidR="0078334C" w:rsidRPr="00C800E7" w:rsidRDefault="0078334C" w:rsidP="00907B40">
            <w:pPr>
              <w:rPr>
                <w:rFonts w:ascii="Calibri" w:hAnsi="Calibri" w:cs="Calibri"/>
                <w:b/>
                <w:sz w:val="20"/>
                <w:szCs w:val="20"/>
              </w:rPr>
            </w:pPr>
            <w:r w:rsidRPr="00C800E7">
              <w:rPr>
                <w:rFonts w:ascii="Calibri" w:hAnsi="Calibri" w:cs="Calibri"/>
                <w:b/>
                <w:sz w:val="20"/>
                <w:szCs w:val="20"/>
              </w:rPr>
              <w:t>(IQ &lt;55)</w:t>
            </w:r>
          </w:p>
        </w:tc>
      </w:tr>
      <w:tr w:rsidR="0078334C" w:rsidRPr="00C800E7" w:rsidTr="00907B40">
        <w:tc>
          <w:tcPr>
            <w:tcW w:w="2504" w:type="dxa"/>
          </w:tcPr>
          <w:p w:rsidR="0078334C" w:rsidRPr="00C800E7" w:rsidRDefault="0078334C" w:rsidP="00907B40">
            <w:pPr>
              <w:rPr>
                <w:rFonts w:ascii="Calibri" w:hAnsi="Calibri" w:cs="Calibri"/>
                <w:sz w:val="20"/>
                <w:szCs w:val="20"/>
              </w:rPr>
            </w:pPr>
          </w:p>
        </w:tc>
        <w:tc>
          <w:tcPr>
            <w:tcW w:w="1497" w:type="dxa"/>
            <w:gridSpan w:val="2"/>
          </w:tcPr>
          <w:p w:rsidR="0078334C" w:rsidRPr="00C800E7" w:rsidRDefault="0078334C" w:rsidP="00907B40">
            <w:pPr>
              <w:jc w:val="center"/>
              <w:rPr>
                <w:rFonts w:ascii="Calibri" w:hAnsi="Calibri" w:cs="Calibri"/>
                <w:sz w:val="20"/>
                <w:szCs w:val="20"/>
              </w:rPr>
            </w:pPr>
          </w:p>
        </w:tc>
        <w:tc>
          <w:tcPr>
            <w:tcW w:w="1462" w:type="dxa"/>
            <w:gridSpan w:val="2"/>
          </w:tcPr>
          <w:p w:rsidR="0078334C" w:rsidRPr="00C800E7" w:rsidRDefault="0078334C" w:rsidP="00907B40">
            <w:pPr>
              <w:jc w:val="center"/>
              <w:rPr>
                <w:rFonts w:ascii="Calibri" w:hAnsi="Calibri" w:cs="Calibri"/>
                <w:sz w:val="20"/>
                <w:szCs w:val="20"/>
              </w:rPr>
            </w:pPr>
          </w:p>
        </w:tc>
        <w:tc>
          <w:tcPr>
            <w:tcW w:w="1433" w:type="dxa"/>
            <w:gridSpan w:val="2"/>
          </w:tcPr>
          <w:p w:rsidR="0078334C" w:rsidRPr="00C800E7" w:rsidRDefault="0078334C" w:rsidP="00907B40">
            <w:pPr>
              <w:jc w:val="center"/>
              <w:rPr>
                <w:rFonts w:ascii="Calibri" w:hAnsi="Calibri" w:cs="Calibri"/>
                <w:sz w:val="20"/>
                <w:szCs w:val="20"/>
              </w:rPr>
            </w:pPr>
          </w:p>
        </w:tc>
        <w:tc>
          <w:tcPr>
            <w:tcW w:w="1577" w:type="dxa"/>
            <w:gridSpan w:val="2"/>
          </w:tcPr>
          <w:p w:rsidR="0078334C" w:rsidRPr="00C800E7" w:rsidRDefault="0078334C" w:rsidP="00907B40">
            <w:pPr>
              <w:jc w:val="center"/>
              <w:rPr>
                <w:rFonts w:ascii="Calibri" w:hAnsi="Calibri" w:cs="Calibri"/>
                <w:sz w:val="20"/>
                <w:szCs w:val="20"/>
              </w:rPr>
            </w:pPr>
          </w:p>
        </w:tc>
        <w:tc>
          <w:tcPr>
            <w:tcW w:w="1713" w:type="dxa"/>
            <w:gridSpan w:val="2"/>
          </w:tcPr>
          <w:p w:rsidR="0078334C" w:rsidRPr="00C800E7" w:rsidRDefault="0078334C" w:rsidP="00907B40">
            <w:pPr>
              <w:jc w:val="center"/>
              <w:rPr>
                <w:rFonts w:ascii="Calibri" w:hAnsi="Calibri" w:cs="Calibri"/>
                <w:sz w:val="20"/>
                <w:szCs w:val="20"/>
              </w:rPr>
            </w:pPr>
          </w:p>
        </w:tc>
        <w:tc>
          <w:tcPr>
            <w:tcW w:w="1425" w:type="dxa"/>
            <w:gridSpan w:val="2"/>
          </w:tcPr>
          <w:p w:rsidR="0078334C" w:rsidRPr="00C800E7" w:rsidRDefault="0078334C" w:rsidP="00907B40">
            <w:pPr>
              <w:jc w:val="center"/>
              <w:rPr>
                <w:rFonts w:ascii="Calibri" w:hAnsi="Calibri" w:cs="Calibri"/>
                <w:sz w:val="20"/>
                <w:szCs w:val="20"/>
              </w:rPr>
            </w:pPr>
          </w:p>
        </w:tc>
        <w:tc>
          <w:tcPr>
            <w:tcW w:w="1696" w:type="dxa"/>
            <w:gridSpan w:val="2"/>
          </w:tcPr>
          <w:p w:rsidR="0078334C" w:rsidRPr="00C800E7" w:rsidRDefault="0078334C" w:rsidP="00907B40">
            <w:pPr>
              <w:jc w:val="center"/>
              <w:rPr>
                <w:rFonts w:ascii="Calibri" w:hAnsi="Calibri" w:cs="Calibri"/>
                <w:sz w:val="20"/>
                <w:szCs w:val="20"/>
              </w:rPr>
            </w:pPr>
          </w:p>
        </w:tc>
        <w:tc>
          <w:tcPr>
            <w:tcW w:w="1425" w:type="dxa"/>
            <w:gridSpan w:val="2"/>
          </w:tcPr>
          <w:p w:rsidR="0078334C" w:rsidRPr="00C800E7" w:rsidRDefault="0078334C" w:rsidP="00907B40">
            <w:pPr>
              <w:jc w:val="center"/>
              <w:rPr>
                <w:rFonts w:ascii="Calibri" w:hAnsi="Calibri" w:cs="Calibri"/>
                <w:sz w:val="20"/>
                <w:szCs w:val="20"/>
              </w:rPr>
            </w:pPr>
          </w:p>
        </w:tc>
      </w:tr>
      <w:tr w:rsidR="0078334C" w:rsidRPr="00C800E7" w:rsidTr="00907B40">
        <w:trPr>
          <w:trHeight w:val="310"/>
        </w:trPr>
        <w:tc>
          <w:tcPr>
            <w:tcW w:w="2504"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Leerjaar</w:t>
            </w:r>
          </w:p>
        </w:tc>
        <w:tc>
          <w:tcPr>
            <w:tcW w:w="1497"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w:t>
            </w:r>
          </w:p>
        </w:tc>
        <w:tc>
          <w:tcPr>
            <w:tcW w:w="1462"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2</w:t>
            </w:r>
          </w:p>
        </w:tc>
        <w:tc>
          <w:tcPr>
            <w:tcW w:w="1433"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3</w:t>
            </w:r>
          </w:p>
        </w:tc>
        <w:tc>
          <w:tcPr>
            <w:tcW w:w="1577"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4</w:t>
            </w:r>
          </w:p>
        </w:tc>
        <w:tc>
          <w:tcPr>
            <w:tcW w:w="1713"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5</w:t>
            </w:r>
          </w:p>
        </w:tc>
        <w:tc>
          <w:tcPr>
            <w:tcW w:w="1425"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6</w:t>
            </w:r>
          </w:p>
        </w:tc>
        <w:tc>
          <w:tcPr>
            <w:tcW w:w="1696"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7</w:t>
            </w:r>
          </w:p>
        </w:tc>
        <w:tc>
          <w:tcPr>
            <w:tcW w:w="1425"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8</w:t>
            </w:r>
          </w:p>
        </w:tc>
      </w:tr>
      <w:tr w:rsidR="0078334C" w:rsidRPr="00C800E7" w:rsidTr="00907B40">
        <w:tc>
          <w:tcPr>
            <w:tcW w:w="2504"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Meetmoment</w:t>
            </w:r>
          </w:p>
        </w:tc>
        <w:tc>
          <w:tcPr>
            <w:tcW w:w="74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56"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2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3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0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2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8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2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856"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85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0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1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8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8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0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1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r>
      <w:tr w:rsidR="0078334C" w:rsidRPr="00C800E7" w:rsidTr="00907B40">
        <w:tc>
          <w:tcPr>
            <w:tcW w:w="2504"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Niveau op de leerlijn</w:t>
            </w:r>
          </w:p>
        </w:tc>
        <w:tc>
          <w:tcPr>
            <w:tcW w:w="74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w:t>
            </w:r>
          </w:p>
        </w:tc>
        <w:tc>
          <w:tcPr>
            <w:tcW w:w="756"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2</w:t>
            </w:r>
          </w:p>
        </w:tc>
        <w:tc>
          <w:tcPr>
            <w:tcW w:w="72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3</w:t>
            </w:r>
          </w:p>
        </w:tc>
        <w:tc>
          <w:tcPr>
            <w:tcW w:w="73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3</w:t>
            </w:r>
          </w:p>
        </w:tc>
        <w:tc>
          <w:tcPr>
            <w:tcW w:w="70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4</w:t>
            </w:r>
          </w:p>
        </w:tc>
        <w:tc>
          <w:tcPr>
            <w:tcW w:w="72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4</w:t>
            </w:r>
          </w:p>
        </w:tc>
        <w:tc>
          <w:tcPr>
            <w:tcW w:w="8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5</w:t>
            </w:r>
          </w:p>
        </w:tc>
        <w:tc>
          <w:tcPr>
            <w:tcW w:w="72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5</w:t>
            </w:r>
          </w:p>
        </w:tc>
        <w:tc>
          <w:tcPr>
            <w:tcW w:w="856"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6</w:t>
            </w:r>
          </w:p>
        </w:tc>
        <w:tc>
          <w:tcPr>
            <w:tcW w:w="85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6</w:t>
            </w:r>
          </w:p>
        </w:tc>
        <w:tc>
          <w:tcPr>
            <w:tcW w:w="70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7</w:t>
            </w:r>
          </w:p>
        </w:tc>
        <w:tc>
          <w:tcPr>
            <w:tcW w:w="71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7</w:t>
            </w:r>
          </w:p>
        </w:tc>
        <w:tc>
          <w:tcPr>
            <w:tcW w:w="8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8</w:t>
            </w:r>
          </w:p>
        </w:tc>
        <w:tc>
          <w:tcPr>
            <w:tcW w:w="8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8</w:t>
            </w:r>
          </w:p>
        </w:tc>
        <w:tc>
          <w:tcPr>
            <w:tcW w:w="70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9</w:t>
            </w:r>
          </w:p>
        </w:tc>
        <w:tc>
          <w:tcPr>
            <w:tcW w:w="71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9</w:t>
            </w:r>
          </w:p>
        </w:tc>
      </w:tr>
    </w:tbl>
    <w:p w:rsidR="0078334C" w:rsidRPr="00C800E7" w:rsidRDefault="0078334C" w:rsidP="0078334C">
      <w:pPr>
        <w:rPr>
          <w:rFonts w:ascii="Calibri" w:hAnsi="Calibri" w:cs="Calibri"/>
          <w:b/>
          <w:i/>
          <w:color w:val="8496B0" w:themeColor="text2" w:themeTint="99"/>
          <w:sz w:val="20"/>
          <w:szCs w:val="20"/>
        </w:rPr>
      </w:pPr>
    </w:p>
    <w:p w:rsidR="0078334C" w:rsidRPr="00C800E7" w:rsidRDefault="0078334C" w:rsidP="0078334C">
      <w:pPr>
        <w:rPr>
          <w:rFonts w:ascii="Calibri" w:hAnsi="Calibri" w:cs="Calibri"/>
          <w:b/>
          <w:color w:val="8496B0" w:themeColor="text2" w:themeTint="99"/>
          <w:sz w:val="20"/>
          <w:szCs w:val="20"/>
        </w:rPr>
      </w:pPr>
      <w:r w:rsidRPr="00C800E7">
        <w:rPr>
          <w:rFonts w:ascii="Calibri" w:hAnsi="Calibri" w:cs="Calibri"/>
          <w:b/>
          <w:color w:val="8496B0" w:themeColor="text2" w:themeTint="99"/>
          <w:sz w:val="20"/>
          <w:szCs w:val="20"/>
        </w:rPr>
        <w:t>Opbrengstentabel Begrijpend lezen*</w:t>
      </w:r>
    </w:p>
    <w:tbl>
      <w:tblPr>
        <w:tblStyle w:val="Tabelraster"/>
        <w:tblW w:w="0" w:type="auto"/>
        <w:tblLook w:val="04A0" w:firstRow="1" w:lastRow="0" w:firstColumn="1" w:lastColumn="0" w:noHBand="0" w:noVBand="1"/>
      </w:tblPr>
      <w:tblGrid>
        <w:gridCol w:w="2488"/>
        <w:gridCol w:w="729"/>
        <w:gridCol w:w="752"/>
        <w:gridCol w:w="710"/>
        <w:gridCol w:w="724"/>
        <w:gridCol w:w="692"/>
        <w:gridCol w:w="713"/>
        <w:gridCol w:w="711"/>
        <w:gridCol w:w="723"/>
        <w:gridCol w:w="853"/>
        <w:gridCol w:w="793"/>
        <w:gridCol w:w="820"/>
        <w:gridCol w:w="718"/>
        <w:gridCol w:w="845"/>
        <w:gridCol w:w="719"/>
        <w:gridCol w:w="812"/>
        <w:gridCol w:w="706"/>
      </w:tblGrid>
      <w:tr w:rsidR="0078334C" w:rsidRPr="00C800E7" w:rsidTr="00907B40">
        <w:tc>
          <w:tcPr>
            <w:tcW w:w="14732" w:type="dxa"/>
            <w:gridSpan w:val="17"/>
            <w:shd w:val="clear" w:color="auto" w:fill="8496B0" w:themeFill="text2" w:themeFillTint="99"/>
          </w:tcPr>
          <w:p w:rsidR="0078334C" w:rsidRPr="00C800E7" w:rsidRDefault="0078334C" w:rsidP="00907B40">
            <w:pPr>
              <w:rPr>
                <w:rFonts w:ascii="Calibri" w:hAnsi="Calibri" w:cs="Calibri"/>
                <w:b/>
                <w:sz w:val="20"/>
                <w:szCs w:val="20"/>
              </w:rPr>
            </w:pPr>
            <w:r w:rsidRPr="00C800E7">
              <w:rPr>
                <w:rFonts w:ascii="Calibri" w:hAnsi="Calibri" w:cs="Calibri"/>
                <w:b/>
                <w:sz w:val="20"/>
                <w:szCs w:val="20"/>
              </w:rPr>
              <w:t>Leerroute 1.1 (VMBO TL/HAVO/VWO)</w:t>
            </w:r>
          </w:p>
          <w:p w:rsidR="0078334C" w:rsidRPr="00C800E7" w:rsidRDefault="0078334C" w:rsidP="00907B40">
            <w:pPr>
              <w:rPr>
                <w:rFonts w:ascii="Calibri" w:hAnsi="Calibri" w:cs="Calibri"/>
                <w:b/>
                <w:sz w:val="20"/>
                <w:szCs w:val="20"/>
              </w:rPr>
            </w:pPr>
            <w:r w:rsidRPr="00C800E7">
              <w:rPr>
                <w:rFonts w:ascii="Calibri" w:hAnsi="Calibri" w:cs="Calibri"/>
                <w:b/>
                <w:sz w:val="20"/>
                <w:szCs w:val="20"/>
              </w:rPr>
              <w:t>(IQ (G)TL: 101-107; HAVO: 108-117; VWO: &gt;117)</w:t>
            </w:r>
          </w:p>
        </w:tc>
      </w:tr>
      <w:tr w:rsidR="0078334C" w:rsidRPr="00C800E7" w:rsidTr="00907B40">
        <w:tc>
          <w:tcPr>
            <w:tcW w:w="2528" w:type="dxa"/>
          </w:tcPr>
          <w:p w:rsidR="0078334C" w:rsidRPr="00C800E7" w:rsidRDefault="0078334C" w:rsidP="00907B40">
            <w:pPr>
              <w:rPr>
                <w:rFonts w:ascii="Calibri" w:hAnsi="Calibri" w:cs="Calibri"/>
                <w:sz w:val="20"/>
                <w:szCs w:val="20"/>
              </w:rPr>
            </w:pPr>
          </w:p>
        </w:tc>
        <w:tc>
          <w:tcPr>
            <w:tcW w:w="1501" w:type="dxa"/>
            <w:gridSpan w:val="2"/>
          </w:tcPr>
          <w:p w:rsidR="0078334C" w:rsidRPr="00C800E7" w:rsidRDefault="0078334C" w:rsidP="00907B40">
            <w:pPr>
              <w:jc w:val="center"/>
              <w:rPr>
                <w:rFonts w:ascii="Calibri" w:hAnsi="Calibri" w:cs="Calibri"/>
                <w:sz w:val="20"/>
                <w:szCs w:val="20"/>
              </w:rPr>
            </w:pPr>
          </w:p>
        </w:tc>
        <w:tc>
          <w:tcPr>
            <w:tcW w:w="1455" w:type="dxa"/>
            <w:gridSpan w:val="2"/>
          </w:tcPr>
          <w:p w:rsidR="0078334C" w:rsidRPr="00C800E7" w:rsidRDefault="0078334C" w:rsidP="00907B40">
            <w:pPr>
              <w:jc w:val="center"/>
              <w:rPr>
                <w:rFonts w:ascii="Calibri" w:hAnsi="Calibri" w:cs="Calibri"/>
                <w:sz w:val="20"/>
                <w:szCs w:val="20"/>
              </w:rPr>
            </w:pPr>
          </w:p>
        </w:tc>
        <w:tc>
          <w:tcPr>
            <w:tcW w:w="1434" w:type="dxa"/>
            <w:gridSpan w:val="2"/>
          </w:tcPr>
          <w:p w:rsidR="0078334C" w:rsidRPr="00C800E7" w:rsidRDefault="0078334C" w:rsidP="00907B40">
            <w:pPr>
              <w:jc w:val="center"/>
              <w:rPr>
                <w:rFonts w:ascii="Calibri" w:hAnsi="Calibri" w:cs="Calibri"/>
                <w:sz w:val="20"/>
                <w:szCs w:val="20"/>
              </w:rPr>
            </w:pPr>
          </w:p>
        </w:tc>
        <w:tc>
          <w:tcPr>
            <w:tcW w:w="1455" w:type="dxa"/>
            <w:gridSpan w:val="2"/>
          </w:tcPr>
          <w:p w:rsidR="0078334C" w:rsidRPr="00C800E7" w:rsidRDefault="0078334C" w:rsidP="00907B40">
            <w:pPr>
              <w:jc w:val="center"/>
              <w:rPr>
                <w:rFonts w:ascii="Calibri" w:hAnsi="Calibri" w:cs="Calibri"/>
                <w:sz w:val="20"/>
                <w:szCs w:val="20"/>
              </w:rPr>
            </w:pPr>
          </w:p>
        </w:tc>
        <w:tc>
          <w:tcPr>
            <w:tcW w:w="1669" w:type="dxa"/>
            <w:gridSpan w:val="2"/>
          </w:tcPr>
          <w:p w:rsidR="0078334C" w:rsidRPr="00C800E7" w:rsidRDefault="0078334C" w:rsidP="00907B40">
            <w:pPr>
              <w:jc w:val="center"/>
              <w:rPr>
                <w:rFonts w:ascii="Calibri" w:hAnsi="Calibri" w:cs="Calibri"/>
                <w:sz w:val="20"/>
                <w:szCs w:val="20"/>
              </w:rPr>
            </w:pPr>
          </w:p>
        </w:tc>
        <w:tc>
          <w:tcPr>
            <w:tcW w:w="1566" w:type="dxa"/>
            <w:gridSpan w:val="2"/>
          </w:tcPr>
          <w:p w:rsidR="0078334C" w:rsidRPr="00C800E7" w:rsidRDefault="0078334C" w:rsidP="00907B40">
            <w:pPr>
              <w:jc w:val="center"/>
              <w:rPr>
                <w:rFonts w:ascii="Calibri" w:hAnsi="Calibri" w:cs="Calibri"/>
                <w:sz w:val="20"/>
                <w:szCs w:val="20"/>
              </w:rPr>
            </w:pPr>
          </w:p>
        </w:tc>
        <w:tc>
          <w:tcPr>
            <w:tcW w:w="1580" w:type="dxa"/>
            <w:gridSpan w:val="2"/>
          </w:tcPr>
          <w:p w:rsidR="0078334C" w:rsidRPr="00C800E7" w:rsidRDefault="0078334C" w:rsidP="00907B40">
            <w:pPr>
              <w:jc w:val="center"/>
              <w:rPr>
                <w:rFonts w:ascii="Calibri" w:hAnsi="Calibri" w:cs="Calibri"/>
                <w:sz w:val="20"/>
                <w:szCs w:val="20"/>
              </w:rPr>
            </w:pPr>
          </w:p>
        </w:tc>
        <w:tc>
          <w:tcPr>
            <w:tcW w:w="1544" w:type="dxa"/>
            <w:gridSpan w:val="2"/>
          </w:tcPr>
          <w:p w:rsidR="0078334C" w:rsidRPr="00C800E7" w:rsidRDefault="0078334C" w:rsidP="00907B40">
            <w:pPr>
              <w:jc w:val="center"/>
              <w:rPr>
                <w:rFonts w:ascii="Calibri" w:hAnsi="Calibri" w:cs="Calibri"/>
                <w:sz w:val="20"/>
                <w:szCs w:val="20"/>
              </w:rPr>
            </w:pPr>
          </w:p>
        </w:tc>
      </w:tr>
      <w:tr w:rsidR="0078334C" w:rsidRPr="00C800E7" w:rsidTr="00907B40">
        <w:tc>
          <w:tcPr>
            <w:tcW w:w="2528"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Leerjaar</w:t>
            </w:r>
          </w:p>
        </w:tc>
        <w:tc>
          <w:tcPr>
            <w:tcW w:w="1501"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w:t>
            </w:r>
          </w:p>
        </w:tc>
        <w:tc>
          <w:tcPr>
            <w:tcW w:w="1455"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2</w:t>
            </w:r>
          </w:p>
        </w:tc>
        <w:tc>
          <w:tcPr>
            <w:tcW w:w="1434"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3</w:t>
            </w:r>
          </w:p>
        </w:tc>
        <w:tc>
          <w:tcPr>
            <w:tcW w:w="1455"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4</w:t>
            </w:r>
          </w:p>
        </w:tc>
        <w:tc>
          <w:tcPr>
            <w:tcW w:w="1669"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5</w:t>
            </w:r>
          </w:p>
        </w:tc>
        <w:tc>
          <w:tcPr>
            <w:tcW w:w="1566"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6</w:t>
            </w:r>
          </w:p>
        </w:tc>
        <w:tc>
          <w:tcPr>
            <w:tcW w:w="1580"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7</w:t>
            </w:r>
          </w:p>
        </w:tc>
        <w:tc>
          <w:tcPr>
            <w:tcW w:w="1544"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8</w:t>
            </w:r>
          </w:p>
        </w:tc>
      </w:tr>
      <w:tr w:rsidR="0078334C" w:rsidRPr="00C800E7" w:rsidTr="00907B40">
        <w:tc>
          <w:tcPr>
            <w:tcW w:w="2528"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Meetmoment</w:t>
            </w:r>
          </w:p>
        </w:tc>
        <w:tc>
          <w:tcPr>
            <w:tcW w:w="74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6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2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3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0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2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2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3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86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80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83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2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85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2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82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1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r>
      <w:tr w:rsidR="0078334C" w:rsidRPr="00C800E7" w:rsidTr="00907B40">
        <w:tc>
          <w:tcPr>
            <w:tcW w:w="2528"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Functioneringsniveau</w:t>
            </w:r>
          </w:p>
        </w:tc>
        <w:tc>
          <w:tcPr>
            <w:tcW w:w="74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6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2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M2</w:t>
            </w:r>
          </w:p>
        </w:tc>
        <w:tc>
          <w:tcPr>
            <w:tcW w:w="73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E2</w:t>
            </w:r>
          </w:p>
        </w:tc>
        <w:tc>
          <w:tcPr>
            <w:tcW w:w="70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M3</w:t>
            </w:r>
          </w:p>
        </w:tc>
        <w:tc>
          <w:tcPr>
            <w:tcW w:w="72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E3</w:t>
            </w:r>
          </w:p>
        </w:tc>
        <w:tc>
          <w:tcPr>
            <w:tcW w:w="72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M4</w:t>
            </w:r>
          </w:p>
        </w:tc>
        <w:tc>
          <w:tcPr>
            <w:tcW w:w="73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E4</w:t>
            </w:r>
          </w:p>
        </w:tc>
        <w:tc>
          <w:tcPr>
            <w:tcW w:w="86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M5</w:t>
            </w:r>
          </w:p>
        </w:tc>
        <w:tc>
          <w:tcPr>
            <w:tcW w:w="80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E5</w:t>
            </w:r>
          </w:p>
        </w:tc>
        <w:tc>
          <w:tcPr>
            <w:tcW w:w="83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M6</w:t>
            </w:r>
          </w:p>
        </w:tc>
        <w:tc>
          <w:tcPr>
            <w:tcW w:w="72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E6</w:t>
            </w:r>
          </w:p>
        </w:tc>
        <w:tc>
          <w:tcPr>
            <w:tcW w:w="85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M7</w:t>
            </w:r>
          </w:p>
        </w:tc>
        <w:tc>
          <w:tcPr>
            <w:tcW w:w="72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E7</w:t>
            </w:r>
          </w:p>
        </w:tc>
        <w:tc>
          <w:tcPr>
            <w:tcW w:w="82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M8</w:t>
            </w:r>
          </w:p>
        </w:tc>
        <w:tc>
          <w:tcPr>
            <w:tcW w:w="71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E8</w:t>
            </w:r>
          </w:p>
        </w:tc>
      </w:tr>
      <w:tr w:rsidR="0078334C" w:rsidRPr="00C800E7" w:rsidTr="00907B40">
        <w:tc>
          <w:tcPr>
            <w:tcW w:w="14732" w:type="dxa"/>
            <w:gridSpan w:val="17"/>
          </w:tcPr>
          <w:p w:rsidR="0078334C" w:rsidRPr="00C800E7" w:rsidRDefault="0078334C" w:rsidP="00907B40">
            <w:pPr>
              <w:jc w:val="center"/>
              <w:rPr>
                <w:rFonts w:ascii="Calibri" w:hAnsi="Calibri" w:cs="Calibri"/>
                <w:sz w:val="20"/>
                <w:szCs w:val="20"/>
              </w:rPr>
            </w:pPr>
          </w:p>
        </w:tc>
      </w:tr>
      <w:tr w:rsidR="0078334C" w:rsidRPr="00C800E7" w:rsidTr="00907B40">
        <w:tc>
          <w:tcPr>
            <w:tcW w:w="2528"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Vaardigheidsscore</w:t>
            </w:r>
          </w:p>
        </w:tc>
        <w:tc>
          <w:tcPr>
            <w:tcW w:w="74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6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2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3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0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w:t>
            </w:r>
          </w:p>
        </w:tc>
        <w:tc>
          <w:tcPr>
            <w:tcW w:w="72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-11- -3</w:t>
            </w:r>
          </w:p>
        </w:tc>
        <w:tc>
          <w:tcPr>
            <w:tcW w:w="72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5-12</w:t>
            </w:r>
          </w:p>
        </w:tc>
        <w:tc>
          <w:tcPr>
            <w:tcW w:w="73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10-18</w:t>
            </w:r>
          </w:p>
        </w:tc>
        <w:tc>
          <w:tcPr>
            <w:tcW w:w="86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18-25</w:t>
            </w:r>
          </w:p>
        </w:tc>
        <w:tc>
          <w:tcPr>
            <w:tcW w:w="80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22-28</w:t>
            </w:r>
          </w:p>
        </w:tc>
        <w:tc>
          <w:tcPr>
            <w:tcW w:w="83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25-31</w:t>
            </w:r>
          </w:p>
        </w:tc>
        <w:tc>
          <w:tcPr>
            <w:tcW w:w="72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331-38</w:t>
            </w:r>
          </w:p>
        </w:tc>
        <w:tc>
          <w:tcPr>
            <w:tcW w:w="85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36-44</w:t>
            </w:r>
          </w:p>
        </w:tc>
        <w:tc>
          <w:tcPr>
            <w:tcW w:w="72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39-49</w:t>
            </w:r>
          </w:p>
        </w:tc>
        <w:tc>
          <w:tcPr>
            <w:tcW w:w="829" w:type="dxa"/>
          </w:tcPr>
          <w:p w:rsidR="0078334C" w:rsidRPr="00C800E7" w:rsidRDefault="0078334C" w:rsidP="00907B40">
            <w:pPr>
              <w:jc w:val="center"/>
              <w:rPr>
                <w:rFonts w:ascii="Calibri" w:hAnsi="Calibri" w:cs="Calibri"/>
                <w:b/>
                <w:sz w:val="20"/>
                <w:szCs w:val="20"/>
              </w:rPr>
            </w:pPr>
            <w:r w:rsidRPr="00C800E7">
              <w:rPr>
                <w:rFonts w:ascii="Calibri" w:hAnsi="Calibri" w:cs="Calibri"/>
                <w:b/>
                <w:sz w:val="20"/>
                <w:szCs w:val="20"/>
              </w:rPr>
              <w:t>B8</w:t>
            </w:r>
          </w:p>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42-53</w:t>
            </w:r>
          </w:p>
        </w:tc>
        <w:tc>
          <w:tcPr>
            <w:tcW w:w="715" w:type="dxa"/>
          </w:tcPr>
          <w:p w:rsidR="0078334C" w:rsidRPr="00C800E7" w:rsidRDefault="0078334C" w:rsidP="00907B40">
            <w:pPr>
              <w:jc w:val="center"/>
              <w:rPr>
                <w:rFonts w:ascii="Calibri" w:hAnsi="Calibri" w:cs="Calibri"/>
                <w:b/>
                <w:sz w:val="20"/>
                <w:szCs w:val="20"/>
              </w:rPr>
            </w:pPr>
            <w:r w:rsidRPr="00C800E7">
              <w:rPr>
                <w:rFonts w:ascii="Calibri" w:hAnsi="Calibri" w:cs="Calibri"/>
                <w:b/>
                <w:sz w:val="20"/>
                <w:szCs w:val="20"/>
              </w:rPr>
              <w:t>M8</w:t>
            </w:r>
          </w:p>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45-55</w:t>
            </w:r>
          </w:p>
        </w:tc>
      </w:tr>
      <w:tr w:rsidR="0078334C" w:rsidRPr="00C800E7" w:rsidTr="00907B40">
        <w:tc>
          <w:tcPr>
            <w:tcW w:w="2528" w:type="dxa"/>
          </w:tcPr>
          <w:p w:rsidR="0078334C" w:rsidRPr="00C800E7" w:rsidRDefault="0078334C" w:rsidP="00907B40">
            <w:pPr>
              <w:rPr>
                <w:rFonts w:ascii="Calibri" w:hAnsi="Calibri" w:cs="Calibri"/>
                <w:i/>
                <w:sz w:val="20"/>
                <w:szCs w:val="20"/>
              </w:rPr>
            </w:pPr>
            <w:r w:rsidRPr="00C800E7">
              <w:rPr>
                <w:rFonts w:ascii="Calibri" w:hAnsi="Calibri" w:cs="Calibri"/>
                <w:i/>
                <w:sz w:val="20"/>
                <w:szCs w:val="20"/>
              </w:rPr>
              <w:t>Ondergrens &lt;15% gewogen leerlingen</w:t>
            </w:r>
          </w:p>
        </w:tc>
        <w:tc>
          <w:tcPr>
            <w:tcW w:w="74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6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2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3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0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w:t>
            </w:r>
          </w:p>
        </w:tc>
        <w:tc>
          <w:tcPr>
            <w:tcW w:w="72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-5</w:t>
            </w:r>
          </w:p>
        </w:tc>
        <w:tc>
          <w:tcPr>
            <w:tcW w:w="72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10</w:t>
            </w:r>
          </w:p>
        </w:tc>
        <w:tc>
          <w:tcPr>
            <w:tcW w:w="73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16</w:t>
            </w:r>
          </w:p>
        </w:tc>
        <w:tc>
          <w:tcPr>
            <w:tcW w:w="86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20</w:t>
            </w:r>
          </w:p>
        </w:tc>
        <w:tc>
          <w:tcPr>
            <w:tcW w:w="809" w:type="dxa"/>
          </w:tcPr>
          <w:p w:rsidR="0078334C" w:rsidRPr="00C800E7" w:rsidRDefault="0078334C" w:rsidP="00907B40">
            <w:pPr>
              <w:jc w:val="center"/>
              <w:rPr>
                <w:rFonts w:ascii="Calibri" w:hAnsi="Calibri" w:cs="Calibri"/>
                <w:sz w:val="20"/>
                <w:szCs w:val="20"/>
              </w:rPr>
            </w:pPr>
          </w:p>
        </w:tc>
        <w:tc>
          <w:tcPr>
            <w:tcW w:w="83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26</w:t>
            </w:r>
          </w:p>
        </w:tc>
        <w:tc>
          <w:tcPr>
            <w:tcW w:w="728" w:type="dxa"/>
          </w:tcPr>
          <w:p w:rsidR="0078334C" w:rsidRPr="00C800E7" w:rsidRDefault="0078334C" w:rsidP="00907B40">
            <w:pPr>
              <w:jc w:val="center"/>
              <w:rPr>
                <w:rFonts w:ascii="Calibri" w:hAnsi="Calibri" w:cs="Calibri"/>
                <w:sz w:val="20"/>
                <w:szCs w:val="20"/>
              </w:rPr>
            </w:pPr>
          </w:p>
        </w:tc>
        <w:tc>
          <w:tcPr>
            <w:tcW w:w="85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38</w:t>
            </w:r>
          </w:p>
        </w:tc>
        <w:tc>
          <w:tcPr>
            <w:tcW w:w="729" w:type="dxa"/>
          </w:tcPr>
          <w:p w:rsidR="0078334C" w:rsidRPr="00C800E7" w:rsidRDefault="0078334C" w:rsidP="00907B40">
            <w:pPr>
              <w:jc w:val="center"/>
              <w:rPr>
                <w:rFonts w:ascii="Calibri" w:hAnsi="Calibri" w:cs="Calibri"/>
                <w:sz w:val="20"/>
                <w:szCs w:val="20"/>
              </w:rPr>
            </w:pPr>
          </w:p>
        </w:tc>
        <w:tc>
          <w:tcPr>
            <w:tcW w:w="829" w:type="dxa"/>
          </w:tcPr>
          <w:p w:rsidR="0078334C" w:rsidRPr="00C800E7" w:rsidRDefault="0078334C" w:rsidP="00907B40">
            <w:pPr>
              <w:jc w:val="center"/>
              <w:rPr>
                <w:rFonts w:ascii="Calibri" w:hAnsi="Calibri" w:cs="Calibri"/>
                <w:sz w:val="20"/>
                <w:szCs w:val="20"/>
              </w:rPr>
            </w:pPr>
          </w:p>
        </w:tc>
        <w:tc>
          <w:tcPr>
            <w:tcW w:w="71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47</w:t>
            </w:r>
          </w:p>
        </w:tc>
      </w:tr>
      <w:tr w:rsidR="0078334C" w:rsidRPr="00C800E7" w:rsidTr="00907B40">
        <w:tc>
          <w:tcPr>
            <w:tcW w:w="2528"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Begrijpend lezen 3.0</w:t>
            </w:r>
          </w:p>
        </w:tc>
        <w:tc>
          <w:tcPr>
            <w:tcW w:w="74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6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2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3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0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w:t>
            </w:r>
          </w:p>
        </w:tc>
        <w:tc>
          <w:tcPr>
            <w:tcW w:w="72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99-115</w:t>
            </w:r>
          </w:p>
        </w:tc>
        <w:tc>
          <w:tcPr>
            <w:tcW w:w="72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118-131</w:t>
            </w:r>
          </w:p>
        </w:tc>
        <w:tc>
          <w:tcPr>
            <w:tcW w:w="73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122-137</w:t>
            </w:r>
          </w:p>
        </w:tc>
        <w:tc>
          <w:tcPr>
            <w:tcW w:w="86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138-154</w:t>
            </w:r>
          </w:p>
        </w:tc>
        <w:tc>
          <w:tcPr>
            <w:tcW w:w="80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144-159</w:t>
            </w:r>
          </w:p>
        </w:tc>
        <w:tc>
          <w:tcPr>
            <w:tcW w:w="83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158-174</w:t>
            </w:r>
          </w:p>
        </w:tc>
        <w:tc>
          <w:tcPr>
            <w:tcW w:w="72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164-177</w:t>
            </w:r>
          </w:p>
        </w:tc>
        <w:tc>
          <w:tcPr>
            <w:tcW w:w="85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176-189</w:t>
            </w:r>
          </w:p>
        </w:tc>
        <w:tc>
          <w:tcPr>
            <w:tcW w:w="72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180-194</w:t>
            </w:r>
          </w:p>
        </w:tc>
        <w:tc>
          <w:tcPr>
            <w:tcW w:w="829" w:type="dxa"/>
          </w:tcPr>
          <w:p w:rsidR="0078334C" w:rsidRPr="00C800E7" w:rsidRDefault="0078334C" w:rsidP="00907B40">
            <w:pPr>
              <w:jc w:val="center"/>
              <w:rPr>
                <w:rFonts w:ascii="Calibri" w:hAnsi="Calibri" w:cs="Calibri"/>
                <w:sz w:val="20"/>
                <w:szCs w:val="20"/>
              </w:rPr>
            </w:pPr>
          </w:p>
        </w:tc>
        <w:tc>
          <w:tcPr>
            <w:tcW w:w="715" w:type="dxa"/>
          </w:tcPr>
          <w:p w:rsidR="0078334C" w:rsidRPr="00C800E7" w:rsidRDefault="0078334C" w:rsidP="00907B40">
            <w:pPr>
              <w:jc w:val="center"/>
              <w:rPr>
                <w:rFonts w:ascii="Calibri" w:hAnsi="Calibri" w:cs="Calibri"/>
                <w:sz w:val="20"/>
                <w:szCs w:val="20"/>
              </w:rPr>
            </w:pPr>
          </w:p>
        </w:tc>
      </w:tr>
      <w:tr w:rsidR="0078334C" w:rsidRPr="00C800E7" w:rsidTr="00907B40">
        <w:tc>
          <w:tcPr>
            <w:tcW w:w="14732" w:type="dxa"/>
            <w:gridSpan w:val="17"/>
            <w:shd w:val="clear" w:color="auto" w:fill="ACB9CA" w:themeFill="text2" w:themeFillTint="66"/>
          </w:tcPr>
          <w:p w:rsidR="0078334C" w:rsidRPr="00C800E7" w:rsidRDefault="0078334C" w:rsidP="00907B40">
            <w:pPr>
              <w:rPr>
                <w:rFonts w:ascii="Calibri" w:hAnsi="Calibri" w:cs="Calibri"/>
                <w:b/>
                <w:sz w:val="20"/>
                <w:szCs w:val="20"/>
              </w:rPr>
            </w:pPr>
            <w:r w:rsidRPr="00C800E7">
              <w:rPr>
                <w:rFonts w:ascii="Calibri" w:hAnsi="Calibri" w:cs="Calibri"/>
                <w:b/>
                <w:sz w:val="20"/>
                <w:szCs w:val="20"/>
              </w:rPr>
              <w:t>Leerroute 1.2 (VMBO KB)</w:t>
            </w:r>
          </w:p>
          <w:p w:rsidR="0078334C" w:rsidRPr="00C800E7" w:rsidRDefault="0078334C" w:rsidP="00907B40">
            <w:pPr>
              <w:rPr>
                <w:rFonts w:ascii="Calibri" w:hAnsi="Calibri" w:cs="Calibri"/>
                <w:b/>
                <w:sz w:val="20"/>
                <w:szCs w:val="20"/>
              </w:rPr>
            </w:pPr>
            <w:r w:rsidRPr="00C800E7">
              <w:rPr>
                <w:rFonts w:ascii="Calibri" w:hAnsi="Calibri" w:cs="Calibri"/>
                <w:b/>
                <w:sz w:val="20"/>
                <w:szCs w:val="20"/>
              </w:rPr>
              <w:t>(IQ 96-100)</w:t>
            </w:r>
          </w:p>
        </w:tc>
      </w:tr>
      <w:tr w:rsidR="0078334C" w:rsidRPr="00C800E7" w:rsidTr="00907B40">
        <w:tc>
          <w:tcPr>
            <w:tcW w:w="2528" w:type="dxa"/>
          </w:tcPr>
          <w:p w:rsidR="0078334C" w:rsidRPr="00C800E7" w:rsidRDefault="0078334C" w:rsidP="00907B40">
            <w:pPr>
              <w:rPr>
                <w:rFonts w:ascii="Calibri" w:hAnsi="Calibri" w:cs="Calibri"/>
                <w:sz w:val="20"/>
                <w:szCs w:val="20"/>
              </w:rPr>
            </w:pPr>
          </w:p>
        </w:tc>
        <w:tc>
          <w:tcPr>
            <w:tcW w:w="1501" w:type="dxa"/>
            <w:gridSpan w:val="2"/>
          </w:tcPr>
          <w:p w:rsidR="0078334C" w:rsidRPr="00C800E7" w:rsidRDefault="0078334C" w:rsidP="00907B40">
            <w:pPr>
              <w:jc w:val="center"/>
              <w:rPr>
                <w:rFonts w:ascii="Calibri" w:hAnsi="Calibri" w:cs="Calibri"/>
                <w:sz w:val="20"/>
                <w:szCs w:val="20"/>
              </w:rPr>
            </w:pPr>
          </w:p>
        </w:tc>
        <w:tc>
          <w:tcPr>
            <w:tcW w:w="1455" w:type="dxa"/>
            <w:gridSpan w:val="2"/>
          </w:tcPr>
          <w:p w:rsidR="0078334C" w:rsidRPr="00C800E7" w:rsidRDefault="0078334C" w:rsidP="00907B40">
            <w:pPr>
              <w:jc w:val="center"/>
              <w:rPr>
                <w:rFonts w:ascii="Calibri" w:hAnsi="Calibri" w:cs="Calibri"/>
                <w:sz w:val="20"/>
                <w:szCs w:val="20"/>
              </w:rPr>
            </w:pPr>
          </w:p>
        </w:tc>
        <w:tc>
          <w:tcPr>
            <w:tcW w:w="1434" w:type="dxa"/>
            <w:gridSpan w:val="2"/>
          </w:tcPr>
          <w:p w:rsidR="0078334C" w:rsidRPr="00C800E7" w:rsidRDefault="0078334C" w:rsidP="00907B40">
            <w:pPr>
              <w:jc w:val="center"/>
              <w:rPr>
                <w:rFonts w:ascii="Calibri" w:hAnsi="Calibri" w:cs="Calibri"/>
                <w:sz w:val="20"/>
                <w:szCs w:val="20"/>
              </w:rPr>
            </w:pPr>
          </w:p>
        </w:tc>
        <w:tc>
          <w:tcPr>
            <w:tcW w:w="1455" w:type="dxa"/>
            <w:gridSpan w:val="2"/>
          </w:tcPr>
          <w:p w:rsidR="0078334C" w:rsidRPr="00C800E7" w:rsidRDefault="0078334C" w:rsidP="00907B40">
            <w:pPr>
              <w:jc w:val="center"/>
              <w:rPr>
                <w:rFonts w:ascii="Calibri" w:hAnsi="Calibri" w:cs="Calibri"/>
                <w:sz w:val="20"/>
                <w:szCs w:val="20"/>
              </w:rPr>
            </w:pPr>
          </w:p>
        </w:tc>
        <w:tc>
          <w:tcPr>
            <w:tcW w:w="1669" w:type="dxa"/>
            <w:gridSpan w:val="2"/>
          </w:tcPr>
          <w:p w:rsidR="0078334C" w:rsidRPr="00C800E7" w:rsidRDefault="0078334C" w:rsidP="00907B40">
            <w:pPr>
              <w:jc w:val="center"/>
              <w:rPr>
                <w:rFonts w:ascii="Calibri" w:hAnsi="Calibri" w:cs="Calibri"/>
                <w:sz w:val="20"/>
                <w:szCs w:val="20"/>
              </w:rPr>
            </w:pPr>
          </w:p>
        </w:tc>
        <w:tc>
          <w:tcPr>
            <w:tcW w:w="1566" w:type="dxa"/>
            <w:gridSpan w:val="2"/>
          </w:tcPr>
          <w:p w:rsidR="0078334C" w:rsidRPr="00C800E7" w:rsidRDefault="0078334C" w:rsidP="00907B40">
            <w:pPr>
              <w:jc w:val="center"/>
              <w:rPr>
                <w:rFonts w:ascii="Calibri" w:hAnsi="Calibri" w:cs="Calibri"/>
                <w:sz w:val="20"/>
                <w:szCs w:val="20"/>
              </w:rPr>
            </w:pPr>
          </w:p>
        </w:tc>
        <w:tc>
          <w:tcPr>
            <w:tcW w:w="1580" w:type="dxa"/>
            <w:gridSpan w:val="2"/>
          </w:tcPr>
          <w:p w:rsidR="0078334C" w:rsidRPr="00C800E7" w:rsidRDefault="0078334C" w:rsidP="00907B40">
            <w:pPr>
              <w:jc w:val="center"/>
              <w:rPr>
                <w:rFonts w:ascii="Calibri" w:hAnsi="Calibri" w:cs="Calibri"/>
                <w:sz w:val="20"/>
                <w:szCs w:val="20"/>
              </w:rPr>
            </w:pPr>
          </w:p>
        </w:tc>
        <w:tc>
          <w:tcPr>
            <w:tcW w:w="1544" w:type="dxa"/>
            <w:gridSpan w:val="2"/>
          </w:tcPr>
          <w:p w:rsidR="0078334C" w:rsidRPr="00C800E7" w:rsidRDefault="0078334C" w:rsidP="00907B40">
            <w:pPr>
              <w:jc w:val="center"/>
              <w:rPr>
                <w:rFonts w:ascii="Calibri" w:hAnsi="Calibri" w:cs="Calibri"/>
                <w:sz w:val="20"/>
                <w:szCs w:val="20"/>
              </w:rPr>
            </w:pPr>
          </w:p>
        </w:tc>
      </w:tr>
      <w:tr w:rsidR="0078334C" w:rsidRPr="00C800E7" w:rsidTr="00907B40">
        <w:tc>
          <w:tcPr>
            <w:tcW w:w="2528"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Leerjaar</w:t>
            </w:r>
          </w:p>
        </w:tc>
        <w:tc>
          <w:tcPr>
            <w:tcW w:w="1501"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w:t>
            </w:r>
          </w:p>
        </w:tc>
        <w:tc>
          <w:tcPr>
            <w:tcW w:w="1455"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2</w:t>
            </w:r>
          </w:p>
        </w:tc>
        <w:tc>
          <w:tcPr>
            <w:tcW w:w="1434"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3</w:t>
            </w:r>
          </w:p>
        </w:tc>
        <w:tc>
          <w:tcPr>
            <w:tcW w:w="1455"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4</w:t>
            </w:r>
          </w:p>
        </w:tc>
        <w:tc>
          <w:tcPr>
            <w:tcW w:w="1669"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5</w:t>
            </w:r>
          </w:p>
        </w:tc>
        <w:tc>
          <w:tcPr>
            <w:tcW w:w="1566"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6</w:t>
            </w:r>
          </w:p>
        </w:tc>
        <w:tc>
          <w:tcPr>
            <w:tcW w:w="1580"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7</w:t>
            </w:r>
          </w:p>
        </w:tc>
        <w:tc>
          <w:tcPr>
            <w:tcW w:w="1544"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8</w:t>
            </w:r>
          </w:p>
        </w:tc>
      </w:tr>
      <w:tr w:rsidR="0078334C" w:rsidRPr="00C800E7" w:rsidTr="00907B40">
        <w:tc>
          <w:tcPr>
            <w:tcW w:w="2528"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Meetmoment</w:t>
            </w:r>
          </w:p>
        </w:tc>
        <w:tc>
          <w:tcPr>
            <w:tcW w:w="74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6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2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3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0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2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2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3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86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80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83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2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85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2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82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1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r>
      <w:tr w:rsidR="0078334C" w:rsidRPr="00C800E7" w:rsidTr="00907B40">
        <w:tc>
          <w:tcPr>
            <w:tcW w:w="2528"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Functioneringsniveau</w:t>
            </w:r>
          </w:p>
        </w:tc>
        <w:tc>
          <w:tcPr>
            <w:tcW w:w="74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6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2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M2</w:t>
            </w:r>
          </w:p>
        </w:tc>
        <w:tc>
          <w:tcPr>
            <w:tcW w:w="73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E2</w:t>
            </w:r>
          </w:p>
        </w:tc>
        <w:tc>
          <w:tcPr>
            <w:tcW w:w="70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M3</w:t>
            </w:r>
          </w:p>
        </w:tc>
        <w:tc>
          <w:tcPr>
            <w:tcW w:w="72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E3</w:t>
            </w:r>
          </w:p>
        </w:tc>
        <w:tc>
          <w:tcPr>
            <w:tcW w:w="72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M4</w:t>
            </w:r>
          </w:p>
        </w:tc>
        <w:tc>
          <w:tcPr>
            <w:tcW w:w="73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E4</w:t>
            </w:r>
          </w:p>
        </w:tc>
        <w:tc>
          <w:tcPr>
            <w:tcW w:w="86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E4/M5</w:t>
            </w:r>
          </w:p>
        </w:tc>
        <w:tc>
          <w:tcPr>
            <w:tcW w:w="80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M5</w:t>
            </w:r>
          </w:p>
        </w:tc>
        <w:tc>
          <w:tcPr>
            <w:tcW w:w="83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E5</w:t>
            </w:r>
          </w:p>
        </w:tc>
        <w:tc>
          <w:tcPr>
            <w:tcW w:w="72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M6</w:t>
            </w:r>
          </w:p>
        </w:tc>
        <w:tc>
          <w:tcPr>
            <w:tcW w:w="85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M6/E6</w:t>
            </w:r>
          </w:p>
        </w:tc>
        <w:tc>
          <w:tcPr>
            <w:tcW w:w="72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E6</w:t>
            </w:r>
          </w:p>
        </w:tc>
        <w:tc>
          <w:tcPr>
            <w:tcW w:w="82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M7</w:t>
            </w:r>
          </w:p>
        </w:tc>
        <w:tc>
          <w:tcPr>
            <w:tcW w:w="71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E7</w:t>
            </w:r>
          </w:p>
        </w:tc>
      </w:tr>
      <w:tr w:rsidR="0078334C" w:rsidRPr="00C800E7" w:rsidTr="00907B40">
        <w:tc>
          <w:tcPr>
            <w:tcW w:w="14732" w:type="dxa"/>
            <w:gridSpan w:val="17"/>
          </w:tcPr>
          <w:p w:rsidR="0078334C" w:rsidRPr="00C800E7" w:rsidRDefault="0078334C" w:rsidP="00907B40">
            <w:pPr>
              <w:jc w:val="center"/>
              <w:rPr>
                <w:rFonts w:ascii="Calibri" w:hAnsi="Calibri" w:cs="Calibri"/>
                <w:sz w:val="20"/>
                <w:szCs w:val="20"/>
              </w:rPr>
            </w:pPr>
          </w:p>
        </w:tc>
      </w:tr>
      <w:tr w:rsidR="0078334C" w:rsidRPr="00C800E7" w:rsidTr="00907B40">
        <w:tc>
          <w:tcPr>
            <w:tcW w:w="2528"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Vaardigheidsscore</w:t>
            </w:r>
          </w:p>
        </w:tc>
        <w:tc>
          <w:tcPr>
            <w:tcW w:w="74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6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2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3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0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w:t>
            </w:r>
          </w:p>
        </w:tc>
        <w:tc>
          <w:tcPr>
            <w:tcW w:w="72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-11- -3</w:t>
            </w:r>
          </w:p>
        </w:tc>
        <w:tc>
          <w:tcPr>
            <w:tcW w:w="72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5-12</w:t>
            </w:r>
          </w:p>
        </w:tc>
        <w:tc>
          <w:tcPr>
            <w:tcW w:w="73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10-18</w:t>
            </w:r>
          </w:p>
        </w:tc>
        <w:tc>
          <w:tcPr>
            <w:tcW w:w="86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14-21</w:t>
            </w:r>
          </w:p>
        </w:tc>
        <w:tc>
          <w:tcPr>
            <w:tcW w:w="80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18-25</w:t>
            </w:r>
          </w:p>
        </w:tc>
        <w:tc>
          <w:tcPr>
            <w:tcW w:w="83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22-28</w:t>
            </w:r>
          </w:p>
        </w:tc>
        <w:tc>
          <w:tcPr>
            <w:tcW w:w="72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25-31</w:t>
            </w:r>
          </w:p>
        </w:tc>
        <w:tc>
          <w:tcPr>
            <w:tcW w:w="85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28-34</w:t>
            </w:r>
          </w:p>
        </w:tc>
        <w:tc>
          <w:tcPr>
            <w:tcW w:w="72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31-38</w:t>
            </w:r>
          </w:p>
        </w:tc>
        <w:tc>
          <w:tcPr>
            <w:tcW w:w="82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36-44</w:t>
            </w:r>
          </w:p>
        </w:tc>
        <w:tc>
          <w:tcPr>
            <w:tcW w:w="71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39-49</w:t>
            </w:r>
          </w:p>
        </w:tc>
      </w:tr>
      <w:tr w:rsidR="0078334C" w:rsidRPr="00C800E7" w:rsidTr="00907B40">
        <w:tc>
          <w:tcPr>
            <w:tcW w:w="2528" w:type="dxa"/>
          </w:tcPr>
          <w:p w:rsidR="0078334C" w:rsidRPr="00C800E7" w:rsidRDefault="0078334C" w:rsidP="00907B40">
            <w:pPr>
              <w:rPr>
                <w:rFonts w:ascii="Calibri" w:hAnsi="Calibri" w:cs="Calibri"/>
                <w:i/>
                <w:sz w:val="20"/>
                <w:szCs w:val="20"/>
              </w:rPr>
            </w:pPr>
            <w:r w:rsidRPr="00C800E7">
              <w:rPr>
                <w:rFonts w:ascii="Calibri" w:hAnsi="Calibri" w:cs="Calibri"/>
                <w:i/>
                <w:sz w:val="20"/>
                <w:szCs w:val="20"/>
              </w:rPr>
              <w:t>Ondergrens &lt;15% gewogen leerlingen</w:t>
            </w:r>
          </w:p>
        </w:tc>
        <w:tc>
          <w:tcPr>
            <w:tcW w:w="74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6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2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3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0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w:t>
            </w:r>
          </w:p>
        </w:tc>
        <w:tc>
          <w:tcPr>
            <w:tcW w:w="72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-5</w:t>
            </w:r>
          </w:p>
        </w:tc>
        <w:tc>
          <w:tcPr>
            <w:tcW w:w="72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10</w:t>
            </w:r>
          </w:p>
        </w:tc>
        <w:tc>
          <w:tcPr>
            <w:tcW w:w="73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16</w:t>
            </w:r>
          </w:p>
        </w:tc>
        <w:tc>
          <w:tcPr>
            <w:tcW w:w="860" w:type="dxa"/>
          </w:tcPr>
          <w:p w:rsidR="0078334C" w:rsidRPr="00C800E7" w:rsidRDefault="0078334C" w:rsidP="00907B40">
            <w:pPr>
              <w:jc w:val="center"/>
              <w:rPr>
                <w:rFonts w:ascii="Calibri" w:hAnsi="Calibri" w:cs="Calibri"/>
                <w:sz w:val="20"/>
                <w:szCs w:val="20"/>
              </w:rPr>
            </w:pPr>
          </w:p>
        </w:tc>
        <w:tc>
          <w:tcPr>
            <w:tcW w:w="80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20</w:t>
            </w:r>
          </w:p>
        </w:tc>
        <w:tc>
          <w:tcPr>
            <w:tcW w:w="838" w:type="dxa"/>
          </w:tcPr>
          <w:p w:rsidR="0078334C" w:rsidRPr="00C800E7" w:rsidRDefault="0078334C" w:rsidP="00907B40">
            <w:pPr>
              <w:jc w:val="center"/>
              <w:rPr>
                <w:rFonts w:ascii="Calibri" w:hAnsi="Calibri" w:cs="Calibri"/>
                <w:sz w:val="20"/>
                <w:szCs w:val="20"/>
              </w:rPr>
            </w:pPr>
          </w:p>
        </w:tc>
        <w:tc>
          <w:tcPr>
            <w:tcW w:w="72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26</w:t>
            </w:r>
          </w:p>
        </w:tc>
        <w:tc>
          <w:tcPr>
            <w:tcW w:w="851" w:type="dxa"/>
          </w:tcPr>
          <w:p w:rsidR="0078334C" w:rsidRPr="00C800E7" w:rsidRDefault="0078334C" w:rsidP="00907B40">
            <w:pPr>
              <w:jc w:val="center"/>
              <w:rPr>
                <w:rFonts w:ascii="Calibri" w:hAnsi="Calibri" w:cs="Calibri"/>
                <w:sz w:val="20"/>
                <w:szCs w:val="20"/>
              </w:rPr>
            </w:pPr>
          </w:p>
        </w:tc>
        <w:tc>
          <w:tcPr>
            <w:tcW w:w="729" w:type="dxa"/>
          </w:tcPr>
          <w:p w:rsidR="0078334C" w:rsidRPr="00C800E7" w:rsidRDefault="0078334C" w:rsidP="00907B40">
            <w:pPr>
              <w:jc w:val="center"/>
              <w:rPr>
                <w:rFonts w:ascii="Calibri" w:hAnsi="Calibri" w:cs="Calibri"/>
                <w:sz w:val="20"/>
                <w:szCs w:val="20"/>
              </w:rPr>
            </w:pPr>
          </w:p>
        </w:tc>
        <w:tc>
          <w:tcPr>
            <w:tcW w:w="82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38</w:t>
            </w:r>
          </w:p>
        </w:tc>
        <w:tc>
          <w:tcPr>
            <w:tcW w:w="715" w:type="dxa"/>
          </w:tcPr>
          <w:p w:rsidR="0078334C" w:rsidRPr="00C800E7" w:rsidRDefault="0078334C" w:rsidP="00907B40">
            <w:pPr>
              <w:jc w:val="center"/>
              <w:rPr>
                <w:rFonts w:ascii="Calibri" w:hAnsi="Calibri" w:cs="Calibri"/>
                <w:sz w:val="20"/>
                <w:szCs w:val="20"/>
              </w:rPr>
            </w:pPr>
          </w:p>
        </w:tc>
      </w:tr>
      <w:tr w:rsidR="0078334C" w:rsidRPr="00C800E7" w:rsidTr="00907B40">
        <w:tc>
          <w:tcPr>
            <w:tcW w:w="2528" w:type="dxa"/>
          </w:tcPr>
          <w:p w:rsidR="0078334C" w:rsidRPr="00C800E7" w:rsidRDefault="0078334C" w:rsidP="00907B40">
            <w:pPr>
              <w:rPr>
                <w:rFonts w:ascii="Calibri" w:hAnsi="Calibri" w:cs="Calibri"/>
                <w:i/>
                <w:sz w:val="20"/>
                <w:szCs w:val="20"/>
              </w:rPr>
            </w:pPr>
            <w:r w:rsidRPr="00C800E7">
              <w:rPr>
                <w:rFonts w:ascii="Calibri" w:hAnsi="Calibri" w:cs="Calibri"/>
                <w:sz w:val="20"/>
                <w:szCs w:val="20"/>
              </w:rPr>
              <w:t>Begrijpend lezen 3.0</w:t>
            </w:r>
          </w:p>
        </w:tc>
        <w:tc>
          <w:tcPr>
            <w:tcW w:w="74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6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2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3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0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w:t>
            </w:r>
          </w:p>
        </w:tc>
        <w:tc>
          <w:tcPr>
            <w:tcW w:w="72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99-115</w:t>
            </w:r>
          </w:p>
        </w:tc>
        <w:tc>
          <w:tcPr>
            <w:tcW w:w="72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118-131</w:t>
            </w:r>
          </w:p>
        </w:tc>
        <w:tc>
          <w:tcPr>
            <w:tcW w:w="73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122-137</w:t>
            </w:r>
          </w:p>
        </w:tc>
        <w:tc>
          <w:tcPr>
            <w:tcW w:w="86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138-155</w:t>
            </w:r>
          </w:p>
        </w:tc>
        <w:tc>
          <w:tcPr>
            <w:tcW w:w="80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138-154</w:t>
            </w:r>
          </w:p>
        </w:tc>
        <w:tc>
          <w:tcPr>
            <w:tcW w:w="83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143-159</w:t>
            </w:r>
          </w:p>
        </w:tc>
        <w:tc>
          <w:tcPr>
            <w:tcW w:w="72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158-174</w:t>
            </w:r>
          </w:p>
        </w:tc>
        <w:tc>
          <w:tcPr>
            <w:tcW w:w="85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w:t>
            </w:r>
          </w:p>
        </w:tc>
        <w:tc>
          <w:tcPr>
            <w:tcW w:w="72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164-177</w:t>
            </w:r>
          </w:p>
        </w:tc>
        <w:tc>
          <w:tcPr>
            <w:tcW w:w="82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176-189</w:t>
            </w:r>
          </w:p>
        </w:tc>
        <w:tc>
          <w:tcPr>
            <w:tcW w:w="71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180-194</w:t>
            </w:r>
          </w:p>
        </w:tc>
      </w:tr>
    </w:tbl>
    <w:p w:rsidR="0078334C" w:rsidRPr="00C800E7" w:rsidRDefault="0078334C" w:rsidP="0078334C">
      <w:pPr>
        <w:rPr>
          <w:rFonts w:ascii="Calibri" w:hAnsi="Calibri" w:cs="Calibri"/>
          <w:sz w:val="20"/>
          <w:szCs w:val="20"/>
        </w:rPr>
      </w:pPr>
      <w:r w:rsidRPr="00C800E7">
        <w:rPr>
          <w:rFonts w:ascii="Calibri" w:hAnsi="Calibri" w:cs="Calibri"/>
          <w:sz w:val="20"/>
          <w:szCs w:val="20"/>
        </w:rPr>
        <w:br w:type="page"/>
      </w:r>
    </w:p>
    <w:tbl>
      <w:tblPr>
        <w:tblStyle w:val="Tabelraster"/>
        <w:tblW w:w="0" w:type="auto"/>
        <w:tblLook w:val="04A0" w:firstRow="1" w:lastRow="0" w:firstColumn="1" w:lastColumn="0" w:noHBand="0" w:noVBand="1"/>
      </w:tblPr>
      <w:tblGrid>
        <w:gridCol w:w="2477"/>
        <w:gridCol w:w="725"/>
        <w:gridCol w:w="747"/>
        <w:gridCol w:w="707"/>
        <w:gridCol w:w="720"/>
        <w:gridCol w:w="692"/>
        <w:gridCol w:w="710"/>
        <w:gridCol w:w="707"/>
        <w:gridCol w:w="719"/>
        <w:gridCol w:w="851"/>
        <w:gridCol w:w="789"/>
        <w:gridCol w:w="843"/>
        <w:gridCol w:w="713"/>
        <w:gridCol w:w="843"/>
        <w:gridCol w:w="714"/>
        <w:gridCol w:w="843"/>
        <w:gridCol w:w="708"/>
      </w:tblGrid>
      <w:tr w:rsidR="0078334C" w:rsidRPr="00C800E7" w:rsidTr="00907B40">
        <w:tc>
          <w:tcPr>
            <w:tcW w:w="14958" w:type="dxa"/>
            <w:gridSpan w:val="17"/>
            <w:shd w:val="clear" w:color="auto" w:fill="92D050"/>
          </w:tcPr>
          <w:p w:rsidR="0078334C" w:rsidRPr="00C800E7" w:rsidRDefault="0078334C" w:rsidP="00907B40">
            <w:pPr>
              <w:rPr>
                <w:rFonts w:ascii="Calibri" w:hAnsi="Calibri" w:cs="Calibri"/>
                <w:b/>
                <w:sz w:val="20"/>
                <w:szCs w:val="20"/>
              </w:rPr>
            </w:pPr>
            <w:r w:rsidRPr="00C800E7">
              <w:rPr>
                <w:rFonts w:ascii="Calibri" w:hAnsi="Calibri" w:cs="Calibri"/>
                <w:b/>
                <w:sz w:val="20"/>
                <w:szCs w:val="20"/>
              </w:rPr>
              <w:t>Leerroute 2 (VMBO BB)</w:t>
            </w:r>
          </w:p>
          <w:p w:rsidR="0078334C" w:rsidRPr="00C800E7" w:rsidRDefault="0078334C" w:rsidP="00907B40">
            <w:pPr>
              <w:rPr>
                <w:rFonts w:ascii="Calibri" w:hAnsi="Calibri" w:cs="Calibri"/>
                <w:b/>
                <w:sz w:val="20"/>
                <w:szCs w:val="20"/>
              </w:rPr>
            </w:pPr>
            <w:r w:rsidRPr="00C800E7">
              <w:rPr>
                <w:rFonts w:ascii="Calibri" w:hAnsi="Calibri" w:cs="Calibri"/>
                <w:b/>
                <w:sz w:val="20"/>
                <w:szCs w:val="20"/>
              </w:rPr>
              <w:t>(IQ 75-90 (LWOO); 91-95)</w:t>
            </w:r>
          </w:p>
        </w:tc>
      </w:tr>
      <w:tr w:rsidR="0078334C" w:rsidRPr="00C800E7" w:rsidTr="00907B40">
        <w:tc>
          <w:tcPr>
            <w:tcW w:w="2565" w:type="dxa"/>
          </w:tcPr>
          <w:p w:rsidR="0078334C" w:rsidRPr="00C800E7" w:rsidRDefault="0078334C" w:rsidP="00907B40">
            <w:pPr>
              <w:rPr>
                <w:rFonts w:ascii="Calibri" w:hAnsi="Calibri" w:cs="Calibri"/>
                <w:sz w:val="20"/>
                <w:szCs w:val="20"/>
              </w:rPr>
            </w:pPr>
          </w:p>
        </w:tc>
        <w:tc>
          <w:tcPr>
            <w:tcW w:w="1515" w:type="dxa"/>
            <w:gridSpan w:val="2"/>
          </w:tcPr>
          <w:p w:rsidR="0078334C" w:rsidRPr="00C800E7" w:rsidRDefault="0078334C" w:rsidP="00907B40">
            <w:pPr>
              <w:jc w:val="center"/>
              <w:rPr>
                <w:rFonts w:ascii="Calibri" w:hAnsi="Calibri" w:cs="Calibri"/>
                <w:sz w:val="20"/>
                <w:szCs w:val="20"/>
              </w:rPr>
            </w:pPr>
          </w:p>
        </w:tc>
        <w:tc>
          <w:tcPr>
            <w:tcW w:w="1472" w:type="dxa"/>
            <w:gridSpan w:val="2"/>
          </w:tcPr>
          <w:p w:rsidR="0078334C" w:rsidRPr="00C800E7" w:rsidRDefault="0078334C" w:rsidP="00907B40">
            <w:pPr>
              <w:jc w:val="center"/>
              <w:rPr>
                <w:rFonts w:ascii="Calibri" w:hAnsi="Calibri" w:cs="Calibri"/>
                <w:sz w:val="20"/>
                <w:szCs w:val="20"/>
              </w:rPr>
            </w:pPr>
          </w:p>
        </w:tc>
        <w:tc>
          <w:tcPr>
            <w:tcW w:w="1470" w:type="dxa"/>
            <w:gridSpan w:val="2"/>
          </w:tcPr>
          <w:p w:rsidR="0078334C" w:rsidRPr="00C800E7" w:rsidRDefault="0078334C" w:rsidP="00907B40">
            <w:pPr>
              <w:jc w:val="center"/>
              <w:rPr>
                <w:rFonts w:ascii="Calibri" w:hAnsi="Calibri" w:cs="Calibri"/>
                <w:sz w:val="20"/>
                <w:szCs w:val="20"/>
              </w:rPr>
            </w:pPr>
          </w:p>
        </w:tc>
        <w:tc>
          <w:tcPr>
            <w:tcW w:w="1471" w:type="dxa"/>
            <w:gridSpan w:val="2"/>
          </w:tcPr>
          <w:p w:rsidR="0078334C" w:rsidRPr="00C800E7" w:rsidRDefault="0078334C" w:rsidP="00907B40">
            <w:pPr>
              <w:jc w:val="center"/>
              <w:rPr>
                <w:rFonts w:ascii="Calibri" w:hAnsi="Calibri" w:cs="Calibri"/>
                <w:sz w:val="20"/>
                <w:szCs w:val="20"/>
              </w:rPr>
            </w:pPr>
          </w:p>
        </w:tc>
        <w:tc>
          <w:tcPr>
            <w:tcW w:w="1691" w:type="dxa"/>
            <w:gridSpan w:val="2"/>
          </w:tcPr>
          <w:p w:rsidR="0078334C" w:rsidRPr="00C800E7" w:rsidRDefault="0078334C" w:rsidP="00907B40">
            <w:pPr>
              <w:jc w:val="center"/>
              <w:rPr>
                <w:rFonts w:ascii="Calibri" w:hAnsi="Calibri" w:cs="Calibri"/>
                <w:sz w:val="20"/>
                <w:szCs w:val="20"/>
              </w:rPr>
            </w:pPr>
          </w:p>
        </w:tc>
        <w:tc>
          <w:tcPr>
            <w:tcW w:w="1593" w:type="dxa"/>
            <w:gridSpan w:val="2"/>
          </w:tcPr>
          <w:p w:rsidR="0078334C" w:rsidRPr="00C800E7" w:rsidRDefault="0078334C" w:rsidP="00907B40">
            <w:pPr>
              <w:jc w:val="center"/>
              <w:rPr>
                <w:rFonts w:ascii="Calibri" w:hAnsi="Calibri" w:cs="Calibri"/>
                <w:sz w:val="20"/>
                <w:szCs w:val="20"/>
              </w:rPr>
            </w:pPr>
          </w:p>
        </w:tc>
        <w:tc>
          <w:tcPr>
            <w:tcW w:w="1594" w:type="dxa"/>
            <w:gridSpan w:val="2"/>
          </w:tcPr>
          <w:p w:rsidR="0078334C" w:rsidRPr="00C800E7" w:rsidRDefault="0078334C" w:rsidP="00907B40">
            <w:pPr>
              <w:jc w:val="center"/>
              <w:rPr>
                <w:rFonts w:ascii="Calibri" w:hAnsi="Calibri" w:cs="Calibri"/>
                <w:sz w:val="20"/>
                <w:szCs w:val="20"/>
              </w:rPr>
            </w:pPr>
          </w:p>
        </w:tc>
        <w:tc>
          <w:tcPr>
            <w:tcW w:w="1587" w:type="dxa"/>
            <w:gridSpan w:val="2"/>
          </w:tcPr>
          <w:p w:rsidR="0078334C" w:rsidRPr="00C800E7" w:rsidRDefault="0078334C" w:rsidP="00907B40">
            <w:pPr>
              <w:jc w:val="center"/>
              <w:rPr>
                <w:rFonts w:ascii="Calibri" w:hAnsi="Calibri" w:cs="Calibri"/>
                <w:sz w:val="20"/>
                <w:szCs w:val="20"/>
              </w:rPr>
            </w:pPr>
          </w:p>
        </w:tc>
      </w:tr>
      <w:tr w:rsidR="0078334C" w:rsidRPr="00C800E7" w:rsidTr="00907B40">
        <w:tc>
          <w:tcPr>
            <w:tcW w:w="2565"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Leerjaar</w:t>
            </w:r>
          </w:p>
        </w:tc>
        <w:tc>
          <w:tcPr>
            <w:tcW w:w="1515"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w:t>
            </w:r>
          </w:p>
        </w:tc>
        <w:tc>
          <w:tcPr>
            <w:tcW w:w="1472"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2</w:t>
            </w:r>
          </w:p>
        </w:tc>
        <w:tc>
          <w:tcPr>
            <w:tcW w:w="1470"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3</w:t>
            </w:r>
          </w:p>
        </w:tc>
        <w:tc>
          <w:tcPr>
            <w:tcW w:w="1471"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4</w:t>
            </w:r>
          </w:p>
        </w:tc>
        <w:tc>
          <w:tcPr>
            <w:tcW w:w="1691"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5</w:t>
            </w:r>
          </w:p>
        </w:tc>
        <w:tc>
          <w:tcPr>
            <w:tcW w:w="1593"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6</w:t>
            </w:r>
          </w:p>
        </w:tc>
        <w:tc>
          <w:tcPr>
            <w:tcW w:w="1594"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7</w:t>
            </w:r>
          </w:p>
        </w:tc>
        <w:tc>
          <w:tcPr>
            <w:tcW w:w="1587"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8</w:t>
            </w:r>
          </w:p>
        </w:tc>
      </w:tr>
      <w:tr w:rsidR="0078334C" w:rsidRPr="00C800E7" w:rsidTr="00907B40">
        <w:tc>
          <w:tcPr>
            <w:tcW w:w="2565"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Meetmoment</w:t>
            </w:r>
          </w:p>
        </w:tc>
        <w:tc>
          <w:tcPr>
            <w:tcW w:w="74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66"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2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4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2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4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2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4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866"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82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85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36"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85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3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85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3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r>
      <w:tr w:rsidR="0078334C" w:rsidRPr="00C800E7" w:rsidTr="00907B40">
        <w:tc>
          <w:tcPr>
            <w:tcW w:w="2565"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Functioneringsniveau</w:t>
            </w:r>
          </w:p>
        </w:tc>
        <w:tc>
          <w:tcPr>
            <w:tcW w:w="74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66"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2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M2</w:t>
            </w:r>
          </w:p>
        </w:tc>
        <w:tc>
          <w:tcPr>
            <w:tcW w:w="74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E2</w:t>
            </w:r>
          </w:p>
        </w:tc>
        <w:tc>
          <w:tcPr>
            <w:tcW w:w="72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M3</w:t>
            </w:r>
          </w:p>
        </w:tc>
        <w:tc>
          <w:tcPr>
            <w:tcW w:w="74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E3</w:t>
            </w:r>
          </w:p>
        </w:tc>
        <w:tc>
          <w:tcPr>
            <w:tcW w:w="72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M4</w:t>
            </w:r>
          </w:p>
        </w:tc>
        <w:tc>
          <w:tcPr>
            <w:tcW w:w="74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E4</w:t>
            </w:r>
          </w:p>
        </w:tc>
        <w:tc>
          <w:tcPr>
            <w:tcW w:w="866"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E4/M5</w:t>
            </w:r>
          </w:p>
        </w:tc>
        <w:tc>
          <w:tcPr>
            <w:tcW w:w="82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M5</w:t>
            </w:r>
          </w:p>
        </w:tc>
        <w:tc>
          <w:tcPr>
            <w:tcW w:w="85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M5/E5</w:t>
            </w:r>
          </w:p>
        </w:tc>
        <w:tc>
          <w:tcPr>
            <w:tcW w:w="736"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E5</w:t>
            </w:r>
          </w:p>
        </w:tc>
        <w:tc>
          <w:tcPr>
            <w:tcW w:w="85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E5/M6</w:t>
            </w:r>
          </w:p>
        </w:tc>
        <w:tc>
          <w:tcPr>
            <w:tcW w:w="73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M6</w:t>
            </w:r>
          </w:p>
        </w:tc>
        <w:tc>
          <w:tcPr>
            <w:tcW w:w="85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M6/E6</w:t>
            </w:r>
          </w:p>
        </w:tc>
        <w:tc>
          <w:tcPr>
            <w:tcW w:w="73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E6</w:t>
            </w:r>
          </w:p>
        </w:tc>
      </w:tr>
      <w:tr w:rsidR="0078334C" w:rsidRPr="00C800E7" w:rsidTr="00907B40">
        <w:tc>
          <w:tcPr>
            <w:tcW w:w="14958" w:type="dxa"/>
            <w:gridSpan w:val="17"/>
          </w:tcPr>
          <w:p w:rsidR="0078334C" w:rsidRPr="00C800E7" w:rsidRDefault="0078334C" w:rsidP="00907B40">
            <w:pPr>
              <w:jc w:val="center"/>
              <w:rPr>
                <w:rFonts w:ascii="Calibri" w:hAnsi="Calibri" w:cs="Calibri"/>
                <w:sz w:val="20"/>
                <w:szCs w:val="20"/>
              </w:rPr>
            </w:pPr>
          </w:p>
        </w:tc>
      </w:tr>
      <w:tr w:rsidR="0078334C" w:rsidRPr="00C800E7" w:rsidTr="00907B40">
        <w:tc>
          <w:tcPr>
            <w:tcW w:w="2565"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Vaardigheidsscore</w:t>
            </w:r>
          </w:p>
        </w:tc>
        <w:tc>
          <w:tcPr>
            <w:tcW w:w="74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66"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2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4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2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w:t>
            </w:r>
          </w:p>
        </w:tc>
        <w:tc>
          <w:tcPr>
            <w:tcW w:w="74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-11- -3</w:t>
            </w:r>
          </w:p>
        </w:tc>
        <w:tc>
          <w:tcPr>
            <w:tcW w:w="72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5-12</w:t>
            </w:r>
          </w:p>
        </w:tc>
        <w:tc>
          <w:tcPr>
            <w:tcW w:w="74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10-18</w:t>
            </w:r>
          </w:p>
        </w:tc>
        <w:tc>
          <w:tcPr>
            <w:tcW w:w="866"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14-21</w:t>
            </w:r>
          </w:p>
        </w:tc>
        <w:tc>
          <w:tcPr>
            <w:tcW w:w="82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18-25</w:t>
            </w:r>
          </w:p>
        </w:tc>
        <w:tc>
          <w:tcPr>
            <w:tcW w:w="85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21-25</w:t>
            </w:r>
          </w:p>
        </w:tc>
        <w:tc>
          <w:tcPr>
            <w:tcW w:w="736"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22-28</w:t>
            </w:r>
          </w:p>
        </w:tc>
        <w:tc>
          <w:tcPr>
            <w:tcW w:w="85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25-28</w:t>
            </w:r>
          </w:p>
        </w:tc>
        <w:tc>
          <w:tcPr>
            <w:tcW w:w="73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25-31</w:t>
            </w:r>
          </w:p>
        </w:tc>
        <w:tc>
          <w:tcPr>
            <w:tcW w:w="85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28-34</w:t>
            </w:r>
          </w:p>
        </w:tc>
        <w:tc>
          <w:tcPr>
            <w:tcW w:w="73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31-38</w:t>
            </w:r>
          </w:p>
        </w:tc>
      </w:tr>
      <w:tr w:rsidR="0078334C" w:rsidRPr="00C800E7" w:rsidTr="00907B40">
        <w:tc>
          <w:tcPr>
            <w:tcW w:w="2565" w:type="dxa"/>
          </w:tcPr>
          <w:p w:rsidR="0078334C" w:rsidRPr="00C800E7" w:rsidRDefault="0078334C" w:rsidP="00907B40">
            <w:pPr>
              <w:rPr>
                <w:rFonts w:ascii="Calibri" w:hAnsi="Calibri" w:cs="Calibri"/>
                <w:i/>
                <w:sz w:val="20"/>
                <w:szCs w:val="20"/>
              </w:rPr>
            </w:pPr>
            <w:r w:rsidRPr="00C800E7">
              <w:rPr>
                <w:rFonts w:ascii="Calibri" w:hAnsi="Calibri" w:cs="Calibri"/>
                <w:i/>
                <w:sz w:val="20"/>
                <w:szCs w:val="20"/>
              </w:rPr>
              <w:t>Ondergrens &lt;15% gewogen leerlingen</w:t>
            </w:r>
          </w:p>
        </w:tc>
        <w:tc>
          <w:tcPr>
            <w:tcW w:w="74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66"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2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4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2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w:t>
            </w:r>
          </w:p>
        </w:tc>
        <w:tc>
          <w:tcPr>
            <w:tcW w:w="74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-5</w:t>
            </w:r>
          </w:p>
        </w:tc>
        <w:tc>
          <w:tcPr>
            <w:tcW w:w="72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10</w:t>
            </w:r>
          </w:p>
        </w:tc>
        <w:tc>
          <w:tcPr>
            <w:tcW w:w="74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16</w:t>
            </w:r>
          </w:p>
        </w:tc>
        <w:tc>
          <w:tcPr>
            <w:tcW w:w="866" w:type="dxa"/>
          </w:tcPr>
          <w:p w:rsidR="0078334C" w:rsidRPr="00C800E7" w:rsidRDefault="0078334C" w:rsidP="00907B40">
            <w:pPr>
              <w:jc w:val="center"/>
              <w:rPr>
                <w:rFonts w:ascii="Calibri" w:hAnsi="Calibri" w:cs="Calibri"/>
                <w:sz w:val="20"/>
                <w:szCs w:val="20"/>
              </w:rPr>
            </w:pPr>
          </w:p>
        </w:tc>
        <w:tc>
          <w:tcPr>
            <w:tcW w:w="82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20</w:t>
            </w:r>
          </w:p>
        </w:tc>
        <w:tc>
          <w:tcPr>
            <w:tcW w:w="857" w:type="dxa"/>
          </w:tcPr>
          <w:p w:rsidR="0078334C" w:rsidRPr="00C800E7" w:rsidRDefault="0078334C" w:rsidP="00907B40">
            <w:pPr>
              <w:jc w:val="center"/>
              <w:rPr>
                <w:rFonts w:ascii="Calibri" w:hAnsi="Calibri" w:cs="Calibri"/>
                <w:sz w:val="20"/>
                <w:szCs w:val="20"/>
              </w:rPr>
            </w:pPr>
          </w:p>
        </w:tc>
        <w:tc>
          <w:tcPr>
            <w:tcW w:w="736" w:type="dxa"/>
          </w:tcPr>
          <w:p w:rsidR="0078334C" w:rsidRPr="00C800E7" w:rsidRDefault="0078334C" w:rsidP="00907B40">
            <w:pPr>
              <w:jc w:val="center"/>
              <w:rPr>
                <w:rFonts w:ascii="Calibri" w:hAnsi="Calibri" w:cs="Calibri"/>
                <w:sz w:val="20"/>
                <w:szCs w:val="20"/>
              </w:rPr>
            </w:pPr>
          </w:p>
        </w:tc>
        <w:tc>
          <w:tcPr>
            <w:tcW w:w="857" w:type="dxa"/>
          </w:tcPr>
          <w:p w:rsidR="0078334C" w:rsidRPr="00C800E7" w:rsidRDefault="0078334C" w:rsidP="00907B40">
            <w:pPr>
              <w:jc w:val="center"/>
              <w:rPr>
                <w:rFonts w:ascii="Calibri" w:hAnsi="Calibri" w:cs="Calibri"/>
                <w:sz w:val="20"/>
                <w:szCs w:val="20"/>
              </w:rPr>
            </w:pPr>
          </w:p>
        </w:tc>
        <w:tc>
          <w:tcPr>
            <w:tcW w:w="73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26</w:t>
            </w:r>
          </w:p>
        </w:tc>
        <w:tc>
          <w:tcPr>
            <w:tcW w:w="857" w:type="dxa"/>
          </w:tcPr>
          <w:p w:rsidR="0078334C" w:rsidRPr="00C800E7" w:rsidRDefault="0078334C" w:rsidP="00907B40">
            <w:pPr>
              <w:jc w:val="center"/>
              <w:rPr>
                <w:rFonts w:ascii="Calibri" w:hAnsi="Calibri" w:cs="Calibri"/>
                <w:sz w:val="20"/>
                <w:szCs w:val="20"/>
              </w:rPr>
            </w:pPr>
          </w:p>
        </w:tc>
        <w:tc>
          <w:tcPr>
            <w:tcW w:w="730" w:type="dxa"/>
          </w:tcPr>
          <w:p w:rsidR="0078334C" w:rsidRPr="00C800E7" w:rsidRDefault="0078334C" w:rsidP="00907B40">
            <w:pPr>
              <w:jc w:val="center"/>
              <w:rPr>
                <w:rFonts w:ascii="Calibri" w:hAnsi="Calibri" w:cs="Calibri"/>
                <w:sz w:val="20"/>
                <w:szCs w:val="20"/>
              </w:rPr>
            </w:pPr>
          </w:p>
        </w:tc>
      </w:tr>
      <w:tr w:rsidR="0078334C" w:rsidRPr="00C800E7" w:rsidTr="00907B40">
        <w:tc>
          <w:tcPr>
            <w:tcW w:w="2565" w:type="dxa"/>
          </w:tcPr>
          <w:p w:rsidR="0078334C" w:rsidRPr="00C800E7" w:rsidRDefault="0078334C" w:rsidP="00907B40">
            <w:pPr>
              <w:rPr>
                <w:rFonts w:ascii="Calibri" w:hAnsi="Calibri" w:cs="Calibri"/>
                <w:i/>
                <w:sz w:val="20"/>
                <w:szCs w:val="20"/>
              </w:rPr>
            </w:pPr>
            <w:r w:rsidRPr="00C800E7">
              <w:rPr>
                <w:rFonts w:ascii="Calibri" w:hAnsi="Calibri" w:cs="Calibri"/>
                <w:sz w:val="20"/>
                <w:szCs w:val="20"/>
              </w:rPr>
              <w:t>Begrijpend lezen 3.0</w:t>
            </w:r>
          </w:p>
        </w:tc>
        <w:tc>
          <w:tcPr>
            <w:tcW w:w="74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66"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2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4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2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w:t>
            </w:r>
          </w:p>
        </w:tc>
        <w:tc>
          <w:tcPr>
            <w:tcW w:w="74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99-115</w:t>
            </w:r>
          </w:p>
        </w:tc>
        <w:tc>
          <w:tcPr>
            <w:tcW w:w="72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118-131</w:t>
            </w:r>
          </w:p>
        </w:tc>
        <w:tc>
          <w:tcPr>
            <w:tcW w:w="74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122-137</w:t>
            </w:r>
          </w:p>
        </w:tc>
        <w:tc>
          <w:tcPr>
            <w:tcW w:w="866"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138-155</w:t>
            </w:r>
          </w:p>
        </w:tc>
        <w:tc>
          <w:tcPr>
            <w:tcW w:w="82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138-154</w:t>
            </w:r>
          </w:p>
        </w:tc>
        <w:tc>
          <w:tcPr>
            <w:tcW w:w="85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w:t>
            </w:r>
          </w:p>
        </w:tc>
        <w:tc>
          <w:tcPr>
            <w:tcW w:w="736"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144-159</w:t>
            </w:r>
          </w:p>
        </w:tc>
        <w:tc>
          <w:tcPr>
            <w:tcW w:w="85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w:t>
            </w:r>
          </w:p>
        </w:tc>
        <w:tc>
          <w:tcPr>
            <w:tcW w:w="73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158-174</w:t>
            </w:r>
          </w:p>
        </w:tc>
        <w:tc>
          <w:tcPr>
            <w:tcW w:w="85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w:t>
            </w:r>
          </w:p>
        </w:tc>
        <w:tc>
          <w:tcPr>
            <w:tcW w:w="73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164-177</w:t>
            </w:r>
          </w:p>
        </w:tc>
      </w:tr>
    </w:tbl>
    <w:p w:rsidR="0078334C" w:rsidRPr="00C800E7" w:rsidRDefault="0078334C" w:rsidP="0078334C">
      <w:pPr>
        <w:rPr>
          <w:rFonts w:ascii="Calibri" w:hAnsi="Calibri" w:cs="Calibri"/>
          <w:sz w:val="20"/>
          <w:szCs w:val="20"/>
        </w:rPr>
      </w:pPr>
    </w:p>
    <w:tbl>
      <w:tblPr>
        <w:tblStyle w:val="Tabelraster"/>
        <w:tblW w:w="0" w:type="auto"/>
        <w:tblLook w:val="04A0" w:firstRow="1" w:lastRow="0" w:firstColumn="1" w:lastColumn="0" w:noHBand="0" w:noVBand="1"/>
      </w:tblPr>
      <w:tblGrid>
        <w:gridCol w:w="2470"/>
        <w:gridCol w:w="710"/>
        <w:gridCol w:w="743"/>
        <w:gridCol w:w="696"/>
        <w:gridCol w:w="707"/>
        <w:gridCol w:w="661"/>
        <w:gridCol w:w="689"/>
        <w:gridCol w:w="843"/>
        <w:gridCol w:w="698"/>
        <w:gridCol w:w="849"/>
        <w:gridCol w:w="781"/>
        <w:gridCol w:w="669"/>
        <w:gridCol w:w="843"/>
        <w:gridCol w:w="843"/>
        <w:gridCol w:w="774"/>
        <w:gridCol w:w="843"/>
        <w:gridCol w:w="689"/>
      </w:tblGrid>
      <w:tr w:rsidR="0078334C" w:rsidRPr="00C800E7" w:rsidTr="00907B40">
        <w:tc>
          <w:tcPr>
            <w:tcW w:w="14958" w:type="dxa"/>
            <w:gridSpan w:val="17"/>
            <w:shd w:val="clear" w:color="auto" w:fill="FFC000"/>
          </w:tcPr>
          <w:p w:rsidR="0078334C" w:rsidRPr="00C800E7" w:rsidRDefault="0078334C" w:rsidP="00907B40">
            <w:pPr>
              <w:rPr>
                <w:rFonts w:ascii="Calibri" w:hAnsi="Calibri" w:cs="Calibri"/>
                <w:b/>
                <w:sz w:val="20"/>
                <w:szCs w:val="20"/>
              </w:rPr>
            </w:pPr>
            <w:r w:rsidRPr="00C800E7">
              <w:rPr>
                <w:rFonts w:ascii="Calibri" w:hAnsi="Calibri" w:cs="Calibri"/>
                <w:b/>
                <w:sz w:val="20"/>
                <w:szCs w:val="20"/>
              </w:rPr>
              <w:t>Leerroute 3 (PRO)</w:t>
            </w:r>
          </w:p>
          <w:p w:rsidR="0078334C" w:rsidRPr="00C800E7" w:rsidRDefault="0078334C" w:rsidP="00907B40">
            <w:pPr>
              <w:rPr>
                <w:rFonts w:ascii="Calibri" w:hAnsi="Calibri" w:cs="Calibri"/>
                <w:b/>
                <w:sz w:val="20"/>
                <w:szCs w:val="20"/>
              </w:rPr>
            </w:pPr>
            <w:r w:rsidRPr="00C800E7">
              <w:rPr>
                <w:rFonts w:ascii="Calibri" w:hAnsi="Calibri" w:cs="Calibri"/>
                <w:b/>
                <w:sz w:val="20"/>
                <w:szCs w:val="20"/>
              </w:rPr>
              <w:t>(IQ 55-80)</w:t>
            </w:r>
          </w:p>
        </w:tc>
      </w:tr>
      <w:tr w:rsidR="0078334C" w:rsidRPr="00C800E7" w:rsidTr="00907B40">
        <w:tc>
          <w:tcPr>
            <w:tcW w:w="2564" w:type="dxa"/>
          </w:tcPr>
          <w:p w:rsidR="0078334C" w:rsidRPr="00C800E7" w:rsidRDefault="0078334C" w:rsidP="00907B40">
            <w:pPr>
              <w:rPr>
                <w:rFonts w:ascii="Calibri" w:hAnsi="Calibri" w:cs="Calibri"/>
                <w:sz w:val="20"/>
                <w:szCs w:val="20"/>
              </w:rPr>
            </w:pPr>
          </w:p>
        </w:tc>
        <w:tc>
          <w:tcPr>
            <w:tcW w:w="1498" w:type="dxa"/>
            <w:gridSpan w:val="2"/>
          </w:tcPr>
          <w:p w:rsidR="0078334C" w:rsidRPr="00C800E7" w:rsidRDefault="0078334C" w:rsidP="00907B40">
            <w:pPr>
              <w:jc w:val="center"/>
              <w:rPr>
                <w:rFonts w:ascii="Calibri" w:hAnsi="Calibri" w:cs="Calibri"/>
                <w:sz w:val="20"/>
                <w:szCs w:val="20"/>
              </w:rPr>
            </w:pPr>
          </w:p>
        </w:tc>
        <w:tc>
          <w:tcPr>
            <w:tcW w:w="1449" w:type="dxa"/>
            <w:gridSpan w:val="2"/>
          </w:tcPr>
          <w:p w:rsidR="0078334C" w:rsidRPr="00C800E7" w:rsidRDefault="0078334C" w:rsidP="00907B40">
            <w:pPr>
              <w:jc w:val="center"/>
              <w:rPr>
                <w:rFonts w:ascii="Calibri" w:hAnsi="Calibri" w:cs="Calibri"/>
                <w:sz w:val="20"/>
                <w:szCs w:val="20"/>
              </w:rPr>
            </w:pPr>
          </w:p>
        </w:tc>
        <w:tc>
          <w:tcPr>
            <w:tcW w:w="1413" w:type="dxa"/>
            <w:gridSpan w:val="2"/>
          </w:tcPr>
          <w:p w:rsidR="0078334C" w:rsidRPr="00C800E7" w:rsidRDefault="0078334C" w:rsidP="00907B40">
            <w:pPr>
              <w:jc w:val="center"/>
              <w:rPr>
                <w:rFonts w:ascii="Calibri" w:hAnsi="Calibri" w:cs="Calibri"/>
                <w:sz w:val="20"/>
                <w:szCs w:val="20"/>
              </w:rPr>
            </w:pPr>
          </w:p>
        </w:tc>
        <w:tc>
          <w:tcPr>
            <w:tcW w:w="1577" w:type="dxa"/>
            <w:gridSpan w:val="2"/>
          </w:tcPr>
          <w:p w:rsidR="0078334C" w:rsidRPr="00C800E7" w:rsidRDefault="0078334C" w:rsidP="00907B40">
            <w:pPr>
              <w:jc w:val="center"/>
              <w:rPr>
                <w:rFonts w:ascii="Calibri" w:hAnsi="Calibri" w:cs="Calibri"/>
                <w:sz w:val="20"/>
                <w:szCs w:val="20"/>
              </w:rPr>
            </w:pPr>
          </w:p>
        </w:tc>
        <w:tc>
          <w:tcPr>
            <w:tcW w:w="1682" w:type="dxa"/>
            <w:gridSpan w:val="2"/>
          </w:tcPr>
          <w:p w:rsidR="0078334C" w:rsidRPr="00C800E7" w:rsidRDefault="0078334C" w:rsidP="00907B40">
            <w:pPr>
              <w:jc w:val="center"/>
              <w:rPr>
                <w:rFonts w:ascii="Calibri" w:hAnsi="Calibri" w:cs="Calibri"/>
                <w:sz w:val="20"/>
                <w:szCs w:val="20"/>
              </w:rPr>
            </w:pPr>
          </w:p>
        </w:tc>
        <w:tc>
          <w:tcPr>
            <w:tcW w:w="1542" w:type="dxa"/>
            <w:gridSpan w:val="2"/>
          </w:tcPr>
          <w:p w:rsidR="0078334C" w:rsidRPr="00C800E7" w:rsidRDefault="0078334C" w:rsidP="00907B40">
            <w:pPr>
              <w:jc w:val="center"/>
              <w:rPr>
                <w:rFonts w:ascii="Calibri" w:hAnsi="Calibri" w:cs="Calibri"/>
                <w:sz w:val="20"/>
                <w:szCs w:val="20"/>
              </w:rPr>
            </w:pPr>
          </w:p>
        </w:tc>
        <w:tc>
          <w:tcPr>
            <w:tcW w:w="1667" w:type="dxa"/>
            <w:gridSpan w:val="2"/>
          </w:tcPr>
          <w:p w:rsidR="0078334C" w:rsidRPr="00C800E7" w:rsidRDefault="0078334C" w:rsidP="00907B40">
            <w:pPr>
              <w:jc w:val="center"/>
              <w:rPr>
                <w:rFonts w:ascii="Calibri" w:hAnsi="Calibri" w:cs="Calibri"/>
                <w:sz w:val="20"/>
                <w:szCs w:val="20"/>
              </w:rPr>
            </w:pPr>
          </w:p>
        </w:tc>
        <w:tc>
          <w:tcPr>
            <w:tcW w:w="1566" w:type="dxa"/>
            <w:gridSpan w:val="2"/>
          </w:tcPr>
          <w:p w:rsidR="0078334C" w:rsidRPr="00C800E7" w:rsidRDefault="0078334C" w:rsidP="00907B40">
            <w:pPr>
              <w:jc w:val="center"/>
              <w:rPr>
                <w:rFonts w:ascii="Calibri" w:hAnsi="Calibri" w:cs="Calibri"/>
                <w:sz w:val="20"/>
                <w:szCs w:val="20"/>
              </w:rPr>
            </w:pPr>
          </w:p>
        </w:tc>
      </w:tr>
      <w:tr w:rsidR="0078334C" w:rsidRPr="00C800E7" w:rsidTr="00907B40">
        <w:tc>
          <w:tcPr>
            <w:tcW w:w="2564"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Leerjaar</w:t>
            </w:r>
          </w:p>
        </w:tc>
        <w:tc>
          <w:tcPr>
            <w:tcW w:w="1498"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w:t>
            </w:r>
          </w:p>
        </w:tc>
        <w:tc>
          <w:tcPr>
            <w:tcW w:w="1449"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2</w:t>
            </w:r>
          </w:p>
        </w:tc>
        <w:tc>
          <w:tcPr>
            <w:tcW w:w="1413"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3</w:t>
            </w:r>
          </w:p>
        </w:tc>
        <w:tc>
          <w:tcPr>
            <w:tcW w:w="1577"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4</w:t>
            </w:r>
          </w:p>
        </w:tc>
        <w:tc>
          <w:tcPr>
            <w:tcW w:w="1682"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5</w:t>
            </w:r>
          </w:p>
        </w:tc>
        <w:tc>
          <w:tcPr>
            <w:tcW w:w="1542"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6</w:t>
            </w:r>
          </w:p>
        </w:tc>
        <w:tc>
          <w:tcPr>
            <w:tcW w:w="1667"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7</w:t>
            </w:r>
          </w:p>
        </w:tc>
        <w:tc>
          <w:tcPr>
            <w:tcW w:w="1566"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8</w:t>
            </w:r>
          </w:p>
        </w:tc>
      </w:tr>
      <w:tr w:rsidR="0078334C" w:rsidRPr="00C800E7" w:rsidTr="00907B40">
        <w:tc>
          <w:tcPr>
            <w:tcW w:w="2564"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Meetmoment</w:t>
            </w:r>
          </w:p>
        </w:tc>
        <w:tc>
          <w:tcPr>
            <w:tcW w:w="73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6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1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3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6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2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85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2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86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81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68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85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85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81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85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0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r>
      <w:tr w:rsidR="0078334C" w:rsidRPr="00C800E7" w:rsidTr="00907B40">
        <w:tc>
          <w:tcPr>
            <w:tcW w:w="2564"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Functioneringsniveau</w:t>
            </w:r>
          </w:p>
        </w:tc>
        <w:tc>
          <w:tcPr>
            <w:tcW w:w="73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6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1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M2</w:t>
            </w:r>
          </w:p>
        </w:tc>
        <w:tc>
          <w:tcPr>
            <w:tcW w:w="73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E2</w:t>
            </w:r>
          </w:p>
        </w:tc>
        <w:tc>
          <w:tcPr>
            <w:tcW w:w="6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M3</w:t>
            </w:r>
          </w:p>
        </w:tc>
        <w:tc>
          <w:tcPr>
            <w:tcW w:w="72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E3</w:t>
            </w:r>
          </w:p>
        </w:tc>
        <w:tc>
          <w:tcPr>
            <w:tcW w:w="85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E3/M4</w:t>
            </w:r>
          </w:p>
        </w:tc>
        <w:tc>
          <w:tcPr>
            <w:tcW w:w="72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M4</w:t>
            </w:r>
          </w:p>
        </w:tc>
        <w:tc>
          <w:tcPr>
            <w:tcW w:w="86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M4/E4</w:t>
            </w:r>
          </w:p>
        </w:tc>
        <w:tc>
          <w:tcPr>
            <w:tcW w:w="81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E4</w:t>
            </w:r>
          </w:p>
        </w:tc>
        <w:tc>
          <w:tcPr>
            <w:tcW w:w="68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E4</w:t>
            </w:r>
          </w:p>
        </w:tc>
        <w:tc>
          <w:tcPr>
            <w:tcW w:w="85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E4/M5</w:t>
            </w:r>
          </w:p>
        </w:tc>
        <w:tc>
          <w:tcPr>
            <w:tcW w:w="85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E4/M5</w:t>
            </w:r>
          </w:p>
        </w:tc>
        <w:tc>
          <w:tcPr>
            <w:tcW w:w="81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M5</w:t>
            </w:r>
          </w:p>
        </w:tc>
        <w:tc>
          <w:tcPr>
            <w:tcW w:w="85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M5/E5</w:t>
            </w:r>
          </w:p>
        </w:tc>
        <w:tc>
          <w:tcPr>
            <w:tcW w:w="70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E5</w:t>
            </w:r>
          </w:p>
        </w:tc>
      </w:tr>
      <w:tr w:rsidR="0078334C" w:rsidRPr="00C800E7" w:rsidTr="00907B40">
        <w:tc>
          <w:tcPr>
            <w:tcW w:w="14958" w:type="dxa"/>
            <w:gridSpan w:val="17"/>
          </w:tcPr>
          <w:p w:rsidR="0078334C" w:rsidRPr="00C800E7" w:rsidRDefault="0078334C" w:rsidP="00907B40">
            <w:pPr>
              <w:jc w:val="center"/>
              <w:rPr>
                <w:rFonts w:ascii="Calibri" w:hAnsi="Calibri" w:cs="Calibri"/>
                <w:sz w:val="20"/>
                <w:szCs w:val="20"/>
              </w:rPr>
            </w:pPr>
          </w:p>
        </w:tc>
      </w:tr>
      <w:tr w:rsidR="0078334C" w:rsidRPr="00C800E7" w:rsidTr="00907B40">
        <w:tc>
          <w:tcPr>
            <w:tcW w:w="2564"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Vaardigheidsscore</w:t>
            </w:r>
          </w:p>
        </w:tc>
        <w:tc>
          <w:tcPr>
            <w:tcW w:w="73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6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1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3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6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w:t>
            </w:r>
          </w:p>
        </w:tc>
        <w:tc>
          <w:tcPr>
            <w:tcW w:w="72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-11- -3</w:t>
            </w:r>
          </w:p>
        </w:tc>
        <w:tc>
          <w:tcPr>
            <w:tcW w:w="85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-7 - 8</w:t>
            </w:r>
          </w:p>
        </w:tc>
        <w:tc>
          <w:tcPr>
            <w:tcW w:w="72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5-12</w:t>
            </w:r>
          </w:p>
        </w:tc>
        <w:tc>
          <w:tcPr>
            <w:tcW w:w="86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9-14</w:t>
            </w:r>
          </w:p>
        </w:tc>
        <w:tc>
          <w:tcPr>
            <w:tcW w:w="81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10-18</w:t>
            </w:r>
          </w:p>
        </w:tc>
        <w:tc>
          <w:tcPr>
            <w:tcW w:w="68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10-18</w:t>
            </w:r>
          </w:p>
        </w:tc>
        <w:tc>
          <w:tcPr>
            <w:tcW w:w="85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10-18</w:t>
            </w:r>
          </w:p>
        </w:tc>
        <w:tc>
          <w:tcPr>
            <w:tcW w:w="85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10-18</w:t>
            </w:r>
          </w:p>
        </w:tc>
        <w:tc>
          <w:tcPr>
            <w:tcW w:w="81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18-25</w:t>
            </w:r>
          </w:p>
        </w:tc>
        <w:tc>
          <w:tcPr>
            <w:tcW w:w="85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21-25</w:t>
            </w:r>
          </w:p>
        </w:tc>
        <w:tc>
          <w:tcPr>
            <w:tcW w:w="70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22-28</w:t>
            </w:r>
          </w:p>
        </w:tc>
      </w:tr>
      <w:tr w:rsidR="0078334C" w:rsidRPr="00C800E7" w:rsidTr="00907B40">
        <w:tc>
          <w:tcPr>
            <w:tcW w:w="2564" w:type="dxa"/>
          </w:tcPr>
          <w:p w:rsidR="0078334C" w:rsidRPr="00C800E7" w:rsidRDefault="0078334C" w:rsidP="00907B40">
            <w:pPr>
              <w:rPr>
                <w:rFonts w:ascii="Calibri" w:hAnsi="Calibri" w:cs="Calibri"/>
                <w:i/>
                <w:sz w:val="20"/>
                <w:szCs w:val="20"/>
              </w:rPr>
            </w:pPr>
            <w:r w:rsidRPr="00C800E7">
              <w:rPr>
                <w:rFonts w:ascii="Calibri" w:hAnsi="Calibri" w:cs="Calibri"/>
                <w:i/>
                <w:sz w:val="20"/>
                <w:szCs w:val="20"/>
              </w:rPr>
              <w:t>Ondergrens &lt;15% gewogen leerlingen</w:t>
            </w:r>
          </w:p>
        </w:tc>
        <w:tc>
          <w:tcPr>
            <w:tcW w:w="73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6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1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3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6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w:t>
            </w:r>
          </w:p>
        </w:tc>
        <w:tc>
          <w:tcPr>
            <w:tcW w:w="72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-5</w:t>
            </w:r>
          </w:p>
        </w:tc>
        <w:tc>
          <w:tcPr>
            <w:tcW w:w="85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w:t>
            </w:r>
          </w:p>
        </w:tc>
        <w:tc>
          <w:tcPr>
            <w:tcW w:w="72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10</w:t>
            </w:r>
          </w:p>
        </w:tc>
        <w:tc>
          <w:tcPr>
            <w:tcW w:w="86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13</w:t>
            </w:r>
          </w:p>
        </w:tc>
        <w:tc>
          <w:tcPr>
            <w:tcW w:w="81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16</w:t>
            </w:r>
          </w:p>
        </w:tc>
        <w:tc>
          <w:tcPr>
            <w:tcW w:w="68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16</w:t>
            </w:r>
          </w:p>
        </w:tc>
        <w:tc>
          <w:tcPr>
            <w:tcW w:w="85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16</w:t>
            </w:r>
          </w:p>
        </w:tc>
        <w:tc>
          <w:tcPr>
            <w:tcW w:w="85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16</w:t>
            </w:r>
          </w:p>
        </w:tc>
        <w:tc>
          <w:tcPr>
            <w:tcW w:w="81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20</w:t>
            </w:r>
          </w:p>
        </w:tc>
        <w:tc>
          <w:tcPr>
            <w:tcW w:w="85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21</w:t>
            </w:r>
          </w:p>
        </w:tc>
        <w:tc>
          <w:tcPr>
            <w:tcW w:w="70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23</w:t>
            </w:r>
          </w:p>
        </w:tc>
      </w:tr>
      <w:tr w:rsidR="0078334C" w:rsidRPr="00C800E7" w:rsidTr="00907B40">
        <w:tc>
          <w:tcPr>
            <w:tcW w:w="2564" w:type="dxa"/>
          </w:tcPr>
          <w:p w:rsidR="0078334C" w:rsidRPr="00C800E7" w:rsidRDefault="0078334C" w:rsidP="00907B40">
            <w:pPr>
              <w:rPr>
                <w:rFonts w:ascii="Calibri" w:hAnsi="Calibri" w:cs="Calibri"/>
                <w:i/>
                <w:sz w:val="20"/>
                <w:szCs w:val="20"/>
              </w:rPr>
            </w:pPr>
            <w:r w:rsidRPr="00C800E7">
              <w:rPr>
                <w:rFonts w:ascii="Calibri" w:hAnsi="Calibri" w:cs="Calibri"/>
                <w:sz w:val="20"/>
                <w:szCs w:val="20"/>
              </w:rPr>
              <w:t>Begrijpend lezen 3.0</w:t>
            </w:r>
          </w:p>
        </w:tc>
        <w:tc>
          <w:tcPr>
            <w:tcW w:w="73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6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1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3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6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w:t>
            </w:r>
          </w:p>
        </w:tc>
        <w:tc>
          <w:tcPr>
            <w:tcW w:w="72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99-115</w:t>
            </w:r>
          </w:p>
        </w:tc>
        <w:tc>
          <w:tcPr>
            <w:tcW w:w="85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117-133</w:t>
            </w:r>
          </w:p>
        </w:tc>
        <w:tc>
          <w:tcPr>
            <w:tcW w:w="72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118-131</w:t>
            </w:r>
          </w:p>
        </w:tc>
        <w:tc>
          <w:tcPr>
            <w:tcW w:w="86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122-138</w:t>
            </w:r>
          </w:p>
        </w:tc>
        <w:tc>
          <w:tcPr>
            <w:tcW w:w="81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122-137</w:t>
            </w:r>
          </w:p>
        </w:tc>
        <w:tc>
          <w:tcPr>
            <w:tcW w:w="68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122-137</w:t>
            </w:r>
          </w:p>
        </w:tc>
        <w:tc>
          <w:tcPr>
            <w:tcW w:w="85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138-155</w:t>
            </w:r>
          </w:p>
        </w:tc>
        <w:tc>
          <w:tcPr>
            <w:tcW w:w="85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138-155</w:t>
            </w:r>
          </w:p>
        </w:tc>
        <w:tc>
          <w:tcPr>
            <w:tcW w:w="81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138-154</w:t>
            </w:r>
          </w:p>
        </w:tc>
        <w:tc>
          <w:tcPr>
            <w:tcW w:w="85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w:t>
            </w:r>
          </w:p>
        </w:tc>
        <w:tc>
          <w:tcPr>
            <w:tcW w:w="70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144-159</w:t>
            </w:r>
          </w:p>
        </w:tc>
      </w:tr>
      <w:tr w:rsidR="0078334C" w:rsidRPr="00C800E7" w:rsidTr="00907B40">
        <w:tc>
          <w:tcPr>
            <w:tcW w:w="14958" w:type="dxa"/>
            <w:gridSpan w:val="17"/>
            <w:shd w:val="clear" w:color="auto" w:fill="FF0000"/>
          </w:tcPr>
          <w:p w:rsidR="0078334C" w:rsidRPr="00C800E7" w:rsidRDefault="0078334C" w:rsidP="00907B40">
            <w:pPr>
              <w:rPr>
                <w:rFonts w:ascii="Calibri" w:hAnsi="Calibri" w:cs="Calibri"/>
                <w:b/>
                <w:sz w:val="20"/>
                <w:szCs w:val="20"/>
              </w:rPr>
            </w:pPr>
            <w:r w:rsidRPr="00C800E7">
              <w:rPr>
                <w:rFonts w:ascii="Calibri" w:hAnsi="Calibri" w:cs="Calibri"/>
                <w:b/>
                <w:sz w:val="20"/>
                <w:szCs w:val="20"/>
              </w:rPr>
              <w:t>Leerroute 4 (VSO ZML dagbesteding)</w:t>
            </w:r>
          </w:p>
          <w:p w:rsidR="0078334C" w:rsidRPr="00C800E7" w:rsidRDefault="0078334C" w:rsidP="00907B40">
            <w:pPr>
              <w:rPr>
                <w:rFonts w:ascii="Calibri" w:hAnsi="Calibri" w:cs="Calibri"/>
                <w:b/>
                <w:sz w:val="20"/>
                <w:szCs w:val="20"/>
              </w:rPr>
            </w:pPr>
            <w:r w:rsidRPr="00C800E7">
              <w:rPr>
                <w:rFonts w:ascii="Calibri" w:hAnsi="Calibri" w:cs="Calibri"/>
                <w:b/>
                <w:sz w:val="20"/>
                <w:szCs w:val="20"/>
              </w:rPr>
              <w:t>(IQ &lt;55)</w:t>
            </w:r>
          </w:p>
        </w:tc>
      </w:tr>
      <w:tr w:rsidR="0078334C" w:rsidRPr="00C800E7" w:rsidTr="00907B40">
        <w:tc>
          <w:tcPr>
            <w:tcW w:w="2564" w:type="dxa"/>
          </w:tcPr>
          <w:p w:rsidR="0078334C" w:rsidRPr="00C800E7" w:rsidRDefault="0078334C" w:rsidP="00907B40">
            <w:pPr>
              <w:rPr>
                <w:rFonts w:ascii="Calibri" w:hAnsi="Calibri" w:cs="Calibri"/>
                <w:sz w:val="20"/>
                <w:szCs w:val="20"/>
              </w:rPr>
            </w:pPr>
          </w:p>
        </w:tc>
        <w:tc>
          <w:tcPr>
            <w:tcW w:w="1498" w:type="dxa"/>
            <w:gridSpan w:val="2"/>
          </w:tcPr>
          <w:p w:rsidR="0078334C" w:rsidRPr="00C800E7" w:rsidRDefault="0078334C" w:rsidP="00907B40">
            <w:pPr>
              <w:jc w:val="center"/>
              <w:rPr>
                <w:rFonts w:ascii="Calibri" w:hAnsi="Calibri" w:cs="Calibri"/>
                <w:sz w:val="20"/>
                <w:szCs w:val="20"/>
              </w:rPr>
            </w:pPr>
          </w:p>
        </w:tc>
        <w:tc>
          <w:tcPr>
            <w:tcW w:w="1449" w:type="dxa"/>
            <w:gridSpan w:val="2"/>
          </w:tcPr>
          <w:p w:rsidR="0078334C" w:rsidRPr="00C800E7" w:rsidRDefault="0078334C" w:rsidP="00907B40">
            <w:pPr>
              <w:jc w:val="center"/>
              <w:rPr>
                <w:rFonts w:ascii="Calibri" w:hAnsi="Calibri" w:cs="Calibri"/>
                <w:sz w:val="20"/>
                <w:szCs w:val="20"/>
              </w:rPr>
            </w:pPr>
          </w:p>
        </w:tc>
        <w:tc>
          <w:tcPr>
            <w:tcW w:w="1413" w:type="dxa"/>
            <w:gridSpan w:val="2"/>
          </w:tcPr>
          <w:p w:rsidR="0078334C" w:rsidRPr="00C800E7" w:rsidRDefault="0078334C" w:rsidP="00907B40">
            <w:pPr>
              <w:jc w:val="center"/>
              <w:rPr>
                <w:rFonts w:ascii="Calibri" w:hAnsi="Calibri" w:cs="Calibri"/>
                <w:sz w:val="20"/>
                <w:szCs w:val="20"/>
              </w:rPr>
            </w:pPr>
          </w:p>
        </w:tc>
        <w:tc>
          <w:tcPr>
            <w:tcW w:w="1577" w:type="dxa"/>
            <w:gridSpan w:val="2"/>
          </w:tcPr>
          <w:p w:rsidR="0078334C" w:rsidRPr="00C800E7" w:rsidRDefault="0078334C" w:rsidP="00907B40">
            <w:pPr>
              <w:jc w:val="center"/>
              <w:rPr>
                <w:rFonts w:ascii="Calibri" w:hAnsi="Calibri" w:cs="Calibri"/>
                <w:sz w:val="20"/>
                <w:szCs w:val="20"/>
              </w:rPr>
            </w:pPr>
          </w:p>
        </w:tc>
        <w:tc>
          <w:tcPr>
            <w:tcW w:w="1682" w:type="dxa"/>
            <w:gridSpan w:val="2"/>
          </w:tcPr>
          <w:p w:rsidR="0078334C" w:rsidRPr="00C800E7" w:rsidRDefault="0078334C" w:rsidP="00907B40">
            <w:pPr>
              <w:jc w:val="center"/>
              <w:rPr>
                <w:rFonts w:ascii="Calibri" w:hAnsi="Calibri" w:cs="Calibri"/>
                <w:sz w:val="20"/>
                <w:szCs w:val="20"/>
              </w:rPr>
            </w:pPr>
          </w:p>
        </w:tc>
        <w:tc>
          <w:tcPr>
            <w:tcW w:w="1542" w:type="dxa"/>
            <w:gridSpan w:val="2"/>
          </w:tcPr>
          <w:p w:rsidR="0078334C" w:rsidRPr="00C800E7" w:rsidRDefault="0078334C" w:rsidP="00907B40">
            <w:pPr>
              <w:jc w:val="center"/>
              <w:rPr>
                <w:rFonts w:ascii="Calibri" w:hAnsi="Calibri" w:cs="Calibri"/>
                <w:sz w:val="20"/>
                <w:szCs w:val="20"/>
              </w:rPr>
            </w:pPr>
          </w:p>
        </w:tc>
        <w:tc>
          <w:tcPr>
            <w:tcW w:w="1667" w:type="dxa"/>
            <w:gridSpan w:val="2"/>
          </w:tcPr>
          <w:p w:rsidR="0078334C" w:rsidRPr="00C800E7" w:rsidRDefault="0078334C" w:rsidP="00907B40">
            <w:pPr>
              <w:jc w:val="center"/>
              <w:rPr>
                <w:rFonts w:ascii="Calibri" w:hAnsi="Calibri" w:cs="Calibri"/>
                <w:sz w:val="20"/>
                <w:szCs w:val="20"/>
              </w:rPr>
            </w:pPr>
          </w:p>
        </w:tc>
        <w:tc>
          <w:tcPr>
            <w:tcW w:w="1566" w:type="dxa"/>
            <w:gridSpan w:val="2"/>
          </w:tcPr>
          <w:p w:rsidR="0078334C" w:rsidRPr="00C800E7" w:rsidRDefault="0078334C" w:rsidP="00907B40">
            <w:pPr>
              <w:jc w:val="center"/>
              <w:rPr>
                <w:rFonts w:ascii="Calibri" w:hAnsi="Calibri" w:cs="Calibri"/>
                <w:sz w:val="20"/>
                <w:szCs w:val="20"/>
              </w:rPr>
            </w:pPr>
          </w:p>
        </w:tc>
      </w:tr>
      <w:tr w:rsidR="0078334C" w:rsidRPr="00C800E7" w:rsidTr="00907B40">
        <w:tc>
          <w:tcPr>
            <w:tcW w:w="2564"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Leerjaar</w:t>
            </w:r>
          </w:p>
        </w:tc>
        <w:tc>
          <w:tcPr>
            <w:tcW w:w="1498"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w:t>
            </w:r>
          </w:p>
        </w:tc>
        <w:tc>
          <w:tcPr>
            <w:tcW w:w="1449"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2</w:t>
            </w:r>
          </w:p>
        </w:tc>
        <w:tc>
          <w:tcPr>
            <w:tcW w:w="1413"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3</w:t>
            </w:r>
          </w:p>
        </w:tc>
        <w:tc>
          <w:tcPr>
            <w:tcW w:w="1577"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4</w:t>
            </w:r>
          </w:p>
        </w:tc>
        <w:tc>
          <w:tcPr>
            <w:tcW w:w="1682"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5</w:t>
            </w:r>
          </w:p>
        </w:tc>
        <w:tc>
          <w:tcPr>
            <w:tcW w:w="1542"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6</w:t>
            </w:r>
          </w:p>
        </w:tc>
        <w:tc>
          <w:tcPr>
            <w:tcW w:w="1667"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7</w:t>
            </w:r>
          </w:p>
        </w:tc>
        <w:tc>
          <w:tcPr>
            <w:tcW w:w="1566"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8</w:t>
            </w:r>
          </w:p>
        </w:tc>
      </w:tr>
      <w:tr w:rsidR="0078334C" w:rsidRPr="00C800E7" w:rsidTr="00907B40">
        <w:tc>
          <w:tcPr>
            <w:tcW w:w="2564"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Meetmoment</w:t>
            </w:r>
          </w:p>
        </w:tc>
        <w:tc>
          <w:tcPr>
            <w:tcW w:w="73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6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1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3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6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2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85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2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86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81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68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85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85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81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85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0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r>
      <w:tr w:rsidR="0078334C" w:rsidRPr="00C800E7" w:rsidTr="00907B40">
        <w:tc>
          <w:tcPr>
            <w:tcW w:w="2564"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Niveau op de leerlijn</w:t>
            </w:r>
          </w:p>
        </w:tc>
        <w:tc>
          <w:tcPr>
            <w:tcW w:w="73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w:t>
            </w:r>
          </w:p>
        </w:tc>
        <w:tc>
          <w:tcPr>
            <w:tcW w:w="76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2</w:t>
            </w:r>
          </w:p>
        </w:tc>
        <w:tc>
          <w:tcPr>
            <w:tcW w:w="71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3</w:t>
            </w:r>
          </w:p>
        </w:tc>
        <w:tc>
          <w:tcPr>
            <w:tcW w:w="73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3</w:t>
            </w:r>
          </w:p>
        </w:tc>
        <w:tc>
          <w:tcPr>
            <w:tcW w:w="6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4</w:t>
            </w:r>
          </w:p>
        </w:tc>
        <w:tc>
          <w:tcPr>
            <w:tcW w:w="72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4</w:t>
            </w:r>
          </w:p>
        </w:tc>
        <w:tc>
          <w:tcPr>
            <w:tcW w:w="85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5</w:t>
            </w:r>
          </w:p>
        </w:tc>
        <w:tc>
          <w:tcPr>
            <w:tcW w:w="72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5</w:t>
            </w:r>
          </w:p>
        </w:tc>
        <w:tc>
          <w:tcPr>
            <w:tcW w:w="86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6</w:t>
            </w:r>
          </w:p>
        </w:tc>
        <w:tc>
          <w:tcPr>
            <w:tcW w:w="81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6</w:t>
            </w:r>
          </w:p>
        </w:tc>
        <w:tc>
          <w:tcPr>
            <w:tcW w:w="68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7</w:t>
            </w:r>
          </w:p>
        </w:tc>
        <w:tc>
          <w:tcPr>
            <w:tcW w:w="85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7</w:t>
            </w:r>
          </w:p>
        </w:tc>
        <w:tc>
          <w:tcPr>
            <w:tcW w:w="85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8</w:t>
            </w:r>
          </w:p>
        </w:tc>
        <w:tc>
          <w:tcPr>
            <w:tcW w:w="81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8</w:t>
            </w:r>
          </w:p>
        </w:tc>
        <w:tc>
          <w:tcPr>
            <w:tcW w:w="85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9</w:t>
            </w:r>
          </w:p>
        </w:tc>
        <w:tc>
          <w:tcPr>
            <w:tcW w:w="70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9</w:t>
            </w:r>
          </w:p>
        </w:tc>
      </w:tr>
    </w:tbl>
    <w:p w:rsidR="0078334C" w:rsidRPr="00C800E7" w:rsidRDefault="0078334C" w:rsidP="0078334C">
      <w:pPr>
        <w:rPr>
          <w:rFonts w:ascii="Calibri" w:hAnsi="Calibri" w:cs="Calibri"/>
          <w:b/>
          <w:i/>
          <w:color w:val="8496B0" w:themeColor="text2" w:themeTint="99"/>
          <w:sz w:val="20"/>
          <w:szCs w:val="20"/>
        </w:rPr>
      </w:pPr>
    </w:p>
    <w:p w:rsidR="0078334C" w:rsidRPr="00C800E7" w:rsidRDefault="0078334C" w:rsidP="0078334C">
      <w:pPr>
        <w:rPr>
          <w:rFonts w:ascii="Calibri" w:hAnsi="Calibri" w:cs="Calibri"/>
          <w:sz w:val="20"/>
          <w:szCs w:val="20"/>
        </w:rPr>
      </w:pPr>
      <w:r w:rsidRPr="00C800E7">
        <w:rPr>
          <w:rFonts w:ascii="Calibri" w:hAnsi="Calibri" w:cs="Calibri"/>
          <w:sz w:val="20"/>
          <w:szCs w:val="20"/>
        </w:rPr>
        <w:t>* Bij de ontwikkeling van begrijpend lezen zijn vanaf functioneringsniveau M5 geen grote sprongen in vaardigheid meer waar te nemen, daarom volstaat vanaf dat moment één toetsafname per jaar.</w:t>
      </w:r>
    </w:p>
    <w:p w:rsidR="0078334C" w:rsidRPr="00C800E7" w:rsidRDefault="0078334C" w:rsidP="0078334C">
      <w:pPr>
        <w:rPr>
          <w:rFonts w:ascii="Calibri" w:hAnsi="Calibri" w:cs="Calibri"/>
          <w:b/>
          <w:color w:val="8496B0" w:themeColor="text2" w:themeTint="99"/>
          <w:sz w:val="20"/>
          <w:szCs w:val="20"/>
        </w:rPr>
      </w:pPr>
      <w:r w:rsidRPr="00C800E7">
        <w:rPr>
          <w:rFonts w:ascii="Calibri" w:hAnsi="Calibri" w:cs="Calibri"/>
          <w:b/>
          <w:color w:val="8496B0" w:themeColor="text2" w:themeTint="99"/>
          <w:sz w:val="20"/>
          <w:szCs w:val="20"/>
        </w:rPr>
        <w:t xml:space="preserve">Opbrengstentabel Spelling </w:t>
      </w:r>
    </w:p>
    <w:tbl>
      <w:tblPr>
        <w:tblStyle w:val="Tabelraster"/>
        <w:tblW w:w="0" w:type="auto"/>
        <w:tblLook w:val="04A0" w:firstRow="1" w:lastRow="0" w:firstColumn="1" w:lastColumn="0" w:noHBand="0" w:noVBand="1"/>
      </w:tblPr>
      <w:tblGrid>
        <w:gridCol w:w="2455"/>
        <w:gridCol w:w="727"/>
        <w:gridCol w:w="747"/>
        <w:gridCol w:w="721"/>
        <w:gridCol w:w="728"/>
        <w:gridCol w:w="721"/>
        <w:gridCol w:w="729"/>
        <w:gridCol w:w="722"/>
        <w:gridCol w:w="729"/>
        <w:gridCol w:w="848"/>
        <w:gridCol w:w="803"/>
        <w:gridCol w:w="791"/>
        <w:gridCol w:w="716"/>
        <w:gridCol w:w="841"/>
        <w:gridCol w:w="722"/>
        <w:gridCol w:w="791"/>
        <w:gridCol w:w="717"/>
      </w:tblGrid>
      <w:tr w:rsidR="0078334C" w:rsidRPr="00C800E7" w:rsidTr="00907B40">
        <w:tc>
          <w:tcPr>
            <w:tcW w:w="14732" w:type="dxa"/>
            <w:gridSpan w:val="17"/>
            <w:shd w:val="clear" w:color="auto" w:fill="8496B0" w:themeFill="text2" w:themeFillTint="99"/>
          </w:tcPr>
          <w:p w:rsidR="0078334C" w:rsidRPr="00C800E7" w:rsidRDefault="0078334C" w:rsidP="00907B40">
            <w:pPr>
              <w:rPr>
                <w:rFonts w:ascii="Calibri" w:hAnsi="Calibri" w:cs="Calibri"/>
                <w:b/>
                <w:sz w:val="20"/>
                <w:szCs w:val="20"/>
              </w:rPr>
            </w:pPr>
            <w:r w:rsidRPr="00C800E7">
              <w:rPr>
                <w:rFonts w:ascii="Calibri" w:hAnsi="Calibri" w:cs="Calibri"/>
                <w:b/>
                <w:sz w:val="20"/>
                <w:szCs w:val="20"/>
              </w:rPr>
              <w:t>Leerroute 1.1 (VMBO TL/HAVO/VWO)</w:t>
            </w:r>
          </w:p>
          <w:p w:rsidR="0078334C" w:rsidRPr="00C800E7" w:rsidRDefault="0078334C" w:rsidP="00907B40">
            <w:pPr>
              <w:rPr>
                <w:rFonts w:ascii="Calibri" w:hAnsi="Calibri" w:cs="Calibri"/>
                <w:b/>
                <w:sz w:val="20"/>
                <w:szCs w:val="20"/>
              </w:rPr>
            </w:pPr>
            <w:r w:rsidRPr="00C800E7">
              <w:rPr>
                <w:rFonts w:ascii="Calibri" w:hAnsi="Calibri" w:cs="Calibri"/>
                <w:b/>
                <w:sz w:val="20"/>
                <w:szCs w:val="20"/>
              </w:rPr>
              <w:t>(IQ (G)TL: 101-107; HAVO: 108-117; VWO: &gt;117)</w:t>
            </w:r>
          </w:p>
        </w:tc>
      </w:tr>
      <w:tr w:rsidR="0078334C" w:rsidRPr="00C800E7" w:rsidTr="00907B40">
        <w:tc>
          <w:tcPr>
            <w:tcW w:w="2501" w:type="dxa"/>
          </w:tcPr>
          <w:p w:rsidR="0078334C" w:rsidRPr="00C800E7" w:rsidRDefault="0078334C" w:rsidP="00907B40">
            <w:pPr>
              <w:rPr>
                <w:rFonts w:ascii="Calibri" w:hAnsi="Calibri" w:cs="Calibri"/>
                <w:sz w:val="20"/>
                <w:szCs w:val="20"/>
              </w:rPr>
            </w:pPr>
          </w:p>
        </w:tc>
        <w:tc>
          <w:tcPr>
            <w:tcW w:w="1498" w:type="dxa"/>
            <w:gridSpan w:val="2"/>
          </w:tcPr>
          <w:p w:rsidR="0078334C" w:rsidRPr="00C800E7" w:rsidRDefault="0078334C" w:rsidP="00907B40">
            <w:pPr>
              <w:jc w:val="center"/>
              <w:rPr>
                <w:rFonts w:ascii="Calibri" w:hAnsi="Calibri" w:cs="Calibri"/>
                <w:sz w:val="20"/>
                <w:szCs w:val="20"/>
              </w:rPr>
            </w:pPr>
          </w:p>
        </w:tc>
        <w:tc>
          <w:tcPr>
            <w:tcW w:w="1475" w:type="dxa"/>
            <w:gridSpan w:val="2"/>
          </w:tcPr>
          <w:p w:rsidR="0078334C" w:rsidRPr="00C800E7" w:rsidRDefault="0078334C" w:rsidP="00907B40">
            <w:pPr>
              <w:jc w:val="center"/>
              <w:rPr>
                <w:rFonts w:ascii="Calibri" w:hAnsi="Calibri" w:cs="Calibri"/>
                <w:sz w:val="20"/>
                <w:szCs w:val="20"/>
              </w:rPr>
            </w:pPr>
          </w:p>
        </w:tc>
        <w:tc>
          <w:tcPr>
            <w:tcW w:w="1476" w:type="dxa"/>
            <w:gridSpan w:val="2"/>
          </w:tcPr>
          <w:p w:rsidR="0078334C" w:rsidRPr="00C800E7" w:rsidRDefault="0078334C" w:rsidP="00907B40">
            <w:pPr>
              <w:jc w:val="center"/>
              <w:rPr>
                <w:rFonts w:ascii="Calibri" w:hAnsi="Calibri" w:cs="Calibri"/>
                <w:sz w:val="20"/>
                <w:szCs w:val="20"/>
              </w:rPr>
            </w:pPr>
          </w:p>
        </w:tc>
        <w:tc>
          <w:tcPr>
            <w:tcW w:w="1477" w:type="dxa"/>
            <w:gridSpan w:val="2"/>
          </w:tcPr>
          <w:p w:rsidR="0078334C" w:rsidRPr="00C800E7" w:rsidRDefault="0078334C" w:rsidP="00907B40">
            <w:pPr>
              <w:jc w:val="center"/>
              <w:rPr>
                <w:rFonts w:ascii="Calibri" w:hAnsi="Calibri" w:cs="Calibri"/>
                <w:sz w:val="20"/>
                <w:szCs w:val="20"/>
              </w:rPr>
            </w:pPr>
          </w:p>
        </w:tc>
        <w:tc>
          <w:tcPr>
            <w:tcW w:w="1679" w:type="dxa"/>
            <w:gridSpan w:val="2"/>
          </w:tcPr>
          <w:p w:rsidR="0078334C" w:rsidRPr="00C800E7" w:rsidRDefault="0078334C" w:rsidP="00907B40">
            <w:pPr>
              <w:jc w:val="center"/>
              <w:rPr>
                <w:rFonts w:ascii="Calibri" w:hAnsi="Calibri" w:cs="Calibri"/>
                <w:sz w:val="20"/>
                <w:szCs w:val="20"/>
              </w:rPr>
            </w:pPr>
          </w:p>
        </w:tc>
        <w:tc>
          <w:tcPr>
            <w:tcW w:w="1521" w:type="dxa"/>
            <w:gridSpan w:val="2"/>
          </w:tcPr>
          <w:p w:rsidR="0078334C" w:rsidRPr="00C800E7" w:rsidRDefault="0078334C" w:rsidP="00907B40">
            <w:pPr>
              <w:jc w:val="center"/>
              <w:rPr>
                <w:rFonts w:ascii="Calibri" w:hAnsi="Calibri" w:cs="Calibri"/>
                <w:sz w:val="20"/>
                <w:szCs w:val="20"/>
              </w:rPr>
            </w:pPr>
          </w:p>
        </w:tc>
        <w:tc>
          <w:tcPr>
            <w:tcW w:w="1583" w:type="dxa"/>
            <w:gridSpan w:val="2"/>
          </w:tcPr>
          <w:p w:rsidR="0078334C" w:rsidRPr="00C800E7" w:rsidRDefault="0078334C" w:rsidP="00907B40">
            <w:pPr>
              <w:jc w:val="center"/>
              <w:rPr>
                <w:rFonts w:ascii="Calibri" w:hAnsi="Calibri" w:cs="Calibri"/>
                <w:sz w:val="20"/>
                <w:szCs w:val="20"/>
              </w:rPr>
            </w:pPr>
          </w:p>
        </w:tc>
        <w:tc>
          <w:tcPr>
            <w:tcW w:w="1522" w:type="dxa"/>
            <w:gridSpan w:val="2"/>
          </w:tcPr>
          <w:p w:rsidR="0078334C" w:rsidRPr="00C800E7" w:rsidRDefault="0078334C" w:rsidP="00907B40">
            <w:pPr>
              <w:jc w:val="center"/>
              <w:rPr>
                <w:rFonts w:ascii="Calibri" w:hAnsi="Calibri" w:cs="Calibri"/>
                <w:sz w:val="20"/>
                <w:szCs w:val="20"/>
              </w:rPr>
            </w:pPr>
          </w:p>
        </w:tc>
      </w:tr>
      <w:tr w:rsidR="0078334C" w:rsidRPr="00C800E7" w:rsidTr="00907B40">
        <w:tc>
          <w:tcPr>
            <w:tcW w:w="2501"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Leerjaar</w:t>
            </w:r>
          </w:p>
        </w:tc>
        <w:tc>
          <w:tcPr>
            <w:tcW w:w="1498"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w:t>
            </w:r>
          </w:p>
        </w:tc>
        <w:tc>
          <w:tcPr>
            <w:tcW w:w="1475"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2</w:t>
            </w:r>
          </w:p>
        </w:tc>
        <w:tc>
          <w:tcPr>
            <w:tcW w:w="1476"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3</w:t>
            </w:r>
          </w:p>
        </w:tc>
        <w:tc>
          <w:tcPr>
            <w:tcW w:w="1477"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4</w:t>
            </w:r>
          </w:p>
        </w:tc>
        <w:tc>
          <w:tcPr>
            <w:tcW w:w="1679"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5</w:t>
            </w:r>
          </w:p>
        </w:tc>
        <w:tc>
          <w:tcPr>
            <w:tcW w:w="1521"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6</w:t>
            </w:r>
          </w:p>
        </w:tc>
        <w:tc>
          <w:tcPr>
            <w:tcW w:w="1583"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7</w:t>
            </w:r>
          </w:p>
        </w:tc>
        <w:tc>
          <w:tcPr>
            <w:tcW w:w="1522"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8</w:t>
            </w:r>
          </w:p>
        </w:tc>
      </w:tr>
      <w:tr w:rsidR="0078334C" w:rsidRPr="00C800E7" w:rsidTr="00907B40">
        <w:tc>
          <w:tcPr>
            <w:tcW w:w="2501"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Meetmoment</w:t>
            </w:r>
          </w:p>
        </w:tc>
        <w:tc>
          <w:tcPr>
            <w:tcW w:w="74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5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3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4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3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42"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3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42"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856"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82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2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8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3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2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r>
      <w:tr w:rsidR="0078334C" w:rsidRPr="00C800E7" w:rsidTr="00907B40">
        <w:tc>
          <w:tcPr>
            <w:tcW w:w="2501"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Functioneringsniveau</w:t>
            </w:r>
          </w:p>
        </w:tc>
        <w:tc>
          <w:tcPr>
            <w:tcW w:w="74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5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3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M2</w:t>
            </w:r>
          </w:p>
        </w:tc>
        <w:tc>
          <w:tcPr>
            <w:tcW w:w="74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E2</w:t>
            </w:r>
          </w:p>
        </w:tc>
        <w:tc>
          <w:tcPr>
            <w:tcW w:w="73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M3</w:t>
            </w:r>
          </w:p>
        </w:tc>
        <w:tc>
          <w:tcPr>
            <w:tcW w:w="742"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E3</w:t>
            </w:r>
          </w:p>
        </w:tc>
        <w:tc>
          <w:tcPr>
            <w:tcW w:w="73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M4</w:t>
            </w:r>
          </w:p>
        </w:tc>
        <w:tc>
          <w:tcPr>
            <w:tcW w:w="742"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E4</w:t>
            </w:r>
          </w:p>
        </w:tc>
        <w:tc>
          <w:tcPr>
            <w:tcW w:w="856"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M5</w:t>
            </w:r>
          </w:p>
        </w:tc>
        <w:tc>
          <w:tcPr>
            <w:tcW w:w="82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E5</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M6</w:t>
            </w:r>
          </w:p>
        </w:tc>
        <w:tc>
          <w:tcPr>
            <w:tcW w:w="72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E6</w:t>
            </w:r>
          </w:p>
        </w:tc>
        <w:tc>
          <w:tcPr>
            <w:tcW w:w="8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M7</w:t>
            </w:r>
          </w:p>
        </w:tc>
        <w:tc>
          <w:tcPr>
            <w:tcW w:w="73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E7</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M8</w:t>
            </w:r>
          </w:p>
        </w:tc>
        <w:tc>
          <w:tcPr>
            <w:tcW w:w="72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E8</w:t>
            </w:r>
          </w:p>
        </w:tc>
      </w:tr>
      <w:tr w:rsidR="0078334C" w:rsidRPr="00C800E7" w:rsidTr="00907B40">
        <w:tc>
          <w:tcPr>
            <w:tcW w:w="14732" w:type="dxa"/>
            <w:gridSpan w:val="17"/>
          </w:tcPr>
          <w:p w:rsidR="0078334C" w:rsidRPr="00C800E7" w:rsidRDefault="0078334C" w:rsidP="00907B40">
            <w:pPr>
              <w:jc w:val="center"/>
              <w:rPr>
                <w:rFonts w:ascii="Calibri" w:hAnsi="Calibri" w:cs="Calibri"/>
                <w:sz w:val="20"/>
                <w:szCs w:val="20"/>
              </w:rPr>
            </w:pPr>
          </w:p>
        </w:tc>
      </w:tr>
      <w:tr w:rsidR="0078334C" w:rsidRPr="00C800E7" w:rsidTr="00907B40">
        <w:tc>
          <w:tcPr>
            <w:tcW w:w="2501"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Vaardigheidsscore</w:t>
            </w:r>
          </w:p>
        </w:tc>
        <w:tc>
          <w:tcPr>
            <w:tcW w:w="74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5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3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4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3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105-108</w:t>
            </w:r>
          </w:p>
        </w:tc>
        <w:tc>
          <w:tcPr>
            <w:tcW w:w="742"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112-114</w:t>
            </w:r>
          </w:p>
        </w:tc>
        <w:tc>
          <w:tcPr>
            <w:tcW w:w="73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117-120</w:t>
            </w:r>
          </w:p>
        </w:tc>
        <w:tc>
          <w:tcPr>
            <w:tcW w:w="742"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118-121</w:t>
            </w:r>
          </w:p>
        </w:tc>
        <w:tc>
          <w:tcPr>
            <w:tcW w:w="856"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123-126</w:t>
            </w:r>
          </w:p>
        </w:tc>
        <w:tc>
          <w:tcPr>
            <w:tcW w:w="82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126-130</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130-133</w:t>
            </w:r>
          </w:p>
        </w:tc>
        <w:tc>
          <w:tcPr>
            <w:tcW w:w="72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134-137</w:t>
            </w:r>
          </w:p>
        </w:tc>
        <w:tc>
          <w:tcPr>
            <w:tcW w:w="8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136-139</w:t>
            </w:r>
          </w:p>
        </w:tc>
        <w:tc>
          <w:tcPr>
            <w:tcW w:w="73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137-140</w:t>
            </w:r>
          </w:p>
        </w:tc>
        <w:tc>
          <w:tcPr>
            <w:tcW w:w="793" w:type="dxa"/>
          </w:tcPr>
          <w:p w:rsidR="0078334C" w:rsidRPr="00C800E7" w:rsidRDefault="0078334C" w:rsidP="00907B40">
            <w:pPr>
              <w:jc w:val="center"/>
              <w:rPr>
                <w:rFonts w:ascii="Calibri" w:hAnsi="Calibri" w:cs="Calibri"/>
                <w:b/>
                <w:sz w:val="20"/>
                <w:szCs w:val="20"/>
              </w:rPr>
            </w:pPr>
            <w:r w:rsidRPr="00C800E7">
              <w:rPr>
                <w:rFonts w:ascii="Calibri" w:hAnsi="Calibri" w:cs="Calibri"/>
                <w:b/>
                <w:sz w:val="20"/>
                <w:szCs w:val="20"/>
              </w:rPr>
              <w:t>B8</w:t>
            </w:r>
          </w:p>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138-141</w:t>
            </w:r>
          </w:p>
        </w:tc>
        <w:tc>
          <w:tcPr>
            <w:tcW w:w="729" w:type="dxa"/>
          </w:tcPr>
          <w:p w:rsidR="0078334C" w:rsidRPr="00C800E7" w:rsidRDefault="0078334C" w:rsidP="00907B40">
            <w:pPr>
              <w:jc w:val="center"/>
              <w:rPr>
                <w:rFonts w:ascii="Calibri" w:hAnsi="Calibri" w:cs="Calibri"/>
                <w:b/>
                <w:sz w:val="20"/>
                <w:szCs w:val="20"/>
              </w:rPr>
            </w:pPr>
            <w:r w:rsidRPr="00C800E7">
              <w:rPr>
                <w:rFonts w:ascii="Calibri" w:hAnsi="Calibri" w:cs="Calibri"/>
                <w:b/>
                <w:sz w:val="20"/>
                <w:szCs w:val="20"/>
              </w:rPr>
              <w:t>M8</w:t>
            </w:r>
          </w:p>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140-143</w:t>
            </w:r>
          </w:p>
        </w:tc>
      </w:tr>
      <w:tr w:rsidR="0078334C" w:rsidRPr="00C800E7" w:rsidTr="00907B40">
        <w:tc>
          <w:tcPr>
            <w:tcW w:w="2501"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Spelling 3.0</w:t>
            </w:r>
          </w:p>
        </w:tc>
        <w:tc>
          <w:tcPr>
            <w:tcW w:w="74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5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3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4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3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126-149</w:t>
            </w:r>
          </w:p>
        </w:tc>
        <w:tc>
          <w:tcPr>
            <w:tcW w:w="742"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177-195</w:t>
            </w:r>
          </w:p>
        </w:tc>
        <w:tc>
          <w:tcPr>
            <w:tcW w:w="73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213-236</w:t>
            </w:r>
          </w:p>
        </w:tc>
        <w:tc>
          <w:tcPr>
            <w:tcW w:w="742"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241-260</w:t>
            </w:r>
          </w:p>
        </w:tc>
        <w:tc>
          <w:tcPr>
            <w:tcW w:w="856"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271-292</w:t>
            </w:r>
          </w:p>
        </w:tc>
        <w:tc>
          <w:tcPr>
            <w:tcW w:w="82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286-309</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299-317</w:t>
            </w:r>
          </w:p>
        </w:tc>
        <w:tc>
          <w:tcPr>
            <w:tcW w:w="72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314-332</w:t>
            </w:r>
          </w:p>
        </w:tc>
        <w:tc>
          <w:tcPr>
            <w:tcW w:w="8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330-347</w:t>
            </w:r>
          </w:p>
        </w:tc>
        <w:tc>
          <w:tcPr>
            <w:tcW w:w="73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340-354</w:t>
            </w:r>
          </w:p>
        </w:tc>
        <w:tc>
          <w:tcPr>
            <w:tcW w:w="793" w:type="dxa"/>
          </w:tcPr>
          <w:p w:rsidR="0078334C" w:rsidRPr="00C800E7" w:rsidRDefault="0078334C" w:rsidP="00907B40">
            <w:pPr>
              <w:jc w:val="center"/>
              <w:rPr>
                <w:rFonts w:ascii="Calibri" w:hAnsi="Calibri" w:cs="Calibri"/>
                <w:sz w:val="20"/>
                <w:szCs w:val="20"/>
              </w:rPr>
            </w:pPr>
          </w:p>
        </w:tc>
        <w:tc>
          <w:tcPr>
            <w:tcW w:w="729" w:type="dxa"/>
          </w:tcPr>
          <w:p w:rsidR="0078334C" w:rsidRPr="00C800E7" w:rsidRDefault="0078334C" w:rsidP="00907B40">
            <w:pPr>
              <w:jc w:val="center"/>
              <w:rPr>
                <w:rFonts w:ascii="Calibri" w:hAnsi="Calibri" w:cs="Calibri"/>
                <w:sz w:val="20"/>
                <w:szCs w:val="20"/>
              </w:rPr>
            </w:pPr>
          </w:p>
        </w:tc>
      </w:tr>
      <w:tr w:rsidR="0078334C" w:rsidRPr="00C800E7" w:rsidTr="00907B40">
        <w:tc>
          <w:tcPr>
            <w:tcW w:w="14732" w:type="dxa"/>
            <w:gridSpan w:val="17"/>
            <w:shd w:val="clear" w:color="auto" w:fill="ACB9CA" w:themeFill="text2" w:themeFillTint="66"/>
          </w:tcPr>
          <w:p w:rsidR="0078334C" w:rsidRPr="00C800E7" w:rsidRDefault="0078334C" w:rsidP="00907B40">
            <w:pPr>
              <w:rPr>
                <w:rFonts w:ascii="Calibri" w:hAnsi="Calibri" w:cs="Calibri"/>
                <w:b/>
                <w:sz w:val="20"/>
                <w:szCs w:val="20"/>
              </w:rPr>
            </w:pPr>
            <w:r w:rsidRPr="00C800E7">
              <w:rPr>
                <w:rFonts w:ascii="Calibri" w:hAnsi="Calibri" w:cs="Calibri"/>
                <w:b/>
                <w:sz w:val="20"/>
                <w:szCs w:val="20"/>
              </w:rPr>
              <w:t>Leerroute 1.2 (VMBO KB)</w:t>
            </w:r>
          </w:p>
          <w:p w:rsidR="0078334C" w:rsidRPr="00C800E7" w:rsidRDefault="0078334C" w:rsidP="00907B40">
            <w:pPr>
              <w:rPr>
                <w:rFonts w:ascii="Calibri" w:hAnsi="Calibri" w:cs="Calibri"/>
                <w:b/>
                <w:sz w:val="20"/>
                <w:szCs w:val="20"/>
              </w:rPr>
            </w:pPr>
            <w:r w:rsidRPr="00C800E7">
              <w:rPr>
                <w:rFonts w:ascii="Calibri" w:hAnsi="Calibri" w:cs="Calibri"/>
                <w:b/>
                <w:sz w:val="20"/>
                <w:szCs w:val="20"/>
              </w:rPr>
              <w:t>(IQ 96-100)</w:t>
            </w:r>
          </w:p>
        </w:tc>
      </w:tr>
      <w:tr w:rsidR="0078334C" w:rsidRPr="00C800E7" w:rsidTr="00907B40">
        <w:tc>
          <w:tcPr>
            <w:tcW w:w="2501" w:type="dxa"/>
          </w:tcPr>
          <w:p w:rsidR="0078334C" w:rsidRPr="00C800E7" w:rsidRDefault="0078334C" w:rsidP="00907B40">
            <w:pPr>
              <w:rPr>
                <w:rFonts w:ascii="Calibri" w:hAnsi="Calibri" w:cs="Calibri"/>
                <w:sz w:val="20"/>
                <w:szCs w:val="20"/>
              </w:rPr>
            </w:pPr>
          </w:p>
        </w:tc>
        <w:tc>
          <w:tcPr>
            <w:tcW w:w="1498" w:type="dxa"/>
            <w:gridSpan w:val="2"/>
          </w:tcPr>
          <w:p w:rsidR="0078334C" w:rsidRPr="00C800E7" w:rsidRDefault="0078334C" w:rsidP="00907B40">
            <w:pPr>
              <w:jc w:val="center"/>
              <w:rPr>
                <w:rFonts w:ascii="Calibri" w:hAnsi="Calibri" w:cs="Calibri"/>
                <w:sz w:val="20"/>
                <w:szCs w:val="20"/>
              </w:rPr>
            </w:pPr>
          </w:p>
        </w:tc>
        <w:tc>
          <w:tcPr>
            <w:tcW w:w="1475" w:type="dxa"/>
            <w:gridSpan w:val="2"/>
          </w:tcPr>
          <w:p w:rsidR="0078334C" w:rsidRPr="00C800E7" w:rsidRDefault="0078334C" w:rsidP="00907B40">
            <w:pPr>
              <w:jc w:val="center"/>
              <w:rPr>
                <w:rFonts w:ascii="Calibri" w:hAnsi="Calibri" w:cs="Calibri"/>
                <w:sz w:val="20"/>
                <w:szCs w:val="20"/>
              </w:rPr>
            </w:pPr>
          </w:p>
        </w:tc>
        <w:tc>
          <w:tcPr>
            <w:tcW w:w="1476" w:type="dxa"/>
            <w:gridSpan w:val="2"/>
          </w:tcPr>
          <w:p w:rsidR="0078334C" w:rsidRPr="00C800E7" w:rsidRDefault="0078334C" w:rsidP="00907B40">
            <w:pPr>
              <w:jc w:val="center"/>
              <w:rPr>
                <w:rFonts w:ascii="Calibri" w:hAnsi="Calibri" w:cs="Calibri"/>
                <w:sz w:val="20"/>
                <w:szCs w:val="20"/>
              </w:rPr>
            </w:pPr>
          </w:p>
        </w:tc>
        <w:tc>
          <w:tcPr>
            <w:tcW w:w="1477" w:type="dxa"/>
            <w:gridSpan w:val="2"/>
          </w:tcPr>
          <w:p w:rsidR="0078334C" w:rsidRPr="00C800E7" w:rsidRDefault="0078334C" w:rsidP="00907B40">
            <w:pPr>
              <w:jc w:val="center"/>
              <w:rPr>
                <w:rFonts w:ascii="Calibri" w:hAnsi="Calibri" w:cs="Calibri"/>
                <w:sz w:val="20"/>
                <w:szCs w:val="20"/>
              </w:rPr>
            </w:pPr>
          </w:p>
        </w:tc>
        <w:tc>
          <w:tcPr>
            <w:tcW w:w="1679" w:type="dxa"/>
            <w:gridSpan w:val="2"/>
          </w:tcPr>
          <w:p w:rsidR="0078334C" w:rsidRPr="00C800E7" w:rsidRDefault="0078334C" w:rsidP="00907B40">
            <w:pPr>
              <w:jc w:val="center"/>
              <w:rPr>
                <w:rFonts w:ascii="Calibri" w:hAnsi="Calibri" w:cs="Calibri"/>
                <w:sz w:val="20"/>
                <w:szCs w:val="20"/>
              </w:rPr>
            </w:pPr>
          </w:p>
        </w:tc>
        <w:tc>
          <w:tcPr>
            <w:tcW w:w="1521" w:type="dxa"/>
            <w:gridSpan w:val="2"/>
          </w:tcPr>
          <w:p w:rsidR="0078334C" w:rsidRPr="00C800E7" w:rsidRDefault="0078334C" w:rsidP="00907B40">
            <w:pPr>
              <w:jc w:val="center"/>
              <w:rPr>
                <w:rFonts w:ascii="Calibri" w:hAnsi="Calibri" w:cs="Calibri"/>
                <w:sz w:val="20"/>
                <w:szCs w:val="20"/>
              </w:rPr>
            </w:pPr>
          </w:p>
        </w:tc>
        <w:tc>
          <w:tcPr>
            <w:tcW w:w="1583" w:type="dxa"/>
            <w:gridSpan w:val="2"/>
          </w:tcPr>
          <w:p w:rsidR="0078334C" w:rsidRPr="00C800E7" w:rsidRDefault="0078334C" w:rsidP="00907B40">
            <w:pPr>
              <w:jc w:val="center"/>
              <w:rPr>
                <w:rFonts w:ascii="Calibri" w:hAnsi="Calibri" w:cs="Calibri"/>
                <w:sz w:val="20"/>
                <w:szCs w:val="20"/>
              </w:rPr>
            </w:pPr>
          </w:p>
        </w:tc>
        <w:tc>
          <w:tcPr>
            <w:tcW w:w="1522" w:type="dxa"/>
            <w:gridSpan w:val="2"/>
          </w:tcPr>
          <w:p w:rsidR="0078334C" w:rsidRPr="00C800E7" w:rsidRDefault="0078334C" w:rsidP="00907B40">
            <w:pPr>
              <w:jc w:val="center"/>
              <w:rPr>
                <w:rFonts w:ascii="Calibri" w:hAnsi="Calibri" w:cs="Calibri"/>
                <w:sz w:val="20"/>
                <w:szCs w:val="20"/>
              </w:rPr>
            </w:pPr>
          </w:p>
        </w:tc>
      </w:tr>
      <w:tr w:rsidR="0078334C" w:rsidRPr="00C800E7" w:rsidTr="00907B40">
        <w:tc>
          <w:tcPr>
            <w:tcW w:w="2501"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Leerjaar</w:t>
            </w:r>
          </w:p>
        </w:tc>
        <w:tc>
          <w:tcPr>
            <w:tcW w:w="1498"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w:t>
            </w:r>
          </w:p>
        </w:tc>
        <w:tc>
          <w:tcPr>
            <w:tcW w:w="1475"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2</w:t>
            </w:r>
          </w:p>
        </w:tc>
        <w:tc>
          <w:tcPr>
            <w:tcW w:w="1476"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3</w:t>
            </w:r>
          </w:p>
        </w:tc>
        <w:tc>
          <w:tcPr>
            <w:tcW w:w="1477"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4</w:t>
            </w:r>
          </w:p>
        </w:tc>
        <w:tc>
          <w:tcPr>
            <w:tcW w:w="1679"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5</w:t>
            </w:r>
          </w:p>
        </w:tc>
        <w:tc>
          <w:tcPr>
            <w:tcW w:w="1521"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6</w:t>
            </w:r>
          </w:p>
        </w:tc>
        <w:tc>
          <w:tcPr>
            <w:tcW w:w="1583"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7</w:t>
            </w:r>
          </w:p>
        </w:tc>
        <w:tc>
          <w:tcPr>
            <w:tcW w:w="1522"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8</w:t>
            </w:r>
          </w:p>
        </w:tc>
      </w:tr>
      <w:tr w:rsidR="0078334C" w:rsidRPr="00C800E7" w:rsidTr="00907B40">
        <w:tc>
          <w:tcPr>
            <w:tcW w:w="2501"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Meetmoment</w:t>
            </w:r>
          </w:p>
        </w:tc>
        <w:tc>
          <w:tcPr>
            <w:tcW w:w="74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5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3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4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3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42"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3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42"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856"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82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2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8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3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2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r>
      <w:tr w:rsidR="0078334C" w:rsidRPr="00C800E7" w:rsidTr="00907B40">
        <w:tc>
          <w:tcPr>
            <w:tcW w:w="2501"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Functioneringsniveau</w:t>
            </w:r>
          </w:p>
        </w:tc>
        <w:tc>
          <w:tcPr>
            <w:tcW w:w="74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5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3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M2</w:t>
            </w:r>
          </w:p>
        </w:tc>
        <w:tc>
          <w:tcPr>
            <w:tcW w:w="74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E2</w:t>
            </w:r>
          </w:p>
        </w:tc>
        <w:tc>
          <w:tcPr>
            <w:tcW w:w="73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M3</w:t>
            </w:r>
          </w:p>
        </w:tc>
        <w:tc>
          <w:tcPr>
            <w:tcW w:w="742"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E3</w:t>
            </w:r>
          </w:p>
        </w:tc>
        <w:tc>
          <w:tcPr>
            <w:tcW w:w="73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M4</w:t>
            </w:r>
          </w:p>
        </w:tc>
        <w:tc>
          <w:tcPr>
            <w:tcW w:w="742"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E4</w:t>
            </w:r>
          </w:p>
        </w:tc>
        <w:tc>
          <w:tcPr>
            <w:tcW w:w="856"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E4/M5</w:t>
            </w:r>
          </w:p>
        </w:tc>
        <w:tc>
          <w:tcPr>
            <w:tcW w:w="82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M5</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E5</w:t>
            </w:r>
          </w:p>
        </w:tc>
        <w:tc>
          <w:tcPr>
            <w:tcW w:w="72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M6</w:t>
            </w:r>
          </w:p>
        </w:tc>
        <w:tc>
          <w:tcPr>
            <w:tcW w:w="8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M6/E6</w:t>
            </w:r>
          </w:p>
        </w:tc>
        <w:tc>
          <w:tcPr>
            <w:tcW w:w="73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E6</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M7</w:t>
            </w:r>
          </w:p>
        </w:tc>
        <w:tc>
          <w:tcPr>
            <w:tcW w:w="72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E7</w:t>
            </w:r>
          </w:p>
        </w:tc>
      </w:tr>
      <w:tr w:rsidR="0078334C" w:rsidRPr="00C800E7" w:rsidTr="00907B40">
        <w:tc>
          <w:tcPr>
            <w:tcW w:w="14732" w:type="dxa"/>
            <w:gridSpan w:val="17"/>
          </w:tcPr>
          <w:p w:rsidR="0078334C" w:rsidRPr="00C800E7" w:rsidRDefault="0078334C" w:rsidP="00907B40">
            <w:pPr>
              <w:jc w:val="center"/>
              <w:rPr>
                <w:rFonts w:ascii="Calibri" w:hAnsi="Calibri" w:cs="Calibri"/>
                <w:sz w:val="20"/>
                <w:szCs w:val="20"/>
              </w:rPr>
            </w:pPr>
          </w:p>
        </w:tc>
      </w:tr>
      <w:tr w:rsidR="0078334C" w:rsidRPr="00C800E7" w:rsidTr="00907B40">
        <w:tc>
          <w:tcPr>
            <w:tcW w:w="2501"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Vaardigheidsscore</w:t>
            </w:r>
          </w:p>
        </w:tc>
        <w:tc>
          <w:tcPr>
            <w:tcW w:w="74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5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3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4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3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105-108</w:t>
            </w:r>
          </w:p>
        </w:tc>
        <w:tc>
          <w:tcPr>
            <w:tcW w:w="742"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112-114</w:t>
            </w:r>
          </w:p>
        </w:tc>
        <w:tc>
          <w:tcPr>
            <w:tcW w:w="73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117-120</w:t>
            </w:r>
          </w:p>
        </w:tc>
        <w:tc>
          <w:tcPr>
            <w:tcW w:w="742"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118-121</w:t>
            </w:r>
          </w:p>
        </w:tc>
        <w:tc>
          <w:tcPr>
            <w:tcW w:w="856"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119-124</w:t>
            </w:r>
          </w:p>
        </w:tc>
        <w:tc>
          <w:tcPr>
            <w:tcW w:w="82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123-126</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126-130</w:t>
            </w:r>
          </w:p>
        </w:tc>
        <w:tc>
          <w:tcPr>
            <w:tcW w:w="72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130-133</w:t>
            </w:r>
          </w:p>
        </w:tc>
        <w:tc>
          <w:tcPr>
            <w:tcW w:w="8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131-136</w:t>
            </w:r>
          </w:p>
        </w:tc>
        <w:tc>
          <w:tcPr>
            <w:tcW w:w="73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134-137</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136-139</w:t>
            </w:r>
          </w:p>
        </w:tc>
        <w:tc>
          <w:tcPr>
            <w:tcW w:w="72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137-140</w:t>
            </w:r>
          </w:p>
        </w:tc>
      </w:tr>
      <w:tr w:rsidR="0078334C" w:rsidRPr="00C800E7" w:rsidTr="00907B40">
        <w:tc>
          <w:tcPr>
            <w:tcW w:w="2501" w:type="dxa"/>
          </w:tcPr>
          <w:p w:rsidR="0078334C" w:rsidRPr="00C800E7" w:rsidRDefault="0078334C" w:rsidP="00907B40">
            <w:pPr>
              <w:rPr>
                <w:rFonts w:ascii="Calibri" w:hAnsi="Calibri" w:cs="Calibri"/>
                <w:i/>
                <w:sz w:val="20"/>
                <w:szCs w:val="20"/>
              </w:rPr>
            </w:pPr>
            <w:r w:rsidRPr="00C800E7">
              <w:rPr>
                <w:rFonts w:ascii="Calibri" w:hAnsi="Calibri" w:cs="Calibri"/>
                <w:sz w:val="20"/>
                <w:szCs w:val="20"/>
              </w:rPr>
              <w:t>Spelling 3.0</w:t>
            </w:r>
          </w:p>
        </w:tc>
        <w:tc>
          <w:tcPr>
            <w:tcW w:w="74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5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3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4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3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126-149</w:t>
            </w:r>
          </w:p>
        </w:tc>
        <w:tc>
          <w:tcPr>
            <w:tcW w:w="742"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177-195</w:t>
            </w:r>
          </w:p>
        </w:tc>
        <w:tc>
          <w:tcPr>
            <w:tcW w:w="73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213-236</w:t>
            </w:r>
          </w:p>
        </w:tc>
        <w:tc>
          <w:tcPr>
            <w:tcW w:w="742"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241-260</w:t>
            </w:r>
          </w:p>
        </w:tc>
        <w:tc>
          <w:tcPr>
            <w:tcW w:w="856"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250-282</w:t>
            </w:r>
          </w:p>
        </w:tc>
        <w:tc>
          <w:tcPr>
            <w:tcW w:w="82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270-294</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286-310</w:t>
            </w:r>
          </w:p>
        </w:tc>
        <w:tc>
          <w:tcPr>
            <w:tcW w:w="72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299-317</w:t>
            </w:r>
          </w:p>
        </w:tc>
        <w:tc>
          <w:tcPr>
            <w:tcW w:w="8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313-333</w:t>
            </w:r>
          </w:p>
        </w:tc>
        <w:tc>
          <w:tcPr>
            <w:tcW w:w="73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314-332</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330-347</w:t>
            </w:r>
          </w:p>
        </w:tc>
        <w:tc>
          <w:tcPr>
            <w:tcW w:w="72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340-354</w:t>
            </w:r>
          </w:p>
        </w:tc>
      </w:tr>
      <w:tr w:rsidR="0078334C" w:rsidRPr="00C800E7" w:rsidTr="00907B40">
        <w:tc>
          <w:tcPr>
            <w:tcW w:w="14732" w:type="dxa"/>
            <w:gridSpan w:val="17"/>
            <w:shd w:val="clear" w:color="auto" w:fill="92D050"/>
          </w:tcPr>
          <w:p w:rsidR="0078334C" w:rsidRPr="00C800E7" w:rsidRDefault="0078334C" w:rsidP="00907B40">
            <w:pPr>
              <w:rPr>
                <w:rFonts w:ascii="Calibri" w:hAnsi="Calibri" w:cs="Calibri"/>
                <w:b/>
                <w:sz w:val="20"/>
                <w:szCs w:val="20"/>
              </w:rPr>
            </w:pPr>
            <w:r w:rsidRPr="00C800E7">
              <w:rPr>
                <w:rFonts w:ascii="Calibri" w:hAnsi="Calibri" w:cs="Calibri"/>
                <w:b/>
                <w:sz w:val="20"/>
                <w:szCs w:val="20"/>
              </w:rPr>
              <w:t>Leerroute 2 (VMBO BB)</w:t>
            </w:r>
          </w:p>
          <w:p w:rsidR="0078334C" w:rsidRPr="00C800E7" w:rsidRDefault="0078334C" w:rsidP="00907B40">
            <w:pPr>
              <w:rPr>
                <w:rFonts w:ascii="Calibri" w:hAnsi="Calibri" w:cs="Calibri"/>
                <w:b/>
                <w:sz w:val="20"/>
                <w:szCs w:val="20"/>
              </w:rPr>
            </w:pPr>
            <w:r w:rsidRPr="00C800E7">
              <w:rPr>
                <w:rFonts w:ascii="Calibri" w:hAnsi="Calibri" w:cs="Calibri"/>
                <w:b/>
                <w:sz w:val="20"/>
                <w:szCs w:val="20"/>
              </w:rPr>
              <w:t>(IQ 75-90 (LWOO); 91-95)</w:t>
            </w:r>
          </w:p>
        </w:tc>
      </w:tr>
      <w:tr w:rsidR="0078334C" w:rsidRPr="00C800E7" w:rsidTr="00907B40">
        <w:tc>
          <w:tcPr>
            <w:tcW w:w="2501" w:type="dxa"/>
          </w:tcPr>
          <w:p w:rsidR="0078334C" w:rsidRPr="00C800E7" w:rsidRDefault="0078334C" w:rsidP="00907B40">
            <w:pPr>
              <w:rPr>
                <w:rFonts w:ascii="Calibri" w:hAnsi="Calibri" w:cs="Calibri"/>
                <w:sz w:val="20"/>
                <w:szCs w:val="20"/>
              </w:rPr>
            </w:pPr>
          </w:p>
        </w:tc>
        <w:tc>
          <w:tcPr>
            <w:tcW w:w="1498" w:type="dxa"/>
            <w:gridSpan w:val="2"/>
          </w:tcPr>
          <w:p w:rsidR="0078334C" w:rsidRPr="00C800E7" w:rsidRDefault="0078334C" w:rsidP="00907B40">
            <w:pPr>
              <w:jc w:val="center"/>
              <w:rPr>
                <w:rFonts w:ascii="Calibri" w:hAnsi="Calibri" w:cs="Calibri"/>
                <w:sz w:val="20"/>
                <w:szCs w:val="20"/>
              </w:rPr>
            </w:pPr>
          </w:p>
        </w:tc>
        <w:tc>
          <w:tcPr>
            <w:tcW w:w="1475" w:type="dxa"/>
            <w:gridSpan w:val="2"/>
          </w:tcPr>
          <w:p w:rsidR="0078334C" w:rsidRPr="00C800E7" w:rsidRDefault="0078334C" w:rsidP="00907B40">
            <w:pPr>
              <w:jc w:val="center"/>
              <w:rPr>
                <w:rFonts w:ascii="Calibri" w:hAnsi="Calibri" w:cs="Calibri"/>
                <w:sz w:val="20"/>
                <w:szCs w:val="20"/>
              </w:rPr>
            </w:pPr>
          </w:p>
        </w:tc>
        <w:tc>
          <w:tcPr>
            <w:tcW w:w="1476" w:type="dxa"/>
            <w:gridSpan w:val="2"/>
          </w:tcPr>
          <w:p w:rsidR="0078334C" w:rsidRPr="00C800E7" w:rsidRDefault="0078334C" w:rsidP="00907B40">
            <w:pPr>
              <w:jc w:val="center"/>
              <w:rPr>
                <w:rFonts w:ascii="Calibri" w:hAnsi="Calibri" w:cs="Calibri"/>
                <w:sz w:val="20"/>
                <w:szCs w:val="20"/>
              </w:rPr>
            </w:pPr>
          </w:p>
        </w:tc>
        <w:tc>
          <w:tcPr>
            <w:tcW w:w="1477" w:type="dxa"/>
            <w:gridSpan w:val="2"/>
          </w:tcPr>
          <w:p w:rsidR="0078334C" w:rsidRPr="00C800E7" w:rsidRDefault="0078334C" w:rsidP="00907B40">
            <w:pPr>
              <w:jc w:val="center"/>
              <w:rPr>
                <w:rFonts w:ascii="Calibri" w:hAnsi="Calibri" w:cs="Calibri"/>
                <w:sz w:val="20"/>
                <w:szCs w:val="20"/>
              </w:rPr>
            </w:pPr>
          </w:p>
        </w:tc>
        <w:tc>
          <w:tcPr>
            <w:tcW w:w="1679" w:type="dxa"/>
            <w:gridSpan w:val="2"/>
          </w:tcPr>
          <w:p w:rsidR="0078334C" w:rsidRPr="00C800E7" w:rsidRDefault="0078334C" w:rsidP="00907B40">
            <w:pPr>
              <w:jc w:val="center"/>
              <w:rPr>
                <w:rFonts w:ascii="Calibri" w:hAnsi="Calibri" w:cs="Calibri"/>
                <w:sz w:val="20"/>
                <w:szCs w:val="20"/>
              </w:rPr>
            </w:pPr>
          </w:p>
        </w:tc>
        <w:tc>
          <w:tcPr>
            <w:tcW w:w="1521" w:type="dxa"/>
            <w:gridSpan w:val="2"/>
          </w:tcPr>
          <w:p w:rsidR="0078334C" w:rsidRPr="00C800E7" w:rsidRDefault="0078334C" w:rsidP="00907B40">
            <w:pPr>
              <w:jc w:val="center"/>
              <w:rPr>
                <w:rFonts w:ascii="Calibri" w:hAnsi="Calibri" w:cs="Calibri"/>
                <w:sz w:val="20"/>
                <w:szCs w:val="20"/>
              </w:rPr>
            </w:pPr>
          </w:p>
        </w:tc>
        <w:tc>
          <w:tcPr>
            <w:tcW w:w="1583" w:type="dxa"/>
            <w:gridSpan w:val="2"/>
          </w:tcPr>
          <w:p w:rsidR="0078334C" w:rsidRPr="00C800E7" w:rsidRDefault="0078334C" w:rsidP="00907B40">
            <w:pPr>
              <w:jc w:val="center"/>
              <w:rPr>
                <w:rFonts w:ascii="Calibri" w:hAnsi="Calibri" w:cs="Calibri"/>
                <w:sz w:val="20"/>
                <w:szCs w:val="20"/>
              </w:rPr>
            </w:pPr>
          </w:p>
        </w:tc>
        <w:tc>
          <w:tcPr>
            <w:tcW w:w="1522" w:type="dxa"/>
            <w:gridSpan w:val="2"/>
          </w:tcPr>
          <w:p w:rsidR="0078334C" w:rsidRPr="00C800E7" w:rsidRDefault="0078334C" w:rsidP="00907B40">
            <w:pPr>
              <w:jc w:val="center"/>
              <w:rPr>
                <w:rFonts w:ascii="Calibri" w:hAnsi="Calibri" w:cs="Calibri"/>
                <w:sz w:val="20"/>
                <w:szCs w:val="20"/>
              </w:rPr>
            </w:pPr>
          </w:p>
        </w:tc>
      </w:tr>
      <w:tr w:rsidR="0078334C" w:rsidRPr="00C800E7" w:rsidTr="00907B40">
        <w:tc>
          <w:tcPr>
            <w:tcW w:w="2501"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Leerjaar</w:t>
            </w:r>
          </w:p>
        </w:tc>
        <w:tc>
          <w:tcPr>
            <w:tcW w:w="1498"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w:t>
            </w:r>
          </w:p>
        </w:tc>
        <w:tc>
          <w:tcPr>
            <w:tcW w:w="1475"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2</w:t>
            </w:r>
          </w:p>
        </w:tc>
        <w:tc>
          <w:tcPr>
            <w:tcW w:w="1476"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3</w:t>
            </w:r>
          </w:p>
        </w:tc>
        <w:tc>
          <w:tcPr>
            <w:tcW w:w="1477"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4</w:t>
            </w:r>
          </w:p>
        </w:tc>
        <w:tc>
          <w:tcPr>
            <w:tcW w:w="1679"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5</w:t>
            </w:r>
          </w:p>
        </w:tc>
        <w:tc>
          <w:tcPr>
            <w:tcW w:w="1521"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6</w:t>
            </w:r>
          </w:p>
        </w:tc>
        <w:tc>
          <w:tcPr>
            <w:tcW w:w="1583"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7</w:t>
            </w:r>
          </w:p>
        </w:tc>
        <w:tc>
          <w:tcPr>
            <w:tcW w:w="1522"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8</w:t>
            </w:r>
          </w:p>
        </w:tc>
      </w:tr>
      <w:tr w:rsidR="0078334C" w:rsidRPr="00C800E7" w:rsidTr="00907B40">
        <w:tc>
          <w:tcPr>
            <w:tcW w:w="2501"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Meetmoment</w:t>
            </w:r>
          </w:p>
        </w:tc>
        <w:tc>
          <w:tcPr>
            <w:tcW w:w="74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5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3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4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3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42"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3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42"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856"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82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2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8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3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2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r>
      <w:tr w:rsidR="0078334C" w:rsidRPr="00C800E7" w:rsidTr="00907B40">
        <w:tc>
          <w:tcPr>
            <w:tcW w:w="2501"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Functioneringsniveau</w:t>
            </w:r>
          </w:p>
        </w:tc>
        <w:tc>
          <w:tcPr>
            <w:tcW w:w="74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5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3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M2</w:t>
            </w:r>
          </w:p>
        </w:tc>
        <w:tc>
          <w:tcPr>
            <w:tcW w:w="74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E2</w:t>
            </w:r>
          </w:p>
        </w:tc>
        <w:tc>
          <w:tcPr>
            <w:tcW w:w="73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M3</w:t>
            </w:r>
          </w:p>
        </w:tc>
        <w:tc>
          <w:tcPr>
            <w:tcW w:w="742"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E3</w:t>
            </w:r>
          </w:p>
        </w:tc>
        <w:tc>
          <w:tcPr>
            <w:tcW w:w="73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M4</w:t>
            </w:r>
          </w:p>
        </w:tc>
        <w:tc>
          <w:tcPr>
            <w:tcW w:w="742"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E4</w:t>
            </w:r>
          </w:p>
        </w:tc>
        <w:tc>
          <w:tcPr>
            <w:tcW w:w="856"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E4/M5</w:t>
            </w:r>
          </w:p>
        </w:tc>
        <w:tc>
          <w:tcPr>
            <w:tcW w:w="82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M5</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M5/E5</w:t>
            </w:r>
          </w:p>
        </w:tc>
        <w:tc>
          <w:tcPr>
            <w:tcW w:w="72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E5</w:t>
            </w:r>
          </w:p>
        </w:tc>
        <w:tc>
          <w:tcPr>
            <w:tcW w:w="8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E5/M6</w:t>
            </w:r>
          </w:p>
        </w:tc>
        <w:tc>
          <w:tcPr>
            <w:tcW w:w="73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M6</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M6/E6</w:t>
            </w:r>
          </w:p>
        </w:tc>
        <w:tc>
          <w:tcPr>
            <w:tcW w:w="72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E6</w:t>
            </w:r>
          </w:p>
        </w:tc>
      </w:tr>
      <w:tr w:rsidR="0078334C" w:rsidRPr="00C800E7" w:rsidTr="00907B40">
        <w:tc>
          <w:tcPr>
            <w:tcW w:w="14732" w:type="dxa"/>
            <w:gridSpan w:val="17"/>
          </w:tcPr>
          <w:p w:rsidR="0078334C" w:rsidRPr="00C800E7" w:rsidRDefault="0078334C" w:rsidP="00907B40">
            <w:pPr>
              <w:jc w:val="center"/>
              <w:rPr>
                <w:rFonts w:ascii="Calibri" w:hAnsi="Calibri" w:cs="Calibri"/>
                <w:sz w:val="20"/>
                <w:szCs w:val="20"/>
              </w:rPr>
            </w:pPr>
          </w:p>
        </w:tc>
      </w:tr>
      <w:tr w:rsidR="0078334C" w:rsidRPr="00C800E7" w:rsidTr="00907B40">
        <w:tc>
          <w:tcPr>
            <w:tcW w:w="2501"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Vaardigheidsscore</w:t>
            </w:r>
          </w:p>
        </w:tc>
        <w:tc>
          <w:tcPr>
            <w:tcW w:w="74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5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3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4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3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105-108</w:t>
            </w:r>
          </w:p>
        </w:tc>
        <w:tc>
          <w:tcPr>
            <w:tcW w:w="742"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112-114</w:t>
            </w:r>
          </w:p>
        </w:tc>
        <w:tc>
          <w:tcPr>
            <w:tcW w:w="73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117-120</w:t>
            </w:r>
          </w:p>
        </w:tc>
        <w:tc>
          <w:tcPr>
            <w:tcW w:w="742"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118-121</w:t>
            </w:r>
          </w:p>
        </w:tc>
        <w:tc>
          <w:tcPr>
            <w:tcW w:w="856"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119-124</w:t>
            </w:r>
          </w:p>
        </w:tc>
        <w:tc>
          <w:tcPr>
            <w:tcW w:w="82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123-126</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124-128</w:t>
            </w:r>
          </w:p>
        </w:tc>
        <w:tc>
          <w:tcPr>
            <w:tcW w:w="72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126-130</w:t>
            </w:r>
          </w:p>
        </w:tc>
        <w:tc>
          <w:tcPr>
            <w:tcW w:w="8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128-131</w:t>
            </w:r>
          </w:p>
        </w:tc>
        <w:tc>
          <w:tcPr>
            <w:tcW w:w="73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130-133</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131-136</w:t>
            </w:r>
          </w:p>
        </w:tc>
        <w:tc>
          <w:tcPr>
            <w:tcW w:w="72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134-137</w:t>
            </w:r>
          </w:p>
        </w:tc>
      </w:tr>
      <w:tr w:rsidR="0078334C" w:rsidRPr="00C800E7" w:rsidTr="00907B40">
        <w:tc>
          <w:tcPr>
            <w:tcW w:w="2501" w:type="dxa"/>
          </w:tcPr>
          <w:p w:rsidR="0078334C" w:rsidRPr="00C800E7" w:rsidRDefault="0078334C" w:rsidP="00907B40">
            <w:pPr>
              <w:rPr>
                <w:rFonts w:ascii="Calibri" w:hAnsi="Calibri" w:cs="Calibri"/>
                <w:i/>
                <w:sz w:val="20"/>
                <w:szCs w:val="20"/>
              </w:rPr>
            </w:pPr>
            <w:r w:rsidRPr="00C800E7">
              <w:rPr>
                <w:rFonts w:ascii="Calibri" w:hAnsi="Calibri" w:cs="Calibri"/>
                <w:sz w:val="20"/>
                <w:szCs w:val="20"/>
              </w:rPr>
              <w:t>Spelling 3.0</w:t>
            </w:r>
          </w:p>
        </w:tc>
        <w:tc>
          <w:tcPr>
            <w:tcW w:w="74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5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3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4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3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126-149</w:t>
            </w:r>
          </w:p>
        </w:tc>
        <w:tc>
          <w:tcPr>
            <w:tcW w:w="742"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177-195</w:t>
            </w:r>
          </w:p>
        </w:tc>
        <w:tc>
          <w:tcPr>
            <w:tcW w:w="73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213-236</w:t>
            </w:r>
          </w:p>
        </w:tc>
        <w:tc>
          <w:tcPr>
            <w:tcW w:w="742"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241-260</w:t>
            </w:r>
          </w:p>
        </w:tc>
        <w:tc>
          <w:tcPr>
            <w:tcW w:w="856"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250-282</w:t>
            </w:r>
          </w:p>
        </w:tc>
        <w:tc>
          <w:tcPr>
            <w:tcW w:w="82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270-294</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280-296</w:t>
            </w:r>
          </w:p>
        </w:tc>
        <w:tc>
          <w:tcPr>
            <w:tcW w:w="72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286-310</w:t>
            </w:r>
          </w:p>
        </w:tc>
        <w:tc>
          <w:tcPr>
            <w:tcW w:w="8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298-316</w:t>
            </w:r>
          </w:p>
        </w:tc>
        <w:tc>
          <w:tcPr>
            <w:tcW w:w="73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299-317</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313-333</w:t>
            </w:r>
          </w:p>
        </w:tc>
        <w:tc>
          <w:tcPr>
            <w:tcW w:w="72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314-332</w:t>
            </w:r>
          </w:p>
        </w:tc>
      </w:tr>
    </w:tbl>
    <w:p w:rsidR="0078334C" w:rsidRPr="00C800E7" w:rsidRDefault="0078334C" w:rsidP="0078334C">
      <w:pPr>
        <w:rPr>
          <w:rFonts w:ascii="Calibri" w:hAnsi="Calibri" w:cs="Calibri"/>
          <w:sz w:val="20"/>
          <w:szCs w:val="20"/>
        </w:rPr>
      </w:pPr>
    </w:p>
    <w:p w:rsidR="0078334C" w:rsidRPr="00C800E7" w:rsidRDefault="0078334C" w:rsidP="0078334C">
      <w:pPr>
        <w:rPr>
          <w:rFonts w:ascii="Calibri" w:hAnsi="Calibri" w:cs="Calibri"/>
          <w:sz w:val="20"/>
          <w:szCs w:val="20"/>
        </w:rPr>
      </w:pPr>
    </w:p>
    <w:p w:rsidR="0078334C" w:rsidRPr="00C800E7" w:rsidRDefault="0078334C" w:rsidP="0078334C">
      <w:pPr>
        <w:rPr>
          <w:rFonts w:ascii="Calibri" w:hAnsi="Calibri" w:cs="Calibri"/>
          <w:sz w:val="20"/>
          <w:szCs w:val="20"/>
        </w:rPr>
      </w:pPr>
    </w:p>
    <w:tbl>
      <w:tblPr>
        <w:tblStyle w:val="Tabelraster"/>
        <w:tblW w:w="0" w:type="auto"/>
        <w:tblLook w:val="04A0" w:firstRow="1" w:lastRow="0" w:firstColumn="1" w:lastColumn="0" w:noHBand="0" w:noVBand="1"/>
      </w:tblPr>
      <w:tblGrid>
        <w:gridCol w:w="2449"/>
        <w:gridCol w:w="729"/>
        <w:gridCol w:w="742"/>
        <w:gridCol w:w="726"/>
        <w:gridCol w:w="731"/>
        <w:gridCol w:w="727"/>
        <w:gridCol w:w="732"/>
        <w:gridCol w:w="789"/>
        <w:gridCol w:w="732"/>
        <w:gridCol w:w="850"/>
        <w:gridCol w:w="818"/>
        <w:gridCol w:w="717"/>
        <w:gridCol w:w="789"/>
        <w:gridCol w:w="755"/>
        <w:gridCol w:w="789"/>
        <w:gridCol w:w="715"/>
        <w:gridCol w:w="718"/>
      </w:tblGrid>
      <w:tr w:rsidR="0078334C" w:rsidRPr="00C800E7" w:rsidTr="00907B40">
        <w:tc>
          <w:tcPr>
            <w:tcW w:w="14958" w:type="dxa"/>
            <w:gridSpan w:val="17"/>
            <w:shd w:val="clear" w:color="auto" w:fill="FFC000"/>
          </w:tcPr>
          <w:p w:rsidR="0078334C" w:rsidRPr="00C800E7" w:rsidRDefault="0078334C" w:rsidP="00907B40">
            <w:pPr>
              <w:rPr>
                <w:rFonts w:ascii="Calibri" w:hAnsi="Calibri" w:cs="Calibri"/>
                <w:b/>
                <w:sz w:val="20"/>
                <w:szCs w:val="20"/>
              </w:rPr>
            </w:pPr>
            <w:r w:rsidRPr="00C800E7">
              <w:rPr>
                <w:rFonts w:ascii="Calibri" w:hAnsi="Calibri" w:cs="Calibri"/>
                <w:b/>
                <w:sz w:val="20"/>
                <w:szCs w:val="20"/>
              </w:rPr>
              <w:t>Leerroute 3 (PRO)</w:t>
            </w:r>
          </w:p>
          <w:p w:rsidR="0078334C" w:rsidRPr="00C800E7" w:rsidRDefault="0078334C" w:rsidP="00907B40">
            <w:pPr>
              <w:rPr>
                <w:rFonts w:ascii="Calibri" w:hAnsi="Calibri" w:cs="Calibri"/>
                <w:b/>
                <w:sz w:val="20"/>
                <w:szCs w:val="20"/>
              </w:rPr>
            </w:pPr>
            <w:r w:rsidRPr="00C800E7">
              <w:rPr>
                <w:rFonts w:ascii="Calibri" w:hAnsi="Calibri" w:cs="Calibri"/>
                <w:b/>
                <w:sz w:val="20"/>
                <w:szCs w:val="20"/>
              </w:rPr>
              <w:t>(IQ 55-80)</w:t>
            </w:r>
          </w:p>
        </w:tc>
      </w:tr>
      <w:tr w:rsidR="0078334C" w:rsidRPr="00C800E7" w:rsidTr="00907B40">
        <w:tc>
          <w:tcPr>
            <w:tcW w:w="2540" w:type="dxa"/>
          </w:tcPr>
          <w:p w:rsidR="0078334C" w:rsidRPr="00C800E7" w:rsidRDefault="0078334C" w:rsidP="00907B40">
            <w:pPr>
              <w:rPr>
                <w:rFonts w:ascii="Calibri" w:hAnsi="Calibri" w:cs="Calibri"/>
                <w:sz w:val="20"/>
                <w:szCs w:val="20"/>
              </w:rPr>
            </w:pPr>
          </w:p>
        </w:tc>
        <w:tc>
          <w:tcPr>
            <w:tcW w:w="1519" w:type="dxa"/>
            <w:gridSpan w:val="2"/>
          </w:tcPr>
          <w:p w:rsidR="0078334C" w:rsidRPr="00C800E7" w:rsidRDefault="0078334C" w:rsidP="00907B40">
            <w:pPr>
              <w:jc w:val="center"/>
              <w:rPr>
                <w:rFonts w:ascii="Calibri" w:hAnsi="Calibri" w:cs="Calibri"/>
                <w:sz w:val="20"/>
                <w:szCs w:val="20"/>
              </w:rPr>
            </w:pPr>
          </w:p>
        </w:tc>
        <w:tc>
          <w:tcPr>
            <w:tcW w:w="1512" w:type="dxa"/>
            <w:gridSpan w:val="2"/>
          </w:tcPr>
          <w:p w:rsidR="0078334C" w:rsidRPr="00C800E7" w:rsidRDefault="0078334C" w:rsidP="00907B40">
            <w:pPr>
              <w:jc w:val="center"/>
              <w:rPr>
                <w:rFonts w:ascii="Calibri" w:hAnsi="Calibri" w:cs="Calibri"/>
                <w:sz w:val="20"/>
                <w:szCs w:val="20"/>
              </w:rPr>
            </w:pPr>
          </w:p>
        </w:tc>
        <w:tc>
          <w:tcPr>
            <w:tcW w:w="1512" w:type="dxa"/>
            <w:gridSpan w:val="2"/>
          </w:tcPr>
          <w:p w:rsidR="0078334C" w:rsidRPr="00C800E7" w:rsidRDefault="0078334C" w:rsidP="00907B40">
            <w:pPr>
              <w:jc w:val="center"/>
              <w:rPr>
                <w:rFonts w:ascii="Calibri" w:hAnsi="Calibri" w:cs="Calibri"/>
                <w:sz w:val="20"/>
                <w:szCs w:val="20"/>
              </w:rPr>
            </w:pPr>
          </w:p>
        </w:tc>
        <w:tc>
          <w:tcPr>
            <w:tcW w:w="1552" w:type="dxa"/>
            <w:gridSpan w:val="2"/>
          </w:tcPr>
          <w:p w:rsidR="0078334C" w:rsidRPr="00C800E7" w:rsidRDefault="0078334C" w:rsidP="00907B40">
            <w:pPr>
              <w:jc w:val="center"/>
              <w:rPr>
                <w:rFonts w:ascii="Calibri" w:hAnsi="Calibri" w:cs="Calibri"/>
                <w:sz w:val="20"/>
                <w:szCs w:val="20"/>
              </w:rPr>
            </w:pPr>
          </w:p>
        </w:tc>
        <w:tc>
          <w:tcPr>
            <w:tcW w:w="1726" w:type="dxa"/>
            <w:gridSpan w:val="2"/>
          </w:tcPr>
          <w:p w:rsidR="0078334C" w:rsidRPr="00C800E7" w:rsidRDefault="0078334C" w:rsidP="00907B40">
            <w:pPr>
              <w:jc w:val="center"/>
              <w:rPr>
                <w:rFonts w:ascii="Calibri" w:hAnsi="Calibri" w:cs="Calibri"/>
                <w:sz w:val="20"/>
                <w:szCs w:val="20"/>
              </w:rPr>
            </w:pPr>
          </w:p>
        </w:tc>
        <w:tc>
          <w:tcPr>
            <w:tcW w:w="1535" w:type="dxa"/>
            <w:gridSpan w:val="2"/>
          </w:tcPr>
          <w:p w:rsidR="0078334C" w:rsidRPr="00C800E7" w:rsidRDefault="0078334C" w:rsidP="00907B40">
            <w:pPr>
              <w:jc w:val="center"/>
              <w:rPr>
                <w:rFonts w:ascii="Calibri" w:hAnsi="Calibri" w:cs="Calibri"/>
                <w:sz w:val="20"/>
                <w:szCs w:val="20"/>
              </w:rPr>
            </w:pPr>
          </w:p>
        </w:tc>
        <w:tc>
          <w:tcPr>
            <w:tcW w:w="1580" w:type="dxa"/>
            <w:gridSpan w:val="2"/>
          </w:tcPr>
          <w:p w:rsidR="0078334C" w:rsidRPr="00C800E7" w:rsidRDefault="0078334C" w:rsidP="00907B40">
            <w:pPr>
              <w:jc w:val="center"/>
              <w:rPr>
                <w:rFonts w:ascii="Calibri" w:hAnsi="Calibri" w:cs="Calibri"/>
                <w:sz w:val="20"/>
                <w:szCs w:val="20"/>
              </w:rPr>
            </w:pPr>
          </w:p>
        </w:tc>
        <w:tc>
          <w:tcPr>
            <w:tcW w:w="1482" w:type="dxa"/>
            <w:gridSpan w:val="2"/>
          </w:tcPr>
          <w:p w:rsidR="0078334C" w:rsidRPr="00C800E7" w:rsidRDefault="0078334C" w:rsidP="00907B40">
            <w:pPr>
              <w:jc w:val="center"/>
              <w:rPr>
                <w:rFonts w:ascii="Calibri" w:hAnsi="Calibri" w:cs="Calibri"/>
                <w:sz w:val="20"/>
                <w:szCs w:val="20"/>
              </w:rPr>
            </w:pPr>
          </w:p>
        </w:tc>
      </w:tr>
      <w:tr w:rsidR="0078334C" w:rsidRPr="00C800E7" w:rsidTr="00907B40">
        <w:tc>
          <w:tcPr>
            <w:tcW w:w="2540"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Leerjaar</w:t>
            </w:r>
          </w:p>
        </w:tc>
        <w:tc>
          <w:tcPr>
            <w:tcW w:w="1519"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w:t>
            </w:r>
          </w:p>
        </w:tc>
        <w:tc>
          <w:tcPr>
            <w:tcW w:w="1512"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2</w:t>
            </w:r>
          </w:p>
        </w:tc>
        <w:tc>
          <w:tcPr>
            <w:tcW w:w="1512"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3</w:t>
            </w:r>
          </w:p>
        </w:tc>
        <w:tc>
          <w:tcPr>
            <w:tcW w:w="1552"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4</w:t>
            </w:r>
          </w:p>
        </w:tc>
        <w:tc>
          <w:tcPr>
            <w:tcW w:w="1726"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5</w:t>
            </w:r>
          </w:p>
        </w:tc>
        <w:tc>
          <w:tcPr>
            <w:tcW w:w="1535"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6</w:t>
            </w:r>
          </w:p>
        </w:tc>
        <w:tc>
          <w:tcPr>
            <w:tcW w:w="1580"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7</w:t>
            </w:r>
          </w:p>
        </w:tc>
        <w:tc>
          <w:tcPr>
            <w:tcW w:w="1482"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8</w:t>
            </w:r>
          </w:p>
        </w:tc>
      </w:tr>
      <w:tr w:rsidR="0078334C" w:rsidRPr="00C800E7" w:rsidTr="00907B40">
        <w:tc>
          <w:tcPr>
            <w:tcW w:w="2540"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Meetmoment</w:t>
            </w:r>
          </w:p>
        </w:tc>
        <w:tc>
          <w:tcPr>
            <w:tcW w:w="756"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6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5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5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5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5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5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86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86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42"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8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3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4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r>
      <w:tr w:rsidR="0078334C" w:rsidRPr="00C800E7" w:rsidTr="00907B40">
        <w:tc>
          <w:tcPr>
            <w:tcW w:w="2540"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Functioneringsniveau</w:t>
            </w:r>
          </w:p>
        </w:tc>
        <w:tc>
          <w:tcPr>
            <w:tcW w:w="756"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6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5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M2</w:t>
            </w:r>
          </w:p>
        </w:tc>
        <w:tc>
          <w:tcPr>
            <w:tcW w:w="75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E2</w:t>
            </w:r>
          </w:p>
        </w:tc>
        <w:tc>
          <w:tcPr>
            <w:tcW w:w="75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M3</w:t>
            </w:r>
          </w:p>
        </w:tc>
        <w:tc>
          <w:tcPr>
            <w:tcW w:w="75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E3</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E3/M4</w:t>
            </w:r>
          </w:p>
        </w:tc>
        <w:tc>
          <w:tcPr>
            <w:tcW w:w="75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M4</w:t>
            </w:r>
          </w:p>
        </w:tc>
        <w:tc>
          <w:tcPr>
            <w:tcW w:w="86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M4/E4</w:t>
            </w:r>
          </w:p>
        </w:tc>
        <w:tc>
          <w:tcPr>
            <w:tcW w:w="86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E4</w:t>
            </w:r>
          </w:p>
        </w:tc>
        <w:tc>
          <w:tcPr>
            <w:tcW w:w="742"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E4</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E4/M5</w:t>
            </w:r>
          </w:p>
        </w:tc>
        <w:tc>
          <w:tcPr>
            <w:tcW w:w="78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M5</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M5/E5</w:t>
            </w:r>
          </w:p>
        </w:tc>
        <w:tc>
          <w:tcPr>
            <w:tcW w:w="73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E5</w:t>
            </w:r>
          </w:p>
        </w:tc>
        <w:tc>
          <w:tcPr>
            <w:tcW w:w="74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E5</w:t>
            </w:r>
          </w:p>
        </w:tc>
      </w:tr>
      <w:tr w:rsidR="0078334C" w:rsidRPr="00C800E7" w:rsidTr="00907B40">
        <w:tc>
          <w:tcPr>
            <w:tcW w:w="14958" w:type="dxa"/>
            <w:gridSpan w:val="17"/>
          </w:tcPr>
          <w:p w:rsidR="0078334C" w:rsidRPr="00C800E7" w:rsidRDefault="0078334C" w:rsidP="00907B40">
            <w:pPr>
              <w:jc w:val="center"/>
              <w:rPr>
                <w:rFonts w:ascii="Calibri" w:hAnsi="Calibri" w:cs="Calibri"/>
                <w:sz w:val="20"/>
                <w:szCs w:val="20"/>
              </w:rPr>
            </w:pPr>
          </w:p>
        </w:tc>
      </w:tr>
      <w:tr w:rsidR="0078334C" w:rsidRPr="00C800E7" w:rsidTr="00907B40">
        <w:trPr>
          <w:trHeight w:val="463"/>
        </w:trPr>
        <w:tc>
          <w:tcPr>
            <w:tcW w:w="2540"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Vaardigheidsscore</w:t>
            </w:r>
          </w:p>
        </w:tc>
        <w:tc>
          <w:tcPr>
            <w:tcW w:w="756"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6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5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5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5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105-108</w:t>
            </w:r>
          </w:p>
        </w:tc>
        <w:tc>
          <w:tcPr>
            <w:tcW w:w="75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112-114</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113-117</w:t>
            </w:r>
          </w:p>
        </w:tc>
        <w:tc>
          <w:tcPr>
            <w:tcW w:w="75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117-120</w:t>
            </w:r>
          </w:p>
        </w:tc>
        <w:tc>
          <w:tcPr>
            <w:tcW w:w="86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119-120</w:t>
            </w:r>
          </w:p>
        </w:tc>
        <w:tc>
          <w:tcPr>
            <w:tcW w:w="86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118-121</w:t>
            </w:r>
          </w:p>
        </w:tc>
        <w:tc>
          <w:tcPr>
            <w:tcW w:w="742"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118-121</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119-124</w:t>
            </w:r>
          </w:p>
        </w:tc>
        <w:tc>
          <w:tcPr>
            <w:tcW w:w="78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123-126</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124-128</w:t>
            </w:r>
          </w:p>
        </w:tc>
        <w:tc>
          <w:tcPr>
            <w:tcW w:w="73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126-130</w:t>
            </w:r>
          </w:p>
        </w:tc>
        <w:tc>
          <w:tcPr>
            <w:tcW w:w="74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126-130</w:t>
            </w:r>
          </w:p>
        </w:tc>
      </w:tr>
      <w:tr w:rsidR="0078334C" w:rsidRPr="00C800E7" w:rsidTr="00907B40">
        <w:tc>
          <w:tcPr>
            <w:tcW w:w="2540" w:type="dxa"/>
          </w:tcPr>
          <w:p w:rsidR="0078334C" w:rsidRPr="00C800E7" w:rsidRDefault="0078334C" w:rsidP="00907B40">
            <w:pPr>
              <w:rPr>
                <w:rFonts w:ascii="Calibri" w:hAnsi="Calibri" w:cs="Calibri"/>
                <w:i/>
                <w:sz w:val="20"/>
                <w:szCs w:val="20"/>
              </w:rPr>
            </w:pPr>
            <w:r w:rsidRPr="00C800E7">
              <w:rPr>
                <w:rFonts w:ascii="Calibri" w:hAnsi="Calibri" w:cs="Calibri"/>
                <w:sz w:val="20"/>
                <w:szCs w:val="20"/>
              </w:rPr>
              <w:t>Spelling 3.0</w:t>
            </w:r>
          </w:p>
        </w:tc>
        <w:tc>
          <w:tcPr>
            <w:tcW w:w="756"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6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5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5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5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126-149</w:t>
            </w:r>
          </w:p>
        </w:tc>
        <w:tc>
          <w:tcPr>
            <w:tcW w:w="75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177-195</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212-237</w:t>
            </w:r>
          </w:p>
        </w:tc>
        <w:tc>
          <w:tcPr>
            <w:tcW w:w="75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213-236</w:t>
            </w:r>
          </w:p>
        </w:tc>
        <w:tc>
          <w:tcPr>
            <w:tcW w:w="86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242-261</w:t>
            </w:r>
          </w:p>
        </w:tc>
        <w:tc>
          <w:tcPr>
            <w:tcW w:w="86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241-260</w:t>
            </w:r>
          </w:p>
        </w:tc>
        <w:tc>
          <w:tcPr>
            <w:tcW w:w="742"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241-260</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250-282</w:t>
            </w:r>
          </w:p>
        </w:tc>
        <w:tc>
          <w:tcPr>
            <w:tcW w:w="78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270-294</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280-296</w:t>
            </w:r>
          </w:p>
        </w:tc>
        <w:tc>
          <w:tcPr>
            <w:tcW w:w="73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286-310</w:t>
            </w:r>
          </w:p>
        </w:tc>
        <w:tc>
          <w:tcPr>
            <w:tcW w:w="74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286-310</w:t>
            </w:r>
          </w:p>
        </w:tc>
      </w:tr>
      <w:tr w:rsidR="0078334C" w:rsidRPr="00C800E7" w:rsidTr="00907B40">
        <w:tc>
          <w:tcPr>
            <w:tcW w:w="14958" w:type="dxa"/>
            <w:gridSpan w:val="17"/>
            <w:shd w:val="clear" w:color="auto" w:fill="FF0000"/>
          </w:tcPr>
          <w:p w:rsidR="0078334C" w:rsidRPr="00C800E7" w:rsidRDefault="0078334C" w:rsidP="00907B40">
            <w:pPr>
              <w:rPr>
                <w:rFonts w:ascii="Calibri" w:hAnsi="Calibri" w:cs="Calibri"/>
                <w:b/>
                <w:sz w:val="20"/>
                <w:szCs w:val="20"/>
              </w:rPr>
            </w:pPr>
            <w:r w:rsidRPr="00C800E7">
              <w:rPr>
                <w:rFonts w:ascii="Calibri" w:hAnsi="Calibri" w:cs="Calibri"/>
                <w:b/>
                <w:sz w:val="20"/>
                <w:szCs w:val="20"/>
              </w:rPr>
              <w:t>Leerroute 4 (VSO ZML dagbesteding)</w:t>
            </w:r>
          </w:p>
          <w:p w:rsidR="0078334C" w:rsidRPr="00C800E7" w:rsidRDefault="0078334C" w:rsidP="00907B40">
            <w:pPr>
              <w:rPr>
                <w:rFonts w:ascii="Calibri" w:hAnsi="Calibri" w:cs="Calibri"/>
                <w:b/>
                <w:sz w:val="20"/>
                <w:szCs w:val="20"/>
              </w:rPr>
            </w:pPr>
            <w:r w:rsidRPr="00C800E7">
              <w:rPr>
                <w:rFonts w:ascii="Calibri" w:hAnsi="Calibri" w:cs="Calibri"/>
                <w:b/>
                <w:sz w:val="20"/>
                <w:szCs w:val="20"/>
              </w:rPr>
              <w:t>(IQ ;55)</w:t>
            </w:r>
          </w:p>
        </w:tc>
      </w:tr>
      <w:tr w:rsidR="0078334C" w:rsidRPr="00C800E7" w:rsidTr="00907B40">
        <w:tc>
          <w:tcPr>
            <w:tcW w:w="2540" w:type="dxa"/>
          </w:tcPr>
          <w:p w:rsidR="0078334C" w:rsidRPr="00C800E7" w:rsidRDefault="0078334C" w:rsidP="00907B40">
            <w:pPr>
              <w:rPr>
                <w:rFonts w:ascii="Calibri" w:hAnsi="Calibri" w:cs="Calibri"/>
                <w:sz w:val="20"/>
                <w:szCs w:val="20"/>
              </w:rPr>
            </w:pPr>
          </w:p>
        </w:tc>
        <w:tc>
          <w:tcPr>
            <w:tcW w:w="1519" w:type="dxa"/>
            <w:gridSpan w:val="2"/>
          </w:tcPr>
          <w:p w:rsidR="0078334C" w:rsidRPr="00C800E7" w:rsidRDefault="0078334C" w:rsidP="00907B40">
            <w:pPr>
              <w:jc w:val="center"/>
              <w:rPr>
                <w:rFonts w:ascii="Calibri" w:hAnsi="Calibri" w:cs="Calibri"/>
                <w:sz w:val="20"/>
                <w:szCs w:val="20"/>
              </w:rPr>
            </w:pPr>
          </w:p>
        </w:tc>
        <w:tc>
          <w:tcPr>
            <w:tcW w:w="1512" w:type="dxa"/>
            <w:gridSpan w:val="2"/>
          </w:tcPr>
          <w:p w:rsidR="0078334C" w:rsidRPr="00C800E7" w:rsidRDefault="0078334C" w:rsidP="00907B40">
            <w:pPr>
              <w:jc w:val="center"/>
              <w:rPr>
                <w:rFonts w:ascii="Calibri" w:hAnsi="Calibri" w:cs="Calibri"/>
                <w:sz w:val="20"/>
                <w:szCs w:val="20"/>
              </w:rPr>
            </w:pPr>
          </w:p>
        </w:tc>
        <w:tc>
          <w:tcPr>
            <w:tcW w:w="1512" w:type="dxa"/>
            <w:gridSpan w:val="2"/>
          </w:tcPr>
          <w:p w:rsidR="0078334C" w:rsidRPr="00C800E7" w:rsidRDefault="0078334C" w:rsidP="00907B40">
            <w:pPr>
              <w:jc w:val="center"/>
              <w:rPr>
                <w:rFonts w:ascii="Calibri" w:hAnsi="Calibri" w:cs="Calibri"/>
                <w:sz w:val="20"/>
                <w:szCs w:val="20"/>
              </w:rPr>
            </w:pPr>
          </w:p>
        </w:tc>
        <w:tc>
          <w:tcPr>
            <w:tcW w:w="1552" w:type="dxa"/>
            <w:gridSpan w:val="2"/>
          </w:tcPr>
          <w:p w:rsidR="0078334C" w:rsidRPr="00C800E7" w:rsidRDefault="0078334C" w:rsidP="00907B40">
            <w:pPr>
              <w:jc w:val="center"/>
              <w:rPr>
                <w:rFonts w:ascii="Calibri" w:hAnsi="Calibri" w:cs="Calibri"/>
                <w:sz w:val="20"/>
                <w:szCs w:val="20"/>
              </w:rPr>
            </w:pPr>
          </w:p>
        </w:tc>
        <w:tc>
          <w:tcPr>
            <w:tcW w:w="1726" w:type="dxa"/>
            <w:gridSpan w:val="2"/>
          </w:tcPr>
          <w:p w:rsidR="0078334C" w:rsidRPr="00C800E7" w:rsidRDefault="0078334C" w:rsidP="00907B40">
            <w:pPr>
              <w:jc w:val="center"/>
              <w:rPr>
                <w:rFonts w:ascii="Calibri" w:hAnsi="Calibri" w:cs="Calibri"/>
                <w:sz w:val="20"/>
                <w:szCs w:val="20"/>
              </w:rPr>
            </w:pPr>
          </w:p>
        </w:tc>
        <w:tc>
          <w:tcPr>
            <w:tcW w:w="1535" w:type="dxa"/>
            <w:gridSpan w:val="2"/>
          </w:tcPr>
          <w:p w:rsidR="0078334C" w:rsidRPr="00C800E7" w:rsidRDefault="0078334C" w:rsidP="00907B40">
            <w:pPr>
              <w:jc w:val="center"/>
              <w:rPr>
                <w:rFonts w:ascii="Calibri" w:hAnsi="Calibri" w:cs="Calibri"/>
                <w:sz w:val="20"/>
                <w:szCs w:val="20"/>
              </w:rPr>
            </w:pPr>
          </w:p>
        </w:tc>
        <w:tc>
          <w:tcPr>
            <w:tcW w:w="1580" w:type="dxa"/>
            <w:gridSpan w:val="2"/>
          </w:tcPr>
          <w:p w:rsidR="0078334C" w:rsidRPr="00C800E7" w:rsidRDefault="0078334C" w:rsidP="00907B40">
            <w:pPr>
              <w:jc w:val="center"/>
              <w:rPr>
                <w:rFonts w:ascii="Calibri" w:hAnsi="Calibri" w:cs="Calibri"/>
                <w:sz w:val="20"/>
                <w:szCs w:val="20"/>
              </w:rPr>
            </w:pPr>
          </w:p>
        </w:tc>
        <w:tc>
          <w:tcPr>
            <w:tcW w:w="1482" w:type="dxa"/>
            <w:gridSpan w:val="2"/>
          </w:tcPr>
          <w:p w:rsidR="0078334C" w:rsidRPr="00C800E7" w:rsidRDefault="0078334C" w:rsidP="00907B40">
            <w:pPr>
              <w:jc w:val="center"/>
              <w:rPr>
                <w:rFonts w:ascii="Calibri" w:hAnsi="Calibri" w:cs="Calibri"/>
                <w:sz w:val="20"/>
                <w:szCs w:val="20"/>
              </w:rPr>
            </w:pPr>
          </w:p>
        </w:tc>
      </w:tr>
      <w:tr w:rsidR="0078334C" w:rsidRPr="00C800E7" w:rsidTr="00907B40">
        <w:tc>
          <w:tcPr>
            <w:tcW w:w="2540"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Leerjaar</w:t>
            </w:r>
          </w:p>
        </w:tc>
        <w:tc>
          <w:tcPr>
            <w:tcW w:w="1519"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w:t>
            </w:r>
          </w:p>
        </w:tc>
        <w:tc>
          <w:tcPr>
            <w:tcW w:w="1512"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2</w:t>
            </w:r>
          </w:p>
        </w:tc>
        <w:tc>
          <w:tcPr>
            <w:tcW w:w="1512"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3</w:t>
            </w:r>
          </w:p>
        </w:tc>
        <w:tc>
          <w:tcPr>
            <w:tcW w:w="1552"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4</w:t>
            </w:r>
          </w:p>
        </w:tc>
        <w:tc>
          <w:tcPr>
            <w:tcW w:w="1726"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5</w:t>
            </w:r>
          </w:p>
        </w:tc>
        <w:tc>
          <w:tcPr>
            <w:tcW w:w="1535"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6</w:t>
            </w:r>
          </w:p>
        </w:tc>
        <w:tc>
          <w:tcPr>
            <w:tcW w:w="1580"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7</w:t>
            </w:r>
          </w:p>
        </w:tc>
        <w:tc>
          <w:tcPr>
            <w:tcW w:w="1482"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8</w:t>
            </w:r>
          </w:p>
        </w:tc>
      </w:tr>
      <w:tr w:rsidR="0078334C" w:rsidRPr="00C800E7" w:rsidTr="00907B40">
        <w:tc>
          <w:tcPr>
            <w:tcW w:w="2540"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Meetmoment</w:t>
            </w:r>
          </w:p>
        </w:tc>
        <w:tc>
          <w:tcPr>
            <w:tcW w:w="756"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6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5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5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5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5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5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86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86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42"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8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3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4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r>
      <w:tr w:rsidR="0078334C" w:rsidRPr="00C800E7" w:rsidTr="00907B40">
        <w:tc>
          <w:tcPr>
            <w:tcW w:w="2540"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Niveau op de leerlijn</w:t>
            </w:r>
          </w:p>
        </w:tc>
        <w:tc>
          <w:tcPr>
            <w:tcW w:w="756"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w:t>
            </w:r>
          </w:p>
        </w:tc>
        <w:tc>
          <w:tcPr>
            <w:tcW w:w="76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2</w:t>
            </w:r>
          </w:p>
        </w:tc>
        <w:tc>
          <w:tcPr>
            <w:tcW w:w="75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3</w:t>
            </w:r>
          </w:p>
        </w:tc>
        <w:tc>
          <w:tcPr>
            <w:tcW w:w="75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3</w:t>
            </w:r>
          </w:p>
        </w:tc>
        <w:tc>
          <w:tcPr>
            <w:tcW w:w="75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4</w:t>
            </w:r>
          </w:p>
        </w:tc>
        <w:tc>
          <w:tcPr>
            <w:tcW w:w="75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4</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5</w:t>
            </w:r>
          </w:p>
        </w:tc>
        <w:tc>
          <w:tcPr>
            <w:tcW w:w="75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5</w:t>
            </w:r>
          </w:p>
        </w:tc>
        <w:tc>
          <w:tcPr>
            <w:tcW w:w="86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6</w:t>
            </w:r>
          </w:p>
        </w:tc>
        <w:tc>
          <w:tcPr>
            <w:tcW w:w="86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6</w:t>
            </w:r>
          </w:p>
        </w:tc>
        <w:tc>
          <w:tcPr>
            <w:tcW w:w="742"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7</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7</w:t>
            </w:r>
          </w:p>
        </w:tc>
        <w:tc>
          <w:tcPr>
            <w:tcW w:w="78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8</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8</w:t>
            </w:r>
          </w:p>
        </w:tc>
        <w:tc>
          <w:tcPr>
            <w:tcW w:w="73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9</w:t>
            </w:r>
          </w:p>
        </w:tc>
        <w:tc>
          <w:tcPr>
            <w:tcW w:w="74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9</w:t>
            </w:r>
          </w:p>
        </w:tc>
      </w:tr>
    </w:tbl>
    <w:p w:rsidR="0078334C" w:rsidRPr="00C800E7" w:rsidRDefault="0078334C" w:rsidP="0078334C">
      <w:pPr>
        <w:rPr>
          <w:rFonts w:ascii="Calibri" w:hAnsi="Calibri" w:cs="Calibri"/>
          <w:b/>
          <w:i/>
          <w:color w:val="8496B0" w:themeColor="text2" w:themeTint="99"/>
          <w:sz w:val="20"/>
          <w:szCs w:val="20"/>
        </w:rPr>
      </w:pPr>
    </w:p>
    <w:p w:rsidR="0078334C" w:rsidRPr="00C800E7" w:rsidRDefault="0078334C" w:rsidP="0078334C">
      <w:pPr>
        <w:rPr>
          <w:rFonts w:ascii="Calibri" w:hAnsi="Calibri" w:cs="Calibri"/>
          <w:b/>
          <w:i/>
          <w:color w:val="8496B0" w:themeColor="text2" w:themeTint="99"/>
          <w:sz w:val="20"/>
          <w:szCs w:val="20"/>
        </w:rPr>
      </w:pPr>
    </w:p>
    <w:p w:rsidR="0078334C" w:rsidRPr="00C800E7" w:rsidRDefault="0078334C" w:rsidP="0078334C">
      <w:pPr>
        <w:rPr>
          <w:rFonts w:ascii="Calibri" w:hAnsi="Calibri" w:cs="Calibri"/>
          <w:sz w:val="20"/>
          <w:szCs w:val="20"/>
        </w:rPr>
      </w:pPr>
      <w:r w:rsidRPr="00C800E7">
        <w:rPr>
          <w:rFonts w:ascii="Calibri" w:hAnsi="Calibri" w:cs="Calibri"/>
          <w:sz w:val="20"/>
          <w:szCs w:val="20"/>
        </w:rPr>
        <w:br w:type="page"/>
      </w:r>
    </w:p>
    <w:p w:rsidR="0078334C" w:rsidRPr="00C800E7" w:rsidRDefault="0078334C" w:rsidP="0078334C">
      <w:pPr>
        <w:rPr>
          <w:rFonts w:ascii="Calibri" w:hAnsi="Calibri" w:cs="Calibri"/>
          <w:b/>
          <w:color w:val="8496B0" w:themeColor="text2" w:themeTint="99"/>
          <w:sz w:val="20"/>
          <w:szCs w:val="20"/>
        </w:rPr>
      </w:pPr>
      <w:r w:rsidRPr="00C800E7">
        <w:rPr>
          <w:rFonts w:ascii="Calibri" w:hAnsi="Calibri" w:cs="Calibri"/>
          <w:b/>
          <w:color w:val="8496B0" w:themeColor="text2" w:themeTint="99"/>
          <w:sz w:val="20"/>
          <w:szCs w:val="20"/>
        </w:rPr>
        <w:t>Opbrengstentabel Woordenschat</w:t>
      </w:r>
    </w:p>
    <w:tbl>
      <w:tblPr>
        <w:tblStyle w:val="Tabelraster"/>
        <w:tblW w:w="0" w:type="auto"/>
        <w:tblLook w:val="04A0" w:firstRow="1" w:lastRow="0" w:firstColumn="1" w:lastColumn="0" w:noHBand="0" w:noVBand="1"/>
      </w:tblPr>
      <w:tblGrid>
        <w:gridCol w:w="2490"/>
        <w:gridCol w:w="727"/>
        <w:gridCol w:w="749"/>
        <w:gridCol w:w="707"/>
        <w:gridCol w:w="715"/>
        <w:gridCol w:w="697"/>
        <w:gridCol w:w="715"/>
        <w:gridCol w:w="698"/>
        <w:gridCol w:w="715"/>
        <w:gridCol w:w="853"/>
        <w:gridCol w:w="787"/>
        <w:gridCol w:w="846"/>
        <w:gridCol w:w="703"/>
        <w:gridCol w:w="846"/>
        <w:gridCol w:w="710"/>
        <w:gridCol w:w="846"/>
        <w:gridCol w:w="704"/>
      </w:tblGrid>
      <w:tr w:rsidR="0078334C" w:rsidRPr="00C800E7" w:rsidTr="00907B40">
        <w:tc>
          <w:tcPr>
            <w:tcW w:w="14958" w:type="dxa"/>
            <w:gridSpan w:val="17"/>
            <w:shd w:val="clear" w:color="auto" w:fill="8496B0" w:themeFill="text2" w:themeFillTint="99"/>
          </w:tcPr>
          <w:p w:rsidR="0078334C" w:rsidRPr="00C800E7" w:rsidRDefault="0078334C" w:rsidP="00907B40">
            <w:pPr>
              <w:rPr>
                <w:rFonts w:ascii="Calibri" w:hAnsi="Calibri" w:cs="Calibri"/>
                <w:b/>
                <w:sz w:val="20"/>
                <w:szCs w:val="20"/>
              </w:rPr>
            </w:pPr>
            <w:r w:rsidRPr="00C800E7">
              <w:rPr>
                <w:rFonts w:ascii="Calibri" w:hAnsi="Calibri" w:cs="Calibri"/>
                <w:b/>
                <w:sz w:val="20"/>
                <w:szCs w:val="20"/>
              </w:rPr>
              <w:t>Leerroute 1.1 (VMBO TL/HAVO/VWO)</w:t>
            </w:r>
          </w:p>
          <w:p w:rsidR="0078334C" w:rsidRPr="00C800E7" w:rsidRDefault="0078334C" w:rsidP="00907B40">
            <w:pPr>
              <w:rPr>
                <w:rFonts w:ascii="Calibri" w:hAnsi="Calibri" w:cs="Calibri"/>
                <w:b/>
                <w:sz w:val="20"/>
                <w:szCs w:val="20"/>
              </w:rPr>
            </w:pPr>
            <w:r w:rsidRPr="00C800E7">
              <w:rPr>
                <w:rFonts w:ascii="Calibri" w:hAnsi="Calibri" w:cs="Calibri"/>
                <w:b/>
                <w:sz w:val="20"/>
                <w:szCs w:val="20"/>
              </w:rPr>
              <w:t>(IQ (G)TL: 101-107; HAVO: 108-117; VWO: &gt;117)</w:t>
            </w:r>
          </w:p>
        </w:tc>
      </w:tr>
      <w:tr w:rsidR="0078334C" w:rsidRPr="00C800E7" w:rsidTr="00907B40">
        <w:tc>
          <w:tcPr>
            <w:tcW w:w="2564" w:type="dxa"/>
          </w:tcPr>
          <w:p w:rsidR="0078334C" w:rsidRPr="00C800E7" w:rsidRDefault="0078334C" w:rsidP="00907B40">
            <w:pPr>
              <w:rPr>
                <w:rFonts w:ascii="Calibri" w:hAnsi="Calibri" w:cs="Calibri"/>
                <w:sz w:val="20"/>
                <w:szCs w:val="20"/>
              </w:rPr>
            </w:pPr>
          </w:p>
        </w:tc>
        <w:tc>
          <w:tcPr>
            <w:tcW w:w="1514" w:type="dxa"/>
            <w:gridSpan w:val="2"/>
          </w:tcPr>
          <w:p w:rsidR="0078334C" w:rsidRPr="00C800E7" w:rsidRDefault="0078334C" w:rsidP="00907B40">
            <w:pPr>
              <w:jc w:val="center"/>
              <w:rPr>
                <w:rFonts w:ascii="Calibri" w:hAnsi="Calibri" w:cs="Calibri"/>
                <w:sz w:val="20"/>
                <w:szCs w:val="20"/>
              </w:rPr>
            </w:pPr>
          </w:p>
        </w:tc>
        <w:tc>
          <w:tcPr>
            <w:tcW w:w="1481" w:type="dxa"/>
            <w:gridSpan w:val="2"/>
          </w:tcPr>
          <w:p w:rsidR="0078334C" w:rsidRPr="00C800E7" w:rsidRDefault="0078334C" w:rsidP="00907B40">
            <w:pPr>
              <w:jc w:val="center"/>
              <w:rPr>
                <w:rFonts w:ascii="Calibri" w:hAnsi="Calibri" w:cs="Calibri"/>
                <w:sz w:val="20"/>
                <w:szCs w:val="20"/>
              </w:rPr>
            </w:pPr>
          </w:p>
        </w:tc>
        <w:tc>
          <w:tcPr>
            <w:tcW w:w="1470" w:type="dxa"/>
            <w:gridSpan w:val="2"/>
          </w:tcPr>
          <w:p w:rsidR="0078334C" w:rsidRPr="00C800E7" w:rsidRDefault="0078334C" w:rsidP="00907B40">
            <w:pPr>
              <w:jc w:val="center"/>
              <w:rPr>
                <w:rFonts w:ascii="Calibri" w:hAnsi="Calibri" w:cs="Calibri"/>
                <w:sz w:val="20"/>
                <w:szCs w:val="20"/>
              </w:rPr>
            </w:pPr>
          </w:p>
        </w:tc>
        <w:tc>
          <w:tcPr>
            <w:tcW w:w="1471" w:type="dxa"/>
            <w:gridSpan w:val="2"/>
          </w:tcPr>
          <w:p w:rsidR="0078334C" w:rsidRPr="00C800E7" w:rsidRDefault="0078334C" w:rsidP="00907B40">
            <w:pPr>
              <w:jc w:val="center"/>
              <w:rPr>
                <w:rFonts w:ascii="Calibri" w:hAnsi="Calibri" w:cs="Calibri"/>
                <w:sz w:val="20"/>
                <w:szCs w:val="20"/>
              </w:rPr>
            </w:pPr>
          </w:p>
        </w:tc>
        <w:tc>
          <w:tcPr>
            <w:tcW w:w="1691" w:type="dxa"/>
            <w:gridSpan w:val="2"/>
          </w:tcPr>
          <w:p w:rsidR="0078334C" w:rsidRPr="00C800E7" w:rsidRDefault="0078334C" w:rsidP="00907B40">
            <w:pPr>
              <w:jc w:val="center"/>
              <w:rPr>
                <w:rFonts w:ascii="Calibri" w:hAnsi="Calibri" w:cs="Calibri"/>
                <w:sz w:val="20"/>
                <w:szCs w:val="20"/>
              </w:rPr>
            </w:pPr>
          </w:p>
        </w:tc>
        <w:tc>
          <w:tcPr>
            <w:tcW w:w="1586" w:type="dxa"/>
            <w:gridSpan w:val="2"/>
          </w:tcPr>
          <w:p w:rsidR="0078334C" w:rsidRPr="00C800E7" w:rsidRDefault="0078334C" w:rsidP="00907B40">
            <w:pPr>
              <w:jc w:val="center"/>
              <w:rPr>
                <w:rFonts w:ascii="Calibri" w:hAnsi="Calibri" w:cs="Calibri"/>
                <w:sz w:val="20"/>
                <w:szCs w:val="20"/>
              </w:rPr>
            </w:pPr>
          </w:p>
        </w:tc>
        <w:tc>
          <w:tcPr>
            <w:tcW w:w="1594" w:type="dxa"/>
            <w:gridSpan w:val="2"/>
          </w:tcPr>
          <w:p w:rsidR="0078334C" w:rsidRPr="00C800E7" w:rsidRDefault="0078334C" w:rsidP="00907B40">
            <w:pPr>
              <w:jc w:val="center"/>
              <w:rPr>
                <w:rFonts w:ascii="Calibri" w:hAnsi="Calibri" w:cs="Calibri"/>
                <w:sz w:val="20"/>
                <w:szCs w:val="20"/>
              </w:rPr>
            </w:pPr>
          </w:p>
        </w:tc>
        <w:tc>
          <w:tcPr>
            <w:tcW w:w="1587" w:type="dxa"/>
            <w:gridSpan w:val="2"/>
          </w:tcPr>
          <w:p w:rsidR="0078334C" w:rsidRPr="00C800E7" w:rsidRDefault="0078334C" w:rsidP="00907B40">
            <w:pPr>
              <w:jc w:val="center"/>
              <w:rPr>
                <w:rFonts w:ascii="Calibri" w:hAnsi="Calibri" w:cs="Calibri"/>
                <w:sz w:val="20"/>
                <w:szCs w:val="20"/>
              </w:rPr>
            </w:pPr>
          </w:p>
        </w:tc>
      </w:tr>
      <w:tr w:rsidR="0078334C" w:rsidRPr="00C800E7" w:rsidTr="00907B40">
        <w:tc>
          <w:tcPr>
            <w:tcW w:w="2564"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Leerjaar</w:t>
            </w:r>
          </w:p>
        </w:tc>
        <w:tc>
          <w:tcPr>
            <w:tcW w:w="1514"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w:t>
            </w:r>
          </w:p>
        </w:tc>
        <w:tc>
          <w:tcPr>
            <w:tcW w:w="1481"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2</w:t>
            </w:r>
          </w:p>
        </w:tc>
        <w:tc>
          <w:tcPr>
            <w:tcW w:w="1470"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3</w:t>
            </w:r>
          </w:p>
        </w:tc>
        <w:tc>
          <w:tcPr>
            <w:tcW w:w="1471"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4</w:t>
            </w:r>
          </w:p>
        </w:tc>
        <w:tc>
          <w:tcPr>
            <w:tcW w:w="1691"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5</w:t>
            </w:r>
          </w:p>
        </w:tc>
        <w:tc>
          <w:tcPr>
            <w:tcW w:w="1586"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6</w:t>
            </w:r>
          </w:p>
        </w:tc>
        <w:tc>
          <w:tcPr>
            <w:tcW w:w="1594"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7</w:t>
            </w:r>
          </w:p>
        </w:tc>
        <w:tc>
          <w:tcPr>
            <w:tcW w:w="1587"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8</w:t>
            </w:r>
          </w:p>
        </w:tc>
      </w:tr>
      <w:tr w:rsidR="0078334C" w:rsidRPr="00C800E7" w:rsidTr="00907B40">
        <w:tc>
          <w:tcPr>
            <w:tcW w:w="2564"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Meetmoment</w:t>
            </w:r>
          </w:p>
        </w:tc>
        <w:tc>
          <w:tcPr>
            <w:tcW w:w="7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66"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3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4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2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4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2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4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866"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82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85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2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85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3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85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3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r>
      <w:tr w:rsidR="0078334C" w:rsidRPr="00C800E7" w:rsidTr="00907B40">
        <w:tc>
          <w:tcPr>
            <w:tcW w:w="2564"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Functioneringsniveau</w:t>
            </w:r>
          </w:p>
        </w:tc>
        <w:tc>
          <w:tcPr>
            <w:tcW w:w="7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66"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3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M2</w:t>
            </w:r>
          </w:p>
        </w:tc>
        <w:tc>
          <w:tcPr>
            <w:tcW w:w="74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E2</w:t>
            </w:r>
          </w:p>
        </w:tc>
        <w:tc>
          <w:tcPr>
            <w:tcW w:w="72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M3</w:t>
            </w:r>
          </w:p>
        </w:tc>
        <w:tc>
          <w:tcPr>
            <w:tcW w:w="74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E3</w:t>
            </w:r>
          </w:p>
        </w:tc>
        <w:tc>
          <w:tcPr>
            <w:tcW w:w="72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M4</w:t>
            </w:r>
          </w:p>
        </w:tc>
        <w:tc>
          <w:tcPr>
            <w:tcW w:w="74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E4</w:t>
            </w:r>
          </w:p>
        </w:tc>
        <w:tc>
          <w:tcPr>
            <w:tcW w:w="866"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M5</w:t>
            </w:r>
          </w:p>
        </w:tc>
        <w:tc>
          <w:tcPr>
            <w:tcW w:w="82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E5</w:t>
            </w:r>
          </w:p>
        </w:tc>
        <w:tc>
          <w:tcPr>
            <w:tcW w:w="85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M6</w:t>
            </w:r>
          </w:p>
        </w:tc>
        <w:tc>
          <w:tcPr>
            <w:tcW w:w="72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E6</w:t>
            </w:r>
          </w:p>
        </w:tc>
        <w:tc>
          <w:tcPr>
            <w:tcW w:w="85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M7</w:t>
            </w:r>
          </w:p>
        </w:tc>
        <w:tc>
          <w:tcPr>
            <w:tcW w:w="73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E7</w:t>
            </w:r>
          </w:p>
        </w:tc>
        <w:tc>
          <w:tcPr>
            <w:tcW w:w="85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M8</w:t>
            </w:r>
          </w:p>
        </w:tc>
        <w:tc>
          <w:tcPr>
            <w:tcW w:w="73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E8</w:t>
            </w:r>
          </w:p>
        </w:tc>
      </w:tr>
      <w:tr w:rsidR="0078334C" w:rsidRPr="00C800E7" w:rsidTr="00907B40">
        <w:tc>
          <w:tcPr>
            <w:tcW w:w="14958" w:type="dxa"/>
            <w:gridSpan w:val="17"/>
          </w:tcPr>
          <w:p w:rsidR="0078334C" w:rsidRPr="00C800E7" w:rsidRDefault="0078334C" w:rsidP="00907B40">
            <w:pPr>
              <w:jc w:val="center"/>
              <w:rPr>
                <w:rFonts w:ascii="Calibri" w:hAnsi="Calibri" w:cs="Calibri"/>
                <w:sz w:val="20"/>
                <w:szCs w:val="20"/>
              </w:rPr>
            </w:pPr>
          </w:p>
        </w:tc>
      </w:tr>
      <w:tr w:rsidR="0078334C" w:rsidRPr="00C800E7" w:rsidTr="00907B40">
        <w:tc>
          <w:tcPr>
            <w:tcW w:w="2564"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Vaardigheidsscore</w:t>
            </w:r>
          </w:p>
        </w:tc>
        <w:tc>
          <w:tcPr>
            <w:tcW w:w="7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66"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3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56-61</w:t>
            </w:r>
          </w:p>
        </w:tc>
        <w:tc>
          <w:tcPr>
            <w:tcW w:w="74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60-66</w:t>
            </w:r>
          </w:p>
        </w:tc>
        <w:tc>
          <w:tcPr>
            <w:tcW w:w="72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30-38</w:t>
            </w:r>
          </w:p>
        </w:tc>
        <w:tc>
          <w:tcPr>
            <w:tcW w:w="74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38-46</w:t>
            </w:r>
          </w:p>
        </w:tc>
        <w:tc>
          <w:tcPr>
            <w:tcW w:w="72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43-51</w:t>
            </w:r>
          </w:p>
        </w:tc>
        <w:tc>
          <w:tcPr>
            <w:tcW w:w="74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48-57</w:t>
            </w:r>
          </w:p>
        </w:tc>
        <w:tc>
          <w:tcPr>
            <w:tcW w:w="866"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54-62</w:t>
            </w:r>
          </w:p>
        </w:tc>
        <w:tc>
          <w:tcPr>
            <w:tcW w:w="82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58-67</w:t>
            </w:r>
          </w:p>
        </w:tc>
        <w:tc>
          <w:tcPr>
            <w:tcW w:w="85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64-72</w:t>
            </w:r>
          </w:p>
        </w:tc>
        <w:tc>
          <w:tcPr>
            <w:tcW w:w="72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70-78</w:t>
            </w:r>
          </w:p>
        </w:tc>
        <w:tc>
          <w:tcPr>
            <w:tcW w:w="85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78-86</w:t>
            </w:r>
          </w:p>
        </w:tc>
        <w:tc>
          <w:tcPr>
            <w:tcW w:w="73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80-88</w:t>
            </w:r>
          </w:p>
        </w:tc>
        <w:tc>
          <w:tcPr>
            <w:tcW w:w="857" w:type="dxa"/>
          </w:tcPr>
          <w:p w:rsidR="0078334C" w:rsidRPr="00C800E7" w:rsidRDefault="0078334C" w:rsidP="00907B40">
            <w:pPr>
              <w:jc w:val="center"/>
              <w:rPr>
                <w:rFonts w:ascii="Calibri" w:hAnsi="Calibri" w:cs="Calibri"/>
                <w:b/>
                <w:sz w:val="20"/>
                <w:szCs w:val="20"/>
              </w:rPr>
            </w:pPr>
            <w:r w:rsidRPr="00C800E7">
              <w:rPr>
                <w:rFonts w:ascii="Calibri" w:hAnsi="Calibri" w:cs="Calibri"/>
                <w:b/>
                <w:sz w:val="20"/>
                <w:szCs w:val="20"/>
              </w:rPr>
              <w:t>B8</w:t>
            </w:r>
          </w:p>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86-94</w:t>
            </w:r>
          </w:p>
        </w:tc>
        <w:tc>
          <w:tcPr>
            <w:tcW w:w="730" w:type="dxa"/>
          </w:tcPr>
          <w:p w:rsidR="0078334C" w:rsidRPr="00C800E7" w:rsidRDefault="0078334C" w:rsidP="00907B40">
            <w:pPr>
              <w:jc w:val="center"/>
              <w:rPr>
                <w:rFonts w:ascii="Calibri" w:hAnsi="Calibri" w:cs="Calibri"/>
                <w:b/>
                <w:sz w:val="20"/>
                <w:szCs w:val="20"/>
              </w:rPr>
            </w:pPr>
            <w:r w:rsidRPr="00C800E7">
              <w:rPr>
                <w:rFonts w:ascii="Calibri" w:hAnsi="Calibri" w:cs="Calibri"/>
                <w:b/>
                <w:sz w:val="20"/>
                <w:szCs w:val="20"/>
              </w:rPr>
              <w:t>M8</w:t>
            </w:r>
          </w:p>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89-97</w:t>
            </w:r>
          </w:p>
        </w:tc>
      </w:tr>
      <w:tr w:rsidR="0078334C" w:rsidRPr="00C800E7" w:rsidTr="00907B40">
        <w:tc>
          <w:tcPr>
            <w:tcW w:w="14958" w:type="dxa"/>
            <w:gridSpan w:val="17"/>
            <w:shd w:val="clear" w:color="auto" w:fill="ACB9CA" w:themeFill="text2" w:themeFillTint="66"/>
          </w:tcPr>
          <w:p w:rsidR="0078334C" w:rsidRPr="00C800E7" w:rsidRDefault="0078334C" w:rsidP="00907B40">
            <w:pPr>
              <w:rPr>
                <w:rFonts w:ascii="Calibri" w:hAnsi="Calibri" w:cs="Calibri"/>
                <w:b/>
                <w:sz w:val="20"/>
                <w:szCs w:val="20"/>
              </w:rPr>
            </w:pPr>
            <w:r w:rsidRPr="00C800E7">
              <w:rPr>
                <w:rFonts w:ascii="Calibri" w:hAnsi="Calibri" w:cs="Calibri"/>
                <w:b/>
                <w:sz w:val="20"/>
                <w:szCs w:val="20"/>
              </w:rPr>
              <w:t>Leerroute 1.2 (VMBO KB)</w:t>
            </w:r>
          </w:p>
          <w:p w:rsidR="0078334C" w:rsidRPr="00C800E7" w:rsidRDefault="0078334C" w:rsidP="00907B40">
            <w:pPr>
              <w:rPr>
                <w:rFonts w:ascii="Calibri" w:hAnsi="Calibri" w:cs="Calibri"/>
                <w:b/>
                <w:sz w:val="20"/>
                <w:szCs w:val="20"/>
              </w:rPr>
            </w:pPr>
            <w:r w:rsidRPr="00C800E7">
              <w:rPr>
                <w:rFonts w:ascii="Calibri" w:hAnsi="Calibri" w:cs="Calibri"/>
                <w:b/>
                <w:sz w:val="20"/>
                <w:szCs w:val="20"/>
              </w:rPr>
              <w:t>(IQ 96-100)</w:t>
            </w:r>
          </w:p>
        </w:tc>
      </w:tr>
      <w:tr w:rsidR="0078334C" w:rsidRPr="00C800E7" w:rsidTr="00907B40">
        <w:tc>
          <w:tcPr>
            <w:tcW w:w="2564" w:type="dxa"/>
          </w:tcPr>
          <w:p w:rsidR="0078334C" w:rsidRPr="00C800E7" w:rsidRDefault="0078334C" w:rsidP="00907B40">
            <w:pPr>
              <w:rPr>
                <w:rFonts w:ascii="Calibri" w:hAnsi="Calibri" w:cs="Calibri"/>
                <w:sz w:val="20"/>
                <w:szCs w:val="20"/>
              </w:rPr>
            </w:pPr>
          </w:p>
        </w:tc>
        <w:tc>
          <w:tcPr>
            <w:tcW w:w="1514" w:type="dxa"/>
            <w:gridSpan w:val="2"/>
          </w:tcPr>
          <w:p w:rsidR="0078334C" w:rsidRPr="00C800E7" w:rsidRDefault="0078334C" w:rsidP="00907B40">
            <w:pPr>
              <w:jc w:val="center"/>
              <w:rPr>
                <w:rFonts w:ascii="Calibri" w:hAnsi="Calibri" w:cs="Calibri"/>
                <w:sz w:val="20"/>
                <w:szCs w:val="20"/>
              </w:rPr>
            </w:pPr>
          </w:p>
        </w:tc>
        <w:tc>
          <w:tcPr>
            <w:tcW w:w="1481" w:type="dxa"/>
            <w:gridSpan w:val="2"/>
          </w:tcPr>
          <w:p w:rsidR="0078334C" w:rsidRPr="00C800E7" w:rsidRDefault="0078334C" w:rsidP="00907B40">
            <w:pPr>
              <w:jc w:val="center"/>
              <w:rPr>
                <w:rFonts w:ascii="Calibri" w:hAnsi="Calibri" w:cs="Calibri"/>
                <w:sz w:val="20"/>
                <w:szCs w:val="20"/>
              </w:rPr>
            </w:pPr>
          </w:p>
        </w:tc>
        <w:tc>
          <w:tcPr>
            <w:tcW w:w="1470" w:type="dxa"/>
            <w:gridSpan w:val="2"/>
          </w:tcPr>
          <w:p w:rsidR="0078334C" w:rsidRPr="00C800E7" w:rsidRDefault="0078334C" w:rsidP="00907B40">
            <w:pPr>
              <w:jc w:val="center"/>
              <w:rPr>
                <w:rFonts w:ascii="Calibri" w:hAnsi="Calibri" w:cs="Calibri"/>
                <w:sz w:val="20"/>
                <w:szCs w:val="20"/>
              </w:rPr>
            </w:pPr>
          </w:p>
        </w:tc>
        <w:tc>
          <w:tcPr>
            <w:tcW w:w="1471" w:type="dxa"/>
            <w:gridSpan w:val="2"/>
          </w:tcPr>
          <w:p w:rsidR="0078334C" w:rsidRPr="00C800E7" w:rsidRDefault="0078334C" w:rsidP="00907B40">
            <w:pPr>
              <w:jc w:val="center"/>
              <w:rPr>
                <w:rFonts w:ascii="Calibri" w:hAnsi="Calibri" w:cs="Calibri"/>
                <w:sz w:val="20"/>
                <w:szCs w:val="20"/>
              </w:rPr>
            </w:pPr>
          </w:p>
        </w:tc>
        <w:tc>
          <w:tcPr>
            <w:tcW w:w="1691" w:type="dxa"/>
            <w:gridSpan w:val="2"/>
          </w:tcPr>
          <w:p w:rsidR="0078334C" w:rsidRPr="00C800E7" w:rsidRDefault="0078334C" w:rsidP="00907B40">
            <w:pPr>
              <w:jc w:val="center"/>
              <w:rPr>
                <w:rFonts w:ascii="Calibri" w:hAnsi="Calibri" w:cs="Calibri"/>
                <w:sz w:val="20"/>
                <w:szCs w:val="20"/>
              </w:rPr>
            </w:pPr>
          </w:p>
        </w:tc>
        <w:tc>
          <w:tcPr>
            <w:tcW w:w="1586" w:type="dxa"/>
            <w:gridSpan w:val="2"/>
          </w:tcPr>
          <w:p w:rsidR="0078334C" w:rsidRPr="00C800E7" w:rsidRDefault="0078334C" w:rsidP="00907B40">
            <w:pPr>
              <w:jc w:val="center"/>
              <w:rPr>
                <w:rFonts w:ascii="Calibri" w:hAnsi="Calibri" w:cs="Calibri"/>
                <w:sz w:val="20"/>
                <w:szCs w:val="20"/>
              </w:rPr>
            </w:pPr>
          </w:p>
        </w:tc>
        <w:tc>
          <w:tcPr>
            <w:tcW w:w="1594" w:type="dxa"/>
            <w:gridSpan w:val="2"/>
          </w:tcPr>
          <w:p w:rsidR="0078334C" w:rsidRPr="00C800E7" w:rsidRDefault="0078334C" w:rsidP="00907B40">
            <w:pPr>
              <w:jc w:val="center"/>
              <w:rPr>
                <w:rFonts w:ascii="Calibri" w:hAnsi="Calibri" w:cs="Calibri"/>
                <w:sz w:val="20"/>
                <w:szCs w:val="20"/>
              </w:rPr>
            </w:pPr>
          </w:p>
        </w:tc>
        <w:tc>
          <w:tcPr>
            <w:tcW w:w="1587" w:type="dxa"/>
            <w:gridSpan w:val="2"/>
          </w:tcPr>
          <w:p w:rsidR="0078334C" w:rsidRPr="00C800E7" w:rsidRDefault="0078334C" w:rsidP="00907B40">
            <w:pPr>
              <w:jc w:val="center"/>
              <w:rPr>
                <w:rFonts w:ascii="Calibri" w:hAnsi="Calibri" w:cs="Calibri"/>
                <w:sz w:val="20"/>
                <w:szCs w:val="20"/>
              </w:rPr>
            </w:pPr>
          </w:p>
        </w:tc>
      </w:tr>
      <w:tr w:rsidR="0078334C" w:rsidRPr="00C800E7" w:rsidTr="00907B40">
        <w:tc>
          <w:tcPr>
            <w:tcW w:w="2564"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Leerjaar</w:t>
            </w:r>
          </w:p>
        </w:tc>
        <w:tc>
          <w:tcPr>
            <w:tcW w:w="1514"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w:t>
            </w:r>
          </w:p>
        </w:tc>
        <w:tc>
          <w:tcPr>
            <w:tcW w:w="1481"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2</w:t>
            </w:r>
          </w:p>
        </w:tc>
        <w:tc>
          <w:tcPr>
            <w:tcW w:w="1470"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3</w:t>
            </w:r>
          </w:p>
        </w:tc>
        <w:tc>
          <w:tcPr>
            <w:tcW w:w="1471"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4</w:t>
            </w:r>
          </w:p>
        </w:tc>
        <w:tc>
          <w:tcPr>
            <w:tcW w:w="1691"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5</w:t>
            </w:r>
          </w:p>
        </w:tc>
        <w:tc>
          <w:tcPr>
            <w:tcW w:w="1586"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6</w:t>
            </w:r>
          </w:p>
        </w:tc>
        <w:tc>
          <w:tcPr>
            <w:tcW w:w="1594"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7</w:t>
            </w:r>
          </w:p>
        </w:tc>
        <w:tc>
          <w:tcPr>
            <w:tcW w:w="1587"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8</w:t>
            </w:r>
          </w:p>
        </w:tc>
      </w:tr>
      <w:tr w:rsidR="0078334C" w:rsidRPr="00C800E7" w:rsidTr="00907B40">
        <w:tc>
          <w:tcPr>
            <w:tcW w:w="2564"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Meetmoment</w:t>
            </w:r>
          </w:p>
        </w:tc>
        <w:tc>
          <w:tcPr>
            <w:tcW w:w="7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66"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3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4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2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4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2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4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866"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82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85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2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85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3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85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3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r>
      <w:tr w:rsidR="0078334C" w:rsidRPr="00C800E7" w:rsidTr="00907B40">
        <w:tc>
          <w:tcPr>
            <w:tcW w:w="2564"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Functioneringsniveau</w:t>
            </w:r>
          </w:p>
        </w:tc>
        <w:tc>
          <w:tcPr>
            <w:tcW w:w="7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66"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3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M2</w:t>
            </w:r>
          </w:p>
        </w:tc>
        <w:tc>
          <w:tcPr>
            <w:tcW w:w="74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E2</w:t>
            </w:r>
          </w:p>
        </w:tc>
        <w:tc>
          <w:tcPr>
            <w:tcW w:w="72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M3</w:t>
            </w:r>
          </w:p>
        </w:tc>
        <w:tc>
          <w:tcPr>
            <w:tcW w:w="74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E3</w:t>
            </w:r>
          </w:p>
        </w:tc>
        <w:tc>
          <w:tcPr>
            <w:tcW w:w="72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M4</w:t>
            </w:r>
          </w:p>
        </w:tc>
        <w:tc>
          <w:tcPr>
            <w:tcW w:w="74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E4</w:t>
            </w:r>
          </w:p>
        </w:tc>
        <w:tc>
          <w:tcPr>
            <w:tcW w:w="866"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E4/M5</w:t>
            </w:r>
          </w:p>
        </w:tc>
        <w:tc>
          <w:tcPr>
            <w:tcW w:w="82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M5</w:t>
            </w:r>
          </w:p>
        </w:tc>
        <w:tc>
          <w:tcPr>
            <w:tcW w:w="85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E5</w:t>
            </w:r>
          </w:p>
        </w:tc>
        <w:tc>
          <w:tcPr>
            <w:tcW w:w="72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M6</w:t>
            </w:r>
          </w:p>
        </w:tc>
        <w:tc>
          <w:tcPr>
            <w:tcW w:w="85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M6/E6</w:t>
            </w:r>
          </w:p>
        </w:tc>
        <w:tc>
          <w:tcPr>
            <w:tcW w:w="73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E6</w:t>
            </w:r>
          </w:p>
        </w:tc>
        <w:tc>
          <w:tcPr>
            <w:tcW w:w="85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M7</w:t>
            </w:r>
          </w:p>
        </w:tc>
        <w:tc>
          <w:tcPr>
            <w:tcW w:w="73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E7</w:t>
            </w:r>
          </w:p>
        </w:tc>
      </w:tr>
      <w:tr w:rsidR="0078334C" w:rsidRPr="00C800E7" w:rsidTr="00907B40">
        <w:trPr>
          <w:trHeight w:val="268"/>
        </w:trPr>
        <w:tc>
          <w:tcPr>
            <w:tcW w:w="14958" w:type="dxa"/>
            <w:gridSpan w:val="17"/>
          </w:tcPr>
          <w:p w:rsidR="0078334C" w:rsidRPr="00C800E7" w:rsidRDefault="0078334C" w:rsidP="00907B40">
            <w:pPr>
              <w:jc w:val="center"/>
              <w:rPr>
                <w:rFonts w:ascii="Calibri" w:hAnsi="Calibri" w:cs="Calibri"/>
                <w:sz w:val="20"/>
                <w:szCs w:val="20"/>
              </w:rPr>
            </w:pPr>
          </w:p>
        </w:tc>
      </w:tr>
      <w:tr w:rsidR="0078334C" w:rsidRPr="00C800E7" w:rsidTr="00907B40">
        <w:tc>
          <w:tcPr>
            <w:tcW w:w="2564"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Vaardigheidsscore</w:t>
            </w:r>
          </w:p>
        </w:tc>
        <w:tc>
          <w:tcPr>
            <w:tcW w:w="7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66"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3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56-61</w:t>
            </w:r>
          </w:p>
        </w:tc>
        <w:tc>
          <w:tcPr>
            <w:tcW w:w="74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60-66</w:t>
            </w:r>
          </w:p>
        </w:tc>
        <w:tc>
          <w:tcPr>
            <w:tcW w:w="72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30-38</w:t>
            </w:r>
          </w:p>
        </w:tc>
        <w:tc>
          <w:tcPr>
            <w:tcW w:w="74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38-46</w:t>
            </w:r>
          </w:p>
        </w:tc>
        <w:tc>
          <w:tcPr>
            <w:tcW w:w="72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43-51</w:t>
            </w:r>
          </w:p>
        </w:tc>
        <w:tc>
          <w:tcPr>
            <w:tcW w:w="74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48-57</w:t>
            </w:r>
          </w:p>
        </w:tc>
        <w:tc>
          <w:tcPr>
            <w:tcW w:w="866"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52-58</w:t>
            </w:r>
          </w:p>
        </w:tc>
        <w:tc>
          <w:tcPr>
            <w:tcW w:w="82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54-62</w:t>
            </w:r>
          </w:p>
        </w:tc>
        <w:tc>
          <w:tcPr>
            <w:tcW w:w="85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58-67</w:t>
            </w:r>
          </w:p>
        </w:tc>
        <w:tc>
          <w:tcPr>
            <w:tcW w:w="72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64-72</w:t>
            </w:r>
          </w:p>
        </w:tc>
        <w:tc>
          <w:tcPr>
            <w:tcW w:w="85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68-74</w:t>
            </w:r>
          </w:p>
        </w:tc>
        <w:tc>
          <w:tcPr>
            <w:tcW w:w="73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70-78</w:t>
            </w:r>
          </w:p>
        </w:tc>
        <w:tc>
          <w:tcPr>
            <w:tcW w:w="85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78-86</w:t>
            </w:r>
          </w:p>
        </w:tc>
        <w:tc>
          <w:tcPr>
            <w:tcW w:w="73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80-88</w:t>
            </w:r>
          </w:p>
        </w:tc>
      </w:tr>
      <w:tr w:rsidR="0078334C" w:rsidRPr="00C800E7" w:rsidTr="00907B40">
        <w:tc>
          <w:tcPr>
            <w:tcW w:w="14958" w:type="dxa"/>
            <w:gridSpan w:val="17"/>
            <w:shd w:val="clear" w:color="auto" w:fill="92D050"/>
          </w:tcPr>
          <w:p w:rsidR="0078334C" w:rsidRPr="00C800E7" w:rsidRDefault="0078334C" w:rsidP="00907B40">
            <w:pPr>
              <w:rPr>
                <w:rFonts w:ascii="Calibri" w:hAnsi="Calibri" w:cs="Calibri"/>
                <w:b/>
                <w:sz w:val="20"/>
                <w:szCs w:val="20"/>
              </w:rPr>
            </w:pPr>
            <w:r w:rsidRPr="00C800E7">
              <w:rPr>
                <w:rFonts w:ascii="Calibri" w:hAnsi="Calibri" w:cs="Calibri"/>
                <w:b/>
                <w:sz w:val="20"/>
                <w:szCs w:val="20"/>
              </w:rPr>
              <w:t>Leerroute 2 (VMBO BB)</w:t>
            </w:r>
          </w:p>
          <w:p w:rsidR="0078334C" w:rsidRPr="00C800E7" w:rsidRDefault="0078334C" w:rsidP="00907B40">
            <w:pPr>
              <w:rPr>
                <w:rFonts w:ascii="Calibri" w:hAnsi="Calibri" w:cs="Calibri"/>
                <w:b/>
                <w:sz w:val="20"/>
                <w:szCs w:val="20"/>
              </w:rPr>
            </w:pPr>
            <w:r w:rsidRPr="00C800E7">
              <w:rPr>
                <w:rFonts w:ascii="Calibri" w:hAnsi="Calibri" w:cs="Calibri"/>
                <w:b/>
                <w:sz w:val="20"/>
                <w:szCs w:val="20"/>
              </w:rPr>
              <w:t>(IQ 75-90 (LWOO); 91-95)</w:t>
            </w:r>
          </w:p>
        </w:tc>
      </w:tr>
      <w:tr w:rsidR="0078334C" w:rsidRPr="00C800E7" w:rsidTr="00907B40">
        <w:tc>
          <w:tcPr>
            <w:tcW w:w="2564" w:type="dxa"/>
          </w:tcPr>
          <w:p w:rsidR="0078334C" w:rsidRPr="00C800E7" w:rsidRDefault="0078334C" w:rsidP="00907B40">
            <w:pPr>
              <w:rPr>
                <w:rFonts w:ascii="Calibri" w:hAnsi="Calibri" w:cs="Calibri"/>
                <w:sz w:val="20"/>
                <w:szCs w:val="20"/>
              </w:rPr>
            </w:pPr>
          </w:p>
        </w:tc>
        <w:tc>
          <w:tcPr>
            <w:tcW w:w="1514" w:type="dxa"/>
            <w:gridSpan w:val="2"/>
          </w:tcPr>
          <w:p w:rsidR="0078334C" w:rsidRPr="00C800E7" w:rsidRDefault="0078334C" w:rsidP="00907B40">
            <w:pPr>
              <w:jc w:val="center"/>
              <w:rPr>
                <w:rFonts w:ascii="Calibri" w:hAnsi="Calibri" w:cs="Calibri"/>
                <w:sz w:val="20"/>
                <w:szCs w:val="20"/>
              </w:rPr>
            </w:pPr>
          </w:p>
        </w:tc>
        <w:tc>
          <w:tcPr>
            <w:tcW w:w="1481" w:type="dxa"/>
            <w:gridSpan w:val="2"/>
          </w:tcPr>
          <w:p w:rsidR="0078334C" w:rsidRPr="00C800E7" w:rsidRDefault="0078334C" w:rsidP="00907B40">
            <w:pPr>
              <w:jc w:val="center"/>
              <w:rPr>
                <w:rFonts w:ascii="Calibri" w:hAnsi="Calibri" w:cs="Calibri"/>
                <w:sz w:val="20"/>
                <w:szCs w:val="20"/>
              </w:rPr>
            </w:pPr>
          </w:p>
        </w:tc>
        <w:tc>
          <w:tcPr>
            <w:tcW w:w="1470" w:type="dxa"/>
            <w:gridSpan w:val="2"/>
          </w:tcPr>
          <w:p w:rsidR="0078334C" w:rsidRPr="00C800E7" w:rsidRDefault="0078334C" w:rsidP="00907B40">
            <w:pPr>
              <w:jc w:val="center"/>
              <w:rPr>
                <w:rFonts w:ascii="Calibri" w:hAnsi="Calibri" w:cs="Calibri"/>
                <w:sz w:val="20"/>
                <w:szCs w:val="20"/>
              </w:rPr>
            </w:pPr>
          </w:p>
        </w:tc>
        <w:tc>
          <w:tcPr>
            <w:tcW w:w="1471" w:type="dxa"/>
            <w:gridSpan w:val="2"/>
          </w:tcPr>
          <w:p w:rsidR="0078334C" w:rsidRPr="00C800E7" w:rsidRDefault="0078334C" w:rsidP="00907B40">
            <w:pPr>
              <w:jc w:val="center"/>
              <w:rPr>
                <w:rFonts w:ascii="Calibri" w:hAnsi="Calibri" w:cs="Calibri"/>
                <w:sz w:val="20"/>
                <w:szCs w:val="20"/>
              </w:rPr>
            </w:pPr>
          </w:p>
        </w:tc>
        <w:tc>
          <w:tcPr>
            <w:tcW w:w="1691" w:type="dxa"/>
            <w:gridSpan w:val="2"/>
          </w:tcPr>
          <w:p w:rsidR="0078334C" w:rsidRPr="00C800E7" w:rsidRDefault="0078334C" w:rsidP="00907B40">
            <w:pPr>
              <w:jc w:val="center"/>
              <w:rPr>
                <w:rFonts w:ascii="Calibri" w:hAnsi="Calibri" w:cs="Calibri"/>
                <w:sz w:val="20"/>
                <w:szCs w:val="20"/>
              </w:rPr>
            </w:pPr>
          </w:p>
        </w:tc>
        <w:tc>
          <w:tcPr>
            <w:tcW w:w="1586" w:type="dxa"/>
            <w:gridSpan w:val="2"/>
          </w:tcPr>
          <w:p w:rsidR="0078334C" w:rsidRPr="00C800E7" w:rsidRDefault="0078334C" w:rsidP="00907B40">
            <w:pPr>
              <w:jc w:val="center"/>
              <w:rPr>
                <w:rFonts w:ascii="Calibri" w:hAnsi="Calibri" w:cs="Calibri"/>
                <w:sz w:val="20"/>
                <w:szCs w:val="20"/>
              </w:rPr>
            </w:pPr>
          </w:p>
        </w:tc>
        <w:tc>
          <w:tcPr>
            <w:tcW w:w="1594" w:type="dxa"/>
            <w:gridSpan w:val="2"/>
          </w:tcPr>
          <w:p w:rsidR="0078334C" w:rsidRPr="00C800E7" w:rsidRDefault="0078334C" w:rsidP="00907B40">
            <w:pPr>
              <w:jc w:val="center"/>
              <w:rPr>
                <w:rFonts w:ascii="Calibri" w:hAnsi="Calibri" w:cs="Calibri"/>
                <w:sz w:val="20"/>
                <w:szCs w:val="20"/>
              </w:rPr>
            </w:pPr>
          </w:p>
        </w:tc>
        <w:tc>
          <w:tcPr>
            <w:tcW w:w="1587" w:type="dxa"/>
            <w:gridSpan w:val="2"/>
          </w:tcPr>
          <w:p w:rsidR="0078334C" w:rsidRPr="00C800E7" w:rsidRDefault="0078334C" w:rsidP="00907B40">
            <w:pPr>
              <w:jc w:val="center"/>
              <w:rPr>
                <w:rFonts w:ascii="Calibri" w:hAnsi="Calibri" w:cs="Calibri"/>
                <w:sz w:val="20"/>
                <w:szCs w:val="20"/>
              </w:rPr>
            </w:pPr>
          </w:p>
        </w:tc>
      </w:tr>
      <w:tr w:rsidR="0078334C" w:rsidRPr="00C800E7" w:rsidTr="00907B40">
        <w:tc>
          <w:tcPr>
            <w:tcW w:w="2564"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Leerjaar</w:t>
            </w:r>
          </w:p>
        </w:tc>
        <w:tc>
          <w:tcPr>
            <w:tcW w:w="1514"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w:t>
            </w:r>
          </w:p>
        </w:tc>
        <w:tc>
          <w:tcPr>
            <w:tcW w:w="1481"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2</w:t>
            </w:r>
          </w:p>
        </w:tc>
        <w:tc>
          <w:tcPr>
            <w:tcW w:w="1470"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3</w:t>
            </w:r>
          </w:p>
        </w:tc>
        <w:tc>
          <w:tcPr>
            <w:tcW w:w="1471"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4</w:t>
            </w:r>
          </w:p>
        </w:tc>
        <w:tc>
          <w:tcPr>
            <w:tcW w:w="1691"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5</w:t>
            </w:r>
          </w:p>
        </w:tc>
        <w:tc>
          <w:tcPr>
            <w:tcW w:w="1586"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6</w:t>
            </w:r>
          </w:p>
        </w:tc>
        <w:tc>
          <w:tcPr>
            <w:tcW w:w="1594"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7</w:t>
            </w:r>
          </w:p>
        </w:tc>
        <w:tc>
          <w:tcPr>
            <w:tcW w:w="1587"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8</w:t>
            </w:r>
          </w:p>
        </w:tc>
      </w:tr>
      <w:tr w:rsidR="0078334C" w:rsidRPr="00C800E7" w:rsidTr="00907B40">
        <w:tc>
          <w:tcPr>
            <w:tcW w:w="2564"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Meetmoment</w:t>
            </w:r>
          </w:p>
        </w:tc>
        <w:tc>
          <w:tcPr>
            <w:tcW w:w="7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66"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3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4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2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4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2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4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866"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82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85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2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85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3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85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3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r>
      <w:tr w:rsidR="0078334C" w:rsidRPr="00C800E7" w:rsidTr="00907B40">
        <w:tc>
          <w:tcPr>
            <w:tcW w:w="2564"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Functioneringsniveau</w:t>
            </w:r>
          </w:p>
        </w:tc>
        <w:tc>
          <w:tcPr>
            <w:tcW w:w="7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66"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3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M2</w:t>
            </w:r>
          </w:p>
        </w:tc>
        <w:tc>
          <w:tcPr>
            <w:tcW w:w="74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E2</w:t>
            </w:r>
          </w:p>
        </w:tc>
        <w:tc>
          <w:tcPr>
            <w:tcW w:w="72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M3</w:t>
            </w:r>
          </w:p>
        </w:tc>
        <w:tc>
          <w:tcPr>
            <w:tcW w:w="74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E3</w:t>
            </w:r>
          </w:p>
        </w:tc>
        <w:tc>
          <w:tcPr>
            <w:tcW w:w="72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M4</w:t>
            </w:r>
          </w:p>
        </w:tc>
        <w:tc>
          <w:tcPr>
            <w:tcW w:w="74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E4</w:t>
            </w:r>
          </w:p>
        </w:tc>
        <w:tc>
          <w:tcPr>
            <w:tcW w:w="866"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E4/M5</w:t>
            </w:r>
          </w:p>
        </w:tc>
        <w:tc>
          <w:tcPr>
            <w:tcW w:w="82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M5</w:t>
            </w:r>
          </w:p>
        </w:tc>
        <w:tc>
          <w:tcPr>
            <w:tcW w:w="85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M5/E5</w:t>
            </w:r>
          </w:p>
        </w:tc>
        <w:tc>
          <w:tcPr>
            <w:tcW w:w="72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E5</w:t>
            </w:r>
          </w:p>
        </w:tc>
        <w:tc>
          <w:tcPr>
            <w:tcW w:w="85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E5/M6</w:t>
            </w:r>
          </w:p>
        </w:tc>
        <w:tc>
          <w:tcPr>
            <w:tcW w:w="73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M6</w:t>
            </w:r>
          </w:p>
        </w:tc>
        <w:tc>
          <w:tcPr>
            <w:tcW w:w="85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M6/E6</w:t>
            </w:r>
          </w:p>
        </w:tc>
        <w:tc>
          <w:tcPr>
            <w:tcW w:w="73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E6</w:t>
            </w:r>
          </w:p>
        </w:tc>
      </w:tr>
      <w:tr w:rsidR="0078334C" w:rsidRPr="00C800E7" w:rsidTr="00907B40">
        <w:tc>
          <w:tcPr>
            <w:tcW w:w="14958" w:type="dxa"/>
            <w:gridSpan w:val="17"/>
          </w:tcPr>
          <w:p w:rsidR="0078334C" w:rsidRPr="00C800E7" w:rsidRDefault="0078334C" w:rsidP="00907B40">
            <w:pPr>
              <w:jc w:val="center"/>
              <w:rPr>
                <w:rFonts w:ascii="Calibri" w:hAnsi="Calibri" w:cs="Calibri"/>
                <w:sz w:val="20"/>
                <w:szCs w:val="20"/>
              </w:rPr>
            </w:pPr>
          </w:p>
        </w:tc>
      </w:tr>
      <w:tr w:rsidR="0078334C" w:rsidRPr="00C800E7" w:rsidTr="00907B40">
        <w:tc>
          <w:tcPr>
            <w:tcW w:w="2564"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Vaardigheidsscore</w:t>
            </w:r>
          </w:p>
        </w:tc>
        <w:tc>
          <w:tcPr>
            <w:tcW w:w="7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66"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3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56-61</w:t>
            </w:r>
          </w:p>
        </w:tc>
        <w:tc>
          <w:tcPr>
            <w:tcW w:w="74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60-66</w:t>
            </w:r>
          </w:p>
        </w:tc>
        <w:tc>
          <w:tcPr>
            <w:tcW w:w="72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30-38</w:t>
            </w:r>
          </w:p>
        </w:tc>
        <w:tc>
          <w:tcPr>
            <w:tcW w:w="74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38-46</w:t>
            </w:r>
          </w:p>
        </w:tc>
        <w:tc>
          <w:tcPr>
            <w:tcW w:w="72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43-51</w:t>
            </w:r>
          </w:p>
        </w:tc>
        <w:tc>
          <w:tcPr>
            <w:tcW w:w="74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48-57</w:t>
            </w:r>
          </w:p>
        </w:tc>
        <w:tc>
          <w:tcPr>
            <w:tcW w:w="866"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52-58</w:t>
            </w:r>
          </w:p>
        </w:tc>
        <w:tc>
          <w:tcPr>
            <w:tcW w:w="82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54-62</w:t>
            </w:r>
          </w:p>
        </w:tc>
        <w:tc>
          <w:tcPr>
            <w:tcW w:w="85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58-62</w:t>
            </w:r>
          </w:p>
        </w:tc>
        <w:tc>
          <w:tcPr>
            <w:tcW w:w="72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58-67</w:t>
            </w:r>
          </w:p>
        </w:tc>
        <w:tc>
          <w:tcPr>
            <w:tcW w:w="85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62-68</w:t>
            </w:r>
          </w:p>
        </w:tc>
        <w:tc>
          <w:tcPr>
            <w:tcW w:w="73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64-72</w:t>
            </w:r>
          </w:p>
        </w:tc>
        <w:tc>
          <w:tcPr>
            <w:tcW w:w="85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68-74</w:t>
            </w:r>
          </w:p>
        </w:tc>
        <w:tc>
          <w:tcPr>
            <w:tcW w:w="73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70-78</w:t>
            </w:r>
          </w:p>
        </w:tc>
      </w:tr>
    </w:tbl>
    <w:p w:rsidR="0078334C" w:rsidRPr="00C800E7" w:rsidRDefault="0078334C" w:rsidP="0078334C">
      <w:pPr>
        <w:rPr>
          <w:rFonts w:ascii="Calibri" w:hAnsi="Calibri" w:cs="Calibri"/>
          <w:sz w:val="20"/>
          <w:szCs w:val="20"/>
        </w:rPr>
      </w:pPr>
    </w:p>
    <w:p w:rsidR="0078334C" w:rsidRPr="00C800E7" w:rsidRDefault="0078334C" w:rsidP="0078334C">
      <w:pPr>
        <w:rPr>
          <w:rFonts w:ascii="Calibri" w:hAnsi="Calibri" w:cs="Calibri"/>
          <w:sz w:val="20"/>
          <w:szCs w:val="20"/>
        </w:rPr>
      </w:pPr>
    </w:p>
    <w:p w:rsidR="0078334C" w:rsidRPr="00C800E7" w:rsidRDefault="0078334C" w:rsidP="0078334C">
      <w:pPr>
        <w:rPr>
          <w:rFonts w:ascii="Calibri" w:hAnsi="Calibri" w:cs="Calibri"/>
          <w:sz w:val="20"/>
          <w:szCs w:val="20"/>
        </w:rPr>
      </w:pPr>
    </w:p>
    <w:p w:rsidR="0078334C" w:rsidRPr="00C800E7" w:rsidRDefault="0078334C" w:rsidP="0078334C">
      <w:pPr>
        <w:rPr>
          <w:rFonts w:ascii="Calibri" w:hAnsi="Calibri" w:cs="Calibri"/>
          <w:sz w:val="20"/>
          <w:szCs w:val="20"/>
        </w:rPr>
      </w:pPr>
    </w:p>
    <w:tbl>
      <w:tblPr>
        <w:tblStyle w:val="Tabelraster"/>
        <w:tblW w:w="0" w:type="auto"/>
        <w:tblLook w:val="04A0" w:firstRow="1" w:lastRow="0" w:firstColumn="1" w:lastColumn="0" w:noHBand="0" w:noVBand="1"/>
      </w:tblPr>
      <w:tblGrid>
        <w:gridCol w:w="2476"/>
        <w:gridCol w:w="737"/>
        <w:gridCol w:w="751"/>
        <w:gridCol w:w="720"/>
        <w:gridCol w:w="730"/>
        <w:gridCol w:w="720"/>
        <w:gridCol w:w="730"/>
        <w:gridCol w:w="791"/>
        <w:gridCol w:w="730"/>
        <w:gridCol w:w="853"/>
        <w:gridCol w:w="854"/>
        <w:gridCol w:w="709"/>
        <w:gridCol w:w="717"/>
        <w:gridCol w:w="773"/>
        <w:gridCol w:w="791"/>
        <w:gridCol w:w="709"/>
        <w:gridCol w:w="717"/>
      </w:tblGrid>
      <w:tr w:rsidR="0078334C" w:rsidRPr="00C800E7" w:rsidTr="00907B40">
        <w:tc>
          <w:tcPr>
            <w:tcW w:w="14732" w:type="dxa"/>
            <w:gridSpan w:val="17"/>
            <w:shd w:val="clear" w:color="auto" w:fill="FFC000"/>
          </w:tcPr>
          <w:p w:rsidR="0078334C" w:rsidRPr="00C800E7" w:rsidRDefault="0078334C" w:rsidP="00907B40">
            <w:pPr>
              <w:rPr>
                <w:rFonts w:ascii="Calibri" w:hAnsi="Calibri" w:cs="Calibri"/>
                <w:b/>
                <w:sz w:val="20"/>
                <w:szCs w:val="20"/>
              </w:rPr>
            </w:pPr>
            <w:r w:rsidRPr="00C800E7">
              <w:rPr>
                <w:rFonts w:ascii="Calibri" w:hAnsi="Calibri" w:cs="Calibri"/>
                <w:b/>
                <w:sz w:val="20"/>
                <w:szCs w:val="20"/>
              </w:rPr>
              <w:t>Leerroute 3 (PRO)</w:t>
            </w:r>
          </w:p>
          <w:p w:rsidR="0078334C" w:rsidRPr="00C800E7" w:rsidRDefault="0078334C" w:rsidP="00907B40">
            <w:pPr>
              <w:rPr>
                <w:rFonts w:ascii="Calibri" w:hAnsi="Calibri" w:cs="Calibri"/>
                <w:b/>
                <w:sz w:val="20"/>
                <w:szCs w:val="20"/>
              </w:rPr>
            </w:pPr>
            <w:r w:rsidRPr="00C800E7">
              <w:rPr>
                <w:rFonts w:ascii="Calibri" w:hAnsi="Calibri" w:cs="Calibri"/>
                <w:b/>
                <w:sz w:val="20"/>
                <w:szCs w:val="20"/>
              </w:rPr>
              <w:t>(IQ 55-80)</w:t>
            </w:r>
          </w:p>
        </w:tc>
      </w:tr>
      <w:tr w:rsidR="0078334C" w:rsidRPr="00C800E7" w:rsidTr="00907B40">
        <w:tc>
          <w:tcPr>
            <w:tcW w:w="2511" w:type="dxa"/>
          </w:tcPr>
          <w:p w:rsidR="0078334C" w:rsidRPr="00C800E7" w:rsidRDefault="0078334C" w:rsidP="00907B40">
            <w:pPr>
              <w:rPr>
                <w:rFonts w:ascii="Calibri" w:hAnsi="Calibri" w:cs="Calibri"/>
                <w:sz w:val="20"/>
                <w:szCs w:val="20"/>
              </w:rPr>
            </w:pPr>
          </w:p>
        </w:tc>
        <w:tc>
          <w:tcPr>
            <w:tcW w:w="1507" w:type="dxa"/>
            <w:gridSpan w:val="2"/>
          </w:tcPr>
          <w:p w:rsidR="0078334C" w:rsidRPr="00C800E7" w:rsidRDefault="0078334C" w:rsidP="00907B40">
            <w:pPr>
              <w:jc w:val="center"/>
              <w:rPr>
                <w:rFonts w:ascii="Calibri" w:hAnsi="Calibri" w:cs="Calibri"/>
                <w:sz w:val="20"/>
                <w:szCs w:val="20"/>
              </w:rPr>
            </w:pPr>
          </w:p>
        </w:tc>
        <w:tc>
          <w:tcPr>
            <w:tcW w:w="1480" w:type="dxa"/>
            <w:gridSpan w:val="2"/>
          </w:tcPr>
          <w:p w:rsidR="0078334C" w:rsidRPr="00C800E7" w:rsidRDefault="0078334C" w:rsidP="00907B40">
            <w:pPr>
              <w:jc w:val="center"/>
              <w:rPr>
                <w:rFonts w:ascii="Calibri" w:hAnsi="Calibri" w:cs="Calibri"/>
                <w:sz w:val="20"/>
                <w:szCs w:val="20"/>
              </w:rPr>
            </w:pPr>
          </w:p>
        </w:tc>
        <w:tc>
          <w:tcPr>
            <w:tcW w:w="1480" w:type="dxa"/>
            <w:gridSpan w:val="2"/>
          </w:tcPr>
          <w:p w:rsidR="0078334C" w:rsidRPr="00C800E7" w:rsidRDefault="0078334C" w:rsidP="00907B40">
            <w:pPr>
              <w:jc w:val="center"/>
              <w:rPr>
                <w:rFonts w:ascii="Calibri" w:hAnsi="Calibri" w:cs="Calibri"/>
                <w:sz w:val="20"/>
                <w:szCs w:val="20"/>
              </w:rPr>
            </w:pPr>
          </w:p>
        </w:tc>
        <w:tc>
          <w:tcPr>
            <w:tcW w:w="1537" w:type="dxa"/>
            <w:gridSpan w:val="2"/>
          </w:tcPr>
          <w:p w:rsidR="0078334C" w:rsidRPr="00C800E7" w:rsidRDefault="0078334C" w:rsidP="00907B40">
            <w:pPr>
              <w:jc w:val="center"/>
              <w:rPr>
                <w:rFonts w:ascii="Calibri" w:hAnsi="Calibri" w:cs="Calibri"/>
                <w:sz w:val="20"/>
                <w:szCs w:val="20"/>
              </w:rPr>
            </w:pPr>
          </w:p>
        </w:tc>
        <w:tc>
          <w:tcPr>
            <w:tcW w:w="1719" w:type="dxa"/>
            <w:gridSpan w:val="2"/>
          </w:tcPr>
          <w:p w:rsidR="0078334C" w:rsidRPr="00C800E7" w:rsidRDefault="0078334C" w:rsidP="00907B40">
            <w:pPr>
              <w:jc w:val="center"/>
              <w:rPr>
                <w:rFonts w:ascii="Calibri" w:hAnsi="Calibri" w:cs="Calibri"/>
                <w:sz w:val="20"/>
                <w:szCs w:val="20"/>
              </w:rPr>
            </w:pPr>
          </w:p>
        </w:tc>
        <w:tc>
          <w:tcPr>
            <w:tcW w:w="1456" w:type="dxa"/>
            <w:gridSpan w:val="2"/>
          </w:tcPr>
          <w:p w:rsidR="0078334C" w:rsidRPr="00C800E7" w:rsidRDefault="0078334C" w:rsidP="00907B40">
            <w:pPr>
              <w:jc w:val="center"/>
              <w:rPr>
                <w:rFonts w:ascii="Calibri" w:hAnsi="Calibri" w:cs="Calibri"/>
                <w:sz w:val="20"/>
                <w:szCs w:val="20"/>
              </w:rPr>
            </w:pPr>
          </w:p>
        </w:tc>
        <w:tc>
          <w:tcPr>
            <w:tcW w:w="1586" w:type="dxa"/>
            <w:gridSpan w:val="2"/>
          </w:tcPr>
          <w:p w:rsidR="0078334C" w:rsidRPr="00C800E7" w:rsidRDefault="0078334C" w:rsidP="00907B40">
            <w:pPr>
              <w:jc w:val="center"/>
              <w:rPr>
                <w:rFonts w:ascii="Calibri" w:hAnsi="Calibri" w:cs="Calibri"/>
                <w:sz w:val="20"/>
                <w:szCs w:val="20"/>
              </w:rPr>
            </w:pPr>
          </w:p>
        </w:tc>
        <w:tc>
          <w:tcPr>
            <w:tcW w:w="1456" w:type="dxa"/>
            <w:gridSpan w:val="2"/>
          </w:tcPr>
          <w:p w:rsidR="0078334C" w:rsidRPr="00C800E7" w:rsidRDefault="0078334C" w:rsidP="00907B40">
            <w:pPr>
              <w:jc w:val="center"/>
              <w:rPr>
                <w:rFonts w:ascii="Calibri" w:hAnsi="Calibri" w:cs="Calibri"/>
                <w:sz w:val="20"/>
                <w:szCs w:val="20"/>
              </w:rPr>
            </w:pPr>
          </w:p>
        </w:tc>
      </w:tr>
      <w:tr w:rsidR="0078334C" w:rsidRPr="00C800E7" w:rsidTr="00907B40">
        <w:tc>
          <w:tcPr>
            <w:tcW w:w="2511"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Leerjaar</w:t>
            </w:r>
          </w:p>
        </w:tc>
        <w:tc>
          <w:tcPr>
            <w:tcW w:w="1507"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w:t>
            </w:r>
          </w:p>
        </w:tc>
        <w:tc>
          <w:tcPr>
            <w:tcW w:w="1480"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2</w:t>
            </w:r>
          </w:p>
        </w:tc>
        <w:tc>
          <w:tcPr>
            <w:tcW w:w="1480"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3</w:t>
            </w:r>
          </w:p>
        </w:tc>
        <w:tc>
          <w:tcPr>
            <w:tcW w:w="1537"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4</w:t>
            </w:r>
          </w:p>
        </w:tc>
        <w:tc>
          <w:tcPr>
            <w:tcW w:w="1719"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5</w:t>
            </w:r>
          </w:p>
        </w:tc>
        <w:tc>
          <w:tcPr>
            <w:tcW w:w="1456"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6</w:t>
            </w:r>
          </w:p>
        </w:tc>
        <w:tc>
          <w:tcPr>
            <w:tcW w:w="1586"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7</w:t>
            </w:r>
          </w:p>
        </w:tc>
        <w:tc>
          <w:tcPr>
            <w:tcW w:w="1456"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8</w:t>
            </w:r>
          </w:p>
        </w:tc>
      </w:tr>
      <w:tr w:rsidR="0078334C" w:rsidRPr="00C800E7" w:rsidTr="00907B40">
        <w:tc>
          <w:tcPr>
            <w:tcW w:w="2511"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Meetmoment</w:t>
            </w:r>
          </w:p>
        </w:tc>
        <w:tc>
          <w:tcPr>
            <w:tcW w:w="7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5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36"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4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36"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4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4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85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86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2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3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2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3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r>
      <w:tr w:rsidR="0078334C" w:rsidRPr="00C800E7" w:rsidTr="00907B40">
        <w:tc>
          <w:tcPr>
            <w:tcW w:w="2511"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Functioneringsniveau</w:t>
            </w:r>
          </w:p>
        </w:tc>
        <w:tc>
          <w:tcPr>
            <w:tcW w:w="7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5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36"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M2</w:t>
            </w:r>
          </w:p>
        </w:tc>
        <w:tc>
          <w:tcPr>
            <w:tcW w:w="74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E2</w:t>
            </w:r>
          </w:p>
        </w:tc>
        <w:tc>
          <w:tcPr>
            <w:tcW w:w="736"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M3</w:t>
            </w:r>
          </w:p>
        </w:tc>
        <w:tc>
          <w:tcPr>
            <w:tcW w:w="74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E3</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E3/M4</w:t>
            </w:r>
          </w:p>
        </w:tc>
        <w:tc>
          <w:tcPr>
            <w:tcW w:w="74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M4</w:t>
            </w:r>
          </w:p>
        </w:tc>
        <w:tc>
          <w:tcPr>
            <w:tcW w:w="85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M4/E4</w:t>
            </w:r>
          </w:p>
        </w:tc>
        <w:tc>
          <w:tcPr>
            <w:tcW w:w="86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M4/E4</w:t>
            </w:r>
          </w:p>
        </w:tc>
        <w:tc>
          <w:tcPr>
            <w:tcW w:w="72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E4</w:t>
            </w:r>
          </w:p>
        </w:tc>
        <w:tc>
          <w:tcPr>
            <w:tcW w:w="73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E4</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M5</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M5/E5</w:t>
            </w:r>
          </w:p>
        </w:tc>
        <w:tc>
          <w:tcPr>
            <w:tcW w:w="72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E5</w:t>
            </w:r>
          </w:p>
        </w:tc>
        <w:tc>
          <w:tcPr>
            <w:tcW w:w="73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E5</w:t>
            </w:r>
          </w:p>
        </w:tc>
      </w:tr>
      <w:tr w:rsidR="0078334C" w:rsidRPr="00C800E7" w:rsidTr="00907B40">
        <w:trPr>
          <w:trHeight w:val="240"/>
        </w:trPr>
        <w:tc>
          <w:tcPr>
            <w:tcW w:w="14732" w:type="dxa"/>
            <w:gridSpan w:val="17"/>
          </w:tcPr>
          <w:p w:rsidR="0078334C" w:rsidRPr="00C800E7" w:rsidRDefault="0078334C" w:rsidP="00907B40">
            <w:pPr>
              <w:jc w:val="center"/>
              <w:rPr>
                <w:rFonts w:ascii="Calibri" w:hAnsi="Calibri" w:cs="Calibri"/>
                <w:sz w:val="20"/>
                <w:szCs w:val="20"/>
              </w:rPr>
            </w:pPr>
          </w:p>
        </w:tc>
      </w:tr>
      <w:tr w:rsidR="0078334C" w:rsidRPr="00C800E7" w:rsidTr="00907B40">
        <w:tc>
          <w:tcPr>
            <w:tcW w:w="2511"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Vaardigheidsscore</w:t>
            </w:r>
          </w:p>
        </w:tc>
        <w:tc>
          <w:tcPr>
            <w:tcW w:w="7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5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36"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56-61</w:t>
            </w:r>
          </w:p>
        </w:tc>
        <w:tc>
          <w:tcPr>
            <w:tcW w:w="74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60-66</w:t>
            </w:r>
          </w:p>
        </w:tc>
        <w:tc>
          <w:tcPr>
            <w:tcW w:w="736"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30-38</w:t>
            </w:r>
          </w:p>
        </w:tc>
        <w:tc>
          <w:tcPr>
            <w:tcW w:w="74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38-46</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42-47</w:t>
            </w:r>
          </w:p>
        </w:tc>
        <w:tc>
          <w:tcPr>
            <w:tcW w:w="74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43-51</w:t>
            </w:r>
          </w:p>
        </w:tc>
        <w:tc>
          <w:tcPr>
            <w:tcW w:w="85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47-54</w:t>
            </w:r>
          </w:p>
        </w:tc>
        <w:tc>
          <w:tcPr>
            <w:tcW w:w="86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47-54</w:t>
            </w:r>
          </w:p>
        </w:tc>
        <w:tc>
          <w:tcPr>
            <w:tcW w:w="72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48-57</w:t>
            </w:r>
          </w:p>
        </w:tc>
        <w:tc>
          <w:tcPr>
            <w:tcW w:w="73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48-57</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54-62</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54-62</w:t>
            </w:r>
          </w:p>
        </w:tc>
        <w:tc>
          <w:tcPr>
            <w:tcW w:w="72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58-67</w:t>
            </w:r>
          </w:p>
        </w:tc>
        <w:tc>
          <w:tcPr>
            <w:tcW w:w="73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58-67</w:t>
            </w:r>
          </w:p>
        </w:tc>
      </w:tr>
      <w:tr w:rsidR="0078334C" w:rsidRPr="00C800E7" w:rsidTr="00907B40">
        <w:tc>
          <w:tcPr>
            <w:tcW w:w="14732" w:type="dxa"/>
            <w:gridSpan w:val="17"/>
            <w:shd w:val="clear" w:color="auto" w:fill="FF0000"/>
          </w:tcPr>
          <w:p w:rsidR="0078334C" w:rsidRPr="00C800E7" w:rsidRDefault="0078334C" w:rsidP="00907B40">
            <w:pPr>
              <w:rPr>
                <w:rFonts w:ascii="Calibri" w:hAnsi="Calibri" w:cs="Calibri"/>
                <w:b/>
                <w:sz w:val="20"/>
                <w:szCs w:val="20"/>
              </w:rPr>
            </w:pPr>
            <w:r w:rsidRPr="00C800E7">
              <w:rPr>
                <w:rFonts w:ascii="Calibri" w:hAnsi="Calibri" w:cs="Calibri"/>
                <w:b/>
                <w:sz w:val="20"/>
                <w:szCs w:val="20"/>
              </w:rPr>
              <w:t>Leerroute 4 (VSO ZML dagbesteding)</w:t>
            </w:r>
          </w:p>
          <w:p w:rsidR="0078334C" w:rsidRPr="00C800E7" w:rsidRDefault="0078334C" w:rsidP="00907B40">
            <w:pPr>
              <w:rPr>
                <w:rFonts w:ascii="Calibri" w:hAnsi="Calibri" w:cs="Calibri"/>
                <w:b/>
                <w:sz w:val="20"/>
                <w:szCs w:val="20"/>
              </w:rPr>
            </w:pPr>
            <w:r w:rsidRPr="00C800E7">
              <w:rPr>
                <w:rFonts w:ascii="Calibri" w:hAnsi="Calibri" w:cs="Calibri"/>
                <w:b/>
                <w:sz w:val="20"/>
                <w:szCs w:val="20"/>
              </w:rPr>
              <w:t>(IQ &lt;55</w:t>
            </w:r>
          </w:p>
        </w:tc>
      </w:tr>
      <w:tr w:rsidR="0078334C" w:rsidRPr="00C800E7" w:rsidTr="00907B40">
        <w:tc>
          <w:tcPr>
            <w:tcW w:w="2511" w:type="dxa"/>
          </w:tcPr>
          <w:p w:rsidR="0078334C" w:rsidRPr="00C800E7" w:rsidRDefault="0078334C" w:rsidP="00907B40">
            <w:pPr>
              <w:rPr>
                <w:rFonts w:ascii="Calibri" w:hAnsi="Calibri" w:cs="Calibri"/>
                <w:sz w:val="20"/>
                <w:szCs w:val="20"/>
              </w:rPr>
            </w:pPr>
          </w:p>
        </w:tc>
        <w:tc>
          <w:tcPr>
            <w:tcW w:w="1507" w:type="dxa"/>
            <w:gridSpan w:val="2"/>
          </w:tcPr>
          <w:p w:rsidR="0078334C" w:rsidRPr="00C800E7" w:rsidRDefault="0078334C" w:rsidP="00907B40">
            <w:pPr>
              <w:jc w:val="center"/>
              <w:rPr>
                <w:rFonts w:ascii="Calibri" w:hAnsi="Calibri" w:cs="Calibri"/>
                <w:sz w:val="20"/>
                <w:szCs w:val="20"/>
              </w:rPr>
            </w:pPr>
          </w:p>
        </w:tc>
        <w:tc>
          <w:tcPr>
            <w:tcW w:w="1480" w:type="dxa"/>
            <w:gridSpan w:val="2"/>
          </w:tcPr>
          <w:p w:rsidR="0078334C" w:rsidRPr="00C800E7" w:rsidRDefault="0078334C" w:rsidP="00907B40">
            <w:pPr>
              <w:jc w:val="center"/>
              <w:rPr>
                <w:rFonts w:ascii="Calibri" w:hAnsi="Calibri" w:cs="Calibri"/>
                <w:sz w:val="20"/>
                <w:szCs w:val="20"/>
              </w:rPr>
            </w:pPr>
          </w:p>
        </w:tc>
        <w:tc>
          <w:tcPr>
            <w:tcW w:w="1480" w:type="dxa"/>
            <w:gridSpan w:val="2"/>
          </w:tcPr>
          <w:p w:rsidR="0078334C" w:rsidRPr="00C800E7" w:rsidRDefault="0078334C" w:rsidP="00907B40">
            <w:pPr>
              <w:jc w:val="center"/>
              <w:rPr>
                <w:rFonts w:ascii="Calibri" w:hAnsi="Calibri" w:cs="Calibri"/>
                <w:sz w:val="20"/>
                <w:szCs w:val="20"/>
              </w:rPr>
            </w:pPr>
          </w:p>
        </w:tc>
        <w:tc>
          <w:tcPr>
            <w:tcW w:w="1537" w:type="dxa"/>
            <w:gridSpan w:val="2"/>
          </w:tcPr>
          <w:p w:rsidR="0078334C" w:rsidRPr="00C800E7" w:rsidRDefault="0078334C" w:rsidP="00907B40">
            <w:pPr>
              <w:jc w:val="center"/>
              <w:rPr>
                <w:rFonts w:ascii="Calibri" w:hAnsi="Calibri" w:cs="Calibri"/>
                <w:sz w:val="20"/>
                <w:szCs w:val="20"/>
              </w:rPr>
            </w:pPr>
          </w:p>
        </w:tc>
        <w:tc>
          <w:tcPr>
            <w:tcW w:w="1719" w:type="dxa"/>
            <w:gridSpan w:val="2"/>
          </w:tcPr>
          <w:p w:rsidR="0078334C" w:rsidRPr="00C800E7" w:rsidRDefault="0078334C" w:rsidP="00907B40">
            <w:pPr>
              <w:jc w:val="center"/>
              <w:rPr>
                <w:rFonts w:ascii="Calibri" w:hAnsi="Calibri" w:cs="Calibri"/>
                <w:sz w:val="20"/>
                <w:szCs w:val="20"/>
              </w:rPr>
            </w:pPr>
          </w:p>
        </w:tc>
        <w:tc>
          <w:tcPr>
            <w:tcW w:w="1456" w:type="dxa"/>
            <w:gridSpan w:val="2"/>
          </w:tcPr>
          <w:p w:rsidR="0078334C" w:rsidRPr="00C800E7" w:rsidRDefault="0078334C" w:rsidP="00907B40">
            <w:pPr>
              <w:jc w:val="center"/>
              <w:rPr>
                <w:rFonts w:ascii="Calibri" w:hAnsi="Calibri" w:cs="Calibri"/>
                <w:sz w:val="20"/>
                <w:szCs w:val="20"/>
              </w:rPr>
            </w:pPr>
          </w:p>
        </w:tc>
        <w:tc>
          <w:tcPr>
            <w:tcW w:w="1586" w:type="dxa"/>
            <w:gridSpan w:val="2"/>
          </w:tcPr>
          <w:p w:rsidR="0078334C" w:rsidRPr="00C800E7" w:rsidRDefault="0078334C" w:rsidP="00907B40">
            <w:pPr>
              <w:jc w:val="center"/>
              <w:rPr>
                <w:rFonts w:ascii="Calibri" w:hAnsi="Calibri" w:cs="Calibri"/>
                <w:sz w:val="20"/>
                <w:szCs w:val="20"/>
              </w:rPr>
            </w:pPr>
          </w:p>
        </w:tc>
        <w:tc>
          <w:tcPr>
            <w:tcW w:w="1456" w:type="dxa"/>
            <w:gridSpan w:val="2"/>
          </w:tcPr>
          <w:p w:rsidR="0078334C" w:rsidRPr="00C800E7" w:rsidRDefault="0078334C" w:rsidP="00907B40">
            <w:pPr>
              <w:jc w:val="center"/>
              <w:rPr>
                <w:rFonts w:ascii="Calibri" w:hAnsi="Calibri" w:cs="Calibri"/>
                <w:sz w:val="20"/>
                <w:szCs w:val="20"/>
              </w:rPr>
            </w:pPr>
          </w:p>
        </w:tc>
      </w:tr>
      <w:tr w:rsidR="0078334C" w:rsidRPr="00C800E7" w:rsidTr="00907B40">
        <w:tc>
          <w:tcPr>
            <w:tcW w:w="2511"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Leerjaar</w:t>
            </w:r>
          </w:p>
        </w:tc>
        <w:tc>
          <w:tcPr>
            <w:tcW w:w="1507"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w:t>
            </w:r>
          </w:p>
        </w:tc>
        <w:tc>
          <w:tcPr>
            <w:tcW w:w="1480"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2</w:t>
            </w:r>
          </w:p>
        </w:tc>
        <w:tc>
          <w:tcPr>
            <w:tcW w:w="1480"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3</w:t>
            </w:r>
          </w:p>
        </w:tc>
        <w:tc>
          <w:tcPr>
            <w:tcW w:w="1537"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4</w:t>
            </w:r>
          </w:p>
        </w:tc>
        <w:tc>
          <w:tcPr>
            <w:tcW w:w="1719"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5</w:t>
            </w:r>
          </w:p>
        </w:tc>
        <w:tc>
          <w:tcPr>
            <w:tcW w:w="1456"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6</w:t>
            </w:r>
          </w:p>
        </w:tc>
        <w:tc>
          <w:tcPr>
            <w:tcW w:w="1586"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7</w:t>
            </w:r>
          </w:p>
        </w:tc>
        <w:tc>
          <w:tcPr>
            <w:tcW w:w="1456"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8</w:t>
            </w:r>
          </w:p>
        </w:tc>
      </w:tr>
      <w:tr w:rsidR="0078334C" w:rsidRPr="00C800E7" w:rsidTr="00907B40">
        <w:tc>
          <w:tcPr>
            <w:tcW w:w="2511"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Meetmoment</w:t>
            </w:r>
          </w:p>
        </w:tc>
        <w:tc>
          <w:tcPr>
            <w:tcW w:w="7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5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36"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4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36"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4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4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85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86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2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3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2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3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r>
      <w:tr w:rsidR="0078334C" w:rsidRPr="00C800E7" w:rsidTr="00907B40">
        <w:tc>
          <w:tcPr>
            <w:tcW w:w="2511"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Niveau op de leerlijn</w:t>
            </w:r>
          </w:p>
        </w:tc>
        <w:tc>
          <w:tcPr>
            <w:tcW w:w="7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w:t>
            </w:r>
          </w:p>
        </w:tc>
        <w:tc>
          <w:tcPr>
            <w:tcW w:w="75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2</w:t>
            </w:r>
          </w:p>
        </w:tc>
        <w:tc>
          <w:tcPr>
            <w:tcW w:w="736"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3</w:t>
            </w:r>
          </w:p>
        </w:tc>
        <w:tc>
          <w:tcPr>
            <w:tcW w:w="74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3</w:t>
            </w:r>
          </w:p>
        </w:tc>
        <w:tc>
          <w:tcPr>
            <w:tcW w:w="736"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4</w:t>
            </w:r>
          </w:p>
        </w:tc>
        <w:tc>
          <w:tcPr>
            <w:tcW w:w="74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4</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5</w:t>
            </w:r>
          </w:p>
        </w:tc>
        <w:tc>
          <w:tcPr>
            <w:tcW w:w="74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5</w:t>
            </w:r>
          </w:p>
        </w:tc>
        <w:tc>
          <w:tcPr>
            <w:tcW w:w="85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6</w:t>
            </w:r>
          </w:p>
        </w:tc>
        <w:tc>
          <w:tcPr>
            <w:tcW w:w="86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6</w:t>
            </w:r>
          </w:p>
        </w:tc>
        <w:tc>
          <w:tcPr>
            <w:tcW w:w="72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7</w:t>
            </w:r>
          </w:p>
        </w:tc>
        <w:tc>
          <w:tcPr>
            <w:tcW w:w="73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7</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8</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8</w:t>
            </w:r>
          </w:p>
        </w:tc>
        <w:tc>
          <w:tcPr>
            <w:tcW w:w="72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9</w:t>
            </w:r>
          </w:p>
        </w:tc>
        <w:tc>
          <w:tcPr>
            <w:tcW w:w="73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9</w:t>
            </w:r>
          </w:p>
        </w:tc>
      </w:tr>
    </w:tbl>
    <w:p w:rsidR="0078334C" w:rsidRPr="00C800E7" w:rsidRDefault="0078334C" w:rsidP="0078334C">
      <w:pPr>
        <w:rPr>
          <w:rFonts w:ascii="Calibri" w:hAnsi="Calibri" w:cs="Calibri"/>
          <w:b/>
          <w:i/>
          <w:color w:val="8496B0" w:themeColor="text2" w:themeTint="99"/>
          <w:sz w:val="20"/>
          <w:szCs w:val="20"/>
        </w:rPr>
      </w:pPr>
    </w:p>
    <w:p w:rsidR="0078334C" w:rsidRPr="00C800E7" w:rsidRDefault="0078334C" w:rsidP="0078334C">
      <w:pPr>
        <w:rPr>
          <w:rFonts w:ascii="Calibri" w:hAnsi="Calibri" w:cs="Calibri"/>
          <w:sz w:val="20"/>
          <w:szCs w:val="20"/>
        </w:rPr>
      </w:pPr>
      <w:r w:rsidRPr="00C800E7">
        <w:rPr>
          <w:rFonts w:ascii="Calibri" w:hAnsi="Calibri" w:cs="Calibri"/>
          <w:sz w:val="20"/>
          <w:szCs w:val="20"/>
        </w:rPr>
        <w:br w:type="page"/>
      </w:r>
    </w:p>
    <w:p w:rsidR="0078334C" w:rsidRPr="00C800E7" w:rsidRDefault="0078334C" w:rsidP="0078334C">
      <w:pPr>
        <w:rPr>
          <w:rFonts w:ascii="Calibri" w:hAnsi="Calibri" w:cs="Calibri"/>
          <w:b/>
          <w:color w:val="8496B0" w:themeColor="text2" w:themeTint="99"/>
          <w:sz w:val="20"/>
          <w:szCs w:val="20"/>
        </w:rPr>
      </w:pPr>
      <w:r w:rsidRPr="00C800E7">
        <w:rPr>
          <w:rFonts w:ascii="Calibri" w:hAnsi="Calibri" w:cs="Calibri"/>
          <w:b/>
          <w:color w:val="8496B0" w:themeColor="text2" w:themeTint="99"/>
          <w:sz w:val="20"/>
          <w:szCs w:val="20"/>
        </w:rPr>
        <w:t>Opbrengstentabel Technisch lezen</w:t>
      </w:r>
    </w:p>
    <w:tbl>
      <w:tblPr>
        <w:tblStyle w:val="Tabelraster"/>
        <w:tblW w:w="0" w:type="auto"/>
        <w:tblLook w:val="04A0" w:firstRow="1" w:lastRow="0" w:firstColumn="1" w:lastColumn="0" w:noHBand="0" w:noVBand="1"/>
      </w:tblPr>
      <w:tblGrid>
        <w:gridCol w:w="2477"/>
        <w:gridCol w:w="733"/>
        <w:gridCol w:w="748"/>
        <w:gridCol w:w="726"/>
        <w:gridCol w:w="733"/>
        <w:gridCol w:w="715"/>
        <w:gridCol w:w="726"/>
        <w:gridCol w:w="716"/>
        <w:gridCol w:w="726"/>
        <w:gridCol w:w="853"/>
        <w:gridCol w:w="807"/>
        <w:gridCol w:w="759"/>
        <w:gridCol w:w="720"/>
        <w:gridCol w:w="844"/>
        <w:gridCol w:w="727"/>
        <w:gridCol w:w="772"/>
        <w:gridCol w:w="726"/>
      </w:tblGrid>
      <w:tr w:rsidR="0078334C" w:rsidRPr="00C800E7" w:rsidTr="00907B40">
        <w:tc>
          <w:tcPr>
            <w:tcW w:w="14958" w:type="dxa"/>
            <w:gridSpan w:val="17"/>
            <w:shd w:val="clear" w:color="auto" w:fill="8496B0" w:themeFill="text2" w:themeFillTint="99"/>
          </w:tcPr>
          <w:p w:rsidR="0078334C" w:rsidRPr="00C800E7" w:rsidRDefault="0078334C" w:rsidP="00907B40">
            <w:pPr>
              <w:rPr>
                <w:rFonts w:ascii="Calibri" w:hAnsi="Calibri" w:cs="Calibri"/>
                <w:b/>
                <w:sz w:val="20"/>
                <w:szCs w:val="20"/>
              </w:rPr>
            </w:pPr>
            <w:r w:rsidRPr="00C800E7">
              <w:rPr>
                <w:rFonts w:ascii="Calibri" w:hAnsi="Calibri" w:cs="Calibri"/>
                <w:b/>
                <w:sz w:val="20"/>
                <w:szCs w:val="20"/>
              </w:rPr>
              <w:t>Leerroute 1.1 (VMBO TL/HAVO/VWO)</w:t>
            </w:r>
          </w:p>
          <w:p w:rsidR="0078334C" w:rsidRPr="00C800E7" w:rsidRDefault="0078334C" w:rsidP="00907B40">
            <w:pPr>
              <w:rPr>
                <w:rFonts w:ascii="Calibri" w:hAnsi="Calibri" w:cs="Calibri"/>
                <w:b/>
                <w:sz w:val="20"/>
                <w:szCs w:val="20"/>
              </w:rPr>
            </w:pPr>
            <w:r w:rsidRPr="00C800E7">
              <w:rPr>
                <w:rFonts w:ascii="Calibri" w:hAnsi="Calibri" w:cs="Calibri"/>
                <w:b/>
                <w:sz w:val="20"/>
                <w:szCs w:val="20"/>
              </w:rPr>
              <w:t>(IQ (G)TL: 101-107; HAVO: 108-117; VWO: &gt;117)</w:t>
            </w:r>
          </w:p>
        </w:tc>
      </w:tr>
      <w:tr w:rsidR="0078334C" w:rsidRPr="00C800E7" w:rsidTr="00907B40">
        <w:tc>
          <w:tcPr>
            <w:tcW w:w="2549" w:type="dxa"/>
          </w:tcPr>
          <w:p w:rsidR="0078334C" w:rsidRPr="00C800E7" w:rsidRDefault="0078334C" w:rsidP="00907B40">
            <w:pPr>
              <w:rPr>
                <w:rFonts w:ascii="Calibri" w:hAnsi="Calibri" w:cs="Calibri"/>
                <w:sz w:val="20"/>
                <w:szCs w:val="20"/>
              </w:rPr>
            </w:pPr>
          </w:p>
        </w:tc>
        <w:tc>
          <w:tcPr>
            <w:tcW w:w="1519" w:type="dxa"/>
            <w:gridSpan w:val="2"/>
          </w:tcPr>
          <w:p w:rsidR="0078334C" w:rsidRPr="00C800E7" w:rsidRDefault="0078334C" w:rsidP="00907B40">
            <w:pPr>
              <w:jc w:val="center"/>
              <w:rPr>
                <w:rFonts w:ascii="Calibri" w:hAnsi="Calibri" w:cs="Calibri"/>
                <w:sz w:val="20"/>
                <w:szCs w:val="20"/>
              </w:rPr>
            </w:pPr>
          </w:p>
        </w:tc>
        <w:tc>
          <w:tcPr>
            <w:tcW w:w="1502" w:type="dxa"/>
            <w:gridSpan w:val="2"/>
          </w:tcPr>
          <w:p w:rsidR="0078334C" w:rsidRPr="00C800E7" w:rsidRDefault="0078334C" w:rsidP="00907B40">
            <w:pPr>
              <w:jc w:val="center"/>
              <w:rPr>
                <w:rFonts w:ascii="Calibri" w:hAnsi="Calibri" w:cs="Calibri"/>
                <w:sz w:val="20"/>
                <w:szCs w:val="20"/>
              </w:rPr>
            </w:pPr>
          </w:p>
        </w:tc>
        <w:tc>
          <w:tcPr>
            <w:tcW w:w="1502" w:type="dxa"/>
            <w:gridSpan w:val="2"/>
          </w:tcPr>
          <w:p w:rsidR="0078334C" w:rsidRPr="00C800E7" w:rsidRDefault="0078334C" w:rsidP="00907B40">
            <w:pPr>
              <w:jc w:val="center"/>
              <w:rPr>
                <w:rFonts w:ascii="Calibri" w:hAnsi="Calibri" w:cs="Calibri"/>
                <w:sz w:val="20"/>
                <w:szCs w:val="20"/>
              </w:rPr>
            </w:pPr>
          </w:p>
        </w:tc>
        <w:tc>
          <w:tcPr>
            <w:tcW w:w="1503" w:type="dxa"/>
            <w:gridSpan w:val="2"/>
          </w:tcPr>
          <w:p w:rsidR="0078334C" w:rsidRPr="00C800E7" w:rsidRDefault="0078334C" w:rsidP="00907B40">
            <w:pPr>
              <w:jc w:val="center"/>
              <w:rPr>
                <w:rFonts w:ascii="Calibri" w:hAnsi="Calibri" w:cs="Calibri"/>
                <w:sz w:val="20"/>
                <w:szCs w:val="20"/>
              </w:rPr>
            </w:pPr>
          </w:p>
        </w:tc>
        <w:tc>
          <w:tcPr>
            <w:tcW w:w="1713" w:type="dxa"/>
            <w:gridSpan w:val="2"/>
          </w:tcPr>
          <w:p w:rsidR="0078334C" w:rsidRPr="00C800E7" w:rsidRDefault="0078334C" w:rsidP="00907B40">
            <w:pPr>
              <w:jc w:val="center"/>
              <w:rPr>
                <w:rFonts w:ascii="Calibri" w:hAnsi="Calibri" w:cs="Calibri"/>
                <w:sz w:val="20"/>
                <w:szCs w:val="20"/>
              </w:rPr>
            </w:pPr>
          </w:p>
        </w:tc>
        <w:tc>
          <w:tcPr>
            <w:tcW w:w="1533" w:type="dxa"/>
            <w:gridSpan w:val="2"/>
          </w:tcPr>
          <w:p w:rsidR="0078334C" w:rsidRPr="00C800E7" w:rsidRDefault="0078334C" w:rsidP="00907B40">
            <w:pPr>
              <w:jc w:val="center"/>
              <w:rPr>
                <w:rFonts w:ascii="Calibri" w:hAnsi="Calibri" w:cs="Calibri"/>
                <w:sz w:val="20"/>
                <w:szCs w:val="20"/>
              </w:rPr>
            </w:pPr>
          </w:p>
        </w:tc>
        <w:tc>
          <w:tcPr>
            <w:tcW w:w="1603" w:type="dxa"/>
            <w:gridSpan w:val="2"/>
          </w:tcPr>
          <w:p w:rsidR="0078334C" w:rsidRPr="00C800E7" w:rsidRDefault="0078334C" w:rsidP="00907B40">
            <w:pPr>
              <w:jc w:val="center"/>
              <w:rPr>
                <w:rFonts w:ascii="Calibri" w:hAnsi="Calibri" w:cs="Calibri"/>
                <w:sz w:val="20"/>
                <w:szCs w:val="20"/>
              </w:rPr>
            </w:pPr>
          </w:p>
        </w:tc>
        <w:tc>
          <w:tcPr>
            <w:tcW w:w="1534" w:type="dxa"/>
            <w:gridSpan w:val="2"/>
          </w:tcPr>
          <w:p w:rsidR="0078334C" w:rsidRPr="00C800E7" w:rsidRDefault="0078334C" w:rsidP="00907B40">
            <w:pPr>
              <w:jc w:val="center"/>
              <w:rPr>
                <w:rFonts w:ascii="Calibri" w:hAnsi="Calibri" w:cs="Calibri"/>
                <w:sz w:val="20"/>
                <w:szCs w:val="20"/>
              </w:rPr>
            </w:pPr>
          </w:p>
        </w:tc>
      </w:tr>
      <w:tr w:rsidR="0078334C" w:rsidRPr="00C800E7" w:rsidTr="00907B40">
        <w:tc>
          <w:tcPr>
            <w:tcW w:w="2549"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Leerjaar</w:t>
            </w:r>
          </w:p>
        </w:tc>
        <w:tc>
          <w:tcPr>
            <w:tcW w:w="1519"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w:t>
            </w:r>
          </w:p>
        </w:tc>
        <w:tc>
          <w:tcPr>
            <w:tcW w:w="1502"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2</w:t>
            </w:r>
          </w:p>
        </w:tc>
        <w:tc>
          <w:tcPr>
            <w:tcW w:w="1502"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3</w:t>
            </w:r>
          </w:p>
        </w:tc>
        <w:tc>
          <w:tcPr>
            <w:tcW w:w="1503"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4</w:t>
            </w:r>
          </w:p>
        </w:tc>
        <w:tc>
          <w:tcPr>
            <w:tcW w:w="1713"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5</w:t>
            </w:r>
          </w:p>
        </w:tc>
        <w:tc>
          <w:tcPr>
            <w:tcW w:w="1533"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6</w:t>
            </w:r>
          </w:p>
        </w:tc>
        <w:tc>
          <w:tcPr>
            <w:tcW w:w="1603"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7</w:t>
            </w:r>
          </w:p>
        </w:tc>
        <w:tc>
          <w:tcPr>
            <w:tcW w:w="1534"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8</w:t>
            </w:r>
          </w:p>
        </w:tc>
      </w:tr>
      <w:tr w:rsidR="0078334C" w:rsidRPr="00C800E7" w:rsidTr="00907B40">
        <w:tc>
          <w:tcPr>
            <w:tcW w:w="2549"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Meetmoment</w:t>
            </w:r>
          </w:p>
        </w:tc>
        <w:tc>
          <w:tcPr>
            <w:tcW w:w="75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6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4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5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4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5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5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86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8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4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85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4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r>
      <w:tr w:rsidR="0078334C" w:rsidRPr="00C800E7" w:rsidTr="00907B40">
        <w:tc>
          <w:tcPr>
            <w:tcW w:w="2549"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Functioneringsniveau</w:t>
            </w:r>
          </w:p>
        </w:tc>
        <w:tc>
          <w:tcPr>
            <w:tcW w:w="75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6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4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M2</w:t>
            </w:r>
          </w:p>
        </w:tc>
        <w:tc>
          <w:tcPr>
            <w:tcW w:w="75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E2</w:t>
            </w:r>
          </w:p>
        </w:tc>
        <w:tc>
          <w:tcPr>
            <w:tcW w:w="74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M3</w:t>
            </w:r>
          </w:p>
        </w:tc>
        <w:tc>
          <w:tcPr>
            <w:tcW w:w="75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E3</w:t>
            </w:r>
          </w:p>
        </w:tc>
        <w:tc>
          <w:tcPr>
            <w:tcW w:w="7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M4</w:t>
            </w:r>
          </w:p>
        </w:tc>
        <w:tc>
          <w:tcPr>
            <w:tcW w:w="75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E4</w:t>
            </w:r>
          </w:p>
        </w:tc>
        <w:tc>
          <w:tcPr>
            <w:tcW w:w="86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M5</w:t>
            </w:r>
          </w:p>
        </w:tc>
        <w:tc>
          <w:tcPr>
            <w:tcW w:w="8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E5</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M6</w:t>
            </w:r>
          </w:p>
        </w:tc>
        <w:tc>
          <w:tcPr>
            <w:tcW w:w="74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E6</w:t>
            </w:r>
          </w:p>
        </w:tc>
        <w:tc>
          <w:tcPr>
            <w:tcW w:w="85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M7</w:t>
            </w:r>
          </w:p>
        </w:tc>
        <w:tc>
          <w:tcPr>
            <w:tcW w:w="7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E7</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M8</w:t>
            </w:r>
          </w:p>
        </w:tc>
        <w:tc>
          <w:tcPr>
            <w:tcW w:w="74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E8</w:t>
            </w:r>
          </w:p>
        </w:tc>
      </w:tr>
      <w:tr w:rsidR="0078334C" w:rsidRPr="00C800E7" w:rsidTr="00907B40">
        <w:tc>
          <w:tcPr>
            <w:tcW w:w="14958" w:type="dxa"/>
            <w:gridSpan w:val="17"/>
          </w:tcPr>
          <w:p w:rsidR="0078334C" w:rsidRPr="00C800E7" w:rsidRDefault="0078334C" w:rsidP="00907B40">
            <w:pPr>
              <w:jc w:val="center"/>
              <w:rPr>
                <w:rFonts w:ascii="Calibri" w:hAnsi="Calibri" w:cs="Calibri"/>
                <w:sz w:val="20"/>
                <w:szCs w:val="20"/>
              </w:rPr>
            </w:pPr>
          </w:p>
        </w:tc>
      </w:tr>
      <w:tr w:rsidR="0078334C" w:rsidRPr="00C800E7" w:rsidTr="00907B40">
        <w:trPr>
          <w:trHeight w:val="253"/>
        </w:trPr>
        <w:tc>
          <w:tcPr>
            <w:tcW w:w="2549"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DMT Vaardigheidsscore</w:t>
            </w:r>
          </w:p>
        </w:tc>
        <w:tc>
          <w:tcPr>
            <w:tcW w:w="75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6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4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5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4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14-19</w:t>
            </w:r>
          </w:p>
        </w:tc>
        <w:tc>
          <w:tcPr>
            <w:tcW w:w="75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23-33</w:t>
            </w:r>
          </w:p>
        </w:tc>
        <w:tc>
          <w:tcPr>
            <w:tcW w:w="7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39-53</w:t>
            </w:r>
          </w:p>
        </w:tc>
        <w:tc>
          <w:tcPr>
            <w:tcW w:w="75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50-62</w:t>
            </w:r>
          </w:p>
        </w:tc>
        <w:tc>
          <w:tcPr>
            <w:tcW w:w="86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60-72</w:t>
            </w:r>
          </w:p>
        </w:tc>
        <w:tc>
          <w:tcPr>
            <w:tcW w:w="8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65-76</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74-82</w:t>
            </w:r>
          </w:p>
        </w:tc>
        <w:tc>
          <w:tcPr>
            <w:tcW w:w="74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79-86</w:t>
            </w:r>
          </w:p>
        </w:tc>
        <w:tc>
          <w:tcPr>
            <w:tcW w:w="85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82-89</w:t>
            </w:r>
          </w:p>
        </w:tc>
        <w:tc>
          <w:tcPr>
            <w:tcW w:w="7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86-94</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88-96</w:t>
            </w:r>
          </w:p>
        </w:tc>
        <w:tc>
          <w:tcPr>
            <w:tcW w:w="74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w:t>
            </w:r>
          </w:p>
        </w:tc>
      </w:tr>
      <w:tr w:rsidR="0078334C" w:rsidRPr="00C800E7" w:rsidTr="00907B40">
        <w:tc>
          <w:tcPr>
            <w:tcW w:w="2549" w:type="dxa"/>
          </w:tcPr>
          <w:p w:rsidR="0078334C" w:rsidRPr="00C800E7" w:rsidRDefault="0078334C" w:rsidP="00907B40">
            <w:pPr>
              <w:rPr>
                <w:rFonts w:ascii="Calibri" w:hAnsi="Calibri" w:cs="Calibri"/>
                <w:sz w:val="20"/>
                <w:szCs w:val="20"/>
              </w:rPr>
            </w:pPr>
            <w:r w:rsidRPr="00C800E7">
              <w:rPr>
                <w:rFonts w:ascii="Calibri" w:hAnsi="Calibri" w:cs="Calibri"/>
                <w:i/>
                <w:sz w:val="20"/>
                <w:szCs w:val="20"/>
              </w:rPr>
              <w:t>Ondergrens &lt;15% gewogen leerlingen</w:t>
            </w:r>
          </w:p>
        </w:tc>
        <w:tc>
          <w:tcPr>
            <w:tcW w:w="75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6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4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5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47" w:type="dxa"/>
          </w:tcPr>
          <w:p w:rsidR="0078334C" w:rsidRPr="00C800E7" w:rsidRDefault="0078334C" w:rsidP="00907B40">
            <w:pPr>
              <w:jc w:val="center"/>
              <w:rPr>
                <w:rFonts w:ascii="Calibri" w:hAnsi="Calibri" w:cs="Calibri"/>
                <w:sz w:val="20"/>
                <w:szCs w:val="20"/>
              </w:rPr>
            </w:pPr>
          </w:p>
        </w:tc>
        <w:tc>
          <w:tcPr>
            <w:tcW w:w="755" w:type="dxa"/>
          </w:tcPr>
          <w:p w:rsidR="0078334C" w:rsidRPr="00C800E7" w:rsidRDefault="0078334C" w:rsidP="00907B40">
            <w:pPr>
              <w:jc w:val="center"/>
              <w:rPr>
                <w:rFonts w:ascii="Calibri" w:hAnsi="Calibri" w:cs="Calibri"/>
                <w:sz w:val="20"/>
                <w:szCs w:val="20"/>
              </w:rPr>
            </w:pPr>
          </w:p>
        </w:tc>
        <w:tc>
          <w:tcPr>
            <w:tcW w:w="7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48</w:t>
            </w:r>
          </w:p>
        </w:tc>
        <w:tc>
          <w:tcPr>
            <w:tcW w:w="75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56</w:t>
            </w:r>
          </w:p>
        </w:tc>
        <w:tc>
          <w:tcPr>
            <w:tcW w:w="86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66</w:t>
            </w:r>
          </w:p>
        </w:tc>
        <w:tc>
          <w:tcPr>
            <w:tcW w:w="8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71</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78</w:t>
            </w:r>
          </w:p>
        </w:tc>
        <w:tc>
          <w:tcPr>
            <w:tcW w:w="74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83</w:t>
            </w:r>
          </w:p>
        </w:tc>
        <w:tc>
          <w:tcPr>
            <w:tcW w:w="85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85</w:t>
            </w:r>
          </w:p>
        </w:tc>
        <w:tc>
          <w:tcPr>
            <w:tcW w:w="7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90</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93</w:t>
            </w:r>
          </w:p>
        </w:tc>
        <w:tc>
          <w:tcPr>
            <w:tcW w:w="74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w:t>
            </w:r>
          </w:p>
        </w:tc>
      </w:tr>
      <w:tr w:rsidR="0078334C" w:rsidRPr="00C800E7" w:rsidTr="00907B40">
        <w:tc>
          <w:tcPr>
            <w:tcW w:w="2549"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AVI</w:t>
            </w:r>
          </w:p>
        </w:tc>
        <w:tc>
          <w:tcPr>
            <w:tcW w:w="75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6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4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5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4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M3</w:t>
            </w:r>
          </w:p>
        </w:tc>
        <w:tc>
          <w:tcPr>
            <w:tcW w:w="75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E3</w:t>
            </w:r>
          </w:p>
        </w:tc>
        <w:tc>
          <w:tcPr>
            <w:tcW w:w="7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M4</w:t>
            </w:r>
          </w:p>
        </w:tc>
        <w:tc>
          <w:tcPr>
            <w:tcW w:w="75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E4</w:t>
            </w:r>
          </w:p>
        </w:tc>
        <w:tc>
          <w:tcPr>
            <w:tcW w:w="86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M5</w:t>
            </w:r>
          </w:p>
        </w:tc>
        <w:tc>
          <w:tcPr>
            <w:tcW w:w="8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E5</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M6</w:t>
            </w:r>
          </w:p>
        </w:tc>
        <w:tc>
          <w:tcPr>
            <w:tcW w:w="74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E6</w:t>
            </w:r>
          </w:p>
        </w:tc>
        <w:tc>
          <w:tcPr>
            <w:tcW w:w="85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M7</w:t>
            </w:r>
          </w:p>
        </w:tc>
        <w:tc>
          <w:tcPr>
            <w:tcW w:w="7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E7</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PLUS</w:t>
            </w:r>
          </w:p>
        </w:tc>
        <w:tc>
          <w:tcPr>
            <w:tcW w:w="74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PLUS</w:t>
            </w:r>
          </w:p>
        </w:tc>
      </w:tr>
      <w:tr w:rsidR="0078334C" w:rsidRPr="00C800E7" w:rsidTr="00907B40">
        <w:tc>
          <w:tcPr>
            <w:tcW w:w="2549"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Vaardigheidsscore</w:t>
            </w:r>
          </w:p>
        </w:tc>
        <w:tc>
          <w:tcPr>
            <w:tcW w:w="75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6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4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5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4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w:t>
            </w:r>
          </w:p>
        </w:tc>
        <w:tc>
          <w:tcPr>
            <w:tcW w:w="75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23-43</w:t>
            </w:r>
          </w:p>
        </w:tc>
        <w:tc>
          <w:tcPr>
            <w:tcW w:w="7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46-57</w:t>
            </w:r>
          </w:p>
        </w:tc>
        <w:tc>
          <w:tcPr>
            <w:tcW w:w="75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59-73</w:t>
            </w:r>
          </w:p>
        </w:tc>
        <w:tc>
          <w:tcPr>
            <w:tcW w:w="86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72-78</w:t>
            </w:r>
          </w:p>
        </w:tc>
        <w:tc>
          <w:tcPr>
            <w:tcW w:w="8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79-89</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93-100</w:t>
            </w:r>
          </w:p>
        </w:tc>
        <w:tc>
          <w:tcPr>
            <w:tcW w:w="74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101-111</w:t>
            </w:r>
          </w:p>
        </w:tc>
        <w:tc>
          <w:tcPr>
            <w:tcW w:w="85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113-117</w:t>
            </w:r>
          </w:p>
        </w:tc>
        <w:tc>
          <w:tcPr>
            <w:tcW w:w="7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119-131</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w:t>
            </w:r>
          </w:p>
        </w:tc>
        <w:tc>
          <w:tcPr>
            <w:tcW w:w="74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w:t>
            </w:r>
          </w:p>
        </w:tc>
      </w:tr>
      <w:tr w:rsidR="0078334C" w:rsidRPr="00C800E7" w:rsidTr="00907B40">
        <w:tc>
          <w:tcPr>
            <w:tcW w:w="14958" w:type="dxa"/>
            <w:gridSpan w:val="17"/>
            <w:shd w:val="clear" w:color="auto" w:fill="ACB9CA" w:themeFill="text2" w:themeFillTint="66"/>
          </w:tcPr>
          <w:p w:rsidR="0078334C" w:rsidRPr="00C800E7" w:rsidRDefault="0078334C" w:rsidP="00907B40">
            <w:pPr>
              <w:rPr>
                <w:rFonts w:ascii="Calibri" w:hAnsi="Calibri" w:cs="Calibri"/>
                <w:b/>
                <w:sz w:val="20"/>
                <w:szCs w:val="20"/>
              </w:rPr>
            </w:pPr>
            <w:r w:rsidRPr="00C800E7">
              <w:rPr>
                <w:rFonts w:ascii="Calibri" w:hAnsi="Calibri" w:cs="Calibri"/>
                <w:b/>
                <w:sz w:val="20"/>
                <w:szCs w:val="20"/>
              </w:rPr>
              <w:t>Leerroute 1.2 (VMBO KB)</w:t>
            </w:r>
          </w:p>
          <w:p w:rsidR="0078334C" w:rsidRPr="00C800E7" w:rsidRDefault="0078334C" w:rsidP="00907B40">
            <w:pPr>
              <w:rPr>
                <w:rFonts w:ascii="Calibri" w:hAnsi="Calibri" w:cs="Calibri"/>
                <w:b/>
                <w:sz w:val="20"/>
                <w:szCs w:val="20"/>
              </w:rPr>
            </w:pPr>
            <w:r w:rsidRPr="00C800E7">
              <w:rPr>
                <w:rFonts w:ascii="Calibri" w:hAnsi="Calibri" w:cs="Calibri"/>
                <w:b/>
                <w:sz w:val="20"/>
                <w:szCs w:val="20"/>
              </w:rPr>
              <w:t>(IQ 96-100)</w:t>
            </w:r>
          </w:p>
        </w:tc>
      </w:tr>
      <w:tr w:rsidR="0078334C" w:rsidRPr="00C800E7" w:rsidTr="00907B40">
        <w:tc>
          <w:tcPr>
            <w:tcW w:w="2549" w:type="dxa"/>
          </w:tcPr>
          <w:p w:rsidR="0078334C" w:rsidRPr="00C800E7" w:rsidRDefault="0078334C" w:rsidP="00907B40">
            <w:pPr>
              <w:rPr>
                <w:rFonts w:ascii="Calibri" w:hAnsi="Calibri" w:cs="Calibri"/>
                <w:sz w:val="20"/>
                <w:szCs w:val="20"/>
              </w:rPr>
            </w:pPr>
          </w:p>
        </w:tc>
        <w:tc>
          <w:tcPr>
            <w:tcW w:w="1519" w:type="dxa"/>
            <w:gridSpan w:val="2"/>
          </w:tcPr>
          <w:p w:rsidR="0078334C" w:rsidRPr="00C800E7" w:rsidRDefault="0078334C" w:rsidP="00907B40">
            <w:pPr>
              <w:jc w:val="center"/>
              <w:rPr>
                <w:rFonts w:ascii="Calibri" w:hAnsi="Calibri" w:cs="Calibri"/>
                <w:sz w:val="20"/>
                <w:szCs w:val="20"/>
              </w:rPr>
            </w:pPr>
          </w:p>
        </w:tc>
        <w:tc>
          <w:tcPr>
            <w:tcW w:w="1502" w:type="dxa"/>
            <w:gridSpan w:val="2"/>
          </w:tcPr>
          <w:p w:rsidR="0078334C" w:rsidRPr="00C800E7" w:rsidRDefault="0078334C" w:rsidP="00907B40">
            <w:pPr>
              <w:jc w:val="center"/>
              <w:rPr>
                <w:rFonts w:ascii="Calibri" w:hAnsi="Calibri" w:cs="Calibri"/>
                <w:sz w:val="20"/>
                <w:szCs w:val="20"/>
              </w:rPr>
            </w:pPr>
          </w:p>
        </w:tc>
        <w:tc>
          <w:tcPr>
            <w:tcW w:w="1502" w:type="dxa"/>
            <w:gridSpan w:val="2"/>
          </w:tcPr>
          <w:p w:rsidR="0078334C" w:rsidRPr="00C800E7" w:rsidRDefault="0078334C" w:rsidP="00907B40">
            <w:pPr>
              <w:jc w:val="center"/>
              <w:rPr>
                <w:rFonts w:ascii="Calibri" w:hAnsi="Calibri" w:cs="Calibri"/>
                <w:sz w:val="20"/>
                <w:szCs w:val="20"/>
              </w:rPr>
            </w:pPr>
          </w:p>
        </w:tc>
        <w:tc>
          <w:tcPr>
            <w:tcW w:w="1503" w:type="dxa"/>
            <w:gridSpan w:val="2"/>
          </w:tcPr>
          <w:p w:rsidR="0078334C" w:rsidRPr="00C800E7" w:rsidRDefault="0078334C" w:rsidP="00907B40">
            <w:pPr>
              <w:jc w:val="center"/>
              <w:rPr>
                <w:rFonts w:ascii="Calibri" w:hAnsi="Calibri" w:cs="Calibri"/>
                <w:sz w:val="20"/>
                <w:szCs w:val="20"/>
              </w:rPr>
            </w:pPr>
          </w:p>
        </w:tc>
        <w:tc>
          <w:tcPr>
            <w:tcW w:w="1713" w:type="dxa"/>
            <w:gridSpan w:val="2"/>
          </w:tcPr>
          <w:p w:rsidR="0078334C" w:rsidRPr="00C800E7" w:rsidRDefault="0078334C" w:rsidP="00907B40">
            <w:pPr>
              <w:jc w:val="center"/>
              <w:rPr>
                <w:rFonts w:ascii="Calibri" w:hAnsi="Calibri" w:cs="Calibri"/>
                <w:sz w:val="20"/>
                <w:szCs w:val="20"/>
              </w:rPr>
            </w:pPr>
          </w:p>
        </w:tc>
        <w:tc>
          <w:tcPr>
            <w:tcW w:w="1533" w:type="dxa"/>
            <w:gridSpan w:val="2"/>
          </w:tcPr>
          <w:p w:rsidR="0078334C" w:rsidRPr="00C800E7" w:rsidRDefault="0078334C" w:rsidP="00907B40">
            <w:pPr>
              <w:jc w:val="center"/>
              <w:rPr>
                <w:rFonts w:ascii="Calibri" w:hAnsi="Calibri" w:cs="Calibri"/>
                <w:sz w:val="20"/>
                <w:szCs w:val="20"/>
              </w:rPr>
            </w:pPr>
          </w:p>
        </w:tc>
        <w:tc>
          <w:tcPr>
            <w:tcW w:w="1603" w:type="dxa"/>
            <w:gridSpan w:val="2"/>
          </w:tcPr>
          <w:p w:rsidR="0078334C" w:rsidRPr="00C800E7" w:rsidRDefault="0078334C" w:rsidP="00907B40">
            <w:pPr>
              <w:jc w:val="center"/>
              <w:rPr>
                <w:rFonts w:ascii="Calibri" w:hAnsi="Calibri" w:cs="Calibri"/>
                <w:sz w:val="20"/>
                <w:szCs w:val="20"/>
              </w:rPr>
            </w:pPr>
          </w:p>
        </w:tc>
        <w:tc>
          <w:tcPr>
            <w:tcW w:w="1534" w:type="dxa"/>
            <w:gridSpan w:val="2"/>
          </w:tcPr>
          <w:p w:rsidR="0078334C" w:rsidRPr="00C800E7" w:rsidRDefault="0078334C" w:rsidP="00907B40">
            <w:pPr>
              <w:jc w:val="center"/>
              <w:rPr>
                <w:rFonts w:ascii="Calibri" w:hAnsi="Calibri" w:cs="Calibri"/>
                <w:sz w:val="20"/>
                <w:szCs w:val="20"/>
              </w:rPr>
            </w:pPr>
          </w:p>
        </w:tc>
      </w:tr>
      <w:tr w:rsidR="0078334C" w:rsidRPr="00C800E7" w:rsidTr="00907B40">
        <w:tc>
          <w:tcPr>
            <w:tcW w:w="2549"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Leerjaar</w:t>
            </w:r>
          </w:p>
        </w:tc>
        <w:tc>
          <w:tcPr>
            <w:tcW w:w="1519"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w:t>
            </w:r>
          </w:p>
        </w:tc>
        <w:tc>
          <w:tcPr>
            <w:tcW w:w="1502"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2</w:t>
            </w:r>
          </w:p>
        </w:tc>
        <w:tc>
          <w:tcPr>
            <w:tcW w:w="1502"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3</w:t>
            </w:r>
          </w:p>
        </w:tc>
        <w:tc>
          <w:tcPr>
            <w:tcW w:w="1503"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4</w:t>
            </w:r>
          </w:p>
        </w:tc>
        <w:tc>
          <w:tcPr>
            <w:tcW w:w="1713"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5</w:t>
            </w:r>
          </w:p>
        </w:tc>
        <w:tc>
          <w:tcPr>
            <w:tcW w:w="1533"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6</w:t>
            </w:r>
          </w:p>
        </w:tc>
        <w:tc>
          <w:tcPr>
            <w:tcW w:w="1603"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7</w:t>
            </w:r>
          </w:p>
        </w:tc>
        <w:tc>
          <w:tcPr>
            <w:tcW w:w="1534"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8</w:t>
            </w:r>
          </w:p>
        </w:tc>
      </w:tr>
      <w:tr w:rsidR="0078334C" w:rsidRPr="00C800E7" w:rsidTr="00907B40">
        <w:tc>
          <w:tcPr>
            <w:tcW w:w="2549"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Meetmoment</w:t>
            </w:r>
          </w:p>
        </w:tc>
        <w:tc>
          <w:tcPr>
            <w:tcW w:w="75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6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4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5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4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5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5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86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8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4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85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4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r>
      <w:tr w:rsidR="0078334C" w:rsidRPr="00C800E7" w:rsidTr="00907B40">
        <w:tc>
          <w:tcPr>
            <w:tcW w:w="2549"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Functioneringsniveau</w:t>
            </w:r>
          </w:p>
        </w:tc>
        <w:tc>
          <w:tcPr>
            <w:tcW w:w="75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6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4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M2</w:t>
            </w:r>
          </w:p>
        </w:tc>
        <w:tc>
          <w:tcPr>
            <w:tcW w:w="75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E2</w:t>
            </w:r>
          </w:p>
        </w:tc>
        <w:tc>
          <w:tcPr>
            <w:tcW w:w="74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M3</w:t>
            </w:r>
          </w:p>
        </w:tc>
        <w:tc>
          <w:tcPr>
            <w:tcW w:w="75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E3</w:t>
            </w:r>
          </w:p>
        </w:tc>
        <w:tc>
          <w:tcPr>
            <w:tcW w:w="7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M4</w:t>
            </w:r>
          </w:p>
        </w:tc>
        <w:tc>
          <w:tcPr>
            <w:tcW w:w="75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E4</w:t>
            </w:r>
          </w:p>
        </w:tc>
        <w:tc>
          <w:tcPr>
            <w:tcW w:w="86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E4/M5</w:t>
            </w:r>
          </w:p>
        </w:tc>
        <w:tc>
          <w:tcPr>
            <w:tcW w:w="8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M5</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E5</w:t>
            </w:r>
          </w:p>
        </w:tc>
        <w:tc>
          <w:tcPr>
            <w:tcW w:w="74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M6</w:t>
            </w:r>
          </w:p>
        </w:tc>
        <w:tc>
          <w:tcPr>
            <w:tcW w:w="85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M6/E6</w:t>
            </w:r>
          </w:p>
        </w:tc>
        <w:tc>
          <w:tcPr>
            <w:tcW w:w="7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E6</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M7</w:t>
            </w:r>
          </w:p>
        </w:tc>
        <w:tc>
          <w:tcPr>
            <w:tcW w:w="74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E7</w:t>
            </w:r>
          </w:p>
        </w:tc>
      </w:tr>
      <w:tr w:rsidR="0078334C" w:rsidRPr="00C800E7" w:rsidTr="00907B40">
        <w:tc>
          <w:tcPr>
            <w:tcW w:w="14958" w:type="dxa"/>
            <w:gridSpan w:val="17"/>
          </w:tcPr>
          <w:p w:rsidR="0078334C" w:rsidRPr="00C800E7" w:rsidRDefault="0078334C" w:rsidP="00907B40">
            <w:pPr>
              <w:jc w:val="center"/>
              <w:rPr>
                <w:rFonts w:ascii="Calibri" w:hAnsi="Calibri" w:cs="Calibri"/>
                <w:sz w:val="20"/>
                <w:szCs w:val="20"/>
              </w:rPr>
            </w:pPr>
          </w:p>
        </w:tc>
      </w:tr>
      <w:tr w:rsidR="0078334C" w:rsidRPr="00C800E7" w:rsidTr="00907B40">
        <w:tc>
          <w:tcPr>
            <w:tcW w:w="2549"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DMT Vaardigheidsscore</w:t>
            </w:r>
          </w:p>
        </w:tc>
        <w:tc>
          <w:tcPr>
            <w:tcW w:w="75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6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4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5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4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14-19</w:t>
            </w:r>
          </w:p>
        </w:tc>
        <w:tc>
          <w:tcPr>
            <w:tcW w:w="75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23-33</w:t>
            </w:r>
          </w:p>
        </w:tc>
        <w:tc>
          <w:tcPr>
            <w:tcW w:w="7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39-53</w:t>
            </w:r>
          </w:p>
        </w:tc>
        <w:tc>
          <w:tcPr>
            <w:tcW w:w="75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50-62</w:t>
            </w:r>
          </w:p>
        </w:tc>
        <w:tc>
          <w:tcPr>
            <w:tcW w:w="86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56-66</w:t>
            </w:r>
          </w:p>
        </w:tc>
        <w:tc>
          <w:tcPr>
            <w:tcW w:w="8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60-72</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65-76</w:t>
            </w:r>
          </w:p>
        </w:tc>
        <w:tc>
          <w:tcPr>
            <w:tcW w:w="74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74-82</w:t>
            </w:r>
          </w:p>
        </w:tc>
        <w:tc>
          <w:tcPr>
            <w:tcW w:w="85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78-82</w:t>
            </w:r>
          </w:p>
        </w:tc>
        <w:tc>
          <w:tcPr>
            <w:tcW w:w="7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79-86</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82-89</w:t>
            </w:r>
          </w:p>
        </w:tc>
        <w:tc>
          <w:tcPr>
            <w:tcW w:w="74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86-94</w:t>
            </w:r>
          </w:p>
        </w:tc>
      </w:tr>
      <w:tr w:rsidR="0078334C" w:rsidRPr="00C800E7" w:rsidTr="00907B40">
        <w:tc>
          <w:tcPr>
            <w:tcW w:w="2549" w:type="dxa"/>
          </w:tcPr>
          <w:p w:rsidR="0078334C" w:rsidRPr="00C800E7" w:rsidRDefault="0078334C" w:rsidP="00907B40">
            <w:pPr>
              <w:rPr>
                <w:rFonts w:ascii="Calibri" w:hAnsi="Calibri" w:cs="Calibri"/>
                <w:i/>
                <w:sz w:val="20"/>
                <w:szCs w:val="20"/>
              </w:rPr>
            </w:pPr>
            <w:r w:rsidRPr="00C800E7">
              <w:rPr>
                <w:rFonts w:ascii="Calibri" w:hAnsi="Calibri" w:cs="Calibri"/>
                <w:i/>
                <w:sz w:val="20"/>
                <w:szCs w:val="20"/>
              </w:rPr>
              <w:t>Ondergrens &lt;15% gewogen leerlingen</w:t>
            </w:r>
          </w:p>
        </w:tc>
        <w:tc>
          <w:tcPr>
            <w:tcW w:w="75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6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4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5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47" w:type="dxa"/>
          </w:tcPr>
          <w:p w:rsidR="0078334C" w:rsidRPr="00C800E7" w:rsidRDefault="0078334C" w:rsidP="00907B40">
            <w:pPr>
              <w:jc w:val="center"/>
              <w:rPr>
                <w:rFonts w:ascii="Calibri" w:hAnsi="Calibri" w:cs="Calibri"/>
                <w:sz w:val="20"/>
                <w:szCs w:val="20"/>
              </w:rPr>
            </w:pPr>
          </w:p>
        </w:tc>
        <w:tc>
          <w:tcPr>
            <w:tcW w:w="755" w:type="dxa"/>
          </w:tcPr>
          <w:p w:rsidR="0078334C" w:rsidRPr="00C800E7" w:rsidRDefault="0078334C" w:rsidP="00907B40">
            <w:pPr>
              <w:jc w:val="center"/>
              <w:rPr>
                <w:rFonts w:ascii="Calibri" w:hAnsi="Calibri" w:cs="Calibri"/>
                <w:sz w:val="20"/>
                <w:szCs w:val="20"/>
              </w:rPr>
            </w:pPr>
          </w:p>
        </w:tc>
        <w:tc>
          <w:tcPr>
            <w:tcW w:w="7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48</w:t>
            </w:r>
          </w:p>
        </w:tc>
        <w:tc>
          <w:tcPr>
            <w:tcW w:w="75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56</w:t>
            </w:r>
          </w:p>
        </w:tc>
        <w:tc>
          <w:tcPr>
            <w:tcW w:w="86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60</w:t>
            </w:r>
          </w:p>
        </w:tc>
        <w:tc>
          <w:tcPr>
            <w:tcW w:w="8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66</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71</w:t>
            </w:r>
          </w:p>
        </w:tc>
        <w:tc>
          <w:tcPr>
            <w:tcW w:w="74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78</w:t>
            </w:r>
          </w:p>
        </w:tc>
        <w:tc>
          <w:tcPr>
            <w:tcW w:w="85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80</w:t>
            </w:r>
          </w:p>
        </w:tc>
        <w:tc>
          <w:tcPr>
            <w:tcW w:w="7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83</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85</w:t>
            </w:r>
          </w:p>
        </w:tc>
        <w:tc>
          <w:tcPr>
            <w:tcW w:w="74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90</w:t>
            </w:r>
          </w:p>
        </w:tc>
      </w:tr>
      <w:tr w:rsidR="0078334C" w:rsidRPr="00C800E7" w:rsidTr="00907B40">
        <w:trPr>
          <w:trHeight w:val="268"/>
        </w:trPr>
        <w:tc>
          <w:tcPr>
            <w:tcW w:w="2549" w:type="dxa"/>
          </w:tcPr>
          <w:p w:rsidR="0078334C" w:rsidRPr="00C800E7" w:rsidRDefault="0078334C" w:rsidP="00907B40">
            <w:pPr>
              <w:rPr>
                <w:rFonts w:ascii="Calibri" w:hAnsi="Calibri" w:cs="Calibri"/>
                <w:i/>
                <w:sz w:val="20"/>
                <w:szCs w:val="20"/>
              </w:rPr>
            </w:pPr>
            <w:r w:rsidRPr="00C800E7">
              <w:rPr>
                <w:rFonts w:ascii="Calibri" w:hAnsi="Calibri" w:cs="Calibri"/>
                <w:sz w:val="20"/>
                <w:szCs w:val="20"/>
              </w:rPr>
              <w:t>AVI</w:t>
            </w:r>
          </w:p>
        </w:tc>
        <w:tc>
          <w:tcPr>
            <w:tcW w:w="75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6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4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5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4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M3</w:t>
            </w:r>
          </w:p>
        </w:tc>
        <w:tc>
          <w:tcPr>
            <w:tcW w:w="75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E3</w:t>
            </w:r>
          </w:p>
        </w:tc>
        <w:tc>
          <w:tcPr>
            <w:tcW w:w="7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M4</w:t>
            </w:r>
          </w:p>
        </w:tc>
        <w:tc>
          <w:tcPr>
            <w:tcW w:w="75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E4</w:t>
            </w:r>
          </w:p>
        </w:tc>
        <w:tc>
          <w:tcPr>
            <w:tcW w:w="86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E4/M5</w:t>
            </w:r>
          </w:p>
        </w:tc>
        <w:tc>
          <w:tcPr>
            <w:tcW w:w="8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M5</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E5</w:t>
            </w:r>
          </w:p>
        </w:tc>
        <w:tc>
          <w:tcPr>
            <w:tcW w:w="74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M6</w:t>
            </w:r>
          </w:p>
        </w:tc>
        <w:tc>
          <w:tcPr>
            <w:tcW w:w="85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M6/E6</w:t>
            </w:r>
          </w:p>
        </w:tc>
        <w:tc>
          <w:tcPr>
            <w:tcW w:w="7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E6</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M7</w:t>
            </w:r>
          </w:p>
        </w:tc>
        <w:tc>
          <w:tcPr>
            <w:tcW w:w="74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E7</w:t>
            </w:r>
          </w:p>
        </w:tc>
      </w:tr>
      <w:tr w:rsidR="0078334C" w:rsidRPr="00C800E7" w:rsidTr="00907B40">
        <w:tc>
          <w:tcPr>
            <w:tcW w:w="2549" w:type="dxa"/>
          </w:tcPr>
          <w:p w:rsidR="0078334C" w:rsidRPr="00C800E7" w:rsidRDefault="0078334C" w:rsidP="00907B40">
            <w:pPr>
              <w:rPr>
                <w:rFonts w:ascii="Calibri" w:hAnsi="Calibri" w:cs="Calibri"/>
                <w:i/>
                <w:sz w:val="20"/>
                <w:szCs w:val="20"/>
              </w:rPr>
            </w:pPr>
            <w:r w:rsidRPr="00C800E7">
              <w:rPr>
                <w:rFonts w:ascii="Calibri" w:hAnsi="Calibri" w:cs="Calibri"/>
                <w:sz w:val="20"/>
                <w:szCs w:val="20"/>
              </w:rPr>
              <w:t>Vaardigheidsscore</w:t>
            </w:r>
          </w:p>
        </w:tc>
        <w:tc>
          <w:tcPr>
            <w:tcW w:w="75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6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4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5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4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w:t>
            </w:r>
          </w:p>
        </w:tc>
        <w:tc>
          <w:tcPr>
            <w:tcW w:w="75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23-43</w:t>
            </w:r>
          </w:p>
        </w:tc>
        <w:tc>
          <w:tcPr>
            <w:tcW w:w="7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46-57</w:t>
            </w:r>
          </w:p>
        </w:tc>
        <w:tc>
          <w:tcPr>
            <w:tcW w:w="75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59-73</w:t>
            </w:r>
          </w:p>
        </w:tc>
        <w:tc>
          <w:tcPr>
            <w:tcW w:w="86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66-75</w:t>
            </w:r>
          </w:p>
        </w:tc>
        <w:tc>
          <w:tcPr>
            <w:tcW w:w="8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72-78</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79-89</w:t>
            </w:r>
          </w:p>
        </w:tc>
        <w:tc>
          <w:tcPr>
            <w:tcW w:w="74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93-100</w:t>
            </w:r>
          </w:p>
        </w:tc>
        <w:tc>
          <w:tcPr>
            <w:tcW w:w="85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96-106</w:t>
            </w:r>
          </w:p>
        </w:tc>
        <w:tc>
          <w:tcPr>
            <w:tcW w:w="7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101-111</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113-117</w:t>
            </w:r>
          </w:p>
        </w:tc>
        <w:tc>
          <w:tcPr>
            <w:tcW w:w="74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119-131</w:t>
            </w:r>
          </w:p>
        </w:tc>
      </w:tr>
    </w:tbl>
    <w:p w:rsidR="0078334C" w:rsidRPr="00C800E7" w:rsidRDefault="0078334C" w:rsidP="0078334C">
      <w:pPr>
        <w:rPr>
          <w:rFonts w:ascii="Calibri" w:hAnsi="Calibri" w:cs="Calibri"/>
          <w:sz w:val="20"/>
          <w:szCs w:val="20"/>
        </w:rPr>
      </w:pPr>
      <w:r w:rsidRPr="00C800E7">
        <w:rPr>
          <w:rFonts w:ascii="Calibri" w:hAnsi="Calibri" w:cs="Calibri"/>
          <w:sz w:val="20"/>
          <w:szCs w:val="20"/>
        </w:rPr>
        <w:br w:type="page"/>
      </w:r>
    </w:p>
    <w:tbl>
      <w:tblPr>
        <w:tblStyle w:val="Tabelraster"/>
        <w:tblW w:w="0" w:type="auto"/>
        <w:tblLook w:val="04A0" w:firstRow="1" w:lastRow="0" w:firstColumn="1" w:lastColumn="0" w:noHBand="0" w:noVBand="1"/>
      </w:tblPr>
      <w:tblGrid>
        <w:gridCol w:w="2471"/>
        <w:gridCol w:w="731"/>
        <w:gridCol w:w="747"/>
        <w:gridCol w:w="725"/>
        <w:gridCol w:w="732"/>
        <w:gridCol w:w="713"/>
        <w:gridCol w:w="724"/>
        <w:gridCol w:w="714"/>
        <w:gridCol w:w="724"/>
        <w:gridCol w:w="852"/>
        <w:gridCol w:w="805"/>
        <w:gridCol w:w="789"/>
        <w:gridCol w:w="711"/>
        <w:gridCol w:w="843"/>
        <w:gridCol w:w="718"/>
        <w:gridCol w:w="789"/>
        <w:gridCol w:w="720"/>
      </w:tblGrid>
      <w:tr w:rsidR="0078334C" w:rsidRPr="00C800E7" w:rsidTr="00907B40">
        <w:tc>
          <w:tcPr>
            <w:tcW w:w="14958" w:type="dxa"/>
            <w:gridSpan w:val="17"/>
            <w:shd w:val="clear" w:color="auto" w:fill="92D050"/>
          </w:tcPr>
          <w:p w:rsidR="0078334C" w:rsidRPr="00C800E7" w:rsidRDefault="0078334C" w:rsidP="00907B40">
            <w:pPr>
              <w:rPr>
                <w:rFonts w:ascii="Calibri" w:hAnsi="Calibri" w:cs="Calibri"/>
                <w:b/>
                <w:sz w:val="20"/>
                <w:szCs w:val="20"/>
              </w:rPr>
            </w:pPr>
            <w:r w:rsidRPr="00C800E7">
              <w:rPr>
                <w:rFonts w:ascii="Calibri" w:hAnsi="Calibri" w:cs="Calibri"/>
                <w:b/>
                <w:sz w:val="20"/>
                <w:szCs w:val="20"/>
              </w:rPr>
              <w:t>Leerroute 2 (VMBO BB)</w:t>
            </w:r>
          </w:p>
          <w:p w:rsidR="0078334C" w:rsidRPr="00C800E7" w:rsidRDefault="0078334C" w:rsidP="00907B40">
            <w:pPr>
              <w:rPr>
                <w:rFonts w:ascii="Calibri" w:hAnsi="Calibri" w:cs="Calibri"/>
                <w:b/>
                <w:sz w:val="20"/>
                <w:szCs w:val="20"/>
              </w:rPr>
            </w:pPr>
            <w:r w:rsidRPr="00C800E7">
              <w:rPr>
                <w:rFonts w:ascii="Calibri" w:hAnsi="Calibri" w:cs="Calibri"/>
                <w:b/>
                <w:sz w:val="20"/>
                <w:szCs w:val="20"/>
              </w:rPr>
              <w:t>(IQ 75-90 (LWOO); 91-95)</w:t>
            </w:r>
          </w:p>
        </w:tc>
      </w:tr>
      <w:tr w:rsidR="0078334C" w:rsidRPr="00C800E7" w:rsidTr="00907B40">
        <w:tc>
          <w:tcPr>
            <w:tcW w:w="2549" w:type="dxa"/>
          </w:tcPr>
          <w:p w:rsidR="0078334C" w:rsidRPr="00C800E7" w:rsidRDefault="0078334C" w:rsidP="00907B40">
            <w:pPr>
              <w:rPr>
                <w:rFonts w:ascii="Calibri" w:hAnsi="Calibri" w:cs="Calibri"/>
                <w:sz w:val="20"/>
                <w:szCs w:val="20"/>
              </w:rPr>
            </w:pPr>
          </w:p>
        </w:tc>
        <w:tc>
          <w:tcPr>
            <w:tcW w:w="1519" w:type="dxa"/>
            <w:gridSpan w:val="2"/>
          </w:tcPr>
          <w:p w:rsidR="0078334C" w:rsidRPr="00C800E7" w:rsidRDefault="0078334C" w:rsidP="00907B40">
            <w:pPr>
              <w:jc w:val="center"/>
              <w:rPr>
                <w:rFonts w:ascii="Calibri" w:hAnsi="Calibri" w:cs="Calibri"/>
                <w:sz w:val="20"/>
                <w:szCs w:val="20"/>
              </w:rPr>
            </w:pPr>
          </w:p>
        </w:tc>
        <w:tc>
          <w:tcPr>
            <w:tcW w:w="1502" w:type="dxa"/>
            <w:gridSpan w:val="2"/>
          </w:tcPr>
          <w:p w:rsidR="0078334C" w:rsidRPr="00C800E7" w:rsidRDefault="0078334C" w:rsidP="00907B40">
            <w:pPr>
              <w:jc w:val="center"/>
              <w:rPr>
                <w:rFonts w:ascii="Calibri" w:hAnsi="Calibri" w:cs="Calibri"/>
                <w:sz w:val="20"/>
                <w:szCs w:val="20"/>
              </w:rPr>
            </w:pPr>
          </w:p>
        </w:tc>
        <w:tc>
          <w:tcPr>
            <w:tcW w:w="1502" w:type="dxa"/>
            <w:gridSpan w:val="2"/>
          </w:tcPr>
          <w:p w:rsidR="0078334C" w:rsidRPr="00C800E7" w:rsidRDefault="0078334C" w:rsidP="00907B40">
            <w:pPr>
              <w:jc w:val="center"/>
              <w:rPr>
                <w:rFonts w:ascii="Calibri" w:hAnsi="Calibri" w:cs="Calibri"/>
                <w:sz w:val="20"/>
                <w:szCs w:val="20"/>
              </w:rPr>
            </w:pPr>
          </w:p>
        </w:tc>
        <w:tc>
          <w:tcPr>
            <w:tcW w:w="1503" w:type="dxa"/>
            <w:gridSpan w:val="2"/>
          </w:tcPr>
          <w:p w:rsidR="0078334C" w:rsidRPr="00C800E7" w:rsidRDefault="0078334C" w:rsidP="00907B40">
            <w:pPr>
              <w:jc w:val="center"/>
              <w:rPr>
                <w:rFonts w:ascii="Calibri" w:hAnsi="Calibri" w:cs="Calibri"/>
                <w:sz w:val="20"/>
                <w:szCs w:val="20"/>
              </w:rPr>
            </w:pPr>
          </w:p>
        </w:tc>
        <w:tc>
          <w:tcPr>
            <w:tcW w:w="1713" w:type="dxa"/>
            <w:gridSpan w:val="2"/>
          </w:tcPr>
          <w:p w:rsidR="0078334C" w:rsidRPr="00C800E7" w:rsidRDefault="0078334C" w:rsidP="00907B40">
            <w:pPr>
              <w:jc w:val="center"/>
              <w:rPr>
                <w:rFonts w:ascii="Calibri" w:hAnsi="Calibri" w:cs="Calibri"/>
                <w:sz w:val="20"/>
                <w:szCs w:val="20"/>
              </w:rPr>
            </w:pPr>
          </w:p>
        </w:tc>
        <w:tc>
          <w:tcPr>
            <w:tcW w:w="1533" w:type="dxa"/>
            <w:gridSpan w:val="2"/>
          </w:tcPr>
          <w:p w:rsidR="0078334C" w:rsidRPr="00C800E7" w:rsidRDefault="0078334C" w:rsidP="00907B40">
            <w:pPr>
              <w:jc w:val="center"/>
              <w:rPr>
                <w:rFonts w:ascii="Calibri" w:hAnsi="Calibri" w:cs="Calibri"/>
                <w:sz w:val="20"/>
                <w:szCs w:val="20"/>
              </w:rPr>
            </w:pPr>
          </w:p>
        </w:tc>
        <w:tc>
          <w:tcPr>
            <w:tcW w:w="1603" w:type="dxa"/>
            <w:gridSpan w:val="2"/>
          </w:tcPr>
          <w:p w:rsidR="0078334C" w:rsidRPr="00C800E7" w:rsidRDefault="0078334C" w:rsidP="00907B40">
            <w:pPr>
              <w:jc w:val="center"/>
              <w:rPr>
                <w:rFonts w:ascii="Calibri" w:hAnsi="Calibri" w:cs="Calibri"/>
                <w:sz w:val="20"/>
                <w:szCs w:val="20"/>
              </w:rPr>
            </w:pPr>
          </w:p>
        </w:tc>
        <w:tc>
          <w:tcPr>
            <w:tcW w:w="1534" w:type="dxa"/>
            <w:gridSpan w:val="2"/>
          </w:tcPr>
          <w:p w:rsidR="0078334C" w:rsidRPr="00C800E7" w:rsidRDefault="0078334C" w:rsidP="00907B40">
            <w:pPr>
              <w:jc w:val="center"/>
              <w:rPr>
                <w:rFonts w:ascii="Calibri" w:hAnsi="Calibri" w:cs="Calibri"/>
                <w:sz w:val="20"/>
                <w:szCs w:val="20"/>
              </w:rPr>
            </w:pPr>
          </w:p>
        </w:tc>
      </w:tr>
      <w:tr w:rsidR="0078334C" w:rsidRPr="00C800E7" w:rsidTr="00907B40">
        <w:tc>
          <w:tcPr>
            <w:tcW w:w="2549"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Leerjaar</w:t>
            </w:r>
          </w:p>
        </w:tc>
        <w:tc>
          <w:tcPr>
            <w:tcW w:w="1519"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w:t>
            </w:r>
          </w:p>
        </w:tc>
        <w:tc>
          <w:tcPr>
            <w:tcW w:w="1502"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2</w:t>
            </w:r>
          </w:p>
        </w:tc>
        <w:tc>
          <w:tcPr>
            <w:tcW w:w="1502"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3</w:t>
            </w:r>
          </w:p>
        </w:tc>
        <w:tc>
          <w:tcPr>
            <w:tcW w:w="1503"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4</w:t>
            </w:r>
          </w:p>
        </w:tc>
        <w:tc>
          <w:tcPr>
            <w:tcW w:w="1713"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5</w:t>
            </w:r>
          </w:p>
        </w:tc>
        <w:tc>
          <w:tcPr>
            <w:tcW w:w="1533"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6</w:t>
            </w:r>
          </w:p>
        </w:tc>
        <w:tc>
          <w:tcPr>
            <w:tcW w:w="1603"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7</w:t>
            </w:r>
          </w:p>
        </w:tc>
        <w:tc>
          <w:tcPr>
            <w:tcW w:w="1534"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8</w:t>
            </w:r>
          </w:p>
        </w:tc>
      </w:tr>
      <w:tr w:rsidR="0078334C" w:rsidRPr="00C800E7" w:rsidTr="00907B40">
        <w:tc>
          <w:tcPr>
            <w:tcW w:w="2549"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Meetmoment</w:t>
            </w:r>
          </w:p>
        </w:tc>
        <w:tc>
          <w:tcPr>
            <w:tcW w:w="75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6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4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5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4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5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5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86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8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4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85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4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r>
      <w:tr w:rsidR="0078334C" w:rsidRPr="00C800E7" w:rsidTr="00907B40">
        <w:tc>
          <w:tcPr>
            <w:tcW w:w="2549"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Functioneringsniveau</w:t>
            </w:r>
          </w:p>
        </w:tc>
        <w:tc>
          <w:tcPr>
            <w:tcW w:w="75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6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4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M2</w:t>
            </w:r>
          </w:p>
        </w:tc>
        <w:tc>
          <w:tcPr>
            <w:tcW w:w="75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E2</w:t>
            </w:r>
          </w:p>
        </w:tc>
        <w:tc>
          <w:tcPr>
            <w:tcW w:w="74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M3</w:t>
            </w:r>
          </w:p>
        </w:tc>
        <w:tc>
          <w:tcPr>
            <w:tcW w:w="75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E3</w:t>
            </w:r>
          </w:p>
        </w:tc>
        <w:tc>
          <w:tcPr>
            <w:tcW w:w="7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M4</w:t>
            </w:r>
          </w:p>
        </w:tc>
        <w:tc>
          <w:tcPr>
            <w:tcW w:w="75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E4</w:t>
            </w:r>
          </w:p>
        </w:tc>
        <w:tc>
          <w:tcPr>
            <w:tcW w:w="86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E4/M5</w:t>
            </w:r>
          </w:p>
        </w:tc>
        <w:tc>
          <w:tcPr>
            <w:tcW w:w="8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M5</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M5/E5</w:t>
            </w:r>
          </w:p>
        </w:tc>
        <w:tc>
          <w:tcPr>
            <w:tcW w:w="74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E5</w:t>
            </w:r>
          </w:p>
        </w:tc>
        <w:tc>
          <w:tcPr>
            <w:tcW w:w="85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E5/M6</w:t>
            </w:r>
          </w:p>
        </w:tc>
        <w:tc>
          <w:tcPr>
            <w:tcW w:w="7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M6</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M6/E6</w:t>
            </w:r>
          </w:p>
        </w:tc>
        <w:tc>
          <w:tcPr>
            <w:tcW w:w="74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E6</w:t>
            </w:r>
          </w:p>
        </w:tc>
      </w:tr>
      <w:tr w:rsidR="0078334C" w:rsidRPr="00C800E7" w:rsidTr="00907B40">
        <w:tc>
          <w:tcPr>
            <w:tcW w:w="14958" w:type="dxa"/>
            <w:gridSpan w:val="17"/>
          </w:tcPr>
          <w:p w:rsidR="0078334C" w:rsidRPr="00C800E7" w:rsidRDefault="0078334C" w:rsidP="00907B40">
            <w:pPr>
              <w:jc w:val="center"/>
              <w:rPr>
                <w:rFonts w:ascii="Calibri" w:hAnsi="Calibri" w:cs="Calibri"/>
                <w:sz w:val="20"/>
                <w:szCs w:val="20"/>
              </w:rPr>
            </w:pPr>
          </w:p>
        </w:tc>
      </w:tr>
      <w:tr w:rsidR="0078334C" w:rsidRPr="00C800E7" w:rsidTr="00907B40">
        <w:tc>
          <w:tcPr>
            <w:tcW w:w="2549"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DMT Vaardigheidsscore</w:t>
            </w:r>
          </w:p>
        </w:tc>
        <w:tc>
          <w:tcPr>
            <w:tcW w:w="75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6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4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5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4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14-19</w:t>
            </w:r>
          </w:p>
        </w:tc>
        <w:tc>
          <w:tcPr>
            <w:tcW w:w="75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23-33</w:t>
            </w:r>
          </w:p>
        </w:tc>
        <w:tc>
          <w:tcPr>
            <w:tcW w:w="7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39-53</w:t>
            </w:r>
          </w:p>
        </w:tc>
        <w:tc>
          <w:tcPr>
            <w:tcW w:w="75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50-62</w:t>
            </w:r>
          </w:p>
        </w:tc>
        <w:tc>
          <w:tcPr>
            <w:tcW w:w="86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56-66</w:t>
            </w:r>
          </w:p>
        </w:tc>
        <w:tc>
          <w:tcPr>
            <w:tcW w:w="8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60-72</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66-70</w:t>
            </w:r>
          </w:p>
        </w:tc>
        <w:tc>
          <w:tcPr>
            <w:tcW w:w="74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65-76</w:t>
            </w:r>
          </w:p>
        </w:tc>
        <w:tc>
          <w:tcPr>
            <w:tcW w:w="85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70-78</w:t>
            </w:r>
          </w:p>
        </w:tc>
        <w:tc>
          <w:tcPr>
            <w:tcW w:w="7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74-82</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78-82</w:t>
            </w:r>
          </w:p>
        </w:tc>
        <w:tc>
          <w:tcPr>
            <w:tcW w:w="74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79-86</w:t>
            </w:r>
          </w:p>
        </w:tc>
      </w:tr>
      <w:tr w:rsidR="0078334C" w:rsidRPr="00C800E7" w:rsidTr="00907B40">
        <w:tc>
          <w:tcPr>
            <w:tcW w:w="2549" w:type="dxa"/>
          </w:tcPr>
          <w:p w:rsidR="0078334C" w:rsidRPr="00C800E7" w:rsidRDefault="0078334C" w:rsidP="00907B40">
            <w:pPr>
              <w:rPr>
                <w:rFonts w:ascii="Calibri" w:hAnsi="Calibri" w:cs="Calibri"/>
                <w:i/>
                <w:sz w:val="20"/>
                <w:szCs w:val="20"/>
              </w:rPr>
            </w:pPr>
            <w:r w:rsidRPr="00C800E7">
              <w:rPr>
                <w:rFonts w:ascii="Calibri" w:hAnsi="Calibri" w:cs="Calibri"/>
                <w:i/>
                <w:sz w:val="20"/>
                <w:szCs w:val="20"/>
              </w:rPr>
              <w:t>Ondergrens &lt;15% gewogen leerlingen</w:t>
            </w:r>
          </w:p>
        </w:tc>
        <w:tc>
          <w:tcPr>
            <w:tcW w:w="75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6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4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5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47" w:type="dxa"/>
          </w:tcPr>
          <w:p w:rsidR="0078334C" w:rsidRPr="00C800E7" w:rsidRDefault="0078334C" w:rsidP="00907B40">
            <w:pPr>
              <w:jc w:val="center"/>
              <w:rPr>
                <w:rFonts w:ascii="Calibri" w:hAnsi="Calibri" w:cs="Calibri"/>
                <w:sz w:val="20"/>
                <w:szCs w:val="20"/>
              </w:rPr>
            </w:pPr>
          </w:p>
        </w:tc>
        <w:tc>
          <w:tcPr>
            <w:tcW w:w="755" w:type="dxa"/>
          </w:tcPr>
          <w:p w:rsidR="0078334C" w:rsidRPr="00C800E7" w:rsidRDefault="0078334C" w:rsidP="00907B40">
            <w:pPr>
              <w:jc w:val="center"/>
              <w:rPr>
                <w:rFonts w:ascii="Calibri" w:hAnsi="Calibri" w:cs="Calibri"/>
                <w:sz w:val="20"/>
                <w:szCs w:val="20"/>
              </w:rPr>
            </w:pPr>
          </w:p>
        </w:tc>
        <w:tc>
          <w:tcPr>
            <w:tcW w:w="7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48</w:t>
            </w:r>
          </w:p>
        </w:tc>
        <w:tc>
          <w:tcPr>
            <w:tcW w:w="75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56</w:t>
            </w:r>
          </w:p>
        </w:tc>
        <w:tc>
          <w:tcPr>
            <w:tcW w:w="86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60</w:t>
            </w:r>
          </w:p>
        </w:tc>
        <w:tc>
          <w:tcPr>
            <w:tcW w:w="8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66</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68</w:t>
            </w:r>
          </w:p>
        </w:tc>
        <w:tc>
          <w:tcPr>
            <w:tcW w:w="74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71</w:t>
            </w:r>
          </w:p>
        </w:tc>
        <w:tc>
          <w:tcPr>
            <w:tcW w:w="85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74</w:t>
            </w:r>
          </w:p>
        </w:tc>
        <w:tc>
          <w:tcPr>
            <w:tcW w:w="7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78</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80</w:t>
            </w:r>
          </w:p>
        </w:tc>
        <w:tc>
          <w:tcPr>
            <w:tcW w:w="74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83</w:t>
            </w:r>
          </w:p>
        </w:tc>
      </w:tr>
      <w:tr w:rsidR="0078334C" w:rsidRPr="00C800E7" w:rsidTr="00907B40">
        <w:tc>
          <w:tcPr>
            <w:tcW w:w="2549" w:type="dxa"/>
          </w:tcPr>
          <w:p w:rsidR="0078334C" w:rsidRPr="00C800E7" w:rsidRDefault="0078334C" w:rsidP="00907B40">
            <w:pPr>
              <w:rPr>
                <w:rFonts w:ascii="Calibri" w:hAnsi="Calibri" w:cs="Calibri"/>
                <w:i/>
                <w:sz w:val="20"/>
                <w:szCs w:val="20"/>
              </w:rPr>
            </w:pPr>
            <w:r w:rsidRPr="00C800E7">
              <w:rPr>
                <w:rFonts w:ascii="Calibri" w:hAnsi="Calibri" w:cs="Calibri"/>
                <w:sz w:val="20"/>
                <w:szCs w:val="20"/>
              </w:rPr>
              <w:t>AVI</w:t>
            </w:r>
          </w:p>
        </w:tc>
        <w:tc>
          <w:tcPr>
            <w:tcW w:w="75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6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4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5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4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M3</w:t>
            </w:r>
          </w:p>
        </w:tc>
        <w:tc>
          <w:tcPr>
            <w:tcW w:w="75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E3</w:t>
            </w:r>
          </w:p>
        </w:tc>
        <w:tc>
          <w:tcPr>
            <w:tcW w:w="7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M4</w:t>
            </w:r>
          </w:p>
        </w:tc>
        <w:tc>
          <w:tcPr>
            <w:tcW w:w="75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E4</w:t>
            </w:r>
          </w:p>
        </w:tc>
        <w:tc>
          <w:tcPr>
            <w:tcW w:w="86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E4/M5</w:t>
            </w:r>
          </w:p>
        </w:tc>
        <w:tc>
          <w:tcPr>
            <w:tcW w:w="8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M5</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M5/E5</w:t>
            </w:r>
          </w:p>
        </w:tc>
        <w:tc>
          <w:tcPr>
            <w:tcW w:w="74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E5</w:t>
            </w:r>
          </w:p>
        </w:tc>
        <w:tc>
          <w:tcPr>
            <w:tcW w:w="85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E5/M6</w:t>
            </w:r>
          </w:p>
        </w:tc>
        <w:tc>
          <w:tcPr>
            <w:tcW w:w="7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M6</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M6/E6</w:t>
            </w:r>
          </w:p>
        </w:tc>
        <w:tc>
          <w:tcPr>
            <w:tcW w:w="74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E6</w:t>
            </w:r>
          </w:p>
        </w:tc>
      </w:tr>
      <w:tr w:rsidR="0078334C" w:rsidRPr="00C800E7" w:rsidTr="00907B40">
        <w:tc>
          <w:tcPr>
            <w:tcW w:w="2549" w:type="dxa"/>
          </w:tcPr>
          <w:p w:rsidR="0078334C" w:rsidRPr="00C800E7" w:rsidRDefault="0078334C" w:rsidP="00907B40">
            <w:pPr>
              <w:rPr>
                <w:rFonts w:ascii="Calibri" w:hAnsi="Calibri" w:cs="Calibri"/>
                <w:i/>
                <w:sz w:val="20"/>
                <w:szCs w:val="20"/>
              </w:rPr>
            </w:pPr>
            <w:r w:rsidRPr="00C800E7">
              <w:rPr>
                <w:rFonts w:ascii="Calibri" w:hAnsi="Calibri" w:cs="Calibri"/>
                <w:sz w:val="20"/>
                <w:szCs w:val="20"/>
              </w:rPr>
              <w:t>Vaardigheidsscore</w:t>
            </w:r>
          </w:p>
        </w:tc>
        <w:tc>
          <w:tcPr>
            <w:tcW w:w="75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6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4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5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47"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w:t>
            </w:r>
          </w:p>
        </w:tc>
        <w:tc>
          <w:tcPr>
            <w:tcW w:w="75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23-43</w:t>
            </w:r>
          </w:p>
        </w:tc>
        <w:tc>
          <w:tcPr>
            <w:tcW w:w="7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46-57</w:t>
            </w:r>
          </w:p>
        </w:tc>
        <w:tc>
          <w:tcPr>
            <w:tcW w:w="75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59-73</w:t>
            </w:r>
          </w:p>
        </w:tc>
        <w:tc>
          <w:tcPr>
            <w:tcW w:w="86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66-75</w:t>
            </w:r>
          </w:p>
        </w:tc>
        <w:tc>
          <w:tcPr>
            <w:tcW w:w="8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72-78</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75-84</w:t>
            </w:r>
          </w:p>
        </w:tc>
        <w:tc>
          <w:tcPr>
            <w:tcW w:w="74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79-89</w:t>
            </w:r>
          </w:p>
        </w:tc>
        <w:tc>
          <w:tcPr>
            <w:tcW w:w="855"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84-96</w:t>
            </w:r>
          </w:p>
        </w:tc>
        <w:tc>
          <w:tcPr>
            <w:tcW w:w="7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93-100</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96-106</w:t>
            </w:r>
          </w:p>
        </w:tc>
        <w:tc>
          <w:tcPr>
            <w:tcW w:w="74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101-111</w:t>
            </w:r>
          </w:p>
        </w:tc>
      </w:tr>
    </w:tbl>
    <w:p w:rsidR="0078334C" w:rsidRPr="00C800E7" w:rsidRDefault="0078334C" w:rsidP="0078334C">
      <w:pPr>
        <w:rPr>
          <w:rFonts w:ascii="Calibri" w:hAnsi="Calibri" w:cs="Calibri"/>
          <w:sz w:val="20"/>
          <w:szCs w:val="20"/>
        </w:rPr>
      </w:pPr>
    </w:p>
    <w:tbl>
      <w:tblPr>
        <w:tblStyle w:val="Tabelraster"/>
        <w:tblW w:w="0" w:type="auto"/>
        <w:tblLook w:val="04A0" w:firstRow="1" w:lastRow="0" w:firstColumn="1" w:lastColumn="0" w:noHBand="0" w:noVBand="1"/>
      </w:tblPr>
      <w:tblGrid>
        <w:gridCol w:w="2465"/>
        <w:gridCol w:w="734"/>
        <w:gridCol w:w="746"/>
        <w:gridCol w:w="732"/>
        <w:gridCol w:w="737"/>
        <w:gridCol w:w="719"/>
        <w:gridCol w:w="729"/>
        <w:gridCol w:w="789"/>
        <w:gridCol w:w="729"/>
        <w:gridCol w:w="851"/>
        <w:gridCol w:w="818"/>
        <w:gridCol w:w="707"/>
        <w:gridCol w:w="789"/>
        <w:gridCol w:w="750"/>
        <w:gridCol w:w="789"/>
        <w:gridCol w:w="707"/>
        <w:gridCol w:w="717"/>
      </w:tblGrid>
      <w:tr w:rsidR="0078334C" w:rsidRPr="00C800E7" w:rsidTr="00907B40">
        <w:tc>
          <w:tcPr>
            <w:tcW w:w="14958" w:type="dxa"/>
            <w:gridSpan w:val="17"/>
            <w:shd w:val="clear" w:color="auto" w:fill="FFC000"/>
          </w:tcPr>
          <w:p w:rsidR="0078334C" w:rsidRPr="00C800E7" w:rsidRDefault="0078334C" w:rsidP="00907B40">
            <w:pPr>
              <w:rPr>
                <w:rFonts w:ascii="Calibri" w:hAnsi="Calibri" w:cs="Calibri"/>
                <w:b/>
                <w:sz w:val="20"/>
                <w:szCs w:val="20"/>
              </w:rPr>
            </w:pPr>
            <w:r w:rsidRPr="00C800E7">
              <w:rPr>
                <w:rFonts w:ascii="Calibri" w:hAnsi="Calibri" w:cs="Calibri"/>
                <w:b/>
                <w:sz w:val="20"/>
                <w:szCs w:val="20"/>
              </w:rPr>
              <w:t>Leerroute 3 (PRO)</w:t>
            </w:r>
          </w:p>
          <w:p w:rsidR="0078334C" w:rsidRPr="00C800E7" w:rsidRDefault="0078334C" w:rsidP="00907B40">
            <w:pPr>
              <w:rPr>
                <w:rFonts w:ascii="Calibri" w:hAnsi="Calibri" w:cs="Calibri"/>
                <w:b/>
                <w:sz w:val="20"/>
                <w:szCs w:val="20"/>
              </w:rPr>
            </w:pPr>
            <w:r w:rsidRPr="00C800E7">
              <w:rPr>
                <w:rFonts w:ascii="Calibri" w:hAnsi="Calibri" w:cs="Calibri"/>
                <w:b/>
                <w:sz w:val="20"/>
                <w:szCs w:val="20"/>
              </w:rPr>
              <w:t>(IQ 55-80)</w:t>
            </w:r>
          </w:p>
        </w:tc>
      </w:tr>
      <w:tr w:rsidR="0078334C" w:rsidRPr="00C800E7" w:rsidTr="00907B40">
        <w:tc>
          <w:tcPr>
            <w:tcW w:w="2537" w:type="dxa"/>
          </w:tcPr>
          <w:p w:rsidR="0078334C" w:rsidRPr="00C800E7" w:rsidRDefault="0078334C" w:rsidP="00907B40">
            <w:pPr>
              <w:rPr>
                <w:rFonts w:ascii="Calibri" w:hAnsi="Calibri" w:cs="Calibri"/>
                <w:sz w:val="20"/>
                <w:szCs w:val="20"/>
              </w:rPr>
            </w:pPr>
          </w:p>
        </w:tc>
        <w:tc>
          <w:tcPr>
            <w:tcW w:w="1519" w:type="dxa"/>
            <w:gridSpan w:val="2"/>
          </w:tcPr>
          <w:p w:rsidR="0078334C" w:rsidRPr="00C800E7" w:rsidRDefault="0078334C" w:rsidP="00907B40">
            <w:pPr>
              <w:jc w:val="center"/>
              <w:rPr>
                <w:rFonts w:ascii="Calibri" w:hAnsi="Calibri" w:cs="Calibri"/>
                <w:sz w:val="20"/>
                <w:szCs w:val="20"/>
              </w:rPr>
            </w:pPr>
          </w:p>
        </w:tc>
        <w:tc>
          <w:tcPr>
            <w:tcW w:w="1514" w:type="dxa"/>
            <w:gridSpan w:val="2"/>
          </w:tcPr>
          <w:p w:rsidR="0078334C" w:rsidRPr="00C800E7" w:rsidRDefault="0078334C" w:rsidP="00907B40">
            <w:pPr>
              <w:jc w:val="center"/>
              <w:rPr>
                <w:rFonts w:ascii="Calibri" w:hAnsi="Calibri" w:cs="Calibri"/>
                <w:sz w:val="20"/>
                <w:szCs w:val="20"/>
              </w:rPr>
            </w:pPr>
          </w:p>
        </w:tc>
        <w:tc>
          <w:tcPr>
            <w:tcW w:w="1511" w:type="dxa"/>
            <w:gridSpan w:val="2"/>
          </w:tcPr>
          <w:p w:rsidR="0078334C" w:rsidRPr="00C800E7" w:rsidRDefault="0078334C" w:rsidP="00907B40">
            <w:pPr>
              <w:jc w:val="center"/>
              <w:rPr>
                <w:rFonts w:ascii="Calibri" w:hAnsi="Calibri" w:cs="Calibri"/>
                <w:sz w:val="20"/>
                <w:szCs w:val="20"/>
              </w:rPr>
            </w:pPr>
          </w:p>
        </w:tc>
        <w:tc>
          <w:tcPr>
            <w:tcW w:w="1552" w:type="dxa"/>
            <w:gridSpan w:val="2"/>
          </w:tcPr>
          <w:p w:rsidR="0078334C" w:rsidRPr="00C800E7" w:rsidRDefault="0078334C" w:rsidP="00907B40">
            <w:pPr>
              <w:jc w:val="center"/>
              <w:rPr>
                <w:rFonts w:ascii="Calibri" w:hAnsi="Calibri" w:cs="Calibri"/>
                <w:sz w:val="20"/>
                <w:szCs w:val="20"/>
              </w:rPr>
            </w:pPr>
          </w:p>
        </w:tc>
        <w:tc>
          <w:tcPr>
            <w:tcW w:w="1725" w:type="dxa"/>
            <w:gridSpan w:val="2"/>
          </w:tcPr>
          <w:p w:rsidR="0078334C" w:rsidRPr="00C800E7" w:rsidRDefault="0078334C" w:rsidP="00907B40">
            <w:pPr>
              <w:jc w:val="center"/>
              <w:rPr>
                <w:rFonts w:ascii="Calibri" w:hAnsi="Calibri" w:cs="Calibri"/>
                <w:sz w:val="20"/>
                <w:szCs w:val="20"/>
              </w:rPr>
            </w:pPr>
          </w:p>
        </w:tc>
        <w:tc>
          <w:tcPr>
            <w:tcW w:w="1533" w:type="dxa"/>
            <w:gridSpan w:val="2"/>
          </w:tcPr>
          <w:p w:rsidR="0078334C" w:rsidRPr="00C800E7" w:rsidRDefault="0078334C" w:rsidP="00907B40">
            <w:pPr>
              <w:jc w:val="center"/>
              <w:rPr>
                <w:rFonts w:ascii="Calibri" w:hAnsi="Calibri" w:cs="Calibri"/>
                <w:sz w:val="20"/>
                <w:szCs w:val="20"/>
              </w:rPr>
            </w:pPr>
          </w:p>
        </w:tc>
        <w:tc>
          <w:tcPr>
            <w:tcW w:w="1581" w:type="dxa"/>
            <w:gridSpan w:val="2"/>
          </w:tcPr>
          <w:p w:rsidR="0078334C" w:rsidRPr="00C800E7" w:rsidRDefault="0078334C" w:rsidP="00907B40">
            <w:pPr>
              <w:jc w:val="center"/>
              <w:rPr>
                <w:rFonts w:ascii="Calibri" w:hAnsi="Calibri" w:cs="Calibri"/>
                <w:sz w:val="20"/>
                <w:szCs w:val="20"/>
              </w:rPr>
            </w:pPr>
          </w:p>
        </w:tc>
        <w:tc>
          <w:tcPr>
            <w:tcW w:w="1486" w:type="dxa"/>
            <w:gridSpan w:val="2"/>
          </w:tcPr>
          <w:p w:rsidR="0078334C" w:rsidRPr="00C800E7" w:rsidRDefault="0078334C" w:rsidP="00907B40">
            <w:pPr>
              <w:jc w:val="center"/>
              <w:rPr>
                <w:rFonts w:ascii="Calibri" w:hAnsi="Calibri" w:cs="Calibri"/>
                <w:sz w:val="20"/>
                <w:szCs w:val="20"/>
              </w:rPr>
            </w:pPr>
          </w:p>
        </w:tc>
      </w:tr>
      <w:tr w:rsidR="0078334C" w:rsidRPr="00C800E7" w:rsidTr="00907B40">
        <w:tc>
          <w:tcPr>
            <w:tcW w:w="2537"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Leerjaar</w:t>
            </w:r>
          </w:p>
        </w:tc>
        <w:tc>
          <w:tcPr>
            <w:tcW w:w="1519"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w:t>
            </w:r>
          </w:p>
        </w:tc>
        <w:tc>
          <w:tcPr>
            <w:tcW w:w="1514"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2</w:t>
            </w:r>
          </w:p>
        </w:tc>
        <w:tc>
          <w:tcPr>
            <w:tcW w:w="1511"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3</w:t>
            </w:r>
          </w:p>
        </w:tc>
        <w:tc>
          <w:tcPr>
            <w:tcW w:w="1552"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4</w:t>
            </w:r>
          </w:p>
        </w:tc>
        <w:tc>
          <w:tcPr>
            <w:tcW w:w="1725"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5</w:t>
            </w:r>
          </w:p>
        </w:tc>
        <w:tc>
          <w:tcPr>
            <w:tcW w:w="1533"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6</w:t>
            </w:r>
          </w:p>
        </w:tc>
        <w:tc>
          <w:tcPr>
            <w:tcW w:w="1581"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7</w:t>
            </w:r>
          </w:p>
        </w:tc>
        <w:tc>
          <w:tcPr>
            <w:tcW w:w="1486"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8</w:t>
            </w:r>
          </w:p>
        </w:tc>
      </w:tr>
      <w:tr w:rsidR="0078334C" w:rsidRPr="00C800E7" w:rsidTr="00907B40">
        <w:tc>
          <w:tcPr>
            <w:tcW w:w="2537"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Meetmoment</w:t>
            </w:r>
          </w:p>
        </w:tc>
        <w:tc>
          <w:tcPr>
            <w:tcW w:w="756"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6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5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6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52"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5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5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86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86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4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8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4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46"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r>
      <w:tr w:rsidR="0078334C" w:rsidRPr="00C800E7" w:rsidTr="00907B40">
        <w:tc>
          <w:tcPr>
            <w:tcW w:w="2537"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Functioneringsniveau</w:t>
            </w:r>
          </w:p>
        </w:tc>
        <w:tc>
          <w:tcPr>
            <w:tcW w:w="756"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6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5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M2</w:t>
            </w:r>
          </w:p>
        </w:tc>
        <w:tc>
          <w:tcPr>
            <w:tcW w:w="76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E2</w:t>
            </w:r>
          </w:p>
        </w:tc>
        <w:tc>
          <w:tcPr>
            <w:tcW w:w="752"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M3</w:t>
            </w:r>
          </w:p>
        </w:tc>
        <w:tc>
          <w:tcPr>
            <w:tcW w:w="75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E3</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E3/M4</w:t>
            </w:r>
          </w:p>
        </w:tc>
        <w:tc>
          <w:tcPr>
            <w:tcW w:w="75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M4</w:t>
            </w:r>
          </w:p>
        </w:tc>
        <w:tc>
          <w:tcPr>
            <w:tcW w:w="86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M4/E4</w:t>
            </w:r>
          </w:p>
        </w:tc>
        <w:tc>
          <w:tcPr>
            <w:tcW w:w="86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E4</w:t>
            </w:r>
          </w:p>
        </w:tc>
        <w:tc>
          <w:tcPr>
            <w:tcW w:w="74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E4</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E4/M5</w:t>
            </w:r>
          </w:p>
        </w:tc>
        <w:tc>
          <w:tcPr>
            <w:tcW w:w="78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M5</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M5/E5</w:t>
            </w:r>
          </w:p>
        </w:tc>
        <w:tc>
          <w:tcPr>
            <w:tcW w:w="74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E5</w:t>
            </w:r>
          </w:p>
        </w:tc>
        <w:tc>
          <w:tcPr>
            <w:tcW w:w="746"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E5</w:t>
            </w:r>
          </w:p>
        </w:tc>
      </w:tr>
      <w:tr w:rsidR="0078334C" w:rsidRPr="00C800E7" w:rsidTr="00907B40">
        <w:tc>
          <w:tcPr>
            <w:tcW w:w="14958" w:type="dxa"/>
            <w:gridSpan w:val="17"/>
          </w:tcPr>
          <w:p w:rsidR="0078334C" w:rsidRPr="00C800E7" w:rsidRDefault="0078334C" w:rsidP="00907B40">
            <w:pPr>
              <w:jc w:val="center"/>
              <w:rPr>
                <w:rFonts w:ascii="Calibri" w:hAnsi="Calibri" w:cs="Calibri"/>
                <w:sz w:val="20"/>
                <w:szCs w:val="20"/>
              </w:rPr>
            </w:pPr>
          </w:p>
        </w:tc>
      </w:tr>
      <w:tr w:rsidR="0078334C" w:rsidRPr="00C800E7" w:rsidTr="00907B40">
        <w:tc>
          <w:tcPr>
            <w:tcW w:w="2537"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DMT Vaardigheidsscore</w:t>
            </w:r>
          </w:p>
        </w:tc>
        <w:tc>
          <w:tcPr>
            <w:tcW w:w="756"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6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5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6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52"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14-19</w:t>
            </w:r>
          </w:p>
        </w:tc>
        <w:tc>
          <w:tcPr>
            <w:tcW w:w="75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23-33</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28-46</w:t>
            </w:r>
          </w:p>
        </w:tc>
        <w:tc>
          <w:tcPr>
            <w:tcW w:w="75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39-53</w:t>
            </w:r>
          </w:p>
        </w:tc>
        <w:tc>
          <w:tcPr>
            <w:tcW w:w="86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46-56</w:t>
            </w:r>
          </w:p>
        </w:tc>
        <w:tc>
          <w:tcPr>
            <w:tcW w:w="86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50-62</w:t>
            </w:r>
          </w:p>
        </w:tc>
        <w:tc>
          <w:tcPr>
            <w:tcW w:w="74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50-62</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56-66</w:t>
            </w:r>
          </w:p>
        </w:tc>
        <w:tc>
          <w:tcPr>
            <w:tcW w:w="78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60-72</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66-70</w:t>
            </w:r>
          </w:p>
        </w:tc>
        <w:tc>
          <w:tcPr>
            <w:tcW w:w="74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65-76</w:t>
            </w:r>
          </w:p>
        </w:tc>
        <w:tc>
          <w:tcPr>
            <w:tcW w:w="746"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65-76</w:t>
            </w:r>
          </w:p>
        </w:tc>
      </w:tr>
      <w:tr w:rsidR="0078334C" w:rsidRPr="00C800E7" w:rsidTr="00907B40">
        <w:tc>
          <w:tcPr>
            <w:tcW w:w="2537" w:type="dxa"/>
          </w:tcPr>
          <w:p w:rsidR="0078334C" w:rsidRPr="00C800E7" w:rsidRDefault="0078334C" w:rsidP="00907B40">
            <w:pPr>
              <w:rPr>
                <w:rFonts w:ascii="Calibri" w:hAnsi="Calibri" w:cs="Calibri"/>
                <w:i/>
                <w:sz w:val="20"/>
                <w:szCs w:val="20"/>
              </w:rPr>
            </w:pPr>
            <w:r w:rsidRPr="00C800E7">
              <w:rPr>
                <w:rFonts w:ascii="Calibri" w:hAnsi="Calibri" w:cs="Calibri"/>
                <w:i/>
                <w:sz w:val="20"/>
                <w:szCs w:val="20"/>
              </w:rPr>
              <w:t>Ondergrens &lt;15% gewogen leerlingen</w:t>
            </w:r>
          </w:p>
        </w:tc>
        <w:tc>
          <w:tcPr>
            <w:tcW w:w="756"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6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5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6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52" w:type="dxa"/>
          </w:tcPr>
          <w:p w:rsidR="0078334C" w:rsidRPr="00C800E7" w:rsidRDefault="0078334C" w:rsidP="00907B40">
            <w:pPr>
              <w:jc w:val="center"/>
              <w:rPr>
                <w:rFonts w:ascii="Calibri" w:hAnsi="Calibri" w:cs="Calibri"/>
                <w:sz w:val="20"/>
                <w:szCs w:val="20"/>
              </w:rPr>
            </w:pPr>
          </w:p>
        </w:tc>
        <w:tc>
          <w:tcPr>
            <w:tcW w:w="759" w:type="dxa"/>
          </w:tcPr>
          <w:p w:rsidR="0078334C" w:rsidRPr="00C800E7" w:rsidRDefault="0078334C" w:rsidP="00907B40">
            <w:pPr>
              <w:jc w:val="center"/>
              <w:rPr>
                <w:rFonts w:ascii="Calibri" w:hAnsi="Calibri" w:cs="Calibri"/>
                <w:sz w:val="20"/>
                <w:szCs w:val="20"/>
              </w:rPr>
            </w:pPr>
          </w:p>
        </w:tc>
        <w:tc>
          <w:tcPr>
            <w:tcW w:w="793" w:type="dxa"/>
          </w:tcPr>
          <w:p w:rsidR="0078334C" w:rsidRPr="00C800E7" w:rsidRDefault="0078334C" w:rsidP="00907B40">
            <w:pPr>
              <w:jc w:val="center"/>
              <w:rPr>
                <w:rFonts w:ascii="Calibri" w:hAnsi="Calibri" w:cs="Calibri"/>
                <w:sz w:val="20"/>
                <w:szCs w:val="20"/>
              </w:rPr>
            </w:pPr>
          </w:p>
        </w:tc>
        <w:tc>
          <w:tcPr>
            <w:tcW w:w="75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48</w:t>
            </w:r>
          </w:p>
        </w:tc>
        <w:tc>
          <w:tcPr>
            <w:tcW w:w="86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52</w:t>
            </w:r>
          </w:p>
        </w:tc>
        <w:tc>
          <w:tcPr>
            <w:tcW w:w="86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56</w:t>
            </w:r>
          </w:p>
        </w:tc>
        <w:tc>
          <w:tcPr>
            <w:tcW w:w="74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56</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60</w:t>
            </w:r>
          </w:p>
        </w:tc>
        <w:tc>
          <w:tcPr>
            <w:tcW w:w="78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66</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68</w:t>
            </w:r>
          </w:p>
        </w:tc>
        <w:tc>
          <w:tcPr>
            <w:tcW w:w="74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71</w:t>
            </w:r>
          </w:p>
        </w:tc>
        <w:tc>
          <w:tcPr>
            <w:tcW w:w="746"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71</w:t>
            </w:r>
          </w:p>
        </w:tc>
      </w:tr>
      <w:tr w:rsidR="0078334C" w:rsidRPr="00C800E7" w:rsidTr="00907B40">
        <w:tc>
          <w:tcPr>
            <w:tcW w:w="2537" w:type="dxa"/>
          </w:tcPr>
          <w:p w:rsidR="0078334C" w:rsidRPr="00C800E7" w:rsidRDefault="0078334C" w:rsidP="00907B40">
            <w:pPr>
              <w:rPr>
                <w:rFonts w:ascii="Calibri" w:hAnsi="Calibri" w:cs="Calibri"/>
                <w:i/>
                <w:sz w:val="20"/>
                <w:szCs w:val="20"/>
              </w:rPr>
            </w:pPr>
            <w:r w:rsidRPr="00C800E7">
              <w:rPr>
                <w:rFonts w:ascii="Calibri" w:hAnsi="Calibri" w:cs="Calibri"/>
                <w:sz w:val="20"/>
                <w:szCs w:val="20"/>
              </w:rPr>
              <w:t>AVI</w:t>
            </w:r>
          </w:p>
        </w:tc>
        <w:tc>
          <w:tcPr>
            <w:tcW w:w="756"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6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5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6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52"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M3</w:t>
            </w:r>
          </w:p>
        </w:tc>
        <w:tc>
          <w:tcPr>
            <w:tcW w:w="75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E3</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E3/M4</w:t>
            </w:r>
          </w:p>
        </w:tc>
        <w:tc>
          <w:tcPr>
            <w:tcW w:w="75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M4</w:t>
            </w:r>
          </w:p>
        </w:tc>
        <w:tc>
          <w:tcPr>
            <w:tcW w:w="86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M4/E4</w:t>
            </w:r>
          </w:p>
        </w:tc>
        <w:tc>
          <w:tcPr>
            <w:tcW w:w="86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E4</w:t>
            </w:r>
          </w:p>
        </w:tc>
        <w:tc>
          <w:tcPr>
            <w:tcW w:w="74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E4</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E4/M5</w:t>
            </w:r>
          </w:p>
        </w:tc>
        <w:tc>
          <w:tcPr>
            <w:tcW w:w="78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M5</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M5/E5</w:t>
            </w:r>
          </w:p>
        </w:tc>
        <w:tc>
          <w:tcPr>
            <w:tcW w:w="74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E5</w:t>
            </w:r>
          </w:p>
        </w:tc>
        <w:tc>
          <w:tcPr>
            <w:tcW w:w="746"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E5</w:t>
            </w:r>
          </w:p>
        </w:tc>
      </w:tr>
      <w:tr w:rsidR="0078334C" w:rsidRPr="00C800E7" w:rsidTr="00907B40">
        <w:tc>
          <w:tcPr>
            <w:tcW w:w="2537" w:type="dxa"/>
          </w:tcPr>
          <w:p w:rsidR="0078334C" w:rsidRPr="00C800E7" w:rsidRDefault="0078334C" w:rsidP="00907B40">
            <w:pPr>
              <w:rPr>
                <w:rFonts w:ascii="Calibri" w:hAnsi="Calibri" w:cs="Calibri"/>
                <w:i/>
                <w:sz w:val="20"/>
                <w:szCs w:val="20"/>
              </w:rPr>
            </w:pPr>
            <w:r w:rsidRPr="00C800E7">
              <w:rPr>
                <w:rFonts w:ascii="Calibri" w:hAnsi="Calibri" w:cs="Calibri"/>
                <w:sz w:val="20"/>
                <w:szCs w:val="20"/>
              </w:rPr>
              <w:t>Vaardigheidsscore</w:t>
            </w:r>
          </w:p>
        </w:tc>
        <w:tc>
          <w:tcPr>
            <w:tcW w:w="756"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6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5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6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52"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w:t>
            </w:r>
          </w:p>
        </w:tc>
        <w:tc>
          <w:tcPr>
            <w:tcW w:w="75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23-43</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33-51</w:t>
            </w:r>
          </w:p>
        </w:tc>
        <w:tc>
          <w:tcPr>
            <w:tcW w:w="75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46-57</w:t>
            </w:r>
          </w:p>
        </w:tc>
        <w:tc>
          <w:tcPr>
            <w:tcW w:w="86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51-66</w:t>
            </w:r>
          </w:p>
        </w:tc>
        <w:tc>
          <w:tcPr>
            <w:tcW w:w="86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59-73</w:t>
            </w:r>
          </w:p>
        </w:tc>
        <w:tc>
          <w:tcPr>
            <w:tcW w:w="74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59-73</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66-75</w:t>
            </w:r>
          </w:p>
        </w:tc>
        <w:tc>
          <w:tcPr>
            <w:tcW w:w="78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72-78</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75-84</w:t>
            </w:r>
          </w:p>
        </w:tc>
        <w:tc>
          <w:tcPr>
            <w:tcW w:w="74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79-89</w:t>
            </w:r>
          </w:p>
        </w:tc>
        <w:tc>
          <w:tcPr>
            <w:tcW w:w="746"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79-89</w:t>
            </w:r>
          </w:p>
        </w:tc>
      </w:tr>
      <w:tr w:rsidR="0078334C" w:rsidRPr="00C800E7" w:rsidTr="00907B40">
        <w:tc>
          <w:tcPr>
            <w:tcW w:w="14958" w:type="dxa"/>
            <w:gridSpan w:val="17"/>
            <w:shd w:val="clear" w:color="auto" w:fill="FF0000"/>
          </w:tcPr>
          <w:p w:rsidR="0078334C" w:rsidRPr="00C800E7" w:rsidRDefault="0078334C" w:rsidP="00907B40">
            <w:pPr>
              <w:rPr>
                <w:rFonts w:ascii="Calibri" w:hAnsi="Calibri" w:cs="Calibri"/>
                <w:b/>
                <w:sz w:val="20"/>
                <w:szCs w:val="20"/>
              </w:rPr>
            </w:pPr>
            <w:r w:rsidRPr="00C800E7">
              <w:rPr>
                <w:rFonts w:ascii="Calibri" w:hAnsi="Calibri" w:cs="Calibri"/>
                <w:b/>
                <w:sz w:val="20"/>
                <w:szCs w:val="20"/>
              </w:rPr>
              <w:t>Leerroute 4 (VSO ZML dagbesteding)</w:t>
            </w:r>
          </w:p>
          <w:p w:rsidR="0078334C" w:rsidRPr="00C800E7" w:rsidRDefault="0078334C" w:rsidP="00907B40">
            <w:pPr>
              <w:rPr>
                <w:rFonts w:ascii="Calibri" w:hAnsi="Calibri" w:cs="Calibri"/>
                <w:b/>
                <w:sz w:val="20"/>
                <w:szCs w:val="20"/>
              </w:rPr>
            </w:pPr>
            <w:r w:rsidRPr="00C800E7">
              <w:rPr>
                <w:rFonts w:ascii="Calibri" w:hAnsi="Calibri" w:cs="Calibri"/>
                <w:b/>
                <w:sz w:val="20"/>
                <w:szCs w:val="20"/>
              </w:rPr>
              <w:t>(IQ &lt;55)</w:t>
            </w:r>
          </w:p>
        </w:tc>
      </w:tr>
      <w:tr w:rsidR="0078334C" w:rsidRPr="00C800E7" w:rsidTr="00907B40">
        <w:tc>
          <w:tcPr>
            <w:tcW w:w="2537" w:type="dxa"/>
          </w:tcPr>
          <w:p w:rsidR="0078334C" w:rsidRPr="00C800E7" w:rsidRDefault="0078334C" w:rsidP="00907B40">
            <w:pPr>
              <w:rPr>
                <w:rFonts w:ascii="Calibri" w:hAnsi="Calibri" w:cs="Calibri"/>
                <w:sz w:val="20"/>
                <w:szCs w:val="20"/>
              </w:rPr>
            </w:pPr>
          </w:p>
        </w:tc>
        <w:tc>
          <w:tcPr>
            <w:tcW w:w="1519" w:type="dxa"/>
            <w:gridSpan w:val="2"/>
          </w:tcPr>
          <w:p w:rsidR="0078334C" w:rsidRPr="00C800E7" w:rsidRDefault="0078334C" w:rsidP="00907B40">
            <w:pPr>
              <w:jc w:val="center"/>
              <w:rPr>
                <w:rFonts w:ascii="Calibri" w:hAnsi="Calibri" w:cs="Calibri"/>
                <w:sz w:val="20"/>
                <w:szCs w:val="20"/>
              </w:rPr>
            </w:pPr>
          </w:p>
        </w:tc>
        <w:tc>
          <w:tcPr>
            <w:tcW w:w="1514" w:type="dxa"/>
            <w:gridSpan w:val="2"/>
          </w:tcPr>
          <w:p w:rsidR="0078334C" w:rsidRPr="00C800E7" w:rsidRDefault="0078334C" w:rsidP="00907B40">
            <w:pPr>
              <w:jc w:val="center"/>
              <w:rPr>
                <w:rFonts w:ascii="Calibri" w:hAnsi="Calibri" w:cs="Calibri"/>
                <w:sz w:val="20"/>
                <w:szCs w:val="20"/>
              </w:rPr>
            </w:pPr>
          </w:p>
        </w:tc>
        <w:tc>
          <w:tcPr>
            <w:tcW w:w="1511" w:type="dxa"/>
            <w:gridSpan w:val="2"/>
          </w:tcPr>
          <w:p w:rsidR="0078334C" w:rsidRPr="00C800E7" w:rsidRDefault="0078334C" w:rsidP="00907B40">
            <w:pPr>
              <w:jc w:val="center"/>
              <w:rPr>
                <w:rFonts w:ascii="Calibri" w:hAnsi="Calibri" w:cs="Calibri"/>
                <w:sz w:val="20"/>
                <w:szCs w:val="20"/>
              </w:rPr>
            </w:pPr>
          </w:p>
        </w:tc>
        <w:tc>
          <w:tcPr>
            <w:tcW w:w="1552" w:type="dxa"/>
            <w:gridSpan w:val="2"/>
          </w:tcPr>
          <w:p w:rsidR="0078334C" w:rsidRPr="00C800E7" w:rsidRDefault="0078334C" w:rsidP="00907B40">
            <w:pPr>
              <w:jc w:val="center"/>
              <w:rPr>
                <w:rFonts w:ascii="Calibri" w:hAnsi="Calibri" w:cs="Calibri"/>
                <w:sz w:val="20"/>
                <w:szCs w:val="20"/>
              </w:rPr>
            </w:pPr>
          </w:p>
        </w:tc>
        <w:tc>
          <w:tcPr>
            <w:tcW w:w="1725" w:type="dxa"/>
            <w:gridSpan w:val="2"/>
          </w:tcPr>
          <w:p w:rsidR="0078334C" w:rsidRPr="00C800E7" w:rsidRDefault="0078334C" w:rsidP="00907B40">
            <w:pPr>
              <w:jc w:val="center"/>
              <w:rPr>
                <w:rFonts w:ascii="Calibri" w:hAnsi="Calibri" w:cs="Calibri"/>
                <w:sz w:val="20"/>
                <w:szCs w:val="20"/>
              </w:rPr>
            </w:pPr>
          </w:p>
        </w:tc>
        <w:tc>
          <w:tcPr>
            <w:tcW w:w="1533" w:type="dxa"/>
            <w:gridSpan w:val="2"/>
          </w:tcPr>
          <w:p w:rsidR="0078334C" w:rsidRPr="00C800E7" w:rsidRDefault="0078334C" w:rsidP="00907B40">
            <w:pPr>
              <w:jc w:val="center"/>
              <w:rPr>
                <w:rFonts w:ascii="Calibri" w:hAnsi="Calibri" w:cs="Calibri"/>
                <w:sz w:val="20"/>
                <w:szCs w:val="20"/>
              </w:rPr>
            </w:pPr>
          </w:p>
        </w:tc>
        <w:tc>
          <w:tcPr>
            <w:tcW w:w="1581" w:type="dxa"/>
            <w:gridSpan w:val="2"/>
          </w:tcPr>
          <w:p w:rsidR="0078334C" w:rsidRPr="00C800E7" w:rsidRDefault="0078334C" w:rsidP="00907B40">
            <w:pPr>
              <w:jc w:val="center"/>
              <w:rPr>
                <w:rFonts w:ascii="Calibri" w:hAnsi="Calibri" w:cs="Calibri"/>
                <w:sz w:val="20"/>
                <w:szCs w:val="20"/>
              </w:rPr>
            </w:pPr>
          </w:p>
        </w:tc>
        <w:tc>
          <w:tcPr>
            <w:tcW w:w="1486" w:type="dxa"/>
            <w:gridSpan w:val="2"/>
          </w:tcPr>
          <w:p w:rsidR="0078334C" w:rsidRPr="00C800E7" w:rsidRDefault="0078334C" w:rsidP="00907B40">
            <w:pPr>
              <w:jc w:val="center"/>
              <w:rPr>
                <w:rFonts w:ascii="Calibri" w:hAnsi="Calibri" w:cs="Calibri"/>
                <w:sz w:val="20"/>
                <w:szCs w:val="20"/>
              </w:rPr>
            </w:pPr>
          </w:p>
        </w:tc>
      </w:tr>
      <w:tr w:rsidR="0078334C" w:rsidRPr="00C800E7" w:rsidTr="00907B40">
        <w:tc>
          <w:tcPr>
            <w:tcW w:w="2537"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Leerjaar</w:t>
            </w:r>
          </w:p>
        </w:tc>
        <w:tc>
          <w:tcPr>
            <w:tcW w:w="1519"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w:t>
            </w:r>
          </w:p>
        </w:tc>
        <w:tc>
          <w:tcPr>
            <w:tcW w:w="1514"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2</w:t>
            </w:r>
          </w:p>
        </w:tc>
        <w:tc>
          <w:tcPr>
            <w:tcW w:w="1511"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3</w:t>
            </w:r>
          </w:p>
        </w:tc>
        <w:tc>
          <w:tcPr>
            <w:tcW w:w="1552"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4</w:t>
            </w:r>
          </w:p>
        </w:tc>
        <w:tc>
          <w:tcPr>
            <w:tcW w:w="1725"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5</w:t>
            </w:r>
          </w:p>
        </w:tc>
        <w:tc>
          <w:tcPr>
            <w:tcW w:w="1533"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6</w:t>
            </w:r>
          </w:p>
        </w:tc>
        <w:tc>
          <w:tcPr>
            <w:tcW w:w="1581"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7</w:t>
            </w:r>
          </w:p>
        </w:tc>
        <w:tc>
          <w:tcPr>
            <w:tcW w:w="1486"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8</w:t>
            </w:r>
          </w:p>
        </w:tc>
      </w:tr>
      <w:tr w:rsidR="0078334C" w:rsidRPr="00C800E7" w:rsidTr="00907B40">
        <w:tc>
          <w:tcPr>
            <w:tcW w:w="2537"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Meetmoment</w:t>
            </w:r>
          </w:p>
        </w:tc>
        <w:tc>
          <w:tcPr>
            <w:tcW w:w="756"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6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5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6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52"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5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5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86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86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4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8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4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46"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r>
      <w:tr w:rsidR="0078334C" w:rsidRPr="00C800E7" w:rsidTr="00907B40">
        <w:tc>
          <w:tcPr>
            <w:tcW w:w="2537"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Niveau op de leerlijn</w:t>
            </w:r>
          </w:p>
        </w:tc>
        <w:tc>
          <w:tcPr>
            <w:tcW w:w="756"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w:t>
            </w:r>
          </w:p>
        </w:tc>
        <w:tc>
          <w:tcPr>
            <w:tcW w:w="76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2</w:t>
            </w:r>
          </w:p>
        </w:tc>
        <w:tc>
          <w:tcPr>
            <w:tcW w:w="75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3</w:t>
            </w:r>
          </w:p>
        </w:tc>
        <w:tc>
          <w:tcPr>
            <w:tcW w:w="76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3</w:t>
            </w:r>
          </w:p>
        </w:tc>
        <w:tc>
          <w:tcPr>
            <w:tcW w:w="752"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4</w:t>
            </w:r>
          </w:p>
        </w:tc>
        <w:tc>
          <w:tcPr>
            <w:tcW w:w="75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4</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5</w:t>
            </w:r>
          </w:p>
        </w:tc>
        <w:tc>
          <w:tcPr>
            <w:tcW w:w="75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5</w:t>
            </w:r>
          </w:p>
        </w:tc>
        <w:tc>
          <w:tcPr>
            <w:tcW w:w="86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6</w:t>
            </w:r>
          </w:p>
        </w:tc>
        <w:tc>
          <w:tcPr>
            <w:tcW w:w="86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6</w:t>
            </w:r>
          </w:p>
        </w:tc>
        <w:tc>
          <w:tcPr>
            <w:tcW w:w="74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7</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7</w:t>
            </w:r>
          </w:p>
        </w:tc>
        <w:tc>
          <w:tcPr>
            <w:tcW w:w="78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8</w:t>
            </w:r>
          </w:p>
        </w:tc>
        <w:tc>
          <w:tcPr>
            <w:tcW w:w="793"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8</w:t>
            </w:r>
          </w:p>
        </w:tc>
        <w:tc>
          <w:tcPr>
            <w:tcW w:w="74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9</w:t>
            </w:r>
          </w:p>
        </w:tc>
        <w:tc>
          <w:tcPr>
            <w:tcW w:w="746"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9</w:t>
            </w:r>
          </w:p>
        </w:tc>
      </w:tr>
    </w:tbl>
    <w:p w:rsidR="0078334C" w:rsidRPr="00C800E7" w:rsidRDefault="0078334C" w:rsidP="0078334C">
      <w:pPr>
        <w:rPr>
          <w:rFonts w:ascii="Calibri" w:hAnsi="Calibri" w:cs="Calibri"/>
          <w:b/>
          <w:i/>
          <w:color w:val="8496B0" w:themeColor="text2" w:themeTint="99"/>
          <w:sz w:val="20"/>
          <w:szCs w:val="20"/>
        </w:rPr>
      </w:pPr>
    </w:p>
    <w:p w:rsidR="0078334C" w:rsidRPr="00C800E7" w:rsidRDefault="0078334C" w:rsidP="0078334C">
      <w:pPr>
        <w:rPr>
          <w:rFonts w:ascii="Calibri" w:hAnsi="Calibri" w:cs="Calibri"/>
          <w:sz w:val="20"/>
          <w:szCs w:val="20"/>
        </w:rPr>
      </w:pPr>
      <w:r w:rsidRPr="00C800E7">
        <w:rPr>
          <w:rFonts w:ascii="Calibri" w:hAnsi="Calibri" w:cs="Calibri"/>
          <w:sz w:val="20"/>
          <w:szCs w:val="20"/>
        </w:rPr>
        <w:br w:type="page"/>
      </w:r>
      <w:r w:rsidRPr="00C800E7">
        <w:rPr>
          <w:rFonts w:ascii="Calibri" w:hAnsi="Calibri" w:cs="Calibri"/>
          <w:b/>
          <w:color w:val="8496B0" w:themeColor="text2" w:themeTint="99"/>
          <w:sz w:val="20"/>
          <w:szCs w:val="20"/>
        </w:rPr>
        <w:t>Opbrengsten Sociale ontwikkeling, emotionele ontwikkeling en leergedrag</w:t>
      </w:r>
    </w:p>
    <w:p w:rsidR="0078334C" w:rsidRPr="00C800E7" w:rsidRDefault="0078334C" w:rsidP="0078334C">
      <w:pPr>
        <w:autoSpaceDE w:val="0"/>
        <w:autoSpaceDN w:val="0"/>
        <w:adjustRightInd w:val="0"/>
        <w:spacing w:line="360" w:lineRule="auto"/>
        <w:ind w:right="141"/>
        <w:rPr>
          <w:rFonts w:ascii="Calibri" w:hAnsi="Calibri" w:cs="Calibri"/>
          <w:sz w:val="20"/>
          <w:szCs w:val="20"/>
        </w:rPr>
      </w:pPr>
      <w:r w:rsidRPr="00C800E7">
        <w:rPr>
          <w:rFonts w:ascii="Calibri" w:hAnsi="Calibri" w:cs="Calibri"/>
          <w:sz w:val="20"/>
          <w:szCs w:val="20"/>
        </w:rPr>
        <w:t>De leerstofoverstijgende domeinen leergedrag (leren-leren), sociale- en emotionele ontwikkeling worden binnen RENN4 getoetst met behulp van verschillende instrumenten. Binnen de cluster 4 scholen zijn gemeenschappelijke instrumenten de SCOL en LVT. Binnen de SBO's wordt ZIEN! gebruikt. Bij uitstroom en schakelen wordt het VPI afgenomen. Doel hiervan is de leerling optimaal te kunnen laten slagen op een school die onderwijs kan bieden op de manier die aansluit bij de onderwijsbehoeften van de leerling.</w:t>
      </w:r>
    </w:p>
    <w:p w:rsidR="0078334C" w:rsidRPr="00C800E7" w:rsidRDefault="0078334C" w:rsidP="0078334C">
      <w:pPr>
        <w:autoSpaceDE w:val="0"/>
        <w:autoSpaceDN w:val="0"/>
        <w:adjustRightInd w:val="0"/>
        <w:spacing w:line="360" w:lineRule="auto"/>
        <w:ind w:right="141"/>
        <w:rPr>
          <w:rFonts w:ascii="Calibri" w:hAnsi="Calibri" w:cs="Calibri"/>
          <w:sz w:val="20"/>
          <w:szCs w:val="20"/>
        </w:rPr>
      </w:pPr>
    </w:p>
    <w:p w:rsidR="0078334C" w:rsidRPr="00C800E7" w:rsidRDefault="0078334C" w:rsidP="0078334C">
      <w:pPr>
        <w:autoSpaceDE w:val="0"/>
        <w:autoSpaceDN w:val="0"/>
        <w:adjustRightInd w:val="0"/>
        <w:spacing w:line="360" w:lineRule="auto"/>
        <w:ind w:right="141"/>
        <w:rPr>
          <w:rFonts w:ascii="Calibri" w:hAnsi="Calibri" w:cs="Calibri"/>
          <w:sz w:val="20"/>
          <w:szCs w:val="20"/>
        </w:rPr>
      </w:pPr>
      <w:r w:rsidRPr="00C800E7">
        <w:rPr>
          <w:rFonts w:ascii="Calibri" w:hAnsi="Calibri" w:cs="Calibri"/>
          <w:sz w:val="20"/>
          <w:szCs w:val="20"/>
        </w:rPr>
        <w:t>Leren-leren wordt op de cluster 4 scholen tussentijds getoets door middel van het inschalen van leerlingen op de leerlijn leren-leren van de CED-groep (2012). Hierbij geldt dat niveau 6 op de verschillende domeinen gezien wordt als een signaal dat de leerling wat betreft het leergedrag zou kunnen schakelen.</w:t>
      </w:r>
    </w:p>
    <w:p w:rsidR="0078334C" w:rsidRPr="00C800E7" w:rsidRDefault="0078334C" w:rsidP="0078334C">
      <w:pPr>
        <w:autoSpaceDE w:val="0"/>
        <w:autoSpaceDN w:val="0"/>
        <w:adjustRightInd w:val="0"/>
        <w:spacing w:line="360" w:lineRule="auto"/>
        <w:ind w:right="141"/>
        <w:rPr>
          <w:rFonts w:ascii="Calibri" w:hAnsi="Calibri" w:cs="Calibri"/>
          <w:sz w:val="20"/>
          <w:szCs w:val="20"/>
        </w:rPr>
      </w:pPr>
    </w:p>
    <w:p w:rsidR="0078334C" w:rsidRPr="00C800E7" w:rsidRDefault="0078334C" w:rsidP="0078334C">
      <w:pPr>
        <w:spacing w:line="360" w:lineRule="auto"/>
        <w:rPr>
          <w:rFonts w:ascii="Calibri" w:hAnsi="Calibri" w:cs="Calibri"/>
          <w:color w:val="000000"/>
          <w:sz w:val="20"/>
          <w:szCs w:val="20"/>
          <w:lang w:eastAsia="en-US"/>
        </w:rPr>
      </w:pPr>
      <w:r w:rsidRPr="00C800E7">
        <w:rPr>
          <w:rFonts w:ascii="Calibri" w:hAnsi="Calibri" w:cs="Calibri"/>
          <w:sz w:val="20"/>
          <w:szCs w:val="20"/>
        </w:rPr>
        <w:t>Daadwerkelijk vaststellen van tussen- en einddoelen op het gebied van de overstijgende leergebieden is een ontwikkelvraag. In het schooljaar 2016/2017 gaat deze vraag beantwoord worden door een nog op te richten werkgroep. Tot die tijd geldt het vastgestelde beleid.</w:t>
      </w:r>
    </w:p>
    <w:p w:rsidR="0078334C" w:rsidRPr="00C800E7" w:rsidRDefault="0078334C" w:rsidP="0078334C">
      <w:pPr>
        <w:autoSpaceDE w:val="0"/>
        <w:autoSpaceDN w:val="0"/>
        <w:adjustRightInd w:val="0"/>
        <w:ind w:right="141"/>
        <w:rPr>
          <w:rFonts w:ascii="Calibri" w:hAnsi="Calibri" w:cs="Calibri"/>
          <w:sz w:val="20"/>
          <w:szCs w:val="20"/>
        </w:rPr>
      </w:pPr>
    </w:p>
    <w:p w:rsidR="0078334C" w:rsidRPr="00C800E7" w:rsidRDefault="0078334C" w:rsidP="0078334C">
      <w:pPr>
        <w:autoSpaceDE w:val="0"/>
        <w:autoSpaceDN w:val="0"/>
        <w:adjustRightInd w:val="0"/>
        <w:ind w:right="141"/>
        <w:rPr>
          <w:rFonts w:ascii="Calibri" w:hAnsi="Calibri" w:cs="Calibri"/>
          <w:sz w:val="20"/>
          <w:szCs w:val="20"/>
        </w:rPr>
      </w:pPr>
      <w:r w:rsidRPr="00C800E7">
        <w:rPr>
          <w:rFonts w:ascii="Calibri" w:hAnsi="Calibri" w:cs="Calibri"/>
          <w:sz w:val="20"/>
          <w:szCs w:val="20"/>
        </w:rPr>
        <w:br w:type="page"/>
      </w:r>
    </w:p>
    <w:p w:rsidR="0078334C" w:rsidRPr="00C800E7" w:rsidRDefault="0078334C" w:rsidP="0078334C">
      <w:pPr>
        <w:rPr>
          <w:rFonts w:ascii="Calibri" w:hAnsi="Calibri" w:cs="Calibri"/>
          <w:sz w:val="20"/>
          <w:szCs w:val="20"/>
        </w:rPr>
      </w:pPr>
    </w:p>
    <w:p w:rsidR="0078334C" w:rsidRPr="00C800E7" w:rsidRDefault="0078334C" w:rsidP="0078334C">
      <w:pPr>
        <w:rPr>
          <w:rFonts w:ascii="Calibri" w:hAnsi="Calibri" w:cs="Calibri"/>
          <w:b/>
          <w:color w:val="8496B0" w:themeColor="text2" w:themeTint="99"/>
          <w:sz w:val="20"/>
          <w:szCs w:val="20"/>
        </w:rPr>
      </w:pPr>
      <w:r w:rsidRPr="00C800E7">
        <w:rPr>
          <w:rFonts w:ascii="Calibri" w:hAnsi="Calibri" w:cs="Calibri"/>
          <w:b/>
          <w:color w:val="8496B0" w:themeColor="text2" w:themeTint="99"/>
          <w:sz w:val="20"/>
          <w:szCs w:val="20"/>
        </w:rPr>
        <w:t>Toetsschema</w:t>
      </w:r>
    </w:p>
    <w:tbl>
      <w:tblPr>
        <w:tblStyle w:val="Tabelraster"/>
        <w:tblW w:w="0" w:type="auto"/>
        <w:tblLook w:val="04A0" w:firstRow="1" w:lastRow="0" w:firstColumn="1" w:lastColumn="0" w:noHBand="0" w:noVBand="1"/>
      </w:tblPr>
      <w:tblGrid>
        <w:gridCol w:w="2301"/>
        <w:gridCol w:w="10"/>
        <w:gridCol w:w="702"/>
        <w:gridCol w:w="10"/>
        <w:gridCol w:w="724"/>
        <w:gridCol w:w="12"/>
        <w:gridCol w:w="693"/>
        <w:gridCol w:w="707"/>
        <w:gridCol w:w="679"/>
        <w:gridCol w:w="694"/>
        <w:gridCol w:w="744"/>
        <w:gridCol w:w="45"/>
        <w:gridCol w:w="646"/>
        <w:gridCol w:w="49"/>
        <w:gridCol w:w="790"/>
        <w:gridCol w:w="48"/>
        <w:gridCol w:w="707"/>
        <w:gridCol w:w="61"/>
        <w:gridCol w:w="728"/>
        <w:gridCol w:w="8"/>
        <w:gridCol w:w="732"/>
        <w:gridCol w:w="57"/>
        <w:gridCol w:w="783"/>
        <w:gridCol w:w="746"/>
        <w:gridCol w:w="43"/>
        <w:gridCol w:w="747"/>
        <w:gridCol w:w="1042"/>
      </w:tblGrid>
      <w:tr w:rsidR="0078334C" w:rsidRPr="00C800E7" w:rsidTr="00907B40">
        <w:tc>
          <w:tcPr>
            <w:tcW w:w="14958" w:type="dxa"/>
            <w:gridSpan w:val="27"/>
            <w:shd w:val="clear" w:color="auto" w:fill="8496B0" w:themeFill="text2" w:themeFillTint="99"/>
          </w:tcPr>
          <w:p w:rsidR="0078334C" w:rsidRPr="00C800E7" w:rsidRDefault="0078334C" w:rsidP="00907B40">
            <w:pPr>
              <w:rPr>
                <w:rFonts w:ascii="Calibri" w:hAnsi="Calibri" w:cs="Calibri"/>
                <w:b/>
                <w:sz w:val="20"/>
                <w:szCs w:val="20"/>
                <w:lang w:val="en-US"/>
              </w:rPr>
            </w:pPr>
            <w:r w:rsidRPr="00C800E7">
              <w:rPr>
                <w:rFonts w:ascii="Calibri" w:hAnsi="Calibri" w:cs="Calibri"/>
                <w:b/>
                <w:sz w:val="20"/>
                <w:szCs w:val="20"/>
                <w:lang w:val="en-US"/>
              </w:rPr>
              <w:t>Leerroute 1.1 (VMBO TL/HAVO/VWO)</w:t>
            </w:r>
          </w:p>
        </w:tc>
      </w:tr>
      <w:tr w:rsidR="0078334C" w:rsidRPr="00C800E7" w:rsidTr="00907B40">
        <w:tc>
          <w:tcPr>
            <w:tcW w:w="2475" w:type="dxa"/>
            <w:gridSpan w:val="2"/>
          </w:tcPr>
          <w:p w:rsidR="0078334C" w:rsidRPr="00C800E7" w:rsidRDefault="0078334C" w:rsidP="00907B40">
            <w:pPr>
              <w:rPr>
                <w:rFonts w:ascii="Calibri" w:hAnsi="Calibri" w:cs="Calibri"/>
                <w:sz w:val="20"/>
                <w:szCs w:val="20"/>
                <w:lang w:val="en-US"/>
              </w:rPr>
            </w:pPr>
          </w:p>
        </w:tc>
        <w:tc>
          <w:tcPr>
            <w:tcW w:w="1488" w:type="dxa"/>
            <w:gridSpan w:val="4"/>
          </w:tcPr>
          <w:p w:rsidR="0078334C" w:rsidRPr="00C800E7" w:rsidRDefault="0078334C" w:rsidP="00907B40">
            <w:pPr>
              <w:jc w:val="center"/>
              <w:rPr>
                <w:rFonts w:ascii="Calibri" w:hAnsi="Calibri" w:cs="Calibri"/>
                <w:sz w:val="20"/>
                <w:szCs w:val="20"/>
                <w:lang w:val="en-US"/>
              </w:rPr>
            </w:pPr>
          </w:p>
        </w:tc>
        <w:tc>
          <w:tcPr>
            <w:tcW w:w="1467" w:type="dxa"/>
            <w:gridSpan w:val="2"/>
          </w:tcPr>
          <w:p w:rsidR="0078334C" w:rsidRPr="00C800E7" w:rsidRDefault="0078334C" w:rsidP="00907B40">
            <w:pPr>
              <w:jc w:val="center"/>
              <w:rPr>
                <w:rFonts w:ascii="Calibri" w:hAnsi="Calibri" w:cs="Calibri"/>
                <w:sz w:val="20"/>
                <w:szCs w:val="20"/>
                <w:lang w:val="en-US"/>
              </w:rPr>
            </w:pPr>
          </w:p>
        </w:tc>
        <w:tc>
          <w:tcPr>
            <w:tcW w:w="1436" w:type="dxa"/>
            <w:gridSpan w:val="2"/>
          </w:tcPr>
          <w:p w:rsidR="0078334C" w:rsidRPr="00C800E7" w:rsidRDefault="0078334C" w:rsidP="00907B40">
            <w:pPr>
              <w:jc w:val="center"/>
              <w:rPr>
                <w:rFonts w:ascii="Calibri" w:hAnsi="Calibri" w:cs="Calibri"/>
                <w:sz w:val="20"/>
                <w:szCs w:val="20"/>
                <w:lang w:val="en-US"/>
              </w:rPr>
            </w:pPr>
          </w:p>
        </w:tc>
        <w:tc>
          <w:tcPr>
            <w:tcW w:w="1468" w:type="dxa"/>
            <w:gridSpan w:val="3"/>
          </w:tcPr>
          <w:p w:rsidR="0078334C" w:rsidRPr="00C800E7" w:rsidRDefault="0078334C" w:rsidP="00907B40">
            <w:pPr>
              <w:jc w:val="center"/>
              <w:rPr>
                <w:rFonts w:ascii="Calibri" w:hAnsi="Calibri" w:cs="Calibri"/>
                <w:sz w:val="20"/>
                <w:szCs w:val="20"/>
                <w:lang w:val="en-US"/>
              </w:rPr>
            </w:pPr>
          </w:p>
        </w:tc>
        <w:tc>
          <w:tcPr>
            <w:tcW w:w="1648" w:type="dxa"/>
            <w:gridSpan w:val="4"/>
          </w:tcPr>
          <w:p w:rsidR="0078334C" w:rsidRPr="00C800E7" w:rsidRDefault="0078334C" w:rsidP="00907B40">
            <w:pPr>
              <w:jc w:val="center"/>
              <w:rPr>
                <w:rFonts w:ascii="Calibri" w:hAnsi="Calibri" w:cs="Calibri"/>
                <w:sz w:val="20"/>
                <w:szCs w:val="20"/>
                <w:lang w:val="en-US"/>
              </w:rPr>
            </w:pPr>
          </w:p>
        </w:tc>
        <w:tc>
          <w:tcPr>
            <w:tcW w:w="1533" w:type="dxa"/>
            <w:gridSpan w:val="4"/>
          </w:tcPr>
          <w:p w:rsidR="0078334C" w:rsidRPr="00C800E7" w:rsidRDefault="0078334C" w:rsidP="00907B40">
            <w:pPr>
              <w:jc w:val="center"/>
              <w:rPr>
                <w:rFonts w:ascii="Calibri" w:hAnsi="Calibri" w:cs="Calibri"/>
                <w:sz w:val="20"/>
                <w:szCs w:val="20"/>
                <w:lang w:val="en-US"/>
              </w:rPr>
            </w:pPr>
          </w:p>
        </w:tc>
        <w:tc>
          <w:tcPr>
            <w:tcW w:w="1599" w:type="dxa"/>
            <w:gridSpan w:val="3"/>
          </w:tcPr>
          <w:p w:rsidR="0078334C" w:rsidRPr="00C800E7" w:rsidRDefault="0078334C" w:rsidP="00907B40">
            <w:pPr>
              <w:jc w:val="center"/>
              <w:rPr>
                <w:rFonts w:ascii="Calibri" w:hAnsi="Calibri" w:cs="Calibri"/>
                <w:sz w:val="20"/>
                <w:szCs w:val="20"/>
                <w:lang w:val="en-US"/>
              </w:rPr>
            </w:pPr>
          </w:p>
        </w:tc>
        <w:tc>
          <w:tcPr>
            <w:tcW w:w="1844" w:type="dxa"/>
            <w:gridSpan w:val="3"/>
          </w:tcPr>
          <w:p w:rsidR="0078334C" w:rsidRPr="00C800E7" w:rsidRDefault="0078334C" w:rsidP="00907B40">
            <w:pPr>
              <w:jc w:val="center"/>
              <w:rPr>
                <w:rFonts w:ascii="Calibri" w:hAnsi="Calibri" w:cs="Calibri"/>
                <w:sz w:val="20"/>
                <w:szCs w:val="20"/>
                <w:lang w:val="en-US"/>
              </w:rPr>
            </w:pPr>
          </w:p>
        </w:tc>
      </w:tr>
      <w:tr w:rsidR="0078334C" w:rsidRPr="00C800E7" w:rsidTr="00907B40">
        <w:tc>
          <w:tcPr>
            <w:tcW w:w="2475" w:type="dxa"/>
            <w:gridSpan w:val="2"/>
          </w:tcPr>
          <w:p w:rsidR="0078334C" w:rsidRPr="00C800E7" w:rsidRDefault="0078334C" w:rsidP="00907B40">
            <w:pPr>
              <w:rPr>
                <w:rFonts w:ascii="Calibri" w:hAnsi="Calibri" w:cs="Calibri"/>
                <w:sz w:val="20"/>
                <w:szCs w:val="20"/>
              </w:rPr>
            </w:pPr>
            <w:r w:rsidRPr="00C800E7">
              <w:rPr>
                <w:rFonts w:ascii="Calibri" w:hAnsi="Calibri" w:cs="Calibri"/>
                <w:sz w:val="20"/>
                <w:szCs w:val="20"/>
              </w:rPr>
              <w:t>Leerjaar</w:t>
            </w:r>
          </w:p>
        </w:tc>
        <w:tc>
          <w:tcPr>
            <w:tcW w:w="1488" w:type="dxa"/>
            <w:gridSpan w:val="4"/>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w:t>
            </w:r>
          </w:p>
        </w:tc>
        <w:tc>
          <w:tcPr>
            <w:tcW w:w="1467"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2</w:t>
            </w:r>
          </w:p>
        </w:tc>
        <w:tc>
          <w:tcPr>
            <w:tcW w:w="1436"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3</w:t>
            </w:r>
          </w:p>
        </w:tc>
        <w:tc>
          <w:tcPr>
            <w:tcW w:w="1468" w:type="dxa"/>
            <w:gridSpan w:val="3"/>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4</w:t>
            </w:r>
          </w:p>
        </w:tc>
        <w:tc>
          <w:tcPr>
            <w:tcW w:w="1648" w:type="dxa"/>
            <w:gridSpan w:val="4"/>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5</w:t>
            </w:r>
          </w:p>
        </w:tc>
        <w:tc>
          <w:tcPr>
            <w:tcW w:w="1533" w:type="dxa"/>
            <w:gridSpan w:val="4"/>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6</w:t>
            </w:r>
          </w:p>
        </w:tc>
        <w:tc>
          <w:tcPr>
            <w:tcW w:w="1599" w:type="dxa"/>
            <w:gridSpan w:val="3"/>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7</w:t>
            </w:r>
          </w:p>
        </w:tc>
        <w:tc>
          <w:tcPr>
            <w:tcW w:w="1844" w:type="dxa"/>
            <w:gridSpan w:val="3"/>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8</w:t>
            </w:r>
          </w:p>
        </w:tc>
      </w:tr>
      <w:tr w:rsidR="0078334C" w:rsidRPr="00C800E7" w:rsidTr="00907B40">
        <w:tc>
          <w:tcPr>
            <w:tcW w:w="2475" w:type="dxa"/>
            <w:gridSpan w:val="2"/>
          </w:tcPr>
          <w:p w:rsidR="0078334C" w:rsidRPr="00C800E7" w:rsidRDefault="0078334C" w:rsidP="00907B40">
            <w:pPr>
              <w:rPr>
                <w:rFonts w:ascii="Calibri" w:hAnsi="Calibri" w:cs="Calibri"/>
                <w:sz w:val="20"/>
                <w:szCs w:val="20"/>
              </w:rPr>
            </w:pPr>
            <w:r w:rsidRPr="00C800E7">
              <w:rPr>
                <w:rFonts w:ascii="Calibri" w:hAnsi="Calibri" w:cs="Calibri"/>
                <w:sz w:val="20"/>
                <w:szCs w:val="20"/>
              </w:rPr>
              <w:t>Meetmoment</w:t>
            </w:r>
          </w:p>
        </w:tc>
        <w:tc>
          <w:tcPr>
            <w:tcW w:w="734"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54"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2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3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12"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2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20"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852"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96"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93"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40"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851"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93"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105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r>
      <w:tr w:rsidR="0078334C" w:rsidRPr="00C800E7" w:rsidTr="00907B40">
        <w:tc>
          <w:tcPr>
            <w:tcW w:w="2475" w:type="dxa"/>
            <w:gridSpan w:val="2"/>
          </w:tcPr>
          <w:p w:rsidR="0078334C" w:rsidRPr="00C800E7" w:rsidRDefault="0078334C" w:rsidP="00907B40">
            <w:pPr>
              <w:rPr>
                <w:rFonts w:ascii="Calibri" w:hAnsi="Calibri" w:cs="Calibri"/>
                <w:sz w:val="20"/>
                <w:szCs w:val="20"/>
              </w:rPr>
            </w:pPr>
            <w:r w:rsidRPr="00C800E7">
              <w:rPr>
                <w:rFonts w:ascii="Calibri" w:hAnsi="Calibri" w:cs="Calibri"/>
                <w:sz w:val="20"/>
                <w:szCs w:val="20"/>
              </w:rPr>
              <w:t>Toets</w:t>
            </w:r>
          </w:p>
        </w:tc>
        <w:tc>
          <w:tcPr>
            <w:tcW w:w="734"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54"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2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M2</w:t>
            </w:r>
          </w:p>
        </w:tc>
        <w:tc>
          <w:tcPr>
            <w:tcW w:w="73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E2</w:t>
            </w:r>
          </w:p>
        </w:tc>
        <w:tc>
          <w:tcPr>
            <w:tcW w:w="712"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M3</w:t>
            </w:r>
          </w:p>
        </w:tc>
        <w:tc>
          <w:tcPr>
            <w:tcW w:w="72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E3</w:t>
            </w:r>
          </w:p>
        </w:tc>
        <w:tc>
          <w:tcPr>
            <w:tcW w:w="7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M4</w:t>
            </w:r>
          </w:p>
        </w:tc>
        <w:tc>
          <w:tcPr>
            <w:tcW w:w="720"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E4</w:t>
            </w:r>
          </w:p>
        </w:tc>
        <w:tc>
          <w:tcPr>
            <w:tcW w:w="852"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M5</w:t>
            </w:r>
          </w:p>
        </w:tc>
        <w:tc>
          <w:tcPr>
            <w:tcW w:w="796"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E5</w:t>
            </w:r>
          </w:p>
        </w:tc>
        <w:tc>
          <w:tcPr>
            <w:tcW w:w="793"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M6</w:t>
            </w:r>
          </w:p>
        </w:tc>
        <w:tc>
          <w:tcPr>
            <w:tcW w:w="740"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E6</w:t>
            </w:r>
          </w:p>
        </w:tc>
        <w:tc>
          <w:tcPr>
            <w:tcW w:w="851"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M7</w:t>
            </w:r>
          </w:p>
        </w:tc>
        <w:tc>
          <w:tcPr>
            <w:tcW w:w="7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E7</w:t>
            </w:r>
          </w:p>
        </w:tc>
        <w:tc>
          <w:tcPr>
            <w:tcW w:w="793"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M8 of B8</w:t>
            </w:r>
          </w:p>
        </w:tc>
        <w:tc>
          <w:tcPr>
            <w:tcW w:w="105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M8 of eindtoets</w:t>
            </w:r>
          </w:p>
        </w:tc>
      </w:tr>
      <w:tr w:rsidR="0078334C" w:rsidRPr="00C800E7" w:rsidTr="00907B40">
        <w:tc>
          <w:tcPr>
            <w:tcW w:w="14958" w:type="dxa"/>
            <w:gridSpan w:val="27"/>
            <w:shd w:val="clear" w:color="auto" w:fill="ACB9CA" w:themeFill="text2" w:themeFillTint="66"/>
          </w:tcPr>
          <w:p w:rsidR="0078334C" w:rsidRPr="00C800E7" w:rsidRDefault="0078334C" w:rsidP="00907B40">
            <w:pPr>
              <w:rPr>
                <w:rFonts w:ascii="Calibri" w:hAnsi="Calibri" w:cs="Calibri"/>
                <w:b/>
                <w:sz w:val="20"/>
                <w:szCs w:val="20"/>
              </w:rPr>
            </w:pPr>
            <w:r w:rsidRPr="00C800E7">
              <w:rPr>
                <w:rFonts w:ascii="Calibri" w:hAnsi="Calibri" w:cs="Calibri"/>
                <w:b/>
                <w:sz w:val="20"/>
                <w:szCs w:val="20"/>
              </w:rPr>
              <w:t>Leerroute 1.2 (VMBO KB)</w:t>
            </w:r>
          </w:p>
        </w:tc>
      </w:tr>
      <w:tr w:rsidR="0078334C" w:rsidRPr="00C800E7" w:rsidTr="00907B40">
        <w:tc>
          <w:tcPr>
            <w:tcW w:w="2475" w:type="dxa"/>
            <w:gridSpan w:val="2"/>
          </w:tcPr>
          <w:p w:rsidR="0078334C" w:rsidRPr="00C800E7" w:rsidRDefault="0078334C" w:rsidP="00907B40">
            <w:pPr>
              <w:rPr>
                <w:rFonts w:ascii="Calibri" w:hAnsi="Calibri" w:cs="Calibri"/>
                <w:sz w:val="20"/>
                <w:szCs w:val="20"/>
              </w:rPr>
            </w:pPr>
          </w:p>
        </w:tc>
        <w:tc>
          <w:tcPr>
            <w:tcW w:w="1488" w:type="dxa"/>
            <w:gridSpan w:val="4"/>
          </w:tcPr>
          <w:p w:rsidR="0078334C" w:rsidRPr="00C800E7" w:rsidRDefault="0078334C" w:rsidP="00907B40">
            <w:pPr>
              <w:jc w:val="center"/>
              <w:rPr>
                <w:rFonts w:ascii="Calibri" w:hAnsi="Calibri" w:cs="Calibri"/>
                <w:sz w:val="20"/>
                <w:szCs w:val="20"/>
              </w:rPr>
            </w:pPr>
          </w:p>
        </w:tc>
        <w:tc>
          <w:tcPr>
            <w:tcW w:w="1467" w:type="dxa"/>
            <w:gridSpan w:val="2"/>
          </w:tcPr>
          <w:p w:rsidR="0078334C" w:rsidRPr="00C800E7" w:rsidRDefault="0078334C" w:rsidP="00907B40">
            <w:pPr>
              <w:jc w:val="center"/>
              <w:rPr>
                <w:rFonts w:ascii="Calibri" w:hAnsi="Calibri" w:cs="Calibri"/>
                <w:sz w:val="20"/>
                <w:szCs w:val="20"/>
              </w:rPr>
            </w:pPr>
          </w:p>
        </w:tc>
        <w:tc>
          <w:tcPr>
            <w:tcW w:w="1436" w:type="dxa"/>
            <w:gridSpan w:val="2"/>
          </w:tcPr>
          <w:p w:rsidR="0078334C" w:rsidRPr="00C800E7" w:rsidRDefault="0078334C" w:rsidP="00907B40">
            <w:pPr>
              <w:jc w:val="center"/>
              <w:rPr>
                <w:rFonts w:ascii="Calibri" w:hAnsi="Calibri" w:cs="Calibri"/>
                <w:sz w:val="20"/>
                <w:szCs w:val="20"/>
              </w:rPr>
            </w:pPr>
          </w:p>
        </w:tc>
        <w:tc>
          <w:tcPr>
            <w:tcW w:w="1468" w:type="dxa"/>
            <w:gridSpan w:val="3"/>
          </w:tcPr>
          <w:p w:rsidR="0078334C" w:rsidRPr="00C800E7" w:rsidRDefault="0078334C" w:rsidP="00907B40">
            <w:pPr>
              <w:jc w:val="center"/>
              <w:rPr>
                <w:rFonts w:ascii="Calibri" w:hAnsi="Calibri" w:cs="Calibri"/>
                <w:sz w:val="20"/>
                <w:szCs w:val="20"/>
              </w:rPr>
            </w:pPr>
          </w:p>
        </w:tc>
        <w:tc>
          <w:tcPr>
            <w:tcW w:w="1648" w:type="dxa"/>
            <w:gridSpan w:val="4"/>
          </w:tcPr>
          <w:p w:rsidR="0078334C" w:rsidRPr="00C800E7" w:rsidRDefault="0078334C" w:rsidP="00907B40">
            <w:pPr>
              <w:jc w:val="center"/>
              <w:rPr>
                <w:rFonts w:ascii="Calibri" w:hAnsi="Calibri" w:cs="Calibri"/>
                <w:sz w:val="20"/>
                <w:szCs w:val="20"/>
              </w:rPr>
            </w:pPr>
          </w:p>
        </w:tc>
        <w:tc>
          <w:tcPr>
            <w:tcW w:w="1533" w:type="dxa"/>
            <w:gridSpan w:val="4"/>
          </w:tcPr>
          <w:p w:rsidR="0078334C" w:rsidRPr="00C800E7" w:rsidRDefault="0078334C" w:rsidP="00907B40">
            <w:pPr>
              <w:jc w:val="center"/>
              <w:rPr>
                <w:rFonts w:ascii="Calibri" w:hAnsi="Calibri" w:cs="Calibri"/>
                <w:sz w:val="20"/>
                <w:szCs w:val="20"/>
              </w:rPr>
            </w:pPr>
          </w:p>
        </w:tc>
        <w:tc>
          <w:tcPr>
            <w:tcW w:w="1599" w:type="dxa"/>
            <w:gridSpan w:val="3"/>
          </w:tcPr>
          <w:p w:rsidR="0078334C" w:rsidRPr="00C800E7" w:rsidRDefault="0078334C" w:rsidP="00907B40">
            <w:pPr>
              <w:jc w:val="center"/>
              <w:rPr>
                <w:rFonts w:ascii="Calibri" w:hAnsi="Calibri" w:cs="Calibri"/>
                <w:sz w:val="20"/>
                <w:szCs w:val="20"/>
              </w:rPr>
            </w:pPr>
          </w:p>
        </w:tc>
        <w:tc>
          <w:tcPr>
            <w:tcW w:w="1844" w:type="dxa"/>
            <w:gridSpan w:val="3"/>
          </w:tcPr>
          <w:p w:rsidR="0078334C" w:rsidRPr="00C800E7" w:rsidRDefault="0078334C" w:rsidP="00907B40">
            <w:pPr>
              <w:jc w:val="center"/>
              <w:rPr>
                <w:rFonts w:ascii="Calibri" w:hAnsi="Calibri" w:cs="Calibri"/>
                <w:sz w:val="20"/>
                <w:szCs w:val="20"/>
              </w:rPr>
            </w:pPr>
          </w:p>
        </w:tc>
      </w:tr>
      <w:tr w:rsidR="0078334C" w:rsidRPr="00C800E7" w:rsidTr="00907B40">
        <w:tc>
          <w:tcPr>
            <w:tcW w:w="2475" w:type="dxa"/>
            <w:gridSpan w:val="2"/>
          </w:tcPr>
          <w:p w:rsidR="0078334C" w:rsidRPr="00C800E7" w:rsidRDefault="0078334C" w:rsidP="00907B40">
            <w:pPr>
              <w:rPr>
                <w:rFonts w:ascii="Calibri" w:hAnsi="Calibri" w:cs="Calibri"/>
                <w:sz w:val="20"/>
                <w:szCs w:val="20"/>
              </w:rPr>
            </w:pPr>
            <w:r w:rsidRPr="00C800E7">
              <w:rPr>
                <w:rFonts w:ascii="Calibri" w:hAnsi="Calibri" w:cs="Calibri"/>
                <w:sz w:val="20"/>
                <w:szCs w:val="20"/>
              </w:rPr>
              <w:t>Leerjaar</w:t>
            </w:r>
          </w:p>
        </w:tc>
        <w:tc>
          <w:tcPr>
            <w:tcW w:w="1488" w:type="dxa"/>
            <w:gridSpan w:val="4"/>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w:t>
            </w:r>
          </w:p>
        </w:tc>
        <w:tc>
          <w:tcPr>
            <w:tcW w:w="1467"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2</w:t>
            </w:r>
          </w:p>
        </w:tc>
        <w:tc>
          <w:tcPr>
            <w:tcW w:w="1436"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3</w:t>
            </w:r>
          </w:p>
        </w:tc>
        <w:tc>
          <w:tcPr>
            <w:tcW w:w="1468" w:type="dxa"/>
            <w:gridSpan w:val="3"/>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4</w:t>
            </w:r>
          </w:p>
        </w:tc>
        <w:tc>
          <w:tcPr>
            <w:tcW w:w="1648" w:type="dxa"/>
            <w:gridSpan w:val="4"/>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5</w:t>
            </w:r>
          </w:p>
        </w:tc>
        <w:tc>
          <w:tcPr>
            <w:tcW w:w="1533" w:type="dxa"/>
            <w:gridSpan w:val="4"/>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6</w:t>
            </w:r>
          </w:p>
        </w:tc>
        <w:tc>
          <w:tcPr>
            <w:tcW w:w="1599" w:type="dxa"/>
            <w:gridSpan w:val="3"/>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7</w:t>
            </w:r>
          </w:p>
        </w:tc>
        <w:tc>
          <w:tcPr>
            <w:tcW w:w="1844" w:type="dxa"/>
            <w:gridSpan w:val="3"/>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8</w:t>
            </w:r>
          </w:p>
        </w:tc>
      </w:tr>
      <w:tr w:rsidR="0078334C" w:rsidRPr="00C800E7" w:rsidTr="00907B40">
        <w:tc>
          <w:tcPr>
            <w:tcW w:w="2475" w:type="dxa"/>
            <w:gridSpan w:val="2"/>
          </w:tcPr>
          <w:p w:rsidR="0078334C" w:rsidRPr="00C800E7" w:rsidRDefault="0078334C" w:rsidP="00907B40">
            <w:pPr>
              <w:rPr>
                <w:rFonts w:ascii="Calibri" w:hAnsi="Calibri" w:cs="Calibri"/>
                <w:sz w:val="20"/>
                <w:szCs w:val="20"/>
              </w:rPr>
            </w:pPr>
            <w:r w:rsidRPr="00C800E7">
              <w:rPr>
                <w:rFonts w:ascii="Calibri" w:hAnsi="Calibri" w:cs="Calibri"/>
                <w:sz w:val="20"/>
                <w:szCs w:val="20"/>
              </w:rPr>
              <w:t>Meetmoment</w:t>
            </w:r>
          </w:p>
        </w:tc>
        <w:tc>
          <w:tcPr>
            <w:tcW w:w="734"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54"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2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3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12"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2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20"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852"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96"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93"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40"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851"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93"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105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r>
      <w:tr w:rsidR="0078334C" w:rsidRPr="00C800E7" w:rsidTr="00907B40">
        <w:tc>
          <w:tcPr>
            <w:tcW w:w="2475" w:type="dxa"/>
            <w:gridSpan w:val="2"/>
          </w:tcPr>
          <w:p w:rsidR="0078334C" w:rsidRPr="00C800E7" w:rsidRDefault="0078334C" w:rsidP="00907B40">
            <w:pPr>
              <w:rPr>
                <w:rFonts w:ascii="Calibri" w:hAnsi="Calibri" w:cs="Calibri"/>
                <w:sz w:val="20"/>
                <w:szCs w:val="20"/>
              </w:rPr>
            </w:pPr>
            <w:r w:rsidRPr="00C800E7">
              <w:rPr>
                <w:rFonts w:ascii="Calibri" w:hAnsi="Calibri" w:cs="Calibri"/>
                <w:sz w:val="20"/>
                <w:szCs w:val="20"/>
              </w:rPr>
              <w:t>Toets</w:t>
            </w:r>
          </w:p>
        </w:tc>
        <w:tc>
          <w:tcPr>
            <w:tcW w:w="734"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54"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2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M2</w:t>
            </w:r>
          </w:p>
        </w:tc>
        <w:tc>
          <w:tcPr>
            <w:tcW w:w="73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E2</w:t>
            </w:r>
          </w:p>
        </w:tc>
        <w:tc>
          <w:tcPr>
            <w:tcW w:w="712"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M3</w:t>
            </w:r>
          </w:p>
        </w:tc>
        <w:tc>
          <w:tcPr>
            <w:tcW w:w="72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E3</w:t>
            </w:r>
          </w:p>
        </w:tc>
        <w:tc>
          <w:tcPr>
            <w:tcW w:w="7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M4</w:t>
            </w:r>
          </w:p>
        </w:tc>
        <w:tc>
          <w:tcPr>
            <w:tcW w:w="720"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E4</w:t>
            </w:r>
          </w:p>
        </w:tc>
        <w:tc>
          <w:tcPr>
            <w:tcW w:w="852"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E4/M5</w:t>
            </w:r>
          </w:p>
        </w:tc>
        <w:tc>
          <w:tcPr>
            <w:tcW w:w="796"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M5</w:t>
            </w:r>
          </w:p>
        </w:tc>
        <w:tc>
          <w:tcPr>
            <w:tcW w:w="793"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E5</w:t>
            </w:r>
          </w:p>
        </w:tc>
        <w:tc>
          <w:tcPr>
            <w:tcW w:w="740"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M6</w:t>
            </w:r>
          </w:p>
        </w:tc>
        <w:tc>
          <w:tcPr>
            <w:tcW w:w="851"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M6/E6</w:t>
            </w:r>
          </w:p>
        </w:tc>
        <w:tc>
          <w:tcPr>
            <w:tcW w:w="7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E6</w:t>
            </w:r>
          </w:p>
        </w:tc>
        <w:tc>
          <w:tcPr>
            <w:tcW w:w="793"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M7</w:t>
            </w:r>
          </w:p>
        </w:tc>
        <w:tc>
          <w:tcPr>
            <w:tcW w:w="105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E7</w:t>
            </w:r>
          </w:p>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of eindtoets</w:t>
            </w:r>
          </w:p>
        </w:tc>
      </w:tr>
      <w:tr w:rsidR="0078334C" w:rsidRPr="00C800E7" w:rsidTr="00907B40">
        <w:tc>
          <w:tcPr>
            <w:tcW w:w="14958" w:type="dxa"/>
            <w:gridSpan w:val="27"/>
            <w:shd w:val="clear" w:color="auto" w:fill="92D050"/>
          </w:tcPr>
          <w:p w:rsidR="0078334C" w:rsidRPr="00C800E7" w:rsidRDefault="0078334C" w:rsidP="00907B40">
            <w:pPr>
              <w:rPr>
                <w:rFonts w:ascii="Calibri" w:hAnsi="Calibri" w:cs="Calibri"/>
                <w:b/>
                <w:sz w:val="20"/>
                <w:szCs w:val="20"/>
              </w:rPr>
            </w:pPr>
            <w:r w:rsidRPr="00C800E7">
              <w:rPr>
                <w:rFonts w:ascii="Calibri" w:hAnsi="Calibri" w:cs="Calibri"/>
                <w:b/>
                <w:sz w:val="20"/>
                <w:szCs w:val="20"/>
              </w:rPr>
              <w:t>Leerroute 2 (VMBO BB)</w:t>
            </w:r>
          </w:p>
        </w:tc>
      </w:tr>
      <w:tr w:rsidR="0078334C" w:rsidRPr="00C800E7" w:rsidTr="00907B40">
        <w:tc>
          <w:tcPr>
            <w:tcW w:w="2475" w:type="dxa"/>
            <w:gridSpan w:val="2"/>
          </w:tcPr>
          <w:p w:rsidR="0078334C" w:rsidRPr="00C800E7" w:rsidRDefault="0078334C" w:rsidP="00907B40">
            <w:pPr>
              <w:rPr>
                <w:rFonts w:ascii="Calibri" w:hAnsi="Calibri" w:cs="Calibri"/>
                <w:sz w:val="20"/>
                <w:szCs w:val="20"/>
              </w:rPr>
            </w:pPr>
          </w:p>
        </w:tc>
        <w:tc>
          <w:tcPr>
            <w:tcW w:w="1488" w:type="dxa"/>
            <w:gridSpan w:val="4"/>
          </w:tcPr>
          <w:p w:rsidR="0078334C" w:rsidRPr="00C800E7" w:rsidRDefault="0078334C" w:rsidP="00907B40">
            <w:pPr>
              <w:jc w:val="center"/>
              <w:rPr>
                <w:rFonts w:ascii="Calibri" w:hAnsi="Calibri" w:cs="Calibri"/>
                <w:sz w:val="20"/>
                <w:szCs w:val="20"/>
              </w:rPr>
            </w:pPr>
          </w:p>
        </w:tc>
        <w:tc>
          <w:tcPr>
            <w:tcW w:w="1467" w:type="dxa"/>
            <w:gridSpan w:val="2"/>
          </w:tcPr>
          <w:p w:rsidR="0078334C" w:rsidRPr="00C800E7" w:rsidRDefault="0078334C" w:rsidP="00907B40">
            <w:pPr>
              <w:jc w:val="center"/>
              <w:rPr>
                <w:rFonts w:ascii="Calibri" w:hAnsi="Calibri" w:cs="Calibri"/>
                <w:sz w:val="20"/>
                <w:szCs w:val="20"/>
              </w:rPr>
            </w:pPr>
          </w:p>
        </w:tc>
        <w:tc>
          <w:tcPr>
            <w:tcW w:w="1436" w:type="dxa"/>
            <w:gridSpan w:val="2"/>
          </w:tcPr>
          <w:p w:rsidR="0078334C" w:rsidRPr="00C800E7" w:rsidRDefault="0078334C" w:rsidP="00907B40">
            <w:pPr>
              <w:jc w:val="center"/>
              <w:rPr>
                <w:rFonts w:ascii="Calibri" w:hAnsi="Calibri" w:cs="Calibri"/>
                <w:sz w:val="20"/>
                <w:szCs w:val="20"/>
              </w:rPr>
            </w:pPr>
          </w:p>
        </w:tc>
        <w:tc>
          <w:tcPr>
            <w:tcW w:w="1468" w:type="dxa"/>
            <w:gridSpan w:val="3"/>
          </w:tcPr>
          <w:p w:rsidR="0078334C" w:rsidRPr="00C800E7" w:rsidRDefault="0078334C" w:rsidP="00907B40">
            <w:pPr>
              <w:jc w:val="center"/>
              <w:rPr>
                <w:rFonts w:ascii="Calibri" w:hAnsi="Calibri" w:cs="Calibri"/>
                <w:sz w:val="20"/>
                <w:szCs w:val="20"/>
              </w:rPr>
            </w:pPr>
          </w:p>
        </w:tc>
        <w:tc>
          <w:tcPr>
            <w:tcW w:w="1648" w:type="dxa"/>
            <w:gridSpan w:val="4"/>
          </w:tcPr>
          <w:p w:rsidR="0078334C" w:rsidRPr="00C800E7" w:rsidRDefault="0078334C" w:rsidP="00907B40">
            <w:pPr>
              <w:jc w:val="center"/>
              <w:rPr>
                <w:rFonts w:ascii="Calibri" w:hAnsi="Calibri" w:cs="Calibri"/>
                <w:sz w:val="20"/>
                <w:szCs w:val="20"/>
              </w:rPr>
            </w:pPr>
          </w:p>
        </w:tc>
        <w:tc>
          <w:tcPr>
            <w:tcW w:w="1533" w:type="dxa"/>
            <w:gridSpan w:val="4"/>
          </w:tcPr>
          <w:p w:rsidR="0078334C" w:rsidRPr="00C800E7" w:rsidRDefault="0078334C" w:rsidP="00907B40">
            <w:pPr>
              <w:jc w:val="center"/>
              <w:rPr>
                <w:rFonts w:ascii="Calibri" w:hAnsi="Calibri" w:cs="Calibri"/>
                <w:sz w:val="20"/>
                <w:szCs w:val="20"/>
              </w:rPr>
            </w:pPr>
          </w:p>
        </w:tc>
        <w:tc>
          <w:tcPr>
            <w:tcW w:w="1599" w:type="dxa"/>
            <w:gridSpan w:val="3"/>
          </w:tcPr>
          <w:p w:rsidR="0078334C" w:rsidRPr="00C800E7" w:rsidRDefault="0078334C" w:rsidP="00907B40">
            <w:pPr>
              <w:jc w:val="center"/>
              <w:rPr>
                <w:rFonts w:ascii="Calibri" w:hAnsi="Calibri" w:cs="Calibri"/>
                <w:sz w:val="20"/>
                <w:szCs w:val="20"/>
              </w:rPr>
            </w:pPr>
          </w:p>
        </w:tc>
        <w:tc>
          <w:tcPr>
            <w:tcW w:w="1844" w:type="dxa"/>
            <w:gridSpan w:val="3"/>
          </w:tcPr>
          <w:p w:rsidR="0078334C" w:rsidRPr="00C800E7" w:rsidRDefault="0078334C" w:rsidP="00907B40">
            <w:pPr>
              <w:jc w:val="center"/>
              <w:rPr>
                <w:rFonts w:ascii="Calibri" w:hAnsi="Calibri" w:cs="Calibri"/>
                <w:sz w:val="20"/>
                <w:szCs w:val="20"/>
              </w:rPr>
            </w:pPr>
          </w:p>
        </w:tc>
      </w:tr>
      <w:tr w:rsidR="0078334C" w:rsidRPr="00C800E7" w:rsidTr="00907B40">
        <w:tc>
          <w:tcPr>
            <w:tcW w:w="2475" w:type="dxa"/>
            <w:gridSpan w:val="2"/>
          </w:tcPr>
          <w:p w:rsidR="0078334C" w:rsidRPr="00C800E7" w:rsidRDefault="0078334C" w:rsidP="00907B40">
            <w:pPr>
              <w:rPr>
                <w:rFonts w:ascii="Calibri" w:hAnsi="Calibri" w:cs="Calibri"/>
                <w:sz w:val="20"/>
                <w:szCs w:val="20"/>
              </w:rPr>
            </w:pPr>
            <w:r w:rsidRPr="00C800E7">
              <w:rPr>
                <w:rFonts w:ascii="Calibri" w:hAnsi="Calibri" w:cs="Calibri"/>
                <w:sz w:val="20"/>
                <w:szCs w:val="20"/>
              </w:rPr>
              <w:t>Leerjaar</w:t>
            </w:r>
          </w:p>
        </w:tc>
        <w:tc>
          <w:tcPr>
            <w:tcW w:w="1488" w:type="dxa"/>
            <w:gridSpan w:val="4"/>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w:t>
            </w:r>
          </w:p>
        </w:tc>
        <w:tc>
          <w:tcPr>
            <w:tcW w:w="1467"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2</w:t>
            </w:r>
          </w:p>
        </w:tc>
        <w:tc>
          <w:tcPr>
            <w:tcW w:w="1436"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3</w:t>
            </w:r>
          </w:p>
        </w:tc>
        <w:tc>
          <w:tcPr>
            <w:tcW w:w="1468" w:type="dxa"/>
            <w:gridSpan w:val="3"/>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4</w:t>
            </w:r>
          </w:p>
        </w:tc>
        <w:tc>
          <w:tcPr>
            <w:tcW w:w="1648" w:type="dxa"/>
            <w:gridSpan w:val="4"/>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5</w:t>
            </w:r>
          </w:p>
        </w:tc>
        <w:tc>
          <w:tcPr>
            <w:tcW w:w="1533" w:type="dxa"/>
            <w:gridSpan w:val="4"/>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6</w:t>
            </w:r>
          </w:p>
        </w:tc>
        <w:tc>
          <w:tcPr>
            <w:tcW w:w="1599" w:type="dxa"/>
            <w:gridSpan w:val="3"/>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7</w:t>
            </w:r>
          </w:p>
        </w:tc>
        <w:tc>
          <w:tcPr>
            <w:tcW w:w="1844" w:type="dxa"/>
            <w:gridSpan w:val="3"/>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8</w:t>
            </w:r>
          </w:p>
        </w:tc>
      </w:tr>
      <w:tr w:rsidR="0078334C" w:rsidRPr="00C800E7" w:rsidTr="00907B40">
        <w:tc>
          <w:tcPr>
            <w:tcW w:w="2475" w:type="dxa"/>
            <w:gridSpan w:val="2"/>
          </w:tcPr>
          <w:p w:rsidR="0078334C" w:rsidRPr="00C800E7" w:rsidRDefault="0078334C" w:rsidP="00907B40">
            <w:pPr>
              <w:rPr>
                <w:rFonts w:ascii="Calibri" w:hAnsi="Calibri" w:cs="Calibri"/>
                <w:sz w:val="20"/>
                <w:szCs w:val="20"/>
              </w:rPr>
            </w:pPr>
            <w:r w:rsidRPr="00C800E7">
              <w:rPr>
                <w:rFonts w:ascii="Calibri" w:hAnsi="Calibri" w:cs="Calibri"/>
                <w:sz w:val="20"/>
                <w:szCs w:val="20"/>
              </w:rPr>
              <w:t>Meetmoment</w:t>
            </w:r>
          </w:p>
        </w:tc>
        <w:tc>
          <w:tcPr>
            <w:tcW w:w="734"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54"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2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3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12"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2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20"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852"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96"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93"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40"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851"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93"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105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r>
      <w:tr w:rsidR="0078334C" w:rsidRPr="00C800E7" w:rsidTr="00907B40">
        <w:tc>
          <w:tcPr>
            <w:tcW w:w="2475" w:type="dxa"/>
            <w:gridSpan w:val="2"/>
          </w:tcPr>
          <w:p w:rsidR="0078334C" w:rsidRPr="00C800E7" w:rsidRDefault="0078334C" w:rsidP="00907B40">
            <w:pPr>
              <w:rPr>
                <w:rFonts w:ascii="Calibri" w:hAnsi="Calibri" w:cs="Calibri"/>
                <w:sz w:val="20"/>
                <w:szCs w:val="20"/>
              </w:rPr>
            </w:pPr>
            <w:r w:rsidRPr="00C800E7">
              <w:rPr>
                <w:rFonts w:ascii="Calibri" w:hAnsi="Calibri" w:cs="Calibri"/>
                <w:sz w:val="20"/>
                <w:szCs w:val="20"/>
              </w:rPr>
              <w:t>Toets</w:t>
            </w:r>
          </w:p>
        </w:tc>
        <w:tc>
          <w:tcPr>
            <w:tcW w:w="734"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54"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2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M2</w:t>
            </w:r>
          </w:p>
        </w:tc>
        <w:tc>
          <w:tcPr>
            <w:tcW w:w="73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E2</w:t>
            </w:r>
          </w:p>
        </w:tc>
        <w:tc>
          <w:tcPr>
            <w:tcW w:w="712"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M3</w:t>
            </w:r>
          </w:p>
        </w:tc>
        <w:tc>
          <w:tcPr>
            <w:tcW w:w="72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E3</w:t>
            </w:r>
          </w:p>
        </w:tc>
        <w:tc>
          <w:tcPr>
            <w:tcW w:w="7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M4</w:t>
            </w:r>
          </w:p>
        </w:tc>
        <w:tc>
          <w:tcPr>
            <w:tcW w:w="720"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E4</w:t>
            </w:r>
          </w:p>
        </w:tc>
        <w:tc>
          <w:tcPr>
            <w:tcW w:w="852"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E4/M5</w:t>
            </w:r>
          </w:p>
        </w:tc>
        <w:tc>
          <w:tcPr>
            <w:tcW w:w="796"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M5</w:t>
            </w:r>
          </w:p>
        </w:tc>
        <w:tc>
          <w:tcPr>
            <w:tcW w:w="793"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M5/E5</w:t>
            </w:r>
          </w:p>
        </w:tc>
        <w:tc>
          <w:tcPr>
            <w:tcW w:w="740"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E5</w:t>
            </w:r>
          </w:p>
        </w:tc>
        <w:tc>
          <w:tcPr>
            <w:tcW w:w="851"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E5/M6</w:t>
            </w:r>
          </w:p>
        </w:tc>
        <w:tc>
          <w:tcPr>
            <w:tcW w:w="7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M6</w:t>
            </w:r>
          </w:p>
        </w:tc>
        <w:tc>
          <w:tcPr>
            <w:tcW w:w="793"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M6/E6</w:t>
            </w:r>
          </w:p>
        </w:tc>
        <w:tc>
          <w:tcPr>
            <w:tcW w:w="105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E6 of eindtoets</w:t>
            </w:r>
          </w:p>
        </w:tc>
      </w:tr>
      <w:tr w:rsidR="0078334C" w:rsidRPr="00C800E7" w:rsidTr="00907B40">
        <w:tc>
          <w:tcPr>
            <w:tcW w:w="14958" w:type="dxa"/>
            <w:gridSpan w:val="27"/>
            <w:shd w:val="clear" w:color="auto" w:fill="FFC000"/>
          </w:tcPr>
          <w:p w:rsidR="0078334C" w:rsidRPr="00C800E7" w:rsidRDefault="0078334C" w:rsidP="00907B40">
            <w:pPr>
              <w:rPr>
                <w:rFonts w:ascii="Calibri" w:hAnsi="Calibri" w:cs="Calibri"/>
                <w:b/>
                <w:sz w:val="20"/>
                <w:szCs w:val="20"/>
              </w:rPr>
            </w:pPr>
            <w:r w:rsidRPr="00C800E7">
              <w:rPr>
                <w:rFonts w:ascii="Calibri" w:hAnsi="Calibri" w:cs="Calibri"/>
                <w:b/>
                <w:sz w:val="20"/>
                <w:szCs w:val="20"/>
              </w:rPr>
              <w:t>Leerroute 3 (PRO)</w:t>
            </w:r>
          </w:p>
        </w:tc>
      </w:tr>
      <w:tr w:rsidR="0078334C" w:rsidRPr="00C800E7" w:rsidTr="00907B40">
        <w:tc>
          <w:tcPr>
            <w:tcW w:w="2464" w:type="dxa"/>
          </w:tcPr>
          <w:p w:rsidR="0078334C" w:rsidRPr="00C800E7" w:rsidRDefault="0078334C" w:rsidP="00907B40">
            <w:pPr>
              <w:rPr>
                <w:rFonts w:ascii="Calibri" w:hAnsi="Calibri" w:cs="Calibri"/>
                <w:sz w:val="20"/>
                <w:szCs w:val="20"/>
              </w:rPr>
            </w:pPr>
          </w:p>
        </w:tc>
        <w:tc>
          <w:tcPr>
            <w:tcW w:w="1487" w:type="dxa"/>
            <w:gridSpan w:val="4"/>
          </w:tcPr>
          <w:p w:rsidR="0078334C" w:rsidRPr="00C800E7" w:rsidRDefault="0078334C" w:rsidP="00907B40">
            <w:pPr>
              <w:jc w:val="center"/>
              <w:rPr>
                <w:rFonts w:ascii="Calibri" w:hAnsi="Calibri" w:cs="Calibri"/>
                <w:sz w:val="20"/>
                <w:szCs w:val="20"/>
              </w:rPr>
            </w:pPr>
          </w:p>
        </w:tc>
        <w:tc>
          <w:tcPr>
            <w:tcW w:w="1479" w:type="dxa"/>
            <w:gridSpan w:val="3"/>
          </w:tcPr>
          <w:p w:rsidR="0078334C" w:rsidRPr="00C800E7" w:rsidRDefault="0078334C" w:rsidP="00907B40">
            <w:pPr>
              <w:jc w:val="center"/>
              <w:rPr>
                <w:rFonts w:ascii="Calibri" w:hAnsi="Calibri" w:cs="Calibri"/>
                <w:sz w:val="20"/>
                <w:szCs w:val="20"/>
              </w:rPr>
            </w:pPr>
          </w:p>
        </w:tc>
        <w:tc>
          <w:tcPr>
            <w:tcW w:w="1436" w:type="dxa"/>
            <w:gridSpan w:val="2"/>
          </w:tcPr>
          <w:p w:rsidR="0078334C" w:rsidRPr="00C800E7" w:rsidRDefault="0078334C" w:rsidP="00907B40">
            <w:pPr>
              <w:jc w:val="center"/>
              <w:rPr>
                <w:rFonts w:ascii="Calibri" w:hAnsi="Calibri" w:cs="Calibri"/>
                <w:sz w:val="20"/>
                <w:szCs w:val="20"/>
              </w:rPr>
            </w:pPr>
          </w:p>
        </w:tc>
        <w:tc>
          <w:tcPr>
            <w:tcW w:w="1517" w:type="dxa"/>
            <w:gridSpan w:val="4"/>
          </w:tcPr>
          <w:p w:rsidR="0078334C" w:rsidRPr="00C800E7" w:rsidRDefault="0078334C" w:rsidP="00907B40">
            <w:pPr>
              <w:jc w:val="center"/>
              <w:rPr>
                <w:rFonts w:ascii="Calibri" w:hAnsi="Calibri" w:cs="Calibri"/>
                <w:sz w:val="20"/>
                <w:szCs w:val="20"/>
              </w:rPr>
            </w:pPr>
          </w:p>
        </w:tc>
        <w:tc>
          <w:tcPr>
            <w:tcW w:w="1660" w:type="dxa"/>
            <w:gridSpan w:val="4"/>
          </w:tcPr>
          <w:p w:rsidR="0078334C" w:rsidRPr="00C800E7" w:rsidRDefault="0078334C" w:rsidP="00907B40">
            <w:pPr>
              <w:jc w:val="center"/>
              <w:rPr>
                <w:rFonts w:ascii="Calibri" w:hAnsi="Calibri" w:cs="Calibri"/>
                <w:sz w:val="20"/>
                <w:szCs w:val="20"/>
              </w:rPr>
            </w:pPr>
          </w:p>
        </w:tc>
        <w:tc>
          <w:tcPr>
            <w:tcW w:w="1533" w:type="dxa"/>
            <w:gridSpan w:val="4"/>
          </w:tcPr>
          <w:p w:rsidR="0078334C" w:rsidRPr="00C800E7" w:rsidRDefault="0078334C" w:rsidP="00907B40">
            <w:pPr>
              <w:jc w:val="center"/>
              <w:rPr>
                <w:rFonts w:ascii="Calibri" w:hAnsi="Calibri" w:cs="Calibri"/>
                <w:sz w:val="20"/>
                <w:szCs w:val="20"/>
              </w:rPr>
            </w:pPr>
          </w:p>
        </w:tc>
        <w:tc>
          <w:tcPr>
            <w:tcW w:w="1583" w:type="dxa"/>
            <w:gridSpan w:val="3"/>
          </w:tcPr>
          <w:p w:rsidR="0078334C" w:rsidRPr="00C800E7" w:rsidRDefault="0078334C" w:rsidP="00907B40">
            <w:pPr>
              <w:jc w:val="center"/>
              <w:rPr>
                <w:rFonts w:ascii="Calibri" w:hAnsi="Calibri" w:cs="Calibri"/>
                <w:sz w:val="20"/>
                <w:szCs w:val="20"/>
              </w:rPr>
            </w:pPr>
          </w:p>
        </w:tc>
        <w:tc>
          <w:tcPr>
            <w:tcW w:w="1799" w:type="dxa"/>
            <w:gridSpan w:val="2"/>
          </w:tcPr>
          <w:p w:rsidR="0078334C" w:rsidRPr="00C800E7" w:rsidRDefault="0078334C" w:rsidP="00907B40">
            <w:pPr>
              <w:jc w:val="center"/>
              <w:rPr>
                <w:rFonts w:ascii="Calibri" w:hAnsi="Calibri" w:cs="Calibri"/>
                <w:sz w:val="20"/>
                <w:szCs w:val="20"/>
              </w:rPr>
            </w:pPr>
          </w:p>
        </w:tc>
      </w:tr>
      <w:tr w:rsidR="0078334C" w:rsidRPr="00C800E7" w:rsidTr="00907B40">
        <w:tc>
          <w:tcPr>
            <w:tcW w:w="2464"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Leerjaar</w:t>
            </w:r>
          </w:p>
        </w:tc>
        <w:tc>
          <w:tcPr>
            <w:tcW w:w="1487" w:type="dxa"/>
            <w:gridSpan w:val="4"/>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1</w:t>
            </w:r>
          </w:p>
        </w:tc>
        <w:tc>
          <w:tcPr>
            <w:tcW w:w="1479" w:type="dxa"/>
            <w:gridSpan w:val="3"/>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2</w:t>
            </w:r>
          </w:p>
        </w:tc>
        <w:tc>
          <w:tcPr>
            <w:tcW w:w="1436"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3</w:t>
            </w:r>
          </w:p>
        </w:tc>
        <w:tc>
          <w:tcPr>
            <w:tcW w:w="1517" w:type="dxa"/>
            <w:gridSpan w:val="4"/>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4</w:t>
            </w:r>
          </w:p>
        </w:tc>
        <w:tc>
          <w:tcPr>
            <w:tcW w:w="1660" w:type="dxa"/>
            <w:gridSpan w:val="4"/>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5</w:t>
            </w:r>
          </w:p>
        </w:tc>
        <w:tc>
          <w:tcPr>
            <w:tcW w:w="1533" w:type="dxa"/>
            <w:gridSpan w:val="4"/>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6</w:t>
            </w:r>
          </w:p>
        </w:tc>
        <w:tc>
          <w:tcPr>
            <w:tcW w:w="1583" w:type="dxa"/>
            <w:gridSpan w:val="3"/>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7</w:t>
            </w:r>
          </w:p>
        </w:tc>
        <w:tc>
          <w:tcPr>
            <w:tcW w:w="1799"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8</w:t>
            </w:r>
          </w:p>
        </w:tc>
      </w:tr>
      <w:tr w:rsidR="0078334C" w:rsidRPr="00C800E7" w:rsidTr="00907B40">
        <w:tc>
          <w:tcPr>
            <w:tcW w:w="2464"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Meetmoment</w:t>
            </w:r>
          </w:p>
        </w:tc>
        <w:tc>
          <w:tcPr>
            <w:tcW w:w="735"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52"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40"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3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12"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2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93"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24"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851"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809"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40"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93"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9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793"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c>
          <w:tcPr>
            <w:tcW w:w="7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jan</w:t>
            </w:r>
          </w:p>
        </w:tc>
        <w:tc>
          <w:tcPr>
            <w:tcW w:w="105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juni</w:t>
            </w:r>
          </w:p>
        </w:tc>
      </w:tr>
      <w:tr w:rsidR="0078334C" w:rsidRPr="00C800E7" w:rsidTr="00907B40">
        <w:tc>
          <w:tcPr>
            <w:tcW w:w="2464"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Toets</w:t>
            </w:r>
          </w:p>
        </w:tc>
        <w:tc>
          <w:tcPr>
            <w:tcW w:w="735"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52"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n.v.t.</w:t>
            </w:r>
          </w:p>
        </w:tc>
        <w:tc>
          <w:tcPr>
            <w:tcW w:w="740"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M2</w:t>
            </w:r>
          </w:p>
        </w:tc>
        <w:tc>
          <w:tcPr>
            <w:tcW w:w="739"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E2</w:t>
            </w:r>
          </w:p>
        </w:tc>
        <w:tc>
          <w:tcPr>
            <w:tcW w:w="712"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M3</w:t>
            </w:r>
          </w:p>
        </w:tc>
        <w:tc>
          <w:tcPr>
            <w:tcW w:w="724"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E3</w:t>
            </w:r>
          </w:p>
        </w:tc>
        <w:tc>
          <w:tcPr>
            <w:tcW w:w="793"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E3/M4</w:t>
            </w:r>
          </w:p>
        </w:tc>
        <w:tc>
          <w:tcPr>
            <w:tcW w:w="724"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M4</w:t>
            </w:r>
          </w:p>
        </w:tc>
        <w:tc>
          <w:tcPr>
            <w:tcW w:w="851"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M4/E4</w:t>
            </w:r>
          </w:p>
        </w:tc>
        <w:tc>
          <w:tcPr>
            <w:tcW w:w="809"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E4</w:t>
            </w:r>
          </w:p>
        </w:tc>
        <w:tc>
          <w:tcPr>
            <w:tcW w:w="740"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E4</w:t>
            </w:r>
          </w:p>
        </w:tc>
        <w:tc>
          <w:tcPr>
            <w:tcW w:w="793"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E4/M5</w:t>
            </w:r>
          </w:p>
        </w:tc>
        <w:tc>
          <w:tcPr>
            <w:tcW w:w="790"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M5</w:t>
            </w:r>
          </w:p>
        </w:tc>
        <w:tc>
          <w:tcPr>
            <w:tcW w:w="793" w:type="dxa"/>
            <w:gridSpan w:val="2"/>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M5/E5</w:t>
            </w:r>
          </w:p>
        </w:tc>
        <w:tc>
          <w:tcPr>
            <w:tcW w:w="748"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E5</w:t>
            </w:r>
          </w:p>
        </w:tc>
        <w:tc>
          <w:tcPr>
            <w:tcW w:w="1051" w:type="dxa"/>
          </w:tcPr>
          <w:p w:rsidR="0078334C" w:rsidRPr="00C800E7" w:rsidRDefault="0078334C" w:rsidP="00907B40">
            <w:pPr>
              <w:jc w:val="center"/>
              <w:rPr>
                <w:rFonts w:ascii="Calibri" w:hAnsi="Calibri" w:cs="Calibri"/>
                <w:sz w:val="20"/>
                <w:szCs w:val="20"/>
              </w:rPr>
            </w:pPr>
            <w:r w:rsidRPr="00C800E7">
              <w:rPr>
                <w:rFonts w:ascii="Calibri" w:hAnsi="Calibri" w:cs="Calibri"/>
                <w:sz w:val="20"/>
                <w:szCs w:val="20"/>
              </w:rPr>
              <w:t>E5 of eindtoets route 8</w:t>
            </w:r>
            <w:r w:rsidRPr="00C800E7">
              <w:rPr>
                <w:rStyle w:val="Voetnootmarkering"/>
                <w:rFonts w:ascii="Calibri" w:hAnsi="Calibri" w:cs="Calibri"/>
                <w:sz w:val="20"/>
                <w:szCs w:val="20"/>
              </w:rPr>
              <w:footnoteReference w:id="3"/>
            </w:r>
          </w:p>
        </w:tc>
      </w:tr>
    </w:tbl>
    <w:p w:rsidR="0078334C" w:rsidRPr="00C800E7" w:rsidRDefault="0078334C" w:rsidP="0078334C">
      <w:pPr>
        <w:rPr>
          <w:rFonts w:ascii="Calibri" w:hAnsi="Calibri" w:cs="Calibri"/>
          <w:b/>
          <w:color w:val="8496B0" w:themeColor="text2" w:themeTint="99"/>
          <w:sz w:val="20"/>
          <w:szCs w:val="20"/>
        </w:rPr>
      </w:pPr>
    </w:p>
    <w:p w:rsidR="0078334C" w:rsidRPr="00C800E7" w:rsidRDefault="0078334C" w:rsidP="0078334C">
      <w:pPr>
        <w:rPr>
          <w:rFonts w:ascii="Calibri" w:hAnsi="Calibri" w:cs="Calibri"/>
          <w:b/>
          <w:color w:val="8496B0" w:themeColor="text2" w:themeTint="99"/>
          <w:sz w:val="20"/>
          <w:szCs w:val="20"/>
        </w:rPr>
      </w:pPr>
    </w:p>
    <w:p w:rsidR="0078334C" w:rsidRPr="00C800E7" w:rsidRDefault="0078334C" w:rsidP="0078334C">
      <w:pPr>
        <w:rPr>
          <w:rFonts w:ascii="Calibri" w:hAnsi="Calibri" w:cs="Calibri"/>
          <w:b/>
          <w:color w:val="8496B0" w:themeColor="text2" w:themeTint="99"/>
          <w:sz w:val="20"/>
          <w:szCs w:val="20"/>
        </w:rPr>
      </w:pPr>
    </w:p>
    <w:p w:rsidR="0078334C" w:rsidRPr="00C800E7" w:rsidRDefault="0078334C" w:rsidP="0078334C">
      <w:pPr>
        <w:rPr>
          <w:rFonts w:ascii="Calibri" w:hAnsi="Calibri" w:cs="Calibri"/>
          <w:b/>
          <w:color w:val="8496B0" w:themeColor="text2" w:themeTint="99"/>
          <w:sz w:val="20"/>
          <w:szCs w:val="20"/>
        </w:rPr>
      </w:pPr>
      <w:r w:rsidRPr="00C800E7">
        <w:rPr>
          <w:rFonts w:ascii="Calibri" w:hAnsi="Calibri" w:cs="Calibri"/>
          <w:b/>
          <w:color w:val="8496B0" w:themeColor="text2" w:themeTint="99"/>
          <w:sz w:val="20"/>
          <w:szCs w:val="20"/>
        </w:rPr>
        <w:t>Schema koppeling leerroutes aan periodes Leerwinst</w:t>
      </w:r>
    </w:p>
    <w:tbl>
      <w:tblPr>
        <w:tblStyle w:val="Tabelraster"/>
        <w:tblW w:w="0" w:type="auto"/>
        <w:tblLook w:val="04A0" w:firstRow="1" w:lastRow="0" w:firstColumn="1" w:lastColumn="0" w:noHBand="0" w:noVBand="1"/>
      </w:tblPr>
      <w:tblGrid>
        <w:gridCol w:w="1129"/>
        <w:gridCol w:w="770"/>
        <w:gridCol w:w="770"/>
        <w:gridCol w:w="779"/>
        <w:gridCol w:w="780"/>
        <w:gridCol w:w="709"/>
        <w:gridCol w:w="709"/>
        <w:gridCol w:w="708"/>
        <w:gridCol w:w="709"/>
        <w:gridCol w:w="709"/>
        <w:gridCol w:w="709"/>
        <w:gridCol w:w="802"/>
        <w:gridCol w:w="802"/>
        <w:gridCol w:w="709"/>
        <w:gridCol w:w="709"/>
      </w:tblGrid>
      <w:tr w:rsidR="0078334C" w:rsidRPr="00C800E7" w:rsidTr="00907B40">
        <w:tc>
          <w:tcPr>
            <w:tcW w:w="1129"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Leerjaar</w:t>
            </w:r>
          </w:p>
        </w:tc>
        <w:tc>
          <w:tcPr>
            <w:tcW w:w="1540" w:type="dxa"/>
            <w:gridSpan w:val="2"/>
          </w:tcPr>
          <w:p w:rsidR="0078334C" w:rsidRPr="00C800E7" w:rsidRDefault="0078334C" w:rsidP="00907B40">
            <w:pPr>
              <w:rPr>
                <w:rFonts w:ascii="Calibri" w:hAnsi="Calibri" w:cs="Calibri"/>
                <w:sz w:val="20"/>
                <w:szCs w:val="20"/>
              </w:rPr>
            </w:pPr>
            <w:r w:rsidRPr="00C800E7">
              <w:rPr>
                <w:rFonts w:ascii="Calibri" w:hAnsi="Calibri" w:cs="Calibri"/>
                <w:sz w:val="20"/>
                <w:szCs w:val="20"/>
              </w:rPr>
              <w:t>Leerroute 1.1</w:t>
            </w:r>
          </w:p>
        </w:tc>
        <w:tc>
          <w:tcPr>
            <w:tcW w:w="1559" w:type="dxa"/>
            <w:gridSpan w:val="2"/>
          </w:tcPr>
          <w:p w:rsidR="0078334C" w:rsidRPr="00C800E7" w:rsidRDefault="0078334C" w:rsidP="00907B40">
            <w:pPr>
              <w:rPr>
                <w:rFonts w:ascii="Calibri" w:hAnsi="Calibri" w:cs="Calibri"/>
                <w:sz w:val="20"/>
                <w:szCs w:val="20"/>
              </w:rPr>
            </w:pPr>
            <w:r w:rsidRPr="00C800E7">
              <w:rPr>
                <w:rFonts w:ascii="Calibri" w:hAnsi="Calibri" w:cs="Calibri"/>
                <w:sz w:val="20"/>
                <w:szCs w:val="20"/>
              </w:rPr>
              <w:t>Leerroute 1.2</w:t>
            </w:r>
          </w:p>
        </w:tc>
        <w:tc>
          <w:tcPr>
            <w:tcW w:w="1418" w:type="dxa"/>
            <w:gridSpan w:val="2"/>
          </w:tcPr>
          <w:p w:rsidR="0078334C" w:rsidRPr="00C800E7" w:rsidRDefault="0078334C" w:rsidP="00907B40">
            <w:pPr>
              <w:rPr>
                <w:rFonts w:ascii="Calibri" w:hAnsi="Calibri" w:cs="Calibri"/>
                <w:sz w:val="20"/>
                <w:szCs w:val="20"/>
              </w:rPr>
            </w:pPr>
            <w:r w:rsidRPr="00C800E7">
              <w:rPr>
                <w:rFonts w:ascii="Calibri" w:hAnsi="Calibri" w:cs="Calibri"/>
                <w:sz w:val="20"/>
                <w:szCs w:val="20"/>
              </w:rPr>
              <w:t>Leerroute 2</w:t>
            </w:r>
          </w:p>
        </w:tc>
        <w:tc>
          <w:tcPr>
            <w:tcW w:w="1417" w:type="dxa"/>
            <w:gridSpan w:val="2"/>
          </w:tcPr>
          <w:p w:rsidR="0078334C" w:rsidRPr="00C800E7" w:rsidRDefault="0078334C" w:rsidP="00907B40">
            <w:pPr>
              <w:rPr>
                <w:rFonts w:ascii="Calibri" w:hAnsi="Calibri" w:cs="Calibri"/>
                <w:sz w:val="20"/>
                <w:szCs w:val="20"/>
              </w:rPr>
            </w:pPr>
            <w:r w:rsidRPr="00C800E7">
              <w:rPr>
                <w:rFonts w:ascii="Calibri" w:hAnsi="Calibri" w:cs="Calibri"/>
                <w:sz w:val="20"/>
                <w:szCs w:val="20"/>
              </w:rPr>
              <w:t>Leerroute 3</w:t>
            </w:r>
          </w:p>
        </w:tc>
        <w:tc>
          <w:tcPr>
            <w:tcW w:w="1418" w:type="dxa"/>
            <w:gridSpan w:val="2"/>
          </w:tcPr>
          <w:p w:rsidR="0078334C" w:rsidRPr="00C800E7" w:rsidRDefault="0078334C" w:rsidP="00907B40">
            <w:pPr>
              <w:rPr>
                <w:rFonts w:ascii="Calibri" w:hAnsi="Calibri" w:cs="Calibri"/>
                <w:sz w:val="20"/>
                <w:szCs w:val="20"/>
              </w:rPr>
            </w:pPr>
            <w:r w:rsidRPr="00C800E7">
              <w:rPr>
                <w:rFonts w:ascii="Calibri" w:hAnsi="Calibri" w:cs="Calibri"/>
                <w:sz w:val="20"/>
                <w:szCs w:val="20"/>
              </w:rPr>
              <w:t>Leerroute 4*</w:t>
            </w:r>
          </w:p>
        </w:tc>
        <w:tc>
          <w:tcPr>
            <w:tcW w:w="1604" w:type="dxa"/>
            <w:gridSpan w:val="2"/>
          </w:tcPr>
          <w:p w:rsidR="0078334C" w:rsidRPr="00C800E7" w:rsidRDefault="0078334C" w:rsidP="00907B40">
            <w:pPr>
              <w:rPr>
                <w:rFonts w:ascii="Calibri" w:hAnsi="Calibri" w:cs="Calibri"/>
                <w:sz w:val="20"/>
                <w:szCs w:val="20"/>
              </w:rPr>
            </w:pPr>
            <w:r w:rsidRPr="00C800E7">
              <w:rPr>
                <w:rFonts w:ascii="Calibri" w:hAnsi="Calibri" w:cs="Calibri"/>
                <w:sz w:val="20"/>
                <w:szCs w:val="20"/>
              </w:rPr>
              <w:t>Leergedrag*</w:t>
            </w:r>
          </w:p>
        </w:tc>
        <w:tc>
          <w:tcPr>
            <w:tcW w:w="1418" w:type="dxa"/>
            <w:gridSpan w:val="2"/>
          </w:tcPr>
          <w:p w:rsidR="0078334C" w:rsidRPr="00C800E7" w:rsidRDefault="0078334C" w:rsidP="00907B40">
            <w:pPr>
              <w:rPr>
                <w:rFonts w:ascii="Calibri" w:hAnsi="Calibri" w:cs="Calibri"/>
                <w:sz w:val="20"/>
                <w:szCs w:val="20"/>
              </w:rPr>
            </w:pPr>
            <w:r w:rsidRPr="00C800E7">
              <w:rPr>
                <w:rFonts w:ascii="Calibri" w:hAnsi="Calibri" w:cs="Calibri"/>
                <w:sz w:val="20"/>
                <w:szCs w:val="20"/>
              </w:rPr>
              <w:t>SEO*</w:t>
            </w:r>
          </w:p>
        </w:tc>
      </w:tr>
      <w:tr w:rsidR="0078334C" w:rsidRPr="00C800E7" w:rsidTr="00907B40">
        <w:tc>
          <w:tcPr>
            <w:tcW w:w="1129"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Periode</w:t>
            </w:r>
          </w:p>
        </w:tc>
        <w:tc>
          <w:tcPr>
            <w:tcW w:w="770"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1</w:t>
            </w:r>
          </w:p>
        </w:tc>
        <w:tc>
          <w:tcPr>
            <w:tcW w:w="770"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2</w:t>
            </w:r>
          </w:p>
        </w:tc>
        <w:tc>
          <w:tcPr>
            <w:tcW w:w="779"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1</w:t>
            </w:r>
          </w:p>
        </w:tc>
        <w:tc>
          <w:tcPr>
            <w:tcW w:w="780"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2</w:t>
            </w:r>
          </w:p>
        </w:tc>
        <w:tc>
          <w:tcPr>
            <w:tcW w:w="709"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1</w:t>
            </w:r>
          </w:p>
        </w:tc>
        <w:tc>
          <w:tcPr>
            <w:tcW w:w="709"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2</w:t>
            </w:r>
          </w:p>
        </w:tc>
        <w:tc>
          <w:tcPr>
            <w:tcW w:w="708"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1</w:t>
            </w:r>
          </w:p>
        </w:tc>
        <w:tc>
          <w:tcPr>
            <w:tcW w:w="709"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2</w:t>
            </w:r>
          </w:p>
        </w:tc>
        <w:tc>
          <w:tcPr>
            <w:tcW w:w="709"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1</w:t>
            </w:r>
          </w:p>
        </w:tc>
        <w:tc>
          <w:tcPr>
            <w:tcW w:w="709"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2</w:t>
            </w:r>
          </w:p>
        </w:tc>
        <w:tc>
          <w:tcPr>
            <w:tcW w:w="802"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1</w:t>
            </w:r>
          </w:p>
        </w:tc>
        <w:tc>
          <w:tcPr>
            <w:tcW w:w="802"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2</w:t>
            </w:r>
          </w:p>
        </w:tc>
        <w:tc>
          <w:tcPr>
            <w:tcW w:w="709"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1</w:t>
            </w:r>
          </w:p>
        </w:tc>
        <w:tc>
          <w:tcPr>
            <w:tcW w:w="709"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2</w:t>
            </w:r>
          </w:p>
        </w:tc>
      </w:tr>
      <w:tr w:rsidR="0078334C" w:rsidRPr="00C800E7" w:rsidTr="00907B40">
        <w:tc>
          <w:tcPr>
            <w:tcW w:w="1129"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1</w:t>
            </w:r>
          </w:p>
        </w:tc>
        <w:tc>
          <w:tcPr>
            <w:tcW w:w="770"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1.1</w:t>
            </w:r>
          </w:p>
        </w:tc>
        <w:tc>
          <w:tcPr>
            <w:tcW w:w="770"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1.2</w:t>
            </w:r>
          </w:p>
        </w:tc>
        <w:tc>
          <w:tcPr>
            <w:tcW w:w="779"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1.1</w:t>
            </w:r>
          </w:p>
        </w:tc>
        <w:tc>
          <w:tcPr>
            <w:tcW w:w="780"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1.2</w:t>
            </w:r>
          </w:p>
        </w:tc>
        <w:tc>
          <w:tcPr>
            <w:tcW w:w="709"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1.1</w:t>
            </w:r>
          </w:p>
        </w:tc>
        <w:tc>
          <w:tcPr>
            <w:tcW w:w="709"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1.2</w:t>
            </w:r>
          </w:p>
        </w:tc>
        <w:tc>
          <w:tcPr>
            <w:tcW w:w="708"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1.1</w:t>
            </w:r>
          </w:p>
        </w:tc>
        <w:tc>
          <w:tcPr>
            <w:tcW w:w="709"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1.2</w:t>
            </w:r>
          </w:p>
        </w:tc>
        <w:tc>
          <w:tcPr>
            <w:tcW w:w="709" w:type="dxa"/>
          </w:tcPr>
          <w:p w:rsidR="0078334C" w:rsidRPr="00C800E7" w:rsidRDefault="0078334C" w:rsidP="00907B40">
            <w:pPr>
              <w:rPr>
                <w:rFonts w:ascii="Calibri" w:hAnsi="Calibri" w:cs="Calibri"/>
                <w:sz w:val="20"/>
                <w:szCs w:val="20"/>
              </w:rPr>
            </w:pPr>
          </w:p>
        </w:tc>
        <w:tc>
          <w:tcPr>
            <w:tcW w:w="709" w:type="dxa"/>
          </w:tcPr>
          <w:p w:rsidR="0078334C" w:rsidRPr="00C800E7" w:rsidRDefault="0078334C" w:rsidP="00907B40">
            <w:pPr>
              <w:rPr>
                <w:rFonts w:ascii="Calibri" w:hAnsi="Calibri" w:cs="Calibri"/>
                <w:sz w:val="20"/>
                <w:szCs w:val="20"/>
              </w:rPr>
            </w:pPr>
          </w:p>
        </w:tc>
        <w:tc>
          <w:tcPr>
            <w:tcW w:w="802" w:type="dxa"/>
          </w:tcPr>
          <w:p w:rsidR="0078334C" w:rsidRPr="00C800E7" w:rsidRDefault="0078334C" w:rsidP="00907B40">
            <w:pPr>
              <w:rPr>
                <w:rFonts w:ascii="Calibri" w:hAnsi="Calibri" w:cs="Calibri"/>
                <w:sz w:val="20"/>
                <w:szCs w:val="20"/>
              </w:rPr>
            </w:pPr>
          </w:p>
        </w:tc>
        <w:tc>
          <w:tcPr>
            <w:tcW w:w="802" w:type="dxa"/>
          </w:tcPr>
          <w:p w:rsidR="0078334C" w:rsidRPr="00C800E7" w:rsidRDefault="0078334C" w:rsidP="00907B40">
            <w:pPr>
              <w:rPr>
                <w:rFonts w:ascii="Calibri" w:hAnsi="Calibri" w:cs="Calibri"/>
                <w:sz w:val="20"/>
                <w:szCs w:val="20"/>
              </w:rPr>
            </w:pPr>
          </w:p>
        </w:tc>
        <w:tc>
          <w:tcPr>
            <w:tcW w:w="709" w:type="dxa"/>
          </w:tcPr>
          <w:p w:rsidR="0078334C" w:rsidRPr="00C800E7" w:rsidRDefault="0078334C" w:rsidP="00907B40">
            <w:pPr>
              <w:rPr>
                <w:rFonts w:ascii="Calibri" w:hAnsi="Calibri" w:cs="Calibri"/>
                <w:sz w:val="20"/>
                <w:szCs w:val="20"/>
              </w:rPr>
            </w:pPr>
          </w:p>
        </w:tc>
        <w:tc>
          <w:tcPr>
            <w:tcW w:w="709" w:type="dxa"/>
          </w:tcPr>
          <w:p w:rsidR="0078334C" w:rsidRPr="00C800E7" w:rsidRDefault="0078334C" w:rsidP="00907B40">
            <w:pPr>
              <w:rPr>
                <w:rFonts w:ascii="Calibri" w:hAnsi="Calibri" w:cs="Calibri"/>
                <w:sz w:val="20"/>
                <w:szCs w:val="20"/>
              </w:rPr>
            </w:pPr>
          </w:p>
        </w:tc>
      </w:tr>
      <w:tr w:rsidR="0078334C" w:rsidRPr="00C800E7" w:rsidTr="00907B40">
        <w:tc>
          <w:tcPr>
            <w:tcW w:w="1129"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2</w:t>
            </w:r>
          </w:p>
        </w:tc>
        <w:tc>
          <w:tcPr>
            <w:tcW w:w="770"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2.1</w:t>
            </w:r>
          </w:p>
        </w:tc>
        <w:tc>
          <w:tcPr>
            <w:tcW w:w="770"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2.2</w:t>
            </w:r>
          </w:p>
        </w:tc>
        <w:tc>
          <w:tcPr>
            <w:tcW w:w="779"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2.1</w:t>
            </w:r>
          </w:p>
        </w:tc>
        <w:tc>
          <w:tcPr>
            <w:tcW w:w="780"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2.2</w:t>
            </w:r>
          </w:p>
        </w:tc>
        <w:tc>
          <w:tcPr>
            <w:tcW w:w="709"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2.1</w:t>
            </w:r>
          </w:p>
        </w:tc>
        <w:tc>
          <w:tcPr>
            <w:tcW w:w="709"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2.2</w:t>
            </w:r>
          </w:p>
        </w:tc>
        <w:tc>
          <w:tcPr>
            <w:tcW w:w="708"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2.1</w:t>
            </w:r>
          </w:p>
        </w:tc>
        <w:tc>
          <w:tcPr>
            <w:tcW w:w="709"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2.2</w:t>
            </w:r>
          </w:p>
        </w:tc>
        <w:tc>
          <w:tcPr>
            <w:tcW w:w="709" w:type="dxa"/>
          </w:tcPr>
          <w:p w:rsidR="0078334C" w:rsidRPr="00C800E7" w:rsidRDefault="0078334C" w:rsidP="00907B40">
            <w:pPr>
              <w:rPr>
                <w:rFonts w:ascii="Calibri" w:hAnsi="Calibri" w:cs="Calibri"/>
                <w:sz w:val="20"/>
                <w:szCs w:val="20"/>
              </w:rPr>
            </w:pPr>
          </w:p>
        </w:tc>
        <w:tc>
          <w:tcPr>
            <w:tcW w:w="709" w:type="dxa"/>
          </w:tcPr>
          <w:p w:rsidR="0078334C" w:rsidRPr="00C800E7" w:rsidRDefault="0078334C" w:rsidP="00907B40">
            <w:pPr>
              <w:rPr>
                <w:rFonts w:ascii="Calibri" w:hAnsi="Calibri" w:cs="Calibri"/>
                <w:sz w:val="20"/>
                <w:szCs w:val="20"/>
              </w:rPr>
            </w:pPr>
          </w:p>
        </w:tc>
        <w:tc>
          <w:tcPr>
            <w:tcW w:w="802" w:type="dxa"/>
          </w:tcPr>
          <w:p w:rsidR="0078334C" w:rsidRPr="00C800E7" w:rsidRDefault="0078334C" w:rsidP="00907B40">
            <w:pPr>
              <w:rPr>
                <w:rFonts w:ascii="Calibri" w:hAnsi="Calibri" w:cs="Calibri"/>
                <w:sz w:val="20"/>
                <w:szCs w:val="20"/>
              </w:rPr>
            </w:pPr>
          </w:p>
        </w:tc>
        <w:tc>
          <w:tcPr>
            <w:tcW w:w="802" w:type="dxa"/>
          </w:tcPr>
          <w:p w:rsidR="0078334C" w:rsidRPr="00C800E7" w:rsidRDefault="0078334C" w:rsidP="00907B40">
            <w:pPr>
              <w:rPr>
                <w:rFonts w:ascii="Calibri" w:hAnsi="Calibri" w:cs="Calibri"/>
                <w:sz w:val="20"/>
                <w:szCs w:val="20"/>
              </w:rPr>
            </w:pPr>
          </w:p>
        </w:tc>
        <w:tc>
          <w:tcPr>
            <w:tcW w:w="709" w:type="dxa"/>
          </w:tcPr>
          <w:p w:rsidR="0078334C" w:rsidRPr="00C800E7" w:rsidRDefault="0078334C" w:rsidP="00907B40">
            <w:pPr>
              <w:rPr>
                <w:rFonts w:ascii="Calibri" w:hAnsi="Calibri" w:cs="Calibri"/>
                <w:sz w:val="20"/>
                <w:szCs w:val="20"/>
              </w:rPr>
            </w:pPr>
          </w:p>
        </w:tc>
        <w:tc>
          <w:tcPr>
            <w:tcW w:w="709" w:type="dxa"/>
          </w:tcPr>
          <w:p w:rsidR="0078334C" w:rsidRPr="00C800E7" w:rsidRDefault="0078334C" w:rsidP="00907B40">
            <w:pPr>
              <w:rPr>
                <w:rFonts w:ascii="Calibri" w:hAnsi="Calibri" w:cs="Calibri"/>
                <w:sz w:val="20"/>
                <w:szCs w:val="20"/>
              </w:rPr>
            </w:pPr>
          </w:p>
        </w:tc>
      </w:tr>
      <w:tr w:rsidR="0078334C" w:rsidRPr="00C800E7" w:rsidTr="00907B40">
        <w:tc>
          <w:tcPr>
            <w:tcW w:w="1129"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3</w:t>
            </w:r>
          </w:p>
        </w:tc>
        <w:tc>
          <w:tcPr>
            <w:tcW w:w="770"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3.1</w:t>
            </w:r>
          </w:p>
        </w:tc>
        <w:tc>
          <w:tcPr>
            <w:tcW w:w="770"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3.2</w:t>
            </w:r>
          </w:p>
        </w:tc>
        <w:tc>
          <w:tcPr>
            <w:tcW w:w="779"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3.1</w:t>
            </w:r>
          </w:p>
        </w:tc>
        <w:tc>
          <w:tcPr>
            <w:tcW w:w="780"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3.2</w:t>
            </w:r>
          </w:p>
        </w:tc>
        <w:tc>
          <w:tcPr>
            <w:tcW w:w="709"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3.1</w:t>
            </w:r>
          </w:p>
        </w:tc>
        <w:tc>
          <w:tcPr>
            <w:tcW w:w="709"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3.2</w:t>
            </w:r>
          </w:p>
        </w:tc>
        <w:tc>
          <w:tcPr>
            <w:tcW w:w="708"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3.1</w:t>
            </w:r>
          </w:p>
        </w:tc>
        <w:tc>
          <w:tcPr>
            <w:tcW w:w="709"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3.2</w:t>
            </w:r>
          </w:p>
        </w:tc>
        <w:tc>
          <w:tcPr>
            <w:tcW w:w="709" w:type="dxa"/>
          </w:tcPr>
          <w:p w:rsidR="0078334C" w:rsidRPr="00C800E7" w:rsidRDefault="0078334C" w:rsidP="00907B40">
            <w:pPr>
              <w:rPr>
                <w:rFonts w:ascii="Calibri" w:hAnsi="Calibri" w:cs="Calibri"/>
                <w:sz w:val="20"/>
                <w:szCs w:val="20"/>
              </w:rPr>
            </w:pPr>
          </w:p>
        </w:tc>
        <w:tc>
          <w:tcPr>
            <w:tcW w:w="709" w:type="dxa"/>
          </w:tcPr>
          <w:p w:rsidR="0078334C" w:rsidRPr="00C800E7" w:rsidRDefault="0078334C" w:rsidP="00907B40">
            <w:pPr>
              <w:rPr>
                <w:rFonts w:ascii="Calibri" w:hAnsi="Calibri" w:cs="Calibri"/>
                <w:sz w:val="20"/>
                <w:szCs w:val="20"/>
              </w:rPr>
            </w:pPr>
          </w:p>
        </w:tc>
        <w:tc>
          <w:tcPr>
            <w:tcW w:w="802" w:type="dxa"/>
          </w:tcPr>
          <w:p w:rsidR="0078334C" w:rsidRPr="00C800E7" w:rsidRDefault="0078334C" w:rsidP="00907B40">
            <w:pPr>
              <w:rPr>
                <w:rFonts w:ascii="Calibri" w:hAnsi="Calibri" w:cs="Calibri"/>
                <w:sz w:val="20"/>
                <w:szCs w:val="20"/>
              </w:rPr>
            </w:pPr>
          </w:p>
        </w:tc>
        <w:tc>
          <w:tcPr>
            <w:tcW w:w="802" w:type="dxa"/>
          </w:tcPr>
          <w:p w:rsidR="0078334C" w:rsidRPr="00C800E7" w:rsidRDefault="0078334C" w:rsidP="00907B40">
            <w:pPr>
              <w:rPr>
                <w:rFonts w:ascii="Calibri" w:hAnsi="Calibri" w:cs="Calibri"/>
                <w:sz w:val="20"/>
                <w:szCs w:val="20"/>
              </w:rPr>
            </w:pPr>
          </w:p>
        </w:tc>
        <w:tc>
          <w:tcPr>
            <w:tcW w:w="709" w:type="dxa"/>
          </w:tcPr>
          <w:p w:rsidR="0078334C" w:rsidRPr="00C800E7" w:rsidRDefault="0078334C" w:rsidP="00907B40">
            <w:pPr>
              <w:rPr>
                <w:rFonts w:ascii="Calibri" w:hAnsi="Calibri" w:cs="Calibri"/>
                <w:sz w:val="20"/>
                <w:szCs w:val="20"/>
              </w:rPr>
            </w:pPr>
          </w:p>
        </w:tc>
        <w:tc>
          <w:tcPr>
            <w:tcW w:w="709" w:type="dxa"/>
          </w:tcPr>
          <w:p w:rsidR="0078334C" w:rsidRPr="00C800E7" w:rsidRDefault="0078334C" w:rsidP="00907B40">
            <w:pPr>
              <w:rPr>
                <w:rFonts w:ascii="Calibri" w:hAnsi="Calibri" w:cs="Calibri"/>
                <w:sz w:val="20"/>
                <w:szCs w:val="20"/>
              </w:rPr>
            </w:pPr>
          </w:p>
        </w:tc>
      </w:tr>
      <w:tr w:rsidR="0078334C" w:rsidRPr="00C800E7" w:rsidTr="00907B40">
        <w:tc>
          <w:tcPr>
            <w:tcW w:w="1129"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4</w:t>
            </w:r>
          </w:p>
        </w:tc>
        <w:tc>
          <w:tcPr>
            <w:tcW w:w="770"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4.1</w:t>
            </w:r>
          </w:p>
        </w:tc>
        <w:tc>
          <w:tcPr>
            <w:tcW w:w="770"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4.2</w:t>
            </w:r>
          </w:p>
        </w:tc>
        <w:tc>
          <w:tcPr>
            <w:tcW w:w="779"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4.1</w:t>
            </w:r>
          </w:p>
        </w:tc>
        <w:tc>
          <w:tcPr>
            <w:tcW w:w="780"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4.2</w:t>
            </w:r>
          </w:p>
        </w:tc>
        <w:tc>
          <w:tcPr>
            <w:tcW w:w="709"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4.1</w:t>
            </w:r>
          </w:p>
        </w:tc>
        <w:tc>
          <w:tcPr>
            <w:tcW w:w="709"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4.2</w:t>
            </w:r>
          </w:p>
        </w:tc>
        <w:tc>
          <w:tcPr>
            <w:tcW w:w="708"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4.1</w:t>
            </w:r>
          </w:p>
        </w:tc>
        <w:tc>
          <w:tcPr>
            <w:tcW w:w="709"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4.1</w:t>
            </w:r>
          </w:p>
        </w:tc>
        <w:tc>
          <w:tcPr>
            <w:tcW w:w="709" w:type="dxa"/>
          </w:tcPr>
          <w:p w:rsidR="0078334C" w:rsidRPr="00C800E7" w:rsidRDefault="0078334C" w:rsidP="00907B40">
            <w:pPr>
              <w:rPr>
                <w:rFonts w:ascii="Calibri" w:hAnsi="Calibri" w:cs="Calibri"/>
                <w:sz w:val="20"/>
                <w:szCs w:val="20"/>
              </w:rPr>
            </w:pPr>
          </w:p>
        </w:tc>
        <w:tc>
          <w:tcPr>
            <w:tcW w:w="709" w:type="dxa"/>
          </w:tcPr>
          <w:p w:rsidR="0078334C" w:rsidRPr="00C800E7" w:rsidRDefault="0078334C" w:rsidP="00907B40">
            <w:pPr>
              <w:rPr>
                <w:rFonts w:ascii="Calibri" w:hAnsi="Calibri" w:cs="Calibri"/>
                <w:sz w:val="20"/>
                <w:szCs w:val="20"/>
              </w:rPr>
            </w:pPr>
          </w:p>
        </w:tc>
        <w:tc>
          <w:tcPr>
            <w:tcW w:w="802" w:type="dxa"/>
          </w:tcPr>
          <w:p w:rsidR="0078334C" w:rsidRPr="00C800E7" w:rsidRDefault="0078334C" w:rsidP="00907B40">
            <w:pPr>
              <w:rPr>
                <w:rFonts w:ascii="Calibri" w:hAnsi="Calibri" w:cs="Calibri"/>
                <w:sz w:val="20"/>
                <w:szCs w:val="20"/>
              </w:rPr>
            </w:pPr>
          </w:p>
        </w:tc>
        <w:tc>
          <w:tcPr>
            <w:tcW w:w="802" w:type="dxa"/>
          </w:tcPr>
          <w:p w:rsidR="0078334C" w:rsidRPr="00C800E7" w:rsidRDefault="0078334C" w:rsidP="00907B40">
            <w:pPr>
              <w:rPr>
                <w:rFonts w:ascii="Calibri" w:hAnsi="Calibri" w:cs="Calibri"/>
                <w:sz w:val="20"/>
                <w:szCs w:val="20"/>
              </w:rPr>
            </w:pPr>
          </w:p>
        </w:tc>
        <w:tc>
          <w:tcPr>
            <w:tcW w:w="709" w:type="dxa"/>
          </w:tcPr>
          <w:p w:rsidR="0078334C" w:rsidRPr="00C800E7" w:rsidRDefault="0078334C" w:rsidP="00907B40">
            <w:pPr>
              <w:rPr>
                <w:rFonts w:ascii="Calibri" w:hAnsi="Calibri" w:cs="Calibri"/>
                <w:sz w:val="20"/>
                <w:szCs w:val="20"/>
              </w:rPr>
            </w:pPr>
          </w:p>
        </w:tc>
        <w:tc>
          <w:tcPr>
            <w:tcW w:w="709" w:type="dxa"/>
          </w:tcPr>
          <w:p w:rsidR="0078334C" w:rsidRPr="00C800E7" w:rsidRDefault="0078334C" w:rsidP="00907B40">
            <w:pPr>
              <w:rPr>
                <w:rFonts w:ascii="Calibri" w:hAnsi="Calibri" w:cs="Calibri"/>
                <w:sz w:val="20"/>
                <w:szCs w:val="20"/>
              </w:rPr>
            </w:pPr>
          </w:p>
        </w:tc>
      </w:tr>
      <w:tr w:rsidR="0078334C" w:rsidRPr="00C800E7" w:rsidTr="00907B40">
        <w:tc>
          <w:tcPr>
            <w:tcW w:w="1129"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5</w:t>
            </w:r>
          </w:p>
        </w:tc>
        <w:tc>
          <w:tcPr>
            <w:tcW w:w="770"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5.1</w:t>
            </w:r>
          </w:p>
        </w:tc>
        <w:tc>
          <w:tcPr>
            <w:tcW w:w="770"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5.2</w:t>
            </w:r>
          </w:p>
        </w:tc>
        <w:tc>
          <w:tcPr>
            <w:tcW w:w="779"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5.1</w:t>
            </w:r>
          </w:p>
        </w:tc>
        <w:tc>
          <w:tcPr>
            <w:tcW w:w="780"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5.1</w:t>
            </w:r>
          </w:p>
        </w:tc>
        <w:tc>
          <w:tcPr>
            <w:tcW w:w="709"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4.2</w:t>
            </w:r>
          </w:p>
        </w:tc>
        <w:tc>
          <w:tcPr>
            <w:tcW w:w="709"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5.1</w:t>
            </w:r>
          </w:p>
        </w:tc>
        <w:tc>
          <w:tcPr>
            <w:tcW w:w="708"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4.1</w:t>
            </w:r>
          </w:p>
        </w:tc>
        <w:tc>
          <w:tcPr>
            <w:tcW w:w="709"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4.2</w:t>
            </w:r>
          </w:p>
        </w:tc>
        <w:tc>
          <w:tcPr>
            <w:tcW w:w="709" w:type="dxa"/>
          </w:tcPr>
          <w:p w:rsidR="0078334C" w:rsidRPr="00C800E7" w:rsidRDefault="0078334C" w:rsidP="00907B40">
            <w:pPr>
              <w:rPr>
                <w:rFonts w:ascii="Calibri" w:hAnsi="Calibri" w:cs="Calibri"/>
                <w:sz w:val="20"/>
                <w:szCs w:val="20"/>
              </w:rPr>
            </w:pPr>
          </w:p>
        </w:tc>
        <w:tc>
          <w:tcPr>
            <w:tcW w:w="709" w:type="dxa"/>
          </w:tcPr>
          <w:p w:rsidR="0078334C" w:rsidRPr="00C800E7" w:rsidRDefault="0078334C" w:rsidP="00907B40">
            <w:pPr>
              <w:rPr>
                <w:rFonts w:ascii="Calibri" w:hAnsi="Calibri" w:cs="Calibri"/>
                <w:sz w:val="20"/>
                <w:szCs w:val="20"/>
              </w:rPr>
            </w:pPr>
          </w:p>
        </w:tc>
        <w:tc>
          <w:tcPr>
            <w:tcW w:w="802" w:type="dxa"/>
          </w:tcPr>
          <w:p w:rsidR="0078334C" w:rsidRPr="00C800E7" w:rsidRDefault="0078334C" w:rsidP="00907B40">
            <w:pPr>
              <w:rPr>
                <w:rFonts w:ascii="Calibri" w:hAnsi="Calibri" w:cs="Calibri"/>
                <w:sz w:val="20"/>
                <w:szCs w:val="20"/>
              </w:rPr>
            </w:pPr>
          </w:p>
        </w:tc>
        <w:tc>
          <w:tcPr>
            <w:tcW w:w="802" w:type="dxa"/>
          </w:tcPr>
          <w:p w:rsidR="0078334C" w:rsidRPr="00C800E7" w:rsidRDefault="0078334C" w:rsidP="00907B40">
            <w:pPr>
              <w:rPr>
                <w:rFonts w:ascii="Calibri" w:hAnsi="Calibri" w:cs="Calibri"/>
                <w:sz w:val="20"/>
                <w:szCs w:val="20"/>
              </w:rPr>
            </w:pPr>
          </w:p>
        </w:tc>
        <w:tc>
          <w:tcPr>
            <w:tcW w:w="709" w:type="dxa"/>
          </w:tcPr>
          <w:p w:rsidR="0078334C" w:rsidRPr="00C800E7" w:rsidRDefault="0078334C" w:rsidP="00907B40">
            <w:pPr>
              <w:rPr>
                <w:rFonts w:ascii="Calibri" w:hAnsi="Calibri" w:cs="Calibri"/>
                <w:sz w:val="20"/>
                <w:szCs w:val="20"/>
              </w:rPr>
            </w:pPr>
          </w:p>
        </w:tc>
        <w:tc>
          <w:tcPr>
            <w:tcW w:w="709" w:type="dxa"/>
          </w:tcPr>
          <w:p w:rsidR="0078334C" w:rsidRPr="00C800E7" w:rsidRDefault="0078334C" w:rsidP="00907B40">
            <w:pPr>
              <w:rPr>
                <w:rFonts w:ascii="Calibri" w:hAnsi="Calibri" w:cs="Calibri"/>
                <w:sz w:val="20"/>
                <w:szCs w:val="20"/>
              </w:rPr>
            </w:pPr>
          </w:p>
        </w:tc>
      </w:tr>
      <w:tr w:rsidR="0078334C" w:rsidRPr="00C800E7" w:rsidTr="00907B40">
        <w:tc>
          <w:tcPr>
            <w:tcW w:w="1129"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6</w:t>
            </w:r>
          </w:p>
        </w:tc>
        <w:tc>
          <w:tcPr>
            <w:tcW w:w="770"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6.1</w:t>
            </w:r>
          </w:p>
        </w:tc>
        <w:tc>
          <w:tcPr>
            <w:tcW w:w="770"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6.2</w:t>
            </w:r>
          </w:p>
        </w:tc>
        <w:tc>
          <w:tcPr>
            <w:tcW w:w="779"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5.2</w:t>
            </w:r>
          </w:p>
        </w:tc>
        <w:tc>
          <w:tcPr>
            <w:tcW w:w="780"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6.1</w:t>
            </w:r>
          </w:p>
        </w:tc>
        <w:tc>
          <w:tcPr>
            <w:tcW w:w="709"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5.1</w:t>
            </w:r>
          </w:p>
        </w:tc>
        <w:tc>
          <w:tcPr>
            <w:tcW w:w="709"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5.2</w:t>
            </w:r>
          </w:p>
        </w:tc>
        <w:tc>
          <w:tcPr>
            <w:tcW w:w="708"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4.2</w:t>
            </w:r>
          </w:p>
        </w:tc>
        <w:tc>
          <w:tcPr>
            <w:tcW w:w="709"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4.2</w:t>
            </w:r>
          </w:p>
        </w:tc>
        <w:tc>
          <w:tcPr>
            <w:tcW w:w="709" w:type="dxa"/>
          </w:tcPr>
          <w:p w:rsidR="0078334C" w:rsidRPr="00C800E7" w:rsidRDefault="0078334C" w:rsidP="00907B40">
            <w:pPr>
              <w:rPr>
                <w:rFonts w:ascii="Calibri" w:hAnsi="Calibri" w:cs="Calibri"/>
                <w:sz w:val="20"/>
                <w:szCs w:val="20"/>
              </w:rPr>
            </w:pPr>
          </w:p>
        </w:tc>
        <w:tc>
          <w:tcPr>
            <w:tcW w:w="709" w:type="dxa"/>
          </w:tcPr>
          <w:p w:rsidR="0078334C" w:rsidRPr="00C800E7" w:rsidRDefault="0078334C" w:rsidP="00907B40">
            <w:pPr>
              <w:rPr>
                <w:rFonts w:ascii="Calibri" w:hAnsi="Calibri" w:cs="Calibri"/>
                <w:sz w:val="20"/>
                <w:szCs w:val="20"/>
              </w:rPr>
            </w:pPr>
          </w:p>
        </w:tc>
        <w:tc>
          <w:tcPr>
            <w:tcW w:w="802" w:type="dxa"/>
          </w:tcPr>
          <w:p w:rsidR="0078334C" w:rsidRPr="00C800E7" w:rsidRDefault="0078334C" w:rsidP="00907B40">
            <w:pPr>
              <w:rPr>
                <w:rFonts w:ascii="Calibri" w:hAnsi="Calibri" w:cs="Calibri"/>
                <w:sz w:val="20"/>
                <w:szCs w:val="20"/>
              </w:rPr>
            </w:pPr>
          </w:p>
        </w:tc>
        <w:tc>
          <w:tcPr>
            <w:tcW w:w="802" w:type="dxa"/>
          </w:tcPr>
          <w:p w:rsidR="0078334C" w:rsidRPr="00C800E7" w:rsidRDefault="0078334C" w:rsidP="00907B40">
            <w:pPr>
              <w:rPr>
                <w:rFonts w:ascii="Calibri" w:hAnsi="Calibri" w:cs="Calibri"/>
                <w:sz w:val="20"/>
                <w:szCs w:val="20"/>
              </w:rPr>
            </w:pPr>
          </w:p>
        </w:tc>
        <w:tc>
          <w:tcPr>
            <w:tcW w:w="709" w:type="dxa"/>
          </w:tcPr>
          <w:p w:rsidR="0078334C" w:rsidRPr="00C800E7" w:rsidRDefault="0078334C" w:rsidP="00907B40">
            <w:pPr>
              <w:rPr>
                <w:rFonts w:ascii="Calibri" w:hAnsi="Calibri" w:cs="Calibri"/>
                <w:sz w:val="20"/>
                <w:szCs w:val="20"/>
              </w:rPr>
            </w:pPr>
          </w:p>
        </w:tc>
        <w:tc>
          <w:tcPr>
            <w:tcW w:w="709" w:type="dxa"/>
          </w:tcPr>
          <w:p w:rsidR="0078334C" w:rsidRPr="00C800E7" w:rsidRDefault="0078334C" w:rsidP="00907B40">
            <w:pPr>
              <w:rPr>
                <w:rFonts w:ascii="Calibri" w:hAnsi="Calibri" w:cs="Calibri"/>
                <w:sz w:val="20"/>
                <w:szCs w:val="20"/>
              </w:rPr>
            </w:pPr>
          </w:p>
        </w:tc>
      </w:tr>
      <w:tr w:rsidR="0078334C" w:rsidRPr="00C800E7" w:rsidTr="00907B40">
        <w:tc>
          <w:tcPr>
            <w:tcW w:w="1129"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7</w:t>
            </w:r>
          </w:p>
        </w:tc>
        <w:tc>
          <w:tcPr>
            <w:tcW w:w="770"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7.1</w:t>
            </w:r>
          </w:p>
        </w:tc>
        <w:tc>
          <w:tcPr>
            <w:tcW w:w="770"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7.2</w:t>
            </w:r>
          </w:p>
        </w:tc>
        <w:tc>
          <w:tcPr>
            <w:tcW w:w="779"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6.2</w:t>
            </w:r>
          </w:p>
        </w:tc>
        <w:tc>
          <w:tcPr>
            <w:tcW w:w="780"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6.2</w:t>
            </w:r>
          </w:p>
        </w:tc>
        <w:tc>
          <w:tcPr>
            <w:tcW w:w="709"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6.1</w:t>
            </w:r>
          </w:p>
        </w:tc>
        <w:tc>
          <w:tcPr>
            <w:tcW w:w="709"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6.1</w:t>
            </w:r>
          </w:p>
        </w:tc>
        <w:tc>
          <w:tcPr>
            <w:tcW w:w="708"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5.1</w:t>
            </w:r>
          </w:p>
        </w:tc>
        <w:tc>
          <w:tcPr>
            <w:tcW w:w="709"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5.1</w:t>
            </w:r>
          </w:p>
        </w:tc>
        <w:tc>
          <w:tcPr>
            <w:tcW w:w="709" w:type="dxa"/>
          </w:tcPr>
          <w:p w:rsidR="0078334C" w:rsidRPr="00C800E7" w:rsidRDefault="0078334C" w:rsidP="00907B40">
            <w:pPr>
              <w:rPr>
                <w:rFonts w:ascii="Calibri" w:hAnsi="Calibri" w:cs="Calibri"/>
                <w:sz w:val="20"/>
                <w:szCs w:val="20"/>
              </w:rPr>
            </w:pPr>
          </w:p>
        </w:tc>
        <w:tc>
          <w:tcPr>
            <w:tcW w:w="709" w:type="dxa"/>
          </w:tcPr>
          <w:p w:rsidR="0078334C" w:rsidRPr="00C800E7" w:rsidRDefault="0078334C" w:rsidP="00907B40">
            <w:pPr>
              <w:rPr>
                <w:rFonts w:ascii="Calibri" w:hAnsi="Calibri" w:cs="Calibri"/>
                <w:sz w:val="20"/>
                <w:szCs w:val="20"/>
              </w:rPr>
            </w:pPr>
          </w:p>
        </w:tc>
        <w:tc>
          <w:tcPr>
            <w:tcW w:w="802" w:type="dxa"/>
          </w:tcPr>
          <w:p w:rsidR="0078334C" w:rsidRPr="00C800E7" w:rsidRDefault="0078334C" w:rsidP="00907B40">
            <w:pPr>
              <w:rPr>
                <w:rFonts w:ascii="Calibri" w:hAnsi="Calibri" w:cs="Calibri"/>
                <w:sz w:val="20"/>
                <w:szCs w:val="20"/>
              </w:rPr>
            </w:pPr>
          </w:p>
        </w:tc>
        <w:tc>
          <w:tcPr>
            <w:tcW w:w="802" w:type="dxa"/>
          </w:tcPr>
          <w:p w:rsidR="0078334C" w:rsidRPr="00C800E7" w:rsidRDefault="0078334C" w:rsidP="00907B40">
            <w:pPr>
              <w:rPr>
                <w:rFonts w:ascii="Calibri" w:hAnsi="Calibri" w:cs="Calibri"/>
                <w:sz w:val="20"/>
                <w:szCs w:val="20"/>
              </w:rPr>
            </w:pPr>
          </w:p>
        </w:tc>
        <w:tc>
          <w:tcPr>
            <w:tcW w:w="709" w:type="dxa"/>
          </w:tcPr>
          <w:p w:rsidR="0078334C" w:rsidRPr="00C800E7" w:rsidRDefault="0078334C" w:rsidP="00907B40">
            <w:pPr>
              <w:rPr>
                <w:rFonts w:ascii="Calibri" w:hAnsi="Calibri" w:cs="Calibri"/>
                <w:sz w:val="20"/>
                <w:szCs w:val="20"/>
              </w:rPr>
            </w:pPr>
          </w:p>
        </w:tc>
        <w:tc>
          <w:tcPr>
            <w:tcW w:w="709" w:type="dxa"/>
          </w:tcPr>
          <w:p w:rsidR="0078334C" w:rsidRPr="00C800E7" w:rsidRDefault="0078334C" w:rsidP="00907B40">
            <w:pPr>
              <w:rPr>
                <w:rFonts w:ascii="Calibri" w:hAnsi="Calibri" w:cs="Calibri"/>
                <w:sz w:val="20"/>
                <w:szCs w:val="20"/>
              </w:rPr>
            </w:pPr>
          </w:p>
        </w:tc>
      </w:tr>
      <w:tr w:rsidR="0078334C" w:rsidRPr="00C800E7" w:rsidTr="00907B40">
        <w:tc>
          <w:tcPr>
            <w:tcW w:w="1129"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8</w:t>
            </w:r>
          </w:p>
        </w:tc>
        <w:tc>
          <w:tcPr>
            <w:tcW w:w="770"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8.1</w:t>
            </w:r>
          </w:p>
        </w:tc>
        <w:tc>
          <w:tcPr>
            <w:tcW w:w="770"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8.2</w:t>
            </w:r>
          </w:p>
        </w:tc>
        <w:tc>
          <w:tcPr>
            <w:tcW w:w="779"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7.1</w:t>
            </w:r>
          </w:p>
        </w:tc>
        <w:tc>
          <w:tcPr>
            <w:tcW w:w="780"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7.2</w:t>
            </w:r>
          </w:p>
        </w:tc>
        <w:tc>
          <w:tcPr>
            <w:tcW w:w="709"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6.2</w:t>
            </w:r>
          </w:p>
        </w:tc>
        <w:tc>
          <w:tcPr>
            <w:tcW w:w="709"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6.2</w:t>
            </w:r>
          </w:p>
        </w:tc>
        <w:tc>
          <w:tcPr>
            <w:tcW w:w="708"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5.2</w:t>
            </w:r>
          </w:p>
        </w:tc>
        <w:tc>
          <w:tcPr>
            <w:tcW w:w="709" w:type="dxa"/>
          </w:tcPr>
          <w:p w:rsidR="0078334C" w:rsidRPr="00C800E7" w:rsidRDefault="0078334C" w:rsidP="00907B40">
            <w:pPr>
              <w:rPr>
                <w:rFonts w:ascii="Calibri" w:hAnsi="Calibri" w:cs="Calibri"/>
                <w:sz w:val="20"/>
                <w:szCs w:val="20"/>
              </w:rPr>
            </w:pPr>
            <w:r w:rsidRPr="00C800E7">
              <w:rPr>
                <w:rFonts w:ascii="Calibri" w:hAnsi="Calibri" w:cs="Calibri"/>
                <w:sz w:val="20"/>
                <w:szCs w:val="20"/>
              </w:rPr>
              <w:t>5.2</w:t>
            </w:r>
          </w:p>
        </w:tc>
        <w:tc>
          <w:tcPr>
            <w:tcW w:w="709" w:type="dxa"/>
          </w:tcPr>
          <w:p w:rsidR="0078334C" w:rsidRPr="00C800E7" w:rsidRDefault="0078334C" w:rsidP="00907B40">
            <w:pPr>
              <w:rPr>
                <w:rFonts w:ascii="Calibri" w:hAnsi="Calibri" w:cs="Calibri"/>
                <w:sz w:val="20"/>
                <w:szCs w:val="20"/>
              </w:rPr>
            </w:pPr>
          </w:p>
        </w:tc>
        <w:tc>
          <w:tcPr>
            <w:tcW w:w="709" w:type="dxa"/>
          </w:tcPr>
          <w:p w:rsidR="0078334C" w:rsidRPr="00C800E7" w:rsidRDefault="0078334C" w:rsidP="00907B40">
            <w:pPr>
              <w:rPr>
                <w:rFonts w:ascii="Calibri" w:hAnsi="Calibri" w:cs="Calibri"/>
                <w:sz w:val="20"/>
                <w:szCs w:val="20"/>
              </w:rPr>
            </w:pPr>
          </w:p>
        </w:tc>
        <w:tc>
          <w:tcPr>
            <w:tcW w:w="802" w:type="dxa"/>
          </w:tcPr>
          <w:p w:rsidR="0078334C" w:rsidRPr="00C800E7" w:rsidRDefault="0078334C" w:rsidP="00907B40">
            <w:pPr>
              <w:rPr>
                <w:rFonts w:ascii="Calibri" w:hAnsi="Calibri" w:cs="Calibri"/>
                <w:sz w:val="20"/>
                <w:szCs w:val="20"/>
              </w:rPr>
            </w:pPr>
          </w:p>
        </w:tc>
        <w:tc>
          <w:tcPr>
            <w:tcW w:w="802" w:type="dxa"/>
          </w:tcPr>
          <w:p w:rsidR="0078334C" w:rsidRPr="00C800E7" w:rsidRDefault="0078334C" w:rsidP="00907B40">
            <w:pPr>
              <w:rPr>
                <w:rFonts w:ascii="Calibri" w:hAnsi="Calibri" w:cs="Calibri"/>
                <w:sz w:val="20"/>
                <w:szCs w:val="20"/>
              </w:rPr>
            </w:pPr>
          </w:p>
        </w:tc>
        <w:tc>
          <w:tcPr>
            <w:tcW w:w="709" w:type="dxa"/>
          </w:tcPr>
          <w:p w:rsidR="0078334C" w:rsidRPr="00C800E7" w:rsidRDefault="0078334C" w:rsidP="00907B40">
            <w:pPr>
              <w:rPr>
                <w:rFonts w:ascii="Calibri" w:hAnsi="Calibri" w:cs="Calibri"/>
                <w:sz w:val="20"/>
                <w:szCs w:val="20"/>
              </w:rPr>
            </w:pPr>
          </w:p>
        </w:tc>
        <w:tc>
          <w:tcPr>
            <w:tcW w:w="709" w:type="dxa"/>
          </w:tcPr>
          <w:p w:rsidR="0078334C" w:rsidRPr="00C800E7" w:rsidRDefault="0078334C" w:rsidP="00907B40">
            <w:pPr>
              <w:rPr>
                <w:rFonts w:ascii="Calibri" w:hAnsi="Calibri" w:cs="Calibri"/>
                <w:sz w:val="20"/>
                <w:szCs w:val="20"/>
              </w:rPr>
            </w:pPr>
          </w:p>
        </w:tc>
      </w:tr>
    </w:tbl>
    <w:p w:rsidR="0078334C" w:rsidRPr="00C800E7" w:rsidRDefault="0078334C" w:rsidP="0078334C">
      <w:pPr>
        <w:rPr>
          <w:rFonts w:ascii="Calibri" w:hAnsi="Calibri" w:cs="Calibri"/>
          <w:sz w:val="20"/>
          <w:szCs w:val="20"/>
        </w:rPr>
      </w:pPr>
    </w:p>
    <w:p w:rsidR="0078334C" w:rsidRPr="00C800E7" w:rsidRDefault="0078334C" w:rsidP="0078334C">
      <w:pPr>
        <w:rPr>
          <w:rFonts w:ascii="Calibri" w:hAnsi="Calibri" w:cs="Calibri"/>
          <w:sz w:val="20"/>
          <w:szCs w:val="20"/>
        </w:rPr>
      </w:pPr>
      <w:r w:rsidRPr="00C800E7">
        <w:rPr>
          <w:rFonts w:ascii="Calibri" w:hAnsi="Calibri" w:cs="Calibri"/>
          <w:sz w:val="20"/>
          <w:szCs w:val="20"/>
        </w:rPr>
        <w:t>*In ontwikkeling.</w:t>
      </w:r>
    </w:p>
    <w:p w:rsidR="0078334C" w:rsidRPr="00C800E7" w:rsidRDefault="0078334C" w:rsidP="0078334C">
      <w:pPr>
        <w:rPr>
          <w:rFonts w:ascii="Calibri" w:hAnsi="Calibri" w:cs="Calibri"/>
          <w:sz w:val="20"/>
          <w:szCs w:val="20"/>
        </w:rPr>
      </w:pPr>
      <w:r w:rsidRPr="00C800E7">
        <w:rPr>
          <w:rFonts w:ascii="Calibri" w:hAnsi="Calibri" w:cs="Calibri"/>
          <w:sz w:val="20"/>
          <w:szCs w:val="20"/>
        </w:rPr>
        <w:br w:type="page"/>
      </w:r>
    </w:p>
    <w:p w:rsidR="0078334C" w:rsidRPr="00C800E7" w:rsidRDefault="0078334C" w:rsidP="0078334C">
      <w:pPr>
        <w:rPr>
          <w:rFonts w:ascii="Calibri" w:hAnsi="Calibri" w:cs="Calibri"/>
          <w:b/>
          <w:color w:val="5B9BD5" w:themeColor="accent5"/>
          <w:sz w:val="20"/>
          <w:szCs w:val="20"/>
        </w:rPr>
      </w:pPr>
      <w:r w:rsidRPr="00C800E7">
        <w:rPr>
          <w:rFonts w:ascii="Calibri" w:hAnsi="Calibri" w:cs="Calibri"/>
          <w:b/>
          <w:color w:val="5B9BD5" w:themeColor="accent5"/>
          <w:sz w:val="20"/>
          <w:szCs w:val="20"/>
        </w:rPr>
        <w:t>Bronvermelding</w:t>
      </w:r>
    </w:p>
    <w:p w:rsidR="0078334C" w:rsidRPr="00C800E7" w:rsidRDefault="0078334C" w:rsidP="0078334C">
      <w:pPr>
        <w:rPr>
          <w:rFonts w:ascii="Calibri" w:hAnsi="Calibri" w:cs="Calibri"/>
          <w:color w:val="000000" w:themeColor="text1"/>
          <w:sz w:val="20"/>
          <w:szCs w:val="20"/>
        </w:rPr>
      </w:pPr>
    </w:p>
    <w:p w:rsidR="0078334C" w:rsidRPr="00C800E7" w:rsidRDefault="0078334C" w:rsidP="0078334C">
      <w:pPr>
        <w:spacing w:line="360" w:lineRule="auto"/>
        <w:contextualSpacing/>
        <w:rPr>
          <w:rFonts w:ascii="Calibri" w:hAnsi="Calibri" w:cs="Calibri"/>
          <w:color w:val="000000" w:themeColor="text1"/>
          <w:sz w:val="20"/>
          <w:szCs w:val="20"/>
        </w:rPr>
      </w:pPr>
      <w:r w:rsidRPr="00C800E7">
        <w:rPr>
          <w:rFonts w:ascii="Calibri" w:hAnsi="Calibri" w:cs="Calibri"/>
          <w:color w:val="000000" w:themeColor="text1"/>
          <w:sz w:val="20"/>
          <w:szCs w:val="20"/>
        </w:rPr>
        <w:t xml:space="preserve">CED-groep (2012). </w:t>
      </w:r>
      <w:r w:rsidRPr="00C800E7">
        <w:rPr>
          <w:rFonts w:ascii="Calibri" w:hAnsi="Calibri" w:cs="Calibri"/>
          <w:i/>
          <w:color w:val="000000" w:themeColor="text1"/>
          <w:sz w:val="20"/>
          <w:szCs w:val="20"/>
        </w:rPr>
        <w:t>Leerlijnen ZML.</w:t>
      </w:r>
      <w:r w:rsidRPr="00C800E7">
        <w:rPr>
          <w:rFonts w:ascii="Calibri" w:hAnsi="Calibri" w:cs="Calibri"/>
          <w:color w:val="000000" w:themeColor="text1"/>
          <w:sz w:val="20"/>
          <w:szCs w:val="20"/>
        </w:rPr>
        <w:t xml:space="preserve"> Geraadpleegd op de website: http://www.leerlijnen.cedgroep.nl/zml-so.aspx</w:t>
      </w:r>
    </w:p>
    <w:p w:rsidR="0078334C" w:rsidRPr="00C800E7" w:rsidRDefault="0078334C" w:rsidP="0078334C">
      <w:pPr>
        <w:spacing w:line="360" w:lineRule="auto"/>
        <w:contextualSpacing/>
        <w:rPr>
          <w:rFonts w:ascii="Calibri" w:hAnsi="Calibri" w:cs="Calibri"/>
          <w:color w:val="000000" w:themeColor="text1"/>
          <w:sz w:val="20"/>
          <w:szCs w:val="20"/>
        </w:rPr>
      </w:pPr>
      <w:r w:rsidRPr="00C800E7">
        <w:rPr>
          <w:rFonts w:ascii="Calibri" w:hAnsi="Calibri" w:cs="Calibri"/>
          <w:color w:val="000000" w:themeColor="text1"/>
          <w:sz w:val="20"/>
          <w:szCs w:val="20"/>
        </w:rPr>
        <w:t xml:space="preserve">CED-groep (2012). </w:t>
      </w:r>
      <w:r w:rsidRPr="00C800E7">
        <w:rPr>
          <w:rFonts w:ascii="Calibri" w:hAnsi="Calibri" w:cs="Calibri"/>
          <w:i/>
          <w:color w:val="000000" w:themeColor="text1"/>
          <w:sz w:val="20"/>
          <w:szCs w:val="20"/>
        </w:rPr>
        <w:t>Leerlijn leren-leren.</w:t>
      </w:r>
      <w:r w:rsidRPr="00C800E7">
        <w:rPr>
          <w:rFonts w:ascii="Calibri" w:hAnsi="Calibri" w:cs="Calibri"/>
          <w:color w:val="000000" w:themeColor="text1"/>
          <w:sz w:val="20"/>
          <w:szCs w:val="20"/>
        </w:rPr>
        <w:t xml:space="preserve"> Geraadpleegd op de website: http://www.leerlijnen.cedgroep.nl/</w:t>
      </w:r>
    </w:p>
    <w:p w:rsidR="0078334C" w:rsidRPr="00C800E7" w:rsidRDefault="0078334C" w:rsidP="0078334C">
      <w:pPr>
        <w:spacing w:line="360" w:lineRule="auto"/>
        <w:contextualSpacing/>
        <w:rPr>
          <w:rFonts w:ascii="Calibri" w:hAnsi="Calibri" w:cs="Calibri"/>
          <w:i/>
          <w:color w:val="000000" w:themeColor="text1"/>
          <w:sz w:val="20"/>
          <w:szCs w:val="20"/>
        </w:rPr>
      </w:pPr>
      <w:r w:rsidRPr="00C800E7">
        <w:rPr>
          <w:rFonts w:ascii="Calibri" w:hAnsi="Calibri" w:cs="Calibri"/>
          <w:color w:val="000000" w:themeColor="text1"/>
          <w:sz w:val="20"/>
          <w:szCs w:val="20"/>
        </w:rPr>
        <w:t xml:space="preserve">Dijk, van, H. &amp; Tellegen P. (2004). </w:t>
      </w:r>
      <w:r w:rsidRPr="00C800E7">
        <w:rPr>
          <w:rFonts w:ascii="Calibri" w:hAnsi="Calibri" w:cs="Calibri"/>
          <w:i/>
          <w:color w:val="000000" w:themeColor="text1"/>
          <w:sz w:val="20"/>
          <w:szCs w:val="20"/>
        </w:rPr>
        <w:t>NIO, Nederlandse intelligentietest voor onderwijsniveau. Handleiding en verantwoording.</w:t>
      </w:r>
    </w:p>
    <w:p w:rsidR="0078334C" w:rsidRPr="00C800E7" w:rsidRDefault="0078334C" w:rsidP="0078334C">
      <w:pPr>
        <w:spacing w:line="360" w:lineRule="auto"/>
        <w:contextualSpacing/>
        <w:rPr>
          <w:rFonts w:ascii="Calibri" w:hAnsi="Calibri" w:cs="Calibri"/>
          <w:color w:val="000000" w:themeColor="text1"/>
          <w:sz w:val="20"/>
          <w:szCs w:val="20"/>
        </w:rPr>
      </w:pPr>
      <w:r w:rsidRPr="00C800E7">
        <w:rPr>
          <w:rFonts w:ascii="Calibri" w:hAnsi="Calibri" w:cs="Calibri"/>
          <w:i/>
          <w:color w:val="000000" w:themeColor="text1"/>
          <w:sz w:val="20"/>
          <w:szCs w:val="20"/>
        </w:rPr>
        <w:t xml:space="preserve"> </w:t>
      </w:r>
      <w:r w:rsidRPr="00C800E7">
        <w:rPr>
          <w:rFonts w:ascii="Calibri" w:hAnsi="Calibri" w:cs="Calibri"/>
          <w:i/>
          <w:color w:val="000000" w:themeColor="text1"/>
          <w:sz w:val="20"/>
          <w:szCs w:val="20"/>
        </w:rPr>
        <w:tab/>
        <w:t xml:space="preserve">Uitgebreide samenvatting. </w:t>
      </w:r>
      <w:r w:rsidRPr="00C800E7">
        <w:rPr>
          <w:rFonts w:ascii="Calibri" w:hAnsi="Calibri" w:cs="Calibri"/>
          <w:color w:val="000000" w:themeColor="text1"/>
          <w:sz w:val="20"/>
          <w:szCs w:val="20"/>
        </w:rPr>
        <w:t xml:space="preserve">Amsterdam: Boom Test uitgevers. </w:t>
      </w:r>
    </w:p>
    <w:p w:rsidR="0078334C" w:rsidRPr="00C800E7" w:rsidRDefault="0078334C" w:rsidP="0078334C">
      <w:pPr>
        <w:spacing w:line="360" w:lineRule="auto"/>
        <w:contextualSpacing/>
        <w:rPr>
          <w:rFonts w:ascii="Calibri" w:hAnsi="Calibri" w:cs="Calibri"/>
          <w:color w:val="000000" w:themeColor="text1"/>
          <w:sz w:val="20"/>
          <w:szCs w:val="20"/>
        </w:rPr>
      </w:pPr>
      <w:r w:rsidRPr="00C800E7">
        <w:rPr>
          <w:rFonts w:ascii="Calibri" w:hAnsi="Calibri" w:cs="Calibri"/>
          <w:color w:val="000000" w:themeColor="text1"/>
          <w:sz w:val="20"/>
          <w:szCs w:val="20"/>
        </w:rPr>
        <w:t xml:space="preserve">G.J. van der Ploegschool. (z.j). </w:t>
      </w:r>
      <w:r w:rsidRPr="00C800E7">
        <w:rPr>
          <w:rFonts w:ascii="Calibri" w:hAnsi="Calibri" w:cs="Calibri"/>
          <w:i/>
          <w:color w:val="000000" w:themeColor="text1"/>
          <w:sz w:val="20"/>
          <w:szCs w:val="20"/>
        </w:rPr>
        <w:t xml:space="preserve">Uitstroomprofielen SO Van der Ploegschool. </w:t>
      </w:r>
      <w:r w:rsidRPr="00C800E7">
        <w:rPr>
          <w:rFonts w:ascii="Calibri" w:hAnsi="Calibri" w:cs="Calibri"/>
          <w:color w:val="000000" w:themeColor="text1"/>
          <w:sz w:val="20"/>
          <w:szCs w:val="20"/>
        </w:rPr>
        <w:t xml:space="preserve"> Verkregen via de commissie voor de begeleiding.</w:t>
      </w:r>
    </w:p>
    <w:p w:rsidR="0078334C" w:rsidRPr="00C800E7" w:rsidRDefault="0078334C" w:rsidP="0078334C">
      <w:pPr>
        <w:spacing w:line="360" w:lineRule="auto"/>
        <w:contextualSpacing/>
        <w:rPr>
          <w:rFonts w:ascii="Calibri" w:hAnsi="Calibri" w:cs="Calibri"/>
          <w:color w:val="000000" w:themeColor="text1"/>
          <w:sz w:val="20"/>
          <w:szCs w:val="20"/>
        </w:rPr>
      </w:pPr>
      <w:r w:rsidRPr="00C800E7">
        <w:rPr>
          <w:rFonts w:ascii="Calibri" w:hAnsi="Calibri" w:cs="Calibri"/>
          <w:color w:val="000000" w:themeColor="text1"/>
          <w:sz w:val="20"/>
          <w:szCs w:val="20"/>
        </w:rPr>
        <w:t xml:space="preserve">Prof. W.J. Bladergroenschool. (2016). </w:t>
      </w:r>
      <w:r w:rsidRPr="00C800E7">
        <w:rPr>
          <w:rFonts w:ascii="Calibri" w:hAnsi="Calibri" w:cs="Calibri"/>
          <w:i/>
          <w:color w:val="000000" w:themeColor="text1"/>
          <w:sz w:val="20"/>
          <w:szCs w:val="20"/>
        </w:rPr>
        <w:t xml:space="preserve">Koppeling leerjaar, leerroute, leerwinst periode, niveau klas, CITO 2015-2016. </w:t>
      </w:r>
      <w:r w:rsidRPr="00C800E7">
        <w:rPr>
          <w:rFonts w:ascii="Calibri" w:hAnsi="Calibri" w:cs="Calibri"/>
          <w:color w:val="000000" w:themeColor="text1"/>
          <w:sz w:val="20"/>
          <w:szCs w:val="20"/>
        </w:rPr>
        <w:t>Verkregen via</w:t>
      </w:r>
    </w:p>
    <w:p w:rsidR="0078334C" w:rsidRPr="00C800E7" w:rsidRDefault="0078334C" w:rsidP="0078334C">
      <w:pPr>
        <w:spacing w:line="360" w:lineRule="auto"/>
        <w:contextualSpacing/>
        <w:rPr>
          <w:rFonts w:ascii="Calibri" w:hAnsi="Calibri" w:cs="Calibri"/>
          <w:color w:val="000000" w:themeColor="text1"/>
          <w:sz w:val="20"/>
          <w:szCs w:val="20"/>
        </w:rPr>
      </w:pPr>
      <w:r w:rsidRPr="00C800E7">
        <w:rPr>
          <w:rFonts w:ascii="Calibri" w:hAnsi="Calibri" w:cs="Calibri"/>
          <w:color w:val="000000" w:themeColor="text1"/>
          <w:sz w:val="20"/>
          <w:szCs w:val="20"/>
        </w:rPr>
        <w:t xml:space="preserve"> </w:t>
      </w:r>
      <w:r w:rsidRPr="00C800E7">
        <w:rPr>
          <w:rFonts w:ascii="Calibri" w:hAnsi="Calibri" w:cs="Calibri"/>
          <w:color w:val="000000" w:themeColor="text1"/>
          <w:sz w:val="20"/>
          <w:szCs w:val="20"/>
        </w:rPr>
        <w:tab/>
        <w:t>de intern begeleider.</w:t>
      </w:r>
    </w:p>
    <w:p w:rsidR="0078334C" w:rsidRPr="00C800E7" w:rsidRDefault="0078334C" w:rsidP="0078334C">
      <w:pPr>
        <w:spacing w:line="360" w:lineRule="auto"/>
        <w:contextualSpacing/>
        <w:rPr>
          <w:rFonts w:ascii="Calibri" w:hAnsi="Calibri" w:cs="Calibri"/>
          <w:color w:val="000000" w:themeColor="text1"/>
          <w:sz w:val="20"/>
          <w:szCs w:val="20"/>
        </w:rPr>
      </w:pPr>
      <w:r w:rsidRPr="00C800E7">
        <w:rPr>
          <w:rFonts w:ascii="Calibri" w:hAnsi="Calibri" w:cs="Calibri"/>
          <w:color w:val="000000" w:themeColor="text1"/>
          <w:sz w:val="20"/>
          <w:szCs w:val="20"/>
        </w:rPr>
        <w:t xml:space="preserve">SBO De Carrousel. (2014). </w:t>
      </w:r>
      <w:r w:rsidRPr="00C800E7">
        <w:rPr>
          <w:rFonts w:ascii="Calibri" w:hAnsi="Calibri" w:cs="Calibri"/>
          <w:i/>
          <w:color w:val="000000" w:themeColor="text1"/>
          <w:sz w:val="20"/>
          <w:szCs w:val="20"/>
        </w:rPr>
        <w:t xml:space="preserve">Protocol leerroutes 2014-2015. </w:t>
      </w:r>
      <w:r w:rsidRPr="00C800E7">
        <w:rPr>
          <w:rFonts w:ascii="Calibri" w:hAnsi="Calibri" w:cs="Calibri"/>
          <w:color w:val="000000" w:themeColor="text1"/>
          <w:sz w:val="20"/>
          <w:szCs w:val="20"/>
        </w:rPr>
        <w:t>Verkregen via de commissie voor de begeleiding.</w:t>
      </w:r>
      <w:r w:rsidRPr="00C800E7">
        <w:rPr>
          <w:rFonts w:ascii="Calibri" w:hAnsi="Calibri" w:cs="Calibri"/>
          <w:i/>
          <w:color w:val="000000" w:themeColor="text1"/>
          <w:sz w:val="20"/>
          <w:szCs w:val="20"/>
        </w:rPr>
        <w:t xml:space="preserve"> </w:t>
      </w:r>
    </w:p>
    <w:p w:rsidR="0078334C" w:rsidRPr="00C800E7" w:rsidRDefault="0078334C" w:rsidP="0078334C">
      <w:pPr>
        <w:spacing w:line="360" w:lineRule="auto"/>
        <w:contextualSpacing/>
        <w:rPr>
          <w:rFonts w:ascii="Calibri" w:hAnsi="Calibri" w:cs="Calibri"/>
          <w:color w:val="000000" w:themeColor="text1"/>
          <w:sz w:val="20"/>
          <w:szCs w:val="20"/>
        </w:rPr>
      </w:pPr>
      <w:r w:rsidRPr="00C800E7">
        <w:rPr>
          <w:rFonts w:ascii="Calibri" w:hAnsi="Calibri" w:cs="Calibri"/>
          <w:color w:val="000000" w:themeColor="text1"/>
          <w:sz w:val="20"/>
          <w:szCs w:val="20"/>
        </w:rPr>
        <w:t xml:space="preserve">School aan zet. (2015). </w:t>
      </w:r>
      <w:r w:rsidRPr="00C800E7">
        <w:rPr>
          <w:rFonts w:ascii="Calibri" w:hAnsi="Calibri" w:cs="Calibri"/>
          <w:i/>
          <w:color w:val="000000" w:themeColor="text1"/>
          <w:sz w:val="20"/>
          <w:szCs w:val="20"/>
        </w:rPr>
        <w:t>Kwaliteitskaart uitstroomprofielen en opbrengstanalyses in het SBO en SO.</w:t>
      </w:r>
      <w:r w:rsidRPr="00C800E7">
        <w:rPr>
          <w:rFonts w:ascii="Calibri" w:hAnsi="Calibri" w:cs="Calibri"/>
          <w:color w:val="000000" w:themeColor="text1"/>
          <w:sz w:val="20"/>
          <w:szCs w:val="20"/>
        </w:rPr>
        <w:t xml:space="preserve"> Den Haag: School aan zet.</w:t>
      </w:r>
    </w:p>
    <w:p w:rsidR="0078334C" w:rsidRPr="00C800E7" w:rsidRDefault="0078334C" w:rsidP="0078334C">
      <w:pPr>
        <w:spacing w:line="360" w:lineRule="auto"/>
        <w:contextualSpacing/>
        <w:rPr>
          <w:rFonts w:ascii="Calibri" w:hAnsi="Calibri" w:cs="Calibri"/>
          <w:color w:val="000000" w:themeColor="text1"/>
          <w:sz w:val="20"/>
          <w:szCs w:val="20"/>
        </w:rPr>
      </w:pPr>
      <w:r w:rsidRPr="00C800E7">
        <w:rPr>
          <w:rFonts w:ascii="Calibri" w:hAnsi="Calibri" w:cs="Calibri"/>
          <w:color w:val="000000" w:themeColor="text1"/>
          <w:sz w:val="20"/>
          <w:szCs w:val="20"/>
        </w:rPr>
        <w:t xml:space="preserve">Schoolbegeleiding Zaanstreek Waterland. (2016). </w:t>
      </w:r>
      <w:r w:rsidRPr="00C800E7">
        <w:rPr>
          <w:rFonts w:ascii="Calibri" w:hAnsi="Calibri" w:cs="Calibri"/>
          <w:i/>
          <w:color w:val="000000" w:themeColor="text1"/>
          <w:sz w:val="20"/>
          <w:szCs w:val="20"/>
        </w:rPr>
        <w:t xml:space="preserve">Tabellen tussenopbrengsten CITO/LVS versie januari 2016. </w:t>
      </w:r>
      <w:r w:rsidRPr="00C800E7">
        <w:rPr>
          <w:rFonts w:ascii="Calibri" w:hAnsi="Calibri" w:cs="Calibri"/>
          <w:color w:val="000000" w:themeColor="text1"/>
          <w:sz w:val="20"/>
          <w:szCs w:val="20"/>
        </w:rPr>
        <w:t>Geraadpleegd op de</w:t>
      </w:r>
    </w:p>
    <w:p w:rsidR="0078334C" w:rsidRPr="00C800E7" w:rsidRDefault="0078334C" w:rsidP="0078334C">
      <w:pPr>
        <w:spacing w:line="360" w:lineRule="auto"/>
        <w:contextualSpacing/>
        <w:rPr>
          <w:rFonts w:ascii="Calibri" w:hAnsi="Calibri" w:cs="Calibri"/>
          <w:color w:val="000000" w:themeColor="text1"/>
          <w:sz w:val="20"/>
          <w:szCs w:val="20"/>
        </w:rPr>
      </w:pPr>
      <w:r w:rsidRPr="00C800E7">
        <w:rPr>
          <w:rFonts w:ascii="Calibri" w:hAnsi="Calibri" w:cs="Calibri"/>
          <w:color w:val="000000" w:themeColor="text1"/>
          <w:sz w:val="20"/>
          <w:szCs w:val="20"/>
        </w:rPr>
        <w:t xml:space="preserve"> </w:t>
      </w:r>
      <w:r w:rsidRPr="00C800E7">
        <w:rPr>
          <w:rFonts w:ascii="Calibri" w:hAnsi="Calibri" w:cs="Calibri"/>
          <w:color w:val="000000" w:themeColor="text1"/>
          <w:sz w:val="20"/>
          <w:szCs w:val="20"/>
        </w:rPr>
        <w:tab/>
        <w:t xml:space="preserve">website: </w:t>
      </w:r>
      <w:hyperlink r:id="rId26" w:history="1">
        <w:r w:rsidRPr="00C800E7">
          <w:rPr>
            <w:rStyle w:val="Hyperlink"/>
            <w:rFonts w:ascii="Calibri" w:hAnsi="Calibri" w:cs="Calibri"/>
            <w:color w:val="000000" w:themeColor="text1"/>
            <w:sz w:val="20"/>
            <w:szCs w:val="20"/>
          </w:rPr>
          <w:t>http://www.sbzw.nl/userfiles/CITO_tabellen_tussenopbrengsten_-</w:t>
        </w:r>
        <w:r w:rsidRPr="00C800E7">
          <w:rPr>
            <w:rStyle w:val="Hyperlink"/>
            <w:rFonts w:ascii="Calibri" w:hAnsi="Calibri" w:cs="Calibri"/>
            <w:color w:val="000000" w:themeColor="text1"/>
            <w:sz w:val="20"/>
            <w:szCs w:val="20"/>
          </w:rPr>
          <w:tab/>
          <w:t>januari_2016.pdf</w:t>
        </w:r>
      </w:hyperlink>
    </w:p>
    <w:p w:rsidR="0078334C" w:rsidRPr="00C800E7" w:rsidRDefault="0078334C" w:rsidP="0078334C">
      <w:pPr>
        <w:spacing w:line="360" w:lineRule="auto"/>
        <w:contextualSpacing/>
        <w:rPr>
          <w:rFonts w:ascii="Calibri" w:hAnsi="Calibri" w:cs="Calibri"/>
          <w:color w:val="000000" w:themeColor="text1"/>
          <w:sz w:val="20"/>
          <w:szCs w:val="20"/>
        </w:rPr>
      </w:pPr>
      <w:r w:rsidRPr="00C800E7">
        <w:rPr>
          <w:rFonts w:ascii="Calibri" w:hAnsi="Calibri" w:cs="Calibri"/>
          <w:color w:val="000000" w:themeColor="text1"/>
          <w:sz w:val="20"/>
          <w:szCs w:val="20"/>
        </w:rPr>
        <w:t xml:space="preserve">SO Mytylschool de Schalm. (2011). </w:t>
      </w:r>
      <w:r w:rsidRPr="00C800E7">
        <w:rPr>
          <w:rFonts w:ascii="Calibri" w:hAnsi="Calibri" w:cs="Calibri"/>
          <w:i/>
          <w:color w:val="000000" w:themeColor="text1"/>
          <w:sz w:val="20"/>
          <w:szCs w:val="20"/>
        </w:rPr>
        <w:t>Leerroutes afdeling SO Mytylschool de Schalm.</w:t>
      </w:r>
      <w:r w:rsidRPr="00C800E7">
        <w:rPr>
          <w:rFonts w:ascii="Calibri" w:hAnsi="Calibri" w:cs="Calibri"/>
          <w:color w:val="000000" w:themeColor="text1"/>
          <w:sz w:val="20"/>
          <w:szCs w:val="20"/>
        </w:rPr>
        <w:t xml:space="preserve"> Geraadpleegd op de website: </w:t>
      </w:r>
      <w:r w:rsidRPr="00C800E7">
        <w:rPr>
          <w:rFonts w:ascii="Calibri" w:hAnsi="Calibri" w:cs="Calibri"/>
          <w:color w:val="000000" w:themeColor="text1"/>
          <w:sz w:val="20"/>
          <w:szCs w:val="20"/>
        </w:rPr>
        <w:tab/>
        <w:t xml:space="preserve">https://www.lecso.nl/?file=49636  </w:t>
      </w:r>
    </w:p>
    <w:p w:rsidR="0078334C" w:rsidRPr="00C800E7" w:rsidRDefault="0078334C" w:rsidP="0078334C">
      <w:pPr>
        <w:spacing w:line="360" w:lineRule="auto"/>
        <w:contextualSpacing/>
        <w:rPr>
          <w:rFonts w:ascii="Calibri" w:hAnsi="Calibri" w:cs="Calibri"/>
          <w:color w:val="000000" w:themeColor="text1"/>
          <w:sz w:val="20"/>
          <w:szCs w:val="20"/>
        </w:rPr>
      </w:pPr>
      <w:r w:rsidRPr="00C800E7">
        <w:rPr>
          <w:rFonts w:ascii="Calibri" w:hAnsi="Calibri" w:cs="Calibri"/>
          <w:color w:val="000000" w:themeColor="text1"/>
          <w:sz w:val="20"/>
          <w:szCs w:val="20"/>
        </w:rPr>
        <w:t xml:space="preserve">RENN4. (2015). </w:t>
      </w:r>
      <w:r w:rsidRPr="00C800E7">
        <w:rPr>
          <w:rFonts w:ascii="Calibri" w:hAnsi="Calibri" w:cs="Calibri"/>
          <w:i/>
          <w:color w:val="000000" w:themeColor="text1"/>
          <w:sz w:val="20"/>
          <w:szCs w:val="20"/>
        </w:rPr>
        <w:t xml:space="preserve">Excellent in speciaal talent, strategisch meerjarenbeleidsplan 2015-2019. </w:t>
      </w:r>
      <w:r w:rsidRPr="00C800E7">
        <w:rPr>
          <w:rFonts w:ascii="Calibri" w:hAnsi="Calibri" w:cs="Calibri"/>
          <w:color w:val="000000" w:themeColor="text1"/>
          <w:sz w:val="20"/>
          <w:szCs w:val="20"/>
        </w:rPr>
        <w:t xml:space="preserve">Geraadpleegd op de website: </w:t>
      </w:r>
      <w:r w:rsidRPr="00C800E7">
        <w:rPr>
          <w:rFonts w:ascii="Calibri" w:hAnsi="Calibri" w:cs="Calibri"/>
          <w:color w:val="000000" w:themeColor="text1"/>
          <w:sz w:val="20"/>
          <w:szCs w:val="20"/>
        </w:rPr>
        <w:tab/>
        <w:t xml:space="preserve">http://www.renn4.nl/wp-content/uploads/2015/10/Publieke-versie-MJBP-2015-2019-excellent-in-speciaal-talent.pdf </w:t>
      </w:r>
    </w:p>
    <w:p w:rsidR="0078334C" w:rsidRPr="00C800E7" w:rsidRDefault="0078334C" w:rsidP="0078334C">
      <w:pPr>
        <w:spacing w:line="360" w:lineRule="auto"/>
        <w:contextualSpacing/>
        <w:rPr>
          <w:rFonts w:ascii="Calibri" w:hAnsi="Calibri" w:cs="Calibri"/>
          <w:color w:val="000000" w:themeColor="text1"/>
          <w:sz w:val="20"/>
          <w:szCs w:val="20"/>
        </w:rPr>
      </w:pPr>
      <w:r w:rsidRPr="00C800E7">
        <w:rPr>
          <w:rFonts w:ascii="Calibri" w:hAnsi="Calibri" w:cs="Calibri"/>
          <w:color w:val="000000" w:themeColor="text1"/>
          <w:sz w:val="20"/>
          <w:szCs w:val="20"/>
        </w:rPr>
        <w:t xml:space="preserve">RENN4. (2015). </w:t>
      </w:r>
      <w:r w:rsidRPr="00C800E7">
        <w:rPr>
          <w:rFonts w:ascii="Calibri" w:hAnsi="Calibri" w:cs="Calibri"/>
          <w:i/>
          <w:color w:val="000000" w:themeColor="text1"/>
          <w:sz w:val="20"/>
          <w:szCs w:val="20"/>
        </w:rPr>
        <w:t xml:space="preserve">Opbrengstennotitie "cluster 4" december 2015. </w:t>
      </w:r>
      <w:r w:rsidRPr="00C800E7">
        <w:rPr>
          <w:rFonts w:ascii="Calibri" w:hAnsi="Calibri" w:cs="Calibri"/>
          <w:color w:val="000000" w:themeColor="text1"/>
          <w:sz w:val="20"/>
          <w:szCs w:val="20"/>
        </w:rPr>
        <w:t xml:space="preserve">Geraadpleegd op de website: </w:t>
      </w:r>
      <w:r w:rsidRPr="00C800E7">
        <w:rPr>
          <w:rFonts w:ascii="Calibri" w:hAnsi="Calibri" w:cs="Calibri"/>
          <w:color w:val="000000" w:themeColor="text1"/>
          <w:sz w:val="20"/>
          <w:szCs w:val="20"/>
        </w:rPr>
        <w:tab/>
      </w:r>
      <w:hyperlink r:id="rId27" w:history="1">
        <w:r w:rsidRPr="00C800E7">
          <w:rPr>
            <w:rStyle w:val="Hyperlink"/>
            <w:rFonts w:ascii="Calibri" w:hAnsi="Calibri" w:cs="Calibri"/>
            <w:color w:val="000000" w:themeColor="text1"/>
            <w:sz w:val="20"/>
            <w:szCs w:val="20"/>
          </w:rPr>
          <w:t>https://kms.renn4.nl/_layouts/15/WopiFrame.aspx?sourcedoc=/Gedeelde%20%20documenten/Opbrengsten</w:t>
        </w:r>
        <w:r w:rsidRPr="00C800E7">
          <w:rPr>
            <w:rStyle w:val="Hyperlink"/>
            <w:rFonts w:ascii="Calibri" w:hAnsi="Calibri" w:cs="Calibri"/>
            <w:color w:val="000000" w:themeColor="text1"/>
            <w:sz w:val="20"/>
            <w:szCs w:val="20"/>
          </w:rPr>
          <w:tab/>
          <w:t>notitie%20SO%20versie%203.docx&amp;action=default</w:t>
        </w:r>
      </w:hyperlink>
      <w:r w:rsidRPr="00C800E7">
        <w:rPr>
          <w:rFonts w:ascii="Calibri" w:hAnsi="Calibri" w:cs="Calibri"/>
          <w:color w:val="000000" w:themeColor="text1"/>
          <w:sz w:val="20"/>
          <w:szCs w:val="20"/>
        </w:rPr>
        <w:t xml:space="preserve"> </w:t>
      </w:r>
    </w:p>
    <w:p w:rsidR="0078334C" w:rsidRPr="00C800E7" w:rsidRDefault="0078334C" w:rsidP="0078334C">
      <w:pPr>
        <w:spacing w:line="360" w:lineRule="auto"/>
        <w:contextualSpacing/>
        <w:rPr>
          <w:rFonts w:ascii="Calibri" w:hAnsi="Calibri" w:cs="Calibri"/>
          <w:color w:val="000000" w:themeColor="text1"/>
          <w:sz w:val="20"/>
          <w:szCs w:val="20"/>
        </w:rPr>
      </w:pPr>
    </w:p>
    <w:p w:rsidR="0078334C" w:rsidRPr="00C800E7" w:rsidRDefault="0078334C" w:rsidP="0078334C">
      <w:pPr>
        <w:spacing w:line="360" w:lineRule="auto"/>
        <w:contextualSpacing/>
        <w:rPr>
          <w:rFonts w:ascii="Calibri" w:hAnsi="Calibri" w:cs="Calibri"/>
          <w:i/>
          <w:color w:val="000000" w:themeColor="text1"/>
          <w:sz w:val="20"/>
          <w:szCs w:val="20"/>
        </w:rPr>
      </w:pPr>
    </w:p>
    <w:p w:rsidR="0078334C" w:rsidRPr="00C800E7" w:rsidRDefault="0078334C" w:rsidP="0078334C">
      <w:pPr>
        <w:spacing w:line="360" w:lineRule="auto"/>
        <w:contextualSpacing/>
        <w:rPr>
          <w:rFonts w:ascii="Calibri" w:hAnsi="Calibri" w:cs="Calibri"/>
          <w:color w:val="000000" w:themeColor="text1"/>
          <w:sz w:val="20"/>
          <w:szCs w:val="20"/>
        </w:rPr>
      </w:pPr>
    </w:p>
    <w:p w:rsidR="0078334C" w:rsidRPr="00C800E7" w:rsidRDefault="0078334C" w:rsidP="0078334C">
      <w:pPr>
        <w:pStyle w:val="Kop1"/>
        <w:rPr>
          <w:rFonts w:ascii="Calibri" w:hAnsi="Calibri" w:cs="Calibri"/>
          <w:b w:val="0"/>
          <w:i/>
          <w:sz w:val="20"/>
          <w:szCs w:val="20"/>
        </w:rPr>
      </w:pPr>
      <w:bookmarkStart w:id="565" w:name="_Toc12956741"/>
      <w:r w:rsidRPr="00C800E7">
        <w:rPr>
          <w:rFonts w:ascii="Calibri" w:hAnsi="Calibri" w:cs="Calibri"/>
          <w:sz w:val="20"/>
          <w:szCs w:val="20"/>
        </w:rPr>
        <w:t>Bijlage 1 Tabellen 6 en 7 met de relatie van NIO-totaalscore met onderwijsniveau en verdeling van de niveau-indexen</w:t>
      </w:r>
      <w:bookmarkEnd w:id="565"/>
    </w:p>
    <w:p w:rsidR="0078334C" w:rsidRPr="00C800E7" w:rsidRDefault="0078334C" w:rsidP="0078334C">
      <w:pPr>
        <w:rPr>
          <w:rFonts w:ascii="Calibri" w:hAnsi="Calibri" w:cs="Calibri"/>
          <w:sz w:val="20"/>
          <w:szCs w:val="20"/>
        </w:rPr>
      </w:pPr>
    </w:p>
    <w:p w:rsidR="0078334C" w:rsidRPr="00C800E7" w:rsidRDefault="0078334C" w:rsidP="0078334C">
      <w:pPr>
        <w:rPr>
          <w:rFonts w:ascii="Calibri" w:hAnsi="Calibri" w:cs="Calibri"/>
          <w:color w:val="000000"/>
          <w:sz w:val="20"/>
          <w:szCs w:val="20"/>
        </w:rPr>
      </w:pPr>
      <w:r w:rsidRPr="00C800E7">
        <w:rPr>
          <w:rFonts w:ascii="Calibri" w:hAnsi="Calibri" w:cs="Calibri"/>
          <w:b/>
          <w:color w:val="000000"/>
          <w:sz w:val="20"/>
          <w:szCs w:val="20"/>
        </w:rPr>
        <w:t>tabel 6</w:t>
      </w:r>
      <w:r w:rsidRPr="00C800E7">
        <w:rPr>
          <w:rFonts w:ascii="Calibri" w:hAnsi="Calibri" w:cs="Calibri"/>
          <w:color w:val="000000"/>
          <w:sz w:val="20"/>
          <w:szCs w:val="20"/>
        </w:rPr>
        <w:t xml:space="preserve">  </w:t>
      </w:r>
      <w:r w:rsidRPr="00C800E7">
        <w:rPr>
          <w:rFonts w:ascii="Calibri" w:hAnsi="Calibri" w:cs="Calibri"/>
          <w:i/>
          <w:color w:val="000000"/>
          <w:sz w:val="20"/>
          <w:szCs w:val="20"/>
        </w:rPr>
        <w:t>Relatie van NIO-totaalscore met onderwijsniveau</w:t>
      </w:r>
      <w:r w:rsidRPr="00C800E7">
        <w:rPr>
          <w:rFonts w:ascii="Calibri" w:hAnsi="Calibri" w:cs="Calibri"/>
          <w:color w:val="000000"/>
          <w:sz w:val="20"/>
          <w:szCs w:val="20"/>
        </w:rPr>
        <w:t xml:space="preserve"> </w:t>
      </w:r>
    </w:p>
    <w:p w:rsidR="0078334C" w:rsidRPr="00C800E7" w:rsidRDefault="0078334C" w:rsidP="0078334C">
      <w:pPr>
        <w:rPr>
          <w:rFonts w:ascii="Calibri" w:hAnsi="Calibri" w:cs="Calibri"/>
          <w:color w:val="000000"/>
          <w:sz w:val="20"/>
          <w:szCs w:val="20"/>
        </w:rPr>
      </w:pPr>
      <w:r w:rsidRPr="00C800E7">
        <w:rPr>
          <w:rFonts w:ascii="Calibri" w:hAnsi="Calibri" w:cs="Calibri"/>
          <w:b/>
          <w:color w:val="000000"/>
          <w:sz w:val="20"/>
          <w:szCs w:val="20"/>
        </w:rPr>
        <w:t>====================================================================</w:t>
      </w:r>
      <w:r w:rsidRPr="00C800E7">
        <w:rPr>
          <w:rFonts w:ascii="Calibri" w:hAnsi="Calibri" w:cs="Calibri"/>
          <w:color w:val="000000"/>
          <w:sz w:val="20"/>
          <w:szCs w:val="20"/>
        </w:rPr>
        <w:t>Niveau</w:t>
      </w:r>
      <w:r w:rsidRPr="00C800E7">
        <w:rPr>
          <w:rFonts w:ascii="Calibri" w:hAnsi="Calibri" w:cs="Calibri"/>
          <w:color w:val="000000"/>
          <w:sz w:val="20"/>
          <w:szCs w:val="20"/>
        </w:rPr>
        <w:tab/>
      </w:r>
      <w:r w:rsidRPr="00C800E7">
        <w:rPr>
          <w:rFonts w:ascii="Calibri" w:hAnsi="Calibri" w:cs="Calibri"/>
          <w:color w:val="000000"/>
          <w:sz w:val="20"/>
          <w:szCs w:val="20"/>
        </w:rPr>
        <w:tab/>
      </w:r>
      <w:r w:rsidRPr="00C800E7">
        <w:rPr>
          <w:rFonts w:ascii="Calibri" w:hAnsi="Calibri" w:cs="Calibri"/>
          <w:color w:val="000000"/>
          <w:sz w:val="20"/>
          <w:szCs w:val="20"/>
        </w:rPr>
        <w:tab/>
      </w:r>
      <w:r w:rsidRPr="00C800E7">
        <w:rPr>
          <w:rFonts w:ascii="Calibri" w:hAnsi="Calibri" w:cs="Calibri"/>
          <w:color w:val="000000"/>
          <w:sz w:val="20"/>
          <w:szCs w:val="20"/>
        </w:rPr>
        <w:tab/>
      </w:r>
      <w:r w:rsidRPr="00C800E7">
        <w:rPr>
          <w:rFonts w:ascii="Calibri" w:hAnsi="Calibri" w:cs="Calibri"/>
          <w:color w:val="000000"/>
          <w:sz w:val="20"/>
          <w:szCs w:val="20"/>
        </w:rPr>
        <w:tab/>
        <w:t xml:space="preserve">                     NIO-totaal</w:t>
      </w:r>
    </w:p>
    <w:p w:rsidR="0078334C" w:rsidRPr="00C800E7" w:rsidRDefault="0078334C" w:rsidP="0078334C">
      <w:pPr>
        <w:rPr>
          <w:rFonts w:ascii="Calibri" w:hAnsi="Calibri" w:cs="Calibri"/>
          <w:color w:val="000000"/>
          <w:sz w:val="20"/>
          <w:szCs w:val="20"/>
        </w:rPr>
      </w:pPr>
      <w:r w:rsidRPr="00C800E7">
        <w:rPr>
          <w:rFonts w:ascii="Calibri" w:hAnsi="Calibri" w:cs="Calibri"/>
          <w:color w:val="000000"/>
          <w:sz w:val="20"/>
          <w:szCs w:val="20"/>
        </w:rPr>
        <w:t>------------------------------------------------------------------------------------------------------------</w:t>
      </w:r>
    </w:p>
    <w:p w:rsidR="0078334C" w:rsidRPr="00C800E7" w:rsidRDefault="0078334C" w:rsidP="0078334C">
      <w:pPr>
        <w:rPr>
          <w:rFonts w:ascii="Calibri" w:hAnsi="Calibri" w:cs="Calibri"/>
          <w:color w:val="000000"/>
          <w:sz w:val="20"/>
          <w:szCs w:val="20"/>
          <w:lang w:val="en-US"/>
        </w:rPr>
      </w:pPr>
      <w:r w:rsidRPr="00C800E7">
        <w:rPr>
          <w:rFonts w:ascii="Calibri" w:hAnsi="Calibri" w:cs="Calibri"/>
          <w:color w:val="000000"/>
          <w:sz w:val="20"/>
          <w:szCs w:val="20"/>
        </w:rPr>
        <w:t>klas 3</w:t>
      </w:r>
      <w:r w:rsidRPr="00C800E7">
        <w:rPr>
          <w:rFonts w:ascii="Calibri" w:hAnsi="Calibri" w:cs="Calibri"/>
          <w:color w:val="000000"/>
          <w:sz w:val="20"/>
          <w:szCs w:val="20"/>
        </w:rPr>
        <w:tab/>
      </w:r>
      <w:r w:rsidRPr="00C800E7">
        <w:rPr>
          <w:rFonts w:ascii="Calibri" w:hAnsi="Calibri" w:cs="Calibri"/>
          <w:color w:val="000000"/>
          <w:sz w:val="20"/>
          <w:szCs w:val="20"/>
        </w:rPr>
        <w:tab/>
      </w:r>
      <w:r w:rsidRPr="00C800E7">
        <w:rPr>
          <w:rFonts w:ascii="Calibri" w:hAnsi="Calibri" w:cs="Calibri"/>
          <w:color w:val="000000"/>
          <w:sz w:val="20"/>
          <w:szCs w:val="20"/>
        </w:rPr>
        <w:tab/>
        <w:t xml:space="preserve">     pct.</w:t>
      </w:r>
      <w:r w:rsidRPr="00C800E7">
        <w:rPr>
          <w:rFonts w:ascii="Calibri" w:hAnsi="Calibri" w:cs="Calibri"/>
          <w:color w:val="000000"/>
          <w:sz w:val="20"/>
          <w:szCs w:val="20"/>
        </w:rPr>
        <w:tab/>
        <w:t xml:space="preserve">                          </w:t>
      </w:r>
      <w:r w:rsidRPr="00C800E7">
        <w:rPr>
          <w:rFonts w:ascii="Calibri" w:hAnsi="Calibri" w:cs="Calibri"/>
          <w:color w:val="000000"/>
          <w:sz w:val="20"/>
          <w:szCs w:val="20"/>
          <w:lang w:val="en-US"/>
        </w:rPr>
        <w:t>gem.</w:t>
      </w:r>
      <w:r w:rsidRPr="00C800E7">
        <w:rPr>
          <w:rFonts w:ascii="Calibri" w:hAnsi="Calibri" w:cs="Calibri"/>
          <w:color w:val="000000"/>
          <w:sz w:val="20"/>
          <w:szCs w:val="20"/>
          <w:lang w:val="en-US"/>
        </w:rPr>
        <w:tab/>
        <w:t xml:space="preserve">               sd</w:t>
      </w:r>
    </w:p>
    <w:p w:rsidR="0078334C" w:rsidRPr="00C800E7" w:rsidRDefault="0078334C" w:rsidP="0078334C">
      <w:pPr>
        <w:rPr>
          <w:rFonts w:ascii="Calibri" w:hAnsi="Calibri" w:cs="Calibri"/>
          <w:color w:val="000000"/>
          <w:sz w:val="20"/>
          <w:szCs w:val="20"/>
          <w:lang w:val="en-US"/>
        </w:rPr>
      </w:pPr>
      <w:r w:rsidRPr="00C800E7">
        <w:rPr>
          <w:rFonts w:ascii="Calibri" w:hAnsi="Calibri" w:cs="Calibri"/>
          <w:color w:val="000000"/>
          <w:sz w:val="20"/>
          <w:szCs w:val="20"/>
          <w:lang w:val="en-US"/>
        </w:rPr>
        <w:t>------------------------------------------------------------------------------------------------------------</w:t>
      </w:r>
    </w:p>
    <w:p w:rsidR="0078334C" w:rsidRPr="00C800E7" w:rsidRDefault="0078334C" w:rsidP="0078334C">
      <w:pPr>
        <w:rPr>
          <w:rFonts w:ascii="Calibri" w:hAnsi="Calibri" w:cs="Calibri"/>
          <w:color w:val="000000"/>
          <w:sz w:val="20"/>
          <w:szCs w:val="20"/>
          <w:lang w:val="en-US"/>
        </w:rPr>
      </w:pPr>
      <w:r w:rsidRPr="00C800E7">
        <w:rPr>
          <w:rFonts w:ascii="Calibri" w:hAnsi="Calibri" w:cs="Calibri"/>
          <w:color w:val="000000"/>
          <w:sz w:val="20"/>
          <w:szCs w:val="20"/>
          <w:lang w:val="en-US"/>
        </w:rPr>
        <w:t>PRO</w:t>
      </w:r>
      <w:r w:rsidRPr="00C800E7">
        <w:rPr>
          <w:rFonts w:ascii="Calibri" w:hAnsi="Calibri" w:cs="Calibri"/>
          <w:color w:val="000000"/>
          <w:sz w:val="20"/>
          <w:szCs w:val="20"/>
          <w:lang w:val="en-US"/>
        </w:rPr>
        <w:tab/>
      </w:r>
      <w:r w:rsidRPr="00C800E7">
        <w:rPr>
          <w:rFonts w:ascii="Calibri" w:hAnsi="Calibri" w:cs="Calibri"/>
          <w:color w:val="000000"/>
          <w:sz w:val="20"/>
          <w:szCs w:val="20"/>
          <w:lang w:val="en-US"/>
        </w:rPr>
        <w:tab/>
      </w:r>
      <w:r w:rsidRPr="00C800E7">
        <w:rPr>
          <w:rFonts w:ascii="Calibri" w:hAnsi="Calibri" w:cs="Calibri"/>
          <w:color w:val="000000"/>
          <w:sz w:val="20"/>
          <w:szCs w:val="20"/>
          <w:lang w:val="en-US"/>
        </w:rPr>
        <w:tab/>
        <w:t xml:space="preserve">  3.0 %</w:t>
      </w:r>
      <w:r w:rsidRPr="00C800E7">
        <w:rPr>
          <w:rFonts w:ascii="Calibri" w:hAnsi="Calibri" w:cs="Calibri"/>
          <w:color w:val="000000"/>
          <w:sz w:val="20"/>
          <w:szCs w:val="20"/>
          <w:lang w:val="en-US"/>
        </w:rPr>
        <w:tab/>
      </w:r>
      <w:r w:rsidRPr="00C800E7">
        <w:rPr>
          <w:rFonts w:ascii="Calibri" w:hAnsi="Calibri" w:cs="Calibri"/>
          <w:color w:val="000000"/>
          <w:sz w:val="20"/>
          <w:szCs w:val="20"/>
          <w:lang w:val="en-US"/>
        </w:rPr>
        <w:tab/>
      </w:r>
      <w:r w:rsidRPr="00C800E7">
        <w:rPr>
          <w:rFonts w:ascii="Calibri" w:hAnsi="Calibri" w:cs="Calibri"/>
          <w:color w:val="000000"/>
          <w:sz w:val="20"/>
          <w:szCs w:val="20"/>
          <w:lang w:val="en-US"/>
        </w:rPr>
        <w:tab/>
        <w:t xml:space="preserve">  67.7</w:t>
      </w:r>
      <w:r w:rsidRPr="00C800E7">
        <w:rPr>
          <w:rFonts w:ascii="Calibri" w:hAnsi="Calibri" w:cs="Calibri"/>
          <w:color w:val="000000"/>
          <w:sz w:val="20"/>
          <w:szCs w:val="20"/>
          <w:lang w:val="en-US"/>
        </w:rPr>
        <w:tab/>
      </w:r>
      <w:r w:rsidRPr="00C800E7">
        <w:rPr>
          <w:rFonts w:ascii="Calibri" w:hAnsi="Calibri" w:cs="Calibri"/>
          <w:color w:val="000000"/>
          <w:sz w:val="20"/>
          <w:szCs w:val="20"/>
          <w:lang w:val="en-US"/>
        </w:rPr>
        <w:tab/>
        <w:t xml:space="preserve">  (6.3)</w:t>
      </w:r>
    </w:p>
    <w:p w:rsidR="0078334C" w:rsidRPr="00C800E7" w:rsidRDefault="0078334C" w:rsidP="0078334C">
      <w:pPr>
        <w:rPr>
          <w:rFonts w:ascii="Calibri" w:hAnsi="Calibri" w:cs="Calibri"/>
          <w:color w:val="000000"/>
          <w:sz w:val="20"/>
          <w:szCs w:val="20"/>
          <w:lang w:val="en-US"/>
        </w:rPr>
      </w:pPr>
      <w:r w:rsidRPr="00C800E7">
        <w:rPr>
          <w:rFonts w:ascii="Calibri" w:hAnsi="Calibri" w:cs="Calibri"/>
          <w:color w:val="000000"/>
          <w:sz w:val="20"/>
          <w:szCs w:val="20"/>
          <w:lang w:val="en-US"/>
        </w:rPr>
        <w:t>BBL/LWOO</w:t>
      </w:r>
      <w:r w:rsidRPr="00C800E7">
        <w:rPr>
          <w:rFonts w:ascii="Calibri" w:hAnsi="Calibri" w:cs="Calibri"/>
          <w:color w:val="000000"/>
          <w:sz w:val="20"/>
          <w:szCs w:val="20"/>
          <w:lang w:val="en-US"/>
        </w:rPr>
        <w:tab/>
      </w:r>
      <w:r w:rsidRPr="00C800E7">
        <w:rPr>
          <w:rFonts w:ascii="Calibri" w:hAnsi="Calibri" w:cs="Calibri"/>
          <w:color w:val="000000"/>
          <w:sz w:val="20"/>
          <w:szCs w:val="20"/>
          <w:lang w:val="en-US"/>
        </w:rPr>
        <w:tab/>
        <w:t xml:space="preserve">  9.3 %</w:t>
      </w:r>
      <w:r w:rsidRPr="00C800E7">
        <w:rPr>
          <w:rFonts w:ascii="Calibri" w:hAnsi="Calibri" w:cs="Calibri"/>
          <w:color w:val="000000"/>
          <w:sz w:val="20"/>
          <w:szCs w:val="20"/>
          <w:lang w:val="en-US"/>
        </w:rPr>
        <w:tab/>
      </w:r>
      <w:r w:rsidRPr="00C800E7">
        <w:rPr>
          <w:rFonts w:ascii="Calibri" w:hAnsi="Calibri" w:cs="Calibri"/>
          <w:color w:val="000000"/>
          <w:sz w:val="20"/>
          <w:szCs w:val="20"/>
          <w:lang w:val="en-US"/>
        </w:rPr>
        <w:tab/>
      </w:r>
      <w:r w:rsidRPr="00C800E7">
        <w:rPr>
          <w:rFonts w:ascii="Calibri" w:hAnsi="Calibri" w:cs="Calibri"/>
          <w:color w:val="000000"/>
          <w:sz w:val="20"/>
          <w:szCs w:val="20"/>
          <w:lang w:val="en-US"/>
        </w:rPr>
        <w:tab/>
        <w:t xml:space="preserve">  82.3</w:t>
      </w:r>
      <w:r w:rsidRPr="00C800E7">
        <w:rPr>
          <w:rFonts w:ascii="Calibri" w:hAnsi="Calibri" w:cs="Calibri"/>
          <w:color w:val="000000"/>
          <w:sz w:val="20"/>
          <w:szCs w:val="20"/>
          <w:lang w:val="en-US"/>
        </w:rPr>
        <w:tab/>
      </w:r>
      <w:r w:rsidRPr="00C800E7">
        <w:rPr>
          <w:rFonts w:ascii="Calibri" w:hAnsi="Calibri" w:cs="Calibri"/>
          <w:color w:val="000000"/>
          <w:sz w:val="20"/>
          <w:szCs w:val="20"/>
          <w:lang w:val="en-US"/>
        </w:rPr>
        <w:tab/>
        <w:t xml:space="preserve">  (7.5)</w:t>
      </w:r>
    </w:p>
    <w:p w:rsidR="0078334C" w:rsidRPr="00C800E7" w:rsidRDefault="0078334C" w:rsidP="0078334C">
      <w:pPr>
        <w:rPr>
          <w:rFonts w:ascii="Calibri" w:hAnsi="Calibri" w:cs="Calibri"/>
          <w:color w:val="000000"/>
          <w:sz w:val="20"/>
          <w:szCs w:val="20"/>
          <w:lang w:val="en-US"/>
        </w:rPr>
      </w:pPr>
      <w:r w:rsidRPr="00C800E7">
        <w:rPr>
          <w:rFonts w:ascii="Calibri" w:hAnsi="Calibri" w:cs="Calibri"/>
          <w:color w:val="000000"/>
          <w:sz w:val="20"/>
          <w:szCs w:val="20"/>
          <w:lang w:val="en-US"/>
        </w:rPr>
        <w:t>BBL</w:t>
      </w:r>
      <w:r w:rsidRPr="00C800E7">
        <w:rPr>
          <w:rFonts w:ascii="Calibri" w:hAnsi="Calibri" w:cs="Calibri"/>
          <w:color w:val="000000"/>
          <w:sz w:val="20"/>
          <w:szCs w:val="20"/>
          <w:lang w:val="en-US"/>
        </w:rPr>
        <w:tab/>
      </w:r>
      <w:r w:rsidRPr="00C800E7">
        <w:rPr>
          <w:rFonts w:ascii="Calibri" w:hAnsi="Calibri" w:cs="Calibri"/>
          <w:color w:val="000000"/>
          <w:sz w:val="20"/>
          <w:szCs w:val="20"/>
          <w:lang w:val="en-US"/>
        </w:rPr>
        <w:tab/>
      </w:r>
      <w:r w:rsidRPr="00C800E7">
        <w:rPr>
          <w:rFonts w:ascii="Calibri" w:hAnsi="Calibri" w:cs="Calibri"/>
          <w:color w:val="000000"/>
          <w:sz w:val="20"/>
          <w:szCs w:val="20"/>
          <w:lang w:val="en-US"/>
        </w:rPr>
        <w:tab/>
        <w:t>11.4 %</w:t>
      </w:r>
      <w:r w:rsidRPr="00C800E7">
        <w:rPr>
          <w:rFonts w:ascii="Calibri" w:hAnsi="Calibri" w:cs="Calibri"/>
          <w:color w:val="000000"/>
          <w:sz w:val="20"/>
          <w:szCs w:val="20"/>
          <w:lang w:val="en-US"/>
        </w:rPr>
        <w:tab/>
      </w:r>
      <w:r w:rsidRPr="00C800E7">
        <w:rPr>
          <w:rFonts w:ascii="Calibri" w:hAnsi="Calibri" w:cs="Calibri"/>
          <w:color w:val="000000"/>
          <w:sz w:val="20"/>
          <w:szCs w:val="20"/>
          <w:lang w:val="en-US"/>
        </w:rPr>
        <w:tab/>
      </w:r>
      <w:r w:rsidRPr="00C800E7">
        <w:rPr>
          <w:rFonts w:ascii="Calibri" w:hAnsi="Calibri" w:cs="Calibri"/>
          <w:color w:val="000000"/>
          <w:sz w:val="20"/>
          <w:szCs w:val="20"/>
          <w:lang w:val="en-US"/>
        </w:rPr>
        <w:tab/>
        <w:t xml:space="preserve">  89.1</w:t>
      </w:r>
      <w:r w:rsidRPr="00C800E7">
        <w:rPr>
          <w:rFonts w:ascii="Calibri" w:hAnsi="Calibri" w:cs="Calibri"/>
          <w:color w:val="000000"/>
          <w:sz w:val="20"/>
          <w:szCs w:val="20"/>
          <w:lang w:val="en-US"/>
        </w:rPr>
        <w:tab/>
      </w:r>
      <w:r w:rsidRPr="00C800E7">
        <w:rPr>
          <w:rFonts w:ascii="Calibri" w:hAnsi="Calibri" w:cs="Calibri"/>
          <w:color w:val="000000"/>
          <w:sz w:val="20"/>
          <w:szCs w:val="20"/>
          <w:lang w:val="en-US"/>
        </w:rPr>
        <w:tab/>
        <w:t xml:space="preserve">  (8.2)</w:t>
      </w:r>
    </w:p>
    <w:p w:rsidR="0078334C" w:rsidRPr="00C800E7" w:rsidRDefault="0078334C" w:rsidP="0078334C">
      <w:pPr>
        <w:rPr>
          <w:rFonts w:ascii="Calibri" w:hAnsi="Calibri" w:cs="Calibri"/>
          <w:color w:val="000000"/>
          <w:sz w:val="20"/>
          <w:szCs w:val="20"/>
          <w:lang w:val="en-US"/>
        </w:rPr>
      </w:pPr>
      <w:r w:rsidRPr="00C800E7">
        <w:rPr>
          <w:rFonts w:ascii="Calibri" w:hAnsi="Calibri" w:cs="Calibri"/>
          <w:color w:val="000000"/>
          <w:sz w:val="20"/>
          <w:szCs w:val="20"/>
          <w:lang w:val="en-US"/>
        </w:rPr>
        <w:t>KBL</w:t>
      </w:r>
      <w:r w:rsidRPr="00C800E7">
        <w:rPr>
          <w:rFonts w:ascii="Calibri" w:hAnsi="Calibri" w:cs="Calibri"/>
          <w:color w:val="000000"/>
          <w:sz w:val="20"/>
          <w:szCs w:val="20"/>
          <w:lang w:val="en-US"/>
        </w:rPr>
        <w:tab/>
      </w:r>
      <w:r w:rsidRPr="00C800E7">
        <w:rPr>
          <w:rFonts w:ascii="Calibri" w:hAnsi="Calibri" w:cs="Calibri"/>
          <w:color w:val="000000"/>
          <w:sz w:val="20"/>
          <w:szCs w:val="20"/>
          <w:lang w:val="en-US"/>
        </w:rPr>
        <w:tab/>
      </w:r>
      <w:r w:rsidRPr="00C800E7">
        <w:rPr>
          <w:rFonts w:ascii="Calibri" w:hAnsi="Calibri" w:cs="Calibri"/>
          <w:color w:val="000000"/>
          <w:sz w:val="20"/>
          <w:szCs w:val="20"/>
          <w:lang w:val="en-US"/>
        </w:rPr>
        <w:tab/>
        <w:t>13.8 %</w:t>
      </w:r>
      <w:r w:rsidRPr="00C800E7">
        <w:rPr>
          <w:rFonts w:ascii="Calibri" w:hAnsi="Calibri" w:cs="Calibri"/>
          <w:color w:val="000000"/>
          <w:sz w:val="20"/>
          <w:szCs w:val="20"/>
          <w:lang w:val="en-US"/>
        </w:rPr>
        <w:tab/>
      </w:r>
      <w:r w:rsidRPr="00C800E7">
        <w:rPr>
          <w:rFonts w:ascii="Calibri" w:hAnsi="Calibri" w:cs="Calibri"/>
          <w:color w:val="000000"/>
          <w:sz w:val="20"/>
          <w:szCs w:val="20"/>
          <w:lang w:val="en-US"/>
        </w:rPr>
        <w:tab/>
      </w:r>
      <w:r w:rsidRPr="00C800E7">
        <w:rPr>
          <w:rFonts w:ascii="Calibri" w:hAnsi="Calibri" w:cs="Calibri"/>
          <w:color w:val="000000"/>
          <w:sz w:val="20"/>
          <w:szCs w:val="20"/>
          <w:lang w:val="en-US"/>
        </w:rPr>
        <w:tab/>
        <w:t xml:space="preserve">  94.1</w:t>
      </w:r>
      <w:r w:rsidRPr="00C800E7">
        <w:rPr>
          <w:rFonts w:ascii="Calibri" w:hAnsi="Calibri" w:cs="Calibri"/>
          <w:color w:val="000000"/>
          <w:sz w:val="20"/>
          <w:szCs w:val="20"/>
          <w:lang w:val="en-US"/>
        </w:rPr>
        <w:tab/>
      </w:r>
      <w:r w:rsidRPr="00C800E7">
        <w:rPr>
          <w:rFonts w:ascii="Calibri" w:hAnsi="Calibri" w:cs="Calibri"/>
          <w:color w:val="000000"/>
          <w:sz w:val="20"/>
          <w:szCs w:val="20"/>
          <w:lang w:val="en-US"/>
        </w:rPr>
        <w:tab/>
        <w:t xml:space="preserve">  (8.6)</w:t>
      </w:r>
    </w:p>
    <w:p w:rsidR="0078334C" w:rsidRPr="00C800E7" w:rsidRDefault="0078334C" w:rsidP="0078334C">
      <w:pPr>
        <w:rPr>
          <w:rFonts w:ascii="Calibri" w:hAnsi="Calibri" w:cs="Calibri"/>
          <w:color w:val="000000"/>
          <w:sz w:val="20"/>
          <w:szCs w:val="20"/>
          <w:lang w:val="en-US"/>
        </w:rPr>
      </w:pPr>
      <w:r w:rsidRPr="00C800E7">
        <w:rPr>
          <w:rFonts w:ascii="Calibri" w:hAnsi="Calibri" w:cs="Calibri"/>
          <w:color w:val="000000"/>
          <w:sz w:val="20"/>
          <w:szCs w:val="20"/>
          <w:lang w:val="en-US"/>
        </w:rPr>
        <w:t>GTL</w:t>
      </w:r>
      <w:r w:rsidRPr="00C800E7">
        <w:rPr>
          <w:rFonts w:ascii="Calibri" w:hAnsi="Calibri" w:cs="Calibri"/>
          <w:color w:val="000000"/>
          <w:sz w:val="20"/>
          <w:szCs w:val="20"/>
          <w:lang w:val="en-US"/>
        </w:rPr>
        <w:tab/>
      </w:r>
      <w:r w:rsidRPr="00C800E7">
        <w:rPr>
          <w:rFonts w:ascii="Calibri" w:hAnsi="Calibri" w:cs="Calibri"/>
          <w:color w:val="000000"/>
          <w:sz w:val="20"/>
          <w:szCs w:val="20"/>
          <w:lang w:val="en-US"/>
        </w:rPr>
        <w:tab/>
      </w:r>
      <w:r w:rsidRPr="00C800E7">
        <w:rPr>
          <w:rFonts w:ascii="Calibri" w:hAnsi="Calibri" w:cs="Calibri"/>
          <w:color w:val="000000"/>
          <w:sz w:val="20"/>
          <w:szCs w:val="20"/>
          <w:lang w:val="en-US"/>
        </w:rPr>
        <w:tab/>
        <w:t>24.2 %</w:t>
      </w:r>
      <w:r w:rsidRPr="00C800E7">
        <w:rPr>
          <w:rFonts w:ascii="Calibri" w:hAnsi="Calibri" w:cs="Calibri"/>
          <w:color w:val="000000"/>
          <w:sz w:val="20"/>
          <w:szCs w:val="20"/>
          <w:lang w:val="en-US"/>
        </w:rPr>
        <w:tab/>
      </w:r>
      <w:r w:rsidRPr="00C800E7">
        <w:rPr>
          <w:rFonts w:ascii="Calibri" w:hAnsi="Calibri" w:cs="Calibri"/>
          <w:color w:val="000000"/>
          <w:sz w:val="20"/>
          <w:szCs w:val="20"/>
          <w:lang w:val="en-US"/>
        </w:rPr>
        <w:tab/>
      </w:r>
      <w:r w:rsidRPr="00C800E7">
        <w:rPr>
          <w:rFonts w:ascii="Calibri" w:hAnsi="Calibri" w:cs="Calibri"/>
          <w:color w:val="000000"/>
          <w:sz w:val="20"/>
          <w:szCs w:val="20"/>
          <w:lang w:val="en-US"/>
        </w:rPr>
        <w:tab/>
        <w:t>100.3</w:t>
      </w:r>
      <w:r w:rsidRPr="00C800E7">
        <w:rPr>
          <w:rFonts w:ascii="Calibri" w:hAnsi="Calibri" w:cs="Calibri"/>
          <w:color w:val="000000"/>
          <w:sz w:val="20"/>
          <w:szCs w:val="20"/>
          <w:lang w:val="en-US"/>
        </w:rPr>
        <w:tab/>
      </w:r>
      <w:r w:rsidRPr="00C800E7">
        <w:rPr>
          <w:rFonts w:ascii="Calibri" w:hAnsi="Calibri" w:cs="Calibri"/>
          <w:color w:val="000000"/>
          <w:sz w:val="20"/>
          <w:szCs w:val="20"/>
          <w:lang w:val="en-US"/>
        </w:rPr>
        <w:tab/>
        <w:t xml:space="preserve">  (8.8)</w:t>
      </w:r>
    </w:p>
    <w:p w:rsidR="0078334C" w:rsidRPr="00C800E7" w:rsidRDefault="0078334C" w:rsidP="0078334C">
      <w:pPr>
        <w:rPr>
          <w:rFonts w:ascii="Calibri" w:hAnsi="Calibri" w:cs="Calibri"/>
          <w:color w:val="000000"/>
          <w:sz w:val="20"/>
          <w:szCs w:val="20"/>
          <w:lang w:val="en-US"/>
        </w:rPr>
      </w:pPr>
      <w:r w:rsidRPr="00C800E7">
        <w:rPr>
          <w:rFonts w:ascii="Calibri" w:hAnsi="Calibri" w:cs="Calibri"/>
          <w:color w:val="000000"/>
          <w:sz w:val="20"/>
          <w:szCs w:val="20"/>
          <w:lang w:val="en-US"/>
        </w:rPr>
        <w:t>HAVO</w:t>
      </w:r>
      <w:r w:rsidRPr="00C800E7">
        <w:rPr>
          <w:rFonts w:ascii="Calibri" w:hAnsi="Calibri" w:cs="Calibri"/>
          <w:color w:val="000000"/>
          <w:sz w:val="20"/>
          <w:szCs w:val="20"/>
          <w:lang w:val="en-US"/>
        </w:rPr>
        <w:tab/>
      </w:r>
      <w:r w:rsidRPr="00C800E7">
        <w:rPr>
          <w:rFonts w:ascii="Calibri" w:hAnsi="Calibri" w:cs="Calibri"/>
          <w:color w:val="000000"/>
          <w:sz w:val="20"/>
          <w:szCs w:val="20"/>
          <w:lang w:val="en-US"/>
        </w:rPr>
        <w:tab/>
      </w:r>
      <w:r w:rsidRPr="00C800E7">
        <w:rPr>
          <w:rFonts w:ascii="Calibri" w:hAnsi="Calibri" w:cs="Calibri"/>
          <w:color w:val="000000"/>
          <w:sz w:val="20"/>
          <w:szCs w:val="20"/>
          <w:lang w:val="en-US"/>
        </w:rPr>
        <w:tab/>
        <w:t>18.0 %</w:t>
      </w:r>
      <w:r w:rsidRPr="00C800E7">
        <w:rPr>
          <w:rFonts w:ascii="Calibri" w:hAnsi="Calibri" w:cs="Calibri"/>
          <w:color w:val="000000"/>
          <w:sz w:val="20"/>
          <w:szCs w:val="20"/>
          <w:lang w:val="en-US"/>
        </w:rPr>
        <w:tab/>
      </w:r>
      <w:r w:rsidRPr="00C800E7">
        <w:rPr>
          <w:rFonts w:ascii="Calibri" w:hAnsi="Calibri" w:cs="Calibri"/>
          <w:color w:val="000000"/>
          <w:sz w:val="20"/>
          <w:szCs w:val="20"/>
          <w:lang w:val="en-US"/>
        </w:rPr>
        <w:tab/>
      </w:r>
      <w:r w:rsidRPr="00C800E7">
        <w:rPr>
          <w:rFonts w:ascii="Calibri" w:hAnsi="Calibri" w:cs="Calibri"/>
          <w:color w:val="000000"/>
          <w:sz w:val="20"/>
          <w:szCs w:val="20"/>
          <w:lang w:val="en-US"/>
        </w:rPr>
        <w:tab/>
        <w:t xml:space="preserve">107.9 </w:t>
      </w:r>
      <w:r w:rsidRPr="00C800E7">
        <w:rPr>
          <w:rFonts w:ascii="Calibri" w:hAnsi="Calibri" w:cs="Calibri"/>
          <w:color w:val="000000"/>
          <w:sz w:val="20"/>
          <w:szCs w:val="20"/>
          <w:lang w:val="en-US"/>
        </w:rPr>
        <w:tab/>
      </w:r>
      <w:r w:rsidRPr="00C800E7">
        <w:rPr>
          <w:rFonts w:ascii="Calibri" w:hAnsi="Calibri" w:cs="Calibri"/>
          <w:color w:val="000000"/>
          <w:sz w:val="20"/>
          <w:szCs w:val="20"/>
          <w:lang w:val="en-US"/>
        </w:rPr>
        <w:tab/>
        <w:t xml:space="preserve">  (9.3)</w:t>
      </w:r>
    </w:p>
    <w:p w:rsidR="0078334C" w:rsidRPr="00C800E7" w:rsidRDefault="0078334C" w:rsidP="0078334C">
      <w:pPr>
        <w:rPr>
          <w:rFonts w:ascii="Calibri" w:hAnsi="Calibri" w:cs="Calibri"/>
          <w:color w:val="000000"/>
          <w:sz w:val="20"/>
          <w:szCs w:val="20"/>
          <w:lang w:val="en-US"/>
        </w:rPr>
      </w:pPr>
      <w:r w:rsidRPr="00C800E7">
        <w:rPr>
          <w:rFonts w:ascii="Calibri" w:hAnsi="Calibri" w:cs="Calibri"/>
          <w:color w:val="000000"/>
          <w:sz w:val="20"/>
          <w:szCs w:val="20"/>
          <w:lang w:val="en-US"/>
        </w:rPr>
        <w:t>HAVO/VWO</w:t>
      </w:r>
      <w:r w:rsidRPr="00C800E7">
        <w:rPr>
          <w:rFonts w:ascii="Calibri" w:hAnsi="Calibri" w:cs="Calibri"/>
          <w:color w:val="000000"/>
          <w:sz w:val="20"/>
          <w:szCs w:val="20"/>
          <w:lang w:val="en-US"/>
        </w:rPr>
        <w:tab/>
      </w:r>
      <w:r w:rsidRPr="00C800E7">
        <w:rPr>
          <w:rFonts w:ascii="Calibri" w:hAnsi="Calibri" w:cs="Calibri"/>
          <w:color w:val="000000"/>
          <w:sz w:val="20"/>
          <w:szCs w:val="20"/>
          <w:lang w:val="en-US"/>
        </w:rPr>
        <w:tab/>
        <w:t xml:space="preserve">  2.7 %</w:t>
      </w:r>
      <w:r w:rsidRPr="00C800E7">
        <w:rPr>
          <w:rFonts w:ascii="Calibri" w:hAnsi="Calibri" w:cs="Calibri"/>
          <w:color w:val="000000"/>
          <w:sz w:val="20"/>
          <w:szCs w:val="20"/>
          <w:lang w:val="en-US"/>
        </w:rPr>
        <w:tab/>
      </w:r>
      <w:r w:rsidRPr="00C800E7">
        <w:rPr>
          <w:rFonts w:ascii="Calibri" w:hAnsi="Calibri" w:cs="Calibri"/>
          <w:color w:val="000000"/>
          <w:sz w:val="20"/>
          <w:szCs w:val="20"/>
          <w:lang w:val="en-US"/>
        </w:rPr>
        <w:tab/>
      </w:r>
      <w:r w:rsidRPr="00C800E7">
        <w:rPr>
          <w:rFonts w:ascii="Calibri" w:hAnsi="Calibri" w:cs="Calibri"/>
          <w:color w:val="000000"/>
          <w:sz w:val="20"/>
          <w:szCs w:val="20"/>
          <w:lang w:val="en-US"/>
        </w:rPr>
        <w:tab/>
        <w:t>111.0</w:t>
      </w:r>
      <w:r w:rsidRPr="00C800E7">
        <w:rPr>
          <w:rFonts w:ascii="Calibri" w:hAnsi="Calibri" w:cs="Calibri"/>
          <w:color w:val="000000"/>
          <w:sz w:val="20"/>
          <w:szCs w:val="20"/>
          <w:lang w:val="en-US"/>
        </w:rPr>
        <w:tab/>
      </w:r>
      <w:r w:rsidRPr="00C800E7">
        <w:rPr>
          <w:rFonts w:ascii="Calibri" w:hAnsi="Calibri" w:cs="Calibri"/>
          <w:color w:val="000000"/>
          <w:sz w:val="20"/>
          <w:szCs w:val="20"/>
          <w:lang w:val="en-US"/>
        </w:rPr>
        <w:tab/>
        <w:t>(10.0)</w:t>
      </w:r>
    </w:p>
    <w:p w:rsidR="0078334C" w:rsidRPr="00C800E7" w:rsidRDefault="0078334C" w:rsidP="0078334C">
      <w:pPr>
        <w:rPr>
          <w:rFonts w:ascii="Calibri" w:hAnsi="Calibri" w:cs="Calibri"/>
          <w:color w:val="000000"/>
          <w:sz w:val="20"/>
          <w:szCs w:val="20"/>
        </w:rPr>
      </w:pPr>
      <w:r w:rsidRPr="00C800E7">
        <w:rPr>
          <w:rFonts w:ascii="Calibri" w:hAnsi="Calibri" w:cs="Calibri"/>
          <w:color w:val="000000"/>
          <w:sz w:val="20"/>
          <w:szCs w:val="20"/>
        </w:rPr>
        <w:t xml:space="preserve">VWO    </w:t>
      </w:r>
      <w:r w:rsidRPr="00C800E7">
        <w:rPr>
          <w:rFonts w:ascii="Calibri" w:hAnsi="Calibri" w:cs="Calibri"/>
          <w:color w:val="000000"/>
          <w:sz w:val="20"/>
          <w:szCs w:val="20"/>
        </w:rPr>
        <w:tab/>
      </w:r>
      <w:r w:rsidRPr="00C800E7">
        <w:rPr>
          <w:rFonts w:ascii="Calibri" w:hAnsi="Calibri" w:cs="Calibri"/>
          <w:color w:val="000000"/>
          <w:sz w:val="20"/>
          <w:szCs w:val="20"/>
        </w:rPr>
        <w:tab/>
        <w:t>17.6 %</w:t>
      </w:r>
      <w:r w:rsidRPr="00C800E7">
        <w:rPr>
          <w:rFonts w:ascii="Calibri" w:hAnsi="Calibri" w:cs="Calibri"/>
          <w:color w:val="000000"/>
          <w:sz w:val="20"/>
          <w:szCs w:val="20"/>
        </w:rPr>
        <w:tab/>
      </w:r>
      <w:r w:rsidRPr="00C800E7">
        <w:rPr>
          <w:rFonts w:ascii="Calibri" w:hAnsi="Calibri" w:cs="Calibri"/>
          <w:color w:val="000000"/>
          <w:sz w:val="20"/>
          <w:szCs w:val="20"/>
        </w:rPr>
        <w:tab/>
      </w:r>
      <w:r w:rsidRPr="00C800E7">
        <w:rPr>
          <w:rFonts w:ascii="Calibri" w:hAnsi="Calibri" w:cs="Calibri"/>
          <w:color w:val="000000"/>
          <w:sz w:val="20"/>
          <w:szCs w:val="20"/>
        </w:rPr>
        <w:tab/>
        <w:t>116.7</w:t>
      </w:r>
      <w:r w:rsidRPr="00C800E7">
        <w:rPr>
          <w:rFonts w:ascii="Calibri" w:hAnsi="Calibri" w:cs="Calibri"/>
          <w:color w:val="000000"/>
          <w:sz w:val="20"/>
          <w:szCs w:val="20"/>
        </w:rPr>
        <w:tab/>
      </w:r>
      <w:r w:rsidRPr="00C800E7">
        <w:rPr>
          <w:rFonts w:ascii="Calibri" w:hAnsi="Calibri" w:cs="Calibri"/>
          <w:color w:val="000000"/>
          <w:sz w:val="20"/>
          <w:szCs w:val="20"/>
        </w:rPr>
        <w:tab/>
        <w:t>(10.8)</w:t>
      </w:r>
    </w:p>
    <w:p w:rsidR="0078334C" w:rsidRPr="00C800E7" w:rsidRDefault="0078334C" w:rsidP="0078334C">
      <w:pPr>
        <w:rPr>
          <w:rFonts w:ascii="Calibri" w:hAnsi="Calibri" w:cs="Calibri"/>
          <w:color w:val="000000"/>
          <w:sz w:val="20"/>
          <w:szCs w:val="20"/>
        </w:rPr>
      </w:pPr>
      <w:r w:rsidRPr="00C800E7">
        <w:rPr>
          <w:rFonts w:ascii="Calibri" w:hAnsi="Calibri" w:cs="Calibri"/>
          <w:color w:val="000000"/>
          <w:sz w:val="20"/>
          <w:szCs w:val="20"/>
        </w:rPr>
        <w:t>=====================================================================</w:t>
      </w:r>
    </w:p>
    <w:p w:rsidR="0078334C" w:rsidRPr="00C800E7" w:rsidRDefault="0078334C" w:rsidP="0078334C">
      <w:pPr>
        <w:rPr>
          <w:rFonts w:ascii="Calibri" w:hAnsi="Calibri" w:cs="Calibri"/>
          <w:color w:val="000000"/>
          <w:sz w:val="20"/>
          <w:szCs w:val="20"/>
        </w:rPr>
      </w:pPr>
    </w:p>
    <w:p w:rsidR="0078334C" w:rsidRPr="00C800E7" w:rsidRDefault="0078334C" w:rsidP="0078334C">
      <w:pPr>
        <w:rPr>
          <w:rFonts w:ascii="Calibri" w:hAnsi="Calibri" w:cs="Calibri"/>
          <w:color w:val="000000"/>
          <w:sz w:val="20"/>
          <w:szCs w:val="20"/>
        </w:rPr>
      </w:pPr>
      <w:r w:rsidRPr="00C800E7">
        <w:rPr>
          <w:rFonts w:ascii="Calibri" w:hAnsi="Calibri" w:cs="Calibri"/>
          <w:color w:val="000000"/>
          <w:sz w:val="20"/>
          <w:szCs w:val="20"/>
        </w:rPr>
        <w:t>Binnen ieder onderwijsniveau worden de scores door middel van stanines op een 9-puntsschaal weergegeven als niveau-indexen. De verdeling van deze schaal is: 1 (4%), 2 (7%), 3 (12%), 4 (17%), 5 (20%), 6 (17%), 7 (12%), 8 (7%) en 9 (4).  Hieronder is weergegeven hoe de niveau-indexen verdeeld zijn per onderwijstype (*** = 5; +++ = 4 en 6; --- = 3 en 7).</w:t>
      </w:r>
    </w:p>
    <w:p w:rsidR="0078334C" w:rsidRPr="00C800E7" w:rsidRDefault="0078334C" w:rsidP="0078334C">
      <w:pPr>
        <w:rPr>
          <w:rFonts w:ascii="Calibri" w:hAnsi="Calibri" w:cs="Calibri"/>
          <w:color w:val="000000"/>
          <w:sz w:val="20"/>
          <w:szCs w:val="20"/>
        </w:rPr>
      </w:pPr>
    </w:p>
    <w:p w:rsidR="0078334C" w:rsidRPr="00C800E7" w:rsidRDefault="0078334C" w:rsidP="0078334C">
      <w:pPr>
        <w:rPr>
          <w:rFonts w:ascii="Calibri" w:hAnsi="Calibri" w:cs="Calibri"/>
          <w:color w:val="000000"/>
          <w:sz w:val="20"/>
          <w:szCs w:val="20"/>
        </w:rPr>
      </w:pPr>
      <w:r w:rsidRPr="00C800E7">
        <w:rPr>
          <w:rFonts w:ascii="Calibri" w:hAnsi="Calibri" w:cs="Calibri"/>
          <w:b/>
          <w:color w:val="000000"/>
          <w:sz w:val="20"/>
          <w:szCs w:val="20"/>
        </w:rPr>
        <w:t>tabel 7</w:t>
      </w:r>
      <w:r w:rsidRPr="00C800E7">
        <w:rPr>
          <w:rFonts w:ascii="Calibri" w:hAnsi="Calibri" w:cs="Calibri"/>
          <w:color w:val="000000"/>
          <w:sz w:val="20"/>
          <w:szCs w:val="20"/>
        </w:rPr>
        <w:t xml:space="preserve">  </w:t>
      </w:r>
      <w:r w:rsidRPr="00C800E7">
        <w:rPr>
          <w:rFonts w:ascii="Calibri" w:hAnsi="Calibri" w:cs="Calibri"/>
          <w:i/>
          <w:color w:val="000000"/>
          <w:sz w:val="20"/>
          <w:szCs w:val="20"/>
        </w:rPr>
        <w:t>Verdeling van de niveau-indexen</w:t>
      </w:r>
    </w:p>
    <w:p w:rsidR="0078334C" w:rsidRPr="00C800E7" w:rsidRDefault="0078334C" w:rsidP="0078334C">
      <w:pPr>
        <w:rPr>
          <w:rFonts w:ascii="Calibri" w:hAnsi="Calibri" w:cs="Calibri"/>
          <w:color w:val="000000"/>
          <w:sz w:val="20"/>
          <w:szCs w:val="20"/>
          <w:lang w:val="en-US"/>
        </w:rPr>
      </w:pPr>
      <w:r w:rsidRPr="00C800E7">
        <w:rPr>
          <w:rFonts w:ascii="Calibri" w:hAnsi="Calibri" w:cs="Calibri"/>
          <w:color w:val="000000"/>
          <w:sz w:val="20"/>
          <w:szCs w:val="20"/>
          <w:lang w:val="en-US"/>
        </w:rPr>
        <w:t>=====================================================================</w:t>
      </w:r>
    </w:p>
    <w:p w:rsidR="0078334C" w:rsidRPr="00C800E7" w:rsidRDefault="0078334C" w:rsidP="0078334C">
      <w:pPr>
        <w:rPr>
          <w:rFonts w:ascii="Calibri" w:hAnsi="Calibri" w:cs="Calibri"/>
          <w:color w:val="000000"/>
          <w:sz w:val="20"/>
          <w:szCs w:val="20"/>
          <w:lang w:val="en-US"/>
        </w:rPr>
      </w:pPr>
      <w:r w:rsidRPr="00C800E7">
        <w:rPr>
          <w:rFonts w:ascii="Calibri" w:hAnsi="Calibri" w:cs="Calibri"/>
          <w:color w:val="000000"/>
          <w:sz w:val="20"/>
          <w:szCs w:val="20"/>
          <w:lang w:val="en-US"/>
        </w:rPr>
        <w:t xml:space="preserve">      60        70        80        90       100       110       120       130</w:t>
      </w:r>
    </w:p>
    <w:p w:rsidR="0078334C" w:rsidRPr="00C800E7" w:rsidRDefault="0078334C" w:rsidP="0078334C">
      <w:pPr>
        <w:rPr>
          <w:rFonts w:ascii="Calibri" w:hAnsi="Calibri" w:cs="Calibri"/>
          <w:color w:val="000000"/>
          <w:sz w:val="20"/>
          <w:szCs w:val="20"/>
          <w:lang w:val="en-US"/>
        </w:rPr>
      </w:pPr>
      <w:r w:rsidRPr="00C800E7">
        <w:rPr>
          <w:rFonts w:ascii="Calibri" w:hAnsi="Calibri" w:cs="Calibri"/>
          <w:color w:val="000000"/>
          <w:sz w:val="20"/>
          <w:szCs w:val="20"/>
          <w:lang w:val="en-US"/>
        </w:rPr>
        <w:t>------------------------------------------------------------------------------</w:t>
      </w:r>
    </w:p>
    <w:p w:rsidR="0078334C" w:rsidRPr="00C800E7" w:rsidRDefault="0078334C" w:rsidP="0078334C">
      <w:pPr>
        <w:rPr>
          <w:rFonts w:ascii="Calibri" w:hAnsi="Calibri" w:cs="Calibri"/>
          <w:color w:val="000000"/>
          <w:sz w:val="20"/>
          <w:szCs w:val="20"/>
          <w:lang w:val="en-US"/>
        </w:rPr>
      </w:pPr>
      <w:r w:rsidRPr="00C800E7">
        <w:rPr>
          <w:rFonts w:ascii="Calibri" w:hAnsi="Calibri" w:cs="Calibri"/>
          <w:color w:val="000000"/>
          <w:sz w:val="20"/>
          <w:szCs w:val="20"/>
          <w:lang w:val="en-US"/>
        </w:rPr>
        <w:t>PRO    ----+++</w:t>
      </w:r>
      <w:r w:rsidRPr="00C800E7">
        <w:rPr>
          <w:rFonts w:ascii="Calibri" w:hAnsi="Calibri" w:cs="Calibri"/>
          <w:b/>
          <w:color w:val="000000"/>
          <w:sz w:val="20"/>
          <w:szCs w:val="20"/>
          <w:lang w:val="en-US"/>
        </w:rPr>
        <w:t>***</w:t>
      </w:r>
      <w:r w:rsidRPr="00C800E7">
        <w:rPr>
          <w:rFonts w:ascii="Calibri" w:hAnsi="Calibri" w:cs="Calibri"/>
          <w:color w:val="000000"/>
          <w:sz w:val="20"/>
          <w:szCs w:val="20"/>
          <w:lang w:val="en-US"/>
        </w:rPr>
        <w:t>+++---</w:t>
      </w:r>
    </w:p>
    <w:p w:rsidR="0078334C" w:rsidRPr="00C800E7" w:rsidRDefault="0078334C" w:rsidP="0078334C">
      <w:pPr>
        <w:rPr>
          <w:rFonts w:ascii="Calibri" w:hAnsi="Calibri" w:cs="Calibri"/>
          <w:color w:val="000000"/>
          <w:sz w:val="20"/>
          <w:szCs w:val="20"/>
          <w:lang w:val="en-US"/>
        </w:rPr>
      </w:pPr>
      <w:r w:rsidRPr="00C800E7">
        <w:rPr>
          <w:rFonts w:ascii="Calibri" w:hAnsi="Calibri" w:cs="Calibri"/>
          <w:color w:val="000000"/>
          <w:sz w:val="20"/>
          <w:szCs w:val="20"/>
          <w:lang w:val="en-US"/>
        </w:rPr>
        <w:t>LWOO                 ---++++</w:t>
      </w:r>
      <w:r w:rsidRPr="00C800E7">
        <w:rPr>
          <w:rFonts w:ascii="Calibri" w:hAnsi="Calibri" w:cs="Calibri"/>
          <w:b/>
          <w:color w:val="000000"/>
          <w:sz w:val="20"/>
          <w:szCs w:val="20"/>
          <w:lang w:val="en-US"/>
        </w:rPr>
        <w:t>****</w:t>
      </w:r>
      <w:r w:rsidRPr="00C800E7">
        <w:rPr>
          <w:rFonts w:ascii="Calibri" w:hAnsi="Calibri" w:cs="Calibri"/>
          <w:color w:val="000000"/>
          <w:sz w:val="20"/>
          <w:szCs w:val="20"/>
          <w:lang w:val="en-US"/>
        </w:rPr>
        <w:t>+++----</w:t>
      </w:r>
    </w:p>
    <w:p w:rsidR="0078334C" w:rsidRPr="00C800E7" w:rsidRDefault="0078334C" w:rsidP="0078334C">
      <w:pPr>
        <w:rPr>
          <w:rFonts w:ascii="Calibri" w:hAnsi="Calibri" w:cs="Calibri"/>
          <w:color w:val="000000"/>
          <w:sz w:val="20"/>
          <w:szCs w:val="20"/>
          <w:lang w:val="en-US"/>
        </w:rPr>
      </w:pPr>
      <w:r w:rsidRPr="00C800E7">
        <w:rPr>
          <w:rFonts w:ascii="Calibri" w:hAnsi="Calibri" w:cs="Calibri"/>
          <w:color w:val="000000"/>
          <w:sz w:val="20"/>
          <w:szCs w:val="20"/>
          <w:lang w:val="en-US"/>
        </w:rPr>
        <w:t>BBL                       ----++++</w:t>
      </w:r>
      <w:r w:rsidRPr="00C800E7">
        <w:rPr>
          <w:rFonts w:ascii="Calibri" w:hAnsi="Calibri" w:cs="Calibri"/>
          <w:b/>
          <w:color w:val="000000"/>
          <w:sz w:val="20"/>
          <w:szCs w:val="20"/>
          <w:lang w:val="en-US"/>
        </w:rPr>
        <w:t>****</w:t>
      </w:r>
      <w:r w:rsidRPr="00C800E7">
        <w:rPr>
          <w:rFonts w:ascii="Calibri" w:hAnsi="Calibri" w:cs="Calibri"/>
          <w:color w:val="000000"/>
          <w:sz w:val="20"/>
          <w:szCs w:val="20"/>
          <w:lang w:val="en-US"/>
        </w:rPr>
        <w:t>+++++----</w:t>
      </w:r>
    </w:p>
    <w:p w:rsidR="0078334C" w:rsidRPr="00C800E7" w:rsidRDefault="0078334C" w:rsidP="0078334C">
      <w:pPr>
        <w:rPr>
          <w:rFonts w:ascii="Calibri" w:hAnsi="Calibri" w:cs="Calibri"/>
          <w:color w:val="000000"/>
          <w:sz w:val="20"/>
          <w:szCs w:val="20"/>
          <w:lang w:val="en-US"/>
        </w:rPr>
      </w:pPr>
      <w:r w:rsidRPr="00C800E7">
        <w:rPr>
          <w:rFonts w:ascii="Calibri" w:hAnsi="Calibri" w:cs="Calibri"/>
          <w:color w:val="000000"/>
          <w:sz w:val="20"/>
          <w:szCs w:val="20"/>
          <w:lang w:val="en-US"/>
        </w:rPr>
        <w:t>KBL                            ----++++</w:t>
      </w:r>
      <w:r w:rsidRPr="00C800E7">
        <w:rPr>
          <w:rFonts w:ascii="Calibri" w:hAnsi="Calibri" w:cs="Calibri"/>
          <w:b/>
          <w:color w:val="000000"/>
          <w:sz w:val="20"/>
          <w:szCs w:val="20"/>
          <w:lang w:val="en-US"/>
        </w:rPr>
        <w:t>****</w:t>
      </w:r>
      <w:r w:rsidRPr="00C800E7">
        <w:rPr>
          <w:rFonts w:ascii="Calibri" w:hAnsi="Calibri" w:cs="Calibri"/>
          <w:color w:val="000000"/>
          <w:sz w:val="20"/>
          <w:szCs w:val="20"/>
          <w:lang w:val="en-US"/>
        </w:rPr>
        <w:t>++++-----</w:t>
      </w:r>
    </w:p>
    <w:p w:rsidR="0078334C" w:rsidRPr="00C800E7" w:rsidRDefault="0078334C" w:rsidP="0078334C">
      <w:pPr>
        <w:rPr>
          <w:rFonts w:ascii="Calibri" w:hAnsi="Calibri" w:cs="Calibri"/>
          <w:color w:val="000000"/>
          <w:sz w:val="20"/>
          <w:szCs w:val="20"/>
          <w:lang w:val="en-US"/>
        </w:rPr>
      </w:pPr>
      <w:r w:rsidRPr="00C800E7">
        <w:rPr>
          <w:rFonts w:ascii="Calibri" w:hAnsi="Calibri" w:cs="Calibri"/>
          <w:color w:val="000000"/>
          <w:sz w:val="20"/>
          <w:szCs w:val="20"/>
          <w:lang w:val="en-US"/>
        </w:rPr>
        <w:t>GTL                                  ----++++</w:t>
      </w:r>
      <w:r w:rsidRPr="00C800E7">
        <w:rPr>
          <w:rFonts w:ascii="Calibri" w:hAnsi="Calibri" w:cs="Calibri"/>
          <w:b/>
          <w:color w:val="000000"/>
          <w:sz w:val="20"/>
          <w:szCs w:val="20"/>
          <w:lang w:val="en-US"/>
        </w:rPr>
        <w:t>*****</w:t>
      </w:r>
      <w:r w:rsidRPr="00C800E7">
        <w:rPr>
          <w:rFonts w:ascii="Calibri" w:hAnsi="Calibri" w:cs="Calibri"/>
          <w:color w:val="000000"/>
          <w:sz w:val="20"/>
          <w:szCs w:val="20"/>
          <w:lang w:val="en-US"/>
        </w:rPr>
        <w:t>++++-----</w:t>
      </w:r>
    </w:p>
    <w:p w:rsidR="0078334C" w:rsidRPr="00C800E7" w:rsidRDefault="0078334C" w:rsidP="0078334C">
      <w:pPr>
        <w:rPr>
          <w:rFonts w:ascii="Calibri" w:hAnsi="Calibri" w:cs="Calibri"/>
          <w:color w:val="000000"/>
          <w:sz w:val="20"/>
          <w:szCs w:val="20"/>
        </w:rPr>
      </w:pPr>
      <w:r w:rsidRPr="00C800E7">
        <w:rPr>
          <w:rFonts w:ascii="Calibri" w:hAnsi="Calibri" w:cs="Calibri"/>
          <w:color w:val="000000"/>
          <w:sz w:val="20"/>
          <w:szCs w:val="20"/>
        </w:rPr>
        <w:t>HAVO</w:t>
      </w:r>
      <w:r w:rsidRPr="00C800E7">
        <w:rPr>
          <w:rFonts w:ascii="Calibri" w:hAnsi="Calibri" w:cs="Calibri"/>
          <w:color w:val="000000"/>
          <w:sz w:val="20"/>
          <w:szCs w:val="20"/>
        </w:rPr>
        <w:tab/>
        <w:t xml:space="preserve">                                       ----++++</w:t>
      </w:r>
      <w:r w:rsidRPr="00C800E7">
        <w:rPr>
          <w:rFonts w:ascii="Calibri" w:hAnsi="Calibri" w:cs="Calibri"/>
          <w:b/>
          <w:color w:val="000000"/>
          <w:sz w:val="20"/>
          <w:szCs w:val="20"/>
        </w:rPr>
        <w:t>****</w:t>
      </w:r>
      <w:r w:rsidRPr="00C800E7">
        <w:rPr>
          <w:rFonts w:ascii="Calibri" w:hAnsi="Calibri" w:cs="Calibri"/>
          <w:color w:val="000000"/>
          <w:sz w:val="20"/>
          <w:szCs w:val="20"/>
        </w:rPr>
        <w:t>+++++-----</w:t>
      </w:r>
    </w:p>
    <w:p w:rsidR="0078334C" w:rsidRPr="00C800E7" w:rsidRDefault="0078334C" w:rsidP="0078334C">
      <w:pPr>
        <w:rPr>
          <w:rFonts w:ascii="Calibri" w:hAnsi="Calibri" w:cs="Calibri"/>
          <w:color w:val="000000"/>
          <w:sz w:val="20"/>
          <w:szCs w:val="20"/>
        </w:rPr>
      </w:pPr>
      <w:r w:rsidRPr="00C800E7">
        <w:rPr>
          <w:rFonts w:ascii="Calibri" w:hAnsi="Calibri" w:cs="Calibri"/>
          <w:color w:val="000000"/>
          <w:sz w:val="20"/>
          <w:szCs w:val="20"/>
        </w:rPr>
        <w:t>VWO</w:t>
      </w:r>
      <w:r w:rsidRPr="00C800E7">
        <w:rPr>
          <w:rFonts w:ascii="Calibri" w:hAnsi="Calibri" w:cs="Calibri"/>
          <w:color w:val="000000"/>
          <w:sz w:val="20"/>
          <w:szCs w:val="20"/>
        </w:rPr>
        <w:tab/>
      </w:r>
      <w:r w:rsidRPr="00C800E7">
        <w:rPr>
          <w:rFonts w:ascii="Calibri" w:hAnsi="Calibri" w:cs="Calibri"/>
          <w:color w:val="000000"/>
          <w:sz w:val="20"/>
          <w:szCs w:val="20"/>
        </w:rPr>
        <w:tab/>
      </w:r>
      <w:r w:rsidRPr="00C800E7">
        <w:rPr>
          <w:rFonts w:ascii="Calibri" w:hAnsi="Calibri" w:cs="Calibri"/>
          <w:color w:val="000000"/>
          <w:sz w:val="20"/>
          <w:szCs w:val="20"/>
        </w:rPr>
        <w:tab/>
      </w:r>
      <w:r w:rsidRPr="00C800E7">
        <w:rPr>
          <w:rFonts w:ascii="Calibri" w:hAnsi="Calibri" w:cs="Calibri"/>
          <w:color w:val="000000"/>
          <w:sz w:val="20"/>
          <w:szCs w:val="20"/>
        </w:rPr>
        <w:tab/>
      </w:r>
      <w:r w:rsidRPr="00C800E7">
        <w:rPr>
          <w:rFonts w:ascii="Calibri" w:hAnsi="Calibri" w:cs="Calibri"/>
          <w:color w:val="000000"/>
          <w:sz w:val="20"/>
          <w:szCs w:val="20"/>
        </w:rPr>
        <w:tab/>
      </w:r>
      <w:r w:rsidRPr="00C800E7">
        <w:rPr>
          <w:rFonts w:ascii="Calibri" w:hAnsi="Calibri" w:cs="Calibri"/>
          <w:color w:val="000000"/>
          <w:sz w:val="20"/>
          <w:szCs w:val="20"/>
        </w:rPr>
        <w:tab/>
      </w:r>
      <w:r w:rsidRPr="00C800E7">
        <w:rPr>
          <w:rFonts w:ascii="Calibri" w:hAnsi="Calibri" w:cs="Calibri"/>
          <w:color w:val="000000"/>
          <w:sz w:val="20"/>
          <w:szCs w:val="20"/>
        </w:rPr>
        <w:tab/>
      </w:r>
      <w:r w:rsidRPr="00C800E7">
        <w:rPr>
          <w:rFonts w:ascii="Calibri" w:hAnsi="Calibri" w:cs="Calibri"/>
          <w:color w:val="000000"/>
          <w:sz w:val="20"/>
          <w:szCs w:val="20"/>
        </w:rPr>
        <w:tab/>
        <w:t xml:space="preserve">   -----+++++</w:t>
      </w:r>
      <w:r w:rsidRPr="00C800E7">
        <w:rPr>
          <w:rFonts w:ascii="Calibri" w:hAnsi="Calibri" w:cs="Calibri"/>
          <w:b/>
          <w:color w:val="000000"/>
          <w:sz w:val="20"/>
          <w:szCs w:val="20"/>
        </w:rPr>
        <w:t>******</w:t>
      </w:r>
      <w:r w:rsidRPr="00C800E7">
        <w:rPr>
          <w:rFonts w:ascii="Calibri" w:hAnsi="Calibri" w:cs="Calibri"/>
          <w:color w:val="000000"/>
          <w:sz w:val="20"/>
          <w:szCs w:val="20"/>
        </w:rPr>
        <w:t>+++++------</w:t>
      </w:r>
    </w:p>
    <w:p w:rsidR="0078334C" w:rsidRPr="00C800E7" w:rsidRDefault="0078334C" w:rsidP="0078334C">
      <w:pPr>
        <w:rPr>
          <w:rFonts w:ascii="Calibri" w:hAnsi="Calibri" w:cs="Calibri"/>
          <w:b/>
          <w:color w:val="5B9BD5" w:themeColor="accent5"/>
          <w:sz w:val="20"/>
          <w:szCs w:val="20"/>
        </w:rPr>
      </w:pPr>
      <w:r w:rsidRPr="00C800E7">
        <w:rPr>
          <w:rFonts w:ascii="Calibri" w:hAnsi="Calibri" w:cs="Calibri"/>
          <w:color w:val="000000"/>
          <w:sz w:val="20"/>
          <w:szCs w:val="20"/>
        </w:rPr>
        <w:t>=====================================================================</w:t>
      </w:r>
    </w:p>
    <w:p w:rsidR="0078334C" w:rsidRPr="00C800E7" w:rsidRDefault="0078334C" w:rsidP="0078334C">
      <w:pPr>
        <w:pStyle w:val="Geenafstand"/>
        <w:rPr>
          <w:rFonts w:cs="Calibri"/>
          <w:b/>
          <w:color w:val="4472C4" w:themeColor="accent1"/>
        </w:rPr>
      </w:pPr>
    </w:p>
    <w:sectPr w:rsidR="0078334C" w:rsidRPr="00C800E7" w:rsidSect="0078334C">
      <w:pgSz w:w="16838" w:h="11906" w:orient="landscape"/>
      <w:pgMar w:top="1320" w:right="1418" w:bottom="1418" w:left="902"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745" w:rsidRDefault="00781745">
      <w:r>
        <w:separator/>
      </w:r>
    </w:p>
  </w:endnote>
  <w:endnote w:type="continuationSeparator" w:id="0">
    <w:p w:rsidR="00781745" w:rsidRDefault="00781745">
      <w:r>
        <w:continuationSeparator/>
      </w:r>
    </w:p>
  </w:endnote>
  <w:endnote w:type="continuationNotice" w:id="1">
    <w:p w:rsidR="00781745" w:rsidRDefault="007817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utiger-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B40" w:rsidRDefault="00907B40" w:rsidP="00C004A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907B40" w:rsidRDefault="00907B40" w:rsidP="00D15041">
    <w:pPr>
      <w:pStyle w:val="Voetteks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B40" w:rsidRPr="004D311A" w:rsidRDefault="00907B40" w:rsidP="00C004A3">
    <w:pPr>
      <w:pStyle w:val="Voettekst"/>
      <w:framePr w:wrap="around" w:vAnchor="text" w:hAnchor="margin" w:xAlign="right" w:y="1"/>
      <w:rPr>
        <w:rStyle w:val="Paginanummer"/>
        <w:rFonts w:ascii="Tahoma" w:hAnsi="Tahoma" w:cs="Tahoma"/>
        <w:sz w:val="18"/>
        <w:szCs w:val="18"/>
      </w:rPr>
    </w:pPr>
    <w:r w:rsidRPr="004D311A">
      <w:rPr>
        <w:rStyle w:val="Paginanummer"/>
        <w:rFonts w:ascii="Tahoma" w:hAnsi="Tahoma" w:cs="Tahoma"/>
        <w:sz w:val="18"/>
        <w:szCs w:val="18"/>
      </w:rPr>
      <w:fldChar w:fldCharType="begin"/>
    </w:r>
    <w:r w:rsidRPr="004D311A">
      <w:rPr>
        <w:rStyle w:val="Paginanummer"/>
        <w:rFonts w:ascii="Tahoma" w:hAnsi="Tahoma" w:cs="Tahoma"/>
        <w:sz w:val="18"/>
        <w:szCs w:val="18"/>
      </w:rPr>
      <w:instrText xml:space="preserve">PAGE  </w:instrText>
    </w:r>
    <w:r w:rsidRPr="004D311A">
      <w:rPr>
        <w:rStyle w:val="Paginanummer"/>
        <w:rFonts w:ascii="Tahoma" w:hAnsi="Tahoma" w:cs="Tahoma"/>
        <w:sz w:val="18"/>
        <w:szCs w:val="18"/>
      </w:rPr>
      <w:fldChar w:fldCharType="separate"/>
    </w:r>
    <w:r w:rsidR="00945503">
      <w:rPr>
        <w:rStyle w:val="Paginanummer"/>
        <w:rFonts w:ascii="Tahoma" w:hAnsi="Tahoma" w:cs="Tahoma"/>
        <w:noProof/>
        <w:sz w:val="18"/>
        <w:szCs w:val="18"/>
      </w:rPr>
      <w:t>3</w:t>
    </w:r>
    <w:r w:rsidRPr="004D311A">
      <w:rPr>
        <w:rStyle w:val="Paginanummer"/>
        <w:rFonts w:ascii="Tahoma" w:hAnsi="Tahoma" w:cs="Tahoma"/>
        <w:sz w:val="18"/>
        <w:szCs w:val="18"/>
      </w:rPr>
      <w:fldChar w:fldCharType="end"/>
    </w:r>
  </w:p>
  <w:p w:rsidR="00907B40" w:rsidRPr="003A0427" w:rsidRDefault="00907B40" w:rsidP="006C3284">
    <w:pPr>
      <w:tabs>
        <w:tab w:val="left" w:pos="288"/>
        <w:tab w:val="left" w:pos="1008"/>
        <w:tab w:val="left" w:pos="1440"/>
        <w:tab w:val="left" w:pos="4032"/>
      </w:tabs>
      <w:spacing w:line="280" w:lineRule="atLeast"/>
      <w:jc w:val="both"/>
      <w:rPr>
        <w:rFonts w:ascii="Arial" w:hAnsi="Arial" w:cs="Arial"/>
        <w:b/>
        <w:i/>
      </w:rPr>
    </w:pPr>
  </w:p>
  <w:p w:rsidR="00907B40" w:rsidRPr="003A0427" w:rsidRDefault="00907B40" w:rsidP="006C3284">
    <w:pPr>
      <w:tabs>
        <w:tab w:val="left" w:pos="288"/>
        <w:tab w:val="left" w:pos="1008"/>
        <w:tab w:val="left" w:pos="1440"/>
        <w:tab w:val="left" w:pos="4032"/>
      </w:tabs>
      <w:spacing w:line="280" w:lineRule="atLeast"/>
      <w:jc w:val="both"/>
      <w:rPr>
        <w:rFonts w:ascii="Arial" w:hAnsi="Arial" w:cs="Arial"/>
        <w:b/>
        <w:i/>
      </w:rPr>
    </w:pPr>
  </w:p>
  <w:p w:rsidR="00907B40" w:rsidRDefault="00907B40" w:rsidP="00ED713C">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745" w:rsidRDefault="00781745">
      <w:r>
        <w:separator/>
      </w:r>
    </w:p>
  </w:footnote>
  <w:footnote w:type="continuationSeparator" w:id="0">
    <w:p w:rsidR="00781745" w:rsidRDefault="00781745">
      <w:r>
        <w:continuationSeparator/>
      </w:r>
    </w:p>
  </w:footnote>
  <w:footnote w:type="continuationNotice" w:id="1">
    <w:p w:rsidR="00781745" w:rsidRDefault="00781745"/>
  </w:footnote>
  <w:footnote w:id="2">
    <w:p w:rsidR="00907B40" w:rsidRDefault="00907B40" w:rsidP="0078334C">
      <w:pPr>
        <w:pStyle w:val="Voetnoottekst"/>
      </w:pPr>
      <w:r>
        <w:rPr>
          <w:rStyle w:val="Voetnootmarkering"/>
        </w:rPr>
        <w:footnoteRef/>
      </w:r>
      <w:r>
        <w:t xml:space="preserve"> Waar de mannelijke vorm wordt gebruikt, wordt ook de vrouwelijke vorm bedoeld.</w:t>
      </w:r>
    </w:p>
  </w:footnote>
  <w:footnote w:id="3">
    <w:p w:rsidR="00907B40" w:rsidRDefault="00907B40" w:rsidP="0078334C">
      <w:pPr>
        <w:pStyle w:val="Voetnoottekst"/>
      </w:pPr>
      <w:r>
        <w:rPr>
          <w:rStyle w:val="Voetnootmarkering"/>
        </w:rPr>
        <w:footnoteRef/>
      </w:r>
      <w:r>
        <w:t xml:space="preserve"> Route 8 is op dit moment de enige toets die het schooladvies PRO expliciet benoemd bij de resultaten.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0"/>
    <w:lvl w:ilvl="0">
      <w:start w:val="1"/>
      <w:numFmt w:val="decimal"/>
      <w:pStyle w:val="BMCHoofdstukTitel"/>
      <w:lvlText w:val="%1"/>
      <w:lvlJc w:val="right"/>
      <w:pPr>
        <w:tabs>
          <w:tab w:val="num" w:pos="0"/>
        </w:tabs>
        <w:ind w:left="0" w:hanging="113"/>
      </w:pPr>
    </w:lvl>
    <w:lvl w:ilvl="1">
      <w:start w:val="1"/>
      <w:numFmt w:val="decimal"/>
      <w:pStyle w:val="BMCParagraaf1"/>
      <w:lvlText w:val="%1.%2"/>
      <w:lvlJc w:val="right"/>
      <w:pPr>
        <w:tabs>
          <w:tab w:val="num" w:pos="0"/>
        </w:tabs>
        <w:ind w:left="0" w:hanging="113"/>
      </w:pPr>
      <w:rPr>
        <w:rFonts w:ascii="Times" w:hAnsi="Times"/>
        <w:b w:val="0"/>
        <w:i w:val="0"/>
        <w:sz w:val="20"/>
        <w:u w:val="none"/>
      </w:rPr>
    </w:lvl>
    <w:lvl w:ilvl="2">
      <w:start w:val="1"/>
      <w:numFmt w:val="decimal"/>
      <w:pStyle w:val="BMCParagraaf2"/>
      <w:lvlText w:val="%1.%2.%3"/>
      <w:lvlJc w:val="right"/>
      <w:pPr>
        <w:tabs>
          <w:tab w:val="num" w:pos="850"/>
        </w:tabs>
        <w:ind w:left="850" w:hanging="113"/>
      </w:pPr>
      <w:rPr>
        <w:rFonts w:ascii="Times" w:hAnsi="Times"/>
        <w:b w:val="0"/>
        <w:i w:val="0"/>
        <w:sz w:val="20"/>
        <w:u w:val="no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281FC0"/>
    <w:multiLevelType w:val="hybridMultilevel"/>
    <w:tmpl w:val="B8FE89F8"/>
    <w:lvl w:ilvl="0" w:tplc="6DB4FE5C">
      <w:start w:val="1"/>
      <w:numFmt w:val="decimal"/>
      <w:lvlText w:val="%1."/>
      <w:lvlJc w:val="left"/>
      <w:pPr>
        <w:ind w:left="720" w:hanging="360"/>
      </w:pPr>
      <w:rPr>
        <w:rFonts w:hint="default"/>
        <w:b w:val="0"/>
      </w:rPr>
    </w:lvl>
    <w:lvl w:ilvl="1" w:tplc="83B4061E">
      <w:start w:val="1"/>
      <w:numFmt w:val="lowerLetter"/>
      <w:lvlText w:val="%2."/>
      <w:lvlJc w:val="left"/>
      <w:pPr>
        <w:ind w:left="1070" w:hanging="360"/>
      </w:pPr>
      <w:rPr>
        <w:b w:val="0"/>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1D7519A"/>
    <w:multiLevelType w:val="hybridMultilevel"/>
    <w:tmpl w:val="7B4C74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866676E"/>
    <w:multiLevelType w:val="singleLevel"/>
    <w:tmpl w:val="04130001"/>
    <w:lvl w:ilvl="0">
      <w:start w:val="1"/>
      <w:numFmt w:val="bullet"/>
      <w:pStyle w:val="Lijstopsomteken"/>
      <w:lvlText w:val=""/>
      <w:lvlJc w:val="left"/>
      <w:pPr>
        <w:ind w:left="720" w:hanging="360"/>
      </w:pPr>
      <w:rPr>
        <w:rFonts w:ascii="Symbol" w:hAnsi="Symbol" w:hint="default"/>
      </w:rPr>
    </w:lvl>
  </w:abstractNum>
  <w:abstractNum w:abstractNumId="4" w15:restartNumberingAfterBreak="0">
    <w:nsid w:val="09CD1D90"/>
    <w:multiLevelType w:val="hybridMultilevel"/>
    <w:tmpl w:val="94B21B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AAA5F03"/>
    <w:multiLevelType w:val="hybridMultilevel"/>
    <w:tmpl w:val="878200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CEE3175"/>
    <w:multiLevelType w:val="hybridMultilevel"/>
    <w:tmpl w:val="C8CA9034"/>
    <w:lvl w:ilvl="0" w:tplc="04130001">
      <w:start w:val="1"/>
      <w:numFmt w:val="bullet"/>
      <w:lvlText w:val=""/>
      <w:lvlJc w:val="left"/>
      <w:pPr>
        <w:tabs>
          <w:tab w:val="num" w:pos="340"/>
        </w:tabs>
        <w:ind w:left="340" w:hanging="34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CD7B31"/>
    <w:multiLevelType w:val="multilevel"/>
    <w:tmpl w:val="5656B5F2"/>
    <w:lvl w:ilvl="0">
      <w:start w:val="1"/>
      <w:numFmt w:val="lowerLetter"/>
      <w:pStyle w:val="OfferteOpsomLetter"/>
      <w:lvlText w:val="%1."/>
      <w:lvlJc w:val="left"/>
      <w:pPr>
        <w:tabs>
          <w:tab w:val="num" w:pos="1080"/>
        </w:tabs>
        <w:ind w:left="1080" w:hanging="360"/>
      </w:pPr>
      <w:rPr>
        <w:rFonts w:ascii="Arial" w:hAnsi="Arial" w:hint="default"/>
        <w:sz w:val="22"/>
      </w:rPr>
    </w:lvl>
    <w:lvl w:ilvl="1">
      <w:start w:val="1"/>
      <w:numFmt w:val="bullet"/>
      <w:lvlText w:val=""/>
      <w:lvlJc w:val="left"/>
      <w:pPr>
        <w:tabs>
          <w:tab w:val="num" w:pos="1080"/>
        </w:tabs>
        <w:ind w:left="1077" w:hanging="357"/>
      </w:pPr>
      <w:rPr>
        <w:rFonts w:ascii="Symbol" w:hAnsi="Symbol" w:hint="default"/>
        <w:color w:val="auto"/>
      </w:rPr>
    </w:lvl>
    <w:lvl w:ilvl="2">
      <w:start w:val="1"/>
      <w:numFmt w:val="bullet"/>
      <w:lvlText w:val="-"/>
      <w:lvlJc w:val="left"/>
      <w:pPr>
        <w:tabs>
          <w:tab w:val="num" w:pos="1080"/>
        </w:tabs>
        <w:ind w:left="1077" w:hanging="357"/>
      </w:pPr>
      <w:rPr>
        <w:rFonts w:ascii="Times New Roman" w:hAnsi="Times New Roman" w:hint="default"/>
      </w:rPr>
    </w:lvl>
    <w:lvl w:ilvl="3">
      <w:start w:val="1"/>
      <w:numFmt w:val="bullet"/>
      <w:lvlText w:val="º"/>
      <w:lvlJc w:val="left"/>
      <w:pPr>
        <w:tabs>
          <w:tab w:val="num" w:pos="1080"/>
        </w:tabs>
        <w:ind w:left="1077" w:hanging="357"/>
      </w:pPr>
      <w:rPr>
        <w:rFonts w:ascii="Times New Roman" w:hAnsi="Times New Roman" w:hint="default"/>
      </w:rPr>
    </w:lvl>
    <w:lvl w:ilvl="4">
      <w:start w:val="1"/>
      <w:numFmt w:val="none"/>
      <w:lvlText w:val=""/>
      <w:lvlJc w:val="left"/>
      <w:pPr>
        <w:tabs>
          <w:tab w:val="num" w:pos="1080"/>
        </w:tabs>
        <w:ind w:left="1077" w:hanging="357"/>
      </w:pPr>
      <w:rPr>
        <w:rFonts w:hint="default"/>
      </w:rPr>
    </w:lvl>
    <w:lvl w:ilvl="5">
      <w:start w:val="1"/>
      <w:numFmt w:val="none"/>
      <w:lvlText w:val=""/>
      <w:lvlJc w:val="left"/>
      <w:pPr>
        <w:tabs>
          <w:tab w:val="num" w:pos="1080"/>
        </w:tabs>
        <w:ind w:left="1077" w:hanging="357"/>
      </w:pPr>
      <w:rPr>
        <w:rFonts w:hint="default"/>
      </w:rPr>
    </w:lvl>
    <w:lvl w:ilvl="6">
      <w:start w:val="1"/>
      <w:numFmt w:val="none"/>
      <w:lvlText w:val="%7"/>
      <w:lvlJc w:val="left"/>
      <w:pPr>
        <w:tabs>
          <w:tab w:val="num" w:pos="1080"/>
        </w:tabs>
        <w:ind w:left="1077" w:hanging="357"/>
      </w:pPr>
      <w:rPr>
        <w:rFonts w:hint="default"/>
      </w:rPr>
    </w:lvl>
    <w:lvl w:ilvl="7">
      <w:start w:val="1"/>
      <w:numFmt w:val="none"/>
      <w:lvlText w:val=""/>
      <w:lvlJc w:val="left"/>
      <w:pPr>
        <w:tabs>
          <w:tab w:val="num" w:pos="1080"/>
        </w:tabs>
        <w:ind w:left="1077" w:hanging="357"/>
      </w:pPr>
      <w:rPr>
        <w:rFonts w:hint="default"/>
      </w:rPr>
    </w:lvl>
    <w:lvl w:ilvl="8">
      <w:start w:val="1"/>
      <w:numFmt w:val="none"/>
      <w:lvlText w:val="%9"/>
      <w:lvlJc w:val="left"/>
      <w:pPr>
        <w:tabs>
          <w:tab w:val="num" w:pos="1080"/>
        </w:tabs>
        <w:ind w:left="1077" w:hanging="357"/>
      </w:pPr>
      <w:rPr>
        <w:rFonts w:hint="default"/>
      </w:rPr>
    </w:lvl>
  </w:abstractNum>
  <w:abstractNum w:abstractNumId="8" w15:restartNumberingAfterBreak="0">
    <w:nsid w:val="120A3A6E"/>
    <w:multiLevelType w:val="multilevel"/>
    <w:tmpl w:val="2250D460"/>
    <w:lvl w:ilvl="0">
      <w:start w:val="4"/>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22E25AA"/>
    <w:multiLevelType w:val="hybridMultilevel"/>
    <w:tmpl w:val="242021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2520857"/>
    <w:multiLevelType w:val="hybridMultilevel"/>
    <w:tmpl w:val="68086D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2C41BE4"/>
    <w:multiLevelType w:val="hybridMultilevel"/>
    <w:tmpl w:val="A3F0A54E"/>
    <w:lvl w:ilvl="0" w:tplc="0E041794">
      <w:start w:val="1"/>
      <w:numFmt w:val="upperLetter"/>
      <w:lvlText w:val="%1."/>
      <w:lvlJc w:val="left"/>
      <w:pPr>
        <w:tabs>
          <w:tab w:val="num" w:pos="1920"/>
        </w:tabs>
        <w:ind w:left="1920" w:hanging="360"/>
      </w:pPr>
      <w:rPr>
        <w:rFonts w:ascii="Verdana" w:eastAsia="Times New Roman" w:hAnsi="Verdana" w:cs="Frutiger-Bold" w:hint="default"/>
      </w:rPr>
    </w:lvl>
    <w:lvl w:ilvl="1" w:tplc="08090003" w:tentative="1">
      <w:start w:val="1"/>
      <w:numFmt w:val="bullet"/>
      <w:lvlText w:val="o"/>
      <w:lvlJc w:val="left"/>
      <w:pPr>
        <w:tabs>
          <w:tab w:val="num" w:pos="2640"/>
        </w:tabs>
        <w:ind w:left="2640" w:hanging="360"/>
      </w:pPr>
      <w:rPr>
        <w:rFonts w:ascii="Courier New" w:hAnsi="Courier New" w:cs="Courier New" w:hint="default"/>
      </w:rPr>
    </w:lvl>
    <w:lvl w:ilvl="2" w:tplc="08090005" w:tentative="1">
      <w:start w:val="1"/>
      <w:numFmt w:val="bullet"/>
      <w:lvlText w:val=""/>
      <w:lvlJc w:val="left"/>
      <w:pPr>
        <w:tabs>
          <w:tab w:val="num" w:pos="3360"/>
        </w:tabs>
        <w:ind w:left="3360" w:hanging="360"/>
      </w:pPr>
      <w:rPr>
        <w:rFonts w:ascii="Wingdings" w:hAnsi="Wingdings" w:hint="default"/>
      </w:rPr>
    </w:lvl>
    <w:lvl w:ilvl="3" w:tplc="08090001" w:tentative="1">
      <w:start w:val="1"/>
      <w:numFmt w:val="bullet"/>
      <w:lvlText w:val=""/>
      <w:lvlJc w:val="left"/>
      <w:pPr>
        <w:tabs>
          <w:tab w:val="num" w:pos="4080"/>
        </w:tabs>
        <w:ind w:left="4080" w:hanging="360"/>
      </w:pPr>
      <w:rPr>
        <w:rFonts w:ascii="Symbol" w:hAnsi="Symbol" w:hint="default"/>
      </w:rPr>
    </w:lvl>
    <w:lvl w:ilvl="4" w:tplc="08090003" w:tentative="1">
      <w:start w:val="1"/>
      <w:numFmt w:val="bullet"/>
      <w:lvlText w:val="o"/>
      <w:lvlJc w:val="left"/>
      <w:pPr>
        <w:tabs>
          <w:tab w:val="num" w:pos="4800"/>
        </w:tabs>
        <w:ind w:left="4800" w:hanging="360"/>
      </w:pPr>
      <w:rPr>
        <w:rFonts w:ascii="Courier New" w:hAnsi="Courier New" w:cs="Courier New" w:hint="default"/>
      </w:rPr>
    </w:lvl>
    <w:lvl w:ilvl="5" w:tplc="08090005" w:tentative="1">
      <w:start w:val="1"/>
      <w:numFmt w:val="bullet"/>
      <w:lvlText w:val=""/>
      <w:lvlJc w:val="left"/>
      <w:pPr>
        <w:tabs>
          <w:tab w:val="num" w:pos="5520"/>
        </w:tabs>
        <w:ind w:left="5520" w:hanging="360"/>
      </w:pPr>
      <w:rPr>
        <w:rFonts w:ascii="Wingdings" w:hAnsi="Wingdings" w:hint="default"/>
      </w:rPr>
    </w:lvl>
    <w:lvl w:ilvl="6" w:tplc="08090001" w:tentative="1">
      <w:start w:val="1"/>
      <w:numFmt w:val="bullet"/>
      <w:lvlText w:val=""/>
      <w:lvlJc w:val="left"/>
      <w:pPr>
        <w:tabs>
          <w:tab w:val="num" w:pos="6240"/>
        </w:tabs>
        <w:ind w:left="6240" w:hanging="360"/>
      </w:pPr>
      <w:rPr>
        <w:rFonts w:ascii="Symbol" w:hAnsi="Symbol" w:hint="default"/>
      </w:rPr>
    </w:lvl>
    <w:lvl w:ilvl="7" w:tplc="08090003" w:tentative="1">
      <w:start w:val="1"/>
      <w:numFmt w:val="bullet"/>
      <w:lvlText w:val="o"/>
      <w:lvlJc w:val="left"/>
      <w:pPr>
        <w:tabs>
          <w:tab w:val="num" w:pos="6960"/>
        </w:tabs>
        <w:ind w:left="6960" w:hanging="360"/>
      </w:pPr>
      <w:rPr>
        <w:rFonts w:ascii="Courier New" w:hAnsi="Courier New" w:cs="Courier New" w:hint="default"/>
      </w:rPr>
    </w:lvl>
    <w:lvl w:ilvl="8" w:tplc="08090005" w:tentative="1">
      <w:start w:val="1"/>
      <w:numFmt w:val="bullet"/>
      <w:lvlText w:val=""/>
      <w:lvlJc w:val="left"/>
      <w:pPr>
        <w:tabs>
          <w:tab w:val="num" w:pos="7680"/>
        </w:tabs>
        <w:ind w:left="7680" w:hanging="360"/>
      </w:pPr>
      <w:rPr>
        <w:rFonts w:ascii="Wingdings" w:hAnsi="Wingdings" w:hint="default"/>
      </w:rPr>
    </w:lvl>
  </w:abstractNum>
  <w:abstractNum w:abstractNumId="12" w15:restartNumberingAfterBreak="0">
    <w:nsid w:val="13D15D1C"/>
    <w:multiLevelType w:val="hybridMultilevel"/>
    <w:tmpl w:val="EA2ADE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46A53F9"/>
    <w:multiLevelType w:val="hybridMultilevel"/>
    <w:tmpl w:val="96CA43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4A52BB3"/>
    <w:multiLevelType w:val="multilevel"/>
    <w:tmpl w:val="68F63F14"/>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7705FB8"/>
    <w:multiLevelType w:val="hybridMultilevel"/>
    <w:tmpl w:val="FF4E061C"/>
    <w:lvl w:ilvl="0" w:tplc="0413000F">
      <w:start w:val="1"/>
      <w:numFmt w:val="decimal"/>
      <w:lvlText w:val="%1."/>
      <w:lvlJc w:val="left"/>
      <w:pPr>
        <w:tabs>
          <w:tab w:val="num" w:pos="720"/>
        </w:tabs>
        <w:ind w:left="720" w:hanging="360"/>
      </w:pPr>
      <w:rPr>
        <w:rFonts w:hint="default"/>
      </w:rPr>
    </w:lvl>
    <w:lvl w:ilvl="1" w:tplc="B84CAE40">
      <w:start w:val="2"/>
      <w:numFmt w:val="bullet"/>
      <w:lvlText w:val="-"/>
      <w:lvlJc w:val="left"/>
      <w:pPr>
        <w:tabs>
          <w:tab w:val="num" w:pos="1440"/>
        </w:tabs>
        <w:ind w:left="1440" w:hanging="360"/>
      </w:pPr>
      <w:rPr>
        <w:rFonts w:ascii="Arial" w:eastAsia="Times New Roman" w:hAnsi="Arial" w:cs="Aria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1A3B7BA4"/>
    <w:multiLevelType w:val="hybridMultilevel"/>
    <w:tmpl w:val="3E7C9A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1BDE37DA"/>
    <w:multiLevelType w:val="multilevel"/>
    <w:tmpl w:val="A2BCAA56"/>
    <w:lvl w:ilvl="0">
      <w:start w:val="1"/>
      <w:numFmt w:val="bullet"/>
      <w:pStyle w:val="OfferteOpsomming"/>
      <w:lvlText w:val=""/>
      <w:lvlJc w:val="left"/>
      <w:pPr>
        <w:tabs>
          <w:tab w:val="num" w:pos="1080"/>
        </w:tabs>
        <w:ind w:left="1080" w:hanging="360"/>
      </w:pPr>
      <w:rPr>
        <w:rFonts w:ascii="Symbol" w:hAnsi="Symbol" w:hint="default"/>
        <w:color w:val="auto"/>
        <w:sz w:val="24"/>
      </w:rPr>
    </w:lvl>
    <w:lvl w:ilvl="1">
      <w:start w:val="1"/>
      <w:numFmt w:val="bullet"/>
      <w:lvlText w:val="-"/>
      <w:lvlJc w:val="left"/>
      <w:pPr>
        <w:tabs>
          <w:tab w:val="num" w:pos="1080"/>
        </w:tabs>
        <w:ind w:left="1077" w:hanging="357"/>
      </w:pPr>
      <w:rPr>
        <w:rFonts w:ascii="Times New Roman" w:hAnsi="Times New Roman" w:hint="default"/>
      </w:rPr>
    </w:lvl>
    <w:lvl w:ilvl="2">
      <w:start w:val="1"/>
      <w:numFmt w:val="bullet"/>
      <w:lvlText w:val="º"/>
      <w:lvlJc w:val="left"/>
      <w:pPr>
        <w:tabs>
          <w:tab w:val="num" w:pos="1080"/>
        </w:tabs>
        <w:ind w:left="1077" w:hanging="357"/>
      </w:pPr>
      <w:rPr>
        <w:rFonts w:ascii="Times New Roman" w:hAnsi="Times New Roman" w:hint="default"/>
      </w:rPr>
    </w:lvl>
    <w:lvl w:ilvl="3">
      <w:start w:val="1"/>
      <w:numFmt w:val="none"/>
      <w:lvlText w:val=""/>
      <w:lvlJc w:val="left"/>
      <w:pPr>
        <w:tabs>
          <w:tab w:val="num" w:pos="1080"/>
        </w:tabs>
        <w:ind w:left="1077" w:hanging="357"/>
      </w:pPr>
      <w:rPr>
        <w:rFonts w:hint="default"/>
      </w:rPr>
    </w:lvl>
    <w:lvl w:ilvl="4">
      <w:start w:val="1"/>
      <w:numFmt w:val="none"/>
      <w:lvlText w:val=""/>
      <w:lvlJc w:val="left"/>
      <w:pPr>
        <w:tabs>
          <w:tab w:val="num" w:pos="1080"/>
        </w:tabs>
        <w:ind w:left="1077" w:hanging="357"/>
      </w:pPr>
      <w:rPr>
        <w:rFonts w:hint="default"/>
      </w:rPr>
    </w:lvl>
    <w:lvl w:ilvl="5">
      <w:start w:val="1"/>
      <w:numFmt w:val="none"/>
      <w:lvlText w:val=""/>
      <w:lvlJc w:val="left"/>
      <w:pPr>
        <w:tabs>
          <w:tab w:val="num" w:pos="1080"/>
        </w:tabs>
        <w:ind w:left="1077" w:hanging="357"/>
      </w:pPr>
      <w:rPr>
        <w:rFonts w:hint="default"/>
      </w:rPr>
    </w:lvl>
    <w:lvl w:ilvl="6">
      <w:start w:val="1"/>
      <w:numFmt w:val="none"/>
      <w:lvlText w:val=""/>
      <w:lvlJc w:val="left"/>
      <w:pPr>
        <w:tabs>
          <w:tab w:val="num" w:pos="1080"/>
        </w:tabs>
        <w:ind w:left="1077" w:hanging="357"/>
      </w:pPr>
      <w:rPr>
        <w:rFonts w:hint="default"/>
      </w:rPr>
    </w:lvl>
    <w:lvl w:ilvl="7">
      <w:start w:val="1"/>
      <w:numFmt w:val="none"/>
      <w:lvlText w:val=""/>
      <w:lvlJc w:val="left"/>
      <w:pPr>
        <w:tabs>
          <w:tab w:val="num" w:pos="1080"/>
        </w:tabs>
        <w:ind w:left="1077" w:hanging="357"/>
      </w:pPr>
      <w:rPr>
        <w:rFonts w:hint="default"/>
      </w:rPr>
    </w:lvl>
    <w:lvl w:ilvl="8">
      <w:start w:val="1"/>
      <w:numFmt w:val="none"/>
      <w:lvlText w:val=""/>
      <w:lvlJc w:val="left"/>
      <w:pPr>
        <w:tabs>
          <w:tab w:val="num" w:pos="1080"/>
        </w:tabs>
        <w:ind w:left="1077" w:hanging="357"/>
      </w:pPr>
      <w:rPr>
        <w:rFonts w:hint="default"/>
      </w:rPr>
    </w:lvl>
  </w:abstractNum>
  <w:abstractNum w:abstractNumId="18" w15:restartNumberingAfterBreak="0">
    <w:nsid w:val="20437243"/>
    <w:multiLevelType w:val="hybridMultilevel"/>
    <w:tmpl w:val="0ECE6E94"/>
    <w:lvl w:ilvl="0" w:tplc="C3BA4FC0">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49B7DD5"/>
    <w:multiLevelType w:val="multilevel"/>
    <w:tmpl w:val="E146C97E"/>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54A42AF"/>
    <w:multiLevelType w:val="hybridMultilevel"/>
    <w:tmpl w:val="D626F7D4"/>
    <w:lvl w:ilvl="0" w:tplc="04130001">
      <w:start w:val="1"/>
      <w:numFmt w:val="bullet"/>
      <w:lvlText w:val=""/>
      <w:lvlJc w:val="left"/>
      <w:pPr>
        <w:ind w:left="765" w:hanging="360"/>
      </w:pPr>
      <w:rPr>
        <w:rFonts w:ascii="Symbol" w:hAnsi="Symbol" w:hint="default"/>
      </w:rPr>
    </w:lvl>
    <w:lvl w:ilvl="1" w:tplc="04130003">
      <w:start w:val="1"/>
      <w:numFmt w:val="bullet"/>
      <w:lvlText w:val="o"/>
      <w:lvlJc w:val="left"/>
      <w:pPr>
        <w:ind w:left="1485" w:hanging="360"/>
      </w:pPr>
      <w:rPr>
        <w:rFonts w:ascii="Courier New" w:hAnsi="Courier New" w:cs="Courier New" w:hint="default"/>
      </w:rPr>
    </w:lvl>
    <w:lvl w:ilvl="2" w:tplc="04130005">
      <w:start w:val="1"/>
      <w:numFmt w:val="bullet"/>
      <w:lvlText w:val=""/>
      <w:lvlJc w:val="left"/>
      <w:pPr>
        <w:ind w:left="2205" w:hanging="360"/>
      </w:pPr>
      <w:rPr>
        <w:rFonts w:ascii="Wingdings" w:hAnsi="Wingdings" w:hint="default"/>
      </w:rPr>
    </w:lvl>
    <w:lvl w:ilvl="3" w:tplc="04130001">
      <w:start w:val="1"/>
      <w:numFmt w:val="bullet"/>
      <w:lvlText w:val=""/>
      <w:lvlJc w:val="left"/>
      <w:pPr>
        <w:ind w:left="2925" w:hanging="360"/>
      </w:pPr>
      <w:rPr>
        <w:rFonts w:ascii="Symbol" w:hAnsi="Symbol" w:hint="default"/>
      </w:rPr>
    </w:lvl>
    <w:lvl w:ilvl="4" w:tplc="04130003">
      <w:start w:val="1"/>
      <w:numFmt w:val="bullet"/>
      <w:lvlText w:val="o"/>
      <w:lvlJc w:val="left"/>
      <w:pPr>
        <w:ind w:left="3645" w:hanging="360"/>
      </w:pPr>
      <w:rPr>
        <w:rFonts w:ascii="Courier New" w:hAnsi="Courier New" w:cs="Courier New" w:hint="default"/>
      </w:rPr>
    </w:lvl>
    <w:lvl w:ilvl="5" w:tplc="04130005">
      <w:start w:val="1"/>
      <w:numFmt w:val="bullet"/>
      <w:lvlText w:val=""/>
      <w:lvlJc w:val="left"/>
      <w:pPr>
        <w:ind w:left="4365" w:hanging="360"/>
      </w:pPr>
      <w:rPr>
        <w:rFonts w:ascii="Wingdings" w:hAnsi="Wingdings" w:hint="default"/>
      </w:rPr>
    </w:lvl>
    <w:lvl w:ilvl="6" w:tplc="04130001">
      <w:start w:val="1"/>
      <w:numFmt w:val="bullet"/>
      <w:lvlText w:val=""/>
      <w:lvlJc w:val="left"/>
      <w:pPr>
        <w:ind w:left="5085" w:hanging="360"/>
      </w:pPr>
      <w:rPr>
        <w:rFonts w:ascii="Symbol" w:hAnsi="Symbol" w:hint="default"/>
      </w:rPr>
    </w:lvl>
    <w:lvl w:ilvl="7" w:tplc="04130003">
      <w:start w:val="1"/>
      <w:numFmt w:val="bullet"/>
      <w:lvlText w:val="o"/>
      <w:lvlJc w:val="left"/>
      <w:pPr>
        <w:ind w:left="5805" w:hanging="360"/>
      </w:pPr>
      <w:rPr>
        <w:rFonts w:ascii="Courier New" w:hAnsi="Courier New" w:cs="Courier New" w:hint="default"/>
      </w:rPr>
    </w:lvl>
    <w:lvl w:ilvl="8" w:tplc="04130005">
      <w:start w:val="1"/>
      <w:numFmt w:val="bullet"/>
      <w:lvlText w:val=""/>
      <w:lvlJc w:val="left"/>
      <w:pPr>
        <w:ind w:left="6525" w:hanging="360"/>
      </w:pPr>
      <w:rPr>
        <w:rFonts w:ascii="Wingdings" w:hAnsi="Wingdings" w:hint="default"/>
      </w:rPr>
    </w:lvl>
  </w:abstractNum>
  <w:abstractNum w:abstractNumId="21" w15:restartNumberingAfterBreak="0">
    <w:nsid w:val="269E43E5"/>
    <w:multiLevelType w:val="multilevel"/>
    <w:tmpl w:val="D132F3E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7BA5052"/>
    <w:multiLevelType w:val="hybridMultilevel"/>
    <w:tmpl w:val="28CEE6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2836622B"/>
    <w:multiLevelType w:val="hybridMultilevel"/>
    <w:tmpl w:val="35CE8764"/>
    <w:lvl w:ilvl="0" w:tplc="04130015">
      <w:start w:val="18"/>
      <w:numFmt w:val="upperLetter"/>
      <w:lvlText w:val="%1."/>
      <w:lvlJc w:val="left"/>
      <w:pPr>
        <w:ind w:left="1920" w:hanging="360"/>
      </w:pPr>
      <w:rPr>
        <w:rFonts w:hint="default"/>
      </w:rPr>
    </w:lvl>
    <w:lvl w:ilvl="1" w:tplc="04130019" w:tentative="1">
      <w:start w:val="1"/>
      <w:numFmt w:val="lowerLetter"/>
      <w:lvlText w:val="%2."/>
      <w:lvlJc w:val="left"/>
      <w:pPr>
        <w:ind w:left="2640" w:hanging="360"/>
      </w:pPr>
    </w:lvl>
    <w:lvl w:ilvl="2" w:tplc="0413001B" w:tentative="1">
      <w:start w:val="1"/>
      <w:numFmt w:val="lowerRoman"/>
      <w:lvlText w:val="%3."/>
      <w:lvlJc w:val="right"/>
      <w:pPr>
        <w:ind w:left="3360" w:hanging="180"/>
      </w:pPr>
    </w:lvl>
    <w:lvl w:ilvl="3" w:tplc="0413000F" w:tentative="1">
      <w:start w:val="1"/>
      <w:numFmt w:val="decimal"/>
      <w:lvlText w:val="%4."/>
      <w:lvlJc w:val="left"/>
      <w:pPr>
        <w:ind w:left="4080" w:hanging="360"/>
      </w:pPr>
    </w:lvl>
    <w:lvl w:ilvl="4" w:tplc="04130019" w:tentative="1">
      <w:start w:val="1"/>
      <w:numFmt w:val="lowerLetter"/>
      <w:lvlText w:val="%5."/>
      <w:lvlJc w:val="left"/>
      <w:pPr>
        <w:ind w:left="4800" w:hanging="360"/>
      </w:pPr>
    </w:lvl>
    <w:lvl w:ilvl="5" w:tplc="0413001B" w:tentative="1">
      <w:start w:val="1"/>
      <w:numFmt w:val="lowerRoman"/>
      <w:lvlText w:val="%6."/>
      <w:lvlJc w:val="right"/>
      <w:pPr>
        <w:ind w:left="5520" w:hanging="180"/>
      </w:pPr>
    </w:lvl>
    <w:lvl w:ilvl="6" w:tplc="0413000F" w:tentative="1">
      <w:start w:val="1"/>
      <w:numFmt w:val="decimal"/>
      <w:lvlText w:val="%7."/>
      <w:lvlJc w:val="left"/>
      <w:pPr>
        <w:ind w:left="6240" w:hanging="360"/>
      </w:pPr>
    </w:lvl>
    <w:lvl w:ilvl="7" w:tplc="04130019" w:tentative="1">
      <w:start w:val="1"/>
      <w:numFmt w:val="lowerLetter"/>
      <w:lvlText w:val="%8."/>
      <w:lvlJc w:val="left"/>
      <w:pPr>
        <w:ind w:left="6960" w:hanging="360"/>
      </w:pPr>
    </w:lvl>
    <w:lvl w:ilvl="8" w:tplc="0413001B" w:tentative="1">
      <w:start w:val="1"/>
      <w:numFmt w:val="lowerRoman"/>
      <w:lvlText w:val="%9."/>
      <w:lvlJc w:val="right"/>
      <w:pPr>
        <w:ind w:left="7680" w:hanging="180"/>
      </w:pPr>
    </w:lvl>
  </w:abstractNum>
  <w:abstractNum w:abstractNumId="24" w15:restartNumberingAfterBreak="0">
    <w:nsid w:val="2AFB20D2"/>
    <w:multiLevelType w:val="hybridMultilevel"/>
    <w:tmpl w:val="95D8E8F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B470D87"/>
    <w:multiLevelType w:val="hybridMultilevel"/>
    <w:tmpl w:val="6D3893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39E776D"/>
    <w:multiLevelType w:val="hybridMultilevel"/>
    <w:tmpl w:val="5198CCF4"/>
    <w:lvl w:ilvl="0" w:tplc="777C724C">
      <w:start w:val="1"/>
      <w:numFmt w:val="bullet"/>
      <w:lvlText w:val="-"/>
      <w:lvlJc w:val="left"/>
      <w:pPr>
        <w:tabs>
          <w:tab w:val="num" w:pos="360"/>
        </w:tabs>
        <w:ind w:left="360" w:hanging="360"/>
      </w:pPr>
      <w:rPr>
        <w:rFonts w:ascii="Arial" w:eastAsia="Times New Roman" w:hAnsi="Arial" w:cs="Aria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72F6EC90">
      <w:start w:val="1"/>
      <w:numFmt w:val="bullet"/>
      <w:lvlText w:val=""/>
      <w:lvlJc w:val="left"/>
      <w:pPr>
        <w:tabs>
          <w:tab w:val="num" w:pos="1800"/>
        </w:tabs>
        <w:ind w:left="1800" w:hanging="360"/>
      </w:pPr>
      <w:rPr>
        <w:rFonts w:ascii="Symbol" w:hAnsi="Symbol"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4B5457F"/>
    <w:multiLevelType w:val="hybridMultilevel"/>
    <w:tmpl w:val="A776D8DE"/>
    <w:lvl w:ilvl="0" w:tplc="4148DC94">
      <w:start w:val="5"/>
      <w:numFmt w:val="upperLetter"/>
      <w:lvlText w:val="%1."/>
      <w:lvlJc w:val="left"/>
      <w:pPr>
        <w:ind w:left="1920" w:hanging="360"/>
      </w:pPr>
      <w:rPr>
        <w:rFonts w:hint="default"/>
      </w:rPr>
    </w:lvl>
    <w:lvl w:ilvl="1" w:tplc="04130019" w:tentative="1">
      <w:start w:val="1"/>
      <w:numFmt w:val="lowerLetter"/>
      <w:lvlText w:val="%2."/>
      <w:lvlJc w:val="left"/>
      <w:pPr>
        <w:ind w:left="2640" w:hanging="360"/>
      </w:pPr>
    </w:lvl>
    <w:lvl w:ilvl="2" w:tplc="0413001B" w:tentative="1">
      <w:start w:val="1"/>
      <w:numFmt w:val="lowerRoman"/>
      <w:lvlText w:val="%3."/>
      <w:lvlJc w:val="right"/>
      <w:pPr>
        <w:ind w:left="3360" w:hanging="180"/>
      </w:pPr>
    </w:lvl>
    <w:lvl w:ilvl="3" w:tplc="0413000F" w:tentative="1">
      <w:start w:val="1"/>
      <w:numFmt w:val="decimal"/>
      <w:lvlText w:val="%4."/>
      <w:lvlJc w:val="left"/>
      <w:pPr>
        <w:ind w:left="4080" w:hanging="360"/>
      </w:pPr>
    </w:lvl>
    <w:lvl w:ilvl="4" w:tplc="04130019" w:tentative="1">
      <w:start w:val="1"/>
      <w:numFmt w:val="lowerLetter"/>
      <w:lvlText w:val="%5."/>
      <w:lvlJc w:val="left"/>
      <w:pPr>
        <w:ind w:left="4800" w:hanging="360"/>
      </w:pPr>
    </w:lvl>
    <w:lvl w:ilvl="5" w:tplc="0413001B" w:tentative="1">
      <w:start w:val="1"/>
      <w:numFmt w:val="lowerRoman"/>
      <w:lvlText w:val="%6."/>
      <w:lvlJc w:val="right"/>
      <w:pPr>
        <w:ind w:left="5520" w:hanging="180"/>
      </w:pPr>
    </w:lvl>
    <w:lvl w:ilvl="6" w:tplc="0413000F" w:tentative="1">
      <w:start w:val="1"/>
      <w:numFmt w:val="decimal"/>
      <w:lvlText w:val="%7."/>
      <w:lvlJc w:val="left"/>
      <w:pPr>
        <w:ind w:left="6240" w:hanging="360"/>
      </w:pPr>
    </w:lvl>
    <w:lvl w:ilvl="7" w:tplc="04130019" w:tentative="1">
      <w:start w:val="1"/>
      <w:numFmt w:val="lowerLetter"/>
      <w:lvlText w:val="%8."/>
      <w:lvlJc w:val="left"/>
      <w:pPr>
        <w:ind w:left="6960" w:hanging="360"/>
      </w:pPr>
    </w:lvl>
    <w:lvl w:ilvl="8" w:tplc="0413001B" w:tentative="1">
      <w:start w:val="1"/>
      <w:numFmt w:val="lowerRoman"/>
      <w:lvlText w:val="%9."/>
      <w:lvlJc w:val="right"/>
      <w:pPr>
        <w:ind w:left="7680" w:hanging="180"/>
      </w:pPr>
    </w:lvl>
  </w:abstractNum>
  <w:abstractNum w:abstractNumId="28" w15:restartNumberingAfterBreak="0">
    <w:nsid w:val="36255B41"/>
    <w:multiLevelType w:val="multilevel"/>
    <w:tmpl w:val="47BAFFB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37CD6A1B"/>
    <w:multiLevelType w:val="hybridMultilevel"/>
    <w:tmpl w:val="F440C008"/>
    <w:lvl w:ilvl="0" w:tplc="78165092">
      <w:start w:val="1"/>
      <w:numFmt w:val="upperLetter"/>
      <w:lvlText w:val="%1."/>
      <w:lvlJc w:val="left"/>
      <w:pPr>
        <w:ind w:left="1920" w:hanging="360"/>
      </w:pPr>
      <w:rPr>
        <w:rFonts w:ascii="Tahoma" w:eastAsia="Times New Roman" w:hAnsi="Tahoma" w:cs="Frutiger-Bold"/>
      </w:rPr>
    </w:lvl>
    <w:lvl w:ilvl="1" w:tplc="04130019" w:tentative="1">
      <w:start w:val="1"/>
      <w:numFmt w:val="lowerLetter"/>
      <w:lvlText w:val="%2."/>
      <w:lvlJc w:val="left"/>
      <w:pPr>
        <w:ind w:left="2640" w:hanging="360"/>
      </w:pPr>
    </w:lvl>
    <w:lvl w:ilvl="2" w:tplc="0413001B" w:tentative="1">
      <w:start w:val="1"/>
      <w:numFmt w:val="lowerRoman"/>
      <w:lvlText w:val="%3."/>
      <w:lvlJc w:val="right"/>
      <w:pPr>
        <w:ind w:left="3360" w:hanging="180"/>
      </w:pPr>
    </w:lvl>
    <w:lvl w:ilvl="3" w:tplc="0413000F" w:tentative="1">
      <w:start w:val="1"/>
      <w:numFmt w:val="decimal"/>
      <w:lvlText w:val="%4."/>
      <w:lvlJc w:val="left"/>
      <w:pPr>
        <w:ind w:left="4080" w:hanging="360"/>
      </w:pPr>
    </w:lvl>
    <w:lvl w:ilvl="4" w:tplc="04130019" w:tentative="1">
      <w:start w:val="1"/>
      <w:numFmt w:val="lowerLetter"/>
      <w:lvlText w:val="%5."/>
      <w:lvlJc w:val="left"/>
      <w:pPr>
        <w:ind w:left="4800" w:hanging="360"/>
      </w:pPr>
    </w:lvl>
    <w:lvl w:ilvl="5" w:tplc="0413001B" w:tentative="1">
      <w:start w:val="1"/>
      <w:numFmt w:val="lowerRoman"/>
      <w:lvlText w:val="%6."/>
      <w:lvlJc w:val="right"/>
      <w:pPr>
        <w:ind w:left="5520" w:hanging="180"/>
      </w:pPr>
    </w:lvl>
    <w:lvl w:ilvl="6" w:tplc="0413000F" w:tentative="1">
      <w:start w:val="1"/>
      <w:numFmt w:val="decimal"/>
      <w:lvlText w:val="%7."/>
      <w:lvlJc w:val="left"/>
      <w:pPr>
        <w:ind w:left="6240" w:hanging="360"/>
      </w:pPr>
    </w:lvl>
    <w:lvl w:ilvl="7" w:tplc="04130019" w:tentative="1">
      <w:start w:val="1"/>
      <w:numFmt w:val="lowerLetter"/>
      <w:lvlText w:val="%8."/>
      <w:lvlJc w:val="left"/>
      <w:pPr>
        <w:ind w:left="6960" w:hanging="360"/>
      </w:pPr>
    </w:lvl>
    <w:lvl w:ilvl="8" w:tplc="0413001B" w:tentative="1">
      <w:start w:val="1"/>
      <w:numFmt w:val="lowerRoman"/>
      <w:lvlText w:val="%9."/>
      <w:lvlJc w:val="right"/>
      <w:pPr>
        <w:ind w:left="7680" w:hanging="180"/>
      </w:pPr>
    </w:lvl>
  </w:abstractNum>
  <w:abstractNum w:abstractNumId="30" w15:restartNumberingAfterBreak="0">
    <w:nsid w:val="3AA871C7"/>
    <w:multiLevelType w:val="hybridMultilevel"/>
    <w:tmpl w:val="3BB62E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3B73728C"/>
    <w:multiLevelType w:val="hybridMultilevel"/>
    <w:tmpl w:val="88360BE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3BA86E9C"/>
    <w:multiLevelType w:val="hybridMultilevel"/>
    <w:tmpl w:val="59882EBA"/>
    <w:lvl w:ilvl="0" w:tplc="F014DC68">
      <w:start w:val="7"/>
      <w:numFmt w:val="upperLetter"/>
      <w:lvlText w:val="%1."/>
      <w:lvlJc w:val="left"/>
      <w:pPr>
        <w:ind w:left="1920" w:hanging="360"/>
      </w:pPr>
      <w:rPr>
        <w:rFonts w:hint="default"/>
      </w:rPr>
    </w:lvl>
    <w:lvl w:ilvl="1" w:tplc="04130019" w:tentative="1">
      <w:start w:val="1"/>
      <w:numFmt w:val="lowerLetter"/>
      <w:lvlText w:val="%2."/>
      <w:lvlJc w:val="left"/>
      <w:pPr>
        <w:ind w:left="2640" w:hanging="360"/>
      </w:pPr>
    </w:lvl>
    <w:lvl w:ilvl="2" w:tplc="0413001B" w:tentative="1">
      <w:start w:val="1"/>
      <w:numFmt w:val="lowerRoman"/>
      <w:lvlText w:val="%3."/>
      <w:lvlJc w:val="right"/>
      <w:pPr>
        <w:ind w:left="3360" w:hanging="180"/>
      </w:pPr>
    </w:lvl>
    <w:lvl w:ilvl="3" w:tplc="0413000F" w:tentative="1">
      <w:start w:val="1"/>
      <w:numFmt w:val="decimal"/>
      <w:lvlText w:val="%4."/>
      <w:lvlJc w:val="left"/>
      <w:pPr>
        <w:ind w:left="4080" w:hanging="360"/>
      </w:pPr>
    </w:lvl>
    <w:lvl w:ilvl="4" w:tplc="04130019" w:tentative="1">
      <w:start w:val="1"/>
      <w:numFmt w:val="lowerLetter"/>
      <w:lvlText w:val="%5."/>
      <w:lvlJc w:val="left"/>
      <w:pPr>
        <w:ind w:left="4800" w:hanging="360"/>
      </w:pPr>
    </w:lvl>
    <w:lvl w:ilvl="5" w:tplc="0413001B" w:tentative="1">
      <w:start w:val="1"/>
      <w:numFmt w:val="lowerRoman"/>
      <w:lvlText w:val="%6."/>
      <w:lvlJc w:val="right"/>
      <w:pPr>
        <w:ind w:left="5520" w:hanging="180"/>
      </w:pPr>
    </w:lvl>
    <w:lvl w:ilvl="6" w:tplc="0413000F" w:tentative="1">
      <w:start w:val="1"/>
      <w:numFmt w:val="decimal"/>
      <w:lvlText w:val="%7."/>
      <w:lvlJc w:val="left"/>
      <w:pPr>
        <w:ind w:left="6240" w:hanging="360"/>
      </w:pPr>
    </w:lvl>
    <w:lvl w:ilvl="7" w:tplc="04130019" w:tentative="1">
      <w:start w:val="1"/>
      <w:numFmt w:val="lowerLetter"/>
      <w:lvlText w:val="%8."/>
      <w:lvlJc w:val="left"/>
      <w:pPr>
        <w:ind w:left="6960" w:hanging="360"/>
      </w:pPr>
    </w:lvl>
    <w:lvl w:ilvl="8" w:tplc="0413001B" w:tentative="1">
      <w:start w:val="1"/>
      <w:numFmt w:val="lowerRoman"/>
      <w:lvlText w:val="%9."/>
      <w:lvlJc w:val="right"/>
      <w:pPr>
        <w:ind w:left="7680" w:hanging="180"/>
      </w:pPr>
    </w:lvl>
  </w:abstractNum>
  <w:abstractNum w:abstractNumId="33" w15:restartNumberingAfterBreak="0">
    <w:nsid w:val="3EFA4F9C"/>
    <w:multiLevelType w:val="hybridMultilevel"/>
    <w:tmpl w:val="2818A156"/>
    <w:lvl w:ilvl="0" w:tplc="E354CB48">
      <w:start w:val="1"/>
      <w:numFmt w:val="decimal"/>
      <w:lvlText w:val="%1."/>
      <w:lvlJc w:val="left"/>
      <w:pPr>
        <w:tabs>
          <w:tab w:val="num" w:pos="1065"/>
        </w:tabs>
        <w:ind w:left="1065" w:hanging="705"/>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4" w15:restartNumberingAfterBreak="0">
    <w:nsid w:val="40FE00E3"/>
    <w:multiLevelType w:val="hybridMultilevel"/>
    <w:tmpl w:val="7A44E3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412D20AF"/>
    <w:multiLevelType w:val="hybridMultilevel"/>
    <w:tmpl w:val="7DFE05C4"/>
    <w:lvl w:ilvl="0" w:tplc="04130015">
      <w:start w:val="3"/>
      <w:numFmt w:val="upperLetter"/>
      <w:lvlText w:val="%1."/>
      <w:lvlJc w:val="left"/>
      <w:pPr>
        <w:ind w:left="1920" w:hanging="360"/>
      </w:pPr>
      <w:rPr>
        <w:rFonts w:hint="default"/>
      </w:rPr>
    </w:lvl>
    <w:lvl w:ilvl="1" w:tplc="04130019" w:tentative="1">
      <w:start w:val="1"/>
      <w:numFmt w:val="lowerLetter"/>
      <w:lvlText w:val="%2."/>
      <w:lvlJc w:val="left"/>
      <w:pPr>
        <w:ind w:left="2640" w:hanging="360"/>
      </w:pPr>
    </w:lvl>
    <w:lvl w:ilvl="2" w:tplc="0413001B" w:tentative="1">
      <w:start w:val="1"/>
      <w:numFmt w:val="lowerRoman"/>
      <w:lvlText w:val="%3."/>
      <w:lvlJc w:val="right"/>
      <w:pPr>
        <w:ind w:left="3360" w:hanging="180"/>
      </w:pPr>
    </w:lvl>
    <w:lvl w:ilvl="3" w:tplc="0413000F" w:tentative="1">
      <w:start w:val="1"/>
      <w:numFmt w:val="decimal"/>
      <w:lvlText w:val="%4."/>
      <w:lvlJc w:val="left"/>
      <w:pPr>
        <w:ind w:left="4080" w:hanging="360"/>
      </w:pPr>
    </w:lvl>
    <w:lvl w:ilvl="4" w:tplc="04130019" w:tentative="1">
      <w:start w:val="1"/>
      <w:numFmt w:val="lowerLetter"/>
      <w:lvlText w:val="%5."/>
      <w:lvlJc w:val="left"/>
      <w:pPr>
        <w:ind w:left="4800" w:hanging="360"/>
      </w:pPr>
    </w:lvl>
    <w:lvl w:ilvl="5" w:tplc="0413001B" w:tentative="1">
      <w:start w:val="1"/>
      <w:numFmt w:val="lowerRoman"/>
      <w:lvlText w:val="%6."/>
      <w:lvlJc w:val="right"/>
      <w:pPr>
        <w:ind w:left="5520" w:hanging="180"/>
      </w:pPr>
    </w:lvl>
    <w:lvl w:ilvl="6" w:tplc="0413000F" w:tentative="1">
      <w:start w:val="1"/>
      <w:numFmt w:val="decimal"/>
      <w:lvlText w:val="%7."/>
      <w:lvlJc w:val="left"/>
      <w:pPr>
        <w:ind w:left="6240" w:hanging="360"/>
      </w:pPr>
    </w:lvl>
    <w:lvl w:ilvl="7" w:tplc="04130019" w:tentative="1">
      <w:start w:val="1"/>
      <w:numFmt w:val="lowerLetter"/>
      <w:lvlText w:val="%8."/>
      <w:lvlJc w:val="left"/>
      <w:pPr>
        <w:ind w:left="6960" w:hanging="360"/>
      </w:pPr>
    </w:lvl>
    <w:lvl w:ilvl="8" w:tplc="0413001B" w:tentative="1">
      <w:start w:val="1"/>
      <w:numFmt w:val="lowerRoman"/>
      <w:lvlText w:val="%9."/>
      <w:lvlJc w:val="right"/>
      <w:pPr>
        <w:ind w:left="7680" w:hanging="180"/>
      </w:pPr>
    </w:lvl>
  </w:abstractNum>
  <w:abstractNum w:abstractNumId="36" w15:restartNumberingAfterBreak="0">
    <w:nsid w:val="42880DDA"/>
    <w:multiLevelType w:val="hybridMultilevel"/>
    <w:tmpl w:val="CB0054DE"/>
    <w:lvl w:ilvl="0" w:tplc="04130001">
      <w:start w:val="1"/>
      <w:numFmt w:val="bullet"/>
      <w:lvlText w:val=""/>
      <w:lvlJc w:val="left"/>
      <w:pPr>
        <w:tabs>
          <w:tab w:val="num" w:pos="360"/>
        </w:tabs>
        <w:ind w:left="357" w:hanging="357"/>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7" w15:restartNumberingAfterBreak="0">
    <w:nsid w:val="44332BAB"/>
    <w:multiLevelType w:val="hybridMultilevel"/>
    <w:tmpl w:val="2632CC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474727CA"/>
    <w:multiLevelType w:val="hybridMultilevel"/>
    <w:tmpl w:val="324ABB5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9" w15:restartNumberingAfterBreak="0">
    <w:nsid w:val="49DC39A7"/>
    <w:multiLevelType w:val="hybridMultilevel"/>
    <w:tmpl w:val="62CA439A"/>
    <w:lvl w:ilvl="0" w:tplc="04130001">
      <w:start w:val="4"/>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F3A30B8"/>
    <w:multiLevelType w:val="multilevel"/>
    <w:tmpl w:val="7F8A2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0366460"/>
    <w:multiLevelType w:val="multilevel"/>
    <w:tmpl w:val="BAF4D5C4"/>
    <w:lvl w:ilvl="0">
      <w:start w:val="1"/>
      <w:numFmt w:val="decimal"/>
      <w:lvlText w:val="%1."/>
      <w:lvlJc w:val="left"/>
      <w:pPr>
        <w:ind w:left="705" w:hanging="705"/>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42" w15:restartNumberingAfterBreak="0">
    <w:nsid w:val="527350BE"/>
    <w:multiLevelType w:val="hybridMultilevel"/>
    <w:tmpl w:val="DB1AFD92"/>
    <w:lvl w:ilvl="0" w:tplc="500E93BA">
      <w:start w:val="1"/>
      <w:numFmt w:val="lowerLetter"/>
      <w:lvlText w:val="%1."/>
      <w:lvlJc w:val="left"/>
      <w:pPr>
        <w:tabs>
          <w:tab w:val="num" w:pos="1665"/>
        </w:tabs>
        <w:ind w:left="1665" w:hanging="945"/>
      </w:pPr>
      <w:rPr>
        <w:rFonts w:hint="default"/>
      </w:rPr>
    </w:lvl>
    <w:lvl w:ilvl="1" w:tplc="04130015">
      <w:start w:val="1"/>
      <w:numFmt w:val="upperLetter"/>
      <w:lvlText w:val="%2."/>
      <w:lvlJc w:val="left"/>
      <w:pPr>
        <w:tabs>
          <w:tab w:val="num" w:pos="1070"/>
        </w:tabs>
        <w:ind w:left="1070" w:hanging="360"/>
      </w:pPr>
      <w:rPr>
        <w:rFonts w:hint="default"/>
      </w:rPr>
    </w:lvl>
    <w:lvl w:ilvl="2" w:tplc="DEBA28F6">
      <w:start w:val="3"/>
      <w:numFmt w:val="upperLetter"/>
      <w:lvlText w:val="%3."/>
      <w:lvlJc w:val="left"/>
      <w:pPr>
        <w:ind w:left="1920" w:hanging="360"/>
      </w:pPr>
      <w:rPr>
        <w:rFonts w:hint="default"/>
      </w:rPr>
    </w:lvl>
    <w:lvl w:ilvl="3" w:tplc="8C7611DA">
      <w:numFmt w:val="bullet"/>
      <w:lvlText w:val=""/>
      <w:lvlJc w:val="left"/>
      <w:pPr>
        <w:ind w:left="3240" w:hanging="360"/>
      </w:pPr>
      <w:rPr>
        <w:rFonts w:ascii="Symbol" w:eastAsiaTheme="minorEastAsia" w:hAnsi="Symbol" w:cstheme="minorBidi" w:hint="default"/>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3" w15:restartNumberingAfterBreak="0">
    <w:nsid w:val="55015649"/>
    <w:multiLevelType w:val="multilevel"/>
    <w:tmpl w:val="D5362C2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58853F6F"/>
    <w:multiLevelType w:val="hybridMultilevel"/>
    <w:tmpl w:val="6F6AC40A"/>
    <w:lvl w:ilvl="0" w:tplc="04090001">
      <w:start w:val="1"/>
      <w:numFmt w:val="bullet"/>
      <w:lvlText w:val=""/>
      <w:lvlJc w:val="left"/>
      <w:pPr>
        <w:tabs>
          <w:tab w:val="num" w:pos="720"/>
        </w:tabs>
        <w:ind w:left="720" w:hanging="360"/>
      </w:pPr>
      <w:rPr>
        <w:rFonts w:ascii="Symbol" w:hAnsi="Symbol" w:hint="default"/>
      </w:rPr>
    </w:lvl>
    <w:lvl w:ilvl="1" w:tplc="84DA27F8">
      <w:start w:val="1"/>
      <w:numFmt w:val="bullet"/>
      <w:lvlText w:val="-"/>
      <w:lvlJc w:val="left"/>
      <w:pPr>
        <w:tabs>
          <w:tab w:val="num" w:pos="644"/>
        </w:tabs>
        <w:ind w:left="567" w:hanging="283"/>
      </w:pPr>
      <w:rPr>
        <w:rFonts w:ascii="Times New Roman" w:eastAsia="Times New Roman" w:hAnsi="Times New Roman" w:hint="default"/>
      </w:rPr>
    </w:lvl>
    <w:lvl w:ilvl="2" w:tplc="D5244EAC">
      <w:start w:val="2"/>
      <w:numFmt w:val="bullet"/>
      <w:lvlText w:val="-"/>
      <w:lvlJc w:val="left"/>
      <w:pPr>
        <w:tabs>
          <w:tab w:val="num" w:pos="1070"/>
        </w:tabs>
        <w:ind w:left="1070" w:hanging="360"/>
      </w:pPr>
      <w:rPr>
        <w:rFonts w:ascii="Tahoma" w:eastAsia="Times New Roman" w:hAnsi="Tahoma" w:cs="Tahoma"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9473DFD"/>
    <w:multiLevelType w:val="multilevel"/>
    <w:tmpl w:val="08C27BCC"/>
    <w:styleLink w:val="Stijl1"/>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15:restartNumberingAfterBreak="0">
    <w:nsid w:val="5BF74D86"/>
    <w:multiLevelType w:val="hybridMultilevel"/>
    <w:tmpl w:val="0A0AA66C"/>
    <w:lvl w:ilvl="0" w:tplc="57D8614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C0F6C7A"/>
    <w:multiLevelType w:val="hybridMultilevel"/>
    <w:tmpl w:val="18584446"/>
    <w:lvl w:ilvl="0" w:tplc="04130015">
      <w:start w:val="1"/>
      <w:numFmt w:val="upperLetter"/>
      <w:lvlText w:val="%1."/>
      <w:lvlJc w:val="left"/>
      <w:pPr>
        <w:ind w:left="1920" w:hanging="360"/>
      </w:pPr>
      <w:rPr>
        <w:rFonts w:hint="default"/>
      </w:rPr>
    </w:lvl>
    <w:lvl w:ilvl="1" w:tplc="04130019" w:tentative="1">
      <w:start w:val="1"/>
      <w:numFmt w:val="lowerLetter"/>
      <w:lvlText w:val="%2."/>
      <w:lvlJc w:val="left"/>
      <w:pPr>
        <w:ind w:left="2640" w:hanging="360"/>
      </w:pPr>
    </w:lvl>
    <w:lvl w:ilvl="2" w:tplc="0413001B" w:tentative="1">
      <w:start w:val="1"/>
      <w:numFmt w:val="lowerRoman"/>
      <w:lvlText w:val="%3."/>
      <w:lvlJc w:val="right"/>
      <w:pPr>
        <w:ind w:left="3360" w:hanging="180"/>
      </w:pPr>
    </w:lvl>
    <w:lvl w:ilvl="3" w:tplc="0413000F" w:tentative="1">
      <w:start w:val="1"/>
      <w:numFmt w:val="decimal"/>
      <w:lvlText w:val="%4."/>
      <w:lvlJc w:val="left"/>
      <w:pPr>
        <w:ind w:left="4080" w:hanging="360"/>
      </w:pPr>
    </w:lvl>
    <w:lvl w:ilvl="4" w:tplc="04130019" w:tentative="1">
      <w:start w:val="1"/>
      <w:numFmt w:val="lowerLetter"/>
      <w:lvlText w:val="%5."/>
      <w:lvlJc w:val="left"/>
      <w:pPr>
        <w:ind w:left="4800" w:hanging="360"/>
      </w:pPr>
    </w:lvl>
    <w:lvl w:ilvl="5" w:tplc="0413001B" w:tentative="1">
      <w:start w:val="1"/>
      <w:numFmt w:val="lowerRoman"/>
      <w:lvlText w:val="%6."/>
      <w:lvlJc w:val="right"/>
      <w:pPr>
        <w:ind w:left="5520" w:hanging="180"/>
      </w:pPr>
    </w:lvl>
    <w:lvl w:ilvl="6" w:tplc="0413000F" w:tentative="1">
      <w:start w:val="1"/>
      <w:numFmt w:val="decimal"/>
      <w:lvlText w:val="%7."/>
      <w:lvlJc w:val="left"/>
      <w:pPr>
        <w:ind w:left="6240" w:hanging="360"/>
      </w:pPr>
    </w:lvl>
    <w:lvl w:ilvl="7" w:tplc="04130019" w:tentative="1">
      <w:start w:val="1"/>
      <w:numFmt w:val="lowerLetter"/>
      <w:lvlText w:val="%8."/>
      <w:lvlJc w:val="left"/>
      <w:pPr>
        <w:ind w:left="6960" w:hanging="360"/>
      </w:pPr>
    </w:lvl>
    <w:lvl w:ilvl="8" w:tplc="0413001B" w:tentative="1">
      <w:start w:val="1"/>
      <w:numFmt w:val="lowerRoman"/>
      <w:lvlText w:val="%9."/>
      <w:lvlJc w:val="right"/>
      <w:pPr>
        <w:ind w:left="7680" w:hanging="180"/>
      </w:pPr>
    </w:lvl>
  </w:abstractNum>
  <w:abstractNum w:abstractNumId="48" w15:restartNumberingAfterBreak="0">
    <w:nsid w:val="60C53A52"/>
    <w:multiLevelType w:val="hybridMultilevel"/>
    <w:tmpl w:val="29F4007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9" w15:restartNumberingAfterBreak="0">
    <w:nsid w:val="630B5B05"/>
    <w:multiLevelType w:val="multilevel"/>
    <w:tmpl w:val="BFD24B20"/>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64171453"/>
    <w:multiLevelType w:val="hybridMultilevel"/>
    <w:tmpl w:val="EBC81F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66756A03"/>
    <w:multiLevelType w:val="multilevel"/>
    <w:tmpl w:val="08C27BCC"/>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15:restartNumberingAfterBreak="0">
    <w:nsid w:val="68DA4855"/>
    <w:multiLevelType w:val="hybridMultilevel"/>
    <w:tmpl w:val="62BE896A"/>
    <w:lvl w:ilvl="0" w:tplc="690E9542">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3" w15:restartNumberingAfterBreak="0">
    <w:nsid w:val="6F001B5E"/>
    <w:multiLevelType w:val="multilevel"/>
    <w:tmpl w:val="3586E3B8"/>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6F74175D"/>
    <w:multiLevelType w:val="hybridMultilevel"/>
    <w:tmpl w:val="54F46812"/>
    <w:lvl w:ilvl="0" w:tplc="690E9542">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5" w15:restartNumberingAfterBreak="0">
    <w:nsid w:val="71B92934"/>
    <w:multiLevelType w:val="hybridMultilevel"/>
    <w:tmpl w:val="ED5A3F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15:restartNumberingAfterBreak="0">
    <w:nsid w:val="72D51A4B"/>
    <w:multiLevelType w:val="hybridMultilevel"/>
    <w:tmpl w:val="E4FEA5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15:restartNumberingAfterBreak="0">
    <w:nsid w:val="73350BE0"/>
    <w:multiLevelType w:val="hybridMultilevel"/>
    <w:tmpl w:val="42BECA4C"/>
    <w:lvl w:ilvl="0" w:tplc="285A6690">
      <w:numFmt w:val="bullet"/>
      <w:lvlText w:val="-"/>
      <w:lvlJc w:val="left"/>
      <w:pPr>
        <w:tabs>
          <w:tab w:val="num" w:pos="720"/>
        </w:tabs>
        <w:ind w:left="720" w:hanging="360"/>
      </w:pPr>
      <w:rPr>
        <w:rFonts w:ascii="Times New Roman" w:eastAsia="Times New Roman" w:hAnsi="Times New Roman" w:cs="Times New Roman" w:hint="default"/>
      </w:rPr>
    </w:lvl>
    <w:lvl w:ilvl="1" w:tplc="20884EF6">
      <w:numFmt w:val="bullet"/>
      <w:lvlText w:val=""/>
      <w:lvlJc w:val="left"/>
      <w:pPr>
        <w:tabs>
          <w:tab w:val="num" w:pos="1440"/>
        </w:tabs>
        <w:ind w:left="1440" w:hanging="360"/>
      </w:pPr>
      <w:rPr>
        <w:rFonts w:ascii="Symbol" w:eastAsia="Times New Roman" w:hAnsi="Symbol" w:cs="Times New Roman" w:hint="default"/>
      </w:rPr>
    </w:lvl>
    <w:lvl w:ilvl="2" w:tplc="04130001">
      <w:start w:val="1"/>
      <w:numFmt w:val="bullet"/>
      <w:lvlText w:val=""/>
      <w:lvlJc w:val="left"/>
      <w:pPr>
        <w:tabs>
          <w:tab w:val="num" w:pos="2160"/>
        </w:tabs>
        <w:ind w:left="2160" w:hanging="360"/>
      </w:pPr>
      <w:rPr>
        <w:rFonts w:ascii="Symbol" w:hAnsi="Symbo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Symbo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Symbo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661409F"/>
    <w:multiLevelType w:val="hybridMultilevel"/>
    <w:tmpl w:val="3B905A02"/>
    <w:lvl w:ilvl="0" w:tplc="04130001">
      <w:start w:val="1"/>
      <w:numFmt w:val="bullet"/>
      <w:lvlText w:val=""/>
      <w:lvlJc w:val="left"/>
      <w:pPr>
        <w:ind w:left="720" w:hanging="360"/>
      </w:pPr>
      <w:rPr>
        <w:rFonts w:ascii="Symbol" w:hAnsi="Symbol" w:hint="default"/>
      </w:rPr>
    </w:lvl>
    <w:lvl w:ilvl="1" w:tplc="6A56E2D0">
      <w:numFmt w:val="bullet"/>
      <w:lvlText w:val="•"/>
      <w:lvlJc w:val="left"/>
      <w:pPr>
        <w:ind w:left="1785" w:hanging="705"/>
      </w:pPr>
      <w:rPr>
        <w:rFonts w:ascii="Tahoma" w:eastAsia="Calibri" w:hAnsi="Tahoma" w:cs="Tahoma"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15:restartNumberingAfterBreak="0">
    <w:nsid w:val="7A9E5A91"/>
    <w:multiLevelType w:val="hybridMultilevel"/>
    <w:tmpl w:val="DF4613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7"/>
  </w:num>
  <w:num w:numId="2">
    <w:abstractNumId w:val="36"/>
  </w:num>
  <w:num w:numId="3">
    <w:abstractNumId w:val="26"/>
  </w:num>
  <w:num w:numId="4">
    <w:abstractNumId w:val="6"/>
  </w:num>
  <w:num w:numId="5">
    <w:abstractNumId w:val="39"/>
  </w:num>
  <w:num w:numId="6">
    <w:abstractNumId w:val="46"/>
  </w:num>
  <w:num w:numId="7">
    <w:abstractNumId w:val="57"/>
  </w:num>
  <w:num w:numId="8">
    <w:abstractNumId w:val="7"/>
  </w:num>
  <w:num w:numId="9">
    <w:abstractNumId w:val="0"/>
  </w:num>
  <w:num w:numId="10">
    <w:abstractNumId w:val="37"/>
  </w:num>
  <w:num w:numId="11">
    <w:abstractNumId w:val="52"/>
  </w:num>
  <w:num w:numId="12">
    <w:abstractNumId w:val="54"/>
  </w:num>
  <w:num w:numId="13">
    <w:abstractNumId w:val="33"/>
  </w:num>
  <w:num w:numId="14">
    <w:abstractNumId w:val="24"/>
  </w:num>
  <w:num w:numId="15">
    <w:abstractNumId w:val="41"/>
  </w:num>
  <w:num w:numId="16">
    <w:abstractNumId w:val="45"/>
  </w:num>
  <w:num w:numId="17">
    <w:abstractNumId w:val="49"/>
  </w:num>
  <w:num w:numId="18">
    <w:abstractNumId w:val="51"/>
  </w:num>
  <w:num w:numId="19">
    <w:abstractNumId w:val="29"/>
  </w:num>
  <w:num w:numId="20">
    <w:abstractNumId w:val="23"/>
  </w:num>
  <w:num w:numId="21">
    <w:abstractNumId w:val="27"/>
  </w:num>
  <w:num w:numId="22">
    <w:abstractNumId w:val="32"/>
  </w:num>
  <w:num w:numId="23">
    <w:abstractNumId w:val="35"/>
  </w:num>
  <w:num w:numId="24">
    <w:abstractNumId w:val="47"/>
  </w:num>
  <w:num w:numId="25">
    <w:abstractNumId w:val="9"/>
  </w:num>
  <w:num w:numId="26">
    <w:abstractNumId w:val="34"/>
  </w:num>
  <w:num w:numId="27">
    <w:abstractNumId w:val="5"/>
  </w:num>
  <w:num w:numId="28">
    <w:abstractNumId w:val="59"/>
  </w:num>
  <w:num w:numId="29">
    <w:abstractNumId w:val="30"/>
  </w:num>
  <w:num w:numId="30">
    <w:abstractNumId w:val="3"/>
  </w:num>
  <w:num w:numId="31">
    <w:abstractNumId w:val="44"/>
  </w:num>
  <w:num w:numId="32">
    <w:abstractNumId w:val="53"/>
  </w:num>
  <w:num w:numId="33">
    <w:abstractNumId w:val="28"/>
  </w:num>
  <w:num w:numId="34">
    <w:abstractNumId w:val="43"/>
  </w:num>
  <w:num w:numId="35">
    <w:abstractNumId w:val="12"/>
  </w:num>
  <w:num w:numId="36">
    <w:abstractNumId w:val="21"/>
  </w:num>
  <w:num w:numId="37">
    <w:abstractNumId w:val="14"/>
  </w:num>
  <w:num w:numId="38">
    <w:abstractNumId w:val="8"/>
  </w:num>
  <w:num w:numId="39">
    <w:abstractNumId w:val="19"/>
  </w:num>
  <w:num w:numId="40">
    <w:abstractNumId w:val="15"/>
  </w:num>
  <w:num w:numId="41">
    <w:abstractNumId w:val="40"/>
  </w:num>
  <w:num w:numId="42">
    <w:abstractNumId w:val="56"/>
  </w:num>
  <w:num w:numId="43">
    <w:abstractNumId w:val="55"/>
  </w:num>
  <w:num w:numId="44">
    <w:abstractNumId w:val="4"/>
  </w:num>
  <w:num w:numId="45">
    <w:abstractNumId w:val="2"/>
  </w:num>
  <w:num w:numId="46">
    <w:abstractNumId w:val="22"/>
  </w:num>
  <w:num w:numId="47">
    <w:abstractNumId w:val="48"/>
  </w:num>
  <w:num w:numId="48">
    <w:abstractNumId w:val="18"/>
  </w:num>
  <w:num w:numId="49">
    <w:abstractNumId w:val="38"/>
  </w:num>
  <w:num w:numId="50">
    <w:abstractNumId w:val="31"/>
  </w:num>
  <w:num w:numId="51">
    <w:abstractNumId w:val="25"/>
  </w:num>
  <w:num w:numId="52">
    <w:abstractNumId w:val="16"/>
  </w:num>
  <w:num w:numId="53">
    <w:abstractNumId w:val="13"/>
  </w:num>
  <w:num w:numId="54">
    <w:abstractNumId w:val="10"/>
  </w:num>
  <w:num w:numId="55">
    <w:abstractNumId w:val="50"/>
  </w:num>
  <w:num w:numId="56">
    <w:abstractNumId w:val="42"/>
  </w:num>
  <w:num w:numId="57">
    <w:abstractNumId w:val="1"/>
  </w:num>
  <w:num w:numId="58">
    <w:abstractNumId w:val="11"/>
  </w:num>
  <w:num w:numId="59">
    <w:abstractNumId w:val="58"/>
  </w:num>
  <w:num w:numId="60">
    <w:abstractNumId w:val="2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6" w:nlCheck="1" w:checkStyle="0"/>
  <w:activeWritingStyle w:appName="MSWord" w:lang="en-US" w:vendorID="64" w:dllVersion="6" w:nlCheck="1" w:checkStyle="1"/>
  <w:activeWritingStyle w:appName="MSWord" w:lang="nl-NL"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E7B"/>
    <w:rsid w:val="000020D5"/>
    <w:rsid w:val="0000528A"/>
    <w:rsid w:val="0000593E"/>
    <w:rsid w:val="00012380"/>
    <w:rsid w:val="00013103"/>
    <w:rsid w:val="0001486C"/>
    <w:rsid w:val="00016D89"/>
    <w:rsid w:val="00020BA4"/>
    <w:rsid w:val="00021C6D"/>
    <w:rsid w:val="000232C0"/>
    <w:rsid w:val="00043478"/>
    <w:rsid w:val="00045181"/>
    <w:rsid w:val="0004588F"/>
    <w:rsid w:val="00055904"/>
    <w:rsid w:val="00064B9A"/>
    <w:rsid w:val="00071DA6"/>
    <w:rsid w:val="000739DC"/>
    <w:rsid w:val="0007627A"/>
    <w:rsid w:val="00077235"/>
    <w:rsid w:val="00081868"/>
    <w:rsid w:val="000824FD"/>
    <w:rsid w:val="00082BF6"/>
    <w:rsid w:val="000834FB"/>
    <w:rsid w:val="00083DBF"/>
    <w:rsid w:val="00087E3D"/>
    <w:rsid w:val="00090167"/>
    <w:rsid w:val="00094002"/>
    <w:rsid w:val="00095A16"/>
    <w:rsid w:val="00095E25"/>
    <w:rsid w:val="00096C3A"/>
    <w:rsid w:val="000A32B6"/>
    <w:rsid w:val="000A4CDC"/>
    <w:rsid w:val="000A64CA"/>
    <w:rsid w:val="000B1160"/>
    <w:rsid w:val="000B29E9"/>
    <w:rsid w:val="000B659A"/>
    <w:rsid w:val="000C0B60"/>
    <w:rsid w:val="000C0F6E"/>
    <w:rsid w:val="000C3D6E"/>
    <w:rsid w:val="000D2491"/>
    <w:rsid w:val="000D6128"/>
    <w:rsid w:val="000D6DF2"/>
    <w:rsid w:val="000D735E"/>
    <w:rsid w:val="000D7376"/>
    <w:rsid w:val="000E515B"/>
    <w:rsid w:val="000E6640"/>
    <w:rsid w:val="000F5395"/>
    <w:rsid w:val="000F6F46"/>
    <w:rsid w:val="000F6FBC"/>
    <w:rsid w:val="00104564"/>
    <w:rsid w:val="001103A8"/>
    <w:rsid w:val="00111265"/>
    <w:rsid w:val="00114B1E"/>
    <w:rsid w:val="00114DC3"/>
    <w:rsid w:val="00115635"/>
    <w:rsid w:val="00115EAE"/>
    <w:rsid w:val="0011607B"/>
    <w:rsid w:val="001168F7"/>
    <w:rsid w:val="0012708A"/>
    <w:rsid w:val="00127C96"/>
    <w:rsid w:val="00133272"/>
    <w:rsid w:val="00133BD5"/>
    <w:rsid w:val="00134596"/>
    <w:rsid w:val="00134DF3"/>
    <w:rsid w:val="00136F55"/>
    <w:rsid w:val="001408E1"/>
    <w:rsid w:val="00140BE4"/>
    <w:rsid w:val="001417B5"/>
    <w:rsid w:val="00142F61"/>
    <w:rsid w:val="00143DF9"/>
    <w:rsid w:val="0014530F"/>
    <w:rsid w:val="00155DBF"/>
    <w:rsid w:val="00157388"/>
    <w:rsid w:val="00163359"/>
    <w:rsid w:val="001647B4"/>
    <w:rsid w:val="00164FC2"/>
    <w:rsid w:val="001708D2"/>
    <w:rsid w:val="001709B1"/>
    <w:rsid w:val="00174607"/>
    <w:rsid w:val="00174A4A"/>
    <w:rsid w:val="0017598A"/>
    <w:rsid w:val="00176E5E"/>
    <w:rsid w:val="001770A6"/>
    <w:rsid w:val="00184304"/>
    <w:rsid w:val="00185764"/>
    <w:rsid w:val="0018661B"/>
    <w:rsid w:val="00191CB2"/>
    <w:rsid w:val="001971A4"/>
    <w:rsid w:val="001C0E8B"/>
    <w:rsid w:val="001C39C4"/>
    <w:rsid w:val="001C74A1"/>
    <w:rsid w:val="001D40C0"/>
    <w:rsid w:val="001D5E4A"/>
    <w:rsid w:val="001D66F5"/>
    <w:rsid w:val="001D6EE4"/>
    <w:rsid w:val="001E1210"/>
    <w:rsid w:val="001E3A43"/>
    <w:rsid w:val="001E5D88"/>
    <w:rsid w:val="001E6512"/>
    <w:rsid w:val="001E77F6"/>
    <w:rsid w:val="001F0287"/>
    <w:rsid w:val="001F184E"/>
    <w:rsid w:val="001F26F5"/>
    <w:rsid w:val="001F57B3"/>
    <w:rsid w:val="00205F8E"/>
    <w:rsid w:val="0020636A"/>
    <w:rsid w:val="00214964"/>
    <w:rsid w:val="00214D2D"/>
    <w:rsid w:val="00216E4E"/>
    <w:rsid w:val="00216E76"/>
    <w:rsid w:val="00216FA7"/>
    <w:rsid w:val="002177D4"/>
    <w:rsid w:val="002209BB"/>
    <w:rsid w:val="00224B3D"/>
    <w:rsid w:val="002344C4"/>
    <w:rsid w:val="00242F1C"/>
    <w:rsid w:val="00246F33"/>
    <w:rsid w:val="002551D7"/>
    <w:rsid w:val="002560DD"/>
    <w:rsid w:val="00261186"/>
    <w:rsid w:val="0026220A"/>
    <w:rsid w:val="00262E98"/>
    <w:rsid w:val="00266D22"/>
    <w:rsid w:val="0026787E"/>
    <w:rsid w:val="00267994"/>
    <w:rsid w:val="0027103F"/>
    <w:rsid w:val="002719C5"/>
    <w:rsid w:val="00286FC9"/>
    <w:rsid w:val="00287E56"/>
    <w:rsid w:val="002903DD"/>
    <w:rsid w:val="002979A1"/>
    <w:rsid w:val="002A2307"/>
    <w:rsid w:val="002A7E7B"/>
    <w:rsid w:val="002A7EA7"/>
    <w:rsid w:val="002B26BF"/>
    <w:rsid w:val="002B3AB5"/>
    <w:rsid w:val="002B6BEE"/>
    <w:rsid w:val="002C21C5"/>
    <w:rsid w:val="002C230C"/>
    <w:rsid w:val="002C4634"/>
    <w:rsid w:val="002C512E"/>
    <w:rsid w:val="002D6445"/>
    <w:rsid w:val="002D6BCF"/>
    <w:rsid w:val="002E3330"/>
    <w:rsid w:val="002E769A"/>
    <w:rsid w:val="002F053F"/>
    <w:rsid w:val="002F1280"/>
    <w:rsid w:val="002F2EA9"/>
    <w:rsid w:val="002F40ED"/>
    <w:rsid w:val="002F5EB6"/>
    <w:rsid w:val="00300033"/>
    <w:rsid w:val="0030196D"/>
    <w:rsid w:val="00301CD6"/>
    <w:rsid w:val="00302DAA"/>
    <w:rsid w:val="0030335C"/>
    <w:rsid w:val="0030417D"/>
    <w:rsid w:val="00305F64"/>
    <w:rsid w:val="003068FF"/>
    <w:rsid w:val="0031252A"/>
    <w:rsid w:val="003127F6"/>
    <w:rsid w:val="00313F1A"/>
    <w:rsid w:val="003153CE"/>
    <w:rsid w:val="00324AA6"/>
    <w:rsid w:val="00326156"/>
    <w:rsid w:val="0033236F"/>
    <w:rsid w:val="00333530"/>
    <w:rsid w:val="003364CC"/>
    <w:rsid w:val="003400E3"/>
    <w:rsid w:val="00340B9E"/>
    <w:rsid w:val="003439D3"/>
    <w:rsid w:val="00344EE4"/>
    <w:rsid w:val="003528FD"/>
    <w:rsid w:val="00353963"/>
    <w:rsid w:val="00355975"/>
    <w:rsid w:val="003569FC"/>
    <w:rsid w:val="00357CA1"/>
    <w:rsid w:val="00362125"/>
    <w:rsid w:val="00362E1B"/>
    <w:rsid w:val="00362FE3"/>
    <w:rsid w:val="00362FEA"/>
    <w:rsid w:val="0036776C"/>
    <w:rsid w:val="00372F75"/>
    <w:rsid w:val="00380B84"/>
    <w:rsid w:val="00381D8F"/>
    <w:rsid w:val="00392BC8"/>
    <w:rsid w:val="0039400C"/>
    <w:rsid w:val="003946B9"/>
    <w:rsid w:val="003951A0"/>
    <w:rsid w:val="00397D6E"/>
    <w:rsid w:val="003A0427"/>
    <w:rsid w:val="003A28EF"/>
    <w:rsid w:val="003A3478"/>
    <w:rsid w:val="003A43DC"/>
    <w:rsid w:val="003A461D"/>
    <w:rsid w:val="003A65CE"/>
    <w:rsid w:val="003A7694"/>
    <w:rsid w:val="003A7B3D"/>
    <w:rsid w:val="003B106E"/>
    <w:rsid w:val="003B24E3"/>
    <w:rsid w:val="003C16CD"/>
    <w:rsid w:val="003C16F8"/>
    <w:rsid w:val="003C1D3B"/>
    <w:rsid w:val="003C7F21"/>
    <w:rsid w:val="003E4484"/>
    <w:rsid w:val="003E4C28"/>
    <w:rsid w:val="003E67BE"/>
    <w:rsid w:val="003F0BFC"/>
    <w:rsid w:val="003F4DBC"/>
    <w:rsid w:val="00400FB3"/>
    <w:rsid w:val="00402A2F"/>
    <w:rsid w:val="0041221F"/>
    <w:rsid w:val="00415513"/>
    <w:rsid w:val="0041737B"/>
    <w:rsid w:val="00417DFB"/>
    <w:rsid w:val="00421698"/>
    <w:rsid w:val="004221D3"/>
    <w:rsid w:val="00425351"/>
    <w:rsid w:val="004273C5"/>
    <w:rsid w:val="004325C0"/>
    <w:rsid w:val="00433A64"/>
    <w:rsid w:val="00435542"/>
    <w:rsid w:val="004375CA"/>
    <w:rsid w:val="004403B3"/>
    <w:rsid w:val="00440594"/>
    <w:rsid w:val="00442FE8"/>
    <w:rsid w:val="004506C6"/>
    <w:rsid w:val="00450F19"/>
    <w:rsid w:val="0045125D"/>
    <w:rsid w:val="0045465A"/>
    <w:rsid w:val="004561C9"/>
    <w:rsid w:val="0046668E"/>
    <w:rsid w:val="004704B7"/>
    <w:rsid w:val="004715A6"/>
    <w:rsid w:val="00471AC4"/>
    <w:rsid w:val="00474973"/>
    <w:rsid w:val="00475D40"/>
    <w:rsid w:val="0047696D"/>
    <w:rsid w:val="00485786"/>
    <w:rsid w:val="00490E03"/>
    <w:rsid w:val="00491ED8"/>
    <w:rsid w:val="00493682"/>
    <w:rsid w:val="0049529D"/>
    <w:rsid w:val="00495AA0"/>
    <w:rsid w:val="00496160"/>
    <w:rsid w:val="0049659A"/>
    <w:rsid w:val="004965C9"/>
    <w:rsid w:val="004969DC"/>
    <w:rsid w:val="004976D7"/>
    <w:rsid w:val="004A3F27"/>
    <w:rsid w:val="004A49E0"/>
    <w:rsid w:val="004A5943"/>
    <w:rsid w:val="004B02A8"/>
    <w:rsid w:val="004B1257"/>
    <w:rsid w:val="004B189C"/>
    <w:rsid w:val="004B696D"/>
    <w:rsid w:val="004C0E7F"/>
    <w:rsid w:val="004C1656"/>
    <w:rsid w:val="004C3325"/>
    <w:rsid w:val="004C5EAA"/>
    <w:rsid w:val="004D1481"/>
    <w:rsid w:val="004D1552"/>
    <w:rsid w:val="004D1AB8"/>
    <w:rsid w:val="004D27DE"/>
    <w:rsid w:val="004D311A"/>
    <w:rsid w:val="004D6D15"/>
    <w:rsid w:val="004E1E84"/>
    <w:rsid w:val="004E40D2"/>
    <w:rsid w:val="004E5B77"/>
    <w:rsid w:val="004E63F9"/>
    <w:rsid w:val="004E642E"/>
    <w:rsid w:val="004F34EE"/>
    <w:rsid w:val="004F4923"/>
    <w:rsid w:val="004F6258"/>
    <w:rsid w:val="005029B3"/>
    <w:rsid w:val="00503093"/>
    <w:rsid w:val="00511746"/>
    <w:rsid w:val="00511C12"/>
    <w:rsid w:val="00511CBD"/>
    <w:rsid w:val="00516FEC"/>
    <w:rsid w:val="0052145D"/>
    <w:rsid w:val="005238FF"/>
    <w:rsid w:val="00523EF9"/>
    <w:rsid w:val="0052545C"/>
    <w:rsid w:val="0052618D"/>
    <w:rsid w:val="00526B17"/>
    <w:rsid w:val="0052798F"/>
    <w:rsid w:val="00527ED6"/>
    <w:rsid w:val="00532C1B"/>
    <w:rsid w:val="00533C95"/>
    <w:rsid w:val="00533E47"/>
    <w:rsid w:val="0054061C"/>
    <w:rsid w:val="0054634A"/>
    <w:rsid w:val="0056120F"/>
    <w:rsid w:val="00563DB6"/>
    <w:rsid w:val="00565699"/>
    <w:rsid w:val="00566EE7"/>
    <w:rsid w:val="00580229"/>
    <w:rsid w:val="00581835"/>
    <w:rsid w:val="00583856"/>
    <w:rsid w:val="00590858"/>
    <w:rsid w:val="00591EC9"/>
    <w:rsid w:val="005961E3"/>
    <w:rsid w:val="005A3AC8"/>
    <w:rsid w:val="005B2D30"/>
    <w:rsid w:val="005B4405"/>
    <w:rsid w:val="005B7973"/>
    <w:rsid w:val="005C2DD7"/>
    <w:rsid w:val="005C5578"/>
    <w:rsid w:val="005C5808"/>
    <w:rsid w:val="005E14AD"/>
    <w:rsid w:val="005E39C6"/>
    <w:rsid w:val="005E4D0E"/>
    <w:rsid w:val="00600DCC"/>
    <w:rsid w:val="00603A17"/>
    <w:rsid w:val="00604FF8"/>
    <w:rsid w:val="00605C8C"/>
    <w:rsid w:val="006063C0"/>
    <w:rsid w:val="006130A5"/>
    <w:rsid w:val="00615603"/>
    <w:rsid w:val="00615A86"/>
    <w:rsid w:val="00615A9C"/>
    <w:rsid w:val="00621994"/>
    <w:rsid w:val="006251F3"/>
    <w:rsid w:val="006270C5"/>
    <w:rsid w:val="006276E4"/>
    <w:rsid w:val="00637301"/>
    <w:rsid w:val="00640589"/>
    <w:rsid w:val="006448A2"/>
    <w:rsid w:val="00645076"/>
    <w:rsid w:val="0064763F"/>
    <w:rsid w:val="00647D58"/>
    <w:rsid w:val="006512A7"/>
    <w:rsid w:val="006556B3"/>
    <w:rsid w:val="0065751B"/>
    <w:rsid w:val="0066113D"/>
    <w:rsid w:val="00662C77"/>
    <w:rsid w:val="00662E00"/>
    <w:rsid w:val="006648B2"/>
    <w:rsid w:val="0066687F"/>
    <w:rsid w:val="006723B7"/>
    <w:rsid w:val="00674DFC"/>
    <w:rsid w:val="0067665B"/>
    <w:rsid w:val="00680ECE"/>
    <w:rsid w:val="00682F72"/>
    <w:rsid w:val="006940BA"/>
    <w:rsid w:val="006976FA"/>
    <w:rsid w:val="006A0C6D"/>
    <w:rsid w:val="006A0D16"/>
    <w:rsid w:val="006A43B1"/>
    <w:rsid w:val="006A5ECC"/>
    <w:rsid w:val="006A60CE"/>
    <w:rsid w:val="006A746D"/>
    <w:rsid w:val="006B04E2"/>
    <w:rsid w:val="006C3284"/>
    <w:rsid w:val="006C64A0"/>
    <w:rsid w:val="006C7C5A"/>
    <w:rsid w:val="006D12BB"/>
    <w:rsid w:val="006D457E"/>
    <w:rsid w:val="006E30CF"/>
    <w:rsid w:val="006E3467"/>
    <w:rsid w:val="006E3AB6"/>
    <w:rsid w:val="006E4EF2"/>
    <w:rsid w:val="006F6592"/>
    <w:rsid w:val="006F79CB"/>
    <w:rsid w:val="007001B9"/>
    <w:rsid w:val="007106B5"/>
    <w:rsid w:val="007148CD"/>
    <w:rsid w:val="00715386"/>
    <w:rsid w:val="00715E25"/>
    <w:rsid w:val="00722FF5"/>
    <w:rsid w:val="00732A7D"/>
    <w:rsid w:val="00734649"/>
    <w:rsid w:val="007364CE"/>
    <w:rsid w:val="00736C64"/>
    <w:rsid w:val="00740AA4"/>
    <w:rsid w:val="00744456"/>
    <w:rsid w:val="00752A78"/>
    <w:rsid w:val="00765A4A"/>
    <w:rsid w:val="007743C6"/>
    <w:rsid w:val="00781745"/>
    <w:rsid w:val="00781DC8"/>
    <w:rsid w:val="0078334C"/>
    <w:rsid w:val="0078708A"/>
    <w:rsid w:val="0079334D"/>
    <w:rsid w:val="0079596F"/>
    <w:rsid w:val="007A472B"/>
    <w:rsid w:val="007A4C23"/>
    <w:rsid w:val="007B3147"/>
    <w:rsid w:val="007B4F9A"/>
    <w:rsid w:val="007C0A87"/>
    <w:rsid w:val="007C1D77"/>
    <w:rsid w:val="007D0F8E"/>
    <w:rsid w:val="007D2FAE"/>
    <w:rsid w:val="007D3295"/>
    <w:rsid w:val="007D4A1C"/>
    <w:rsid w:val="007D5F2F"/>
    <w:rsid w:val="007D622D"/>
    <w:rsid w:val="007D75A3"/>
    <w:rsid w:val="007E2B87"/>
    <w:rsid w:val="007E78DF"/>
    <w:rsid w:val="007F0139"/>
    <w:rsid w:val="007F17D6"/>
    <w:rsid w:val="007F1E6F"/>
    <w:rsid w:val="007F2CC5"/>
    <w:rsid w:val="007F39B7"/>
    <w:rsid w:val="007F46C8"/>
    <w:rsid w:val="00804986"/>
    <w:rsid w:val="00810C6E"/>
    <w:rsid w:val="00810E53"/>
    <w:rsid w:val="0081506C"/>
    <w:rsid w:val="0081795A"/>
    <w:rsid w:val="00823F96"/>
    <w:rsid w:val="00826B94"/>
    <w:rsid w:val="00827D2C"/>
    <w:rsid w:val="008315C8"/>
    <w:rsid w:val="008332D4"/>
    <w:rsid w:val="00840260"/>
    <w:rsid w:val="008465D4"/>
    <w:rsid w:val="00855459"/>
    <w:rsid w:val="00855CE8"/>
    <w:rsid w:val="00855E6C"/>
    <w:rsid w:val="00856408"/>
    <w:rsid w:val="0086052C"/>
    <w:rsid w:val="0086261B"/>
    <w:rsid w:val="008629C6"/>
    <w:rsid w:val="00865925"/>
    <w:rsid w:val="00873284"/>
    <w:rsid w:val="00873E60"/>
    <w:rsid w:val="00874149"/>
    <w:rsid w:val="00874155"/>
    <w:rsid w:val="00875AD8"/>
    <w:rsid w:val="00877EDD"/>
    <w:rsid w:val="00882B41"/>
    <w:rsid w:val="00885C3F"/>
    <w:rsid w:val="008A5A4F"/>
    <w:rsid w:val="008A6DA3"/>
    <w:rsid w:val="008A6F7B"/>
    <w:rsid w:val="008B2953"/>
    <w:rsid w:val="008B2D9E"/>
    <w:rsid w:val="008B2D9F"/>
    <w:rsid w:val="008B3A5F"/>
    <w:rsid w:val="008D2170"/>
    <w:rsid w:val="008D260E"/>
    <w:rsid w:val="008D4717"/>
    <w:rsid w:val="008D6D18"/>
    <w:rsid w:val="008D7263"/>
    <w:rsid w:val="008D7274"/>
    <w:rsid w:val="008D768C"/>
    <w:rsid w:val="008D7CAB"/>
    <w:rsid w:val="008E1DBD"/>
    <w:rsid w:val="008E4C39"/>
    <w:rsid w:val="008E7A7C"/>
    <w:rsid w:val="008F2E06"/>
    <w:rsid w:val="008F4F70"/>
    <w:rsid w:val="008F5E31"/>
    <w:rsid w:val="00900B13"/>
    <w:rsid w:val="00905FF3"/>
    <w:rsid w:val="0090619B"/>
    <w:rsid w:val="00906699"/>
    <w:rsid w:val="00907B40"/>
    <w:rsid w:val="0091070F"/>
    <w:rsid w:val="00911658"/>
    <w:rsid w:val="00914EB6"/>
    <w:rsid w:val="009158C7"/>
    <w:rsid w:val="009236F5"/>
    <w:rsid w:val="009269EA"/>
    <w:rsid w:val="00926B6F"/>
    <w:rsid w:val="00927893"/>
    <w:rsid w:val="00927B2A"/>
    <w:rsid w:val="0093099E"/>
    <w:rsid w:val="00934A7C"/>
    <w:rsid w:val="009351C7"/>
    <w:rsid w:val="00937365"/>
    <w:rsid w:val="00937397"/>
    <w:rsid w:val="00944F03"/>
    <w:rsid w:val="00945503"/>
    <w:rsid w:val="00945C1D"/>
    <w:rsid w:val="00954150"/>
    <w:rsid w:val="00955B49"/>
    <w:rsid w:val="0095645E"/>
    <w:rsid w:val="00956960"/>
    <w:rsid w:val="00960232"/>
    <w:rsid w:val="00960D60"/>
    <w:rsid w:val="00961E69"/>
    <w:rsid w:val="00964D71"/>
    <w:rsid w:val="0097086E"/>
    <w:rsid w:val="00975B29"/>
    <w:rsid w:val="0097664D"/>
    <w:rsid w:val="009815C3"/>
    <w:rsid w:val="0098180E"/>
    <w:rsid w:val="009830DB"/>
    <w:rsid w:val="009867F2"/>
    <w:rsid w:val="009879E2"/>
    <w:rsid w:val="00996AFF"/>
    <w:rsid w:val="009A0545"/>
    <w:rsid w:val="009A0F80"/>
    <w:rsid w:val="009A65E8"/>
    <w:rsid w:val="009B1F52"/>
    <w:rsid w:val="009B303C"/>
    <w:rsid w:val="009B5A6A"/>
    <w:rsid w:val="009B613E"/>
    <w:rsid w:val="009B667A"/>
    <w:rsid w:val="009B6756"/>
    <w:rsid w:val="009C2FA1"/>
    <w:rsid w:val="009C36F8"/>
    <w:rsid w:val="009C7E2C"/>
    <w:rsid w:val="009E16D2"/>
    <w:rsid w:val="009F7995"/>
    <w:rsid w:val="00A037B7"/>
    <w:rsid w:val="00A06977"/>
    <w:rsid w:val="00A17B1F"/>
    <w:rsid w:val="00A17BA3"/>
    <w:rsid w:val="00A20184"/>
    <w:rsid w:val="00A24173"/>
    <w:rsid w:val="00A24458"/>
    <w:rsid w:val="00A30930"/>
    <w:rsid w:val="00A33626"/>
    <w:rsid w:val="00A33849"/>
    <w:rsid w:val="00A35817"/>
    <w:rsid w:val="00A35F53"/>
    <w:rsid w:val="00A36DD5"/>
    <w:rsid w:val="00A4031F"/>
    <w:rsid w:val="00A42FC2"/>
    <w:rsid w:val="00A437F2"/>
    <w:rsid w:val="00A4497D"/>
    <w:rsid w:val="00A52E9A"/>
    <w:rsid w:val="00A54BD1"/>
    <w:rsid w:val="00A54FDA"/>
    <w:rsid w:val="00A568AC"/>
    <w:rsid w:val="00A60772"/>
    <w:rsid w:val="00A6111E"/>
    <w:rsid w:val="00A63185"/>
    <w:rsid w:val="00A655C7"/>
    <w:rsid w:val="00A67280"/>
    <w:rsid w:val="00A70875"/>
    <w:rsid w:val="00A71935"/>
    <w:rsid w:val="00A74FBC"/>
    <w:rsid w:val="00A7709E"/>
    <w:rsid w:val="00A8317B"/>
    <w:rsid w:val="00A84460"/>
    <w:rsid w:val="00A84F65"/>
    <w:rsid w:val="00A874D6"/>
    <w:rsid w:val="00A87531"/>
    <w:rsid w:val="00A87896"/>
    <w:rsid w:val="00A91420"/>
    <w:rsid w:val="00A936CD"/>
    <w:rsid w:val="00AA1727"/>
    <w:rsid w:val="00AA5217"/>
    <w:rsid w:val="00AA6BEB"/>
    <w:rsid w:val="00AB24B3"/>
    <w:rsid w:val="00AB291C"/>
    <w:rsid w:val="00AB6863"/>
    <w:rsid w:val="00AC06A0"/>
    <w:rsid w:val="00AD2F9C"/>
    <w:rsid w:val="00AD3189"/>
    <w:rsid w:val="00AD503C"/>
    <w:rsid w:val="00AE17C6"/>
    <w:rsid w:val="00AE1F90"/>
    <w:rsid w:val="00AE3D93"/>
    <w:rsid w:val="00AF38A4"/>
    <w:rsid w:val="00AF3CE8"/>
    <w:rsid w:val="00AF52CB"/>
    <w:rsid w:val="00B017AE"/>
    <w:rsid w:val="00B05D9F"/>
    <w:rsid w:val="00B0662C"/>
    <w:rsid w:val="00B06BF4"/>
    <w:rsid w:val="00B07572"/>
    <w:rsid w:val="00B14811"/>
    <w:rsid w:val="00B14CF7"/>
    <w:rsid w:val="00B1639F"/>
    <w:rsid w:val="00B17CE6"/>
    <w:rsid w:val="00B2067A"/>
    <w:rsid w:val="00B32DA0"/>
    <w:rsid w:val="00B343CC"/>
    <w:rsid w:val="00B36280"/>
    <w:rsid w:val="00B37777"/>
    <w:rsid w:val="00B428C3"/>
    <w:rsid w:val="00B42C72"/>
    <w:rsid w:val="00B45094"/>
    <w:rsid w:val="00B50D5D"/>
    <w:rsid w:val="00B51821"/>
    <w:rsid w:val="00B57ED5"/>
    <w:rsid w:val="00B600B5"/>
    <w:rsid w:val="00B606DD"/>
    <w:rsid w:val="00B6419E"/>
    <w:rsid w:val="00B6534C"/>
    <w:rsid w:val="00B70124"/>
    <w:rsid w:val="00B705AE"/>
    <w:rsid w:val="00B716CB"/>
    <w:rsid w:val="00B747DC"/>
    <w:rsid w:val="00B7549E"/>
    <w:rsid w:val="00B75A65"/>
    <w:rsid w:val="00B80EDB"/>
    <w:rsid w:val="00B81557"/>
    <w:rsid w:val="00B853EB"/>
    <w:rsid w:val="00B87CA0"/>
    <w:rsid w:val="00B90D3C"/>
    <w:rsid w:val="00B963BA"/>
    <w:rsid w:val="00BA0A8F"/>
    <w:rsid w:val="00BA1B24"/>
    <w:rsid w:val="00BA2CBB"/>
    <w:rsid w:val="00BB230C"/>
    <w:rsid w:val="00BB2466"/>
    <w:rsid w:val="00BB39E1"/>
    <w:rsid w:val="00BB719E"/>
    <w:rsid w:val="00BC1BF1"/>
    <w:rsid w:val="00BC21F5"/>
    <w:rsid w:val="00BD0C4A"/>
    <w:rsid w:val="00BD5BF7"/>
    <w:rsid w:val="00BD670F"/>
    <w:rsid w:val="00BD7CB2"/>
    <w:rsid w:val="00BE2B66"/>
    <w:rsid w:val="00BE5185"/>
    <w:rsid w:val="00BF2B8D"/>
    <w:rsid w:val="00BF5054"/>
    <w:rsid w:val="00C004A3"/>
    <w:rsid w:val="00C030C0"/>
    <w:rsid w:val="00C037BD"/>
    <w:rsid w:val="00C07A16"/>
    <w:rsid w:val="00C20BD4"/>
    <w:rsid w:val="00C3184D"/>
    <w:rsid w:val="00C33754"/>
    <w:rsid w:val="00C3798F"/>
    <w:rsid w:val="00C45350"/>
    <w:rsid w:val="00C46647"/>
    <w:rsid w:val="00C47470"/>
    <w:rsid w:val="00C52105"/>
    <w:rsid w:val="00C5275E"/>
    <w:rsid w:val="00C5567D"/>
    <w:rsid w:val="00C574B3"/>
    <w:rsid w:val="00C61AD5"/>
    <w:rsid w:val="00C6451A"/>
    <w:rsid w:val="00C6580C"/>
    <w:rsid w:val="00C6596A"/>
    <w:rsid w:val="00C677C4"/>
    <w:rsid w:val="00C7166C"/>
    <w:rsid w:val="00C7297F"/>
    <w:rsid w:val="00C76770"/>
    <w:rsid w:val="00C77912"/>
    <w:rsid w:val="00C8020B"/>
    <w:rsid w:val="00C802B9"/>
    <w:rsid w:val="00C818A3"/>
    <w:rsid w:val="00C81FCF"/>
    <w:rsid w:val="00C82852"/>
    <w:rsid w:val="00C82D4E"/>
    <w:rsid w:val="00C94694"/>
    <w:rsid w:val="00C970F5"/>
    <w:rsid w:val="00CA10AC"/>
    <w:rsid w:val="00CA1461"/>
    <w:rsid w:val="00CA5B0B"/>
    <w:rsid w:val="00CA650A"/>
    <w:rsid w:val="00CB1E8D"/>
    <w:rsid w:val="00CB3518"/>
    <w:rsid w:val="00CB6FB6"/>
    <w:rsid w:val="00CB78DD"/>
    <w:rsid w:val="00CB7FC4"/>
    <w:rsid w:val="00CC0A78"/>
    <w:rsid w:val="00CC64E6"/>
    <w:rsid w:val="00CC6B55"/>
    <w:rsid w:val="00CC74D4"/>
    <w:rsid w:val="00CD0428"/>
    <w:rsid w:val="00CD235E"/>
    <w:rsid w:val="00CD4D31"/>
    <w:rsid w:val="00CD709E"/>
    <w:rsid w:val="00CE0FA8"/>
    <w:rsid w:val="00CE190B"/>
    <w:rsid w:val="00CE2B42"/>
    <w:rsid w:val="00CE7CF4"/>
    <w:rsid w:val="00CE7FB1"/>
    <w:rsid w:val="00CF165E"/>
    <w:rsid w:val="00CF1AC2"/>
    <w:rsid w:val="00CF2566"/>
    <w:rsid w:val="00CF4EC7"/>
    <w:rsid w:val="00CF76FB"/>
    <w:rsid w:val="00CF7D1E"/>
    <w:rsid w:val="00D03F7B"/>
    <w:rsid w:val="00D04E0E"/>
    <w:rsid w:val="00D06662"/>
    <w:rsid w:val="00D06A97"/>
    <w:rsid w:val="00D06DB4"/>
    <w:rsid w:val="00D07447"/>
    <w:rsid w:val="00D1297A"/>
    <w:rsid w:val="00D15041"/>
    <w:rsid w:val="00D17A47"/>
    <w:rsid w:val="00D21A71"/>
    <w:rsid w:val="00D243C9"/>
    <w:rsid w:val="00D24AE5"/>
    <w:rsid w:val="00D25AA3"/>
    <w:rsid w:val="00D346F8"/>
    <w:rsid w:val="00D42AA6"/>
    <w:rsid w:val="00D47077"/>
    <w:rsid w:val="00D52B48"/>
    <w:rsid w:val="00D53773"/>
    <w:rsid w:val="00D5665A"/>
    <w:rsid w:val="00D57B7C"/>
    <w:rsid w:val="00D62060"/>
    <w:rsid w:val="00D648CF"/>
    <w:rsid w:val="00D652B8"/>
    <w:rsid w:val="00D6649F"/>
    <w:rsid w:val="00D774D4"/>
    <w:rsid w:val="00D812DC"/>
    <w:rsid w:val="00D85CF1"/>
    <w:rsid w:val="00D956EC"/>
    <w:rsid w:val="00DA0208"/>
    <w:rsid w:val="00DA58FA"/>
    <w:rsid w:val="00DB202F"/>
    <w:rsid w:val="00DB287D"/>
    <w:rsid w:val="00DB62CB"/>
    <w:rsid w:val="00DB7C74"/>
    <w:rsid w:val="00DC06F7"/>
    <w:rsid w:val="00DC4D36"/>
    <w:rsid w:val="00DC6B07"/>
    <w:rsid w:val="00DC7DC2"/>
    <w:rsid w:val="00DD6BE8"/>
    <w:rsid w:val="00DD78BB"/>
    <w:rsid w:val="00DD7C46"/>
    <w:rsid w:val="00DD7FEA"/>
    <w:rsid w:val="00DE35E9"/>
    <w:rsid w:val="00DE5867"/>
    <w:rsid w:val="00DE5AB2"/>
    <w:rsid w:val="00DF37AB"/>
    <w:rsid w:val="00DF4A2A"/>
    <w:rsid w:val="00DF5FCD"/>
    <w:rsid w:val="00DF7CC5"/>
    <w:rsid w:val="00E018F2"/>
    <w:rsid w:val="00E11AB6"/>
    <w:rsid w:val="00E170AC"/>
    <w:rsid w:val="00E17E39"/>
    <w:rsid w:val="00E20200"/>
    <w:rsid w:val="00E244B7"/>
    <w:rsid w:val="00E279A2"/>
    <w:rsid w:val="00E30615"/>
    <w:rsid w:val="00E30B0F"/>
    <w:rsid w:val="00E3101E"/>
    <w:rsid w:val="00E40624"/>
    <w:rsid w:val="00E42165"/>
    <w:rsid w:val="00E4657D"/>
    <w:rsid w:val="00E46D1A"/>
    <w:rsid w:val="00E47924"/>
    <w:rsid w:val="00E51C43"/>
    <w:rsid w:val="00E540B9"/>
    <w:rsid w:val="00E54218"/>
    <w:rsid w:val="00E54794"/>
    <w:rsid w:val="00E551C6"/>
    <w:rsid w:val="00E551FA"/>
    <w:rsid w:val="00E5572A"/>
    <w:rsid w:val="00E56BE1"/>
    <w:rsid w:val="00E60475"/>
    <w:rsid w:val="00E62274"/>
    <w:rsid w:val="00E63E30"/>
    <w:rsid w:val="00E653CC"/>
    <w:rsid w:val="00E72669"/>
    <w:rsid w:val="00E73463"/>
    <w:rsid w:val="00E739A5"/>
    <w:rsid w:val="00E742B5"/>
    <w:rsid w:val="00E7463D"/>
    <w:rsid w:val="00E75A06"/>
    <w:rsid w:val="00E76969"/>
    <w:rsid w:val="00E80134"/>
    <w:rsid w:val="00E85536"/>
    <w:rsid w:val="00E87990"/>
    <w:rsid w:val="00E95597"/>
    <w:rsid w:val="00E9737D"/>
    <w:rsid w:val="00EA1848"/>
    <w:rsid w:val="00EA28A7"/>
    <w:rsid w:val="00EA37A6"/>
    <w:rsid w:val="00EB0E7A"/>
    <w:rsid w:val="00EB0FCA"/>
    <w:rsid w:val="00EB7BE5"/>
    <w:rsid w:val="00EC206C"/>
    <w:rsid w:val="00ED14AC"/>
    <w:rsid w:val="00ED197C"/>
    <w:rsid w:val="00ED2E4B"/>
    <w:rsid w:val="00ED367A"/>
    <w:rsid w:val="00ED43BA"/>
    <w:rsid w:val="00ED713C"/>
    <w:rsid w:val="00EE08C1"/>
    <w:rsid w:val="00EE1763"/>
    <w:rsid w:val="00EE2887"/>
    <w:rsid w:val="00EF6C56"/>
    <w:rsid w:val="00F00933"/>
    <w:rsid w:val="00F039CD"/>
    <w:rsid w:val="00F077C6"/>
    <w:rsid w:val="00F079A5"/>
    <w:rsid w:val="00F13A21"/>
    <w:rsid w:val="00F17FE3"/>
    <w:rsid w:val="00F22074"/>
    <w:rsid w:val="00F227D9"/>
    <w:rsid w:val="00F231A0"/>
    <w:rsid w:val="00F252F8"/>
    <w:rsid w:val="00F3290E"/>
    <w:rsid w:val="00F33CC1"/>
    <w:rsid w:val="00F34EFA"/>
    <w:rsid w:val="00F365DB"/>
    <w:rsid w:val="00F419A3"/>
    <w:rsid w:val="00F42F37"/>
    <w:rsid w:val="00F442AA"/>
    <w:rsid w:val="00F442ED"/>
    <w:rsid w:val="00F444E7"/>
    <w:rsid w:val="00F51BC7"/>
    <w:rsid w:val="00F525F2"/>
    <w:rsid w:val="00F52874"/>
    <w:rsid w:val="00F52CC7"/>
    <w:rsid w:val="00F64775"/>
    <w:rsid w:val="00F6566B"/>
    <w:rsid w:val="00F65C9D"/>
    <w:rsid w:val="00F66C8D"/>
    <w:rsid w:val="00F6791B"/>
    <w:rsid w:val="00F7227A"/>
    <w:rsid w:val="00F725D9"/>
    <w:rsid w:val="00F800DC"/>
    <w:rsid w:val="00F82AAD"/>
    <w:rsid w:val="00F866B4"/>
    <w:rsid w:val="00F9397A"/>
    <w:rsid w:val="00F944C8"/>
    <w:rsid w:val="00F951F4"/>
    <w:rsid w:val="00F958C3"/>
    <w:rsid w:val="00FA04B2"/>
    <w:rsid w:val="00FA1397"/>
    <w:rsid w:val="00FA231C"/>
    <w:rsid w:val="00FA2F34"/>
    <w:rsid w:val="00FA6713"/>
    <w:rsid w:val="00FB2E9C"/>
    <w:rsid w:val="00FB3F2E"/>
    <w:rsid w:val="00FB6238"/>
    <w:rsid w:val="00FC10C5"/>
    <w:rsid w:val="00FC2966"/>
    <w:rsid w:val="00FD2394"/>
    <w:rsid w:val="00FD331A"/>
    <w:rsid w:val="00FE0292"/>
    <w:rsid w:val="00FE0B80"/>
    <w:rsid w:val="00FE3013"/>
    <w:rsid w:val="00FE3271"/>
    <w:rsid w:val="00FF3C28"/>
    <w:rsid w:val="00FF3D8D"/>
    <w:rsid w:val="00FF4BBE"/>
    <w:rsid w:val="00FF747D"/>
    <w:rsid w:val="00FF77A6"/>
    <w:rsid w:val="00FF7AF6"/>
    <w:rsid w:val="0C9DA96F"/>
    <w:rsid w:val="6E3D4305"/>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75C03B"/>
  <w15:chartTrackingRefBased/>
  <w15:docId w15:val="{3E591E02-0388-4EC3-A48A-6CDB0A618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List Bullet" w:uiPriority="99"/>
    <w:lsdException w:name="Title" w:uiPriority="10" w:qFormat="1"/>
    <w:lsdException w:name="Default Paragraph Font" w:uiPriority="1"/>
    <w:lsdException w:name="Subtitle" w:uiPriority="11" w:qFormat="1"/>
    <w:lsdException w:name="Hyperlink" w:uiPriority="99"/>
    <w:lsdException w:name="Followed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90858"/>
    <w:rPr>
      <w:sz w:val="24"/>
      <w:szCs w:val="24"/>
      <w:lang w:eastAsia="nl-NL"/>
    </w:rPr>
  </w:style>
  <w:style w:type="paragraph" w:styleId="Kop1">
    <w:name w:val="heading 1"/>
    <w:basedOn w:val="Standaard"/>
    <w:next w:val="Standaard"/>
    <w:link w:val="Kop1Char"/>
    <w:uiPriority w:val="9"/>
    <w:qFormat/>
    <w:rsid w:val="00E11AB6"/>
    <w:pPr>
      <w:keepNext/>
      <w:spacing w:line="280" w:lineRule="atLeast"/>
      <w:outlineLvl w:val="0"/>
    </w:pPr>
    <w:rPr>
      <w:rFonts w:ascii="Tahoma" w:hAnsi="Tahoma" w:cs="Tahoma"/>
      <w:b/>
      <w:bCs/>
      <w:kern w:val="32"/>
      <w:sz w:val="22"/>
      <w:szCs w:val="22"/>
    </w:rPr>
  </w:style>
  <w:style w:type="paragraph" w:styleId="Kop2">
    <w:name w:val="heading 2"/>
    <w:basedOn w:val="Kop1"/>
    <w:next w:val="Standaard"/>
    <w:link w:val="Kop2Char"/>
    <w:uiPriority w:val="9"/>
    <w:qFormat/>
    <w:rsid w:val="00E11AB6"/>
    <w:pPr>
      <w:outlineLvl w:val="1"/>
    </w:pPr>
    <w:rPr>
      <w:sz w:val="19"/>
      <w:szCs w:val="19"/>
    </w:rPr>
  </w:style>
  <w:style w:type="paragraph" w:styleId="Kop3">
    <w:name w:val="heading 3"/>
    <w:basedOn w:val="Standaard"/>
    <w:next w:val="Standaard"/>
    <w:link w:val="Kop3Char"/>
    <w:uiPriority w:val="9"/>
    <w:qFormat/>
    <w:rsid w:val="007743C6"/>
    <w:pPr>
      <w:keepNext/>
      <w:spacing w:before="240" w:after="60"/>
      <w:outlineLvl w:val="2"/>
    </w:pPr>
    <w:rPr>
      <w:rFonts w:ascii="Arial" w:hAnsi="Arial" w:cs="Arial"/>
      <w:b/>
      <w:bCs/>
      <w:sz w:val="26"/>
      <w:szCs w:val="26"/>
    </w:rPr>
  </w:style>
  <w:style w:type="paragraph" w:styleId="Kop4">
    <w:name w:val="heading 4"/>
    <w:basedOn w:val="Standaard"/>
    <w:next w:val="Standaard"/>
    <w:link w:val="Kop4Char"/>
    <w:uiPriority w:val="9"/>
    <w:qFormat/>
    <w:rsid w:val="007743C6"/>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AE17C6"/>
    <w:pPr>
      <w:keepNext/>
      <w:keepLines/>
      <w:spacing w:before="200" w:line="264" w:lineRule="auto"/>
      <w:outlineLvl w:val="4"/>
    </w:pPr>
    <w:rPr>
      <w:rFonts w:asciiTheme="majorHAnsi" w:eastAsiaTheme="majorEastAsia" w:hAnsiTheme="majorHAnsi" w:cstheme="majorBidi"/>
      <w:color w:val="000000"/>
      <w:sz w:val="22"/>
      <w:szCs w:val="22"/>
    </w:rPr>
  </w:style>
  <w:style w:type="paragraph" w:styleId="Kop6">
    <w:name w:val="heading 6"/>
    <w:basedOn w:val="Standaard"/>
    <w:next w:val="Standaard"/>
    <w:link w:val="Kop6Char"/>
    <w:uiPriority w:val="9"/>
    <w:semiHidden/>
    <w:unhideWhenUsed/>
    <w:qFormat/>
    <w:rsid w:val="00AE17C6"/>
    <w:pPr>
      <w:keepNext/>
      <w:keepLines/>
      <w:spacing w:before="200" w:line="264" w:lineRule="auto"/>
      <w:outlineLvl w:val="5"/>
    </w:pPr>
    <w:rPr>
      <w:rFonts w:asciiTheme="majorHAnsi" w:eastAsiaTheme="majorEastAsia" w:hAnsiTheme="majorHAnsi" w:cstheme="majorBidi"/>
      <w:i/>
      <w:iCs/>
      <w:color w:val="000000"/>
      <w:sz w:val="21"/>
      <w:szCs w:val="22"/>
    </w:rPr>
  </w:style>
  <w:style w:type="paragraph" w:styleId="Kop7">
    <w:name w:val="heading 7"/>
    <w:basedOn w:val="Standaard"/>
    <w:next w:val="Standaard"/>
    <w:link w:val="Kop7Char"/>
    <w:uiPriority w:val="9"/>
    <w:semiHidden/>
    <w:unhideWhenUsed/>
    <w:qFormat/>
    <w:rsid w:val="00AE17C6"/>
    <w:pPr>
      <w:keepNext/>
      <w:keepLines/>
      <w:spacing w:before="200" w:line="264" w:lineRule="auto"/>
      <w:outlineLvl w:val="6"/>
    </w:pPr>
    <w:rPr>
      <w:rFonts w:asciiTheme="majorHAnsi" w:eastAsiaTheme="majorEastAsia" w:hAnsiTheme="majorHAnsi" w:cstheme="majorBidi"/>
      <w:i/>
      <w:iCs/>
      <w:color w:val="000000"/>
      <w:sz w:val="21"/>
      <w:szCs w:val="22"/>
    </w:rPr>
  </w:style>
  <w:style w:type="paragraph" w:styleId="Kop8">
    <w:name w:val="heading 8"/>
    <w:basedOn w:val="Standaard"/>
    <w:next w:val="Standaard"/>
    <w:link w:val="Kop8Char"/>
    <w:uiPriority w:val="9"/>
    <w:semiHidden/>
    <w:unhideWhenUsed/>
    <w:qFormat/>
    <w:rsid w:val="00AE17C6"/>
    <w:pPr>
      <w:keepNext/>
      <w:keepLines/>
      <w:spacing w:before="200" w:line="264" w:lineRule="auto"/>
      <w:outlineLvl w:val="7"/>
    </w:pPr>
    <w:rPr>
      <w:rFonts w:asciiTheme="majorHAnsi" w:eastAsiaTheme="majorEastAsia" w:hAnsiTheme="majorHAnsi" w:cstheme="majorBidi"/>
      <w:color w:val="000000"/>
      <w:sz w:val="20"/>
      <w:szCs w:val="20"/>
    </w:rPr>
  </w:style>
  <w:style w:type="paragraph" w:styleId="Kop9">
    <w:name w:val="heading 9"/>
    <w:basedOn w:val="Standaard"/>
    <w:next w:val="Standaard"/>
    <w:link w:val="Kop9Char"/>
    <w:uiPriority w:val="9"/>
    <w:qFormat/>
    <w:rsid w:val="00C574B3"/>
    <w:pPr>
      <w:spacing w:before="240" w:after="60"/>
      <w:outlineLvl w:val="8"/>
    </w:pPr>
    <w:rPr>
      <w:rFonts w:ascii="Arial" w:hAnsi="Arial" w:cs="Arial"/>
      <w:sz w:val="22"/>
      <w:szCs w:val="22"/>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ED713C"/>
    <w:pPr>
      <w:tabs>
        <w:tab w:val="center" w:pos="4536"/>
        <w:tab w:val="right" w:pos="9072"/>
      </w:tabs>
    </w:pPr>
  </w:style>
  <w:style w:type="character" w:styleId="Paginanummer">
    <w:name w:val="page number"/>
    <w:basedOn w:val="Standaardalinea-lettertype"/>
    <w:rsid w:val="00ED713C"/>
  </w:style>
  <w:style w:type="paragraph" w:styleId="Koptekst">
    <w:name w:val="header"/>
    <w:basedOn w:val="Standaard"/>
    <w:link w:val="KoptekstChar"/>
    <w:uiPriority w:val="99"/>
    <w:rsid w:val="00ED713C"/>
    <w:pPr>
      <w:tabs>
        <w:tab w:val="center" w:pos="4536"/>
        <w:tab w:val="right" w:pos="9072"/>
      </w:tabs>
    </w:pPr>
  </w:style>
  <w:style w:type="table" w:styleId="Tabelraster">
    <w:name w:val="Table Grid"/>
    <w:basedOn w:val="Standaardtabel"/>
    <w:uiPriority w:val="59"/>
    <w:rsid w:val="00D15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fferteOpsomming">
    <w:name w:val="OfferteOpsomming"/>
    <w:basedOn w:val="Standaard"/>
    <w:rsid w:val="00133272"/>
    <w:pPr>
      <w:numPr>
        <w:numId w:val="1"/>
      </w:numPr>
      <w:spacing w:line="280" w:lineRule="atLeast"/>
    </w:pPr>
    <w:rPr>
      <w:rFonts w:ascii="Arial" w:hAnsi="Arial"/>
      <w:sz w:val="22"/>
      <w:szCs w:val="20"/>
      <w:lang w:eastAsia="en-US"/>
    </w:rPr>
  </w:style>
  <w:style w:type="paragraph" w:styleId="Plattetekst">
    <w:name w:val="Body Text"/>
    <w:basedOn w:val="Standaard"/>
    <w:link w:val="PlattetekstChar"/>
    <w:rsid w:val="00C07A16"/>
    <w:rPr>
      <w:rFonts w:ascii="Arial" w:hAnsi="Arial" w:cs="Arial"/>
      <w:b/>
      <w:bCs/>
      <w:sz w:val="20"/>
      <w:szCs w:val="20"/>
      <w:lang w:val="nl"/>
    </w:rPr>
  </w:style>
  <w:style w:type="paragraph" w:styleId="Plattetekst2">
    <w:name w:val="Body Text 2"/>
    <w:basedOn w:val="Standaard"/>
    <w:link w:val="Plattetekst2Char"/>
    <w:rsid w:val="00C07A16"/>
    <w:pPr>
      <w:spacing w:after="120" w:line="480" w:lineRule="auto"/>
    </w:pPr>
  </w:style>
  <w:style w:type="paragraph" w:styleId="Plattetekst3">
    <w:name w:val="Body Text 3"/>
    <w:basedOn w:val="Standaard"/>
    <w:link w:val="Plattetekst3Char"/>
    <w:rsid w:val="00C07A16"/>
    <w:pPr>
      <w:spacing w:after="120"/>
    </w:pPr>
    <w:rPr>
      <w:sz w:val="16"/>
      <w:szCs w:val="16"/>
    </w:rPr>
  </w:style>
  <w:style w:type="paragraph" w:customStyle="1" w:styleId="BMCbasistekstRapport">
    <w:name w:val="BMC basistekstRapport"/>
    <w:basedOn w:val="Standaard"/>
    <w:rsid w:val="007743C6"/>
    <w:pPr>
      <w:spacing w:line="280" w:lineRule="atLeast"/>
      <w:jc w:val="both"/>
    </w:pPr>
    <w:rPr>
      <w:rFonts w:ascii="Times" w:hAnsi="Times"/>
      <w:sz w:val="20"/>
      <w:szCs w:val="20"/>
      <w:lang w:eastAsia="en-US"/>
    </w:rPr>
  </w:style>
  <w:style w:type="character" w:styleId="Hyperlink">
    <w:name w:val="Hyperlink"/>
    <w:uiPriority w:val="99"/>
    <w:rsid w:val="003A7B3D"/>
    <w:rPr>
      <w:color w:val="800080"/>
      <w:u w:val="single"/>
    </w:rPr>
  </w:style>
  <w:style w:type="paragraph" w:styleId="Plattetekstinspringen">
    <w:name w:val="Body Text Indent"/>
    <w:basedOn w:val="Standaard"/>
    <w:link w:val="PlattetekstinspringenChar"/>
    <w:rsid w:val="00BA2CBB"/>
    <w:pPr>
      <w:spacing w:after="120"/>
      <w:ind w:left="283"/>
    </w:pPr>
  </w:style>
  <w:style w:type="paragraph" w:styleId="Voetnoottekst">
    <w:name w:val="footnote text"/>
    <w:basedOn w:val="Standaard"/>
    <w:link w:val="VoetnoottekstChar"/>
    <w:uiPriority w:val="99"/>
    <w:rsid w:val="00BA2CBB"/>
    <w:pPr>
      <w:spacing w:line="280" w:lineRule="atLeast"/>
    </w:pPr>
    <w:rPr>
      <w:rFonts w:ascii="Arial" w:hAnsi="Arial"/>
      <w:lang w:eastAsia="en-US"/>
    </w:rPr>
  </w:style>
  <w:style w:type="character" w:styleId="Voetnootmarkering">
    <w:name w:val="footnote reference"/>
    <w:uiPriority w:val="99"/>
    <w:rsid w:val="00BA2CBB"/>
    <w:rPr>
      <w:vertAlign w:val="superscript"/>
    </w:rPr>
  </w:style>
  <w:style w:type="paragraph" w:customStyle="1" w:styleId="OfferteOpsomLetter">
    <w:name w:val="OfferteOpsomLetter"/>
    <w:basedOn w:val="Standaard"/>
    <w:rsid w:val="00BA2CBB"/>
    <w:pPr>
      <w:numPr>
        <w:numId w:val="8"/>
      </w:numPr>
      <w:spacing w:line="280" w:lineRule="atLeast"/>
    </w:pPr>
    <w:rPr>
      <w:rFonts w:ascii="Arial" w:hAnsi="Arial"/>
      <w:sz w:val="22"/>
      <w:szCs w:val="20"/>
      <w:lang w:eastAsia="en-US"/>
    </w:rPr>
  </w:style>
  <w:style w:type="paragraph" w:customStyle="1" w:styleId="BMCParagraaf1">
    <w:name w:val="BMC Paragraaf 1"/>
    <w:basedOn w:val="Standaard"/>
    <w:next w:val="BMCbasistekstRapport"/>
    <w:rsid w:val="00954150"/>
    <w:pPr>
      <w:numPr>
        <w:ilvl w:val="1"/>
        <w:numId w:val="9"/>
      </w:numPr>
      <w:tabs>
        <w:tab w:val="right" w:pos="-113"/>
      </w:tabs>
      <w:spacing w:line="280" w:lineRule="atLeast"/>
    </w:pPr>
    <w:rPr>
      <w:rFonts w:ascii="Times" w:hAnsi="Times"/>
      <w:b/>
      <w:sz w:val="20"/>
      <w:szCs w:val="20"/>
      <w:lang w:eastAsia="en-US"/>
    </w:rPr>
  </w:style>
  <w:style w:type="paragraph" w:customStyle="1" w:styleId="BMCParagraaf2">
    <w:name w:val="BMC Paragraaf 2"/>
    <w:basedOn w:val="BMCParagraaf1"/>
    <w:next w:val="BMCbasistekstRapport"/>
    <w:rsid w:val="00954150"/>
    <w:pPr>
      <w:numPr>
        <w:ilvl w:val="2"/>
      </w:numPr>
      <w:tabs>
        <w:tab w:val="clear" w:pos="-113"/>
        <w:tab w:val="clear" w:pos="850"/>
        <w:tab w:val="num" w:pos="360"/>
        <w:tab w:val="right" w:pos="737"/>
      </w:tabs>
    </w:pPr>
    <w:rPr>
      <w:b w:val="0"/>
      <w:u w:val="single"/>
    </w:rPr>
  </w:style>
  <w:style w:type="paragraph" w:customStyle="1" w:styleId="BMCHoofdstukTitel">
    <w:name w:val="BMC HoofdstukTitel"/>
    <w:basedOn w:val="Standaard"/>
    <w:next w:val="Standaard"/>
    <w:rsid w:val="00954150"/>
    <w:pPr>
      <w:numPr>
        <w:numId w:val="9"/>
      </w:numPr>
      <w:spacing w:line="280" w:lineRule="atLeast"/>
    </w:pPr>
    <w:rPr>
      <w:rFonts w:ascii="Times" w:hAnsi="Times"/>
      <w:b/>
      <w:caps/>
      <w:szCs w:val="20"/>
      <w:lang w:eastAsia="en-US"/>
    </w:rPr>
  </w:style>
  <w:style w:type="paragraph" w:styleId="Tekstzonderopmaak">
    <w:name w:val="Plain Text"/>
    <w:basedOn w:val="Standaard"/>
    <w:link w:val="TekstzonderopmaakChar"/>
    <w:unhideWhenUsed/>
    <w:rsid w:val="00AB6863"/>
    <w:rPr>
      <w:rFonts w:ascii="Consolas" w:eastAsia="Calibri" w:hAnsi="Consolas"/>
      <w:sz w:val="21"/>
      <w:szCs w:val="21"/>
      <w:lang w:eastAsia="en-US" w:bidi="en-US"/>
    </w:rPr>
  </w:style>
  <w:style w:type="character" w:customStyle="1" w:styleId="TekstzonderopmaakChar">
    <w:name w:val="Tekst zonder opmaak Char"/>
    <w:link w:val="Tekstzonderopmaak"/>
    <w:rsid w:val="00AB6863"/>
    <w:rPr>
      <w:rFonts w:ascii="Consolas" w:eastAsia="Calibri" w:hAnsi="Consolas"/>
      <w:sz w:val="21"/>
      <w:szCs w:val="21"/>
      <w:lang w:val="nl-NL" w:eastAsia="en-US" w:bidi="en-US"/>
    </w:rPr>
  </w:style>
  <w:style w:type="paragraph" w:styleId="Geenafstand">
    <w:name w:val="No Spacing"/>
    <w:link w:val="GeenafstandChar"/>
    <w:uiPriority w:val="1"/>
    <w:qFormat/>
    <w:rsid w:val="00425351"/>
    <w:rPr>
      <w:rFonts w:ascii="Calibri" w:eastAsia="Calibri" w:hAnsi="Calibri"/>
      <w:sz w:val="22"/>
      <w:szCs w:val="22"/>
      <w:lang w:val="en-US" w:eastAsia="en-US" w:bidi="en-US"/>
    </w:rPr>
  </w:style>
  <w:style w:type="character" w:styleId="Verwijzingopmerking">
    <w:name w:val="annotation reference"/>
    <w:uiPriority w:val="99"/>
    <w:semiHidden/>
    <w:rsid w:val="00BD5BF7"/>
    <w:rPr>
      <w:sz w:val="16"/>
      <w:szCs w:val="16"/>
    </w:rPr>
  </w:style>
  <w:style w:type="paragraph" w:styleId="Tekstopmerking">
    <w:name w:val="annotation text"/>
    <w:basedOn w:val="Standaard"/>
    <w:link w:val="TekstopmerkingChar"/>
    <w:uiPriority w:val="99"/>
    <w:semiHidden/>
    <w:rsid w:val="00BD5BF7"/>
    <w:rPr>
      <w:sz w:val="20"/>
      <w:szCs w:val="20"/>
    </w:rPr>
  </w:style>
  <w:style w:type="paragraph" w:styleId="Onderwerpvanopmerking">
    <w:name w:val="annotation subject"/>
    <w:basedOn w:val="Tekstopmerking"/>
    <w:next w:val="Tekstopmerking"/>
    <w:link w:val="OnderwerpvanopmerkingChar"/>
    <w:uiPriority w:val="99"/>
    <w:semiHidden/>
    <w:rsid w:val="00BD5BF7"/>
    <w:rPr>
      <w:b/>
      <w:bCs/>
    </w:rPr>
  </w:style>
  <w:style w:type="paragraph" w:styleId="Ballontekst">
    <w:name w:val="Balloon Text"/>
    <w:basedOn w:val="Standaard"/>
    <w:link w:val="BallontekstChar"/>
    <w:uiPriority w:val="99"/>
    <w:semiHidden/>
    <w:rsid w:val="00BD5BF7"/>
    <w:rPr>
      <w:rFonts w:ascii="Tahoma" w:hAnsi="Tahoma" w:cs="Tahoma"/>
      <w:sz w:val="16"/>
      <w:szCs w:val="16"/>
    </w:rPr>
  </w:style>
  <w:style w:type="paragraph" w:styleId="Documentstructuur">
    <w:name w:val="Document Map"/>
    <w:basedOn w:val="Standaard"/>
    <w:link w:val="DocumentstructuurChar"/>
    <w:semiHidden/>
    <w:rsid w:val="00605C8C"/>
    <w:pPr>
      <w:shd w:val="clear" w:color="auto" w:fill="000080"/>
    </w:pPr>
    <w:rPr>
      <w:rFonts w:ascii="Tahoma" w:hAnsi="Tahoma" w:cs="Tahoma"/>
    </w:rPr>
  </w:style>
  <w:style w:type="paragraph" w:customStyle="1" w:styleId="H3">
    <w:name w:val="H3"/>
    <w:basedOn w:val="Standaard"/>
    <w:next w:val="Standaard"/>
    <w:rsid w:val="00D652B8"/>
    <w:pPr>
      <w:keepNext/>
      <w:autoSpaceDE w:val="0"/>
      <w:autoSpaceDN w:val="0"/>
      <w:adjustRightInd w:val="0"/>
      <w:spacing w:before="100" w:after="100"/>
      <w:outlineLvl w:val="3"/>
    </w:pPr>
    <w:rPr>
      <w:b/>
      <w:bCs/>
      <w:sz w:val="28"/>
      <w:szCs w:val="28"/>
      <w:lang w:val="en-US"/>
    </w:rPr>
  </w:style>
  <w:style w:type="paragraph" w:customStyle="1" w:styleId="z-BottomofForm1">
    <w:name w:val="z-Bottom of Form1"/>
    <w:next w:val="Standaard"/>
    <w:hidden/>
    <w:rsid w:val="00D652B8"/>
    <w:pPr>
      <w:pBdr>
        <w:top w:val="double" w:sz="2" w:space="0" w:color="000000"/>
      </w:pBdr>
      <w:autoSpaceDE w:val="0"/>
      <w:autoSpaceDN w:val="0"/>
      <w:adjustRightInd w:val="0"/>
      <w:jc w:val="center"/>
    </w:pPr>
    <w:rPr>
      <w:rFonts w:ascii="Arial" w:hAnsi="Arial" w:cs="Arial"/>
      <w:vanish/>
      <w:sz w:val="16"/>
      <w:szCs w:val="16"/>
      <w:lang w:val="en-US" w:eastAsia="nl-NL"/>
    </w:rPr>
  </w:style>
  <w:style w:type="paragraph" w:customStyle="1" w:styleId="z-TopofForm1">
    <w:name w:val="z-Top of Form1"/>
    <w:next w:val="Standaard"/>
    <w:hidden/>
    <w:rsid w:val="00D652B8"/>
    <w:pPr>
      <w:pBdr>
        <w:bottom w:val="double" w:sz="2" w:space="0" w:color="000000"/>
      </w:pBdr>
      <w:autoSpaceDE w:val="0"/>
      <w:autoSpaceDN w:val="0"/>
      <w:adjustRightInd w:val="0"/>
      <w:jc w:val="center"/>
    </w:pPr>
    <w:rPr>
      <w:rFonts w:ascii="Arial" w:hAnsi="Arial" w:cs="Arial"/>
      <w:vanish/>
      <w:sz w:val="16"/>
      <w:szCs w:val="16"/>
      <w:lang w:val="en-US" w:eastAsia="nl-NL"/>
    </w:rPr>
  </w:style>
  <w:style w:type="character" w:customStyle="1" w:styleId="TitelChar">
    <w:name w:val="Titel Char"/>
    <w:link w:val="Titel"/>
    <w:uiPriority w:val="10"/>
    <w:rsid w:val="00C677C4"/>
    <w:rPr>
      <w:rFonts w:ascii="Consolas" w:eastAsia="Times New Roman" w:hAnsi="Consolas" w:cs="Consolas"/>
      <w:sz w:val="21"/>
      <w:szCs w:val="21"/>
      <w:lang w:val="nl-NL" w:eastAsia="en-US"/>
    </w:rPr>
  </w:style>
  <w:style w:type="character" w:styleId="Nadruk">
    <w:name w:val="Emphasis"/>
    <w:uiPriority w:val="20"/>
    <w:qFormat/>
    <w:rsid w:val="00C677C4"/>
    <w:rPr>
      <w:i/>
      <w:iCs/>
    </w:rPr>
  </w:style>
  <w:style w:type="paragraph" w:styleId="Titel">
    <w:name w:val="Title"/>
    <w:basedOn w:val="Standaard"/>
    <w:next w:val="Standaard"/>
    <w:link w:val="TitelChar"/>
    <w:uiPriority w:val="10"/>
    <w:qFormat/>
    <w:rsid w:val="00BB230C"/>
    <w:pPr>
      <w:pBdr>
        <w:bottom w:val="single" w:sz="4" w:space="1" w:color="auto"/>
      </w:pBdr>
      <w:contextualSpacing/>
    </w:pPr>
    <w:rPr>
      <w:rFonts w:ascii="Consolas" w:hAnsi="Consolas" w:cs="Consolas"/>
      <w:sz w:val="21"/>
      <w:szCs w:val="21"/>
      <w:lang w:eastAsia="en-US"/>
    </w:rPr>
  </w:style>
  <w:style w:type="paragraph" w:styleId="Plattetekstinspringen3">
    <w:name w:val="Body Text Indent 3"/>
    <w:basedOn w:val="Standaard"/>
    <w:link w:val="Plattetekstinspringen3Char"/>
    <w:rsid w:val="00E3101E"/>
    <w:pPr>
      <w:spacing w:after="120"/>
      <w:ind w:left="283"/>
    </w:pPr>
    <w:rPr>
      <w:sz w:val="16"/>
      <w:szCs w:val="16"/>
    </w:rPr>
  </w:style>
  <w:style w:type="table" w:styleId="Professioneletabel">
    <w:name w:val="Table Professional"/>
    <w:basedOn w:val="Standaardtabel"/>
    <w:rsid w:val="00216E4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Inhopg3">
    <w:name w:val="toc 3"/>
    <w:basedOn w:val="Standaard"/>
    <w:next w:val="Standaard"/>
    <w:autoRedefine/>
    <w:uiPriority w:val="39"/>
    <w:rsid w:val="006270C5"/>
    <w:pPr>
      <w:ind w:left="480"/>
    </w:pPr>
  </w:style>
  <w:style w:type="paragraph" w:styleId="Inhopg1">
    <w:name w:val="toc 1"/>
    <w:basedOn w:val="Standaard"/>
    <w:next w:val="Standaard"/>
    <w:autoRedefine/>
    <w:uiPriority w:val="39"/>
    <w:rsid w:val="00E11AB6"/>
    <w:rPr>
      <w:rFonts w:ascii="Tahoma" w:hAnsi="Tahoma"/>
      <w:sz w:val="22"/>
    </w:rPr>
  </w:style>
  <w:style w:type="paragraph" w:styleId="Lijstalinea">
    <w:name w:val="List Paragraph"/>
    <w:basedOn w:val="Standaard"/>
    <w:uiPriority w:val="34"/>
    <w:qFormat/>
    <w:rsid w:val="00E11AB6"/>
    <w:pPr>
      <w:ind w:left="708"/>
    </w:pPr>
  </w:style>
  <w:style w:type="numbering" w:customStyle="1" w:styleId="Stijl1">
    <w:name w:val="Stijl1"/>
    <w:rsid w:val="002F2EA9"/>
    <w:pPr>
      <w:numPr>
        <w:numId w:val="16"/>
      </w:numPr>
    </w:pPr>
  </w:style>
  <w:style w:type="paragraph" w:styleId="Inhopg2">
    <w:name w:val="toc 2"/>
    <w:basedOn w:val="Standaard"/>
    <w:next w:val="Standaard"/>
    <w:autoRedefine/>
    <w:uiPriority w:val="39"/>
    <w:rsid w:val="002F2EA9"/>
    <w:pPr>
      <w:ind w:left="240"/>
    </w:pPr>
  </w:style>
  <w:style w:type="paragraph" w:styleId="Lijstopsomteken">
    <w:name w:val="List Bullet"/>
    <w:basedOn w:val="Standaard"/>
    <w:uiPriority w:val="99"/>
    <w:rsid w:val="002B6BEE"/>
    <w:pPr>
      <w:numPr>
        <w:numId w:val="30"/>
      </w:numPr>
      <w:tabs>
        <w:tab w:val="left" w:pos="567"/>
      </w:tabs>
      <w:ind w:left="567" w:hanging="567"/>
      <w:jc w:val="both"/>
    </w:pPr>
    <w:rPr>
      <w:rFonts w:ascii="Arial" w:hAnsi="Arial"/>
      <w:sz w:val="20"/>
      <w:szCs w:val="20"/>
      <w:lang w:eastAsia="en-US"/>
    </w:rPr>
  </w:style>
  <w:style w:type="paragraph" w:customStyle="1" w:styleId="lid">
    <w:name w:val="lid"/>
    <w:basedOn w:val="Standaard"/>
    <w:rsid w:val="007E78DF"/>
    <w:pPr>
      <w:spacing w:before="100" w:beforeAutospacing="1" w:after="100" w:afterAutospacing="1"/>
    </w:pPr>
  </w:style>
  <w:style w:type="character" w:customStyle="1" w:styleId="lidnr">
    <w:name w:val="lidnr"/>
    <w:rsid w:val="007E78DF"/>
  </w:style>
  <w:style w:type="paragraph" w:styleId="Normaalweb">
    <w:name w:val="Normal (Web)"/>
    <w:basedOn w:val="Standaard"/>
    <w:uiPriority w:val="99"/>
    <w:unhideWhenUsed/>
    <w:rsid w:val="007E78DF"/>
    <w:pPr>
      <w:spacing w:before="100" w:beforeAutospacing="1" w:after="100" w:afterAutospacing="1"/>
    </w:pPr>
  </w:style>
  <w:style w:type="character" w:styleId="GevolgdeHyperlink">
    <w:name w:val="FollowedHyperlink"/>
    <w:uiPriority w:val="99"/>
    <w:rsid w:val="007E78DF"/>
    <w:rPr>
      <w:color w:val="954F72"/>
      <w:u w:val="single"/>
    </w:rPr>
  </w:style>
  <w:style w:type="paragraph" w:customStyle="1" w:styleId="labeled">
    <w:name w:val="labeled"/>
    <w:basedOn w:val="Standaard"/>
    <w:rsid w:val="006E30CF"/>
    <w:pPr>
      <w:spacing w:before="100" w:beforeAutospacing="1" w:after="100" w:afterAutospacing="1"/>
    </w:pPr>
  </w:style>
  <w:style w:type="character" w:customStyle="1" w:styleId="ol">
    <w:name w:val="ol"/>
    <w:rsid w:val="006E30CF"/>
  </w:style>
  <w:style w:type="character" w:customStyle="1" w:styleId="Kop1Char">
    <w:name w:val="Kop 1 Char"/>
    <w:basedOn w:val="Standaardalinea-lettertype"/>
    <w:link w:val="Kop1"/>
    <w:uiPriority w:val="9"/>
    <w:rsid w:val="006251F3"/>
    <w:rPr>
      <w:rFonts w:ascii="Tahoma" w:hAnsi="Tahoma" w:cs="Tahoma"/>
      <w:b/>
      <w:bCs/>
      <w:kern w:val="32"/>
      <w:sz w:val="22"/>
      <w:szCs w:val="22"/>
      <w:lang w:eastAsia="nl-NL"/>
    </w:rPr>
  </w:style>
  <w:style w:type="character" w:customStyle="1" w:styleId="Kop2Char">
    <w:name w:val="Kop 2 Char"/>
    <w:basedOn w:val="Standaardalinea-lettertype"/>
    <w:link w:val="Kop2"/>
    <w:uiPriority w:val="9"/>
    <w:rsid w:val="006251F3"/>
    <w:rPr>
      <w:rFonts w:ascii="Tahoma" w:hAnsi="Tahoma" w:cs="Tahoma"/>
      <w:b/>
      <w:bCs/>
      <w:kern w:val="32"/>
      <w:sz w:val="19"/>
      <w:szCs w:val="19"/>
      <w:lang w:eastAsia="nl-NL"/>
    </w:rPr>
  </w:style>
  <w:style w:type="character" w:customStyle="1" w:styleId="Kop3Char">
    <w:name w:val="Kop 3 Char"/>
    <w:basedOn w:val="Standaardalinea-lettertype"/>
    <w:link w:val="Kop3"/>
    <w:uiPriority w:val="9"/>
    <w:rsid w:val="006251F3"/>
    <w:rPr>
      <w:rFonts w:ascii="Arial" w:hAnsi="Arial" w:cs="Arial"/>
      <w:b/>
      <w:bCs/>
      <w:sz w:val="26"/>
      <w:szCs w:val="26"/>
      <w:lang w:eastAsia="nl-NL"/>
    </w:rPr>
  </w:style>
  <w:style w:type="paragraph" w:styleId="Kopvaninhoudsopgave">
    <w:name w:val="TOC Heading"/>
    <w:basedOn w:val="Kop1"/>
    <w:next w:val="Standaard"/>
    <w:uiPriority w:val="39"/>
    <w:unhideWhenUsed/>
    <w:qFormat/>
    <w:rsid w:val="006251F3"/>
    <w:pPr>
      <w:keepLines/>
      <w:spacing w:before="24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character" w:customStyle="1" w:styleId="KoptekstChar">
    <w:name w:val="Koptekst Char"/>
    <w:basedOn w:val="Standaardalinea-lettertype"/>
    <w:link w:val="Koptekst"/>
    <w:uiPriority w:val="99"/>
    <w:rsid w:val="006251F3"/>
    <w:rPr>
      <w:sz w:val="24"/>
      <w:szCs w:val="24"/>
      <w:lang w:eastAsia="nl-NL"/>
    </w:rPr>
  </w:style>
  <w:style w:type="character" w:customStyle="1" w:styleId="VoettekstChar">
    <w:name w:val="Voettekst Char"/>
    <w:basedOn w:val="Standaardalinea-lettertype"/>
    <w:link w:val="Voettekst"/>
    <w:uiPriority w:val="99"/>
    <w:rsid w:val="006251F3"/>
    <w:rPr>
      <w:sz w:val="24"/>
      <w:szCs w:val="24"/>
      <w:lang w:eastAsia="nl-NL"/>
    </w:rPr>
  </w:style>
  <w:style w:type="character" w:customStyle="1" w:styleId="BallontekstChar">
    <w:name w:val="Ballontekst Char"/>
    <w:basedOn w:val="Standaardalinea-lettertype"/>
    <w:link w:val="Ballontekst"/>
    <w:uiPriority w:val="99"/>
    <w:semiHidden/>
    <w:rsid w:val="006251F3"/>
    <w:rPr>
      <w:rFonts w:ascii="Tahoma" w:hAnsi="Tahoma" w:cs="Tahoma"/>
      <w:sz w:val="16"/>
      <w:szCs w:val="16"/>
      <w:lang w:eastAsia="nl-NL"/>
    </w:rPr>
  </w:style>
  <w:style w:type="character" w:customStyle="1" w:styleId="TekstopmerkingChar">
    <w:name w:val="Tekst opmerking Char"/>
    <w:basedOn w:val="Standaardalinea-lettertype"/>
    <w:link w:val="Tekstopmerking"/>
    <w:uiPriority w:val="99"/>
    <w:semiHidden/>
    <w:rsid w:val="006251F3"/>
    <w:rPr>
      <w:lang w:eastAsia="nl-NL"/>
    </w:rPr>
  </w:style>
  <w:style w:type="character" w:customStyle="1" w:styleId="OnderwerpvanopmerkingChar">
    <w:name w:val="Onderwerp van opmerking Char"/>
    <w:basedOn w:val="TekstopmerkingChar"/>
    <w:link w:val="Onderwerpvanopmerking"/>
    <w:uiPriority w:val="99"/>
    <w:semiHidden/>
    <w:rsid w:val="006251F3"/>
    <w:rPr>
      <w:b/>
      <w:bCs/>
      <w:lang w:eastAsia="nl-NL"/>
    </w:rPr>
  </w:style>
  <w:style w:type="character" w:customStyle="1" w:styleId="Kop4Char">
    <w:name w:val="Kop 4 Char"/>
    <w:basedOn w:val="Standaardalinea-lettertype"/>
    <w:link w:val="Kop4"/>
    <w:uiPriority w:val="9"/>
    <w:rsid w:val="00AE17C6"/>
    <w:rPr>
      <w:b/>
      <w:bCs/>
      <w:sz w:val="28"/>
      <w:szCs w:val="28"/>
      <w:lang w:eastAsia="nl-NL"/>
    </w:rPr>
  </w:style>
  <w:style w:type="character" w:customStyle="1" w:styleId="Kop9Char">
    <w:name w:val="Kop 9 Char"/>
    <w:basedOn w:val="Standaardalinea-lettertype"/>
    <w:link w:val="Kop9"/>
    <w:uiPriority w:val="9"/>
    <w:rsid w:val="00AE17C6"/>
    <w:rPr>
      <w:rFonts w:ascii="Arial" w:hAnsi="Arial" w:cs="Arial"/>
      <w:sz w:val="22"/>
      <w:szCs w:val="22"/>
      <w:lang w:val="en-GB" w:eastAsia="en-GB"/>
    </w:rPr>
  </w:style>
  <w:style w:type="numbering" w:customStyle="1" w:styleId="Geenlijst1">
    <w:name w:val="Geen lijst1"/>
    <w:next w:val="Geenlijst"/>
    <w:semiHidden/>
    <w:rsid w:val="00AE17C6"/>
  </w:style>
  <w:style w:type="character" w:customStyle="1" w:styleId="PlattetekstChar">
    <w:name w:val="Platte tekst Char"/>
    <w:basedOn w:val="Standaardalinea-lettertype"/>
    <w:link w:val="Plattetekst"/>
    <w:rsid w:val="00AE17C6"/>
    <w:rPr>
      <w:rFonts w:ascii="Arial" w:hAnsi="Arial" w:cs="Arial"/>
      <w:b/>
      <w:bCs/>
      <w:lang w:val="nl" w:eastAsia="nl-NL"/>
    </w:rPr>
  </w:style>
  <w:style w:type="character" w:customStyle="1" w:styleId="Plattetekst2Char">
    <w:name w:val="Platte tekst 2 Char"/>
    <w:basedOn w:val="Standaardalinea-lettertype"/>
    <w:link w:val="Plattetekst2"/>
    <w:rsid w:val="00AE17C6"/>
    <w:rPr>
      <w:sz w:val="24"/>
      <w:szCs w:val="24"/>
      <w:lang w:eastAsia="nl-NL"/>
    </w:rPr>
  </w:style>
  <w:style w:type="character" w:customStyle="1" w:styleId="Plattetekst3Char">
    <w:name w:val="Platte tekst 3 Char"/>
    <w:basedOn w:val="Standaardalinea-lettertype"/>
    <w:link w:val="Plattetekst3"/>
    <w:rsid w:val="00AE17C6"/>
    <w:rPr>
      <w:sz w:val="16"/>
      <w:szCs w:val="16"/>
      <w:lang w:eastAsia="nl-NL"/>
    </w:rPr>
  </w:style>
  <w:style w:type="character" w:customStyle="1" w:styleId="PlattetekstinspringenChar">
    <w:name w:val="Platte tekst inspringen Char"/>
    <w:basedOn w:val="Standaardalinea-lettertype"/>
    <w:link w:val="Plattetekstinspringen"/>
    <w:rsid w:val="00AE17C6"/>
    <w:rPr>
      <w:sz w:val="24"/>
      <w:szCs w:val="24"/>
      <w:lang w:eastAsia="nl-NL"/>
    </w:rPr>
  </w:style>
  <w:style w:type="character" w:customStyle="1" w:styleId="VoetnoottekstChar">
    <w:name w:val="Voetnoottekst Char"/>
    <w:basedOn w:val="Standaardalinea-lettertype"/>
    <w:link w:val="Voetnoottekst"/>
    <w:uiPriority w:val="99"/>
    <w:rsid w:val="00AE17C6"/>
    <w:rPr>
      <w:rFonts w:ascii="Arial" w:hAnsi="Arial"/>
      <w:sz w:val="24"/>
      <w:szCs w:val="24"/>
      <w:lang w:eastAsia="en-US"/>
    </w:rPr>
  </w:style>
  <w:style w:type="character" w:customStyle="1" w:styleId="DocumentstructuurChar">
    <w:name w:val="Documentstructuur Char"/>
    <w:basedOn w:val="Standaardalinea-lettertype"/>
    <w:link w:val="Documentstructuur"/>
    <w:semiHidden/>
    <w:rsid w:val="00AE17C6"/>
    <w:rPr>
      <w:rFonts w:ascii="Tahoma" w:hAnsi="Tahoma" w:cs="Tahoma"/>
      <w:sz w:val="24"/>
      <w:szCs w:val="24"/>
      <w:shd w:val="clear" w:color="auto" w:fill="000080"/>
      <w:lang w:eastAsia="nl-NL"/>
    </w:rPr>
  </w:style>
  <w:style w:type="character" w:customStyle="1" w:styleId="TitelChar1">
    <w:name w:val="Titel Char1"/>
    <w:basedOn w:val="Standaardalinea-lettertype"/>
    <w:uiPriority w:val="10"/>
    <w:rsid w:val="00AE17C6"/>
    <w:rPr>
      <w:rFonts w:asciiTheme="majorHAnsi" w:eastAsiaTheme="majorEastAsia" w:hAnsiTheme="majorHAnsi" w:cstheme="majorBidi"/>
      <w:spacing w:val="-10"/>
      <w:kern w:val="28"/>
      <w:sz w:val="56"/>
      <w:szCs w:val="56"/>
    </w:rPr>
  </w:style>
  <w:style w:type="character" w:customStyle="1" w:styleId="Plattetekstinspringen3Char">
    <w:name w:val="Platte tekst inspringen 3 Char"/>
    <w:basedOn w:val="Standaardalinea-lettertype"/>
    <w:link w:val="Plattetekstinspringen3"/>
    <w:rsid w:val="00AE17C6"/>
    <w:rPr>
      <w:sz w:val="16"/>
      <w:szCs w:val="16"/>
      <w:lang w:eastAsia="nl-NL"/>
    </w:rPr>
  </w:style>
  <w:style w:type="paragraph" w:customStyle="1" w:styleId="Default">
    <w:name w:val="Default"/>
    <w:rsid w:val="00AE17C6"/>
    <w:pPr>
      <w:autoSpaceDE w:val="0"/>
      <w:autoSpaceDN w:val="0"/>
      <w:adjustRightInd w:val="0"/>
    </w:pPr>
    <w:rPr>
      <w:rFonts w:ascii="Calibri" w:eastAsia="Calibri" w:hAnsi="Calibri" w:cs="Calibri"/>
      <w:color w:val="000000"/>
      <w:sz w:val="24"/>
      <w:szCs w:val="24"/>
      <w:lang w:eastAsia="en-US"/>
    </w:rPr>
  </w:style>
  <w:style w:type="table" w:customStyle="1" w:styleId="Tabelraster1">
    <w:name w:val="Tabelraster1"/>
    <w:basedOn w:val="Standaardtabel"/>
    <w:next w:val="Tabelraster"/>
    <w:uiPriority w:val="59"/>
    <w:rsid w:val="00AE17C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AE17C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39"/>
    <w:rsid w:val="00AE17C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AE17C6"/>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Kop5Char">
    <w:name w:val="Kop 5 Char"/>
    <w:basedOn w:val="Standaardalinea-lettertype"/>
    <w:link w:val="Kop5"/>
    <w:uiPriority w:val="9"/>
    <w:semiHidden/>
    <w:rsid w:val="00AE17C6"/>
    <w:rPr>
      <w:rFonts w:asciiTheme="majorHAnsi" w:eastAsiaTheme="majorEastAsia" w:hAnsiTheme="majorHAnsi" w:cstheme="majorBidi"/>
      <w:color w:val="000000"/>
      <w:sz w:val="22"/>
      <w:szCs w:val="22"/>
      <w:lang w:eastAsia="nl-NL"/>
    </w:rPr>
  </w:style>
  <w:style w:type="character" w:customStyle="1" w:styleId="Kop6Char">
    <w:name w:val="Kop 6 Char"/>
    <w:basedOn w:val="Standaardalinea-lettertype"/>
    <w:link w:val="Kop6"/>
    <w:uiPriority w:val="9"/>
    <w:semiHidden/>
    <w:rsid w:val="00AE17C6"/>
    <w:rPr>
      <w:rFonts w:asciiTheme="majorHAnsi" w:eastAsiaTheme="majorEastAsia" w:hAnsiTheme="majorHAnsi" w:cstheme="majorBidi"/>
      <w:i/>
      <w:iCs/>
      <w:color w:val="000000"/>
      <w:sz w:val="21"/>
      <w:szCs w:val="22"/>
      <w:lang w:eastAsia="nl-NL"/>
    </w:rPr>
  </w:style>
  <w:style w:type="character" w:customStyle="1" w:styleId="Kop7Char">
    <w:name w:val="Kop 7 Char"/>
    <w:basedOn w:val="Standaardalinea-lettertype"/>
    <w:link w:val="Kop7"/>
    <w:uiPriority w:val="9"/>
    <w:semiHidden/>
    <w:rsid w:val="00AE17C6"/>
    <w:rPr>
      <w:rFonts w:asciiTheme="majorHAnsi" w:eastAsiaTheme="majorEastAsia" w:hAnsiTheme="majorHAnsi" w:cstheme="majorBidi"/>
      <w:i/>
      <w:iCs/>
      <w:color w:val="000000"/>
      <w:sz w:val="21"/>
      <w:szCs w:val="22"/>
      <w:lang w:eastAsia="nl-NL"/>
    </w:rPr>
  </w:style>
  <w:style w:type="character" w:customStyle="1" w:styleId="Kop8Char">
    <w:name w:val="Kop 8 Char"/>
    <w:basedOn w:val="Standaardalinea-lettertype"/>
    <w:link w:val="Kop8"/>
    <w:uiPriority w:val="9"/>
    <w:semiHidden/>
    <w:rsid w:val="00AE17C6"/>
    <w:rPr>
      <w:rFonts w:asciiTheme="majorHAnsi" w:eastAsiaTheme="majorEastAsia" w:hAnsiTheme="majorHAnsi" w:cstheme="majorBidi"/>
      <w:color w:val="000000"/>
      <w:lang w:eastAsia="nl-NL"/>
    </w:rPr>
  </w:style>
  <w:style w:type="paragraph" w:styleId="Ondertitel">
    <w:name w:val="Subtitle"/>
    <w:basedOn w:val="Standaard"/>
    <w:next w:val="Standaard"/>
    <w:link w:val="OndertitelChar"/>
    <w:uiPriority w:val="11"/>
    <w:qFormat/>
    <w:rsid w:val="00AE17C6"/>
    <w:pPr>
      <w:numPr>
        <w:ilvl w:val="1"/>
      </w:numPr>
      <w:spacing w:after="200" w:line="276" w:lineRule="auto"/>
    </w:pPr>
    <w:rPr>
      <w:rFonts w:asciiTheme="minorHAnsi" w:eastAsiaTheme="majorEastAsia" w:hAnsiTheme="minorHAnsi" w:cstheme="majorBidi"/>
      <w:iCs/>
      <w:color w:val="000000" w:themeColor="text1"/>
      <w:spacing w:val="15"/>
    </w:rPr>
  </w:style>
  <w:style w:type="character" w:customStyle="1" w:styleId="OndertitelChar">
    <w:name w:val="Ondertitel Char"/>
    <w:basedOn w:val="Standaardalinea-lettertype"/>
    <w:link w:val="Ondertitel"/>
    <w:uiPriority w:val="11"/>
    <w:rsid w:val="00AE17C6"/>
    <w:rPr>
      <w:rFonts w:asciiTheme="minorHAnsi" w:eastAsiaTheme="majorEastAsia" w:hAnsiTheme="minorHAnsi" w:cstheme="majorBidi"/>
      <w:iCs/>
      <w:color w:val="000000" w:themeColor="text1"/>
      <w:spacing w:val="15"/>
      <w:sz w:val="24"/>
      <w:szCs w:val="24"/>
      <w:lang w:eastAsia="nl-NL"/>
    </w:rPr>
  </w:style>
  <w:style w:type="character" w:customStyle="1" w:styleId="GeenafstandChar">
    <w:name w:val="Geen afstand Char"/>
    <w:basedOn w:val="Standaardalinea-lettertype"/>
    <w:link w:val="Geenafstand"/>
    <w:uiPriority w:val="1"/>
    <w:rsid w:val="00AE17C6"/>
    <w:rPr>
      <w:rFonts w:ascii="Calibri" w:eastAsia="Calibri" w:hAnsi="Calibri"/>
      <w:sz w:val="22"/>
      <w:szCs w:val="22"/>
      <w:lang w:val="en-US" w:eastAsia="en-US" w:bidi="en-US"/>
    </w:rPr>
  </w:style>
  <w:style w:type="paragraph" w:styleId="Bijschrift">
    <w:name w:val="caption"/>
    <w:basedOn w:val="Standaard"/>
    <w:next w:val="Standaard"/>
    <w:uiPriority w:val="35"/>
    <w:semiHidden/>
    <w:unhideWhenUsed/>
    <w:qFormat/>
    <w:rsid w:val="00AE17C6"/>
    <w:pPr>
      <w:spacing w:after="200"/>
    </w:pPr>
    <w:rPr>
      <w:rFonts w:asciiTheme="minorHAnsi" w:eastAsiaTheme="minorEastAsia" w:hAnsiTheme="minorHAnsi" w:cstheme="minorBidi"/>
      <w:b/>
      <w:bCs/>
      <w:color w:val="44546A" w:themeColor="text2"/>
      <w:sz w:val="18"/>
      <w:szCs w:val="18"/>
    </w:rPr>
  </w:style>
  <w:style w:type="character" w:styleId="Zwaar">
    <w:name w:val="Strong"/>
    <w:basedOn w:val="Standaardalinea-lettertype"/>
    <w:uiPriority w:val="22"/>
    <w:qFormat/>
    <w:rsid w:val="00AE17C6"/>
    <w:rPr>
      <w:b/>
      <w:bCs/>
    </w:rPr>
  </w:style>
  <w:style w:type="paragraph" w:styleId="Citaat">
    <w:name w:val="Quote"/>
    <w:basedOn w:val="Standaard"/>
    <w:next w:val="Standaard"/>
    <w:link w:val="CitaatChar"/>
    <w:uiPriority w:val="29"/>
    <w:qFormat/>
    <w:rsid w:val="00AE17C6"/>
    <w:pPr>
      <w:spacing w:before="160" w:after="160" w:line="300" w:lineRule="auto"/>
      <w:ind w:left="144" w:right="144"/>
      <w:jc w:val="center"/>
    </w:pPr>
    <w:rPr>
      <w:rFonts w:asciiTheme="majorHAnsi" w:eastAsiaTheme="minorEastAsia" w:hAnsiTheme="majorHAnsi" w:cstheme="minorBidi"/>
      <w:i/>
      <w:iCs/>
      <w:color w:val="4472C4" w:themeColor="accent1"/>
      <w:szCs w:val="22"/>
    </w:rPr>
  </w:style>
  <w:style w:type="character" w:customStyle="1" w:styleId="CitaatChar">
    <w:name w:val="Citaat Char"/>
    <w:basedOn w:val="Standaardalinea-lettertype"/>
    <w:link w:val="Citaat"/>
    <w:uiPriority w:val="29"/>
    <w:rsid w:val="00AE17C6"/>
    <w:rPr>
      <w:rFonts w:asciiTheme="majorHAnsi" w:eastAsiaTheme="minorEastAsia" w:hAnsiTheme="majorHAnsi" w:cstheme="minorBidi"/>
      <w:i/>
      <w:iCs/>
      <w:color w:val="4472C4" w:themeColor="accent1"/>
      <w:sz w:val="24"/>
      <w:szCs w:val="22"/>
      <w:lang w:eastAsia="nl-NL"/>
    </w:rPr>
  </w:style>
  <w:style w:type="paragraph" w:styleId="Duidelijkcitaat">
    <w:name w:val="Intense Quote"/>
    <w:basedOn w:val="Standaard"/>
    <w:next w:val="Standaard"/>
    <w:link w:val="DuidelijkcitaatChar"/>
    <w:uiPriority w:val="30"/>
    <w:qFormat/>
    <w:rsid w:val="00AE17C6"/>
    <w:pPr>
      <w:pBdr>
        <w:top w:val="single" w:sz="36" w:space="8" w:color="4472C4" w:themeColor="accent1"/>
        <w:left w:val="single" w:sz="36" w:space="8" w:color="4472C4" w:themeColor="accent1"/>
        <w:bottom w:val="single" w:sz="36" w:space="8" w:color="4472C4" w:themeColor="accent1"/>
        <w:right w:val="single" w:sz="36" w:space="8" w:color="4472C4" w:themeColor="accent1"/>
      </w:pBdr>
      <w:shd w:val="clear" w:color="auto" w:fill="4472C4" w:themeFill="accent1"/>
      <w:spacing w:before="200" w:after="280" w:line="300" w:lineRule="auto"/>
      <w:ind w:left="936" w:right="936"/>
      <w:jc w:val="center"/>
    </w:pPr>
    <w:rPr>
      <w:rFonts w:asciiTheme="majorHAnsi" w:eastAsiaTheme="majorEastAsia" w:hAnsiTheme="majorHAnsi" w:cstheme="minorBidi"/>
      <w:bCs/>
      <w:i/>
      <w:iCs/>
      <w:color w:val="000000"/>
      <w:szCs w:val="22"/>
      <w14:ligatures w14:val="standardContextual"/>
      <w14:cntxtAlts/>
    </w:rPr>
  </w:style>
  <w:style w:type="character" w:customStyle="1" w:styleId="DuidelijkcitaatChar">
    <w:name w:val="Duidelijk citaat Char"/>
    <w:basedOn w:val="Standaardalinea-lettertype"/>
    <w:link w:val="Duidelijkcitaat"/>
    <w:uiPriority w:val="30"/>
    <w:rsid w:val="00AE17C6"/>
    <w:rPr>
      <w:rFonts w:asciiTheme="majorHAnsi" w:eastAsiaTheme="majorEastAsia" w:hAnsiTheme="majorHAnsi" w:cstheme="minorBidi"/>
      <w:bCs/>
      <w:i/>
      <w:iCs/>
      <w:color w:val="000000"/>
      <w:sz w:val="24"/>
      <w:szCs w:val="22"/>
      <w:shd w:val="clear" w:color="auto" w:fill="4472C4" w:themeFill="accent1"/>
      <w:lang w:eastAsia="nl-NL"/>
      <w14:ligatures w14:val="standardContextual"/>
      <w14:cntxtAlts/>
    </w:rPr>
  </w:style>
  <w:style w:type="character" w:styleId="Subtielebenadrukking">
    <w:name w:val="Subtle Emphasis"/>
    <w:basedOn w:val="Standaardalinea-lettertype"/>
    <w:uiPriority w:val="19"/>
    <w:qFormat/>
    <w:rsid w:val="00AE17C6"/>
    <w:rPr>
      <w:i/>
      <w:iCs/>
      <w:color w:val="auto"/>
    </w:rPr>
  </w:style>
  <w:style w:type="character" w:styleId="Intensievebenadrukking">
    <w:name w:val="Intense Emphasis"/>
    <w:basedOn w:val="Standaardalinea-lettertype"/>
    <w:uiPriority w:val="21"/>
    <w:qFormat/>
    <w:rsid w:val="00AE17C6"/>
    <w:rPr>
      <w:b/>
      <w:bCs/>
      <w:i/>
      <w:iCs/>
      <w:caps w:val="0"/>
      <w:smallCaps w:val="0"/>
      <w:color w:val="auto"/>
    </w:rPr>
  </w:style>
  <w:style w:type="character" w:styleId="Subtieleverwijzing">
    <w:name w:val="Subtle Reference"/>
    <w:basedOn w:val="Standaardalinea-lettertype"/>
    <w:uiPriority w:val="31"/>
    <w:qFormat/>
    <w:rsid w:val="00AE17C6"/>
    <w:rPr>
      <w:smallCaps/>
      <w:color w:val="auto"/>
      <w:u w:val="single"/>
    </w:rPr>
  </w:style>
  <w:style w:type="character" w:styleId="Intensieveverwijzing">
    <w:name w:val="Intense Reference"/>
    <w:basedOn w:val="Standaardalinea-lettertype"/>
    <w:uiPriority w:val="32"/>
    <w:qFormat/>
    <w:rsid w:val="00AE17C6"/>
    <w:rPr>
      <w:b/>
      <w:bCs/>
      <w:caps w:val="0"/>
      <w:smallCaps w:val="0"/>
      <w:color w:val="auto"/>
      <w:spacing w:val="5"/>
      <w:u w:val="single"/>
    </w:rPr>
  </w:style>
  <w:style w:type="character" w:styleId="Titelvanboek">
    <w:name w:val="Book Title"/>
    <w:basedOn w:val="Standaardalinea-lettertype"/>
    <w:uiPriority w:val="33"/>
    <w:qFormat/>
    <w:rsid w:val="00AE17C6"/>
    <w:rPr>
      <w:b/>
      <w:bCs/>
      <w:caps w:val="0"/>
      <w:smallCaps/>
      <w:spacing w:val="10"/>
    </w:rPr>
  </w:style>
  <w:style w:type="character" w:styleId="Tekstvantijdelijkeaanduiding">
    <w:name w:val="Placeholder Text"/>
    <w:basedOn w:val="Standaardalinea-lettertype"/>
    <w:uiPriority w:val="99"/>
    <w:semiHidden/>
    <w:rsid w:val="00AE17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06633">
      <w:bodyDiv w:val="1"/>
      <w:marLeft w:val="0"/>
      <w:marRight w:val="0"/>
      <w:marTop w:val="0"/>
      <w:marBottom w:val="0"/>
      <w:divBdr>
        <w:top w:val="none" w:sz="0" w:space="0" w:color="auto"/>
        <w:left w:val="none" w:sz="0" w:space="0" w:color="auto"/>
        <w:bottom w:val="none" w:sz="0" w:space="0" w:color="auto"/>
        <w:right w:val="none" w:sz="0" w:space="0" w:color="auto"/>
      </w:divBdr>
    </w:div>
    <w:div w:id="198419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assendonderwijs-po-22-01.nl" TargetMode="External"/><Relationship Id="rId18" Type="http://schemas.openxmlformats.org/officeDocument/2006/relationships/image" Target="media/image4.png"/><Relationship Id="rId26" Type="http://schemas.openxmlformats.org/officeDocument/2006/relationships/hyperlink" Target="http://www.sbzw.nl/userfiles/CITO_tabellen_tussenopbrengsten_-januari_2016.pdf" TargetMode="External"/><Relationship Id="rId3" Type="http://schemas.openxmlformats.org/officeDocument/2006/relationships/customXml" Target="../customXml/item3.xml"/><Relationship Id="rId21" Type="http://schemas.openxmlformats.org/officeDocument/2006/relationships/diagramQuickStyle" Target="diagrams/quickStyle1.xml"/><Relationship Id="rId7" Type="http://schemas.openxmlformats.org/officeDocument/2006/relationships/webSettings" Target="webSettings.xml"/><Relationship Id="rId12" Type="http://schemas.openxmlformats.org/officeDocument/2006/relationships/hyperlink" Target="https://www.renn4.nl/school/de-aventurijn/ondersteuningsprofiel/" TargetMode="External"/><Relationship Id="rId17" Type="http://schemas.openxmlformats.org/officeDocument/2006/relationships/image" Target="media/image3.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diagramLayout" Target="diagrams/layout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elstenenenmineralen.nl/kwarts.html"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zoek.officielebekendmakingen.nl/stb-2017-148.html" TargetMode="External"/><Relationship Id="rId23" Type="http://schemas.microsoft.com/office/2007/relationships/diagramDrawing" Target="diagrams/drawing1.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diagramData" Target="diagrams/data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v2202.nl/" TargetMode="External"/><Relationship Id="rId22" Type="http://schemas.openxmlformats.org/officeDocument/2006/relationships/diagramColors" Target="diagrams/colors1.xml"/><Relationship Id="rId27" Type="http://schemas.openxmlformats.org/officeDocument/2006/relationships/hyperlink" Target="https://kms.renn4.nl/_layouts/15/WopiFrame.aspx?sourcedoc=/Gedeelde%20%20documenten/Opbrengstennotitie%20SO%20versie%203.docx&amp;action=defaul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F689FE4-048D-4CCA-8E85-71FA3593E518}" type="doc">
      <dgm:prSet loTypeId="urn:microsoft.com/office/officeart/2005/8/layout/cycle1" loCatId="cycle" qsTypeId="urn:microsoft.com/office/officeart/2005/8/quickstyle/simple1" qsCatId="simple" csTypeId="urn:microsoft.com/office/officeart/2005/8/colors/accent1_2" csCatId="accent1" phldr="1"/>
      <dgm:spPr/>
    </dgm:pt>
    <dgm:pt modelId="{003D19CB-396A-46D8-ABF7-DBC0F896AD5E}">
      <dgm:prSet/>
      <dgm:spPr/>
      <dgm:t>
        <a:bodyPr/>
        <a:lstStyle/>
        <a:p>
          <a:pPr marR="0" algn="ctr" rtl="0"/>
          <a:r>
            <a:rPr lang="nl-NL" b="1" i="0" u="none" strike="noStrike" baseline="0" smtClean="0">
              <a:latin typeface="Tahoma"/>
            </a:rPr>
            <a:t>Vooraf </a:t>
          </a:r>
        </a:p>
        <a:p>
          <a:pPr marR="0" algn="ctr" rtl="0"/>
          <a:r>
            <a:rPr lang="nl-NL" b="0" i="0" u="none" strike="noStrike" baseline="0" smtClean="0">
              <a:latin typeface="Tahoma"/>
            </a:rPr>
            <a:t>Invullen CLC-lijst door </a:t>
          </a:r>
        </a:p>
        <a:p>
          <a:pPr marR="0" algn="ctr" rtl="0"/>
          <a:r>
            <a:rPr lang="nl-NL" b="0" i="0" u="none" strike="noStrike" baseline="0" smtClean="0">
              <a:latin typeface="Tahoma"/>
            </a:rPr>
            <a:t>leidinggevende en </a:t>
          </a:r>
        </a:p>
        <a:p>
          <a:pPr marR="0" algn="ctr" rtl="0"/>
          <a:r>
            <a:rPr lang="nl-NL" b="0" i="0" u="none" strike="noStrike" baseline="0" smtClean="0">
              <a:latin typeface="Tahoma"/>
            </a:rPr>
            <a:t>medewerker</a:t>
          </a:r>
        </a:p>
        <a:p>
          <a:pPr marR="0" algn="ctr" rtl="0"/>
          <a:r>
            <a:rPr lang="nl-NL" b="1" i="0" u="none" strike="noStrike" baseline="0" smtClean="0">
              <a:latin typeface="Tahoma"/>
            </a:rPr>
            <a:t>1</a:t>
          </a:r>
          <a:r>
            <a:rPr lang="nl-NL" b="1" i="0" u="none" strike="noStrike" baseline="30000" smtClean="0">
              <a:latin typeface="Tahoma"/>
            </a:rPr>
            <a:t>e</a:t>
          </a:r>
          <a:r>
            <a:rPr lang="nl-NL" b="1" i="0" u="none" strike="noStrike" baseline="0" smtClean="0">
              <a:latin typeface="Tahoma"/>
            </a:rPr>
            <a:t> gesprek</a:t>
          </a:r>
        </a:p>
        <a:p>
          <a:pPr marR="0" algn="ctr" rtl="0"/>
          <a:r>
            <a:rPr lang="nl-NL" b="0" i="0" u="none" strike="noStrike" baseline="0" smtClean="0">
              <a:latin typeface="Tahoma"/>
            </a:rPr>
            <a:t>Planningsgesprek </a:t>
          </a:r>
        </a:p>
        <a:p>
          <a:pPr marR="0" algn="ctr" rtl="0"/>
          <a:r>
            <a:rPr lang="nl-NL" b="0" i="0" u="none" strike="noStrike" baseline="0" smtClean="0">
              <a:latin typeface="Tahoma"/>
            </a:rPr>
            <a:t>POP / Normjaartaak </a:t>
          </a:r>
        </a:p>
        <a:p>
          <a:pPr marR="0" algn="ctr" rtl="0"/>
          <a:endParaRPr lang="nl-NL" b="0" i="0" u="none" strike="noStrike" baseline="0" smtClean="0">
            <a:latin typeface="Tahoma"/>
          </a:endParaRPr>
        </a:p>
        <a:p>
          <a:pPr marR="0" algn="ctr" rtl="0"/>
          <a:r>
            <a:rPr lang="nl-NL" b="0" i="0" u="none" strike="noStrike" baseline="0" smtClean="0">
              <a:latin typeface="Tahoma"/>
            </a:rPr>
            <a:t>Periode september </a:t>
          </a:r>
          <a:endParaRPr lang="nl-NL" smtClean="0"/>
        </a:p>
      </dgm:t>
    </dgm:pt>
    <dgm:pt modelId="{8A467CD9-512B-4BD8-BD65-3A3072664D6E}" type="parTrans" cxnId="{9CD3108E-8760-48A4-99FD-246E7368D5DE}">
      <dgm:prSet/>
      <dgm:spPr/>
      <dgm:t>
        <a:bodyPr/>
        <a:lstStyle/>
        <a:p>
          <a:endParaRPr lang="nl-NL"/>
        </a:p>
      </dgm:t>
    </dgm:pt>
    <dgm:pt modelId="{B1585145-2CAD-4EE4-9628-309D14D0B295}" type="sibTrans" cxnId="{9CD3108E-8760-48A4-99FD-246E7368D5DE}">
      <dgm:prSet/>
      <dgm:spPr/>
      <dgm:t>
        <a:bodyPr/>
        <a:lstStyle/>
        <a:p>
          <a:endParaRPr lang="nl-NL"/>
        </a:p>
      </dgm:t>
    </dgm:pt>
    <dgm:pt modelId="{38901F81-7E5F-4D68-BF4A-CB09AE7D1B31}">
      <dgm:prSet/>
      <dgm:spPr/>
      <dgm:t>
        <a:bodyPr/>
        <a:lstStyle/>
        <a:p>
          <a:pPr marR="0" algn="ctr" rtl="0"/>
          <a:r>
            <a:rPr lang="nl-NL" b="1" i="0" u="none" strike="noStrike" baseline="0" smtClean="0">
              <a:latin typeface="Tahoma"/>
            </a:rPr>
            <a:t>2</a:t>
          </a:r>
          <a:r>
            <a:rPr lang="nl-NL" b="1" i="0" u="none" strike="noStrike" baseline="30000" smtClean="0">
              <a:latin typeface="Tahoma"/>
            </a:rPr>
            <a:t>e</a:t>
          </a:r>
          <a:r>
            <a:rPr lang="nl-NL" b="1" i="0" u="none" strike="noStrike" baseline="0" smtClean="0">
              <a:latin typeface="Tahoma"/>
            </a:rPr>
            <a:t> gesprek</a:t>
          </a:r>
        </a:p>
        <a:p>
          <a:pPr marR="0" algn="ctr" rtl="0"/>
          <a:r>
            <a:rPr lang="nl-NL" b="0" i="0" u="none" strike="noStrike" baseline="0" smtClean="0">
              <a:latin typeface="Tahoma"/>
            </a:rPr>
            <a:t>Voortgangsgesprek </a:t>
          </a:r>
        </a:p>
        <a:p>
          <a:pPr marR="0" algn="ctr" rtl="0"/>
          <a:r>
            <a:rPr lang="nl-NL" b="0" i="0" u="sng" strike="noStrike" baseline="0" smtClean="0">
              <a:latin typeface="Tahoma"/>
            </a:rPr>
            <a:t>Minimaal</a:t>
          </a:r>
          <a:r>
            <a:rPr lang="nl-NL" b="0" i="0" u="none" strike="noStrike" baseline="0" smtClean="0">
              <a:latin typeface="Tahoma"/>
            </a:rPr>
            <a:t> 1x per jaar </a:t>
          </a:r>
        </a:p>
        <a:p>
          <a:pPr marR="0" algn="ctr" rtl="0"/>
          <a:endParaRPr lang="nl-NL" b="0" i="0" u="none" strike="noStrike" baseline="0" smtClean="0">
            <a:latin typeface="Tahoma"/>
          </a:endParaRPr>
        </a:p>
        <a:p>
          <a:pPr marR="0" algn="ctr" rtl="0"/>
          <a:r>
            <a:rPr lang="nl-NL" b="0" i="0" u="none" strike="noStrike" baseline="0" smtClean="0">
              <a:latin typeface="Tahoma"/>
            </a:rPr>
            <a:t>Periode juni</a:t>
          </a:r>
        </a:p>
        <a:p>
          <a:pPr marR="0" algn="ctr" rtl="0"/>
          <a:endParaRPr lang="nl-NL" b="0" i="1" u="none" strike="noStrike" baseline="0" smtClean="0">
            <a:latin typeface="Tahoma"/>
          </a:endParaRPr>
        </a:p>
        <a:p>
          <a:pPr marR="0" algn="ctr" rtl="0"/>
          <a:r>
            <a:rPr lang="nl-NL" b="0" i="1" u="none" strike="noStrike" baseline="0" smtClean="0">
              <a:latin typeface="Tahoma"/>
            </a:rPr>
            <a:t>Einde eerste jaar van de gesprekkencyclus</a:t>
          </a:r>
          <a:endParaRPr lang="nl-NL" smtClean="0"/>
        </a:p>
      </dgm:t>
    </dgm:pt>
    <dgm:pt modelId="{EB2FA2CA-60CA-4B56-86D8-9AB75C0C3495}" type="parTrans" cxnId="{BF2D757A-E5F3-40BD-854C-69DFF771F20D}">
      <dgm:prSet/>
      <dgm:spPr/>
      <dgm:t>
        <a:bodyPr/>
        <a:lstStyle/>
        <a:p>
          <a:endParaRPr lang="nl-NL"/>
        </a:p>
      </dgm:t>
    </dgm:pt>
    <dgm:pt modelId="{5EDFFE31-4290-42C2-8789-3517B1EEF950}" type="sibTrans" cxnId="{BF2D757A-E5F3-40BD-854C-69DFF771F20D}">
      <dgm:prSet/>
      <dgm:spPr/>
      <dgm:t>
        <a:bodyPr/>
        <a:lstStyle/>
        <a:p>
          <a:endParaRPr lang="nl-NL"/>
        </a:p>
      </dgm:t>
    </dgm:pt>
    <dgm:pt modelId="{E9E16F74-9CC9-4172-A4EB-81270AC9602A}">
      <dgm:prSet/>
      <dgm:spPr/>
      <dgm:t>
        <a:bodyPr/>
        <a:lstStyle/>
        <a:p>
          <a:pPr marR="0" algn="ctr" rtl="0"/>
          <a:r>
            <a:rPr lang="nl-NL" b="1" i="0" u="none" strike="noStrike" baseline="0" smtClean="0">
              <a:latin typeface="Tahoma"/>
            </a:rPr>
            <a:t>3</a:t>
          </a:r>
          <a:r>
            <a:rPr lang="nl-NL" b="1" i="0" u="none" strike="noStrike" baseline="30000" smtClean="0">
              <a:latin typeface="Tahoma"/>
            </a:rPr>
            <a:t>e</a:t>
          </a:r>
          <a:r>
            <a:rPr lang="nl-NL" b="1" i="0" u="none" strike="noStrike" baseline="0" smtClean="0">
              <a:latin typeface="Tahoma"/>
            </a:rPr>
            <a:t> gesprek</a:t>
          </a:r>
        </a:p>
        <a:p>
          <a:pPr marR="0" algn="ctr" rtl="0"/>
          <a:r>
            <a:rPr lang="nl-NL" b="0" i="0" u="none" strike="noStrike" baseline="0" smtClean="0">
              <a:latin typeface="Tahoma"/>
            </a:rPr>
            <a:t>Beoordelingsgesprek</a:t>
          </a:r>
        </a:p>
        <a:p>
          <a:pPr marR="0" algn="ctr" rtl="0"/>
          <a:r>
            <a:rPr lang="nl-NL" b="0" i="0" u="none" strike="noStrike" baseline="0" smtClean="0">
              <a:latin typeface="Tahoma"/>
            </a:rPr>
            <a:t>Eenzijdig op initiatief van de leidinggevende</a:t>
          </a:r>
        </a:p>
        <a:p>
          <a:pPr marR="0" algn="ctr" rtl="0"/>
          <a:endParaRPr lang="nl-NL" b="0" i="0" u="none" strike="noStrike" baseline="0" smtClean="0">
            <a:latin typeface="Tahoma"/>
          </a:endParaRPr>
        </a:p>
        <a:p>
          <a:pPr marR="0" algn="ctr" rtl="0"/>
          <a:r>
            <a:rPr lang="nl-NL" b="0" i="0" u="none" strike="noStrike" baseline="0" smtClean="0">
              <a:latin typeface="Tahoma"/>
            </a:rPr>
            <a:t>Periode mei/juni</a:t>
          </a:r>
        </a:p>
        <a:p>
          <a:pPr marR="0" algn="ctr" rtl="0"/>
          <a:endParaRPr lang="nl-NL" b="0" i="0" u="none" strike="noStrike" baseline="0" smtClean="0">
            <a:latin typeface="Tahoma"/>
          </a:endParaRPr>
        </a:p>
        <a:p>
          <a:pPr marR="0" algn="ctr" rtl="0"/>
          <a:r>
            <a:rPr lang="nl-NL" b="0" i="1" u="none" strike="noStrike" baseline="0" smtClean="0">
              <a:latin typeface="Tahoma"/>
            </a:rPr>
            <a:t>Afronding tweede jaar gesprekkencyclus </a:t>
          </a:r>
        </a:p>
        <a:p>
          <a:pPr marR="0" algn="ctr" rtl="0"/>
          <a:r>
            <a:rPr lang="nl-NL" b="0" i="0" u="none" strike="noStrike" baseline="0" smtClean="0">
              <a:latin typeface="Calibri"/>
            </a:rPr>
            <a:t> </a:t>
          </a:r>
          <a:endParaRPr lang="nl-NL" smtClean="0"/>
        </a:p>
      </dgm:t>
    </dgm:pt>
    <dgm:pt modelId="{E8C3328C-4960-4F9F-9251-E34B90C4EB46}" type="parTrans" cxnId="{B6E77789-707E-402D-91C6-5EBD43535AAC}">
      <dgm:prSet/>
      <dgm:spPr/>
      <dgm:t>
        <a:bodyPr/>
        <a:lstStyle/>
        <a:p>
          <a:endParaRPr lang="nl-NL"/>
        </a:p>
      </dgm:t>
    </dgm:pt>
    <dgm:pt modelId="{767D2FED-A798-46F8-AE4E-29BAE05B168F}" type="sibTrans" cxnId="{B6E77789-707E-402D-91C6-5EBD43535AAC}">
      <dgm:prSet/>
      <dgm:spPr/>
      <dgm:t>
        <a:bodyPr/>
        <a:lstStyle/>
        <a:p>
          <a:endParaRPr lang="nl-NL"/>
        </a:p>
      </dgm:t>
    </dgm:pt>
    <dgm:pt modelId="{8BF33BC1-A925-4B4B-8370-DD4009FBBBD2}" type="pres">
      <dgm:prSet presAssocID="{1F689FE4-048D-4CCA-8E85-71FA3593E518}" presName="cycle" presStyleCnt="0">
        <dgm:presLayoutVars>
          <dgm:dir/>
          <dgm:resizeHandles val="exact"/>
        </dgm:presLayoutVars>
      </dgm:prSet>
      <dgm:spPr/>
    </dgm:pt>
    <dgm:pt modelId="{47C8A90D-EF2F-45C4-BFF3-B022CD932520}" type="pres">
      <dgm:prSet presAssocID="{003D19CB-396A-46D8-ABF7-DBC0F896AD5E}" presName="dummy" presStyleCnt="0"/>
      <dgm:spPr/>
    </dgm:pt>
    <dgm:pt modelId="{C0115AFF-959E-491E-8F98-A5419C3A3C64}" type="pres">
      <dgm:prSet presAssocID="{003D19CB-396A-46D8-ABF7-DBC0F896AD5E}" presName="node" presStyleLbl="revTx" presStyleIdx="0" presStyleCnt="3">
        <dgm:presLayoutVars>
          <dgm:bulletEnabled val="1"/>
        </dgm:presLayoutVars>
      </dgm:prSet>
      <dgm:spPr/>
      <dgm:t>
        <a:bodyPr/>
        <a:lstStyle/>
        <a:p>
          <a:endParaRPr lang="nl-NL"/>
        </a:p>
      </dgm:t>
    </dgm:pt>
    <dgm:pt modelId="{9460D698-2819-4991-949C-1715E11D2E78}" type="pres">
      <dgm:prSet presAssocID="{B1585145-2CAD-4EE4-9628-309D14D0B295}" presName="sibTrans" presStyleLbl="node1" presStyleIdx="0" presStyleCnt="3"/>
      <dgm:spPr/>
      <dgm:t>
        <a:bodyPr/>
        <a:lstStyle/>
        <a:p>
          <a:endParaRPr lang="nl-NL"/>
        </a:p>
      </dgm:t>
    </dgm:pt>
    <dgm:pt modelId="{61BD575B-054E-4A62-A167-CF2AA155459C}" type="pres">
      <dgm:prSet presAssocID="{38901F81-7E5F-4D68-BF4A-CB09AE7D1B31}" presName="dummy" presStyleCnt="0"/>
      <dgm:spPr/>
    </dgm:pt>
    <dgm:pt modelId="{86E24143-64A8-4144-BF29-C432226EB0A3}" type="pres">
      <dgm:prSet presAssocID="{38901F81-7E5F-4D68-BF4A-CB09AE7D1B31}" presName="node" presStyleLbl="revTx" presStyleIdx="1" presStyleCnt="3">
        <dgm:presLayoutVars>
          <dgm:bulletEnabled val="1"/>
        </dgm:presLayoutVars>
      </dgm:prSet>
      <dgm:spPr/>
      <dgm:t>
        <a:bodyPr/>
        <a:lstStyle/>
        <a:p>
          <a:endParaRPr lang="nl-NL"/>
        </a:p>
      </dgm:t>
    </dgm:pt>
    <dgm:pt modelId="{E36C54BE-1D03-4DC9-9C8A-9C1E81372709}" type="pres">
      <dgm:prSet presAssocID="{5EDFFE31-4290-42C2-8789-3517B1EEF950}" presName="sibTrans" presStyleLbl="node1" presStyleIdx="1" presStyleCnt="3"/>
      <dgm:spPr/>
      <dgm:t>
        <a:bodyPr/>
        <a:lstStyle/>
        <a:p>
          <a:endParaRPr lang="nl-NL"/>
        </a:p>
      </dgm:t>
    </dgm:pt>
    <dgm:pt modelId="{91D53617-0162-4501-A5BA-6357FB319E4E}" type="pres">
      <dgm:prSet presAssocID="{E9E16F74-9CC9-4172-A4EB-81270AC9602A}" presName="dummy" presStyleCnt="0"/>
      <dgm:spPr/>
    </dgm:pt>
    <dgm:pt modelId="{833D00B0-F3EF-4B19-9D32-93CE39C46475}" type="pres">
      <dgm:prSet presAssocID="{E9E16F74-9CC9-4172-A4EB-81270AC9602A}" presName="node" presStyleLbl="revTx" presStyleIdx="2" presStyleCnt="3">
        <dgm:presLayoutVars>
          <dgm:bulletEnabled val="1"/>
        </dgm:presLayoutVars>
      </dgm:prSet>
      <dgm:spPr/>
      <dgm:t>
        <a:bodyPr/>
        <a:lstStyle/>
        <a:p>
          <a:endParaRPr lang="nl-NL"/>
        </a:p>
      </dgm:t>
    </dgm:pt>
    <dgm:pt modelId="{CC6738E6-E966-40A2-B90B-16901032D8B9}" type="pres">
      <dgm:prSet presAssocID="{767D2FED-A798-46F8-AE4E-29BAE05B168F}" presName="sibTrans" presStyleLbl="node1" presStyleIdx="2" presStyleCnt="3"/>
      <dgm:spPr/>
      <dgm:t>
        <a:bodyPr/>
        <a:lstStyle/>
        <a:p>
          <a:endParaRPr lang="nl-NL"/>
        </a:p>
      </dgm:t>
    </dgm:pt>
  </dgm:ptLst>
  <dgm:cxnLst>
    <dgm:cxn modelId="{BF2D757A-E5F3-40BD-854C-69DFF771F20D}" srcId="{1F689FE4-048D-4CCA-8E85-71FA3593E518}" destId="{38901F81-7E5F-4D68-BF4A-CB09AE7D1B31}" srcOrd="1" destOrd="0" parTransId="{EB2FA2CA-60CA-4B56-86D8-9AB75C0C3495}" sibTransId="{5EDFFE31-4290-42C2-8789-3517B1EEF950}"/>
    <dgm:cxn modelId="{F722D247-06FB-4726-9A20-067CB8F5AC18}" type="presOf" srcId="{1F689FE4-048D-4CCA-8E85-71FA3593E518}" destId="{8BF33BC1-A925-4B4B-8370-DD4009FBBBD2}" srcOrd="0" destOrd="0" presId="urn:microsoft.com/office/officeart/2005/8/layout/cycle1"/>
    <dgm:cxn modelId="{9CD3108E-8760-48A4-99FD-246E7368D5DE}" srcId="{1F689FE4-048D-4CCA-8E85-71FA3593E518}" destId="{003D19CB-396A-46D8-ABF7-DBC0F896AD5E}" srcOrd="0" destOrd="0" parTransId="{8A467CD9-512B-4BD8-BD65-3A3072664D6E}" sibTransId="{B1585145-2CAD-4EE4-9628-309D14D0B295}"/>
    <dgm:cxn modelId="{B6E77789-707E-402D-91C6-5EBD43535AAC}" srcId="{1F689FE4-048D-4CCA-8E85-71FA3593E518}" destId="{E9E16F74-9CC9-4172-A4EB-81270AC9602A}" srcOrd="2" destOrd="0" parTransId="{E8C3328C-4960-4F9F-9251-E34B90C4EB46}" sibTransId="{767D2FED-A798-46F8-AE4E-29BAE05B168F}"/>
    <dgm:cxn modelId="{4F9ED7E4-8FD7-44A4-8046-4589D3A985B7}" type="presOf" srcId="{E9E16F74-9CC9-4172-A4EB-81270AC9602A}" destId="{833D00B0-F3EF-4B19-9D32-93CE39C46475}" srcOrd="0" destOrd="0" presId="urn:microsoft.com/office/officeart/2005/8/layout/cycle1"/>
    <dgm:cxn modelId="{F8D105EA-54EA-4301-8CC4-6C0C7214DE65}" type="presOf" srcId="{38901F81-7E5F-4D68-BF4A-CB09AE7D1B31}" destId="{86E24143-64A8-4144-BF29-C432226EB0A3}" srcOrd="0" destOrd="0" presId="urn:microsoft.com/office/officeart/2005/8/layout/cycle1"/>
    <dgm:cxn modelId="{3A4979B6-BC79-4025-9380-46264340807A}" type="presOf" srcId="{5EDFFE31-4290-42C2-8789-3517B1EEF950}" destId="{E36C54BE-1D03-4DC9-9C8A-9C1E81372709}" srcOrd="0" destOrd="0" presId="urn:microsoft.com/office/officeart/2005/8/layout/cycle1"/>
    <dgm:cxn modelId="{B4D9A1C6-F91F-4863-B57C-9A76940F7FFA}" type="presOf" srcId="{003D19CB-396A-46D8-ABF7-DBC0F896AD5E}" destId="{C0115AFF-959E-491E-8F98-A5419C3A3C64}" srcOrd="0" destOrd="0" presId="urn:microsoft.com/office/officeart/2005/8/layout/cycle1"/>
    <dgm:cxn modelId="{CC375675-8CAA-40AE-85C0-707239C4C1A0}" type="presOf" srcId="{767D2FED-A798-46F8-AE4E-29BAE05B168F}" destId="{CC6738E6-E966-40A2-B90B-16901032D8B9}" srcOrd="0" destOrd="0" presId="urn:microsoft.com/office/officeart/2005/8/layout/cycle1"/>
    <dgm:cxn modelId="{20072DE7-6392-40D5-A6F3-0C7028AA70E2}" type="presOf" srcId="{B1585145-2CAD-4EE4-9628-309D14D0B295}" destId="{9460D698-2819-4991-949C-1715E11D2E78}" srcOrd="0" destOrd="0" presId="urn:microsoft.com/office/officeart/2005/8/layout/cycle1"/>
    <dgm:cxn modelId="{F8776A8E-6C19-4A34-8F88-50F4BCABB217}" type="presParOf" srcId="{8BF33BC1-A925-4B4B-8370-DD4009FBBBD2}" destId="{47C8A90D-EF2F-45C4-BFF3-B022CD932520}" srcOrd="0" destOrd="0" presId="urn:microsoft.com/office/officeart/2005/8/layout/cycle1"/>
    <dgm:cxn modelId="{6328942D-E419-4742-B14F-253CA2A0D958}" type="presParOf" srcId="{8BF33BC1-A925-4B4B-8370-DD4009FBBBD2}" destId="{C0115AFF-959E-491E-8F98-A5419C3A3C64}" srcOrd="1" destOrd="0" presId="urn:microsoft.com/office/officeart/2005/8/layout/cycle1"/>
    <dgm:cxn modelId="{A04137E4-4903-43FD-A179-71E0A6BC6326}" type="presParOf" srcId="{8BF33BC1-A925-4B4B-8370-DD4009FBBBD2}" destId="{9460D698-2819-4991-949C-1715E11D2E78}" srcOrd="2" destOrd="0" presId="urn:microsoft.com/office/officeart/2005/8/layout/cycle1"/>
    <dgm:cxn modelId="{142D7911-1FCD-4E86-A520-76A9B60DBF8B}" type="presParOf" srcId="{8BF33BC1-A925-4B4B-8370-DD4009FBBBD2}" destId="{61BD575B-054E-4A62-A167-CF2AA155459C}" srcOrd="3" destOrd="0" presId="urn:microsoft.com/office/officeart/2005/8/layout/cycle1"/>
    <dgm:cxn modelId="{F2A70B67-914A-4D99-9A39-7BA8BDF889E5}" type="presParOf" srcId="{8BF33BC1-A925-4B4B-8370-DD4009FBBBD2}" destId="{86E24143-64A8-4144-BF29-C432226EB0A3}" srcOrd="4" destOrd="0" presId="urn:microsoft.com/office/officeart/2005/8/layout/cycle1"/>
    <dgm:cxn modelId="{D4CC59F5-8C13-40A3-A3AF-A7053975709E}" type="presParOf" srcId="{8BF33BC1-A925-4B4B-8370-DD4009FBBBD2}" destId="{E36C54BE-1D03-4DC9-9C8A-9C1E81372709}" srcOrd="5" destOrd="0" presId="urn:microsoft.com/office/officeart/2005/8/layout/cycle1"/>
    <dgm:cxn modelId="{560171CA-E9DA-449A-A95F-5C6A9397F6F3}" type="presParOf" srcId="{8BF33BC1-A925-4B4B-8370-DD4009FBBBD2}" destId="{91D53617-0162-4501-A5BA-6357FB319E4E}" srcOrd="6" destOrd="0" presId="urn:microsoft.com/office/officeart/2005/8/layout/cycle1"/>
    <dgm:cxn modelId="{71116F64-DF2D-47AB-9222-2FFA4ECEC11D}" type="presParOf" srcId="{8BF33BC1-A925-4B4B-8370-DD4009FBBBD2}" destId="{833D00B0-F3EF-4B19-9D32-93CE39C46475}" srcOrd="7" destOrd="0" presId="urn:microsoft.com/office/officeart/2005/8/layout/cycle1"/>
    <dgm:cxn modelId="{DDDED841-3556-428F-BBD8-7F0B7ADC209F}" type="presParOf" srcId="{8BF33BC1-A925-4B4B-8370-DD4009FBBBD2}" destId="{CC6738E6-E966-40A2-B90B-16901032D8B9}" srcOrd="8" destOrd="0" presId="urn:microsoft.com/office/officeart/2005/8/layout/cycle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115AFF-959E-491E-8F98-A5419C3A3C64}">
      <dsp:nvSpPr>
        <dsp:cNvPr id="0" name=""/>
        <dsp:cNvSpPr/>
      </dsp:nvSpPr>
      <dsp:spPr>
        <a:xfrm>
          <a:off x="2882095" y="247175"/>
          <a:ext cx="1259654" cy="125965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R="0" lvl="0" algn="ctr" defTabSz="311150" rtl="0">
            <a:lnSpc>
              <a:spcPct val="90000"/>
            </a:lnSpc>
            <a:spcBef>
              <a:spcPct val="0"/>
            </a:spcBef>
            <a:spcAft>
              <a:spcPct val="35000"/>
            </a:spcAft>
          </a:pPr>
          <a:r>
            <a:rPr lang="nl-NL" sz="700" b="1" i="0" u="none" strike="noStrike" kern="1200" baseline="0" smtClean="0">
              <a:latin typeface="Tahoma"/>
            </a:rPr>
            <a:t>Vooraf </a:t>
          </a:r>
        </a:p>
        <a:p>
          <a:pPr marR="0" lvl="0" algn="ctr" defTabSz="311150" rtl="0">
            <a:lnSpc>
              <a:spcPct val="90000"/>
            </a:lnSpc>
            <a:spcBef>
              <a:spcPct val="0"/>
            </a:spcBef>
            <a:spcAft>
              <a:spcPct val="35000"/>
            </a:spcAft>
          </a:pPr>
          <a:r>
            <a:rPr lang="nl-NL" sz="700" b="0" i="0" u="none" strike="noStrike" kern="1200" baseline="0" smtClean="0">
              <a:latin typeface="Tahoma"/>
            </a:rPr>
            <a:t>Invullen CLC-lijst door </a:t>
          </a:r>
        </a:p>
        <a:p>
          <a:pPr marR="0" lvl="0" algn="ctr" defTabSz="311150" rtl="0">
            <a:lnSpc>
              <a:spcPct val="90000"/>
            </a:lnSpc>
            <a:spcBef>
              <a:spcPct val="0"/>
            </a:spcBef>
            <a:spcAft>
              <a:spcPct val="35000"/>
            </a:spcAft>
          </a:pPr>
          <a:r>
            <a:rPr lang="nl-NL" sz="700" b="0" i="0" u="none" strike="noStrike" kern="1200" baseline="0" smtClean="0">
              <a:latin typeface="Tahoma"/>
            </a:rPr>
            <a:t>leidinggevende en </a:t>
          </a:r>
        </a:p>
        <a:p>
          <a:pPr marR="0" lvl="0" algn="ctr" defTabSz="311150" rtl="0">
            <a:lnSpc>
              <a:spcPct val="90000"/>
            </a:lnSpc>
            <a:spcBef>
              <a:spcPct val="0"/>
            </a:spcBef>
            <a:spcAft>
              <a:spcPct val="35000"/>
            </a:spcAft>
          </a:pPr>
          <a:r>
            <a:rPr lang="nl-NL" sz="700" b="0" i="0" u="none" strike="noStrike" kern="1200" baseline="0" smtClean="0">
              <a:latin typeface="Tahoma"/>
            </a:rPr>
            <a:t>medewerker</a:t>
          </a:r>
        </a:p>
        <a:p>
          <a:pPr marR="0" lvl="0" algn="ctr" defTabSz="311150" rtl="0">
            <a:lnSpc>
              <a:spcPct val="90000"/>
            </a:lnSpc>
            <a:spcBef>
              <a:spcPct val="0"/>
            </a:spcBef>
            <a:spcAft>
              <a:spcPct val="35000"/>
            </a:spcAft>
          </a:pPr>
          <a:r>
            <a:rPr lang="nl-NL" sz="700" b="1" i="0" u="none" strike="noStrike" kern="1200" baseline="0" smtClean="0">
              <a:latin typeface="Tahoma"/>
            </a:rPr>
            <a:t>1</a:t>
          </a:r>
          <a:r>
            <a:rPr lang="nl-NL" sz="700" b="1" i="0" u="none" strike="noStrike" kern="1200" baseline="30000" smtClean="0">
              <a:latin typeface="Tahoma"/>
            </a:rPr>
            <a:t>e</a:t>
          </a:r>
          <a:r>
            <a:rPr lang="nl-NL" sz="700" b="1" i="0" u="none" strike="noStrike" kern="1200" baseline="0" smtClean="0">
              <a:latin typeface="Tahoma"/>
            </a:rPr>
            <a:t> gesprek</a:t>
          </a:r>
        </a:p>
        <a:p>
          <a:pPr marR="0" lvl="0" algn="ctr" defTabSz="311150" rtl="0">
            <a:lnSpc>
              <a:spcPct val="90000"/>
            </a:lnSpc>
            <a:spcBef>
              <a:spcPct val="0"/>
            </a:spcBef>
            <a:spcAft>
              <a:spcPct val="35000"/>
            </a:spcAft>
          </a:pPr>
          <a:r>
            <a:rPr lang="nl-NL" sz="700" b="0" i="0" u="none" strike="noStrike" kern="1200" baseline="0" smtClean="0">
              <a:latin typeface="Tahoma"/>
            </a:rPr>
            <a:t>Planningsgesprek </a:t>
          </a:r>
        </a:p>
        <a:p>
          <a:pPr marR="0" lvl="0" algn="ctr" defTabSz="311150" rtl="0">
            <a:lnSpc>
              <a:spcPct val="90000"/>
            </a:lnSpc>
            <a:spcBef>
              <a:spcPct val="0"/>
            </a:spcBef>
            <a:spcAft>
              <a:spcPct val="35000"/>
            </a:spcAft>
          </a:pPr>
          <a:r>
            <a:rPr lang="nl-NL" sz="700" b="0" i="0" u="none" strike="noStrike" kern="1200" baseline="0" smtClean="0">
              <a:latin typeface="Tahoma"/>
            </a:rPr>
            <a:t>POP / Normjaartaak </a:t>
          </a:r>
        </a:p>
        <a:p>
          <a:pPr marR="0" lvl="0" algn="ctr" defTabSz="311150" rtl="0">
            <a:lnSpc>
              <a:spcPct val="90000"/>
            </a:lnSpc>
            <a:spcBef>
              <a:spcPct val="0"/>
            </a:spcBef>
            <a:spcAft>
              <a:spcPct val="35000"/>
            </a:spcAft>
          </a:pPr>
          <a:endParaRPr lang="nl-NL" sz="700" b="0" i="0" u="none" strike="noStrike" kern="1200" baseline="0" smtClean="0">
            <a:latin typeface="Tahoma"/>
          </a:endParaRPr>
        </a:p>
        <a:p>
          <a:pPr marR="0" lvl="0" algn="ctr" defTabSz="311150" rtl="0">
            <a:lnSpc>
              <a:spcPct val="90000"/>
            </a:lnSpc>
            <a:spcBef>
              <a:spcPct val="0"/>
            </a:spcBef>
            <a:spcAft>
              <a:spcPct val="35000"/>
            </a:spcAft>
          </a:pPr>
          <a:r>
            <a:rPr lang="nl-NL" sz="700" b="0" i="0" u="none" strike="noStrike" kern="1200" baseline="0" smtClean="0">
              <a:latin typeface="Tahoma"/>
            </a:rPr>
            <a:t>Periode september </a:t>
          </a:r>
          <a:endParaRPr lang="nl-NL" sz="700" kern="1200" smtClean="0"/>
        </a:p>
      </dsp:txBody>
      <dsp:txXfrm>
        <a:off x="2882095" y="247175"/>
        <a:ext cx="1259654" cy="1259654"/>
      </dsp:txXfrm>
    </dsp:sp>
    <dsp:sp modelId="{9460D698-2819-4991-949C-1715E11D2E78}">
      <dsp:nvSpPr>
        <dsp:cNvPr id="0" name=""/>
        <dsp:cNvSpPr/>
      </dsp:nvSpPr>
      <dsp:spPr>
        <a:xfrm>
          <a:off x="962553" y="-898"/>
          <a:ext cx="2979401" cy="2979401"/>
        </a:xfrm>
        <a:prstGeom prst="circularArrow">
          <a:avLst>
            <a:gd name="adj1" fmla="val 8244"/>
            <a:gd name="adj2" fmla="val 575768"/>
            <a:gd name="adj3" fmla="val 2965455"/>
            <a:gd name="adj4" fmla="val 50651"/>
            <a:gd name="adj5" fmla="val 9618"/>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6E24143-64A8-4144-BF29-C432226EB0A3}">
      <dsp:nvSpPr>
        <dsp:cNvPr id="0" name=""/>
        <dsp:cNvSpPr/>
      </dsp:nvSpPr>
      <dsp:spPr>
        <a:xfrm>
          <a:off x="1822427" y="2082574"/>
          <a:ext cx="1259654" cy="125965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R="0" lvl="0" algn="ctr" defTabSz="311150" rtl="0">
            <a:lnSpc>
              <a:spcPct val="90000"/>
            </a:lnSpc>
            <a:spcBef>
              <a:spcPct val="0"/>
            </a:spcBef>
            <a:spcAft>
              <a:spcPct val="35000"/>
            </a:spcAft>
          </a:pPr>
          <a:r>
            <a:rPr lang="nl-NL" sz="700" b="1" i="0" u="none" strike="noStrike" kern="1200" baseline="0" smtClean="0">
              <a:latin typeface="Tahoma"/>
            </a:rPr>
            <a:t>2</a:t>
          </a:r>
          <a:r>
            <a:rPr lang="nl-NL" sz="700" b="1" i="0" u="none" strike="noStrike" kern="1200" baseline="30000" smtClean="0">
              <a:latin typeface="Tahoma"/>
            </a:rPr>
            <a:t>e</a:t>
          </a:r>
          <a:r>
            <a:rPr lang="nl-NL" sz="700" b="1" i="0" u="none" strike="noStrike" kern="1200" baseline="0" smtClean="0">
              <a:latin typeface="Tahoma"/>
            </a:rPr>
            <a:t> gesprek</a:t>
          </a:r>
        </a:p>
        <a:p>
          <a:pPr marR="0" lvl="0" algn="ctr" defTabSz="311150" rtl="0">
            <a:lnSpc>
              <a:spcPct val="90000"/>
            </a:lnSpc>
            <a:spcBef>
              <a:spcPct val="0"/>
            </a:spcBef>
            <a:spcAft>
              <a:spcPct val="35000"/>
            </a:spcAft>
          </a:pPr>
          <a:r>
            <a:rPr lang="nl-NL" sz="700" b="0" i="0" u="none" strike="noStrike" kern="1200" baseline="0" smtClean="0">
              <a:latin typeface="Tahoma"/>
            </a:rPr>
            <a:t>Voortgangsgesprek </a:t>
          </a:r>
        </a:p>
        <a:p>
          <a:pPr marR="0" lvl="0" algn="ctr" defTabSz="311150" rtl="0">
            <a:lnSpc>
              <a:spcPct val="90000"/>
            </a:lnSpc>
            <a:spcBef>
              <a:spcPct val="0"/>
            </a:spcBef>
            <a:spcAft>
              <a:spcPct val="35000"/>
            </a:spcAft>
          </a:pPr>
          <a:r>
            <a:rPr lang="nl-NL" sz="700" b="0" i="0" u="sng" strike="noStrike" kern="1200" baseline="0" smtClean="0">
              <a:latin typeface="Tahoma"/>
            </a:rPr>
            <a:t>Minimaal</a:t>
          </a:r>
          <a:r>
            <a:rPr lang="nl-NL" sz="700" b="0" i="0" u="none" strike="noStrike" kern="1200" baseline="0" smtClean="0">
              <a:latin typeface="Tahoma"/>
            </a:rPr>
            <a:t> 1x per jaar </a:t>
          </a:r>
        </a:p>
        <a:p>
          <a:pPr marR="0" lvl="0" algn="ctr" defTabSz="311150" rtl="0">
            <a:lnSpc>
              <a:spcPct val="90000"/>
            </a:lnSpc>
            <a:spcBef>
              <a:spcPct val="0"/>
            </a:spcBef>
            <a:spcAft>
              <a:spcPct val="35000"/>
            </a:spcAft>
          </a:pPr>
          <a:endParaRPr lang="nl-NL" sz="700" b="0" i="0" u="none" strike="noStrike" kern="1200" baseline="0" smtClean="0">
            <a:latin typeface="Tahoma"/>
          </a:endParaRPr>
        </a:p>
        <a:p>
          <a:pPr marR="0" lvl="0" algn="ctr" defTabSz="311150" rtl="0">
            <a:lnSpc>
              <a:spcPct val="90000"/>
            </a:lnSpc>
            <a:spcBef>
              <a:spcPct val="0"/>
            </a:spcBef>
            <a:spcAft>
              <a:spcPct val="35000"/>
            </a:spcAft>
          </a:pPr>
          <a:r>
            <a:rPr lang="nl-NL" sz="700" b="0" i="0" u="none" strike="noStrike" kern="1200" baseline="0" smtClean="0">
              <a:latin typeface="Tahoma"/>
            </a:rPr>
            <a:t>Periode juni</a:t>
          </a:r>
        </a:p>
        <a:p>
          <a:pPr marR="0" lvl="0" algn="ctr" defTabSz="311150" rtl="0">
            <a:lnSpc>
              <a:spcPct val="90000"/>
            </a:lnSpc>
            <a:spcBef>
              <a:spcPct val="0"/>
            </a:spcBef>
            <a:spcAft>
              <a:spcPct val="35000"/>
            </a:spcAft>
          </a:pPr>
          <a:endParaRPr lang="nl-NL" sz="700" b="0" i="1" u="none" strike="noStrike" kern="1200" baseline="0" smtClean="0">
            <a:latin typeface="Tahoma"/>
          </a:endParaRPr>
        </a:p>
        <a:p>
          <a:pPr marR="0" lvl="0" algn="ctr" defTabSz="311150" rtl="0">
            <a:lnSpc>
              <a:spcPct val="90000"/>
            </a:lnSpc>
            <a:spcBef>
              <a:spcPct val="0"/>
            </a:spcBef>
            <a:spcAft>
              <a:spcPct val="35000"/>
            </a:spcAft>
          </a:pPr>
          <a:r>
            <a:rPr lang="nl-NL" sz="700" b="0" i="1" u="none" strike="noStrike" kern="1200" baseline="0" smtClean="0">
              <a:latin typeface="Tahoma"/>
            </a:rPr>
            <a:t>Einde eerste jaar van de gesprekkencyclus</a:t>
          </a:r>
          <a:endParaRPr lang="nl-NL" sz="700" kern="1200" smtClean="0"/>
        </a:p>
      </dsp:txBody>
      <dsp:txXfrm>
        <a:off x="1822427" y="2082574"/>
        <a:ext cx="1259654" cy="1259654"/>
      </dsp:txXfrm>
    </dsp:sp>
    <dsp:sp modelId="{E36C54BE-1D03-4DC9-9C8A-9C1E81372709}">
      <dsp:nvSpPr>
        <dsp:cNvPr id="0" name=""/>
        <dsp:cNvSpPr/>
      </dsp:nvSpPr>
      <dsp:spPr>
        <a:xfrm>
          <a:off x="962553" y="-898"/>
          <a:ext cx="2979401" cy="2979401"/>
        </a:xfrm>
        <a:prstGeom prst="circularArrow">
          <a:avLst>
            <a:gd name="adj1" fmla="val 8244"/>
            <a:gd name="adj2" fmla="val 575768"/>
            <a:gd name="adj3" fmla="val 10173581"/>
            <a:gd name="adj4" fmla="val 7258778"/>
            <a:gd name="adj5" fmla="val 9618"/>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33D00B0-F3EF-4B19-9D32-93CE39C46475}">
      <dsp:nvSpPr>
        <dsp:cNvPr id="0" name=""/>
        <dsp:cNvSpPr/>
      </dsp:nvSpPr>
      <dsp:spPr>
        <a:xfrm>
          <a:off x="762759" y="247175"/>
          <a:ext cx="1259654" cy="125965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R="0" lvl="0" algn="ctr" defTabSz="311150" rtl="0">
            <a:lnSpc>
              <a:spcPct val="90000"/>
            </a:lnSpc>
            <a:spcBef>
              <a:spcPct val="0"/>
            </a:spcBef>
            <a:spcAft>
              <a:spcPct val="35000"/>
            </a:spcAft>
          </a:pPr>
          <a:r>
            <a:rPr lang="nl-NL" sz="700" b="1" i="0" u="none" strike="noStrike" kern="1200" baseline="0" smtClean="0">
              <a:latin typeface="Tahoma"/>
            </a:rPr>
            <a:t>3</a:t>
          </a:r>
          <a:r>
            <a:rPr lang="nl-NL" sz="700" b="1" i="0" u="none" strike="noStrike" kern="1200" baseline="30000" smtClean="0">
              <a:latin typeface="Tahoma"/>
            </a:rPr>
            <a:t>e</a:t>
          </a:r>
          <a:r>
            <a:rPr lang="nl-NL" sz="700" b="1" i="0" u="none" strike="noStrike" kern="1200" baseline="0" smtClean="0">
              <a:latin typeface="Tahoma"/>
            </a:rPr>
            <a:t> gesprek</a:t>
          </a:r>
        </a:p>
        <a:p>
          <a:pPr marR="0" lvl="0" algn="ctr" defTabSz="311150" rtl="0">
            <a:lnSpc>
              <a:spcPct val="90000"/>
            </a:lnSpc>
            <a:spcBef>
              <a:spcPct val="0"/>
            </a:spcBef>
            <a:spcAft>
              <a:spcPct val="35000"/>
            </a:spcAft>
          </a:pPr>
          <a:r>
            <a:rPr lang="nl-NL" sz="700" b="0" i="0" u="none" strike="noStrike" kern="1200" baseline="0" smtClean="0">
              <a:latin typeface="Tahoma"/>
            </a:rPr>
            <a:t>Beoordelingsgesprek</a:t>
          </a:r>
        </a:p>
        <a:p>
          <a:pPr marR="0" lvl="0" algn="ctr" defTabSz="311150" rtl="0">
            <a:lnSpc>
              <a:spcPct val="90000"/>
            </a:lnSpc>
            <a:spcBef>
              <a:spcPct val="0"/>
            </a:spcBef>
            <a:spcAft>
              <a:spcPct val="35000"/>
            </a:spcAft>
          </a:pPr>
          <a:r>
            <a:rPr lang="nl-NL" sz="700" b="0" i="0" u="none" strike="noStrike" kern="1200" baseline="0" smtClean="0">
              <a:latin typeface="Tahoma"/>
            </a:rPr>
            <a:t>Eenzijdig op initiatief van de leidinggevende</a:t>
          </a:r>
        </a:p>
        <a:p>
          <a:pPr marR="0" lvl="0" algn="ctr" defTabSz="311150" rtl="0">
            <a:lnSpc>
              <a:spcPct val="90000"/>
            </a:lnSpc>
            <a:spcBef>
              <a:spcPct val="0"/>
            </a:spcBef>
            <a:spcAft>
              <a:spcPct val="35000"/>
            </a:spcAft>
          </a:pPr>
          <a:endParaRPr lang="nl-NL" sz="700" b="0" i="0" u="none" strike="noStrike" kern="1200" baseline="0" smtClean="0">
            <a:latin typeface="Tahoma"/>
          </a:endParaRPr>
        </a:p>
        <a:p>
          <a:pPr marR="0" lvl="0" algn="ctr" defTabSz="311150" rtl="0">
            <a:lnSpc>
              <a:spcPct val="90000"/>
            </a:lnSpc>
            <a:spcBef>
              <a:spcPct val="0"/>
            </a:spcBef>
            <a:spcAft>
              <a:spcPct val="35000"/>
            </a:spcAft>
          </a:pPr>
          <a:r>
            <a:rPr lang="nl-NL" sz="700" b="0" i="0" u="none" strike="noStrike" kern="1200" baseline="0" smtClean="0">
              <a:latin typeface="Tahoma"/>
            </a:rPr>
            <a:t>Periode mei/juni</a:t>
          </a:r>
        </a:p>
        <a:p>
          <a:pPr marR="0" lvl="0" algn="ctr" defTabSz="311150" rtl="0">
            <a:lnSpc>
              <a:spcPct val="90000"/>
            </a:lnSpc>
            <a:spcBef>
              <a:spcPct val="0"/>
            </a:spcBef>
            <a:spcAft>
              <a:spcPct val="35000"/>
            </a:spcAft>
          </a:pPr>
          <a:endParaRPr lang="nl-NL" sz="700" b="0" i="0" u="none" strike="noStrike" kern="1200" baseline="0" smtClean="0">
            <a:latin typeface="Tahoma"/>
          </a:endParaRPr>
        </a:p>
        <a:p>
          <a:pPr marR="0" lvl="0" algn="ctr" defTabSz="311150" rtl="0">
            <a:lnSpc>
              <a:spcPct val="90000"/>
            </a:lnSpc>
            <a:spcBef>
              <a:spcPct val="0"/>
            </a:spcBef>
            <a:spcAft>
              <a:spcPct val="35000"/>
            </a:spcAft>
          </a:pPr>
          <a:r>
            <a:rPr lang="nl-NL" sz="700" b="0" i="1" u="none" strike="noStrike" kern="1200" baseline="0" smtClean="0">
              <a:latin typeface="Tahoma"/>
            </a:rPr>
            <a:t>Afronding tweede jaar gesprekkencyclus </a:t>
          </a:r>
        </a:p>
        <a:p>
          <a:pPr marR="0" lvl="0" algn="ctr" defTabSz="311150" rtl="0">
            <a:lnSpc>
              <a:spcPct val="90000"/>
            </a:lnSpc>
            <a:spcBef>
              <a:spcPct val="0"/>
            </a:spcBef>
            <a:spcAft>
              <a:spcPct val="35000"/>
            </a:spcAft>
          </a:pPr>
          <a:r>
            <a:rPr lang="nl-NL" sz="700" b="0" i="0" u="none" strike="noStrike" kern="1200" baseline="0" smtClean="0">
              <a:latin typeface="Calibri"/>
            </a:rPr>
            <a:t> </a:t>
          </a:r>
          <a:endParaRPr lang="nl-NL" sz="700" kern="1200" smtClean="0"/>
        </a:p>
      </dsp:txBody>
      <dsp:txXfrm>
        <a:off x="762759" y="247175"/>
        <a:ext cx="1259654" cy="1259654"/>
      </dsp:txXfrm>
    </dsp:sp>
    <dsp:sp modelId="{CC6738E6-E966-40A2-B90B-16901032D8B9}">
      <dsp:nvSpPr>
        <dsp:cNvPr id="0" name=""/>
        <dsp:cNvSpPr/>
      </dsp:nvSpPr>
      <dsp:spPr>
        <a:xfrm>
          <a:off x="962553" y="-898"/>
          <a:ext cx="2979401" cy="2979401"/>
        </a:xfrm>
        <a:prstGeom prst="circularArrow">
          <a:avLst>
            <a:gd name="adj1" fmla="val 8244"/>
            <a:gd name="adj2" fmla="val 575768"/>
            <a:gd name="adj3" fmla="val 16858215"/>
            <a:gd name="adj4" fmla="val 14966018"/>
            <a:gd name="adj5" fmla="val 9618"/>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75E3610499E442B8CA1E557B31C185" ma:contentTypeVersion="6" ma:contentTypeDescription="Een nieuw document maken." ma:contentTypeScope="" ma:versionID="933c9d8c5ae5e0fcfb2e1c5b461853ca">
  <xsd:schema xmlns:xsd="http://www.w3.org/2001/XMLSchema" xmlns:xs="http://www.w3.org/2001/XMLSchema" xmlns:p="http://schemas.microsoft.com/office/2006/metadata/properties" targetNamespace="http://schemas.microsoft.com/office/2006/metadata/properties" ma:root="true" ma:fieldsID="4b4564f0e1c9852dbcf88bc9fcb470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AE67A-5D2D-4EB9-BA18-B3138D9D9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7236E43-29F2-4E6A-B273-EACB2A66929C}">
  <ds:schemaRefs>
    <ds:schemaRef ds:uri="http://schemas.microsoft.com/sharepoint/v3/contenttype/forms"/>
  </ds:schemaRefs>
</ds:datastoreItem>
</file>

<file path=customXml/itemProps3.xml><?xml version="1.0" encoding="utf-8"?>
<ds:datastoreItem xmlns:ds="http://schemas.openxmlformats.org/officeDocument/2006/customXml" ds:itemID="{5E62F998-AB24-409E-BB71-3B3C51CBF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91E93F38.dotm</Template>
  <TotalTime>29</TotalTime>
  <Pages>1</Pages>
  <Words>20401</Words>
  <Characters>112209</Characters>
  <Application>Microsoft Office Word</Application>
  <DocSecurity>0</DocSecurity>
  <Lines>935</Lines>
  <Paragraphs>264</Paragraphs>
  <ScaleCrop>false</ScaleCrop>
  <HeadingPairs>
    <vt:vector size="2" baseType="variant">
      <vt:variant>
        <vt:lpstr>Titel</vt:lpstr>
      </vt:variant>
      <vt:variant>
        <vt:i4>1</vt:i4>
      </vt:variant>
    </vt:vector>
  </HeadingPairs>
  <TitlesOfParts>
    <vt:vector size="1" baseType="lpstr">
      <vt:lpstr>Indeling Schoolplan 2009-2013</vt:lpstr>
    </vt:vector>
  </TitlesOfParts>
  <Company>Paradigit Computers</Company>
  <LinksUpToDate>false</LinksUpToDate>
  <CharactersWithSpaces>132346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Indeling Schoolplan 2009-2013</dc:title>
  <dc:subject/>
  <dc:creator>Debbie.van.der.Hofstede</dc:creator>
  <cp:keywords/>
  <dc:description/>
  <cp:lastModifiedBy>Grootjans, Joop</cp:lastModifiedBy>
  <cp:revision>2</cp:revision>
  <cp:lastPrinted>2019-06-27T10:11:00Z</cp:lastPrinted>
  <dcterms:created xsi:type="dcterms:W3CDTF">2019-06-27T10:27:00Z</dcterms:created>
  <dcterms:modified xsi:type="dcterms:W3CDTF">2019-06-27T10:27:00Z</dcterms:modified>
</cp:coreProperties>
</file>