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01A8" w14:textId="77777777" w:rsidR="31C77C45" w:rsidRDefault="31C77C45" w:rsidP="31C77C45">
      <w:pPr>
        <w:jc w:val="center"/>
        <w:rPr>
          <w:b/>
          <w:bCs/>
          <w:sz w:val="72"/>
          <w:szCs w:val="72"/>
        </w:rPr>
      </w:pPr>
    </w:p>
    <w:p w14:paraId="720D01A9" w14:textId="77777777" w:rsidR="31C77C45" w:rsidRDefault="31C77C45" w:rsidP="31C77C45">
      <w:pPr>
        <w:jc w:val="center"/>
        <w:rPr>
          <w:b/>
          <w:bCs/>
          <w:sz w:val="72"/>
          <w:szCs w:val="72"/>
        </w:rPr>
      </w:pPr>
    </w:p>
    <w:p w14:paraId="720D01AA" w14:textId="77777777" w:rsidR="000D2D83" w:rsidRDefault="000D2D83" w:rsidP="31C77C45">
      <w:pPr>
        <w:jc w:val="center"/>
        <w:rPr>
          <w:b/>
          <w:bCs/>
          <w:sz w:val="72"/>
          <w:szCs w:val="72"/>
        </w:rPr>
      </w:pPr>
      <w:r w:rsidRPr="31C77C45">
        <w:rPr>
          <w:b/>
          <w:bCs/>
          <w:sz w:val="72"/>
          <w:szCs w:val="72"/>
        </w:rPr>
        <w:t xml:space="preserve">Klanttevredenheidsonderzoek RENN4 </w:t>
      </w:r>
    </w:p>
    <w:p w14:paraId="720D01AB" w14:textId="77777777" w:rsidR="000D2D83" w:rsidRDefault="000D2D83" w:rsidP="31C77C45">
      <w:pPr>
        <w:jc w:val="center"/>
        <w:rPr>
          <w:b/>
          <w:bCs/>
          <w:sz w:val="72"/>
          <w:szCs w:val="72"/>
        </w:rPr>
      </w:pPr>
      <w:r w:rsidRPr="31C77C45">
        <w:rPr>
          <w:b/>
          <w:bCs/>
          <w:i/>
          <w:iCs/>
          <w:sz w:val="72"/>
          <w:szCs w:val="72"/>
        </w:rPr>
        <w:t>2020</w:t>
      </w:r>
    </w:p>
    <w:p w14:paraId="720D01AC" w14:textId="77777777" w:rsidR="000D2D83" w:rsidRPr="000D2D83" w:rsidRDefault="000D2D83" w:rsidP="000D2D83">
      <w:pPr>
        <w:jc w:val="center"/>
        <w:rPr>
          <w:b/>
          <w:sz w:val="72"/>
        </w:rPr>
      </w:pPr>
    </w:p>
    <w:p w14:paraId="720D01AD" w14:textId="77777777" w:rsidR="000D2D83" w:rsidRPr="000D2D83" w:rsidRDefault="000D2D83" w:rsidP="000D2D83">
      <w:pPr>
        <w:jc w:val="center"/>
        <w:rPr>
          <w:sz w:val="52"/>
        </w:rPr>
      </w:pPr>
      <w:r w:rsidRPr="000D2D83">
        <w:rPr>
          <w:sz w:val="52"/>
        </w:rPr>
        <w:t>Provincie Groningen</w:t>
      </w:r>
    </w:p>
    <w:p w14:paraId="720D01AE" w14:textId="77777777" w:rsidR="000D2D83" w:rsidRPr="000D2D83" w:rsidRDefault="000D2D83">
      <w:pPr>
        <w:rPr>
          <w:sz w:val="40"/>
        </w:rPr>
      </w:pPr>
    </w:p>
    <w:p w14:paraId="720D01AF" w14:textId="77777777" w:rsidR="000D2D83" w:rsidRDefault="000D2D83"/>
    <w:p w14:paraId="720D01B0" w14:textId="77777777" w:rsidR="000D2D83" w:rsidRDefault="000D2D83"/>
    <w:p w14:paraId="720D01B1" w14:textId="77777777" w:rsidR="000D2D83" w:rsidRDefault="000D2D83"/>
    <w:p w14:paraId="720D01B2" w14:textId="77777777" w:rsidR="000D2D83" w:rsidRDefault="000D2D83"/>
    <w:p w14:paraId="720D01B3" w14:textId="77777777" w:rsidR="00FC10CC" w:rsidRDefault="23D26BA5">
      <w:r>
        <w:lastRenderedPageBreak/>
        <w:t>De</w:t>
      </w:r>
      <w:r w:rsidR="00FC10CC">
        <w:t xml:space="preserve"> respons lag voor de provincie Groningen op:</w:t>
      </w:r>
    </w:p>
    <w:tbl>
      <w:tblPr>
        <w:tblStyle w:val="Tabelraster"/>
        <w:tblW w:w="0" w:type="auto"/>
        <w:tblLook w:val="04A0" w:firstRow="1" w:lastRow="0" w:firstColumn="1" w:lastColumn="0" w:noHBand="0" w:noVBand="1"/>
      </w:tblPr>
      <w:tblGrid>
        <w:gridCol w:w="1668"/>
        <w:gridCol w:w="1346"/>
        <w:gridCol w:w="1346"/>
        <w:gridCol w:w="1347"/>
        <w:gridCol w:w="1346"/>
      </w:tblGrid>
      <w:tr w:rsidR="00FC10CC" w14:paraId="720D01B9" w14:textId="77777777" w:rsidTr="5A581724">
        <w:tc>
          <w:tcPr>
            <w:tcW w:w="1668" w:type="dxa"/>
          </w:tcPr>
          <w:p w14:paraId="720D01B4" w14:textId="77777777" w:rsidR="00FC10CC" w:rsidRDefault="00FC10CC" w:rsidP="00A87C73">
            <w:bookmarkStart w:id="0" w:name="_GoBack"/>
            <w:bookmarkEnd w:id="0"/>
          </w:p>
        </w:tc>
        <w:tc>
          <w:tcPr>
            <w:tcW w:w="1346" w:type="dxa"/>
            <w:shd w:val="clear" w:color="auto" w:fill="FFD966" w:themeFill="accent4" w:themeFillTint="99"/>
          </w:tcPr>
          <w:p w14:paraId="720D01B5" w14:textId="77777777" w:rsidR="00FC10CC" w:rsidRDefault="00FC10CC" w:rsidP="5A581724">
            <w:pPr>
              <w:jc w:val="center"/>
              <w:rPr>
                <w:b/>
                <w:bCs/>
              </w:rPr>
            </w:pPr>
            <w:r w:rsidRPr="5A581724">
              <w:rPr>
                <w:b/>
                <w:bCs/>
              </w:rPr>
              <w:t>RENN4 gemiddeld</w:t>
            </w:r>
          </w:p>
        </w:tc>
        <w:tc>
          <w:tcPr>
            <w:tcW w:w="1346" w:type="dxa"/>
            <w:shd w:val="clear" w:color="auto" w:fill="FFE599" w:themeFill="accent4" w:themeFillTint="66"/>
            <w:vAlign w:val="bottom"/>
          </w:tcPr>
          <w:p w14:paraId="720D01B6" w14:textId="77777777" w:rsidR="00FC10CC" w:rsidRDefault="00FC10CC" w:rsidP="5A581724">
            <w:pPr>
              <w:jc w:val="center"/>
              <w:rPr>
                <w:b/>
                <w:bCs/>
              </w:rPr>
            </w:pPr>
            <w:r w:rsidRPr="5A581724">
              <w:rPr>
                <w:b/>
                <w:bCs/>
              </w:rPr>
              <w:t>Groningen</w:t>
            </w:r>
          </w:p>
        </w:tc>
        <w:tc>
          <w:tcPr>
            <w:tcW w:w="1347" w:type="dxa"/>
            <w:vAlign w:val="bottom"/>
          </w:tcPr>
          <w:p w14:paraId="720D01B7" w14:textId="77777777" w:rsidR="00FC10CC" w:rsidRDefault="00FC10CC" w:rsidP="5A581724">
            <w:pPr>
              <w:jc w:val="center"/>
              <w:rPr>
                <w:b/>
                <w:bCs/>
              </w:rPr>
            </w:pPr>
            <w:r w:rsidRPr="5A581724">
              <w:rPr>
                <w:b/>
                <w:bCs/>
              </w:rPr>
              <w:t>S(B)O</w:t>
            </w:r>
          </w:p>
        </w:tc>
        <w:tc>
          <w:tcPr>
            <w:tcW w:w="1346" w:type="dxa"/>
            <w:vAlign w:val="bottom"/>
          </w:tcPr>
          <w:p w14:paraId="720D01B8" w14:textId="77777777" w:rsidR="00FC10CC" w:rsidRDefault="00FC10CC" w:rsidP="5A581724">
            <w:pPr>
              <w:jc w:val="center"/>
              <w:rPr>
                <w:b/>
                <w:bCs/>
              </w:rPr>
            </w:pPr>
            <w:r w:rsidRPr="5A581724">
              <w:rPr>
                <w:b/>
                <w:bCs/>
              </w:rPr>
              <w:t>VSO</w:t>
            </w:r>
          </w:p>
        </w:tc>
      </w:tr>
      <w:tr w:rsidR="00FC10CC" w14:paraId="720D01BF" w14:textId="77777777" w:rsidTr="5A581724">
        <w:tc>
          <w:tcPr>
            <w:tcW w:w="1668" w:type="dxa"/>
          </w:tcPr>
          <w:p w14:paraId="720D01BA" w14:textId="77777777" w:rsidR="00FC10CC" w:rsidRDefault="00FC10CC" w:rsidP="00A87C73">
            <w:r>
              <w:t>Leerlingen:</w:t>
            </w:r>
          </w:p>
        </w:tc>
        <w:tc>
          <w:tcPr>
            <w:tcW w:w="1346" w:type="dxa"/>
            <w:shd w:val="clear" w:color="auto" w:fill="FFD966" w:themeFill="accent4" w:themeFillTint="99"/>
          </w:tcPr>
          <w:p w14:paraId="720D01BB" w14:textId="77777777" w:rsidR="00FC10CC" w:rsidRDefault="00FC10CC" w:rsidP="00A87C73">
            <w:pPr>
              <w:jc w:val="center"/>
            </w:pPr>
            <w:r>
              <w:t>47.5 %</w:t>
            </w:r>
          </w:p>
        </w:tc>
        <w:tc>
          <w:tcPr>
            <w:tcW w:w="1346" w:type="dxa"/>
            <w:shd w:val="clear" w:color="auto" w:fill="FFE599" w:themeFill="accent4" w:themeFillTint="66"/>
          </w:tcPr>
          <w:p w14:paraId="720D01BC" w14:textId="77777777" w:rsidR="00FC10CC" w:rsidRDefault="110292E4" w:rsidP="00A87C73">
            <w:pPr>
              <w:jc w:val="center"/>
            </w:pPr>
            <w:r>
              <w:t>189/582</w:t>
            </w:r>
          </w:p>
        </w:tc>
        <w:tc>
          <w:tcPr>
            <w:tcW w:w="1347" w:type="dxa"/>
          </w:tcPr>
          <w:p w14:paraId="720D01BD" w14:textId="77777777" w:rsidR="00FC10CC" w:rsidRDefault="110292E4" w:rsidP="00A87C73">
            <w:pPr>
              <w:jc w:val="center"/>
            </w:pPr>
            <w:r>
              <w:t>107/183</w:t>
            </w:r>
          </w:p>
        </w:tc>
        <w:tc>
          <w:tcPr>
            <w:tcW w:w="1346" w:type="dxa"/>
          </w:tcPr>
          <w:p w14:paraId="720D01BE" w14:textId="77777777" w:rsidR="00FC10CC" w:rsidRDefault="110292E4" w:rsidP="00A87C73">
            <w:pPr>
              <w:jc w:val="center"/>
            </w:pPr>
            <w:r>
              <w:t>82/409</w:t>
            </w:r>
          </w:p>
        </w:tc>
      </w:tr>
      <w:tr w:rsidR="00FC10CC" w14:paraId="720D01C5" w14:textId="77777777" w:rsidTr="5A581724">
        <w:tc>
          <w:tcPr>
            <w:tcW w:w="1668" w:type="dxa"/>
          </w:tcPr>
          <w:p w14:paraId="720D01C0" w14:textId="77777777" w:rsidR="00FC10CC" w:rsidRDefault="00FC10CC" w:rsidP="00A87C73">
            <w:r>
              <w:t>Ouders:</w:t>
            </w:r>
          </w:p>
        </w:tc>
        <w:tc>
          <w:tcPr>
            <w:tcW w:w="1346" w:type="dxa"/>
            <w:shd w:val="clear" w:color="auto" w:fill="FFD966" w:themeFill="accent4" w:themeFillTint="99"/>
          </w:tcPr>
          <w:p w14:paraId="720D01C1" w14:textId="77777777" w:rsidR="00FC10CC" w:rsidRDefault="00FC10CC" w:rsidP="00A87C73">
            <w:pPr>
              <w:jc w:val="center"/>
            </w:pPr>
            <w:r>
              <w:t>31.7 %</w:t>
            </w:r>
          </w:p>
        </w:tc>
        <w:tc>
          <w:tcPr>
            <w:tcW w:w="1346" w:type="dxa"/>
            <w:shd w:val="clear" w:color="auto" w:fill="FFE599" w:themeFill="accent4" w:themeFillTint="66"/>
          </w:tcPr>
          <w:p w14:paraId="720D01C2" w14:textId="77777777" w:rsidR="00FC10CC" w:rsidRDefault="3BEB284D" w:rsidP="00A87C73">
            <w:pPr>
              <w:jc w:val="center"/>
            </w:pPr>
            <w:r>
              <w:t>154/534</w:t>
            </w:r>
          </w:p>
        </w:tc>
        <w:tc>
          <w:tcPr>
            <w:tcW w:w="1347" w:type="dxa"/>
          </w:tcPr>
          <w:p w14:paraId="720D01C3" w14:textId="77777777" w:rsidR="00FC10CC" w:rsidRDefault="00FC10CC" w:rsidP="00A87C73">
            <w:pPr>
              <w:jc w:val="center"/>
            </w:pPr>
          </w:p>
        </w:tc>
        <w:tc>
          <w:tcPr>
            <w:tcW w:w="1346" w:type="dxa"/>
          </w:tcPr>
          <w:p w14:paraId="720D01C4" w14:textId="77777777" w:rsidR="00FC10CC" w:rsidRDefault="00FC10CC" w:rsidP="00A87C73">
            <w:pPr>
              <w:jc w:val="center"/>
            </w:pPr>
          </w:p>
        </w:tc>
      </w:tr>
      <w:tr w:rsidR="00FC10CC" w14:paraId="720D01CB" w14:textId="77777777" w:rsidTr="5A581724">
        <w:tc>
          <w:tcPr>
            <w:tcW w:w="1668" w:type="dxa"/>
          </w:tcPr>
          <w:p w14:paraId="720D01C6" w14:textId="77777777" w:rsidR="00FC10CC" w:rsidRDefault="00FC10CC" w:rsidP="00A87C73">
            <w:r>
              <w:t>Medewerkers:</w:t>
            </w:r>
          </w:p>
        </w:tc>
        <w:tc>
          <w:tcPr>
            <w:tcW w:w="1346" w:type="dxa"/>
            <w:shd w:val="clear" w:color="auto" w:fill="FFD966" w:themeFill="accent4" w:themeFillTint="99"/>
          </w:tcPr>
          <w:p w14:paraId="720D01C7" w14:textId="77777777" w:rsidR="00FC10CC" w:rsidRDefault="00FC10CC" w:rsidP="00A87C73">
            <w:pPr>
              <w:jc w:val="center"/>
            </w:pPr>
            <w:r>
              <w:t>59.9 %</w:t>
            </w:r>
          </w:p>
        </w:tc>
        <w:tc>
          <w:tcPr>
            <w:tcW w:w="1346" w:type="dxa"/>
            <w:shd w:val="clear" w:color="auto" w:fill="FFE599" w:themeFill="accent4" w:themeFillTint="66"/>
          </w:tcPr>
          <w:p w14:paraId="720D01C8" w14:textId="77777777" w:rsidR="00FC10CC" w:rsidRDefault="77E6ED19" w:rsidP="00A87C73">
            <w:pPr>
              <w:jc w:val="center"/>
            </w:pPr>
            <w:r>
              <w:t>97/431</w:t>
            </w:r>
          </w:p>
        </w:tc>
        <w:tc>
          <w:tcPr>
            <w:tcW w:w="1347" w:type="dxa"/>
          </w:tcPr>
          <w:p w14:paraId="720D01C9" w14:textId="77777777" w:rsidR="00FC10CC" w:rsidRDefault="00FC10CC" w:rsidP="00A87C73">
            <w:pPr>
              <w:jc w:val="center"/>
            </w:pPr>
          </w:p>
        </w:tc>
        <w:tc>
          <w:tcPr>
            <w:tcW w:w="1346" w:type="dxa"/>
          </w:tcPr>
          <w:p w14:paraId="720D01CA" w14:textId="77777777" w:rsidR="00FC10CC" w:rsidRDefault="00FC10CC" w:rsidP="00A87C73">
            <w:pPr>
              <w:jc w:val="center"/>
            </w:pPr>
          </w:p>
        </w:tc>
      </w:tr>
    </w:tbl>
    <w:p w14:paraId="720D01CC" w14:textId="77777777" w:rsidR="00FC10CC" w:rsidRDefault="00FC10CC"/>
    <w:p w14:paraId="720D01CD" w14:textId="77777777" w:rsidR="00686BD9" w:rsidRDefault="00686BD9" w:rsidP="5A581724">
      <w:r>
        <w:t xml:space="preserve">Het tevredenheidsonderzoek in het S(B)O wordt onder leerlingen vanaf groep 6 afgenomen. </w:t>
      </w:r>
    </w:p>
    <w:p w14:paraId="720D01CE" w14:textId="77777777" w:rsidR="00A87C73" w:rsidRDefault="7E10EA0A" w:rsidP="7E10EA0A">
      <w:pPr>
        <w:jc w:val="both"/>
      </w:pPr>
      <w:r>
        <w:t>Het aantal S(B)O leerlingen in Groningen dat de vragenlijst heeft ingevuld (107) zorgt voor meer dan de helft van de respons van S(B)O leerlingen binnen RENN4 (183). 20% van de respons van VSO</w:t>
      </w:r>
      <w:r w:rsidR="6E74DA50">
        <w:t>-</w:t>
      </w:r>
      <w:r>
        <w:t>leerlingen komt uit de provincie Groningen. Van de totale respons onder ouders komt bijna een derde (28.8%), en van medewerkers 22.5% uit Groningen.</w:t>
      </w:r>
      <w:r>
        <w:br w:type="page"/>
      </w:r>
    </w:p>
    <w:tbl>
      <w:tblPr>
        <w:tblStyle w:val="Tabelraster"/>
        <w:tblW w:w="13320" w:type="dxa"/>
        <w:tblLook w:val="04A0" w:firstRow="1" w:lastRow="0" w:firstColumn="1" w:lastColumn="0" w:noHBand="0" w:noVBand="1"/>
      </w:tblPr>
      <w:tblGrid>
        <w:gridCol w:w="2972"/>
        <w:gridCol w:w="1293"/>
        <w:gridCol w:w="1294"/>
        <w:gridCol w:w="1293"/>
        <w:gridCol w:w="1294"/>
        <w:gridCol w:w="1488"/>
        <w:gridCol w:w="1099"/>
        <w:gridCol w:w="1293"/>
        <w:gridCol w:w="1294"/>
      </w:tblGrid>
      <w:tr w:rsidR="008167E3" w14:paraId="720D01DC" w14:textId="77777777" w:rsidTr="0030163F">
        <w:trPr>
          <w:trHeight w:val="2976"/>
        </w:trPr>
        <w:tc>
          <w:tcPr>
            <w:tcW w:w="2972" w:type="dxa"/>
            <w:vAlign w:val="center"/>
          </w:tcPr>
          <w:p w14:paraId="720D01CF" w14:textId="77777777" w:rsidR="008167E3" w:rsidRPr="00EB49F2" w:rsidRDefault="008167E3" w:rsidP="00A87C73">
            <w:pPr>
              <w:jc w:val="center"/>
              <w:rPr>
                <w:b/>
                <w:sz w:val="24"/>
                <w:szCs w:val="24"/>
              </w:rPr>
            </w:pPr>
            <w:r>
              <w:rPr>
                <w:b/>
                <w:sz w:val="24"/>
                <w:szCs w:val="24"/>
              </w:rPr>
              <w:lastRenderedPageBreak/>
              <w:t>Groningen</w:t>
            </w:r>
          </w:p>
        </w:tc>
        <w:tc>
          <w:tcPr>
            <w:tcW w:w="1293" w:type="dxa"/>
            <w:shd w:val="clear" w:color="auto" w:fill="FFD966" w:themeFill="accent4" w:themeFillTint="99"/>
            <w:textDirection w:val="btLr"/>
            <w:vAlign w:val="center"/>
          </w:tcPr>
          <w:p w14:paraId="720D01D0" w14:textId="77777777" w:rsidR="008167E3" w:rsidRPr="00EB49F2" w:rsidRDefault="008167E3" w:rsidP="00A87C73">
            <w:pPr>
              <w:ind w:left="113" w:right="113"/>
            </w:pPr>
            <w:r w:rsidRPr="00EB49F2">
              <w:t>RENN4 gemiddeld</w:t>
            </w:r>
          </w:p>
        </w:tc>
        <w:tc>
          <w:tcPr>
            <w:tcW w:w="1294" w:type="dxa"/>
            <w:shd w:val="clear" w:color="auto" w:fill="FFE599" w:themeFill="accent4" w:themeFillTint="66"/>
            <w:textDirection w:val="btLr"/>
            <w:vAlign w:val="center"/>
          </w:tcPr>
          <w:p w14:paraId="720D01D1" w14:textId="77777777" w:rsidR="008167E3" w:rsidRDefault="008167E3" w:rsidP="00A87C73">
            <w:pPr>
              <w:ind w:left="113" w:right="113"/>
            </w:pPr>
            <w:r>
              <w:t>Groningen gemiddeld</w:t>
            </w:r>
          </w:p>
        </w:tc>
        <w:tc>
          <w:tcPr>
            <w:tcW w:w="1293" w:type="dxa"/>
            <w:textDirection w:val="btLr"/>
            <w:vAlign w:val="center"/>
          </w:tcPr>
          <w:p w14:paraId="720D01D2" w14:textId="77777777" w:rsidR="008167E3" w:rsidRDefault="10DE73D3" w:rsidP="00A87C73">
            <w:pPr>
              <w:ind w:left="113" w:right="113"/>
            </w:pPr>
            <w:r>
              <w:t>Prof. W.J. Bladergroenschool</w:t>
            </w:r>
          </w:p>
          <w:p w14:paraId="720D01D3" w14:textId="77777777" w:rsidR="008167E3" w:rsidRPr="00EB49F2" w:rsidRDefault="008167E3" w:rsidP="00A87C73">
            <w:pPr>
              <w:ind w:left="113" w:right="113"/>
            </w:pPr>
            <w:r>
              <w:t>Groningen</w:t>
            </w:r>
          </w:p>
        </w:tc>
        <w:tc>
          <w:tcPr>
            <w:tcW w:w="1294" w:type="dxa"/>
            <w:textDirection w:val="btLr"/>
            <w:vAlign w:val="center"/>
          </w:tcPr>
          <w:p w14:paraId="720D01D4" w14:textId="77777777" w:rsidR="008167E3" w:rsidRDefault="10DE73D3" w:rsidP="00A87C73">
            <w:pPr>
              <w:ind w:left="113" w:right="113"/>
            </w:pPr>
            <w:r>
              <w:t>Prof. W.J. Bladergroenschool</w:t>
            </w:r>
          </w:p>
          <w:p w14:paraId="720D01D5" w14:textId="77777777" w:rsidR="008167E3" w:rsidRPr="00EB49F2" w:rsidRDefault="10DE73D3" w:rsidP="00F85902">
            <w:pPr>
              <w:ind w:left="113" w:right="113"/>
            </w:pPr>
            <w:r>
              <w:t>Winschoten</w:t>
            </w:r>
          </w:p>
        </w:tc>
        <w:tc>
          <w:tcPr>
            <w:tcW w:w="1488" w:type="dxa"/>
            <w:textDirection w:val="btLr"/>
            <w:vAlign w:val="center"/>
          </w:tcPr>
          <w:p w14:paraId="720D01D6" w14:textId="77777777" w:rsidR="008167E3" w:rsidRDefault="10DE73D3" w:rsidP="00A87C73">
            <w:pPr>
              <w:ind w:left="113" w:right="113"/>
            </w:pPr>
            <w:r>
              <w:t xml:space="preserve">SBO </w:t>
            </w:r>
            <w:r w:rsidR="00A42405">
              <w:t>D</w:t>
            </w:r>
            <w:r>
              <w:t>e Delta/ Prof. W.J. Bladergroenschool</w:t>
            </w:r>
          </w:p>
          <w:p w14:paraId="720D01D7" w14:textId="77777777" w:rsidR="008167E3" w:rsidRPr="00EB49F2" w:rsidRDefault="10DE73D3" w:rsidP="00F85902">
            <w:pPr>
              <w:ind w:left="113" w:right="113"/>
            </w:pPr>
            <w:r>
              <w:t>Appingedam</w:t>
            </w:r>
          </w:p>
        </w:tc>
        <w:tc>
          <w:tcPr>
            <w:tcW w:w="1099" w:type="dxa"/>
            <w:textDirection w:val="btLr"/>
            <w:vAlign w:val="center"/>
          </w:tcPr>
          <w:p w14:paraId="720D01D8" w14:textId="77777777" w:rsidR="008167E3" w:rsidRDefault="008167E3" w:rsidP="3D56114A">
            <w:pPr>
              <w:ind w:left="113" w:right="113"/>
            </w:pPr>
          </w:p>
          <w:p w14:paraId="720D01D9" w14:textId="77777777" w:rsidR="008167E3" w:rsidRDefault="10DE73D3" w:rsidP="3D56114A">
            <w:pPr>
              <w:ind w:left="113" w:right="113"/>
            </w:pPr>
            <w:r>
              <w:t xml:space="preserve">SBO </w:t>
            </w:r>
            <w:r w:rsidR="4457AC69">
              <w:t>D</w:t>
            </w:r>
            <w:r>
              <w:t>e Sterren</w:t>
            </w:r>
          </w:p>
        </w:tc>
        <w:tc>
          <w:tcPr>
            <w:tcW w:w="1293" w:type="dxa"/>
            <w:textDirection w:val="btLr"/>
            <w:vAlign w:val="center"/>
          </w:tcPr>
          <w:p w14:paraId="720D01DA" w14:textId="77777777" w:rsidR="008167E3" w:rsidRPr="00EB49F2" w:rsidRDefault="008167E3" w:rsidP="00A87C73">
            <w:pPr>
              <w:ind w:left="113" w:right="113"/>
            </w:pPr>
            <w:r>
              <w:t>Diamant College</w:t>
            </w:r>
          </w:p>
        </w:tc>
        <w:tc>
          <w:tcPr>
            <w:tcW w:w="1294" w:type="dxa"/>
            <w:textDirection w:val="btLr"/>
            <w:vAlign w:val="center"/>
          </w:tcPr>
          <w:p w14:paraId="720D01DB" w14:textId="77777777" w:rsidR="008167E3" w:rsidRPr="00EB49F2" w:rsidRDefault="10DE73D3" w:rsidP="00F85902">
            <w:pPr>
              <w:ind w:left="113" w:right="113"/>
            </w:pPr>
            <w:r>
              <w:t>Erasmusschool</w:t>
            </w:r>
          </w:p>
        </w:tc>
      </w:tr>
      <w:tr w:rsidR="008167E3" w14:paraId="720D01E6" w14:textId="77777777" w:rsidTr="0030163F">
        <w:tc>
          <w:tcPr>
            <w:tcW w:w="2972" w:type="dxa"/>
          </w:tcPr>
          <w:p w14:paraId="720D01DD" w14:textId="77777777" w:rsidR="008167E3" w:rsidRPr="00EB49F2" w:rsidRDefault="008167E3" w:rsidP="00A87C73">
            <w:r>
              <w:t>Vensters</w:t>
            </w:r>
          </w:p>
        </w:tc>
        <w:tc>
          <w:tcPr>
            <w:tcW w:w="1293" w:type="dxa"/>
            <w:shd w:val="clear" w:color="auto" w:fill="FFD966" w:themeFill="accent4" w:themeFillTint="99"/>
          </w:tcPr>
          <w:p w14:paraId="720D01DE" w14:textId="77777777" w:rsidR="008167E3" w:rsidRPr="00EB49F2" w:rsidRDefault="008167E3" w:rsidP="00A87C73">
            <w:pPr>
              <w:jc w:val="center"/>
            </w:pPr>
            <w:r>
              <w:t>3.4</w:t>
            </w:r>
          </w:p>
        </w:tc>
        <w:tc>
          <w:tcPr>
            <w:tcW w:w="1294" w:type="dxa"/>
            <w:shd w:val="clear" w:color="auto" w:fill="FFE599" w:themeFill="accent4" w:themeFillTint="66"/>
            <w:vAlign w:val="center"/>
          </w:tcPr>
          <w:p w14:paraId="720D01DF" w14:textId="77777777" w:rsidR="008167E3" w:rsidRDefault="46261F5C" w:rsidP="00A87C73">
            <w:pPr>
              <w:jc w:val="center"/>
            </w:pPr>
            <w:r>
              <w:t>3.5</w:t>
            </w:r>
          </w:p>
        </w:tc>
        <w:tc>
          <w:tcPr>
            <w:tcW w:w="1293" w:type="dxa"/>
            <w:vAlign w:val="center"/>
          </w:tcPr>
          <w:p w14:paraId="720D01E0" w14:textId="77777777" w:rsidR="008167E3" w:rsidRPr="00EB49F2" w:rsidRDefault="0910D968" w:rsidP="00A87C73">
            <w:pPr>
              <w:jc w:val="center"/>
            </w:pPr>
            <w:r>
              <w:t>3</w:t>
            </w:r>
            <w:r w:rsidR="0F214D81">
              <w:t>.</w:t>
            </w:r>
            <w:r>
              <w:t>5</w:t>
            </w:r>
          </w:p>
        </w:tc>
        <w:tc>
          <w:tcPr>
            <w:tcW w:w="1294" w:type="dxa"/>
            <w:vAlign w:val="center"/>
          </w:tcPr>
          <w:p w14:paraId="720D01E1" w14:textId="77777777" w:rsidR="008167E3" w:rsidRPr="00EB49F2" w:rsidRDefault="0910D968" w:rsidP="00A87C73">
            <w:pPr>
              <w:jc w:val="center"/>
            </w:pPr>
            <w:r>
              <w:t>3</w:t>
            </w:r>
            <w:r w:rsidR="5606CCEA">
              <w:t>.</w:t>
            </w:r>
            <w:r>
              <w:t>5</w:t>
            </w:r>
          </w:p>
        </w:tc>
        <w:tc>
          <w:tcPr>
            <w:tcW w:w="1488" w:type="dxa"/>
            <w:vAlign w:val="center"/>
          </w:tcPr>
          <w:p w14:paraId="720D01E2" w14:textId="77777777" w:rsidR="008167E3" w:rsidRPr="00EB49F2" w:rsidRDefault="0910D968" w:rsidP="00A87C73">
            <w:pPr>
              <w:jc w:val="center"/>
            </w:pPr>
            <w:r>
              <w:t>3</w:t>
            </w:r>
            <w:r w:rsidR="2609A4C6">
              <w:t>.</w:t>
            </w:r>
            <w:r>
              <w:t>5</w:t>
            </w:r>
          </w:p>
        </w:tc>
        <w:tc>
          <w:tcPr>
            <w:tcW w:w="1099" w:type="dxa"/>
          </w:tcPr>
          <w:p w14:paraId="720D01E3" w14:textId="77777777" w:rsidR="008167E3" w:rsidRPr="00EB49F2" w:rsidRDefault="0910D968" w:rsidP="00A87C73">
            <w:pPr>
              <w:jc w:val="center"/>
            </w:pPr>
            <w:r>
              <w:t>3</w:t>
            </w:r>
            <w:r w:rsidR="53EE797C">
              <w:t>.</w:t>
            </w:r>
            <w:r>
              <w:t>5</w:t>
            </w:r>
          </w:p>
        </w:tc>
        <w:tc>
          <w:tcPr>
            <w:tcW w:w="1293" w:type="dxa"/>
            <w:vAlign w:val="center"/>
          </w:tcPr>
          <w:p w14:paraId="720D01E4" w14:textId="77777777" w:rsidR="008167E3" w:rsidRPr="00EB49F2" w:rsidRDefault="0910D968" w:rsidP="00A87C73">
            <w:pPr>
              <w:jc w:val="center"/>
            </w:pPr>
            <w:r>
              <w:t>3</w:t>
            </w:r>
            <w:r w:rsidR="5BF71027">
              <w:t>.</w:t>
            </w:r>
            <w:r>
              <w:t>2</w:t>
            </w:r>
          </w:p>
        </w:tc>
        <w:tc>
          <w:tcPr>
            <w:tcW w:w="1294" w:type="dxa"/>
            <w:vAlign w:val="center"/>
          </w:tcPr>
          <w:p w14:paraId="720D01E5" w14:textId="77777777" w:rsidR="008167E3" w:rsidRPr="00EB49F2" w:rsidRDefault="0910D968" w:rsidP="00A87C73">
            <w:pPr>
              <w:jc w:val="center"/>
            </w:pPr>
            <w:r>
              <w:t>3</w:t>
            </w:r>
            <w:r w:rsidR="084C6595">
              <w:t>.</w:t>
            </w:r>
            <w:r>
              <w:t>6</w:t>
            </w:r>
          </w:p>
        </w:tc>
      </w:tr>
      <w:tr w:rsidR="008167E3" w14:paraId="720D01F0" w14:textId="77777777" w:rsidTr="0030163F">
        <w:tc>
          <w:tcPr>
            <w:tcW w:w="2972" w:type="dxa"/>
          </w:tcPr>
          <w:p w14:paraId="720D01E7" w14:textId="77777777" w:rsidR="008167E3" w:rsidRPr="00EB49F2" w:rsidRDefault="008167E3" w:rsidP="00A87C73">
            <w:r w:rsidRPr="00EB49F2">
              <w:t>Onderwijs en Leren</w:t>
            </w:r>
          </w:p>
        </w:tc>
        <w:tc>
          <w:tcPr>
            <w:tcW w:w="1293" w:type="dxa"/>
            <w:shd w:val="clear" w:color="auto" w:fill="FFD966" w:themeFill="accent4" w:themeFillTint="99"/>
          </w:tcPr>
          <w:p w14:paraId="720D01E8" w14:textId="77777777" w:rsidR="008167E3" w:rsidRPr="00EB49F2" w:rsidRDefault="008167E3" w:rsidP="00A87C73">
            <w:pPr>
              <w:jc w:val="center"/>
            </w:pPr>
            <w:r w:rsidRPr="007B7AEA">
              <w:rPr>
                <w:b/>
                <w:color w:val="00B050"/>
              </w:rPr>
              <w:t>3.3</w:t>
            </w:r>
            <w:r w:rsidRPr="00A961F1">
              <w:rPr>
                <w:color w:val="00B050"/>
              </w:rPr>
              <w:t xml:space="preserve"> </w:t>
            </w:r>
            <w:r>
              <w:t>(</w:t>
            </w:r>
            <w:r w:rsidRPr="00EB49F2">
              <w:t>3.0</w:t>
            </w:r>
            <w:r>
              <w:t>)</w:t>
            </w:r>
          </w:p>
        </w:tc>
        <w:tc>
          <w:tcPr>
            <w:tcW w:w="1294" w:type="dxa"/>
            <w:shd w:val="clear" w:color="auto" w:fill="FFE599" w:themeFill="accent4" w:themeFillTint="66"/>
            <w:vAlign w:val="center"/>
          </w:tcPr>
          <w:p w14:paraId="720D01E9" w14:textId="77777777" w:rsidR="008167E3" w:rsidRDefault="04954FE6" w:rsidP="00A87C73">
            <w:pPr>
              <w:jc w:val="center"/>
            </w:pPr>
            <w:r w:rsidRPr="007B7AEA">
              <w:rPr>
                <w:b/>
                <w:color w:val="00B050"/>
              </w:rPr>
              <w:t>3.5</w:t>
            </w:r>
            <w:r w:rsidRPr="3D56114A">
              <w:rPr>
                <w:color w:val="00B050"/>
              </w:rPr>
              <w:t xml:space="preserve"> </w:t>
            </w:r>
            <w:r w:rsidR="433DF91F">
              <w:t>(</w:t>
            </w:r>
            <w:r w:rsidR="10DE73D3">
              <w:t>2.9</w:t>
            </w:r>
            <w:r w:rsidR="3EE24A25">
              <w:t>)</w:t>
            </w:r>
          </w:p>
        </w:tc>
        <w:tc>
          <w:tcPr>
            <w:tcW w:w="1293" w:type="dxa"/>
            <w:vAlign w:val="center"/>
          </w:tcPr>
          <w:p w14:paraId="720D01EA" w14:textId="77777777" w:rsidR="008167E3" w:rsidRPr="00EB49F2" w:rsidRDefault="6DD1B06A" w:rsidP="00A87C73">
            <w:pPr>
              <w:jc w:val="center"/>
            </w:pPr>
            <w:r>
              <w:t>3</w:t>
            </w:r>
            <w:r w:rsidR="414312A5">
              <w:t>.</w:t>
            </w:r>
            <w:r>
              <w:t>2</w:t>
            </w:r>
          </w:p>
        </w:tc>
        <w:tc>
          <w:tcPr>
            <w:tcW w:w="1294" w:type="dxa"/>
            <w:vAlign w:val="center"/>
          </w:tcPr>
          <w:p w14:paraId="720D01EB" w14:textId="77777777" w:rsidR="008167E3" w:rsidRPr="00EB49F2" w:rsidRDefault="6DD1B06A" w:rsidP="00A87C73">
            <w:pPr>
              <w:jc w:val="center"/>
            </w:pPr>
            <w:r>
              <w:t>3</w:t>
            </w:r>
            <w:r w:rsidR="4FE08B9A">
              <w:t>.</w:t>
            </w:r>
            <w:r>
              <w:t>2</w:t>
            </w:r>
          </w:p>
        </w:tc>
        <w:tc>
          <w:tcPr>
            <w:tcW w:w="1488" w:type="dxa"/>
            <w:vAlign w:val="center"/>
          </w:tcPr>
          <w:p w14:paraId="720D01EC" w14:textId="77777777" w:rsidR="008167E3" w:rsidRPr="00EB49F2" w:rsidRDefault="6DD1B06A" w:rsidP="00A87C73">
            <w:pPr>
              <w:jc w:val="center"/>
            </w:pPr>
            <w:r>
              <w:t>3</w:t>
            </w:r>
            <w:r w:rsidR="189D2852">
              <w:t>.</w:t>
            </w:r>
            <w:r>
              <w:t>5</w:t>
            </w:r>
          </w:p>
        </w:tc>
        <w:tc>
          <w:tcPr>
            <w:tcW w:w="1099" w:type="dxa"/>
          </w:tcPr>
          <w:p w14:paraId="720D01ED" w14:textId="77777777" w:rsidR="008167E3" w:rsidRPr="00EB49F2" w:rsidRDefault="6DD1B06A" w:rsidP="00A87C73">
            <w:pPr>
              <w:jc w:val="center"/>
            </w:pPr>
            <w:r>
              <w:t>3</w:t>
            </w:r>
            <w:r w:rsidR="76696735">
              <w:t>.</w:t>
            </w:r>
            <w:r>
              <w:t>6</w:t>
            </w:r>
          </w:p>
        </w:tc>
        <w:tc>
          <w:tcPr>
            <w:tcW w:w="1293" w:type="dxa"/>
            <w:vAlign w:val="center"/>
          </w:tcPr>
          <w:p w14:paraId="720D01EE" w14:textId="77777777" w:rsidR="008167E3" w:rsidRPr="00EB49F2" w:rsidRDefault="6DD1B06A" w:rsidP="00A87C73">
            <w:pPr>
              <w:jc w:val="center"/>
            </w:pPr>
            <w:r>
              <w:t>3</w:t>
            </w:r>
            <w:r w:rsidR="18633CEE">
              <w:t>.</w:t>
            </w:r>
            <w:r>
              <w:t>0</w:t>
            </w:r>
          </w:p>
        </w:tc>
        <w:tc>
          <w:tcPr>
            <w:tcW w:w="1294" w:type="dxa"/>
            <w:vAlign w:val="center"/>
          </w:tcPr>
          <w:p w14:paraId="720D01EF" w14:textId="77777777" w:rsidR="008167E3" w:rsidRPr="00EB49F2" w:rsidRDefault="6DD1B06A" w:rsidP="00A87C73">
            <w:pPr>
              <w:jc w:val="center"/>
            </w:pPr>
            <w:r>
              <w:t>3</w:t>
            </w:r>
            <w:r w:rsidR="786764B6">
              <w:t>.</w:t>
            </w:r>
            <w:r>
              <w:t>4</w:t>
            </w:r>
          </w:p>
        </w:tc>
      </w:tr>
      <w:tr w:rsidR="008167E3" w14:paraId="720D01FA" w14:textId="77777777" w:rsidTr="0030163F">
        <w:tc>
          <w:tcPr>
            <w:tcW w:w="2972" w:type="dxa"/>
          </w:tcPr>
          <w:p w14:paraId="720D01F1" w14:textId="77777777" w:rsidR="008167E3" w:rsidRPr="00EB49F2" w:rsidRDefault="008167E3" w:rsidP="00A87C73">
            <w:r w:rsidRPr="00EB49F2">
              <w:t>Cultuur</w:t>
            </w:r>
          </w:p>
        </w:tc>
        <w:tc>
          <w:tcPr>
            <w:tcW w:w="1293" w:type="dxa"/>
            <w:shd w:val="clear" w:color="auto" w:fill="FFD966" w:themeFill="accent4" w:themeFillTint="99"/>
          </w:tcPr>
          <w:p w14:paraId="720D01F2" w14:textId="77777777" w:rsidR="008167E3" w:rsidRPr="00EB49F2" w:rsidRDefault="008167E3" w:rsidP="00A87C73">
            <w:pPr>
              <w:jc w:val="center"/>
            </w:pPr>
            <w:r w:rsidRPr="007B7AEA">
              <w:rPr>
                <w:b/>
                <w:color w:val="00B050"/>
              </w:rPr>
              <w:t>3.3</w:t>
            </w:r>
            <w:r w:rsidRPr="00A961F1">
              <w:rPr>
                <w:color w:val="00B050"/>
              </w:rPr>
              <w:t xml:space="preserve"> </w:t>
            </w:r>
            <w:r>
              <w:t>(</w:t>
            </w:r>
            <w:r w:rsidRPr="00EB49F2">
              <w:t>3.0</w:t>
            </w:r>
            <w:r>
              <w:t>)</w:t>
            </w:r>
          </w:p>
        </w:tc>
        <w:tc>
          <w:tcPr>
            <w:tcW w:w="1294" w:type="dxa"/>
            <w:shd w:val="clear" w:color="auto" w:fill="FFE599" w:themeFill="accent4" w:themeFillTint="66"/>
            <w:vAlign w:val="center"/>
          </w:tcPr>
          <w:p w14:paraId="720D01F3" w14:textId="77777777" w:rsidR="008167E3" w:rsidRDefault="6DEB0C2F" w:rsidP="00A87C73">
            <w:pPr>
              <w:jc w:val="center"/>
            </w:pPr>
            <w:r w:rsidRPr="007B7AEA">
              <w:rPr>
                <w:b/>
                <w:color w:val="00B050"/>
              </w:rPr>
              <w:t>3.3</w:t>
            </w:r>
            <w:r w:rsidRPr="3D56114A">
              <w:rPr>
                <w:color w:val="00B050"/>
              </w:rPr>
              <w:t xml:space="preserve"> </w:t>
            </w:r>
            <w:r w:rsidR="25611C2D">
              <w:t>(</w:t>
            </w:r>
            <w:r w:rsidR="10DE73D3">
              <w:t>2.9</w:t>
            </w:r>
            <w:r w:rsidR="055DB838">
              <w:t>)</w:t>
            </w:r>
          </w:p>
        </w:tc>
        <w:tc>
          <w:tcPr>
            <w:tcW w:w="1293" w:type="dxa"/>
            <w:vAlign w:val="center"/>
          </w:tcPr>
          <w:p w14:paraId="720D01F4" w14:textId="77777777" w:rsidR="008167E3" w:rsidRPr="00EB49F2" w:rsidRDefault="1A5647B5" w:rsidP="00A87C73">
            <w:pPr>
              <w:jc w:val="center"/>
            </w:pPr>
            <w:r>
              <w:t>3</w:t>
            </w:r>
            <w:r w:rsidR="2E7F8ECD">
              <w:t>.</w:t>
            </w:r>
            <w:r>
              <w:t>2</w:t>
            </w:r>
          </w:p>
        </w:tc>
        <w:tc>
          <w:tcPr>
            <w:tcW w:w="1294" w:type="dxa"/>
            <w:vAlign w:val="center"/>
          </w:tcPr>
          <w:p w14:paraId="720D01F5" w14:textId="77777777" w:rsidR="008167E3" w:rsidRPr="00EB49F2" w:rsidRDefault="1A5647B5" w:rsidP="00A87C73">
            <w:pPr>
              <w:jc w:val="center"/>
            </w:pPr>
            <w:r>
              <w:t>3</w:t>
            </w:r>
            <w:r w:rsidR="56FC1E79">
              <w:t>.</w:t>
            </w:r>
            <w:r>
              <w:t>4</w:t>
            </w:r>
          </w:p>
        </w:tc>
        <w:tc>
          <w:tcPr>
            <w:tcW w:w="1488" w:type="dxa"/>
            <w:vAlign w:val="center"/>
          </w:tcPr>
          <w:p w14:paraId="720D01F6" w14:textId="77777777" w:rsidR="008167E3" w:rsidRPr="00EB49F2" w:rsidRDefault="1A5647B5" w:rsidP="00A87C73">
            <w:pPr>
              <w:jc w:val="center"/>
            </w:pPr>
            <w:r>
              <w:t>3</w:t>
            </w:r>
            <w:r w:rsidR="59DEC7CA">
              <w:t>.</w:t>
            </w:r>
            <w:r>
              <w:t>5</w:t>
            </w:r>
          </w:p>
        </w:tc>
        <w:tc>
          <w:tcPr>
            <w:tcW w:w="1099" w:type="dxa"/>
          </w:tcPr>
          <w:p w14:paraId="720D01F7" w14:textId="77777777" w:rsidR="008167E3" w:rsidRPr="00EB49F2" w:rsidRDefault="1A5647B5" w:rsidP="00A87C73">
            <w:pPr>
              <w:jc w:val="center"/>
            </w:pPr>
            <w:r>
              <w:t>3</w:t>
            </w:r>
            <w:r w:rsidR="0F989B1B">
              <w:t>.</w:t>
            </w:r>
            <w:r>
              <w:t>6</w:t>
            </w:r>
          </w:p>
        </w:tc>
        <w:tc>
          <w:tcPr>
            <w:tcW w:w="1293" w:type="dxa"/>
            <w:vAlign w:val="center"/>
          </w:tcPr>
          <w:p w14:paraId="720D01F8" w14:textId="77777777" w:rsidR="008167E3" w:rsidRPr="00EB49F2" w:rsidRDefault="1A5647B5" w:rsidP="00A87C73">
            <w:pPr>
              <w:jc w:val="center"/>
            </w:pPr>
            <w:r>
              <w:t>3</w:t>
            </w:r>
            <w:r w:rsidR="348F193C">
              <w:t>.</w:t>
            </w:r>
            <w:r>
              <w:t>0</w:t>
            </w:r>
          </w:p>
        </w:tc>
        <w:tc>
          <w:tcPr>
            <w:tcW w:w="1294" w:type="dxa"/>
            <w:vAlign w:val="center"/>
          </w:tcPr>
          <w:p w14:paraId="720D01F9" w14:textId="77777777" w:rsidR="008167E3" w:rsidRPr="00EB49F2" w:rsidRDefault="1A5647B5" w:rsidP="00A87C73">
            <w:pPr>
              <w:jc w:val="center"/>
            </w:pPr>
            <w:r>
              <w:t>3</w:t>
            </w:r>
            <w:r w:rsidR="013F320C">
              <w:t>.</w:t>
            </w:r>
            <w:r>
              <w:t>6</w:t>
            </w:r>
          </w:p>
        </w:tc>
      </w:tr>
      <w:tr w:rsidR="008167E3" w14:paraId="720D0204" w14:textId="77777777" w:rsidTr="0030163F">
        <w:tc>
          <w:tcPr>
            <w:tcW w:w="2972" w:type="dxa"/>
          </w:tcPr>
          <w:p w14:paraId="720D01FB" w14:textId="77777777" w:rsidR="008167E3" w:rsidRPr="00EB49F2" w:rsidRDefault="008167E3" w:rsidP="00A87C73">
            <w:r w:rsidRPr="00EB49F2">
              <w:t>Leiderschap en management</w:t>
            </w:r>
          </w:p>
        </w:tc>
        <w:tc>
          <w:tcPr>
            <w:tcW w:w="1293" w:type="dxa"/>
            <w:shd w:val="clear" w:color="auto" w:fill="FFD966" w:themeFill="accent4" w:themeFillTint="99"/>
            <w:vAlign w:val="center"/>
          </w:tcPr>
          <w:p w14:paraId="720D01FC" w14:textId="77777777" w:rsidR="008167E3" w:rsidRPr="00EB49F2" w:rsidRDefault="008167E3" w:rsidP="00A87C73">
            <w:pPr>
              <w:jc w:val="center"/>
            </w:pPr>
            <w:r w:rsidRPr="007B7AEA">
              <w:rPr>
                <w:b/>
                <w:color w:val="00B050"/>
              </w:rPr>
              <w:t>3.4</w:t>
            </w:r>
            <w:r w:rsidRPr="00A961F1">
              <w:rPr>
                <w:color w:val="00B050"/>
              </w:rPr>
              <w:t xml:space="preserve"> </w:t>
            </w:r>
            <w:r>
              <w:t>(</w:t>
            </w:r>
            <w:r w:rsidRPr="00EB49F2">
              <w:t>3.0</w:t>
            </w:r>
            <w:r>
              <w:t>)</w:t>
            </w:r>
          </w:p>
        </w:tc>
        <w:tc>
          <w:tcPr>
            <w:tcW w:w="1294" w:type="dxa"/>
            <w:shd w:val="clear" w:color="auto" w:fill="FFE599" w:themeFill="accent4" w:themeFillTint="66"/>
            <w:vAlign w:val="center"/>
          </w:tcPr>
          <w:p w14:paraId="720D01FD" w14:textId="77777777" w:rsidR="008167E3" w:rsidRDefault="1F9790EB" w:rsidP="00A87C73">
            <w:pPr>
              <w:jc w:val="center"/>
            </w:pPr>
            <w:r w:rsidRPr="007B7AEA">
              <w:rPr>
                <w:b/>
                <w:color w:val="00B050"/>
              </w:rPr>
              <w:t>3.4</w:t>
            </w:r>
            <w:r w:rsidRPr="3D56114A">
              <w:rPr>
                <w:color w:val="00B050"/>
              </w:rPr>
              <w:t xml:space="preserve"> </w:t>
            </w:r>
            <w:r w:rsidR="6AB2AB7B">
              <w:t>(</w:t>
            </w:r>
            <w:r w:rsidR="10DE73D3">
              <w:t>2.8</w:t>
            </w:r>
            <w:r w:rsidR="76F9D1B7">
              <w:t>)</w:t>
            </w:r>
          </w:p>
        </w:tc>
        <w:tc>
          <w:tcPr>
            <w:tcW w:w="1293" w:type="dxa"/>
            <w:vAlign w:val="center"/>
          </w:tcPr>
          <w:p w14:paraId="720D01FE" w14:textId="77777777" w:rsidR="008167E3" w:rsidRPr="00EB49F2" w:rsidRDefault="0B1DD443" w:rsidP="00A87C73">
            <w:pPr>
              <w:jc w:val="center"/>
            </w:pPr>
            <w:r>
              <w:t>3</w:t>
            </w:r>
            <w:r w:rsidR="1EFFC138">
              <w:t>.</w:t>
            </w:r>
            <w:r>
              <w:t>2</w:t>
            </w:r>
          </w:p>
        </w:tc>
        <w:tc>
          <w:tcPr>
            <w:tcW w:w="1294" w:type="dxa"/>
            <w:vAlign w:val="center"/>
          </w:tcPr>
          <w:p w14:paraId="720D01FF" w14:textId="77777777" w:rsidR="008167E3" w:rsidRPr="00EB49F2" w:rsidRDefault="0B1DD443" w:rsidP="00A87C73">
            <w:pPr>
              <w:jc w:val="center"/>
            </w:pPr>
            <w:r>
              <w:t>3</w:t>
            </w:r>
            <w:r w:rsidR="0F7920F8">
              <w:t>.</w:t>
            </w:r>
            <w:r>
              <w:t>5</w:t>
            </w:r>
          </w:p>
        </w:tc>
        <w:tc>
          <w:tcPr>
            <w:tcW w:w="1488" w:type="dxa"/>
            <w:vAlign w:val="center"/>
          </w:tcPr>
          <w:p w14:paraId="720D0200" w14:textId="77777777" w:rsidR="008167E3" w:rsidRPr="00EB49F2" w:rsidRDefault="0B1DD443" w:rsidP="00A87C73">
            <w:pPr>
              <w:jc w:val="center"/>
            </w:pPr>
            <w:r>
              <w:t>3</w:t>
            </w:r>
            <w:r w:rsidR="1C86058D">
              <w:t>.</w:t>
            </w:r>
            <w:r>
              <w:t>7</w:t>
            </w:r>
          </w:p>
        </w:tc>
        <w:tc>
          <w:tcPr>
            <w:tcW w:w="1099" w:type="dxa"/>
            <w:vAlign w:val="center"/>
          </w:tcPr>
          <w:p w14:paraId="720D0201" w14:textId="77777777" w:rsidR="008167E3" w:rsidRPr="00EB49F2" w:rsidRDefault="0B1DD443" w:rsidP="00F85902">
            <w:pPr>
              <w:jc w:val="center"/>
            </w:pPr>
            <w:r>
              <w:t>3</w:t>
            </w:r>
            <w:r w:rsidR="235E8E38">
              <w:t>.</w:t>
            </w:r>
            <w:r>
              <w:t>8</w:t>
            </w:r>
          </w:p>
        </w:tc>
        <w:tc>
          <w:tcPr>
            <w:tcW w:w="1293" w:type="dxa"/>
            <w:vAlign w:val="center"/>
          </w:tcPr>
          <w:p w14:paraId="720D0202" w14:textId="77777777" w:rsidR="008167E3" w:rsidRPr="00EB49F2" w:rsidRDefault="0B1DD443" w:rsidP="00A87C73">
            <w:pPr>
              <w:jc w:val="center"/>
            </w:pPr>
            <w:r>
              <w:t>2</w:t>
            </w:r>
            <w:r w:rsidR="414E6AFF">
              <w:t>.</w:t>
            </w:r>
            <w:r>
              <w:t>8</w:t>
            </w:r>
          </w:p>
        </w:tc>
        <w:tc>
          <w:tcPr>
            <w:tcW w:w="1294" w:type="dxa"/>
            <w:vAlign w:val="center"/>
          </w:tcPr>
          <w:p w14:paraId="720D0203" w14:textId="77777777" w:rsidR="008167E3" w:rsidRPr="00EB49F2" w:rsidRDefault="0B1DD443" w:rsidP="00A87C73">
            <w:pPr>
              <w:jc w:val="center"/>
            </w:pPr>
            <w:r>
              <w:t>3</w:t>
            </w:r>
            <w:r w:rsidR="3800E67D">
              <w:t>.</w:t>
            </w:r>
            <w:r w:rsidR="76AF300D">
              <w:t>4</w:t>
            </w:r>
          </w:p>
        </w:tc>
      </w:tr>
      <w:tr w:rsidR="008167E3" w14:paraId="720D020E" w14:textId="77777777" w:rsidTr="0030163F">
        <w:tc>
          <w:tcPr>
            <w:tcW w:w="2972" w:type="dxa"/>
          </w:tcPr>
          <w:p w14:paraId="720D0205" w14:textId="77777777" w:rsidR="008167E3" w:rsidRPr="00EB49F2" w:rsidRDefault="008167E3" w:rsidP="00A87C73">
            <w:r w:rsidRPr="00EB49F2">
              <w:t>Bedrijfsvoering</w:t>
            </w:r>
          </w:p>
        </w:tc>
        <w:tc>
          <w:tcPr>
            <w:tcW w:w="1293" w:type="dxa"/>
            <w:shd w:val="clear" w:color="auto" w:fill="FFD966" w:themeFill="accent4" w:themeFillTint="99"/>
          </w:tcPr>
          <w:p w14:paraId="720D0206" w14:textId="77777777" w:rsidR="008167E3" w:rsidRPr="00EB49F2" w:rsidRDefault="008167E3" w:rsidP="00A87C73">
            <w:pPr>
              <w:jc w:val="center"/>
            </w:pPr>
            <w:r w:rsidRPr="007B7AEA">
              <w:rPr>
                <w:b/>
                <w:color w:val="00B050"/>
              </w:rPr>
              <w:t>3.3</w:t>
            </w:r>
            <w:r w:rsidRPr="00A961F1">
              <w:rPr>
                <w:color w:val="00B050"/>
              </w:rPr>
              <w:t xml:space="preserve"> </w:t>
            </w:r>
            <w:r>
              <w:t>(</w:t>
            </w:r>
            <w:r w:rsidRPr="00EB49F2">
              <w:t>3.1</w:t>
            </w:r>
            <w:r>
              <w:t>)</w:t>
            </w:r>
          </w:p>
        </w:tc>
        <w:tc>
          <w:tcPr>
            <w:tcW w:w="1294" w:type="dxa"/>
            <w:shd w:val="clear" w:color="auto" w:fill="FFE599" w:themeFill="accent4" w:themeFillTint="66"/>
            <w:vAlign w:val="center"/>
          </w:tcPr>
          <w:p w14:paraId="720D0207" w14:textId="77777777" w:rsidR="008167E3" w:rsidRDefault="5C741463" w:rsidP="00A87C73">
            <w:pPr>
              <w:jc w:val="center"/>
            </w:pPr>
            <w:r w:rsidRPr="007B7AEA">
              <w:rPr>
                <w:b/>
                <w:color w:val="00B050"/>
              </w:rPr>
              <w:t>3.4</w:t>
            </w:r>
            <w:r w:rsidRPr="3D56114A">
              <w:rPr>
                <w:color w:val="00B050"/>
              </w:rPr>
              <w:t xml:space="preserve"> </w:t>
            </w:r>
            <w:r w:rsidR="2765B6BB">
              <w:t>(</w:t>
            </w:r>
            <w:r w:rsidR="10DE73D3">
              <w:t>3.1</w:t>
            </w:r>
            <w:r w:rsidR="0EDDA335">
              <w:t>)</w:t>
            </w:r>
          </w:p>
        </w:tc>
        <w:tc>
          <w:tcPr>
            <w:tcW w:w="1293" w:type="dxa"/>
            <w:vAlign w:val="center"/>
          </w:tcPr>
          <w:p w14:paraId="720D0208" w14:textId="77777777" w:rsidR="008167E3" w:rsidRPr="00EB49F2" w:rsidRDefault="2378D463" w:rsidP="00A87C73">
            <w:pPr>
              <w:jc w:val="center"/>
            </w:pPr>
            <w:r>
              <w:t>3.0</w:t>
            </w:r>
          </w:p>
        </w:tc>
        <w:tc>
          <w:tcPr>
            <w:tcW w:w="1294" w:type="dxa"/>
            <w:vAlign w:val="center"/>
          </w:tcPr>
          <w:p w14:paraId="720D0209" w14:textId="77777777" w:rsidR="008167E3" w:rsidRPr="00EB49F2" w:rsidRDefault="2378D463" w:rsidP="00A87C73">
            <w:pPr>
              <w:jc w:val="center"/>
            </w:pPr>
            <w:r>
              <w:t>3.4</w:t>
            </w:r>
          </w:p>
        </w:tc>
        <w:tc>
          <w:tcPr>
            <w:tcW w:w="1488" w:type="dxa"/>
            <w:vAlign w:val="center"/>
          </w:tcPr>
          <w:p w14:paraId="720D020A" w14:textId="77777777" w:rsidR="008167E3" w:rsidRPr="00EB49F2" w:rsidRDefault="2378D463" w:rsidP="00A87C73">
            <w:pPr>
              <w:jc w:val="center"/>
            </w:pPr>
            <w:r>
              <w:t>3.3</w:t>
            </w:r>
          </w:p>
        </w:tc>
        <w:tc>
          <w:tcPr>
            <w:tcW w:w="1099" w:type="dxa"/>
          </w:tcPr>
          <w:p w14:paraId="720D020B" w14:textId="77777777" w:rsidR="008167E3" w:rsidRPr="00EB49F2" w:rsidRDefault="2378D463" w:rsidP="00A87C73">
            <w:pPr>
              <w:jc w:val="center"/>
            </w:pPr>
            <w:r>
              <w:t>3.4</w:t>
            </w:r>
          </w:p>
        </w:tc>
        <w:tc>
          <w:tcPr>
            <w:tcW w:w="1293" w:type="dxa"/>
            <w:vAlign w:val="center"/>
          </w:tcPr>
          <w:p w14:paraId="720D020C" w14:textId="77777777" w:rsidR="008167E3" w:rsidRPr="00EB49F2" w:rsidRDefault="2378D463" w:rsidP="00A87C73">
            <w:pPr>
              <w:jc w:val="center"/>
            </w:pPr>
            <w:r>
              <w:t>3.0</w:t>
            </w:r>
          </w:p>
        </w:tc>
        <w:tc>
          <w:tcPr>
            <w:tcW w:w="1294" w:type="dxa"/>
            <w:vAlign w:val="center"/>
          </w:tcPr>
          <w:p w14:paraId="720D020D" w14:textId="77777777" w:rsidR="008167E3" w:rsidRPr="00EB49F2" w:rsidRDefault="2378D463" w:rsidP="00A87C73">
            <w:pPr>
              <w:jc w:val="center"/>
            </w:pPr>
            <w:r>
              <w:t>3.3</w:t>
            </w:r>
          </w:p>
        </w:tc>
      </w:tr>
      <w:tr w:rsidR="008167E3" w14:paraId="720D0218" w14:textId="77777777" w:rsidTr="0030163F">
        <w:tc>
          <w:tcPr>
            <w:tcW w:w="2972" w:type="dxa"/>
          </w:tcPr>
          <w:p w14:paraId="720D020F" w14:textId="77777777" w:rsidR="008167E3" w:rsidRPr="00EB49F2" w:rsidRDefault="008167E3" w:rsidP="00A87C73">
            <w:r w:rsidRPr="00EB49F2">
              <w:t>Personeel</w:t>
            </w:r>
          </w:p>
        </w:tc>
        <w:tc>
          <w:tcPr>
            <w:tcW w:w="1293" w:type="dxa"/>
            <w:shd w:val="clear" w:color="auto" w:fill="FFD966" w:themeFill="accent4" w:themeFillTint="99"/>
          </w:tcPr>
          <w:p w14:paraId="720D0210" w14:textId="77777777" w:rsidR="008167E3" w:rsidRPr="00A961F1" w:rsidRDefault="008167E3" w:rsidP="00A87C73">
            <w:pPr>
              <w:jc w:val="center"/>
              <w:rPr>
                <w:color w:val="00B050"/>
              </w:rPr>
            </w:pPr>
            <w:r w:rsidRPr="007B7AEA">
              <w:rPr>
                <w:b/>
                <w:color w:val="00B050"/>
              </w:rPr>
              <w:t>3.4</w:t>
            </w:r>
            <w:r w:rsidRPr="00A961F1">
              <w:rPr>
                <w:color w:val="00B050"/>
              </w:rPr>
              <w:t xml:space="preserve"> </w:t>
            </w:r>
            <w:r w:rsidRPr="00A82DBC">
              <w:t>(3.0)</w:t>
            </w:r>
          </w:p>
        </w:tc>
        <w:tc>
          <w:tcPr>
            <w:tcW w:w="1294" w:type="dxa"/>
            <w:shd w:val="clear" w:color="auto" w:fill="FFE599" w:themeFill="accent4" w:themeFillTint="66"/>
            <w:vAlign w:val="center"/>
          </w:tcPr>
          <w:p w14:paraId="720D0211" w14:textId="77777777" w:rsidR="008167E3" w:rsidRDefault="06ED3F7D" w:rsidP="00A87C73">
            <w:pPr>
              <w:jc w:val="center"/>
            </w:pPr>
            <w:r w:rsidRPr="007B7AEA">
              <w:rPr>
                <w:b/>
                <w:color w:val="00B050"/>
              </w:rPr>
              <w:t>3.2</w:t>
            </w:r>
            <w:r w:rsidRPr="3D56114A">
              <w:rPr>
                <w:color w:val="00B050"/>
              </w:rPr>
              <w:t xml:space="preserve"> </w:t>
            </w:r>
            <w:r w:rsidR="68A19714">
              <w:t>(</w:t>
            </w:r>
            <w:r w:rsidR="10DE73D3">
              <w:t>2.9</w:t>
            </w:r>
            <w:r w:rsidR="0B935BBB">
              <w:t>)</w:t>
            </w:r>
          </w:p>
        </w:tc>
        <w:tc>
          <w:tcPr>
            <w:tcW w:w="1293" w:type="dxa"/>
            <w:vAlign w:val="center"/>
          </w:tcPr>
          <w:p w14:paraId="720D0212" w14:textId="77777777" w:rsidR="008167E3" w:rsidRPr="00EB49F2" w:rsidRDefault="6A6A16B0" w:rsidP="00A87C73">
            <w:pPr>
              <w:jc w:val="center"/>
            </w:pPr>
            <w:r>
              <w:t>2.9</w:t>
            </w:r>
          </w:p>
        </w:tc>
        <w:tc>
          <w:tcPr>
            <w:tcW w:w="1294" w:type="dxa"/>
            <w:vAlign w:val="center"/>
          </w:tcPr>
          <w:p w14:paraId="720D0213" w14:textId="77777777" w:rsidR="008167E3" w:rsidRPr="00EB49F2" w:rsidRDefault="6A6A16B0" w:rsidP="00A87C73">
            <w:pPr>
              <w:jc w:val="center"/>
            </w:pPr>
            <w:r>
              <w:t>3.4</w:t>
            </w:r>
          </w:p>
        </w:tc>
        <w:tc>
          <w:tcPr>
            <w:tcW w:w="1488" w:type="dxa"/>
            <w:vAlign w:val="center"/>
          </w:tcPr>
          <w:p w14:paraId="720D0214" w14:textId="77777777" w:rsidR="008167E3" w:rsidRPr="00EB49F2" w:rsidRDefault="6A6A16B0" w:rsidP="00A87C73">
            <w:pPr>
              <w:jc w:val="center"/>
            </w:pPr>
            <w:r>
              <w:t>3.4</w:t>
            </w:r>
          </w:p>
        </w:tc>
        <w:tc>
          <w:tcPr>
            <w:tcW w:w="1099" w:type="dxa"/>
          </w:tcPr>
          <w:p w14:paraId="720D0215" w14:textId="77777777" w:rsidR="008167E3" w:rsidRPr="00EB49F2" w:rsidRDefault="6A6A16B0" w:rsidP="00A87C73">
            <w:pPr>
              <w:jc w:val="center"/>
            </w:pPr>
            <w:r>
              <w:t>3.7</w:t>
            </w:r>
          </w:p>
        </w:tc>
        <w:tc>
          <w:tcPr>
            <w:tcW w:w="1293" w:type="dxa"/>
            <w:vAlign w:val="center"/>
          </w:tcPr>
          <w:p w14:paraId="720D0216" w14:textId="77777777" w:rsidR="008167E3" w:rsidRPr="00EB49F2" w:rsidRDefault="6A6A16B0" w:rsidP="00A87C73">
            <w:pPr>
              <w:jc w:val="center"/>
            </w:pPr>
            <w:r>
              <w:t>3.0</w:t>
            </w:r>
          </w:p>
        </w:tc>
        <w:tc>
          <w:tcPr>
            <w:tcW w:w="1294" w:type="dxa"/>
            <w:vAlign w:val="center"/>
          </w:tcPr>
          <w:p w14:paraId="720D0217" w14:textId="77777777" w:rsidR="008167E3" w:rsidRPr="00EB49F2" w:rsidRDefault="6A6A16B0" w:rsidP="00A87C73">
            <w:pPr>
              <w:jc w:val="center"/>
            </w:pPr>
            <w:r>
              <w:t>3.4</w:t>
            </w:r>
          </w:p>
        </w:tc>
      </w:tr>
      <w:tr w:rsidR="008167E3" w14:paraId="720D0222" w14:textId="77777777" w:rsidTr="0030163F">
        <w:tc>
          <w:tcPr>
            <w:tcW w:w="2972" w:type="dxa"/>
          </w:tcPr>
          <w:p w14:paraId="720D0219" w14:textId="77777777" w:rsidR="008167E3" w:rsidRPr="00EB49F2" w:rsidRDefault="008167E3" w:rsidP="00A87C73">
            <w:r w:rsidRPr="00EB49F2">
              <w:t>Verwachtingen</w:t>
            </w:r>
          </w:p>
        </w:tc>
        <w:tc>
          <w:tcPr>
            <w:tcW w:w="1293" w:type="dxa"/>
            <w:shd w:val="clear" w:color="auto" w:fill="FFD966" w:themeFill="accent4" w:themeFillTint="99"/>
          </w:tcPr>
          <w:p w14:paraId="720D021A" w14:textId="77777777" w:rsidR="008167E3" w:rsidRPr="00A961F1" w:rsidRDefault="008167E3" w:rsidP="00A87C73">
            <w:pPr>
              <w:jc w:val="center"/>
              <w:rPr>
                <w:color w:val="00B050"/>
              </w:rPr>
            </w:pPr>
            <w:r w:rsidRPr="00A82DBC">
              <w:t>3.0 (3.0)</w:t>
            </w:r>
          </w:p>
        </w:tc>
        <w:tc>
          <w:tcPr>
            <w:tcW w:w="1294" w:type="dxa"/>
            <w:shd w:val="clear" w:color="auto" w:fill="FFE599" w:themeFill="accent4" w:themeFillTint="66"/>
            <w:vAlign w:val="center"/>
          </w:tcPr>
          <w:p w14:paraId="720D021B" w14:textId="77777777" w:rsidR="008167E3" w:rsidRDefault="39D219E3" w:rsidP="00A87C73">
            <w:pPr>
              <w:jc w:val="center"/>
            </w:pPr>
            <w:r w:rsidRPr="007B7AEA">
              <w:rPr>
                <w:b/>
                <w:color w:val="00B050"/>
              </w:rPr>
              <w:t>3.</w:t>
            </w:r>
            <w:r w:rsidR="00E73BD7">
              <w:rPr>
                <w:b/>
                <w:color w:val="00B050"/>
              </w:rPr>
              <w:t>0</w:t>
            </w:r>
            <w:r w:rsidRPr="3D56114A">
              <w:rPr>
                <w:color w:val="00B050"/>
              </w:rPr>
              <w:t xml:space="preserve"> </w:t>
            </w:r>
            <w:r w:rsidR="15EC0153">
              <w:t>(</w:t>
            </w:r>
            <w:r w:rsidR="10DE73D3">
              <w:t>2.9</w:t>
            </w:r>
            <w:r w:rsidR="28E59664">
              <w:t>)</w:t>
            </w:r>
          </w:p>
        </w:tc>
        <w:tc>
          <w:tcPr>
            <w:tcW w:w="1293" w:type="dxa"/>
            <w:vAlign w:val="center"/>
          </w:tcPr>
          <w:p w14:paraId="720D021C" w14:textId="77777777" w:rsidR="008167E3" w:rsidRPr="00EB49F2" w:rsidRDefault="4C6D52B0" w:rsidP="00A87C73">
            <w:pPr>
              <w:jc w:val="center"/>
            </w:pPr>
            <w:r>
              <w:t>2.8</w:t>
            </w:r>
          </w:p>
        </w:tc>
        <w:tc>
          <w:tcPr>
            <w:tcW w:w="1294" w:type="dxa"/>
            <w:vAlign w:val="center"/>
          </w:tcPr>
          <w:p w14:paraId="720D021D" w14:textId="77777777" w:rsidR="008167E3" w:rsidRPr="00EB49F2" w:rsidRDefault="4C6D52B0" w:rsidP="00A87C73">
            <w:pPr>
              <w:jc w:val="center"/>
            </w:pPr>
            <w:r>
              <w:t>3.4</w:t>
            </w:r>
          </w:p>
        </w:tc>
        <w:tc>
          <w:tcPr>
            <w:tcW w:w="1488" w:type="dxa"/>
            <w:vAlign w:val="center"/>
          </w:tcPr>
          <w:p w14:paraId="720D021E" w14:textId="77777777" w:rsidR="008167E3" w:rsidRPr="00EB49F2" w:rsidRDefault="4C6D52B0" w:rsidP="00A87C73">
            <w:pPr>
              <w:jc w:val="center"/>
            </w:pPr>
            <w:r>
              <w:t>3.2</w:t>
            </w:r>
          </w:p>
        </w:tc>
        <w:tc>
          <w:tcPr>
            <w:tcW w:w="1099" w:type="dxa"/>
          </w:tcPr>
          <w:p w14:paraId="720D021F" w14:textId="77777777" w:rsidR="008167E3" w:rsidRPr="00EB49F2" w:rsidRDefault="4C6D52B0" w:rsidP="00A87C73">
            <w:pPr>
              <w:jc w:val="center"/>
            </w:pPr>
            <w:r>
              <w:t>3.1</w:t>
            </w:r>
          </w:p>
        </w:tc>
        <w:tc>
          <w:tcPr>
            <w:tcW w:w="1293" w:type="dxa"/>
            <w:vAlign w:val="center"/>
          </w:tcPr>
          <w:p w14:paraId="720D0220" w14:textId="77777777" w:rsidR="008167E3" w:rsidRPr="00EB49F2" w:rsidRDefault="4C6D52B0" w:rsidP="00A87C73">
            <w:pPr>
              <w:jc w:val="center"/>
            </w:pPr>
            <w:r>
              <w:t>2.3</w:t>
            </w:r>
          </w:p>
        </w:tc>
        <w:tc>
          <w:tcPr>
            <w:tcW w:w="1294" w:type="dxa"/>
            <w:vAlign w:val="center"/>
          </w:tcPr>
          <w:p w14:paraId="720D0221" w14:textId="77777777" w:rsidR="008167E3" w:rsidRPr="00EB49F2" w:rsidRDefault="4C6D52B0" w:rsidP="00A87C73">
            <w:pPr>
              <w:jc w:val="center"/>
            </w:pPr>
            <w:r>
              <w:t>3.3</w:t>
            </w:r>
          </w:p>
        </w:tc>
      </w:tr>
      <w:tr w:rsidR="008167E3" w14:paraId="720D022C" w14:textId="77777777" w:rsidTr="0030163F">
        <w:tc>
          <w:tcPr>
            <w:tcW w:w="2972" w:type="dxa"/>
          </w:tcPr>
          <w:p w14:paraId="720D0223" w14:textId="77777777" w:rsidR="008167E3" w:rsidRPr="00EB49F2" w:rsidRDefault="008167E3" w:rsidP="00A87C73">
            <w:r>
              <w:t>Resultaten en opbrengsten</w:t>
            </w:r>
          </w:p>
        </w:tc>
        <w:tc>
          <w:tcPr>
            <w:tcW w:w="1293" w:type="dxa"/>
            <w:shd w:val="clear" w:color="auto" w:fill="FFD966" w:themeFill="accent4" w:themeFillTint="99"/>
          </w:tcPr>
          <w:p w14:paraId="720D0224" w14:textId="77777777" w:rsidR="008167E3" w:rsidRPr="00EB49F2" w:rsidRDefault="008167E3" w:rsidP="00A87C73">
            <w:pPr>
              <w:jc w:val="center"/>
            </w:pPr>
            <w:r>
              <w:t>3.3</w:t>
            </w:r>
          </w:p>
        </w:tc>
        <w:tc>
          <w:tcPr>
            <w:tcW w:w="1294" w:type="dxa"/>
            <w:shd w:val="clear" w:color="auto" w:fill="FFE599" w:themeFill="accent4" w:themeFillTint="66"/>
            <w:vAlign w:val="center"/>
          </w:tcPr>
          <w:p w14:paraId="720D0225" w14:textId="77777777" w:rsidR="008167E3" w:rsidRDefault="748D0F30" w:rsidP="00A87C73">
            <w:pPr>
              <w:jc w:val="center"/>
            </w:pPr>
            <w:r>
              <w:t>3.4</w:t>
            </w:r>
          </w:p>
        </w:tc>
        <w:tc>
          <w:tcPr>
            <w:tcW w:w="1293" w:type="dxa"/>
            <w:vAlign w:val="center"/>
          </w:tcPr>
          <w:p w14:paraId="720D0226" w14:textId="77777777" w:rsidR="008167E3" w:rsidRPr="00EB49F2" w:rsidRDefault="63166DDE" w:rsidP="00A87C73">
            <w:pPr>
              <w:jc w:val="center"/>
            </w:pPr>
            <w:r>
              <w:t>3.3</w:t>
            </w:r>
          </w:p>
        </w:tc>
        <w:tc>
          <w:tcPr>
            <w:tcW w:w="1294" w:type="dxa"/>
            <w:vAlign w:val="center"/>
          </w:tcPr>
          <w:p w14:paraId="720D0227" w14:textId="77777777" w:rsidR="008167E3" w:rsidRPr="00EB49F2" w:rsidRDefault="63166DDE" w:rsidP="00A87C73">
            <w:pPr>
              <w:jc w:val="center"/>
            </w:pPr>
            <w:r>
              <w:t>3.5</w:t>
            </w:r>
          </w:p>
        </w:tc>
        <w:tc>
          <w:tcPr>
            <w:tcW w:w="1488" w:type="dxa"/>
            <w:vAlign w:val="center"/>
          </w:tcPr>
          <w:p w14:paraId="720D0228" w14:textId="77777777" w:rsidR="008167E3" w:rsidRPr="00EB49F2" w:rsidRDefault="63166DDE" w:rsidP="00A87C73">
            <w:pPr>
              <w:jc w:val="center"/>
            </w:pPr>
            <w:r>
              <w:t>3.5</w:t>
            </w:r>
          </w:p>
        </w:tc>
        <w:tc>
          <w:tcPr>
            <w:tcW w:w="1099" w:type="dxa"/>
          </w:tcPr>
          <w:p w14:paraId="720D0229" w14:textId="77777777" w:rsidR="008167E3" w:rsidRPr="00EB49F2" w:rsidRDefault="63166DDE" w:rsidP="00A87C73">
            <w:pPr>
              <w:jc w:val="center"/>
            </w:pPr>
            <w:r>
              <w:t>3.7</w:t>
            </w:r>
          </w:p>
        </w:tc>
        <w:tc>
          <w:tcPr>
            <w:tcW w:w="1293" w:type="dxa"/>
            <w:vAlign w:val="center"/>
          </w:tcPr>
          <w:p w14:paraId="720D022A" w14:textId="77777777" w:rsidR="008167E3" w:rsidRPr="00EB49F2" w:rsidRDefault="63166DDE" w:rsidP="00A87C73">
            <w:pPr>
              <w:jc w:val="center"/>
            </w:pPr>
            <w:r>
              <w:t>3.0</w:t>
            </w:r>
          </w:p>
        </w:tc>
        <w:tc>
          <w:tcPr>
            <w:tcW w:w="1294" w:type="dxa"/>
            <w:vAlign w:val="center"/>
          </w:tcPr>
          <w:p w14:paraId="720D022B" w14:textId="77777777" w:rsidR="008167E3" w:rsidRPr="00EB49F2" w:rsidRDefault="63166DDE" w:rsidP="00A87C73">
            <w:pPr>
              <w:jc w:val="center"/>
            </w:pPr>
            <w:r>
              <w:t>3.4</w:t>
            </w:r>
          </w:p>
        </w:tc>
      </w:tr>
      <w:tr w:rsidR="008167E3" w14:paraId="720D0236" w14:textId="77777777" w:rsidTr="0030163F">
        <w:tc>
          <w:tcPr>
            <w:tcW w:w="2972" w:type="dxa"/>
          </w:tcPr>
          <w:p w14:paraId="720D022D" w14:textId="77777777" w:rsidR="008167E3" w:rsidRPr="00EB49F2" w:rsidRDefault="008167E3" w:rsidP="00A87C73">
            <w:r w:rsidRPr="00EB49F2">
              <w:t>Rapportcijfer</w:t>
            </w:r>
          </w:p>
        </w:tc>
        <w:tc>
          <w:tcPr>
            <w:tcW w:w="1293" w:type="dxa"/>
            <w:shd w:val="clear" w:color="auto" w:fill="FFD966" w:themeFill="accent4" w:themeFillTint="99"/>
          </w:tcPr>
          <w:p w14:paraId="720D022E" w14:textId="77777777" w:rsidR="008167E3" w:rsidRPr="00EB49F2" w:rsidRDefault="008167E3" w:rsidP="00A87C73">
            <w:pPr>
              <w:jc w:val="center"/>
            </w:pPr>
            <w:r w:rsidRPr="007B7AEA">
              <w:rPr>
                <w:b/>
                <w:color w:val="00B050"/>
              </w:rPr>
              <w:t>7.3</w:t>
            </w:r>
            <w:r w:rsidRPr="00A961F1">
              <w:rPr>
                <w:color w:val="00B050"/>
              </w:rPr>
              <w:t xml:space="preserve"> </w:t>
            </w:r>
            <w:r>
              <w:t>(</w:t>
            </w:r>
            <w:r w:rsidRPr="00EB49F2">
              <w:t>6,9</w:t>
            </w:r>
            <w:r>
              <w:t>)</w:t>
            </w:r>
          </w:p>
        </w:tc>
        <w:tc>
          <w:tcPr>
            <w:tcW w:w="1294" w:type="dxa"/>
            <w:shd w:val="clear" w:color="auto" w:fill="FFE599" w:themeFill="accent4" w:themeFillTint="66"/>
            <w:vAlign w:val="center"/>
          </w:tcPr>
          <w:p w14:paraId="720D022F" w14:textId="77777777" w:rsidR="008167E3" w:rsidRDefault="512E093E" w:rsidP="0030163F">
            <w:pPr>
              <w:jc w:val="center"/>
            </w:pPr>
            <w:r w:rsidRPr="007B7AEA">
              <w:rPr>
                <w:b/>
                <w:color w:val="00B050"/>
              </w:rPr>
              <w:t>7.5</w:t>
            </w:r>
            <w:r w:rsidRPr="3D56114A">
              <w:rPr>
                <w:color w:val="00B050"/>
              </w:rPr>
              <w:t xml:space="preserve"> </w:t>
            </w:r>
            <w:r w:rsidR="3EF9CC1F">
              <w:t>(</w:t>
            </w:r>
            <w:r w:rsidR="10DE73D3">
              <w:t>6.</w:t>
            </w:r>
            <w:r w:rsidR="0030163F">
              <w:t>9</w:t>
            </w:r>
            <w:r w:rsidR="747EDFDC">
              <w:t>)</w:t>
            </w:r>
          </w:p>
        </w:tc>
        <w:tc>
          <w:tcPr>
            <w:tcW w:w="1293" w:type="dxa"/>
            <w:vAlign w:val="center"/>
          </w:tcPr>
          <w:p w14:paraId="720D0230" w14:textId="77777777" w:rsidR="008167E3" w:rsidRPr="00EB49F2" w:rsidRDefault="20C652E8" w:rsidP="00A87C73">
            <w:pPr>
              <w:jc w:val="center"/>
            </w:pPr>
            <w:r w:rsidRPr="00A954C2">
              <w:rPr>
                <w:color w:val="00B050"/>
              </w:rPr>
              <w:t>7.5</w:t>
            </w:r>
            <w:r w:rsidR="0030163F" w:rsidRPr="00A954C2">
              <w:rPr>
                <w:color w:val="00B050"/>
              </w:rPr>
              <w:t xml:space="preserve"> </w:t>
            </w:r>
            <w:r w:rsidR="0030163F">
              <w:t>(6.9)</w:t>
            </w:r>
          </w:p>
        </w:tc>
        <w:tc>
          <w:tcPr>
            <w:tcW w:w="1294" w:type="dxa"/>
            <w:vAlign w:val="center"/>
          </w:tcPr>
          <w:p w14:paraId="720D0231" w14:textId="77777777" w:rsidR="008167E3" w:rsidRPr="00EB49F2" w:rsidRDefault="20C652E8" w:rsidP="00A87C73">
            <w:pPr>
              <w:jc w:val="center"/>
            </w:pPr>
            <w:r w:rsidRPr="00A954C2">
              <w:rPr>
                <w:color w:val="00B050"/>
              </w:rPr>
              <w:t>8.0</w:t>
            </w:r>
            <w:r w:rsidR="0030163F" w:rsidRPr="00A954C2">
              <w:rPr>
                <w:color w:val="00B050"/>
              </w:rPr>
              <w:t xml:space="preserve"> </w:t>
            </w:r>
            <w:r w:rsidR="0030163F">
              <w:t>(7.4)</w:t>
            </w:r>
          </w:p>
        </w:tc>
        <w:tc>
          <w:tcPr>
            <w:tcW w:w="1488" w:type="dxa"/>
            <w:vAlign w:val="center"/>
          </w:tcPr>
          <w:p w14:paraId="720D0232" w14:textId="77777777" w:rsidR="008167E3" w:rsidRPr="00EB49F2" w:rsidRDefault="20C652E8" w:rsidP="00A87C73">
            <w:pPr>
              <w:jc w:val="center"/>
            </w:pPr>
            <w:r w:rsidRPr="00A954C2">
              <w:rPr>
                <w:color w:val="00B050"/>
              </w:rPr>
              <w:t>7.7</w:t>
            </w:r>
            <w:r w:rsidR="0030163F" w:rsidRPr="00A954C2">
              <w:rPr>
                <w:color w:val="00B050"/>
              </w:rPr>
              <w:t xml:space="preserve"> </w:t>
            </w:r>
            <w:r w:rsidR="0030163F">
              <w:t>(gem7.2)</w:t>
            </w:r>
          </w:p>
        </w:tc>
        <w:tc>
          <w:tcPr>
            <w:tcW w:w="1099" w:type="dxa"/>
          </w:tcPr>
          <w:p w14:paraId="720D0233" w14:textId="77777777" w:rsidR="008167E3" w:rsidRPr="00EB49F2" w:rsidRDefault="20C652E8" w:rsidP="00A87C73">
            <w:pPr>
              <w:jc w:val="center"/>
            </w:pPr>
            <w:r>
              <w:t>7.7</w:t>
            </w:r>
          </w:p>
        </w:tc>
        <w:tc>
          <w:tcPr>
            <w:tcW w:w="1293" w:type="dxa"/>
            <w:vAlign w:val="center"/>
          </w:tcPr>
          <w:p w14:paraId="720D0234" w14:textId="77777777" w:rsidR="008167E3" w:rsidRPr="00EB49F2" w:rsidRDefault="20C652E8" w:rsidP="00A87C73">
            <w:pPr>
              <w:jc w:val="center"/>
            </w:pPr>
            <w:r w:rsidRPr="00A954C2">
              <w:rPr>
                <w:color w:val="00B050"/>
              </w:rPr>
              <w:t>6.3</w:t>
            </w:r>
            <w:r w:rsidR="0030163F" w:rsidRPr="00A954C2">
              <w:rPr>
                <w:color w:val="00B050"/>
              </w:rPr>
              <w:t xml:space="preserve"> </w:t>
            </w:r>
            <w:r w:rsidR="0030163F">
              <w:t>(6.1)</w:t>
            </w:r>
          </w:p>
        </w:tc>
        <w:tc>
          <w:tcPr>
            <w:tcW w:w="1294" w:type="dxa"/>
            <w:vAlign w:val="center"/>
          </w:tcPr>
          <w:p w14:paraId="720D0235" w14:textId="77777777" w:rsidR="008167E3" w:rsidRPr="00EB49F2" w:rsidRDefault="20C652E8" w:rsidP="00A87C73">
            <w:pPr>
              <w:jc w:val="center"/>
            </w:pPr>
            <w:r w:rsidRPr="00A954C2">
              <w:rPr>
                <w:color w:val="00B050"/>
              </w:rPr>
              <w:t>7.7</w:t>
            </w:r>
            <w:r w:rsidR="0030163F" w:rsidRPr="00A954C2">
              <w:rPr>
                <w:color w:val="00B050"/>
              </w:rPr>
              <w:t xml:space="preserve"> </w:t>
            </w:r>
            <w:r w:rsidR="0030163F">
              <w:t>(6.2)</w:t>
            </w:r>
          </w:p>
        </w:tc>
      </w:tr>
    </w:tbl>
    <w:p w14:paraId="720D0237" w14:textId="77777777" w:rsidR="008167E3" w:rsidRDefault="008167E3"/>
    <w:p w14:paraId="720D0238" w14:textId="77777777" w:rsidR="006E4003" w:rsidRDefault="7E10EA0A" w:rsidP="00A954C2">
      <w:pPr>
        <w:spacing w:after="0"/>
      </w:pPr>
      <w:r>
        <w:t xml:space="preserve">Bij een </w:t>
      </w:r>
      <w:r w:rsidR="00507914">
        <w:t>vierpuntsschaal</w:t>
      </w:r>
      <w:r>
        <w:t xml:space="preserve"> moet men lezen dat een cijfer van 3 of hoger een voldoende betekent. Dit betekent dat RENN4 als geheel op alle gebieden een voldoende scoort. D</w:t>
      </w:r>
      <w:r w:rsidR="00A954C2">
        <w:t>e provincie Groningen scoort</w:t>
      </w:r>
      <w:r>
        <w:t xml:space="preserve"> voldoende </w:t>
      </w:r>
      <w:r w:rsidR="00A954C2">
        <w:t xml:space="preserve">tot goed </w:t>
      </w:r>
      <w:r>
        <w:t xml:space="preserve">en </w:t>
      </w:r>
      <w:r w:rsidR="00A954C2">
        <w:t>scoort daarmee gelijk of hoger dan het RENN4 gemiddelde op één domein na.</w:t>
      </w:r>
      <w:r>
        <w:t xml:space="preserve"> </w:t>
      </w:r>
      <w:r w:rsidR="00A954C2">
        <w:t>In tegenstelling tot de vorige afname van het KTO in 2016 worden nu wel alle domein als voldoende beoordeeld door de respondenten.</w:t>
      </w:r>
    </w:p>
    <w:tbl>
      <w:tblPr>
        <w:tblStyle w:val="Tabelraster"/>
        <w:tblW w:w="13320" w:type="dxa"/>
        <w:tblLook w:val="04A0" w:firstRow="1" w:lastRow="0" w:firstColumn="1" w:lastColumn="0" w:noHBand="0" w:noVBand="1"/>
      </w:tblPr>
      <w:tblGrid>
        <w:gridCol w:w="2805"/>
        <w:gridCol w:w="1314"/>
        <w:gridCol w:w="1314"/>
        <w:gridCol w:w="1315"/>
        <w:gridCol w:w="1314"/>
        <w:gridCol w:w="1314"/>
        <w:gridCol w:w="1315"/>
        <w:gridCol w:w="1314"/>
        <w:gridCol w:w="1315"/>
      </w:tblGrid>
      <w:tr w:rsidR="005A4761" w14:paraId="720D0246" w14:textId="77777777" w:rsidTr="00F85902">
        <w:trPr>
          <w:trHeight w:val="2976"/>
        </w:trPr>
        <w:tc>
          <w:tcPr>
            <w:tcW w:w="2805" w:type="dxa"/>
            <w:vAlign w:val="center"/>
          </w:tcPr>
          <w:p w14:paraId="720D0239" w14:textId="77777777" w:rsidR="005A4761" w:rsidRPr="00EB49F2" w:rsidRDefault="005A4761" w:rsidP="005A4761">
            <w:pPr>
              <w:jc w:val="center"/>
              <w:rPr>
                <w:b/>
                <w:sz w:val="24"/>
                <w:szCs w:val="24"/>
              </w:rPr>
            </w:pPr>
            <w:r>
              <w:lastRenderedPageBreak/>
              <w:br w:type="page"/>
            </w:r>
            <w:r>
              <w:rPr>
                <w:b/>
                <w:sz w:val="24"/>
                <w:szCs w:val="24"/>
              </w:rPr>
              <w:t>Groningen</w:t>
            </w:r>
          </w:p>
        </w:tc>
        <w:tc>
          <w:tcPr>
            <w:tcW w:w="1314" w:type="dxa"/>
            <w:shd w:val="clear" w:color="auto" w:fill="FFD966" w:themeFill="accent4" w:themeFillTint="99"/>
            <w:textDirection w:val="btLr"/>
            <w:vAlign w:val="center"/>
          </w:tcPr>
          <w:p w14:paraId="720D023A" w14:textId="77777777" w:rsidR="005A4761" w:rsidRPr="00EB49F2" w:rsidRDefault="005A4761" w:rsidP="005A4761">
            <w:pPr>
              <w:ind w:left="113" w:right="113"/>
            </w:pPr>
            <w:r w:rsidRPr="00EB49F2">
              <w:t>RENN4 gemiddeld</w:t>
            </w:r>
          </w:p>
        </w:tc>
        <w:tc>
          <w:tcPr>
            <w:tcW w:w="1314" w:type="dxa"/>
            <w:shd w:val="clear" w:color="auto" w:fill="FFE599" w:themeFill="accent4" w:themeFillTint="66"/>
            <w:textDirection w:val="btLr"/>
            <w:vAlign w:val="center"/>
          </w:tcPr>
          <w:p w14:paraId="720D023B" w14:textId="77777777" w:rsidR="005A4761" w:rsidRDefault="005A4761" w:rsidP="005A4761">
            <w:pPr>
              <w:ind w:left="113" w:right="113"/>
            </w:pPr>
            <w:r>
              <w:t>Groningen gemiddeld</w:t>
            </w:r>
          </w:p>
        </w:tc>
        <w:tc>
          <w:tcPr>
            <w:tcW w:w="1315" w:type="dxa"/>
            <w:textDirection w:val="btLr"/>
            <w:vAlign w:val="center"/>
          </w:tcPr>
          <w:p w14:paraId="720D023C" w14:textId="77777777" w:rsidR="005A4761" w:rsidRDefault="5AD7645F" w:rsidP="005A4761">
            <w:pPr>
              <w:ind w:left="113" w:right="113"/>
            </w:pPr>
            <w:r>
              <w:t xml:space="preserve">Prof. W.J. </w:t>
            </w:r>
            <w:r w:rsidR="00F85902">
              <w:t>Bladergroenschool</w:t>
            </w:r>
          </w:p>
          <w:p w14:paraId="720D023D" w14:textId="77777777" w:rsidR="005A4761" w:rsidRPr="00EB49F2" w:rsidRDefault="005A4761" w:rsidP="005A4761">
            <w:pPr>
              <w:ind w:left="113" w:right="113"/>
            </w:pPr>
            <w:r>
              <w:t>Groningen</w:t>
            </w:r>
          </w:p>
        </w:tc>
        <w:tc>
          <w:tcPr>
            <w:tcW w:w="1314" w:type="dxa"/>
            <w:textDirection w:val="btLr"/>
            <w:vAlign w:val="center"/>
          </w:tcPr>
          <w:p w14:paraId="720D023E" w14:textId="77777777" w:rsidR="005A4761" w:rsidRDefault="5AD7645F" w:rsidP="005A4761">
            <w:pPr>
              <w:ind w:left="113" w:right="113"/>
            </w:pPr>
            <w:r>
              <w:t xml:space="preserve">Prof. W.J. </w:t>
            </w:r>
            <w:r w:rsidR="00F85902">
              <w:t>Bladergroenschool</w:t>
            </w:r>
          </w:p>
          <w:p w14:paraId="720D023F" w14:textId="77777777" w:rsidR="005A4761" w:rsidRPr="00EB49F2" w:rsidRDefault="00F85902" w:rsidP="005A4761">
            <w:pPr>
              <w:ind w:left="113" w:right="113"/>
            </w:pPr>
            <w:r>
              <w:t>Winschoten</w:t>
            </w:r>
          </w:p>
        </w:tc>
        <w:tc>
          <w:tcPr>
            <w:tcW w:w="1314" w:type="dxa"/>
            <w:textDirection w:val="btLr"/>
            <w:vAlign w:val="center"/>
          </w:tcPr>
          <w:p w14:paraId="720D0240" w14:textId="77777777" w:rsidR="005A4761" w:rsidRDefault="5AD7645F" w:rsidP="005A4761">
            <w:pPr>
              <w:ind w:left="113" w:right="113"/>
            </w:pPr>
            <w:r>
              <w:t xml:space="preserve">SBO </w:t>
            </w:r>
            <w:r w:rsidR="00A42405">
              <w:t>De</w:t>
            </w:r>
            <w:r>
              <w:t xml:space="preserve"> Delta/ Prof. W.J. </w:t>
            </w:r>
            <w:r w:rsidR="00F85902">
              <w:t>Bladergroenschool</w:t>
            </w:r>
          </w:p>
          <w:p w14:paraId="720D0241" w14:textId="77777777" w:rsidR="005A4761" w:rsidRPr="00EB49F2" w:rsidRDefault="00F85902" w:rsidP="005A4761">
            <w:pPr>
              <w:ind w:left="113" w:right="113"/>
            </w:pPr>
            <w:r>
              <w:t>Appingedam</w:t>
            </w:r>
          </w:p>
        </w:tc>
        <w:tc>
          <w:tcPr>
            <w:tcW w:w="1315" w:type="dxa"/>
            <w:textDirection w:val="btLr"/>
            <w:vAlign w:val="center"/>
          </w:tcPr>
          <w:p w14:paraId="720D0242" w14:textId="77777777" w:rsidR="005A4761" w:rsidRDefault="005A4761" w:rsidP="3D56114A">
            <w:pPr>
              <w:ind w:left="113" w:right="113"/>
            </w:pPr>
          </w:p>
          <w:p w14:paraId="720D0243" w14:textId="77777777" w:rsidR="005A4761" w:rsidRDefault="5AD7645F" w:rsidP="00A42405">
            <w:pPr>
              <w:ind w:left="113" w:right="113"/>
            </w:pPr>
            <w:r>
              <w:t xml:space="preserve">SBO </w:t>
            </w:r>
            <w:r w:rsidR="00A42405">
              <w:t>D</w:t>
            </w:r>
            <w:r>
              <w:t>e Sterren</w:t>
            </w:r>
          </w:p>
        </w:tc>
        <w:tc>
          <w:tcPr>
            <w:tcW w:w="1314" w:type="dxa"/>
            <w:textDirection w:val="btLr"/>
            <w:vAlign w:val="center"/>
          </w:tcPr>
          <w:p w14:paraId="720D0244" w14:textId="77777777" w:rsidR="005A4761" w:rsidRPr="00EB49F2" w:rsidRDefault="005A4761" w:rsidP="005A4761">
            <w:pPr>
              <w:ind w:left="113" w:right="113"/>
            </w:pPr>
            <w:r>
              <w:t>Diamant College</w:t>
            </w:r>
          </w:p>
        </w:tc>
        <w:tc>
          <w:tcPr>
            <w:tcW w:w="1315" w:type="dxa"/>
            <w:textDirection w:val="btLr"/>
            <w:vAlign w:val="center"/>
          </w:tcPr>
          <w:p w14:paraId="720D0245" w14:textId="77777777" w:rsidR="005A4761" w:rsidRPr="00EB49F2" w:rsidRDefault="00F85902" w:rsidP="005A4761">
            <w:pPr>
              <w:ind w:left="113" w:right="113"/>
            </w:pPr>
            <w:r>
              <w:t>Erasmusschool</w:t>
            </w:r>
          </w:p>
        </w:tc>
      </w:tr>
      <w:tr w:rsidR="005A4761" w14:paraId="720D0250" w14:textId="77777777" w:rsidTr="00F85902">
        <w:tc>
          <w:tcPr>
            <w:tcW w:w="2805" w:type="dxa"/>
            <w:shd w:val="clear" w:color="auto" w:fill="BFBFBF" w:themeFill="background1" w:themeFillShade="BF"/>
          </w:tcPr>
          <w:p w14:paraId="720D0247" w14:textId="77777777" w:rsidR="005A4761" w:rsidRPr="00EB49F2" w:rsidRDefault="005A4761" w:rsidP="005A4761">
            <w:r>
              <w:t>Vensters</w:t>
            </w:r>
          </w:p>
        </w:tc>
        <w:tc>
          <w:tcPr>
            <w:tcW w:w="1314" w:type="dxa"/>
            <w:shd w:val="clear" w:color="auto" w:fill="BFBFBF" w:themeFill="background1" w:themeFillShade="BF"/>
          </w:tcPr>
          <w:p w14:paraId="720D0248" w14:textId="77777777" w:rsidR="005A4761" w:rsidRPr="00EB49F2" w:rsidRDefault="005A4761" w:rsidP="005A4761">
            <w:pPr>
              <w:jc w:val="center"/>
            </w:pPr>
            <w:r>
              <w:t>3.4</w:t>
            </w:r>
          </w:p>
        </w:tc>
        <w:tc>
          <w:tcPr>
            <w:tcW w:w="1314" w:type="dxa"/>
            <w:shd w:val="clear" w:color="auto" w:fill="BFBFBF" w:themeFill="background1" w:themeFillShade="BF"/>
            <w:vAlign w:val="center"/>
          </w:tcPr>
          <w:p w14:paraId="720D0249" w14:textId="77777777" w:rsidR="005A4761" w:rsidRDefault="0C29512B" w:rsidP="005A4761">
            <w:pPr>
              <w:jc w:val="center"/>
            </w:pPr>
            <w:r>
              <w:t>3.5</w:t>
            </w:r>
          </w:p>
        </w:tc>
        <w:tc>
          <w:tcPr>
            <w:tcW w:w="1315" w:type="dxa"/>
            <w:shd w:val="clear" w:color="auto" w:fill="BFBFBF" w:themeFill="background1" w:themeFillShade="BF"/>
            <w:vAlign w:val="center"/>
          </w:tcPr>
          <w:p w14:paraId="720D024A" w14:textId="77777777" w:rsidR="005A4761" w:rsidRPr="00EB49F2" w:rsidRDefault="00F85902" w:rsidP="005A4761">
            <w:pPr>
              <w:jc w:val="center"/>
            </w:pPr>
            <w:r>
              <w:t>3.5</w:t>
            </w:r>
          </w:p>
        </w:tc>
        <w:tc>
          <w:tcPr>
            <w:tcW w:w="1314" w:type="dxa"/>
            <w:shd w:val="clear" w:color="auto" w:fill="BFBFBF" w:themeFill="background1" w:themeFillShade="BF"/>
            <w:vAlign w:val="center"/>
          </w:tcPr>
          <w:p w14:paraId="720D024B" w14:textId="77777777" w:rsidR="005A4761" w:rsidRPr="00EB49F2" w:rsidRDefault="00F85902" w:rsidP="005A4761">
            <w:pPr>
              <w:jc w:val="center"/>
            </w:pPr>
            <w:r>
              <w:t>3.5</w:t>
            </w:r>
          </w:p>
        </w:tc>
        <w:tc>
          <w:tcPr>
            <w:tcW w:w="1314" w:type="dxa"/>
            <w:shd w:val="clear" w:color="auto" w:fill="BFBFBF" w:themeFill="background1" w:themeFillShade="BF"/>
            <w:vAlign w:val="center"/>
          </w:tcPr>
          <w:p w14:paraId="720D024C" w14:textId="77777777" w:rsidR="005A4761" w:rsidRPr="00EB49F2" w:rsidRDefault="00F85902" w:rsidP="005A4761">
            <w:pPr>
              <w:jc w:val="center"/>
            </w:pPr>
            <w:r>
              <w:t>3.5</w:t>
            </w:r>
          </w:p>
        </w:tc>
        <w:tc>
          <w:tcPr>
            <w:tcW w:w="1315" w:type="dxa"/>
            <w:shd w:val="clear" w:color="auto" w:fill="BFBFBF" w:themeFill="background1" w:themeFillShade="BF"/>
          </w:tcPr>
          <w:p w14:paraId="720D024D" w14:textId="77777777" w:rsidR="005A4761" w:rsidRPr="00EB49F2" w:rsidRDefault="00F85902" w:rsidP="005A4761">
            <w:pPr>
              <w:jc w:val="center"/>
            </w:pPr>
            <w:r>
              <w:t>3.5</w:t>
            </w:r>
          </w:p>
        </w:tc>
        <w:tc>
          <w:tcPr>
            <w:tcW w:w="1314" w:type="dxa"/>
            <w:shd w:val="clear" w:color="auto" w:fill="BFBFBF" w:themeFill="background1" w:themeFillShade="BF"/>
            <w:vAlign w:val="center"/>
          </w:tcPr>
          <w:p w14:paraId="720D024E" w14:textId="77777777" w:rsidR="005A4761" w:rsidRPr="00EB49F2" w:rsidRDefault="00F85902" w:rsidP="005A4761">
            <w:pPr>
              <w:jc w:val="center"/>
            </w:pPr>
            <w:r>
              <w:t>3.2</w:t>
            </w:r>
          </w:p>
        </w:tc>
        <w:tc>
          <w:tcPr>
            <w:tcW w:w="1315" w:type="dxa"/>
            <w:shd w:val="clear" w:color="auto" w:fill="BFBFBF" w:themeFill="background1" w:themeFillShade="BF"/>
            <w:vAlign w:val="center"/>
          </w:tcPr>
          <w:p w14:paraId="720D024F" w14:textId="77777777" w:rsidR="005A4761" w:rsidRPr="00EB49F2" w:rsidRDefault="00F85902" w:rsidP="005A4761">
            <w:pPr>
              <w:jc w:val="center"/>
            </w:pPr>
            <w:r>
              <w:t>3.6</w:t>
            </w:r>
          </w:p>
        </w:tc>
      </w:tr>
      <w:tr w:rsidR="005A4761" w14:paraId="720D025A" w14:textId="77777777" w:rsidTr="00F85902">
        <w:tc>
          <w:tcPr>
            <w:tcW w:w="2805" w:type="dxa"/>
          </w:tcPr>
          <w:p w14:paraId="720D0251" w14:textId="77777777" w:rsidR="005A4761" w:rsidRPr="00EB49F2" w:rsidRDefault="005A4761" w:rsidP="005A4761">
            <w:r>
              <w:t>Schoolklimaat</w:t>
            </w:r>
          </w:p>
        </w:tc>
        <w:tc>
          <w:tcPr>
            <w:tcW w:w="1314" w:type="dxa"/>
            <w:shd w:val="clear" w:color="auto" w:fill="FFD966" w:themeFill="accent4" w:themeFillTint="99"/>
          </w:tcPr>
          <w:p w14:paraId="720D0252" w14:textId="77777777" w:rsidR="005A4761" w:rsidRPr="00EB49F2" w:rsidRDefault="005A4761" w:rsidP="005A4761">
            <w:pPr>
              <w:jc w:val="center"/>
            </w:pPr>
            <w:r>
              <w:t>3.3</w:t>
            </w:r>
          </w:p>
        </w:tc>
        <w:tc>
          <w:tcPr>
            <w:tcW w:w="1314" w:type="dxa"/>
            <w:shd w:val="clear" w:color="auto" w:fill="FFE599" w:themeFill="accent4" w:themeFillTint="66"/>
            <w:vAlign w:val="center"/>
          </w:tcPr>
          <w:p w14:paraId="720D0253" w14:textId="77777777" w:rsidR="005A4761" w:rsidRDefault="084E3D47" w:rsidP="005A4761">
            <w:pPr>
              <w:jc w:val="center"/>
            </w:pPr>
            <w:r>
              <w:t>3.4</w:t>
            </w:r>
          </w:p>
        </w:tc>
        <w:tc>
          <w:tcPr>
            <w:tcW w:w="1315" w:type="dxa"/>
            <w:vAlign w:val="center"/>
          </w:tcPr>
          <w:p w14:paraId="720D0254" w14:textId="77777777" w:rsidR="005A4761" w:rsidRPr="00EB49F2" w:rsidRDefault="00F85902" w:rsidP="005A4761">
            <w:pPr>
              <w:jc w:val="center"/>
            </w:pPr>
            <w:r>
              <w:t>3.5</w:t>
            </w:r>
          </w:p>
        </w:tc>
        <w:tc>
          <w:tcPr>
            <w:tcW w:w="1314" w:type="dxa"/>
            <w:vAlign w:val="center"/>
          </w:tcPr>
          <w:p w14:paraId="720D0255" w14:textId="77777777" w:rsidR="005A4761" w:rsidRPr="00EB49F2" w:rsidRDefault="00F85902" w:rsidP="005A4761">
            <w:pPr>
              <w:jc w:val="center"/>
            </w:pPr>
            <w:r>
              <w:t>3.4</w:t>
            </w:r>
          </w:p>
        </w:tc>
        <w:tc>
          <w:tcPr>
            <w:tcW w:w="1314" w:type="dxa"/>
            <w:vAlign w:val="center"/>
          </w:tcPr>
          <w:p w14:paraId="720D0256" w14:textId="77777777" w:rsidR="005A4761" w:rsidRPr="00EB49F2" w:rsidRDefault="00F85902" w:rsidP="005A4761">
            <w:pPr>
              <w:jc w:val="center"/>
            </w:pPr>
            <w:r>
              <w:t>3.5</w:t>
            </w:r>
          </w:p>
        </w:tc>
        <w:tc>
          <w:tcPr>
            <w:tcW w:w="1315" w:type="dxa"/>
          </w:tcPr>
          <w:p w14:paraId="720D0257" w14:textId="77777777" w:rsidR="005A4761" w:rsidRPr="00EB49F2" w:rsidRDefault="00F85902" w:rsidP="005A4761">
            <w:pPr>
              <w:jc w:val="center"/>
            </w:pPr>
            <w:r>
              <w:t>3.5</w:t>
            </w:r>
          </w:p>
        </w:tc>
        <w:tc>
          <w:tcPr>
            <w:tcW w:w="1314" w:type="dxa"/>
            <w:vAlign w:val="center"/>
          </w:tcPr>
          <w:p w14:paraId="720D0258" w14:textId="77777777" w:rsidR="005A4761" w:rsidRPr="00EB49F2" w:rsidRDefault="00F85902" w:rsidP="005A4761">
            <w:pPr>
              <w:jc w:val="center"/>
            </w:pPr>
            <w:r>
              <w:t>3.0</w:t>
            </w:r>
          </w:p>
        </w:tc>
        <w:tc>
          <w:tcPr>
            <w:tcW w:w="1315" w:type="dxa"/>
            <w:vAlign w:val="center"/>
          </w:tcPr>
          <w:p w14:paraId="720D0259" w14:textId="77777777" w:rsidR="005A4761" w:rsidRPr="00EB49F2" w:rsidRDefault="00F85902" w:rsidP="005A4761">
            <w:pPr>
              <w:jc w:val="center"/>
            </w:pPr>
            <w:r>
              <w:t>3.6</w:t>
            </w:r>
          </w:p>
        </w:tc>
      </w:tr>
      <w:tr w:rsidR="005A4761" w14:paraId="720D0264" w14:textId="77777777" w:rsidTr="00F85902">
        <w:tc>
          <w:tcPr>
            <w:tcW w:w="2805" w:type="dxa"/>
          </w:tcPr>
          <w:p w14:paraId="720D025B" w14:textId="77777777" w:rsidR="005A4761" w:rsidRPr="00EB49F2" w:rsidRDefault="005A4761" w:rsidP="005A4761">
            <w:r>
              <w:t>Onderwijsleerproces</w:t>
            </w:r>
          </w:p>
        </w:tc>
        <w:tc>
          <w:tcPr>
            <w:tcW w:w="1314" w:type="dxa"/>
            <w:shd w:val="clear" w:color="auto" w:fill="FFD966" w:themeFill="accent4" w:themeFillTint="99"/>
          </w:tcPr>
          <w:p w14:paraId="720D025C" w14:textId="77777777" w:rsidR="005A4761" w:rsidRPr="00EB49F2" w:rsidRDefault="005A4761" w:rsidP="005A4761">
            <w:pPr>
              <w:jc w:val="center"/>
            </w:pPr>
            <w:r>
              <w:t>3.5</w:t>
            </w:r>
          </w:p>
        </w:tc>
        <w:tc>
          <w:tcPr>
            <w:tcW w:w="1314" w:type="dxa"/>
            <w:shd w:val="clear" w:color="auto" w:fill="FFE599" w:themeFill="accent4" w:themeFillTint="66"/>
            <w:vAlign w:val="center"/>
          </w:tcPr>
          <w:p w14:paraId="720D025D" w14:textId="77777777" w:rsidR="005A4761" w:rsidRDefault="5D8F13F9" w:rsidP="005A4761">
            <w:pPr>
              <w:jc w:val="center"/>
            </w:pPr>
            <w:r>
              <w:t>3.6</w:t>
            </w:r>
          </w:p>
        </w:tc>
        <w:tc>
          <w:tcPr>
            <w:tcW w:w="1315" w:type="dxa"/>
            <w:vAlign w:val="center"/>
          </w:tcPr>
          <w:p w14:paraId="720D025E" w14:textId="77777777" w:rsidR="005A4761" w:rsidRPr="00EB49F2" w:rsidRDefault="00B54984" w:rsidP="005A4761">
            <w:pPr>
              <w:jc w:val="center"/>
            </w:pPr>
            <w:r>
              <w:t>3.6</w:t>
            </w:r>
          </w:p>
        </w:tc>
        <w:tc>
          <w:tcPr>
            <w:tcW w:w="1314" w:type="dxa"/>
            <w:vAlign w:val="center"/>
          </w:tcPr>
          <w:p w14:paraId="720D025F" w14:textId="77777777" w:rsidR="005A4761" w:rsidRPr="00EB49F2" w:rsidRDefault="00B54984" w:rsidP="005A4761">
            <w:pPr>
              <w:jc w:val="center"/>
            </w:pPr>
            <w:r>
              <w:t>3.7</w:t>
            </w:r>
          </w:p>
        </w:tc>
        <w:tc>
          <w:tcPr>
            <w:tcW w:w="1314" w:type="dxa"/>
            <w:vAlign w:val="center"/>
          </w:tcPr>
          <w:p w14:paraId="720D0260" w14:textId="77777777" w:rsidR="005A4761" w:rsidRPr="00EB49F2" w:rsidRDefault="00B54984" w:rsidP="005A4761">
            <w:pPr>
              <w:jc w:val="center"/>
            </w:pPr>
            <w:r>
              <w:t>3.6</w:t>
            </w:r>
          </w:p>
        </w:tc>
        <w:tc>
          <w:tcPr>
            <w:tcW w:w="1315" w:type="dxa"/>
          </w:tcPr>
          <w:p w14:paraId="720D0261" w14:textId="77777777" w:rsidR="005A4761" w:rsidRPr="00EB49F2" w:rsidRDefault="00B54984" w:rsidP="005A4761">
            <w:pPr>
              <w:jc w:val="center"/>
            </w:pPr>
            <w:r>
              <w:t>3.6</w:t>
            </w:r>
          </w:p>
        </w:tc>
        <w:tc>
          <w:tcPr>
            <w:tcW w:w="1314" w:type="dxa"/>
            <w:vAlign w:val="center"/>
          </w:tcPr>
          <w:p w14:paraId="720D0262" w14:textId="77777777" w:rsidR="005A4761" w:rsidRPr="00EB49F2" w:rsidRDefault="00B54984" w:rsidP="005A4761">
            <w:pPr>
              <w:jc w:val="center"/>
            </w:pPr>
            <w:r>
              <w:t>3.2</w:t>
            </w:r>
          </w:p>
        </w:tc>
        <w:tc>
          <w:tcPr>
            <w:tcW w:w="1315" w:type="dxa"/>
            <w:vAlign w:val="center"/>
          </w:tcPr>
          <w:p w14:paraId="720D0263" w14:textId="77777777" w:rsidR="005A4761" w:rsidRPr="00EB49F2" w:rsidRDefault="00B54984" w:rsidP="005A4761">
            <w:pPr>
              <w:jc w:val="center"/>
            </w:pPr>
            <w:r>
              <w:t>3.7</w:t>
            </w:r>
          </w:p>
        </w:tc>
      </w:tr>
      <w:tr w:rsidR="005A4761" w14:paraId="720D026E" w14:textId="77777777" w:rsidTr="00F85902">
        <w:tc>
          <w:tcPr>
            <w:tcW w:w="2805" w:type="dxa"/>
          </w:tcPr>
          <w:p w14:paraId="720D0265" w14:textId="77777777" w:rsidR="005A4761" w:rsidRPr="00EB49F2" w:rsidRDefault="005A4761" w:rsidP="005A4761">
            <w:r>
              <w:t>Sociale veiligheid</w:t>
            </w:r>
          </w:p>
        </w:tc>
        <w:tc>
          <w:tcPr>
            <w:tcW w:w="1314" w:type="dxa"/>
            <w:shd w:val="clear" w:color="auto" w:fill="FFD966" w:themeFill="accent4" w:themeFillTint="99"/>
            <w:vAlign w:val="center"/>
          </w:tcPr>
          <w:p w14:paraId="720D0266" w14:textId="77777777" w:rsidR="005A4761" w:rsidRPr="00EB49F2" w:rsidRDefault="005A4761" w:rsidP="005A4761">
            <w:pPr>
              <w:jc w:val="center"/>
            </w:pPr>
            <w:r>
              <w:t>3.4</w:t>
            </w:r>
          </w:p>
        </w:tc>
        <w:tc>
          <w:tcPr>
            <w:tcW w:w="1314" w:type="dxa"/>
            <w:shd w:val="clear" w:color="auto" w:fill="FFE599" w:themeFill="accent4" w:themeFillTint="66"/>
            <w:vAlign w:val="center"/>
          </w:tcPr>
          <w:p w14:paraId="720D0267" w14:textId="77777777" w:rsidR="005A4761" w:rsidRDefault="529E8F5F" w:rsidP="005A4761">
            <w:pPr>
              <w:jc w:val="center"/>
            </w:pPr>
            <w:r>
              <w:t>3.4</w:t>
            </w:r>
          </w:p>
        </w:tc>
        <w:tc>
          <w:tcPr>
            <w:tcW w:w="1315" w:type="dxa"/>
            <w:vAlign w:val="center"/>
          </w:tcPr>
          <w:p w14:paraId="720D0268" w14:textId="77777777" w:rsidR="005A4761" w:rsidRPr="00EB49F2" w:rsidRDefault="00B54984" w:rsidP="005A4761">
            <w:pPr>
              <w:jc w:val="center"/>
            </w:pPr>
            <w:r>
              <w:t>3.3</w:t>
            </w:r>
          </w:p>
        </w:tc>
        <w:tc>
          <w:tcPr>
            <w:tcW w:w="1314" w:type="dxa"/>
            <w:vAlign w:val="center"/>
          </w:tcPr>
          <w:p w14:paraId="720D0269" w14:textId="77777777" w:rsidR="005A4761" w:rsidRPr="00EB49F2" w:rsidRDefault="00B54984" w:rsidP="005A4761">
            <w:pPr>
              <w:jc w:val="center"/>
            </w:pPr>
            <w:r>
              <w:t>3.4</w:t>
            </w:r>
          </w:p>
        </w:tc>
        <w:tc>
          <w:tcPr>
            <w:tcW w:w="1314" w:type="dxa"/>
            <w:vAlign w:val="center"/>
          </w:tcPr>
          <w:p w14:paraId="720D026A" w14:textId="77777777" w:rsidR="005A4761" w:rsidRPr="00EB49F2" w:rsidRDefault="00B54984" w:rsidP="005A4761">
            <w:pPr>
              <w:jc w:val="center"/>
            </w:pPr>
            <w:r>
              <w:t>3.3</w:t>
            </w:r>
          </w:p>
        </w:tc>
        <w:tc>
          <w:tcPr>
            <w:tcW w:w="1315" w:type="dxa"/>
          </w:tcPr>
          <w:p w14:paraId="720D026B" w14:textId="77777777" w:rsidR="005A4761" w:rsidRPr="00EB49F2" w:rsidRDefault="00B54984" w:rsidP="005A4761">
            <w:pPr>
              <w:jc w:val="center"/>
            </w:pPr>
            <w:r>
              <w:t>3.3</w:t>
            </w:r>
          </w:p>
        </w:tc>
        <w:tc>
          <w:tcPr>
            <w:tcW w:w="1314" w:type="dxa"/>
            <w:vAlign w:val="center"/>
          </w:tcPr>
          <w:p w14:paraId="720D026C" w14:textId="77777777" w:rsidR="005A4761" w:rsidRPr="00EB49F2" w:rsidRDefault="00B54984" w:rsidP="005A4761">
            <w:pPr>
              <w:jc w:val="center"/>
            </w:pPr>
            <w:r>
              <w:t>3.2</w:t>
            </w:r>
          </w:p>
        </w:tc>
        <w:tc>
          <w:tcPr>
            <w:tcW w:w="1315" w:type="dxa"/>
            <w:vAlign w:val="center"/>
          </w:tcPr>
          <w:p w14:paraId="720D026D" w14:textId="77777777" w:rsidR="005A4761" w:rsidRPr="00EB49F2" w:rsidRDefault="00B54984" w:rsidP="005A4761">
            <w:pPr>
              <w:jc w:val="center"/>
            </w:pPr>
            <w:r>
              <w:t>3.6</w:t>
            </w:r>
          </w:p>
        </w:tc>
      </w:tr>
    </w:tbl>
    <w:p w14:paraId="720D026F" w14:textId="77777777" w:rsidR="005A4761" w:rsidRDefault="005A4761" w:rsidP="005A4761"/>
    <w:p w14:paraId="720D0270" w14:textId="77777777" w:rsidR="00E32DBB" w:rsidRDefault="001A002E">
      <w:r>
        <w:t xml:space="preserve">Alle Groninger scholen scoren </w:t>
      </w:r>
      <w:r w:rsidR="008D0E94">
        <w:t xml:space="preserve">ruim </w:t>
      </w:r>
      <w:r>
        <w:t>voldoende tot goed op de onderwerpen in het domein Vensters</w:t>
      </w:r>
      <w:r w:rsidR="00E32DBB">
        <w:t xml:space="preserve"> en daarmee iets hoger dan het RENN4 gemiddelde. Het ‘Onderwijsleerproces’ scoort overal heel goed.</w:t>
      </w:r>
    </w:p>
    <w:p w14:paraId="720D0271" w14:textId="77777777" w:rsidR="005A4761" w:rsidRDefault="005A4761"/>
    <w:tbl>
      <w:tblPr>
        <w:tblStyle w:val="Tabelraster"/>
        <w:tblW w:w="13320" w:type="dxa"/>
        <w:tblLook w:val="04A0" w:firstRow="1" w:lastRow="0" w:firstColumn="1" w:lastColumn="0" w:noHBand="0" w:noVBand="1"/>
      </w:tblPr>
      <w:tblGrid>
        <w:gridCol w:w="2850"/>
        <w:gridCol w:w="1308"/>
        <w:gridCol w:w="1309"/>
        <w:gridCol w:w="1309"/>
        <w:gridCol w:w="1309"/>
        <w:gridCol w:w="1308"/>
        <w:gridCol w:w="1309"/>
        <w:gridCol w:w="1309"/>
        <w:gridCol w:w="1309"/>
      </w:tblGrid>
      <w:tr w:rsidR="005A4761" w14:paraId="720D027F" w14:textId="77777777" w:rsidTr="1C38F314">
        <w:trPr>
          <w:trHeight w:val="2976"/>
        </w:trPr>
        <w:tc>
          <w:tcPr>
            <w:tcW w:w="2850" w:type="dxa"/>
            <w:vAlign w:val="center"/>
          </w:tcPr>
          <w:p w14:paraId="720D0272" w14:textId="77777777" w:rsidR="005A4761" w:rsidRPr="00EB49F2" w:rsidRDefault="005A4761" w:rsidP="005A4761">
            <w:pPr>
              <w:jc w:val="center"/>
              <w:rPr>
                <w:b/>
                <w:sz w:val="24"/>
                <w:szCs w:val="24"/>
              </w:rPr>
            </w:pPr>
            <w:r>
              <w:rPr>
                <w:b/>
                <w:sz w:val="24"/>
                <w:szCs w:val="24"/>
              </w:rPr>
              <w:t>Groningen</w:t>
            </w:r>
          </w:p>
        </w:tc>
        <w:tc>
          <w:tcPr>
            <w:tcW w:w="1308" w:type="dxa"/>
            <w:shd w:val="clear" w:color="auto" w:fill="FFD966" w:themeFill="accent4" w:themeFillTint="99"/>
            <w:textDirection w:val="btLr"/>
            <w:vAlign w:val="center"/>
          </w:tcPr>
          <w:p w14:paraId="720D0273" w14:textId="77777777" w:rsidR="005A4761" w:rsidRPr="00EB49F2" w:rsidRDefault="005A4761" w:rsidP="005A4761">
            <w:pPr>
              <w:ind w:left="113" w:right="113"/>
            </w:pPr>
            <w:r w:rsidRPr="00EB49F2">
              <w:t>RENN4 gemiddeld</w:t>
            </w:r>
          </w:p>
        </w:tc>
        <w:tc>
          <w:tcPr>
            <w:tcW w:w="1309" w:type="dxa"/>
            <w:shd w:val="clear" w:color="auto" w:fill="FFE599" w:themeFill="accent4" w:themeFillTint="66"/>
            <w:textDirection w:val="btLr"/>
            <w:vAlign w:val="center"/>
          </w:tcPr>
          <w:p w14:paraId="720D0274" w14:textId="77777777" w:rsidR="005A4761" w:rsidRDefault="005A4761" w:rsidP="005A4761">
            <w:pPr>
              <w:ind w:left="113" w:right="113"/>
            </w:pPr>
            <w:r>
              <w:t>Groningen gemiddeld</w:t>
            </w:r>
          </w:p>
        </w:tc>
        <w:tc>
          <w:tcPr>
            <w:tcW w:w="1309" w:type="dxa"/>
            <w:textDirection w:val="btLr"/>
            <w:vAlign w:val="center"/>
          </w:tcPr>
          <w:p w14:paraId="720D0275" w14:textId="77777777" w:rsidR="005A4761" w:rsidRDefault="5AD7645F" w:rsidP="005A4761">
            <w:pPr>
              <w:ind w:left="113" w:right="113"/>
            </w:pPr>
            <w:r>
              <w:t xml:space="preserve">Prof. W.J. </w:t>
            </w:r>
            <w:r w:rsidR="00F85902">
              <w:t>Bladergroenschool</w:t>
            </w:r>
          </w:p>
          <w:p w14:paraId="720D0276" w14:textId="77777777" w:rsidR="005A4761" w:rsidRPr="00EB49F2" w:rsidRDefault="005A4761" w:rsidP="005A4761">
            <w:pPr>
              <w:ind w:left="113" w:right="113"/>
            </w:pPr>
            <w:r>
              <w:t>Groningen</w:t>
            </w:r>
          </w:p>
        </w:tc>
        <w:tc>
          <w:tcPr>
            <w:tcW w:w="1309" w:type="dxa"/>
            <w:textDirection w:val="btLr"/>
            <w:vAlign w:val="center"/>
          </w:tcPr>
          <w:p w14:paraId="720D0277" w14:textId="77777777" w:rsidR="005A4761" w:rsidRDefault="5AD7645F" w:rsidP="005A4761">
            <w:pPr>
              <w:ind w:left="113" w:right="113"/>
            </w:pPr>
            <w:r>
              <w:t xml:space="preserve">Prof. W.J. </w:t>
            </w:r>
            <w:r w:rsidR="00F85902">
              <w:t>Bladergroenschool</w:t>
            </w:r>
          </w:p>
          <w:p w14:paraId="720D0278" w14:textId="77777777" w:rsidR="005A4761" w:rsidRPr="00EB49F2" w:rsidRDefault="00F85902" w:rsidP="005A4761">
            <w:pPr>
              <w:ind w:left="113" w:right="113"/>
            </w:pPr>
            <w:r>
              <w:t>Winschoten</w:t>
            </w:r>
          </w:p>
        </w:tc>
        <w:tc>
          <w:tcPr>
            <w:tcW w:w="1308" w:type="dxa"/>
            <w:textDirection w:val="btLr"/>
            <w:vAlign w:val="center"/>
          </w:tcPr>
          <w:p w14:paraId="720D0279" w14:textId="77777777" w:rsidR="005A4761" w:rsidRDefault="763400AB" w:rsidP="005A4761">
            <w:pPr>
              <w:ind w:left="113" w:right="113"/>
            </w:pPr>
            <w:r>
              <w:t xml:space="preserve">SBO </w:t>
            </w:r>
            <w:r w:rsidR="625964C6">
              <w:t>D</w:t>
            </w:r>
            <w:r>
              <w:t xml:space="preserve">e Delta/ Prof. W.J. </w:t>
            </w:r>
            <w:r w:rsidR="1F2DFD3C">
              <w:t>Bladergroenschool</w:t>
            </w:r>
          </w:p>
          <w:p w14:paraId="720D027A" w14:textId="77777777" w:rsidR="005A4761" w:rsidRPr="00EB49F2" w:rsidRDefault="00F85902" w:rsidP="005A4761">
            <w:pPr>
              <w:ind w:left="113" w:right="113"/>
            </w:pPr>
            <w:r>
              <w:t>Appingedam</w:t>
            </w:r>
          </w:p>
        </w:tc>
        <w:tc>
          <w:tcPr>
            <w:tcW w:w="1309" w:type="dxa"/>
            <w:textDirection w:val="btLr"/>
            <w:vAlign w:val="center"/>
          </w:tcPr>
          <w:p w14:paraId="720D027B" w14:textId="77777777" w:rsidR="005A4761" w:rsidRDefault="005A4761" w:rsidP="3D56114A">
            <w:pPr>
              <w:ind w:left="113" w:right="113"/>
            </w:pPr>
          </w:p>
          <w:p w14:paraId="720D027C" w14:textId="77777777" w:rsidR="005A4761" w:rsidRDefault="00A42405" w:rsidP="00A42405">
            <w:pPr>
              <w:ind w:left="113" w:right="113"/>
            </w:pPr>
            <w:r>
              <w:t>SBO De</w:t>
            </w:r>
            <w:r w:rsidR="5AD7645F">
              <w:t xml:space="preserve"> Sterren</w:t>
            </w:r>
          </w:p>
        </w:tc>
        <w:tc>
          <w:tcPr>
            <w:tcW w:w="1309" w:type="dxa"/>
            <w:textDirection w:val="btLr"/>
            <w:vAlign w:val="center"/>
          </w:tcPr>
          <w:p w14:paraId="720D027D" w14:textId="77777777" w:rsidR="005A4761" w:rsidRPr="00EB49F2" w:rsidRDefault="005A4761" w:rsidP="005A4761">
            <w:pPr>
              <w:ind w:left="113" w:right="113"/>
            </w:pPr>
            <w:r>
              <w:t>Diamant College</w:t>
            </w:r>
          </w:p>
        </w:tc>
        <w:tc>
          <w:tcPr>
            <w:tcW w:w="1309" w:type="dxa"/>
            <w:textDirection w:val="btLr"/>
            <w:vAlign w:val="center"/>
          </w:tcPr>
          <w:p w14:paraId="720D027E" w14:textId="77777777" w:rsidR="005A4761" w:rsidRPr="00EB49F2" w:rsidRDefault="00F85902" w:rsidP="005A4761">
            <w:pPr>
              <w:ind w:left="113" w:right="113"/>
            </w:pPr>
            <w:r>
              <w:t>Erasmusschool</w:t>
            </w:r>
          </w:p>
        </w:tc>
      </w:tr>
      <w:tr w:rsidR="005A4761" w14:paraId="720D0289" w14:textId="77777777" w:rsidTr="1C38F314">
        <w:tc>
          <w:tcPr>
            <w:tcW w:w="2850" w:type="dxa"/>
            <w:shd w:val="clear" w:color="auto" w:fill="BFBFBF" w:themeFill="background1" w:themeFillShade="BF"/>
          </w:tcPr>
          <w:p w14:paraId="720D0280" w14:textId="77777777" w:rsidR="005A4761" w:rsidRPr="00EB49F2" w:rsidRDefault="005A4761" w:rsidP="005A4761">
            <w:r w:rsidRPr="00EB49F2">
              <w:t>Onderwijs en Leren</w:t>
            </w:r>
            <w:r>
              <w:t xml:space="preserve"> </w:t>
            </w:r>
          </w:p>
        </w:tc>
        <w:tc>
          <w:tcPr>
            <w:tcW w:w="1308" w:type="dxa"/>
            <w:shd w:val="clear" w:color="auto" w:fill="BFBFBF" w:themeFill="background1" w:themeFillShade="BF"/>
          </w:tcPr>
          <w:p w14:paraId="720D0281" w14:textId="77777777" w:rsidR="005A4761" w:rsidRPr="00EB49F2" w:rsidRDefault="00A961F1" w:rsidP="005A4761">
            <w:pPr>
              <w:jc w:val="center"/>
            </w:pPr>
            <w:r w:rsidRPr="00A961F1">
              <w:rPr>
                <w:color w:val="008000"/>
              </w:rPr>
              <w:t>3.3</w:t>
            </w:r>
            <w:r w:rsidRPr="00FC10CC">
              <w:rPr>
                <w:color w:val="00B050"/>
              </w:rPr>
              <w:t xml:space="preserve"> </w:t>
            </w:r>
            <w:r>
              <w:t>(</w:t>
            </w:r>
            <w:r w:rsidRPr="00EB49F2">
              <w:t>3.0</w:t>
            </w:r>
            <w:r>
              <w:t>)</w:t>
            </w:r>
          </w:p>
        </w:tc>
        <w:tc>
          <w:tcPr>
            <w:tcW w:w="1309" w:type="dxa"/>
            <w:shd w:val="clear" w:color="auto" w:fill="BFBFBF" w:themeFill="background1" w:themeFillShade="BF"/>
            <w:vAlign w:val="center"/>
          </w:tcPr>
          <w:p w14:paraId="720D0282" w14:textId="77777777" w:rsidR="005A4761" w:rsidRDefault="1F644365" w:rsidP="005A4761">
            <w:pPr>
              <w:jc w:val="center"/>
            </w:pPr>
            <w:r w:rsidRPr="3D56114A">
              <w:rPr>
                <w:color w:val="00B050"/>
              </w:rPr>
              <w:t xml:space="preserve">3.5 </w:t>
            </w:r>
            <w:r w:rsidR="4BC425A0">
              <w:t>(</w:t>
            </w:r>
            <w:r w:rsidR="130D1C98">
              <w:t>2.9</w:t>
            </w:r>
            <w:r w:rsidR="2094CC57">
              <w:t>)</w:t>
            </w:r>
          </w:p>
        </w:tc>
        <w:tc>
          <w:tcPr>
            <w:tcW w:w="1309" w:type="dxa"/>
            <w:shd w:val="clear" w:color="auto" w:fill="BFBFBF" w:themeFill="background1" w:themeFillShade="BF"/>
            <w:vAlign w:val="center"/>
          </w:tcPr>
          <w:p w14:paraId="720D0283" w14:textId="77777777" w:rsidR="005A4761" w:rsidRPr="00EB49F2" w:rsidRDefault="00D06E64" w:rsidP="005A4761">
            <w:pPr>
              <w:jc w:val="center"/>
            </w:pPr>
            <w:r>
              <w:t>3.2</w:t>
            </w:r>
          </w:p>
        </w:tc>
        <w:tc>
          <w:tcPr>
            <w:tcW w:w="1309" w:type="dxa"/>
            <w:shd w:val="clear" w:color="auto" w:fill="BFBFBF" w:themeFill="background1" w:themeFillShade="BF"/>
            <w:vAlign w:val="center"/>
          </w:tcPr>
          <w:p w14:paraId="720D0284" w14:textId="77777777" w:rsidR="005A4761" w:rsidRPr="00EB49F2" w:rsidRDefault="00D06E64" w:rsidP="005A4761">
            <w:pPr>
              <w:jc w:val="center"/>
            </w:pPr>
            <w:r>
              <w:t>3.2</w:t>
            </w:r>
          </w:p>
        </w:tc>
        <w:tc>
          <w:tcPr>
            <w:tcW w:w="1308" w:type="dxa"/>
            <w:shd w:val="clear" w:color="auto" w:fill="BFBFBF" w:themeFill="background1" w:themeFillShade="BF"/>
            <w:vAlign w:val="center"/>
          </w:tcPr>
          <w:p w14:paraId="720D0285" w14:textId="77777777" w:rsidR="005A4761" w:rsidRPr="00EB49F2" w:rsidRDefault="00D06E64" w:rsidP="005A4761">
            <w:pPr>
              <w:jc w:val="center"/>
            </w:pPr>
            <w:r>
              <w:t>3.5</w:t>
            </w:r>
          </w:p>
        </w:tc>
        <w:tc>
          <w:tcPr>
            <w:tcW w:w="1309" w:type="dxa"/>
            <w:shd w:val="clear" w:color="auto" w:fill="BFBFBF" w:themeFill="background1" w:themeFillShade="BF"/>
          </w:tcPr>
          <w:p w14:paraId="720D0286" w14:textId="77777777" w:rsidR="005A4761" w:rsidRPr="00EB49F2" w:rsidRDefault="00D06E64" w:rsidP="00D06E64">
            <w:pPr>
              <w:jc w:val="center"/>
            </w:pPr>
            <w:r>
              <w:t>3.6</w:t>
            </w:r>
          </w:p>
        </w:tc>
        <w:tc>
          <w:tcPr>
            <w:tcW w:w="1309" w:type="dxa"/>
            <w:shd w:val="clear" w:color="auto" w:fill="BFBFBF" w:themeFill="background1" w:themeFillShade="BF"/>
            <w:vAlign w:val="center"/>
          </w:tcPr>
          <w:p w14:paraId="720D0287" w14:textId="77777777" w:rsidR="005A4761" w:rsidRPr="00EB49F2" w:rsidRDefault="00D06E64" w:rsidP="005A4761">
            <w:pPr>
              <w:jc w:val="center"/>
            </w:pPr>
            <w:r>
              <w:t>3.0</w:t>
            </w:r>
          </w:p>
        </w:tc>
        <w:tc>
          <w:tcPr>
            <w:tcW w:w="1309" w:type="dxa"/>
            <w:shd w:val="clear" w:color="auto" w:fill="BFBFBF" w:themeFill="background1" w:themeFillShade="BF"/>
            <w:vAlign w:val="center"/>
          </w:tcPr>
          <w:p w14:paraId="720D0288" w14:textId="77777777" w:rsidR="005A4761" w:rsidRPr="00EB49F2" w:rsidRDefault="00D06E64" w:rsidP="005A4761">
            <w:pPr>
              <w:jc w:val="center"/>
            </w:pPr>
            <w:r>
              <w:t>3.4</w:t>
            </w:r>
          </w:p>
        </w:tc>
      </w:tr>
      <w:tr w:rsidR="005A4761" w14:paraId="720D0293" w14:textId="77777777" w:rsidTr="1C38F314">
        <w:tc>
          <w:tcPr>
            <w:tcW w:w="2850" w:type="dxa"/>
          </w:tcPr>
          <w:p w14:paraId="720D028A" w14:textId="77777777" w:rsidR="005A4761" w:rsidRPr="00EB49F2" w:rsidRDefault="00A961F1" w:rsidP="005A4761">
            <w:r>
              <w:t>Lessen</w:t>
            </w:r>
          </w:p>
        </w:tc>
        <w:tc>
          <w:tcPr>
            <w:tcW w:w="1308" w:type="dxa"/>
            <w:shd w:val="clear" w:color="auto" w:fill="FFD966" w:themeFill="accent4" w:themeFillTint="99"/>
          </w:tcPr>
          <w:p w14:paraId="720D028B" w14:textId="77777777" w:rsidR="005A4761" w:rsidRPr="00EB49F2" w:rsidRDefault="77D9E511" w:rsidP="005A4761">
            <w:pPr>
              <w:jc w:val="center"/>
            </w:pPr>
            <w:r>
              <w:t>3.2</w:t>
            </w:r>
          </w:p>
        </w:tc>
        <w:tc>
          <w:tcPr>
            <w:tcW w:w="1309" w:type="dxa"/>
            <w:shd w:val="clear" w:color="auto" w:fill="FFE599" w:themeFill="accent4" w:themeFillTint="66"/>
            <w:vAlign w:val="center"/>
          </w:tcPr>
          <w:p w14:paraId="720D028C" w14:textId="77777777" w:rsidR="005A4761" w:rsidRDefault="45938D91" w:rsidP="005A4761">
            <w:pPr>
              <w:jc w:val="center"/>
            </w:pPr>
            <w:r w:rsidRPr="3D56114A">
              <w:rPr>
                <w:color w:val="00B050"/>
              </w:rPr>
              <w:t xml:space="preserve">3.3 </w:t>
            </w:r>
            <w:r w:rsidR="24BA6CD0">
              <w:t>(</w:t>
            </w:r>
            <w:r w:rsidR="130D1C98">
              <w:t>3.1</w:t>
            </w:r>
            <w:r w:rsidR="604228F5">
              <w:t>)</w:t>
            </w:r>
          </w:p>
        </w:tc>
        <w:tc>
          <w:tcPr>
            <w:tcW w:w="1309" w:type="dxa"/>
            <w:vAlign w:val="center"/>
          </w:tcPr>
          <w:p w14:paraId="720D028D" w14:textId="77777777" w:rsidR="005A4761" w:rsidRPr="00EB49F2" w:rsidRDefault="00D06E64" w:rsidP="005A4761">
            <w:pPr>
              <w:jc w:val="center"/>
            </w:pPr>
            <w:r>
              <w:t>3.2</w:t>
            </w:r>
          </w:p>
        </w:tc>
        <w:tc>
          <w:tcPr>
            <w:tcW w:w="1309" w:type="dxa"/>
            <w:vAlign w:val="center"/>
          </w:tcPr>
          <w:p w14:paraId="720D028E" w14:textId="77777777" w:rsidR="005A4761" w:rsidRPr="00EB49F2" w:rsidRDefault="00D06E64" w:rsidP="005A4761">
            <w:pPr>
              <w:jc w:val="center"/>
            </w:pPr>
            <w:r>
              <w:t>3.3</w:t>
            </w:r>
          </w:p>
        </w:tc>
        <w:tc>
          <w:tcPr>
            <w:tcW w:w="1308" w:type="dxa"/>
            <w:vAlign w:val="center"/>
          </w:tcPr>
          <w:p w14:paraId="720D028F" w14:textId="77777777" w:rsidR="005A4761" w:rsidRPr="00EB49F2" w:rsidRDefault="00D06E64" w:rsidP="005A4761">
            <w:pPr>
              <w:jc w:val="center"/>
            </w:pPr>
            <w:r>
              <w:t>3.5</w:t>
            </w:r>
          </w:p>
        </w:tc>
        <w:tc>
          <w:tcPr>
            <w:tcW w:w="1309" w:type="dxa"/>
          </w:tcPr>
          <w:p w14:paraId="720D0290" w14:textId="77777777" w:rsidR="005A4761" w:rsidRPr="00EB49F2" w:rsidRDefault="00D06E64" w:rsidP="005A4761">
            <w:pPr>
              <w:jc w:val="center"/>
            </w:pPr>
            <w:r>
              <w:t>3.7</w:t>
            </w:r>
          </w:p>
        </w:tc>
        <w:tc>
          <w:tcPr>
            <w:tcW w:w="1309" w:type="dxa"/>
            <w:vAlign w:val="center"/>
          </w:tcPr>
          <w:p w14:paraId="720D0291" w14:textId="77777777" w:rsidR="005A4761" w:rsidRPr="00EB49F2" w:rsidRDefault="00D06E64" w:rsidP="005A4761">
            <w:pPr>
              <w:jc w:val="center"/>
            </w:pPr>
            <w:r>
              <w:t>2.9</w:t>
            </w:r>
          </w:p>
        </w:tc>
        <w:tc>
          <w:tcPr>
            <w:tcW w:w="1309" w:type="dxa"/>
            <w:vAlign w:val="center"/>
          </w:tcPr>
          <w:p w14:paraId="720D0292" w14:textId="77777777" w:rsidR="005A4761" w:rsidRPr="00EB49F2" w:rsidRDefault="00D06E64" w:rsidP="005A4761">
            <w:pPr>
              <w:jc w:val="center"/>
            </w:pPr>
            <w:r>
              <w:t>3.4</w:t>
            </w:r>
          </w:p>
        </w:tc>
      </w:tr>
      <w:tr w:rsidR="005A4761" w14:paraId="720D029D" w14:textId="77777777" w:rsidTr="1C38F314">
        <w:tc>
          <w:tcPr>
            <w:tcW w:w="2850" w:type="dxa"/>
          </w:tcPr>
          <w:p w14:paraId="720D0294" w14:textId="77777777" w:rsidR="005A4761" w:rsidRPr="00EB49F2" w:rsidRDefault="00A961F1" w:rsidP="005A4761">
            <w:r>
              <w:t>Begeleiding</w:t>
            </w:r>
          </w:p>
        </w:tc>
        <w:tc>
          <w:tcPr>
            <w:tcW w:w="1308" w:type="dxa"/>
            <w:shd w:val="clear" w:color="auto" w:fill="FFD966" w:themeFill="accent4" w:themeFillTint="99"/>
          </w:tcPr>
          <w:p w14:paraId="720D0295" w14:textId="77777777" w:rsidR="005A4761" w:rsidRPr="00EB49F2" w:rsidRDefault="77D9E511" w:rsidP="005A4761">
            <w:pPr>
              <w:jc w:val="center"/>
            </w:pPr>
            <w:r>
              <w:t>3.4</w:t>
            </w:r>
          </w:p>
        </w:tc>
        <w:tc>
          <w:tcPr>
            <w:tcW w:w="1309" w:type="dxa"/>
            <w:shd w:val="clear" w:color="auto" w:fill="FFE599" w:themeFill="accent4" w:themeFillTint="66"/>
            <w:vAlign w:val="center"/>
          </w:tcPr>
          <w:p w14:paraId="720D0296" w14:textId="77777777" w:rsidR="005A4761" w:rsidRDefault="423EF9D9" w:rsidP="005A4761">
            <w:pPr>
              <w:jc w:val="center"/>
            </w:pPr>
            <w:r w:rsidRPr="3D56114A">
              <w:rPr>
                <w:color w:val="00B050"/>
              </w:rPr>
              <w:t xml:space="preserve">3.4 </w:t>
            </w:r>
            <w:r w:rsidR="02C4A6B3">
              <w:t>(</w:t>
            </w:r>
            <w:r w:rsidR="130D1C98">
              <w:t>2.9</w:t>
            </w:r>
            <w:r w:rsidR="670BE8F4">
              <w:t>)</w:t>
            </w:r>
          </w:p>
        </w:tc>
        <w:tc>
          <w:tcPr>
            <w:tcW w:w="1309" w:type="dxa"/>
            <w:vAlign w:val="center"/>
          </w:tcPr>
          <w:p w14:paraId="720D0297" w14:textId="77777777" w:rsidR="005A4761" w:rsidRPr="00EB49F2" w:rsidRDefault="00D06E64" w:rsidP="005A4761">
            <w:pPr>
              <w:jc w:val="center"/>
            </w:pPr>
            <w:r>
              <w:t>3.4</w:t>
            </w:r>
          </w:p>
        </w:tc>
        <w:tc>
          <w:tcPr>
            <w:tcW w:w="1309" w:type="dxa"/>
            <w:vAlign w:val="center"/>
          </w:tcPr>
          <w:p w14:paraId="720D0298" w14:textId="77777777" w:rsidR="005A4761" w:rsidRPr="00EB49F2" w:rsidRDefault="00D06E64" w:rsidP="005A4761">
            <w:pPr>
              <w:jc w:val="center"/>
            </w:pPr>
            <w:r>
              <w:t>3.5</w:t>
            </w:r>
          </w:p>
        </w:tc>
        <w:tc>
          <w:tcPr>
            <w:tcW w:w="1308" w:type="dxa"/>
            <w:vAlign w:val="center"/>
          </w:tcPr>
          <w:p w14:paraId="720D0299" w14:textId="77777777" w:rsidR="005A4761" w:rsidRPr="00EB49F2" w:rsidRDefault="00D06E64" w:rsidP="005A4761">
            <w:pPr>
              <w:jc w:val="center"/>
            </w:pPr>
            <w:r>
              <w:t>3.4</w:t>
            </w:r>
          </w:p>
        </w:tc>
        <w:tc>
          <w:tcPr>
            <w:tcW w:w="1309" w:type="dxa"/>
          </w:tcPr>
          <w:p w14:paraId="720D029A" w14:textId="77777777" w:rsidR="005A4761" w:rsidRPr="00EB49F2" w:rsidRDefault="00D06E64" w:rsidP="005A4761">
            <w:pPr>
              <w:jc w:val="center"/>
            </w:pPr>
            <w:r>
              <w:t>3.6</w:t>
            </w:r>
          </w:p>
        </w:tc>
        <w:tc>
          <w:tcPr>
            <w:tcW w:w="1309" w:type="dxa"/>
            <w:vAlign w:val="center"/>
          </w:tcPr>
          <w:p w14:paraId="720D029B" w14:textId="77777777" w:rsidR="005A4761" w:rsidRPr="00EB49F2" w:rsidRDefault="00D06E64" w:rsidP="005A4761">
            <w:pPr>
              <w:jc w:val="center"/>
            </w:pPr>
            <w:r>
              <w:t>3.2</w:t>
            </w:r>
          </w:p>
        </w:tc>
        <w:tc>
          <w:tcPr>
            <w:tcW w:w="1309" w:type="dxa"/>
            <w:vAlign w:val="center"/>
          </w:tcPr>
          <w:p w14:paraId="720D029C" w14:textId="77777777" w:rsidR="005A4761" w:rsidRPr="00EB49F2" w:rsidRDefault="00D06E64" w:rsidP="005A4761">
            <w:pPr>
              <w:jc w:val="center"/>
            </w:pPr>
            <w:r>
              <w:t>3.7</w:t>
            </w:r>
          </w:p>
        </w:tc>
      </w:tr>
      <w:tr w:rsidR="005A4761" w14:paraId="720D02A7" w14:textId="77777777" w:rsidTr="1C38F314">
        <w:tc>
          <w:tcPr>
            <w:tcW w:w="2850" w:type="dxa"/>
          </w:tcPr>
          <w:p w14:paraId="720D029E" w14:textId="77777777" w:rsidR="005A4761" w:rsidRPr="00EB49F2" w:rsidRDefault="00A961F1" w:rsidP="005A4761">
            <w:r>
              <w:t>Leer- en hulpmiddelen</w:t>
            </w:r>
          </w:p>
        </w:tc>
        <w:tc>
          <w:tcPr>
            <w:tcW w:w="1308" w:type="dxa"/>
            <w:shd w:val="clear" w:color="auto" w:fill="FFD966" w:themeFill="accent4" w:themeFillTint="99"/>
            <w:vAlign w:val="center"/>
          </w:tcPr>
          <w:p w14:paraId="720D029F" w14:textId="77777777" w:rsidR="005A4761" w:rsidRPr="00EB49F2" w:rsidRDefault="77D9E511" w:rsidP="005A4761">
            <w:pPr>
              <w:jc w:val="center"/>
            </w:pPr>
            <w:r>
              <w:t>3.2</w:t>
            </w:r>
          </w:p>
        </w:tc>
        <w:tc>
          <w:tcPr>
            <w:tcW w:w="1309" w:type="dxa"/>
            <w:shd w:val="clear" w:color="auto" w:fill="FFE599" w:themeFill="accent4" w:themeFillTint="66"/>
            <w:vAlign w:val="center"/>
          </w:tcPr>
          <w:p w14:paraId="720D02A0" w14:textId="77777777" w:rsidR="005A4761" w:rsidRDefault="0E1C1650" w:rsidP="005A4761">
            <w:pPr>
              <w:jc w:val="center"/>
            </w:pPr>
            <w:r w:rsidRPr="3D56114A">
              <w:rPr>
                <w:color w:val="00B050"/>
              </w:rPr>
              <w:t xml:space="preserve">3.2 </w:t>
            </w:r>
            <w:r w:rsidR="02C4A6B3">
              <w:t>(</w:t>
            </w:r>
            <w:r w:rsidR="130D1C98">
              <w:t>2.7</w:t>
            </w:r>
            <w:r w:rsidR="670BE8F4">
              <w:t>)</w:t>
            </w:r>
          </w:p>
        </w:tc>
        <w:tc>
          <w:tcPr>
            <w:tcW w:w="1309" w:type="dxa"/>
            <w:vAlign w:val="center"/>
          </w:tcPr>
          <w:p w14:paraId="720D02A1" w14:textId="77777777" w:rsidR="005A4761" w:rsidRPr="00EB49F2" w:rsidRDefault="00D06E64" w:rsidP="005A4761">
            <w:pPr>
              <w:jc w:val="center"/>
            </w:pPr>
            <w:r>
              <w:t>2.9</w:t>
            </w:r>
          </w:p>
        </w:tc>
        <w:tc>
          <w:tcPr>
            <w:tcW w:w="1309" w:type="dxa"/>
            <w:vAlign w:val="center"/>
          </w:tcPr>
          <w:p w14:paraId="720D02A2" w14:textId="77777777" w:rsidR="005A4761" w:rsidRPr="00EB49F2" w:rsidRDefault="00D06E64" w:rsidP="005A4761">
            <w:pPr>
              <w:jc w:val="center"/>
            </w:pPr>
            <w:r>
              <w:t>3.4</w:t>
            </w:r>
          </w:p>
        </w:tc>
        <w:tc>
          <w:tcPr>
            <w:tcW w:w="1308" w:type="dxa"/>
            <w:vAlign w:val="center"/>
          </w:tcPr>
          <w:p w14:paraId="720D02A3" w14:textId="77777777" w:rsidR="005A4761" w:rsidRPr="00EB49F2" w:rsidRDefault="00D06E64" w:rsidP="005A4761">
            <w:pPr>
              <w:jc w:val="center"/>
            </w:pPr>
            <w:r>
              <w:t>3.5</w:t>
            </w:r>
          </w:p>
        </w:tc>
        <w:tc>
          <w:tcPr>
            <w:tcW w:w="1309" w:type="dxa"/>
          </w:tcPr>
          <w:p w14:paraId="720D02A4" w14:textId="77777777" w:rsidR="005A4761" w:rsidRPr="00EB49F2" w:rsidRDefault="00D06E64" w:rsidP="005A4761">
            <w:pPr>
              <w:jc w:val="center"/>
            </w:pPr>
            <w:r>
              <w:t>3.4</w:t>
            </w:r>
          </w:p>
        </w:tc>
        <w:tc>
          <w:tcPr>
            <w:tcW w:w="1309" w:type="dxa"/>
            <w:vAlign w:val="center"/>
          </w:tcPr>
          <w:p w14:paraId="720D02A5" w14:textId="77777777" w:rsidR="005A4761" w:rsidRPr="00EB49F2" w:rsidRDefault="00D06E64" w:rsidP="005A4761">
            <w:pPr>
              <w:jc w:val="center"/>
            </w:pPr>
            <w:r>
              <w:t>2.7</w:t>
            </w:r>
          </w:p>
        </w:tc>
        <w:tc>
          <w:tcPr>
            <w:tcW w:w="1309" w:type="dxa"/>
            <w:vAlign w:val="center"/>
          </w:tcPr>
          <w:p w14:paraId="720D02A6" w14:textId="77777777" w:rsidR="005A4761" w:rsidRPr="00EB49F2" w:rsidRDefault="00D06E64" w:rsidP="005A4761">
            <w:pPr>
              <w:jc w:val="center"/>
            </w:pPr>
            <w:r>
              <w:t>3.2</w:t>
            </w:r>
          </w:p>
        </w:tc>
      </w:tr>
      <w:tr w:rsidR="005A4761" w14:paraId="720D02B1" w14:textId="77777777" w:rsidTr="1C38F314">
        <w:tc>
          <w:tcPr>
            <w:tcW w:w="2850" w:type="dxa"/>
          </w:tcPr>
          <w:p w14:paraId="720D02A8" w14:textId="77777777" w:rsidR="005A4761" w:rsidRPr="00EB49F2" w:rsidRDefault="00A961F1" w:rsidP="005A4761">
            <w:r>
              <w:t>Zorg</w:t>
            </w:r>
          </w:p>
        </w:tc>
        <w:tc>
          <w:tcPr>
            <w:tcW w:w="1308" w:type="dxa"/>
            <w:shd w:val="clear" w:color="auto" w:fill="FFD966" w:themeFill="accent4" w:themeFillTint="99"/>
          </w:tcPr>
          <w:p w14:paraId="720D02A9" w14:textId="77777777" w:rsidR="005A4761" w:rsidRPr="00EB49F2" w:rsidRDefault="77D9E511" w:rsidP="005A4761">
            <w:pPr>
              <w:jc w:val="center"/>
            </w:pPr>
            <w:r>
              <w:t>3.3</w:t>
            </w:r>
          </w:p>
        </w:tc>
        <w:tc>
          <w:tcPr>
            <w:tcW w:w="1309" w:type="dxa"/>
            <w:shd w:val="clear" w:color="auto" w:fill="FFE599" w:themeFill="accent4" w:themeFillTint="66"/>
            <w:vAlign w:val="center"/>
          </w:tcPr>
          <w:p w14:paraId="720D02AA" w14:textId="77777777" w:rsidR="005A4761" w:rsidRDefault="10D8CBFA" w:rsidP="005A4761">
            <w:pPr>
              <w:jc w:val="center"/>
            </w:pPr>
            <w:r w:rsidRPr="3D56114A">
              <w:rPr>
                <w:color w:val="00B050"/>
              </w:rPr>
              <w:t xml:space="preserve">3.2 </w:t>
            </w:r>
            <w:r w:rsidR="59EB138A">
              <w:t>(</w:t>
            </w:r>
            <w:r w:rsidR="130D1C98">
              <w:t>2.8</w:t>
            </w:r>
            <w:r w:rsidR="2C32F6AE">
              <w:t>)</w:t>
            </w:r>
          </w:p>
        </w:tc>
        <w:tc>
          <w:tcPr>
            <w:tcW w:w="1309" w:type="dxa"/>
            <w:vAlign w:val="center"/>
          </w:tcPr>
          <w:p w14:paraId="720D02AB" w14:textId="77777777" w:rsidR="005A4761" w:rsidRPr="00EB49F2" w:rsidRDefault="00D06E64" w:rsidP="005A4761">
            <w:pPr>
              <w:jc w:val="center"/>
            </w:pPr>
            <w:r>
              <w:t>3.3</w:t>
            </w:r>
          </w:p>
        </w:tc>
        <w:tc>
          <w:tcPr>
            <w:tcW w:w="1309" w:type="dxa"/>
            <w:vAlign w:val="center"/>
          </w:tcPr>
          <w:p w14:paraId="720D02AC" w14:textId="77777777" w:rsidR="005A4761" w:rsidRPr="00EB49F2" w:rsidRDefault="00D06E64" w:rsidP="005A4761">
            <w:pPr>
              <w:jc w:val="center"/>
            </w:pPr>
            <w:r>
              <w:t>3.5</w:t>
            </w:r>
          </w:p>
        </w:tc>
        <w:tc>
          <w:tcPr>
            <w:tcW w:w="1308" w:type="dxa"/>
            <w:vAlign w:val="center"/>
          </w:tcPr>
          <w:p w14:paraId="720D02AD" w14:textId="77777777" w:rsidR="005A4761" w:rsidRPr="00EB49F2" w:rsidRDefault="00D06E64" w:rsidP="005A4761">
            <w:pPr>
              <w:jc w:val="center"/>
            </w:pPr>
            <w:r>
              <w:t>3.5</w:t>
            </w:r>
          </w:p>
        </w:tc>
        <w:tc>
          <w:tcPr>
            <w:tcW w:w="1309" w:type="dxa"/>
          </w:tcPr>
          <w:p w14:paraId="720D02AE" w14:textId="77777777" w:rsidR="005A4761" w:rsidRPr="00EB49F2" w:rsidRDefault="00D06E64" w:rsidP="005A4761">
            <w:pPr>
              <w:jc w:val="center"/>
            </w:pPr>
            <w:r>
              <w:t>3.6</w:t>
            </w:r>
          </w:p>
        </w:tc>
        <w:tc>
          <w:tcPr>
            <w:tcW w:w="1309" w:type="dxa"/>
            <w:vAlign w:val="center"/>
          </w:tcPr>
          <w:p w14:paraId="720D02AF" w14:textId="77777777" w:rsidR="005A4761" w:rsidRPr="00EB49F2" w:rsidRDefault="00D06E64" w:rsidP="005A4761">
            <w:pPr>
              <w:jc w:val="center"/>
            </w:pPr>
            <w:r>
              <w:t>2.8</w:t>
            </w:r>
          </w:p>
        </w:tc>
        <w:tc>
          <w:tcPr>
            <w:tcW w:w="1309" w:type="dxa"/>
            <w:vAlign w:val="center"/>
          </w:tcPr>
          <w:p w14:paraId="720D02B0" w14:textId="77777777" w:rsidR="005A4761" w:rsidRPr="00EB49F2" w:rsidRDefault="00D06E64" w:rsidP="005A4761">
            <w:pPr>
              <w:jc w:val="center"/>
            </w:pPr>
            <w:r>
              <w:t>3.5</w:t>
            </w:r>
          </w:p>
        </w:tc>
      </w:tr>
      <w:tr w:rsidR="005A4761" w14:paraId="720D02BB" w14:textId="77777777" w:rsidTr="1C38F314">
        <w:tc>
          <w:tcPr>
            <w:tcW w:w="2850" w:type="dxa"/>
          </w:tcPr>
          <w:p w14:paraId="720D02B2" w14:textId="77777777" w:rsidR="005A4761" w:rsidRPr="00EB49F2" w:rsidRDefault="00A961F1" w:rsidP="005A4761">
            <w:r>
              <w:t>Ontwikkelingsperspectief</w:t>
            </w:r>
          </w:p>
        </w:tc>
        <w:tc>
          <w:tcPr>
            <w:tcW w:w="1308" w:type="dxa"/>
            <w:shd w:val="clear" w:color="auto" w:fill="FFD966" w:themeFill="accent4" w:themeFillTint="99"/>
          </w:tcPr>
          <w:p w14:paraId="720D02B3" w14:textId="77777777" w:rsidR="005A4761" w:rsidRPr="00EB49F2" w:rsidRDefault="77D9E511" w:rsidP="005A4761">
            <w:pPr>
              <w:jc w:val="center"/>
            </w:pPr>
            <w:r>
              <w:t>3.4</w:t>
            </w:r>
          </w:p>
        </w:tc>
        <w:tc>
          <w:tcPr>
            <w:tcW w:w="1309" w:type="dxa"/>
            <w:shd w:val="clear" w:color="auto" w:fill="FFE599" w:themeFill="accent4" w:themeFillTint="66"/>
            <w:vAlign w:val="center"/>
          </w:tcPr>
          <w:p w14:paraId="720D02B4" w14:textId="77777777" w:rsidR="005A4761" w:rsidRDefault="5495AB31" w:rsidP="005A4761">
            <w:pPr>
              <w:jc w:val="center"/>
            </w:pPr>
            <w:r w:rsidRPr="3D56114A">
              <w:rPr>
                <w:color w:val="00B050"/>
              </w:rPr>
              <w:t xml:space="preserve">3.5 </w:t>
            </w:r>
            <w:r w:rsidR="59EB138A">
              <w:t>(</w:t>
            </w:r>
            <w:r w:rsidR="130D1C98">
              <w:t>2.9</w:t>
            </w:r>
            <w:r w:rsidR="16BD15FB">
              <w:t>)</w:t>
            </w:r>
          </w:p>
        </w:tc>
        <w:tc>
          <w:tcPr>
            <w:tcW w:w="1309" w:type="dxa"/>
            <w:vAlign w:val="center"/>
          </w:tcPr>
          <w:p w14:paraId="720D02B5" w14:textId="77777777" w:rsidR="005A4761" w:rsidRPr="00EB49F2" w:rsidRDefault="00D06E64" w:rsidP="005A4761">
            <w:pPr>
              <w:jc w:val="center"/>
            </w:pPr>
            <w:r>
              <w:t>3.4</w:t>
            </w:r>
          </w:p>
        </w:tc>
        <w:tc>
          <w:tcPr>
            <w:tcW w:w="1309" w:type="dxa"/>
            <w:vAlign w:val="center"/>
          </w:tcPr>
          <w:p w14:paraId="720D02B6" w14:textId="77777777" w:rsidR="005A4761" w:rsidRPr="00EB49F2" w:rsidRDefault="00D06E64" w:rsidP="005A4761">
            <w:pPr>
              <w:jc w:val="center"/>
            </w:pPr>
            <w:r>
              <w:t>3.5</w:t>
            </w:r>
          </w:p>
        </w:tc>
        <w:tc>
          <w:tcPr>
            <w:tcW w:w="1308" w:type="dxa"/>
            <w:vAlign w:val="center"/>
          </w:tcPr>
          <w:p w14:paraId="720D02B7" w14:textId="77777777" w:rsidR="005A4761" w:rsidRPr="00EB49F2" w:rsidRDefault="00D06E64" w:rsidP="005A4761">
            <w:pPr>
              <w:jc w:val="center"/>
            </w:pPr>
            <w:r>
              <w:t>3.5</w:t>
            </w:r>
          </w:p>
        </w:tc>
        <w:tc>
          <w:tcPr>
            <w:tcW w:w="1309" w:type="dxa"/>
          </w:tcPr>
          <w:p w14:paraId="720D02B8" w14:textId="77777777" w:rsidR="005A4761" w:rsidRPr="00EB49F2" w:rsidRDefault="00D06E64" w:rsidP="005A4761">
            <w:pPr>
              <w:jc w:val="center"/>
            </w:pPr>
            <w:r>
              <w:t>3.7</w:t>
            </w:r>
          </w:p>
        </w:tc>
        <w:tc>
          <w:tcPr>
            <w:tcW w:w="1309" w:type="dxa"/>
            <w:vAlign w:val="center"/>
          </w:tcPr>
          <w:p w14:paraId="720D02B9" w14:textId="77777777" w:rsidR="005A4761" w:rsidRPr="00EB49F2" w:rsidRDefault="00D06E64" w:rsidP="005A4761">
            <w:pPr>
              <w:jc w:val="center"/>
            </w:pPr>
            <w:r>
              <w:t>3.2</w:t>
            </w:r>
          </w:p>
        </w:tc>
        <w:tc>
          <w:tcPr>
            <w:tcW w:w="1309" w:type="dxa"/>
            <w:vAlign w:val="center"/>
          </w:tcPr>
          <w:p w14:paraId="720D02BA" w14:textId="77777777" w:rsidR="005A4761" w:rsidRPr="00EB49F2" w:rsidRDefault="00D06E64" w:rsidP="005A4761">
            <w:pPr>
              <w:jc w:val="center"/>
            </w:pPr>
            <w:r>
              <w:t>3.7</w:t>
            </w:r>
          </w:p>
        </w:tc>
      </w:tr>
      <w:tr w:rsidR="005A4761" w14:paraId="720D02C5" w14:textId="77777777" w:rsidTr="1C38F314">
        <w:tc>
          <w:tcPr>
            <w:tcW w:w="2850" w:type="dxa"/>
          </w:tcPr>
          <w:p w14:paraId="720D02BC" w14:textId="77777777" w:rsidR="005A4761" w:rsidRPr="00EB49F2" w:rsidRDefault="00A961F1" w:rsidP="005A4761">
            <w:r>
              <w:t>Opbrengstgericht werken</w:t>
            </w:r>
          </w:p>
        </w:tc>
        <w:tc>
          <w:tcPr>
            <w:tcW w:w="1308" w:type="dxa"/>
            <w:shd w:val="clear" w:color="auto" w:fill="FFD966" w:themeFill="accent4" w:themeFillTint="99"/>
          </w:tcPr>
          <w:p w14:paraId="720D02BD" w14:textId="77777777" w:rsidR="005A4761" w:rsidRPr="00EB49F2" w:rsidRDefault="77D9E511" w:rsidP="005A4761">
            <w:pPr>
              <w:jc w:val="center"/>
            </w:pPr>
            <w:r>
              <w:t>3.3</w:t>
            </w:r>
          </w:p>
        </w:tc>
        <w:tc>
          <w:tcPr>
            <w:tcW w:w="1309" w:type="dxa"/>
            <w:shd w:val="clear" w:color="auto" w:fill="FFE599" w:themeFill="accent4" w:themeFillTint="66"/>
            <w:vAlign w:val="center"/>
          </w:tcPr>
          <w:p w14:paraId="720D02BE" w14:textId="77777777" w:rsidR="005A4761" w:rsidRDefault="018D767F" w:rsidP="005A4761">
            <w:pPr>
              <w:jc w:val="center"/>
            </w:pPr>
            <w:r>
              <w:t xml:space="preserve">3.4 </w:t>
            </w:r>
            <w:r w:rsidR="706AA1DA">
              <w:t>(3.4)</w:t>
            </w:r>
          </w:p>
        </w:tc>
        <w:tc>
          <w:tcPr>
            <w:tcW w:w="1309" w:type="dxa"/>
            <w:vAlign w:val="center"/>
          </w:tcPr>
          <w:p w14:paraId="720D02BF" w14:textId="77777777" w:rsidR="005A4761" w:rsidRPr="00EB49F2" w:rsidRDefault="00D06E64" w:rsidP="005A4761">
            <w:pPr>
              <w:jc w:val="center"/>
            </w:pPr>
            <w:r>
              <w:t>3.3</w:t>
            </w:r>
          </w:p>
        </w:tc>
        <w:tc>
          <w:tcPr>
            <w:tcW w:w="1309" w:type="dxa"/>
            <w:vAlign w:val="center"/>
          </w:tcPr>
          <w:p w14:paraId="720D02C0" w14:textId="77777777" w:rsidR="005A4761" w:rsidRPr="00EB49F2" w:rsidRDefault="00D06E64" w:rsidP="005A4761">
            <w:pPr>
              <w:jc w:val="center"/>
            </w:pPr>
            <w:r>
              <w:t>3.5</w:t>
            </w:r>
          </w:p>
        </w:tc>
        <w:tc>
          <w:tcPr>
            <w:tcW w:w="1308" w:type="dxa"/>
            <w:vAlign w:val="center"/>
          </w:tcPr>
          <w:p w14:paraId="720D02C1" w14:textId="77777777" w:rsidR="005A4761" w:rsidRPr="00EB49F2" w:rsidRDefault="00D06E64" w:rsidP="005A4761">
            <w:pPr>
              <w:jc w:val="center"/>
            </w:pPr>
            <w:r>
              <w:t>3.5</w:t>
            </w:r>
          </w:p>
        </w:tc>
        <w:tc>
          <w:tcPr>
            <w:tcW w:w="1309" w:type="dxa"/>
          </w:tcPr>
          <w:p w14:paraId="720D02C2" w14:textId="77777777" w:rsidR="005A4761" w:rsidRPr="00EB49F2" w:rsidRDefault="00D06E64" w:rsidP="005A4761">
            <w:pPr>
              <w:jc w:val="center"/>
            </w:pPr>
            <w:r>
              <w:t>3.7</w:t>
            </w:r>
          </w:p>
        </w:tc>
        <w:tc>
          <w:tcPr>
            <w:tcW w:w="1309" w:type="dxa"/>
            <w:vAlign w:val="center"/>
          </w:tcPr>
          <w:p w14:paraId="720D02C3" w14:textId="77777777" w:rsidR="005A4761" w:rsidRPr="00EB49F2" w:rsidRDefault="00D06E64" w:rsidP="005A4761">
            <w:pPr>
              <w:jc w:val="center"/>
            </w:pPr>
            <w:r>
              <w:t>3.1</w:t>
            </w:r>
          </w:p>
        </w:tc>
        <w:tc>
          <w:tcPr>
            <w:tcW w:w="1309" w:type="dxa"/>
            <w:vAlign w:val="center"/>
          </w:tcPr>
          <w:p w14:paraId="720D02C4" w14:textId="77777777" w:rsidR="005A4761" w:rsidRPr="00EB49F2" w:rsidRDefault="00D06E64" w:rsidP="005A4761">
            <w:pPr>
              <w:jc w:val="center"/>
            </w:pPr>
            <w:r>
              <w:t>3.5</w:t>
            </w:r>
          </w:p>
        </w:tc>
      </w:tr>
      <w:tr w:rsidR="005A4761" w14:paraId="720D02CF" w14:textId="77777777" w:rsidTr="1C38F314">
        <w:tc>
          <w:tcPr>
            <w:tcW w:w="2850" w:type="dxa"/>
          </w:tcPr>
          <w:p w14:paraId="720D02C6" w14:textId="77777777" w:rsidR="005A4761" w:rsidRPr="00EB49F2" w:rsidRDefault="00A961F1" w:rsidP="00A961F1">
            <w:r>
              <w:t>Uitstroom algemeen</w:t>
            </w:r>
          </w:p>
        </w:tc>
        <w:tc>
          <w:tcPr>
            <w:tcW w:w="1308" w:type="dxa"/>
            <w:shd w:val="clear" w:color="auto" w:fill="FFD966" w:themeFill="accent4" w:themeFillTint="99"/>
          </w:tcPr>
          <w:p w14:paraId="720D02C7" w14:textId="77777777" w:rsidR="005A4761" w:rsidRPr="00EB49F2" w:rsidRDefault="77D9E511" w:rsidP="001A002E">
            <w:pPr>
              <w:jc w:val="center"/>
            </w:pPr>
            <w:r>
              <w:t>3.2</w:t>
            </w:r>
          </w:p>
        </w:tc>
        <w:tc>
          <w:tcPr>
            <w:tcW w:w="1309" w:type="dxa"/>
            <w:shd w:val="clear" w:color="auto" w:fill="FFE599" w:themeFill="accent4" w:themeFillTint="66"/>
            <w:vAlign w:val="center"/>
          </w:tcPr>
          <w:p w14:paraId="720D02C8" w14:textId="77777777" w:rsidR="005A4761" w:rsidRDefault="28E23ECE" w:rsidP="005A4761">
            <w:pPr>
              <w:jc w:val="center"/>
            </w:pPr>
            <w:r>
              <w:t>3.4</w:t>
            </w:r>
          </w:p>
        </w:tc>
        <w:tc>
          <w:tcPr>
            <w:tcW w:w="1309" w:type="dxa"/>
            <w:vAlign w:val="center"/>
          </w:tcPr>
          <w:p w14:paraId="720D02C9" w14:textId="77777777" w:rsidR="005A4761" w:rsidRPr="00EB49F2" w:rsidRDefault="00D06E64" w:rsidP="005A4761">
            <w:pPr>
              <w:jc w:val="center"/>
            </w:pPr>
            <w:r>
              <w:t>3.4</w:t>
            </w:r>
          </w:p>
        </w:tc>
        <w:tc>
          <w:tcPr>
            <w:tcW w:w="1309" w:type="dxa"/>
            <w:vAlign w:val="center"/>
          </w:tcPr>
          <w:p w14:paraId="720D02CA" w14:textId="77777777" w:rsidR="005A4761" w:rsidRPr="00EB49F2" w:rsidRDefault="00D06E64" w:rsidP="005A4761">
            <w:pPr>
              <w:jc w:val="center"/>
            </w:pPr>
            <w:r>
              <w:t>3.5</w:t>
            </w:r>
          </w:p>
        </w:tc>
        <w:tc>
          <w:tcPr>
            <w:tcW w:w="1308" w:type="dxa"/>
            <w:vAlign w:val="center"/>
          </w:tcPr>
          <w:p w14:paraId="720D02CB" w14:textId="77777777" w:rsidR="005A4761" w:rsidRPr="00EB49F2" w:rsidRDefault="00D06E64" w:rsidP="005A4761">
            <w:pPr>
              <w:jc w:val="center"/>
            </w:pPr>
            <w:r>
              <w:t>3.7</w:t>
            </w:r>
          </w:p>
        </w:tc>
        <w:tc>
          <w:tcPr>
            <w:tcW w:w="1309" w:type="dxa"/>
          </w:tcPr>
          <w:p w14:paraId="720D02CC" w14:textId="77777777" w:rsidR="005A4761" w:rsidRPr="00EB49F2" w:rsidRDefault="00D06E64" w:rsidP="005A4761">
            <w:pPr>
              <w:jc w:val="center"/>
            </w:pPr>
            <w:r>
              <w:t>3.5</w:t>
            </w:r>
          </w:p>
        </w:tc>
        <w:tc>
          <w:tcPr>
            <w:tcW w:w="1309" w:type="dxa"/>
            <w:vAlign w:val="center"/>
          </w:tcPr>
          <w:p w14:paraId="720D02CD" w14:textId="77777777" w:rsidR="005A4761" w:rsidRPr="00EB49F2" w:rsidRDefault="00D06E64" w:rsidP="005A4761">
            <w:pPr>
              <w:jc w:val="center"/>
            </w:pPr>
            <w:r>
              <w:t>2.8</w:t>
            </w:r>
          </w:p>
        </w:tc>
        <w:tc>
          <w:tcPr>
            <w:tcW w:w="1309" w:type="dxa"/>
            <w:vAlign w:val="center"/>
          </w:tcPr>
          <w:p w14:paraId="720D02CE" w14:textId="77777777" w:rsidR="005A4761" w:rsidRPr="00EB49F2" w:rsidRDefault="00D06E64" w:rsidP="005A4761">
            <w:pPr>
              <w:jc w:val="center"/>
            </w:pPr>
            <w:r>
              <w:t>3.1</w:t>
            </w:r>
          </w:p>
        </w:tc>
      </w:tr>
      <w:tr w:rsidR="005A4761" w14:paraId="720D02D9" w14:textId="77777777" w:rsidTr="1C38F314">
        <w:tc>
          <w:tcPr>
            <w:tcW w:w="2850" w:type="dxa"/>
          </w:tcPr>
          <w:p w14:paraId="720D02D0" w14:textId="77777777" w:rsidR="005A4761" w:rsidRPr="00EB49F2" w:rsidRDefault="00A961F1" w:rsidP="00A961F1">
            <w:r>
              <w:t>Uitstroomprofiel arbeid</w:t>
            </w:r>
          </w:p>
        </w:tc>
        <w:tc>
          <w:tcPr>
            <w:tcW w:w="1308" w:type="dxa"/>
            <w:shd w:val="clear" w:color="auto" w:fill="FFD966" w:themeFill="accent4" w:themeFillTint="99"/>
          </w:tcPr>
          <w:p w14:paraId="720D02D1" w14:textId="77777777" w:rsidR="005A4761" w:rsidRPr="00EB49F2" w:rsidRDefault="77D9E511" w:rsidP="005A4761">
            <w:pPr>
              <w:jc w:val="center"/>
            </w:pPr>
            <w:r>
              <w:t>3.2</w:t>
            </w:r>
          </w:p>
        </w:tc>
        <w:tc>
          <w:tcPr>
            <w:tcW w:w="1309" w:type="dxa"/>
            <w:shd w:val="clear" w:color="auto" w:fill="FFE599" w:themeFill="accent4" w:themeFillTint="66"/>
            <w:vAlign w:val="center"/>
          </w:tcPr>
          <w:p w14:paraId="720D02D2" w14:textId="77777777" w:rsidR="005A4761" w:rsidRDefault="1E8A33B6" w:rsidP="005A4761">
            <w:pPr>
              <w:jc w:val="center"/>
            </w:pPr>
            <w:r w:rsidRPr="3D56114A">
              <w:rPr>
                <w:color w:val="00B050"/>
              </w:rPr>
              <w:t>3.0</w:t>
            </w:r>
            <w:r>
              <w:t xml:space="preserve"> </w:t>
            </w:r>
            <w:r w:rsidR="4E9F5632">
              <w:t>(</w:t>
            </w:r>
            <w:r w:rsidR="130D1C98">
              <w:t>2.9</w:t>
            </w:r>
            <w:r w:rsidR="0F34DEDE">
              <w:t>)</w:t>
            </w:r>
          </w:p>
        </w:tc>
        <w:tc>
          <w:tcPr>
            <w:tcW w:w="1309" w:type="dxa"/>
            <w:vAlign w:val="center"/>
          </w:tcPr>
          <w:p w14:paraId="720D02D3" w14:textId="77777777" w:rsidR="005A4761" w:rsidRPr="00EB49F2" w:rsidRDefault="00D06E64" w:rsidP="005A4761">
            <w:pPr>
              <w:jc w:val="center"/>
            </w:pPr>
            <w:r>
              <w:t>2.7</w:t>
            </w:r>
          </w:p>
        </w:tc>
        <w:tc>
          <w:tcPr>
            <w:tcW w:w="1309" w:type="dxa"/>
            <w:vAlign w:val="center"/>
          </w:tcPr>
          <w:p w14:paraId="720D02D4" w14:textId="77777777" w:rsidR="005A4761" w:rsidRPr="00EB49F2" w:rsidRDefault="00D06E64" w:rsidP="005A4761">
            <w:pPr>
              <w:jc w:val="center"/>
            </w:pPr>
            <w:r>
              <w:t>2.3</w:t>
            </w:r>
          </w:p>
        </w:tc>
        <w:tc>
          <w:tcPr>
            <w:tcW w:w="1308" w:type="dxa"/>
            <w:vAlign w:val="center"/>
          </w:tcPr>
          <w:p w14:paraId="720D02D5" w14:textId="77777777" w:rsidR="005A4761" w:rsidRPr="00EB49F2" w:rsidRDefault="00D06E64" w:rsidP="005A4761">
            <w:pPr>
              <w:jc w:val="center"/>
            </w:pPr>
            <w:r>
              <w:t>3.7</w:t>
            </w:r>
          </w:p>
        </w:tc>
        <w:tc>
          <w:tcPr>
            <w:tcW w:w="1309" w:type="dxa"/>
          </w:tcPr>
          <w:p w14:paraId="720D02D6" w14:textId="77777777" w:rsidR="005A4761" w:rsidRPr="00EB49F2" w:rsidRDefault="00D06E64" w:rsidP="005A4761">
            <w:pPr>
              <w:jc w:val="center"/>
            </w:pPr>
            <w:r>
              <w:t>3.1</w:t>
            </w:r>
          </w:p>
        </w:tc>
        <w:tc>
          <w:tcPr>
            <w:tcW w:w="1309" w:type="dxa"/>
            <w:vAlign w:val="center"/>
          </w:tcPr>
          <w:p w14:paraId="720D02D7" w14:textId="77777777" w:rsidR="005A4761" w:rsidRPr="00EB49F2" w:rsidRDefault="00D06E64" w:rsidP="005A4761">
            <w:pPr>
              <w:jc w:val="center"/>
            </w:pPr>
            <w:r>
              <w:t>3.0</w:t>
            </w:r>
          </w:p>
        </w:tc>
        <w:tc>
          <w:tcPr>
            <w:tcW w:w="1309" w:type="dxa"/>
            <w:vAlign w:val="center"/>
          </w:tcPr>
          <w:p w14:paraId="720D02D8" w14:textId="77777777" w:rsidR="005A4761" w:rsidRPr="00EB49F2" w:rsidRDefault="00D06E64" w:rsidP="005A4761">
            <w:pPr>
              <w:jc w:val="center"/>
            </w:pPr>
            <w:r>
              <w:t>3.1</w:t>
            </w:r>
          </w:p>
        </w:tc>
      </w:tr>
      <w:tr w:rsidR="00A961F1" w14:paraId="720D02E3" w14:textId="77777777" w:rsidTr="1C38F314">
        <w:tc>
          <w:tcPr>
            <w:tcW w:w="2850" w:type="dxa"/>
          </w:tcPr>
          <w:p w14:paraId="720D02DA" w14:textId="77777777" w:rsidR="00A961F1" w:rsidRDefault="00A961F1" w:rsidP="00A961F1">
            <w:r>
              <w:t>Uitstroom VSO</w:t>
            </w:r>
          </w:p>
        </w:tc>
        <w:tc>
          <w:tcPr>
            <w:tcW w:w="1308" w:type="dxa"/>
            <w:shd w:val="clear" w:color="auto" w:fill="FFD966" w:themeFill="accent4" w:themeFillTint="99"/>
          </w:tcPr>
          <w:p w14:paraId="720D02DB" w14:textId="77777777" w:rsidR="00A961F1" w:rsidRPr="00EB49F2" w:rsidRDefault="77D9E511" w:rsidP="005A4761">
            <w:pPr>
              <w:jc w:val="center"/>
            </w:pPr>
            <w:r>
              <w:t>3.3</w:t>
            </w:r>
          </w:p>
        </w:tc>
        <w:tc>
          <w:tcPr>
            <w:tcW w:w="1309" w:type="dxa"/>
            <w:shd w:val="clear" w:color="auto" w:fill="FFE599" w:themeFill="accent4" w:themeFillTint="66"/>
            <w:vAlign w:val="center"/>
          </w:tcPr>
          <w:p w14:paraId="720D02DC" w14:textId="77777777" w:rsidR="00A961F1" w:rsidRDefault="75283CCC" w:rsidP="005A4761">
            <w:pPr>
              <w:jc w:val="center"/>
            </w:pPr>
            <w:r>
              <w:t>3.4</w:t>
            </w:r>
          </w:p>
        </w:tc>
        <w:tc>
          <w:tcPr>
            <w:tcW w:w="1309" w:type="dxa"/>
            <w:vAlign w:val="center"/>
          </w:tcPr>
          <w:p w14:paraId="720D02DD" w14:textId="77777777" w:rsidR="00A961F1" w:rsidRPr="00EB49F2" w:rsidRDefault="00D06E64" w:rsidP="005A4761">
            <w:pPr>
              <w:jc w:val="center"/>
            </w:pPr>
            <w:r>
              <w:t>3.6</w:t>
            </w:r>
          </w:p>
        </w:tc>
        <w:tc>
          <w:tcPr>
            <w:tcW w:w="1309" w:type="dxa"/>
            <w:vAlign w:val="center"/>
          </w:tcPr>
          <w:p w14:paraId="720D02DE" w14:textId="77777777" w:rsidR="00A961F1" w:rsidRPr="00EB49F2" w:rsidRDefault="00D06E64" w:rsidP="005A4761">
            <w:pPr>
              <w:jc w:val="center"/>
            </w:pPr>
            <w:r>
              <w:t>3.6</w:t>
            </w:r>
          </w:p>
        </w:tc>
        <w:tc>
          <w:tcPr>
            <w:tcW w:w="1308" w:type="dxa"/>
            <w:vAlign w:val="center"/>
          </w:tcPr>
          <w:p w14:paraId="720D02DF" w14:textId="77777777" w:rsidR="00A961F1" w:rsidRPr="00EB49F2" w:rsidRDefault="00D06E64" w:rsidP="005A4761">
            <w:pPr>
              <w:jc w:val="center"/>
            </w:pPr>
            <w:r>
              <w:t>4.0</w:t>
            </w:r>
          </w:p>
        </w:tc>
        <w:tc>
          <w:tcPr>
            <w:tcW w:w="1309" w:type="dxa"/>
          </w:tcPr>
          <w:p w14:paraId="720D02E0" w14:textId="77777777" w:rsidR="00A961F1" w:rsidRPr="00EB49F2" w:rsidRDefault="00D06E64" w:rsidP="005A4761">
            <w:pPr>
              <w:jc w:val="center"/>
            </w:pPr>
            <w:r>
              <w:t>3.8</w:t>
            </w:r>
          </w:p>
        </w:tc>
        <w:tc>
          <w:tcPr>
            <w:tcW w:w="1309" w:type="dxa"/>
            <w:vAlign w:val="center"/>
          </w:tcPr>
          <w:p w14:paraId="720D02E1" w14:textId="77777777" w:rsidR="00A961F1" w:rsidRPr="00EB49F2" w:rsidRDefault="00D06E64" w:rsidP="005A4761">
            <w:pPr>
              <w:jc w:val="center"/>
            </w:pPr>
            <w:r>
              <w:t>2.9</w:t>
            </w:r>
          </w:p>
        </w:tc>
        <w:tc>
          <w:tcPr>
            <w:tcW w:w="1309" w:type="dxa"/>
            <w:vAlign w:val="center"/>
          </w:tcPr>
          <w:p w14:paraId="720D02E2" w14:textId="77777777" w:rsidR="00A961F1" w:rsidRPr="00EB49F2" w:rsidRDefault="00D06E64" w:rsidP="005A4761">
            <w:pPr>
              <w:jc w:val="center"/>
            </w:pPr>
            <w:r>
              <w:t>2.9</w:t>
            </w:r>
          </w:p>
        </w:tc>
      </w:tr>
      <w:tr w:rsidR="00A961F1" w14:paraId="720D02ED" w14:textId="77777777" w:rsidTr="1C38F314">
        <w:tc>
          <w:tcPr>
            <w:tcW w:w="2850" w:type="dxa"/>
          </w:tcPr>
          <w:p w14:paraId="720D02E4" w14:textId="77777777" w:rsidR="00A961F1" w:rsidRDefault="00A961F1" w:rsidP="00A961F1">
            <w:r>
              <w:t>Uitstroomprofiel dagbesteding</w:t>
            </w:r>
          </w:p>
        </w:tc>
        <w:tc>
          <w:tcPr>
            <w:tcW w:w="1308" w:type="dxa"/>
            <w:shd w:val="clear" w:color="auto" w:fill="FFD966" w:themeFill="accent4" w:themeFillTint="99"/>
            <w:vAlign w:val="center"/>
          </w:tcPr>
          <w:p w14:paraId="720D02E5" w14:textId="77777777" w:rsidR="00A961F1" w:rsidRPr="00EB49F2" w:rsidRDefault="77D9E511" w:rsidP="005A4761">
            <w:pPr>
              <w:jc w:val="center"/>
            </w:pPr>
            <w:r>
              <w:t>3.2</w:t>
            </w:r>
          </w:p>
        </w:tc>
        <w:tc>
          <w:tcPr>
            <w:tcW w:w="1309" w:type="dxa"/>
            <w:shd w:val="clear" w:color="auto" w:fill="FFE599" w:themeFill="accent4" w:themeFillTint="66"/>
            <w:vAlign w:val="center"/>
          </w:tcPr>
          <w:p w14:paraId="720D02E6" w14:textId="77777777" w:rsidR="00A961F1" w:rsidRDefault="2ACF31C8" w:rsidP="005A4761">
            <w:pPr>
              <w:jc w:val="center"/>
            </w:pPr>
            <w:r>
              <w:t>2.9</w:t>
            </w:r>
          </w:p>
        </w:tc>
        <w:tc>
          <w:tcPr>
            <w:tcW w:w="1309" w:type="dxa"/>
            <w:vAlign w:val="center"/>
          </w:tcPr>
          <w:p w14:paraId="720D02E7" w14:textId="77777777" w:rsidR="00A961F1" w:rsidRPr="00EB49F2" w:rsidRDefault="00D06E64" w:rsidP="005A4761">
            <w:pPr>
              <w:jc w:val="center"/>
            </w:pPr>
            <w:r>
              <w:t>3.0</w:t>
            </w:r>
          </w:p>
        </w:tc>
        <w:tc>
          <w:tcPr>
            <w:tcW w:w="1309" w:type="dxa"/>
            <w:vAlign w:val="center"/>
          </w:tcPr>
          <w:p w14:paraId="720D02E8" w14:textId="77777777" w:rsidR="00A961F1" w:rsidRPr="00EB49F2" w:rsidRDefault="00D06E64" w:rsidP="005A4761">
            <w:pPr>
              <w:jc w:val="center"/>
            </w:pPr>
            <w:r>
              <w:t>2.3</w:t>
            </w:r>
          </w:p>
        </w:tc>
        <w:tc>
          <w:tcPr>
            <w:tcW w:w="1308" w:type="dxa"/>
            <w:vAlign w:val="center"/>
          </w:tcPr>
          <w:p w14:paraId="720D02E9" w14:textId="77777777" w:rsidR="00A961F1" w:rsidRPr="00EB49F2" w:rsidRDefault="00D06E64" w:rsidP="005A4761">
            <w:pPr>
              <w:jc w:val="center"/>
            </w:pPr>
            <w:r>
              <w:t>2.9</w:t>
            </w:r>
          </w:p>
        </w:tc>
        <w:tc>
          <w:tcPr>
            <w:tcW w:w="1309" w:type="dxa"/>
            <w:vAlign w:val="center"/>
          </w:tcPr>
          <w:p w14:paraId="720D02EA" w14:textId="77777777" w:rsidR="00A961F1" w:rsidRPr="00EB49F2" w:rsidRDefault="00D06E64" w:rsidP="00F85902">
            <w:pPr>
              <w:jc w:val="center"/>
            </w:pPr>
            <w:r>
              <w:t>4.0</w:t>
            </w:r>
          </w:p>
        </w:tc>
        <w:tc>
          <w:tcPr>
            <w:tcW w:w="1309" w:type="dxa"/>
            <w:vAlign w:val="center"/>
          </w:tcPr>
          <w:p w14:paraId="720D02EB" w14:textId="77777777" w:rsidR="00A961F1" w:rsidRPr="00EB49F2" w:rsidRDefault="00D06E64" w:rsidP="005A4761">
            <w:pPr>
              <w:jc w:val="center"/>
            </w:pPr>
            <w:r>
              <w:t>3.1</w:t>
            </w:r>
          </w:p>
        </w:tc>
        <w:tc>
          <w:tcPr>
            <w:tcW w:w="1309" w:type="dxa"/>
            <w:vAlign w:val="center"/>
          </w:tcPr>
          <w:p w14:paraId="720D02EC" w14:textId="77777777" w:rsidR="00A961F1" w:rsidRPr="00EB49F2" w:rsidRDefault="00D06E64" w:rsidP="005A4761">
            <w:pPr>
              <w:jc w:val="center"/>
            </w:pPr>
            <w:r>
              <w:t>2.9</w:t>
            </w:r>
          </w:p>
        </w:tc>
      </w:tr>
      <w:tr w:rsidR="00A961F1" w14:paraId="720D02F7" w14:textId="77777777" w:rsidTr="1C38F314">
        <w:tc>
          <w:tcPr>
            <w:tcW w:w="2850" w:type="dxa"/>
          </w:tcPr>
          <w:p w14:paraId="720D02EE" w14:textId="77777777" w:rsidR="00A961F1" w:rsidRDefault="00A961F1" w:rsidP="00A961F1">
            <w:r>
              <w:t>Uitstroomprofiel vervolgonderwijs</w:t>
            </w:r>
          </w:p>
        </w:tc>
        <w:tc>
          <w:tcPr>
            <w:tcW w:w="1308" w:type="dxa"/>
            <w:shd w:val="clear" w:color="auto" w:fill="FFD966" w:themeFill="accent4" w:themeFillTint="99"/>
            <w:vAlign w:val="center"/>
          </w:tcPr>
          <w:p w14:paraId="720D02EF" w14:textId="77777777" w:rsidR="00A961F1" w:rsidRPr="00EB49F2" w:rsidRDefault="77D9E511" w:rsidP="005A4761">
            <w:pPr>
              <w:jc w:val="center"/>
            </w:pPr>
            <w:r>
              <w:t>3.3</w:t>
            </w:r>
          </w:p>
        </w:tc>
        <w:tc>
          <w:tcPr>
            <w:tcW w:w="1309" w:type="dxa"/>
            <w:shd w:val="clear" w:color="auto" w:fill="FFE599" w:themeFill="accent4" w:themeFillTint="66"/>
            <w:vAlign w:val="center"/>
          </w:tcPr>
          <w:p w14:paraId="720D02F0" w14:textId="77777777" w:rsidR="00A961F1" w:rsidRDefault="6D162239" w:rsidP="005A4761">
            <w:pPr>
              <w:jc w:val="center"/>
            </w:pPr>
            <w:r>
              <w:t>3.5</w:t>
            </w:r>
          </w:p>
        </w:tc>
        <w:tc>
          <w:tcPr>
            <w:tcW w:w="1309" w:type="dxa"/>
            <w:vAlign w:val="center"/>
          </w:tcPr>
          <w:p w14:paraId="720D02F1" w14:textId="77777777" w:rsidR="00A961F1" w:rsidRPr="00EB49F2" w:rsidRDefault="00D06E64" w:rsidP="005A4761">
            <w:pPr>
              <w:jc w:val="center"/>
            </w:pPr>
            <w:r>
              <w:t>3.4</w:t>
            </w:r>
          </w:p>
        </w:tc>
        <w:tc>
          <w:tcPr>
            <w:tcW w:w="1309" w:type="dxa"/>
            <w:vAlign w:val="center"/>
          </w:tcPr>
          <w:p w14:paraId="720D02F2" w14:textId="77777777" w:rsidR="00A961F1" w:rsidRPr="00EB49F2" w:rsidRDefault="00D06E64" w:rsidP="005A4761">
            <w:pPr>
              <w:jc w:val="center"/>
            </w:pPr>
            <w:r>
              <w:t>3.4</w:t>
            </w:r>
          </w:p>
        </w:tc>
        <w:tc>
          <w:tcPr>
            <w:tcW w:w="1308" w:type="dxa"/>
            <w:vAlign w:val="center"/>
          </w:tcPr>
          <w:p w14:paraId="720D02F3" w14:textId="77777777" w:rsidR="00A961F1" w:rsidRPr="00EB49F2" w:rsidRDefault="00D06E64" w:rsidP="005A4761">
            <w:pPr>
              <w:jc w:val="center"/>
            </w:pPr>
            <w:r>
              <w:t>3.9</w:t>
            </w:r>
          </w:p>
        </w:tc>
        <w:tc>
          <w:tcPr>
            <w:tcW w:w="1309" w:type="dxa"/>
            <w:vAlign w:val="center"/>
          </w:tcPr>
          <w:p w14:paraId="720D02F4" w14:textId="77777777" w:rsidR="00A961F1" w:rsidRPr="00EB49F2" w:rsidRDefault="00D06E64" w:rsidP="00F85902">
            <w:pPr>
              <w:jc w:val="center"/>
            </w:pPr>
            <w:r>
              <w:t>3.6</w:t>
            </w:r>
          </w:p>
        </w:tc>
        <w:tc>
          <w:tcPr>
            <w:tcW w:w="1309" w:type="dxa"/>
            <w:vAlign w:val="center"/>
          </w:tcPr>
          <w:p w14:paraId="720D02F5" w14:textId="77777777" w:rsidR="00A961F1" w:rsidRPr="00EB49F2" w:rsidRDefault="00D06E64" w:rsidP="005A4761">
            <w:pPr>
              <w:jc w:val="center"/>
            </w:pPr>
            <w:r>
              <w:t>3.2</w:t>
            </w:r>
          </w:p>
        </w:tc>
        <w:tc>
          <w:tcPr>
            <w:tcW w:w="1309" w:type="dxa"/>
            <w:vAlign w:val="center"/>
          </w:tcPr>
          <w:p w14:paraId="720D02F6" w14:textId="77777777" w:rsidR="00A961F1" w:rsidRPr="00EB49F2" w:rsidRDefault="00D06E64" w:rsidP="005A4761">
            <w:pPr>
              <w:jc w:val="center"/>
            </w:pPr>
            <w:r>
              <w:t>3.2</w:t>
            </w:r>
          </w:p>
        </w:tc>
      </w:tr>
    </w:tbl>
    <w:p w14:paraId="720D02F8" w14:textId="77777777" w:rsidR="005A4761" w:rsidRDefault="005A4761" w:rsidP="005A4761"/>
    <w:p w14:paraId="720D02F9" w14:textId="77777777" w:rsidR="008434B9" w:rsidRDefault="00A90FF5" w:rsidP="00A90FF5">
      <w:pPr>
        <w:jc w:val="both"/>
      </w:pPr>
      <w:r>
        <w:t xml:space="preserve">Groningen </w:t>
      </w:r>
      <w:r w:rsidR="008434B9">
        <w:t>scoort op het domein ‘Onderwijs en leren’ gemiddeld hoger dan het RENN4 gemiddelde en ook hoger dan bij het laatste onderzoek. Over de rubriek ‘Ontwikkelingsperspectief’ (3.4) is men vooral heel tevreden, evenals over de rubriek ‘Begeleiding’</w:t>
      </w:r>
      <w:r>
        <w:t xml:space="preserve"> </w:t>
      </w:r>
      <w:r w:rsidR="008434B9">
        <w:t>(3.4) en ‘Opbrengstgericht werken’.</w:t>
      </w:r>
    </w:p>
    <w:p w14:paraId="720D02FA" w14:textId="77777777" w:rsidR="008434B9" w:rsidRDefault="008434B9" w:rsidP="00A90FF5">
      <w:pPr>
        <w:jc w:val="both"/>
      </w:pPr>
    </w:p>
    <w:tbl>
      <w:tblPr>
        <w:tblStyle w:val="Tabelraster"/>
        <w:tblW w:w="13320" w:type="dxa"/>
        <w:tblLook w:val="04A0" w:firstRow="1" w:lastRow="0" w:firstColumn="1" w:lastColumn="0" w:noHBand="0" w:noVBand="1"/>
      </w:tblPr>
      <w:tblGrid>
        <w:gridCol w:w="2835"/>
        <w:gridCol w:w="1310"/>
        <w:gridCol w:w="1311"/>
        <w:gridCol w:w="1310"/>
        <w:gridCol w:w="1311"/>
        <w:gridCol w:w="1311"/>
        <w:gridCol w:w="1310"/>
        <w:gridCol w:w="1311"/>
        <w:gridCol w:w="1311"/>
      </w:tblGrid>
      <w:tr w:rsidR="00714D41" w14:paraId="720D0308" w14:textId="77777777" w:rsidTr="00F85902">
        <w:trPr>
          <w:trHeight w:val="2976"/>
        </w:trPr>
        <w:tc>
          <w:tcPr>
            <w:tcW w:w="2835" w:type="dxa"/>
            <w:vAlign w:val="center"/>
          </w:tcPr>
          <w:p w14:paraId="720D02FB" w14:textId="77777777" w:rsidR="00714D41" w:rsidRPr="00EB49F2" w:rsidRDefault="00714D41" w:rsidP="00C47266">
            <w:pPr>
              <w:jc w:val="center"/>
              <w:rPr>
                <w:b/>
                <w:sz w:val="24"/>
                <w:szCs w:val="24"/>
              </w:rPr>
            </w:pPr>
            <w:r>
              <w:rPr>
                <w:b/>
                <w:sz w:val="24"/>
                <w:szCs w:val="24"/>
              </w:rPr>
              <w:t>Groningen</w:t>
            </w:r>
          </w:p>
        </w:tc>
        <w:tc>
          <w:tcPr>
            <w:tcW w:w="1310" w:type="dxa"/>
            <w:shd w:val="clear" w:color="auto" w:fill="FFD966" w:themeFill="accent4" w:themeFillTint="99"/>
            <w:textDirection w:val="btLr"/>
            <w:vAlign w:val="center"/>
          </w:tcPr>
          <w:p w14:paraId="720D02FC" w14:textId="77777777" w:rsidR="00714D41" w:rsidRPr="00EB49F2" w:rsidRDefault="00714D41" w:rsidP="00C47266">
            <w:pPr>
              <w:ind w:left="113" w:right="113"/>
            </w:pPr>
            <w:r w:rsidRPr="00EB49F2">
              <w:t>RENN4 gemiddeld</w:t>
            </w:r>
          </w:p>
        </w:tc>
        <w:tc>
          <w:tcPr>
            <w:tcW w:w="1311" w:type="dxa"/>
            <w:shd w:val="clear" w:color="auto" w:fill="FFE599" w:themeFill="accent4" w:themeFillTint="66"/>
            <w:textDirection w:val="btLr"/>
            <w:vAlign w:val="center"/>
          </w:tcPr>
          <w:p w14:paraId="720D02FD" w14:textId="77777777" w:rsidR="00714D41" w:rsidRDefault="00714D41" w:rsidP="00C47266">
            <w:pPr>
              <w:ind w:left="113" w:right="113"/>
            </w:pPr>
            <w:r>
              <w:t>Groningen gemiddeld</w:t>
            </w:r>
          </w:p>
        </w:tc>
        <w:tc>
          <w:tcPr>
            <w:tcW w:w="1310" w:type="dxa"/>
            <w:textDirection w:val="btLr"/>
            <w:vAlign w:val="center"/>
          </w:tcPr>
          <w:p w14:paraId="720D02FE" w14:textId="77777777" w:rsidR="00714D41" w:rsidRDefault="44039A2E" w:rsidP="00C47266">
            <w:pPr>
              <w:ind w:left="113" w:right="113"/>
            </w:pPr>
            <w:r>
              <w:t xml:space="preserve">Prof. W.J. </w:t>
            </w:r>
            <w:r w:rsidR="00F85902">
              <w:t>Bladergroenschool</w:t>
            </w:r>
          </w:p>
          <w:p w14:paraId="720D02FF" w14:textId="77777777" w:rsidR="00714D41" w:rsidRPr="00EB49F2" w:rsidRDefault="00714D41" w:rsidP="00C47266">
            <w:pPr>
              <w:ind w:left="113" w:right="113"/>
            </w:pPr>
            <w:r>
              <w:t>Groningen</w:t>
            </w:r>
          </w:p>
        </w:tc>
        <w:tc>
          <w:tcPr>
            <w:tcW w:w="1311" w:type="dxa"/>
            <w:textDirection w:val="btLr"/>
            <w:vAlign w:val="center"/>
          </w:tcPr>
          <w:p w14:paraId="720D0300" w14:textId="77777777" w:rsidR="00714D41" w:rsidRDefault="44039A2E" w:rsidP="00C47266">
            <w:pPr>
              <w:ind w:left="113" w:right="113"/>
            </w:pPr>
            <w:r>
              <w:t xml:space="preserve">Prof. W.J. </w:t>
            </w:r>
            <w:r w:rsidR="00F85902">
              <w:t>Bladergroenschool</w:t>
            </w:r>
          </w:p>
          <w:p w14:paraId="720D0301" w14:textId="77777777" w:rsidR="00714D41" w:rsidRPr="00EB49F2" w:rsidRDefault="00F85902" w:rsidP="00C47266">
            <w:pPr>
              <w:ind w:left="113" w:right="113"/>
            </w:pPr>
            <w:r>
              <w:t>Winschoten</w:t>
            </w:r>
          </w:p>
        </w:tc>
        <w:tc>
          <w:tcPr>
            <w:tcW w:w="1311" w:type="dxa"/>
            <w:textDirection w:val="btLr"/>
            <w:vAlign w:val="center"/>
          </w:tcPr>
          <w:p w14:paraId="720D0302" w14:textId="77777777" w:rsidR="00714D41" w:rsidRDefault="44039A2E" w:rsidP="00C47266">
            <w:pPr>
              <w:ind w:left="113" w:right="113"/>
            </w:pPr>
            <w:r>
              <w:t xml:space="preserve">SBO </w:t>
            </w:r>
            <w:r w:rsidR="00A42405">
              <w:t>D</w:t>
            </w:r>
            <w:r>
              <w:t xml:space="preserve">e Delta/ Prof. W.J. </w:t>
            </w:r>
            <w:r w:rsidR="00F85902">
              <w:t>Bladergroenschool</w:t>
            </w:r>
          </w:p>
          <w:p w14:paraId="720D0303" w14:textId="77777777" w:rsidR="00714D41" w:rsidRPr="00EB49F2" w:rsidRDefault="00F85902" w:rsidP="00C47266">
            <w:pPr>
              <w:ind w:left="113" w:right="113"/>
            </w:pPr>
            <w:r>
              <w:t>Appingedam</w:t>
            </w:r>
          </w:p>
        </w:tc>
        <w:tc>
          <w:tcPr>
            <w:tcW w:w="1310" w:type="dxa"/>
            <w:textDirection w:val="btLr"/>
            <w:vAlign w:val="center"/>
          </w:tcPr>
          <w:p w14:paraId="720D0304" w14:textId="77777777" w:rsidR="00714D41" w:rsidRDefault="00714D41" w:rsidP="3D56114A">
            <w:pPr>
              <w:ind w:left="113" w:right="113"/>
            </w:pPr>
          </w:p>
          <w:p w14:paraId="720D0305" w14:textId="77777777" w:rsidR="00714D41" w:rsidRDefault="44039A2E" w:rsidP="00A42405">
            <w:pPr>
              <w:ind w:left="113" w:right="113"/>
            </w:pPr>
            <w:r>
              <w:t xml:space="preserve">SBO </w:t>
            </w:r>
            <w:r w:rsidR="00A42405">
              <w:t>D</w:t>
            </w:r>
            <w:r>
              <w:t>e Sterren</w:t>
            </w:r>
          </w:p>
        </w:tc>
        <w:tc>
          <w:tcPr>
            <w:tcW w:w="1311" w:type="dxa"/>
            <w:textDirection w:val="btLr"/>
            <w:vAlign w:val="center"/>
          </w:tcPr>
          <w:p w14:paraId="720D0306" w14:textId="77777777" w:rsidR="00714D41" w:rsidRPr="00EB49F2" w:rsidRDefault="00714D41" w:rsidP="00C47266">
            <w:pPr>
              <w:ind w:left="113" w:right="113"/>
            </w:pPr>
            <w:r>
              <w:t>Diamant College</w:t>
            </w:r>
          </w:p>
        </w:tc>
        <w:tc>
          <w:tcPr>
            <w:tcW w:w="1311" w:type="dxa"/>
            <w:textDirection w:val="btLr"/>
            <w:vAlign w:val="center"/>
          </w:tcPr>
          <w:p w14:paraId="720D0307" w14:textId="77777777" w:rsidR="00714D41" w:rsidRPr="00EB49F2" w:rsidRDefault="00714D41" w:rsidP="00C47266">
            <w:pPr>
              <w:ind w:left="113" w:right="113"/>
            </w:pPr>
            <w:r>
              <w:t>Erasmusschool</w:t>
            </w:r>
          </w:p>
        </w:tc>
      </w:tr>
      <w:tr w:rsidR="00714D41" w14:paraId="720D0312" w14:textId="77777777" w:rsidTr="00F85902">
        <w:tc>
          <w:tcPr>
            <w:tcW w:w="2835" w:type="dxa"/>
            <w:shd w:val="clear" w:color="auto" w:fill="BFBFBF" w:themeFill="background1" w:themeFillShade="BF"/>
          </w:tcPr>
          <w:p w14:paraId="720D0309" w14:textId="77777777" w:rsidR="00714D41" w:rsidRPr="00EB49F2" w:rsidRDefault="00714D41" w:rsidP="00714D41">
            <w:r>
              <w:t xml:space="preserve">Cultuur </w:t>
            </w:r>
          </w:p>
        </w:tc>
        <w:tc>
          <w:tcPr>
            <w:tcW w:w="1310" w:type="dxa"/>
            <w:shd w:val="clear" w:color="auto" w:fill="BFBFBF" w:themeFill="background1" w:themeFillShade="BF"/>
          </w:tcPr>
          <w:p w14:paraId="720D030A" w14:textId="77777777" w:rsidR="00714D41" w:rsidRPr="00EB49F2" w:rsidRDefault="00714D41" w:rsidP="00714D41">
            <w:pPr>
              <w:jc w:val="center"/>
            </w:pPr>
            <w:r w:rsidRPr="00A961F1">
              <w:rPr>
                <w:color w:val="00B050"/>
              </w:rPr>
              <w:t xml:space="preserve">3.3 </w:t>
            </w:r>
            <w:r>
              <w:t>(</w:t>
            </w:r>
            <w:r w:rsidRPr="00EB49F2">
              <w:t>3.0</w:t>
            </w:r>
            <w:r>
              <w:t>)</w:t>
            </w:r>
          </w:p>
        </w:tc>
        <w:tc>
          <w:tcPr>
            <w:tcW w:w="1311" w:type="dxa"/>
            <w:shd w:val="clear" w:color="auto" w:fill="BFBFBF" w:themeFill="background1" w:themeFillShade="BF"/>
            <w:vAlign w:val="center"/>
          </w:tcPr>
          <w:p w14:paraId="720D030B" w14:textId="77777777" w:rsidR="00714D41" w:rsidRDefault="4C18EDEE" w:rsidP="00714D41">
            <w:pPr>
              <w:jc w:val="center"/>
            </w:pPr>
            <w:r w:rsidRPr="3D56114A">
              <w:rPr>
                <w:color w:val="00B050"/>
              </w:rPr>
              <w:t xml:space="preserve">3.2 </w:t>
            </w:r>
            <w:r w:rsidR="21A5C85B">
              <w:t>(</w:t>
            </w:r>
            <w:r w:rsidR="130D1C98">
              <w:t>2.9</w:t>
            </w:r>
            <w:r w:rsidR="1208CB99">
              <w:t>)</w:t>
            </w:r>
          </w:p>
        </w:tc>
        <w:tc>
          <w:tcPr>
            <w:tcW w:w="1310" w:type="dxa"/>
            <w:shd w:val="clear" w:color="auto" w:fill="BFBFBF" w:themeFill="background1" w:themeFillShade="BF"/>
            <w:vAlign w:val="center"/>
          </w:tcPr>
          <w:p w14:paraId="720D030C" w14:textId="77777777" w:rsidR="00714D41" w:rsidRPr="00EB49F2" w:rsidRDefault="00D06E64" w:rsidP="00714D41">
            <w:pPr>
              <w:jc w:val="center"/>
            </w:pPr>
            <w:r>
              <w:t>3.2</w:t>
            </w:r>
          </w:p>
        </w:tc>
        <w:tc>
          <w:tcPr>
            <w:tcW w:w="1311" w:type="dxa"/>
            <w:shd w:val="clear" w:color="auto" w:fill="BFBFBF" w:themeFill="background1" w:themeFillShade="BF"/>
            <w:vAlign w:val="center"/>
          </w:tcPr>
          <w:p w14:paraId="720D030D" w14:textId="77777777" w:rsidR="00714D41" w:rsidRPr="00EB49F2" w:rsidRDefault="00D06E64" w:rsidP="00714D41">
            <w:pPr>
              <w:jc w:val="center"/>
            </w:pPr>
            <w:r>
              <w:t>3.4</w:t>
            </w:r>
          </w:p>
        </w:tc>
        <w:tc>
          <w:tcPr>
            <w:tcW w:w="1311" w:type="dxa"/>
            <w:shd w:val="clear" w:color="auto" w:fill="BFBFBF" w:themeFill="background1" w:themeFillShade="BF"/>
            <w:vAlign w:val="center"/>
          </w:tcPr>
          <w:p w14:paraId="720D030E" w14:textId="77777777" w:rsidR="00714D41" w:rsidRPr="00EB49F2" w:rsidRDefault="00D06E64" w:rsidP="00714D41">
            <w:pPr>
              <w:jc w:val="center"/>
            </w:pPr>
            <w:r>
              <w:t>3.5</w:t>
            </w:r>
          </w:p>
        </w:tc>
        <w:tc>
          <w:tcPr>
            <w:tcW w:w="1310" w:type="dxa"/>
            <w:shd w:val="clear" w:color="auto" w:fill="BFBFBF" w:themeFill="background1" w:themeFillShade="BF"/>
          </w:tcPr>
          <w:p w14:paraId="720D030F" w14:textId="77777777" w:rsidR="00714D41" w:rsidRPr="00EB49F2" w:rsidRDefault="00D06E64" w:rsidP="00714D41">
            <w:pPr>
              <w:jc w:val="center"/>
            </w:pPr>
            <w:r>
              <w:t>3.6</w:t>
            </w:r>
          </w:p>
        </w:tc>
        <w:tc>
          <w:tcPr>
            <w:tcW w:w="1311" w:type="dxa"/>
            <w:shd w:val="clear" w:color="auto" w:fill="BFBFBF" w:themeFill="background1" w:themeFillShade="BF"/>
            <w:vAlign w:val="center"/>
          </w:tcPr>
          <w:p w14:paraId="720D0310" w14:textId="77777777" w:rsidR="00714D41" w:rsidRPr="00EB49F2" w:rsidRDefault="00D06E64" w:rsidP="00714D41">
            <w:pPr>
              <w:jc w:val="center"/>
            </w:pPr>
            <w:r>
              <w:t>3.0</w:t>
            </w:r>
          </w:p>
        </w:tc>
        <w:tc>
          <w:tcPr>
            <w:tcW w:w="1311" w:type="dxa"/>
            <w:shd w:val="clear" w:color="auto" w:fill="BFBFBF" w:themeFill="background1" w:themeFillShade="BF"/>
            <w:vAlign w:val="center"/>
          </w:tcPr>
          <w:p w14:paraId="720D0311" w14:textId="77777777" w:rsidR="00714D41" w:rsidRPr="00EB49F2" w:rsidRDefault="00D06E64" w:rsidP="00714D41">
            <w:pPr>
              <w:jc w:val="center"/>
            </w:pPr>
            <w:r>
              <w:t>3.6</w:t>
            </w:r>
          </w:p>
        </w:tc>
      </w:tr>
      <w:tr w:rsidR="00714D41" w14:paraId="720D031C" w14:textId="77777777" w:rsidTr="00F85902">
        <w:tc>
          <w:tcPr>
            <w:tcW w:w="2835" w:type="dxa"/>
          </w:tcPr>
          <w:p w14:paraId="720D0313" w14:textId="77777777" w:rsidR="00714D41" w:rsidRPr="00EB49F2" w:rsidRDefault="00714D41" w:rsidP="00714D41">
            <w:r>
              <w:t>Pedagogisch klimaat</w:t>
            </w:r>
          </w:p>
        </w:tc>
        <w:tc>
          <w:tcPr>
            <w:tcW w:w="1310" w:type="dxa"/>
            <w:shd w:val="clear" w:color="auto" w:fill="FFD966" w:themeFill="accent4" w:themeFillTint="99"/>
          </w:tcPr>
          <w:p w14:paraId="720D0314" w14:textId="77777777" w:rsidR="00714D41" w:rsidRPr="00EB49F2" w:rsidRDefault="2242799E" w:rsidP="00714D41">
            <w:pPr>
              <w:jc w:val="center"/>
            </w:pPr>
            <w:r>
              <w:t>3.1</w:t>
            </w:r>
          </w:p>
        </w:tc>
        <w:tc>
          <w:tcPr>
            <w:tcW w:w="1311" w:type="dxa"/>
            <w:shd w:val="clear" w:color="auto" w:fill="FFE599" w:themeFill="accent4" w:themeFillTint="66"/>
            <w:vAlign w:val="center"/>
          </w:tcPr>
          <w:p w14:paraId="720D0315" w14:textId="77777777" w:rsidR="00714D41" w:rsidRDefault="0CE1369E" w:rsidP="00714D41">
            <w:pPr>
              <w:jc w:val="center"/>
            </w:pPr>
            <w:r w:rsidRPr="3D56114A">
              <w:rPr>
                <w:color w:val="00B050"/>
              </w:rPr>
              <w:t xml:space="preserve">3.3 </w:t>
            </w:r>
            <w:r w:rsidR="404CB8DF">
              <w:t>(</w:t>
            </w:r>
            <w:r w:rsidR="130D1C98">
              <w:t>2.9</w:t>
            </w:r>
            <w:r w:rsidR="01FBEC17">
              <w:t>)</w:t>
            </w:r>
          </w:p>
        </w:tc>
        <w:tc>
          <w:tcPr>
            <w:tcW w:w="1310" w:type="dxa"/>
            <w:vAlign w:val="center"/>
          </w:tcPr>
          <w:p w14:paraId="720D0316" w14:textId="77777777" w:rsidR="00714D41" w:rsidRPr="00EB49F2" w:rsidRDefault="00D06E64" w:rsidP="00714D41">
            <w:pPr>
              <w:jc w:val="center"/>
            </w:pPr>
            <w:r>
              <w:t>3.2</w:t>
            </w:r>
          </w:p>
        </w:tc>
        <w:tc>
          <w:tcPr>
            <w:tcW w:w="1311" w:type="dxa"/>
            <w:vAlign w:val="center"/>
          </w:tcPr>
          <w:p w14:paraId="720D0317" w14:textId="77777777" w:rsidR="00714D41" w:rsidRPr="00EB49F2" w:rsidRDefault="00D06E64" w:rsidP="00714D41">
            <w:pPr>
              <w:jc w:val="center"/>
            </w:pPr>
            <w:r>
              <w:t>3.2</w:t>
            </w:r>
          </w:p>
        </w:tc>
        <w:tc>
          <w:tcPr>
            <w:tcW w:w="1311" w:type="dxa"/>
            <w:vAlign w:val="center"/>
          </w:tcPr>
          <w:p w14:paraId="720D0318" w14:textId="77777777" w:rsidR="00714D41" w:rsidRPr="00EB49F2" w:rsidRDefault="00D06E64" w:rsidP="00714D41">
            <w:pPr>
              <w:jc w:val="center"/>
            </w:pPr>
            <w:r>
              <w:t>3.4</w:t>
            </w:r>
          </w:p>
        </w:tc>
        <w:tc>
          <w:tcPr>
            <w:tcW w:w="1310" w:type="dxa"/>
          </w:tcPr>
          <w:p w14:paraId="720D0319" w14:textId="77777777" w:rsidR="00714D41" w:rsidRPr="00EB49F2" w:rsidRDefault="00D06E64" w:rsidP="00714D41">
            <w:pPr>
              <w:jc w:val="center"/>
            </w:pPr>
            <w:r>
              <w:t>3.7</w:t>
            </w:r>
          </w:p>
        </w:tc>
        <w:tc>
          <w:tcPr>
            <w:tcW w:w="1311" w:type="dxa"/>
            <w:vAlign w:val="center"/>
          </w:tcPr>
          <w:p w14:paraId="720D031A" w14:textId="77777777" w:rsidR="00714D41" w:rsidRPr="00EB49F2" w:rsidRDefault="00D06E64" w:rsidP="00714D41">
            <w:pPr>
              <w:jc w:val="center"/>
            </w:pPr>
            <w:r>
              <w:t>2.8</w:t>
            </w:r>
          </w:p>
        </w:tc>
        <w:tc>
          <w:tcPr>
            <w:tcW w:w="1311" w:type="dxa"/>
            <w:vAlign w:val="center"/>
          </w:tcPr>
          <w:p w14:paraId="720D031B" w14:textId="77777777" w:rsidR="00714D41" w:rsidRPr="00EB49F2" w:rsidRDefault="00D06E64" w:rsidP="00714D41">
            <w:pPr>
              <w:jc w:val="center"/>
            </w:pPr>
            <w:r>
              <w:t>3.4</w:t>
            </w:r>
          </w:p>
        </w:tc>
      </w:tr>
      <w:tr w:rsidR="00714D41" w14:paraId="720D0326" w14:textId="77777777" w:rsidTr="00F85902">
        <w:tc>
          <w:tcPr>
            <w:tcW w:w="2835" w:type="dxa"/>
          </w:tcPr>
          <w:p w14:paraId="720D031D" w14:textId="77777777" w:rsidR="00714D41" w:rsidRPr="00EB49F2" w:rsidRDefault="00714D41" w:rsidP="00714D41">
            <w:r>
              <w:t>Veiligheid</w:t>
            </w:r>
          </w:p>
        </w:tc>
        <w:tc>
          <w:tcPr>
            <w:tcW w:w="1310" w:type="dxa"/>
            <w:shd w:val="clear" w:color="auto" w:fill="FFD966" w:themeFill="accent4" w:themeFillTint="99"/>
          </w:tcPr>
          <w:p w14:paraId="720D031E" w14:textId="77777777" w:rsidR="00714D41" w:rsidRPr="00EB49F2" w:rsidRDefault="2242799E" w:rsidP="00714D41">
            <w:pPr>
              <w:jc w:val="center"/>
            </w:pPr>
            <w:r>
              <w:t>3.2</w:t>
            </w:r>
          </w:p>
        </w:tc>
        <w:tc>
          <w:tcPr>
            <w:tcW w:w="1311" w:type="dxa"/>
            <w:shd w:val="clear" w:color="auto" w:fill="FFE599" w:themeFill="accent4" w:themeFillTint="66"/>
            <w:vAlign w:val="center"/>
          </w:tcPr>
          <w:p w14:paraId="720D031F" w14:textId="77777777" w:rsidR="00714D41" w:rsidRDefault="10BE8396" w:rsidP="00714D41">
            <w:pPr>
              <w:jc w:val="center"/>
            </w:pPr>
            <w:r w:rsidRPr="3D56114A">
              <w:rPr>
                <w:color w:val="00B050"/>
              </w:rPr>
              <w:t xml:space="preserve">3.4 </w:t>
            </w:r>
            <w:r w:rsidR="73CBB29C">
              <w:t>(</w:t>
            </w:r>
            <w:r w:rsidR="130D1C98">
              <w:t>2.9</w:t>
            </w:r>
            <w:r w:rsidR="01FBEC17">
              <w:t>)</w:t>
            </w:r>
          </w:p>
        </w:tc>
        <w:tc>
          <w:tcPr>
            <w:tcW w:w="1310" w:type="dxa"/>
            <w:vAlign w:val="center"/>
          </w:tcPr>
          <w:p w14:paraId="720D0320" w14:textId="77777777" w:rsidR="00714D41" w:rsidRPr="00EB49F2" w:rsidRDefault="00930A8E" w:rsidP="00714D41">
            <w:pPr>
              <w:jc w:val="center"/>
            </w:pPr>
            <w:r>
              <w:t>3.2</w:t>
            </w:r>
          </w:p>
        </w:tc>
        <w:tc>
          <w:tcPr>
            <w:tcW w:w="1311" w:type="dxa"/>
            <w:vAlign w:val="center"/>
          </w:tcPr>
          <w:p w14:paraId="720D0321" w14:textId="77777777" w:rsidR="00714D41" w:rsidRPr="00EB49F2" w:rsidRDefault="00930A8E" w:rsidP="00714D41">
            <w:pPr>
              <w:jc w:val="center"/>
            </w:pPr>
            <w:r>
              <w:t>3.5</w:t>
            </w:r>
          </w:p>
        </w:tc>
        <w:tc>
          <w:tcPr>
            <w:tcW w:w="1311" w:type="dxa"/>
            <w:vAlign w:val="center"/>
          </w:tcPr>
          <w:p w14:paraId="720D0322" w14:textId="77777777" w:rsidR="00714D41" w:rsidRPr="00EB49F2" w:rsidRDefault="00930A8E" w:rsidP="00714D41">
            <w:pPr>
              <w:jc w:val="center"/>
            </w:pPr>
            <w:r>
              <w:t>3.6</w:t>
            </w:r>
          </w:p>
        </w:tc>
        <w:tc>
          <w:tcPr>
            <w:tcW w:w="1310" w:type="dxa"/>
          </w:tcPr>
          <w:p w14:paraId="720D0323" w14:textId="77777777" w:rsidR="00714D41" w:rsidRPr="00EB49F2" w:rsidRDefault="00930A8E" w:rsidP="00714D41">
            <w:pPr>
              <w:jc w:val="center"/>
            </w:pPr>
            <w:r>
              <w:t>3.5</w:t>
            </w:r>
          </w:p>
        </w:tc>
        <w:tc>
          <w:tcPr>
            <w:tcW w:w="1311" w:type="dxa"/>
            <w:vAlign w:val="center"/>
          </w:tcPr>
          <w:p w14:paraId="720D0324" w14:textId="77777777" w:rsidR="00714D41" w:rsidRPr="00EB49F2" w:rsidRDefault="00930A8E" w:rsidP="00714D41">
            <w:pPr>
              <w:jc w:val="center"/>
            </w:pPr>
            <w:r>
              <w:t>2.7</w:t>
            </w:r>
          </w:p>
        </w:tc>
        <w:tc>
          <w:tcPr>
            <w:tcW w:w="1311" w:type="dxa"/>
            <w:vAlign w:val="center"/>
          </w:tcPr>
          <w:p w14:paraId="720D0325" w14:textId="77777777" w:rsidR="00714D41" w:rsidRPr="00EB49F2" w:rsidRDefault="00930A8E" w:rsidP="00714D41">
            <w:pPr>
              <w:jc w:val="center"/>
            </w:pPr>
            <w:r>
              <w:t>3.6</w:t>
            </w:r>
          </w:p>
        </w:tc>
      </w:tr>
      <w:tr w:rsidR="00714D41" w14:paraId="720D0330" w14:textId="77777777" w:rsidTr="00F85902">
        <w:tc>
          <w:tcPr>
            <w:tcW w:w="2835" w:type="dxa"/>
          </w:tcPr>
          <w:p w14:paraId="720D0327" w14:textId="77777777" w:rsidR="00714D41" w:rsidRPr="00EB49F2" w:rsidRDefault="00714D41" w:rsidP="00714D41">
            <w:r>
              <w:t>Interactie met leerlingen</w:t>
            </w:r>
          </w:p>
        </w:tc>
        <w:tc>
          <w:tcPr>
            <w:tcW w:w="1310" w:type="dxa"/>
            <w:shd w:val="clear" w:color="auto" w:fill="FFD966" w:themeFill="accent4" w:themeFillTint="99"/>
            <w:vAlign w:val="center"/>
          </w:tcPr>
          <w:p w14:paraId="720D0328" w14:textId="77777777" w:rsidR="00714D41" w:rsidRPr="00EB49F2" w:rsidRDefault="2242799E" w:rsidP="00714D41">
            <w:pPr>
              <w:jc w:val="center"/>
            </w:pPr>
            <w:r>
              <w:t>3.4</w:t>
            </w:r>
          </w:p>
        </w:tc>
        <w:tc>
          <w:tcPr>
            <w:tcW w:w="1311" w:type="dxa"/>
            <w:shd w:val="clear" w:color="auto" w:fill="FFE599" w:themeFill="accent4" w:themeFillTint="66"/>
            <w:vAlign w:val="center"/>
          </w:tcPr>
          <w:p w14:paraId="720D0329" w14:textId="77777777" w:rsidR="00714D41" w:rsidRDefault="438EFFD7" w:rsidP="00714D41">
            <w:pPr>
              <w:jc w:val="center"/>
            </w:pPr>
            <w:r w:rsidRPr="3D56114A">
              <w:rPr>
                <w:color w:val="00B050"/>
              </w:rPr>
              <w:t xml:space="preserve">3.5 </w:t>
            </w:r>
            <w:r w:rsidR="73CBB29C">
              <w:t>(</w:t>
            </w:r>
            <w:r w:rsidR="130D1C98">
              <w:t>2.9</w:t>
            </w:r>
            <w:r w:rsidR="7AE2138B">
              <w:t>)</w:t>
            </w:r>
          </w:p>
        </w:tc>
        <w:tc>
          <w:tcPr>
            <w:tcW w:w="1310" w:type="dxa"/>
            <w:vAlign w:val="center"/>
          </w:tcPr>
          <w:p w14:paraId="720D032A" w14:textId="77777777" w:rsidR="00714D41" w:rsidRPr="00EB49F2" w:rsidRDefault="00930A8E" w:rsidP="00714D41">
            <w:pPr>
              <w:jc w:val="center"/>
            </w:pPr>
            <w:r>
              <w:t>3.4</w:t>
            </w:r>
          </w:p>
        </w:tc>
        <w:tc>
          <w:tcPr>
            <w:tcW w:w="1311" w:type="dxa"/>
            <w:vAlign w:val="center"/>
          </w:tcPr>
          <w:p w14:paraId="720D032B" w14:textId="77777777" w:rsidR="00714D41" w:rsidRPr="00EB49F2" w:rsidRDefault="00930A8E" w:rsidP="00714D41">
            <w:pPr>
              <w:jc w:val="center"/>
            </w:pPr>
            <w:r>
              <w:t>3.5</w:t>
            </w:r>
          </w:p>
        </w:tc>
        <w:tc>
          <w:tcPr>
            <w:tcW w:w="1311" w:type="dxa"/>
            <w:vAlign w:val="center"/>
          </w:tcPr>
          <w:p w14:paraId="720D032C" w14:textId="77777777" w:rsidR="00714D41" w:rsidRPr="00EB49F2" w:rsidRDefault="00930A8E" w:rsidP="00714D41">
            <w:pPr>
              <w:jc w:val="center"/>
            </w:pPr>
            <w:r>
              <w:t>3.7</w:t>
            </w:r>
          </w:p>
        </w:tc>
        <w:tc>
          <w:tcPr>
            <w:tcW w:w="1310" w:type="dxa"/>
          </w:tcPr>
          <w:p w14:paraId="720D032D" w14:textId="77777777" w:rsidR="00714D41" w:rsidRPr="00EB49F2" w:rsidRDefault="00930A8E" w:rsidP="00714D41">
            <w:pPr>
              <w:jc w:val="center"/>
            </w:pPr>
            <w:r>
              <w:t>3.7</w:t>
            </w:r>
          </w:p>
        </w:tc>
        <w:tc>
          <w:tcPr>
            <w:tcW w:w="1311" w:type="dxa"/>
            <w:vAlign w:val="center"/>
          </w:tcPr>
          <w:p w14:paraId="720D032E" w14:textId="77777777" w:rsidR="00714D41" w:rsidRPr="00EB49F2" w:rsidRDefault="00930A8E" w:rsidP="00714D41">
            <w:pPr>
              <w:jc w:val="center"/>
            </w:pPr>
            <w:r>
              <w:t>3.1</w:t>
            </w:r>
          </w:p>
        </w:tc>
        <w:tc>
          <w:tcPr>
            <w:tcW w:w="1311" w:type="dxa"/>
            <w:vAlign w:val="center"/>
          </w:tcPr>
          <w:p w14:paraId="720D032F" w14:textId="77777777" w:rsidR="00714D41" w:rsidRPr="00EB49F2" w:rsidRDefault="00930A8E" w:rsidP="00714D41">
            <w:pPr>
              <w:jc w:val="center"/>
            </w:pPr>
            <w:r>
              <w:t>3.8</w:t>
            </w:r>
          </w:p>
        </w:tc>
      </w:tr>
      <w:tr w:rsidR="00714D41" w14:paraId="720D033A" w14:textId="77777777" w:rsidTr="00F85902">
        <w:tc>
          <w:tcPr>
            <w:tcW w:w="2835" w:type="dxa"/>
          </w:tcPr>
          <w:p w14:paraId="720D0331" w14:textId="77777777" w:rsidR="00714D41" w:rsidRPr="00EB49F2" w:rsidRDefault="00714D41" w:rsidP="00714D41">
            <w:r>
              <w:t>Contacten</w:t>
            </w:r>
          </w:p>
        </w:tc>
        <w:tc>
          <w:tcPr>
            <w:tcW w:w="1310" w:type="dxa"/>
            <w:shd w:val="clear" w:color="auto" w:fill="FFD966" w:themeFill="accent4" w:themeFillTint="99"/>
          </w:tcPr>
          <w:p w14:paraId="720D0332" w14:textId="77777777" w:rsidR="00714D41" w:rsidRPr="00EB49F2" w:rsidRDefault="2242799E" w:rsidP="00714D41">
            <w:pPr>
              <w:jc w:val="center"/>
            </w:pPr>
            <w:r>
              <w:t>3.6</w:t>
            </w:r>
          </w:p>
        </w:tc>
        <w:tc>
          <w:tcPr>
            <w:tcW w:w="1311" w:type="dxa"/>
            <w:shd w:val="clear" w:color="auto" w:fill="FFE599" w:themeFill="accent4" w:themeFillTint="66"/>
            <w:vAlign w:val="center"/>
          </w:tcPr>
          <w:p w14:paraId="720D0333" w14:textId="77777777" w:rsidR="00714D41" w:rsidRDefault="3927412A" w:rsidP="00714D41">
            <w:pPr>
              <w:jc w:val="center"/>
            </w:pPr>
            <w:r w:rsidRPr="3D56114A">
              <w:rPr>
                <w:color w:val="00B050"/>
              </w:rPr>
              <w:t xml:space="preserve">3.6 </w:t>
            </w:r>
            <w:r w:rsidR="48B5231B">
              <w:t>(</w:t>
            </w:r>
            <w:r w:rsidR="130D1C98">
              <w:t>2.9</w:t>
            </w:r>
            <w:r w:rsidR="735A1D90">
              <w:t>)</w:t>
            </w:r>
          </w:p>
        </w:tc>
        <w:tc>
          <w:tcPr>
            <w:tcW w:w="1310" w:type="dxa"/>
            <w:vAlign w:val="center"/>
          </w:tcPr>
          <w:p w14:paraId="720D0334" w14:textId="77777777" w:rsidR="00714D41" w:rsidRPr="00EB49F2" w:rsidRDefault="00930A8E" w:rsidP="00714D41">
            <w:pPr>
              <w:jc w:val="center"/>
            </w:pPr>
            <w:r>
              <w:t>3.3</w:t>
            </w:r>
          </w:p>
        </w:tc>
        <w:tc>
          <w:tcPr>
            <w:tcW w:w="1311" w:type="dxa"/>
            <w:vAlign w:val="center"/>
          </w:tcPr>
          <w:p w14:paraId="720D0335" w14:textId="77777777" w:rsidR="00714D41" w:rsidRPr="00EB49F2" w:rsidRDefault="00930A8E" w:rsidP="00714D41">
            <w:pPr>
              <w:jc w:val="center"/>
            </w:pPr>
            <w:r>
              <w:t>3.6</w:t>
            </w:r>
          </w:p>
        </w:tc>
        <w:tc>
          <w:tcPr>
            <w:tcW w:w="1311" w:type="dxa"/>
            <w:vAlign w:val="center"/>
          </w:tcPr>
          <w:p w14:paraId="720D0336" w14:textId="77777777" w:rsidR="00714D41" w:rsidRPr="00EB49F2" w:rsidRDefault="00930A8E" w:rsidP="00714D41">
            <w:pPr>
              <w:jc w:val="center"/>
            </w:pPr>
            <w:r>
              <w:t>3.7</w:t>
            </w:r>
          </w:p>
        </w:tc>
        <w:tc>
          <w:tcPr>
            <w:tcW w:w="1310" w:type="dxa"/>
          </w:tcPr>
          <w:p w14:paraId="720D0337" w14:textId="77777777" w:rsidR="00714D41" w:rsidRPr="00EB49F2" w:rsidRDefault="00930A8E" w:rsidP="00714D41">
            <w:pPr>
              <w:jc w:val="center"/>
            </w:pPr>
            <w:r>
              <w:t>3.8</w:t>
            </w:r>
          </w:p>
        </w:tc>
        <w:tc>
          <w:tcPr>
            <w:tcW w:w="1311" w:type="dxa"/>
            <w:vAlign w:val="center"/>
          </w:tcPr>
          <w:p w14:paraId="720D0338" w14:textId="77777777" w:rsidR="00714D41" w:rsidRPr="00EB49F2" w:rsidRDefault="00930A8E" w:rsidP="00714D41">
            <w:pPr>
              <w:jc w:val="center"/>
            </w:pPr>
            <w:r>
              <w:t>3.4</w:t>
            </w:r>
          </w:p>
        </w:tc>
        <w:tc>
          <w:tcPr>
            <w:tcW w:w="1311" w:type="dxa"/>
            <w:vAlign w:val="center"/>
          </w:tcPr>
          <w:p w14:paraId="720D0339" w14:textId="77777777" w:rsidR="00714D41" w:rsidRPr="00EB49F2" w:rsidRDefault="00930A8E" w:rsidP="00714D41">
            <w:pPr>
              <w:jc w:val="center"/>
            </w:pPr>
            <w:r>
              <w:t>3.7</w:t>
            </w:r>
          </w:p>
        </w:tc>
      </w:tr>
      <w:tr w:rsidR="00714D41" w14:paraId="720D0344" w14:textId="77777777" w:rsidTr="00F85902">
        <w:tc>
          <w:tcPr>
            <w:tcW w:w="2835" w:type="dxa"/>
          </w:tcPr>
          <w:p w14:paraId="720D033B" w14:textId="77777777" w:rsidR="00714D41" w:rsidRPr="00EB49F2" w:rsidRDefault="00714D41" w:rsidP="00714D41">
            <w:r>
              <w:t>Ouderbetrokkenheid</w:t>
            </w:r>
          </w:p>
        </w:tc>
        <w:tc>
          <w:tcPr>
            <w:tcW w:w="1310" w:type="dxa"/>
            <w:shd w:val="clear" w:color="auto" w:fill="FFD966" w:themeFill="accent4" w:themeFillTint="99"/>
          </w:tcPr>
          <w:p w14:paraId="720D033C" w14:textId="77777777" w:rsidR="00714D41" w:rsidRPr="00EB49F2" w:rsidRDefault="2242799E" w:rsidP="00714D41">
            <w:pPr>
              <w:jc w:val="center"/>
            </w:pPr>
            <w:r>
              <w:t>3.3</w:t>
            </w:r>
          </w:p>
        </w:tc>
        <w:tc>
          <w:tcPr>
            <w:tcW w:w="1311" w:type="dxa"/>
            <w:shd w:val="clear" w:color="auto" w:fill="FFE599" w:themeFill="accent4" w:themeFillTint="66"/>
            <w:vAlign w:val="center"/>
          </w:tcPr>
          <w:p w14:paraId="720D033D" w14:textId="77777777" w:rsidR="00714D41" w:rsidRDefault="0A56B7CE" w:rsidP="00714D41">
            <w:pPr>
              <w:jc w:val="center"/>
            </w:pPr>
            <w:r w:rsidRPr="3D56114A">
              <w:rPr>
                <w:color w:val="00B050"/>
              </w:rPr>
              <w:t xml:space="preserve">3.2 </w:t>
            </w:r>
            <w:r w:rsidR="48B5231B">
              <w:t>(</w:t>
            </w:r>
            <w:r w:rsidR="130D1C98">
              <w:t>3.0</w:t>
            </w:r>
            <w:r w:rsidR="041F4DB6">
              <w:t>)</w:t>
            </w:r>
          </w:p>
        </w:tc>
        <w:tc>
          <w:tcPr>
            <w:tcW w:w="1310" w:type="dxa"/>
            <w:vAlign w:val="center"/>
          </w:tcPr>
          <w:p w14:paraId="720D033E" w14:textId="77777777" w:rsidR="00714D41" w:rsidRPr="00EB49F2" w:rsidRDefault="00930A8E" w:rsidP="00714D41">
            <w:pPr>
              <w:jc w:val="center"/>
            </w:pPr>
            <w:r>
              <w:t>3.0</w:t>
            </w:r>
          </w:p>
        </w:tc>
        <w:tc>
          <w:tcPr>
            <w:tcW w:w="1311" w:type="dxa"/>
            <w:vAlign w:val="center"/>
          </w:tcPr>
          <w:p w14:paraId="720D033F" w14:textId="77777777" w:rsidR="00714D41" w:rsidRPr="00EB49F2" w:rsidRDefault="00930A8E" w:rsidP="00714D41">
            <w:pPr>
              <w:jc w:val="center"/>
            </w:pPr>
            <w:r>
              <w:t>3.1</w:t>
            </w:r>
          </w:p>
        </w:tc>
        <w:tc>
          <w:tcPr>
            <w:tcW w:w="1311" w:type="dxa"/>
            <w:vAlign w:val="center"/>
          </w:tcPr>
          <w:p w14:paraId="720D0340" w14:textId="77777777" w:rsidR="00714D41" w:rsidRPr="00EB49F2" w:rsidRDefault="00930A8E" w:rsidP="00714D41">
            <w:pPr>
              <w:jc w:val="center"/>
            </w:pPr>
            <w:r>
              <w:t>3.3</w:t>
            </w:r>
          </w:p>
        </w:tc>
        <w:tc>
          <w:tcPr>
            <w:tcW w:w="1310" w:type="dxa"/>
          </w:tcPr>
          <w:p w14:paraId="720D0341" w14:textId="77777777" w:rsidR="00714D41" w:rsidRPr="00EB49F2" w:rsidRDefault="00930A8E" w:rsidP="00714D41">
            <w:pPr>
              <w:jc w:val="center"/>
            </w:pPr>
            <w:r>
              <w:t>3.3</w:t>
            </w:r>
          </w:p>
        </w:tc>
        <w:tc>
          <w:tcPr>
            <w:tcW w:w="1311" w:type="dxa"/>
            <w:vAlign w:val="center"/>
          </w:tcPr>
          <w:p w14:paraId="720D0342" w14:textId="77777777" w:rsidR="00714D41" w:rsidRPr="00EB49F2" w:rsidRDefault="00930A8E" w:rsidP="00714D41">
            <w:pPr>
              <w:jc w:val="center"/>
            </w:pPr>
            <w:r>
              <w:t>3.0</w:t>
            </w:r>
          </w:p>
        </w:tc>
        <w:tc>
          <w:tcPr>
            <w:tcW w:w="1311" w:type="dxa"/>
            <w:vAlign w:val="center"/>
          </w:tcPr>
          <w:p w14:paraId="720D0343" w14:textId="77777777" w:rsidR="00714D41" w:rsidRPr="00EB49F2" w:rsidRDefault="00930A8E" w:rsidP="00714D41">
            <w:pPr>
              <w:jc w:val="center"/>
            </w:pPr>
            <w:r>
              <w:t>3.3</w:t>
            </w:r>
          </w:p>
        </w:tc>
      </w:tr>
    </w:tbl>
    <w:p w14:paraId="720D0345" w14:textId="77777777" w:rsidR="005A4761" w:rsidRDefault="005A4761" w:rsidP="005A4761"/>
    <w:p w14:paraId="720D0346" w14:textId="77777777" w:rsidR="002302F0" w:rsidRDefault="006A6E81" w:rsidP="002302F0">
      <w:r>
        <w:t xml:space="preserve">Het domein Cultuur scoort </w:t>
      </w:r>
      <w:r w:rsidR="00735EDE">
        <w:t xml:space="preserve">deze ronde </w:t>
      </w:r>
      <w:r>
        <w:t xml:space="preserve">in Groningen een voldoende, </w:t>
      </w:r>
      <w:r w:rsidR="002302F0">
        <w:t>net iets lager dan het RENN4 gemiddelde. Op alle rubrieken zijn de respondenten meer tevreden dan bij het vorige onderzoek. De rubriek ‘Contacten’ (3.6) scoort zelfs zeer goed.</w:t>
      </w:r>
    </w:p>
    <w:p w14:paraId="720D0347" w14:textId="77777777" w:rsidR="00714D41" w:rsidRDefault="00714D41" w:rsidP="002302F0"/>
    <w:tbl>
      <w:tblPr>
        <w:tblStyle w:val="Tabelraster"/>
        <w:tblW w:w="13320" w:type="dxa"/>
        <w:tblLook w:val="04A0" w:firstRow="1" w:lastRow="0" w:firstColumn="1" w:lastColumn="0" w:noHBand="0" w:noVBand="1"/>
      </w:tblPr>
      <w:tblGrid>
        <w:gridCol w:w="2850"/>
        <w:gridCol w:w="1308"/>
        <w:gridCol w:w="1309"/>
        <w:gridCol w:w="1309"/>
        <w:gridCol w:w="1309"/>
        <w:gridCol w:w="1308"/>
        <w:gridCol w:w="1309"/>
        <w:gridCol w:w="1309"/>
        <w:gridCol w:w="1309"/>
      </w:tblGrid>
      <w:tr w:rsidR="00714D41" w14:paraId="720D0355" w14:textId="77777777" w:rsidTr="00F85902">
        <w:trPr>
          <w:trHeight w:val="2976"/>
        </w:trPr>
        <w:tc>
          <w:tcPr>
            <w:tcW w:w="2850" w:type="dxa"/>
            <w:vAlign w:val="center"/>
          </w:tcPr>
          <w:p w14:paraId="720D0348" w14:textId="77777777" w:rsidR="00714D41" w:rsidRPr="00EB49F2" w:rsidRDefault="00714D41" w:rsidP="00C47266">
            <w:pPr>
              <w:jc w:val="center"/>
              <w:rPr>
                <w:b/>
                <w:sz w:val="24"/>
                <w:szCs w:val="24"/>
              </w:rPr>
            </w:pPr>
            <w:r>
              <w:rPr>
                <w:b/>
                <w:sz w:val="24"/>
                <w:szCs w:val="24"/>
              </w:rPr>
              <w:t>Groningen</w:t>
            </w:r>
          </w:p>
        </w:tc>
        <w:tc>
          <w:tcPr>
            <w:tcW w:w="1308" w:type="dxa"/>
            <w:shd w:val="clear" w:color="auto" w:fill="FFD966" w:themeFill="accent4" w:themeFillTint="99"/>
            <w:textDirection w:val="btLr"/>
            <w:vAlign w:val="center"/>
          </w:tcPr>
          <w:p w14:paraId="720D0349" w14:textId="77777777" w:rsidR="00714D41" w:rsidRPr="00EB49F2" w:rsidRDefault="00714D41" w:rsidP="00C47266">
            <w:pPr>
              <w:ind w:left="113" w:right="113"/>
            </w:pPr>
            <w:r w:rsidRPr="00EB49F2">
              <w:t>RENN4 gemiddeld</w:t>
            </w:r>
          </w:p>
        </w:tc>
        <w:tc>
          <w:tcPr>
            <w:tcW w:w="1309" w:type="dxa"/>
            <w:shd w:val="clear" w:color="auto" w:fill="FFE599" w:themeFill="accent4" w:themeFillTint="66"/>
            <w:textDirection w:val="btLr"/>
            <w:vAlign w:val="center"/>
          </w:tcPr>
          <w:p w14:paraId="720D034A" w14:textId="77777777" w:rsidR="00714D41" w:rsidRDefault="00714D41" w:rsidP="00C47266">
            <w:pPr>
              <w:ind w:left="113" w:right="113"/>
            </w:pPr>
            <w:r>
              <w:t>Groningen gemiddeld</w:t>
            </w:r>
          </w:p>
        </w:tc>
        <w:tc>
          <w:tcPr>
            <w:tcW w:w="1309" w:type="dxa"/>
            <w:textDirection w:val="btLr"/>
            <w:vAlign w:val="center"/>
          </w:tcPr>
          <w:p w14:paraId="720D034B" w14:textId="77777777" w:rsidR="00714D41" w:rsidRDefault="44039A2E" w:rsidP="00C47266">
            <w:pPr>
              <w:ind w:left="113" w:right="113"/>
            </w:pPr>
            <w:r>
              <w:t xml:space="preserve">Prof. W.J. </w:t>
            </w:r>
            <w:r w:rsidR="00F85902">
              <w:t>Bladergroenschool</w:t>
            </w:r>
          </w:p>
          <w:p w14:paraId="720D034C" w14:textId="77777777" w:rsidR="00714D41" w:rsidRPr="00EB49F2" w:rsidRDefault="00714D41" w:rsidP="00C47266">
            <w:pPr>
              <w:ind w:left="113" w:right="113"/>
            </w:pPr>
            <w:r>
              <w:t>Groningen</w:t>
            </w:r>
          </w:p>
        </w:tc>
        <w:tc>
          <w:tcPr>
            <w:tcW w:w="1309" w:type="dxa"/>
            <w:textDirection w:val="btLr"/>
            <w:vAlign w:val="center"/>
          </w:tcPr>
          <w:p w14:paraId="720D034D" w14:textId="77777777" w:rsidR="00714D41" w:rsidRDefault="44039A2E" w:rsidP="00C47266">
            <w:pPr>
              <w:ind w:left="113" w:right="113"/>
            </w:pPr>
            <w:r>
              <w:t xml:space="preserve">Prof. W.J. </w:t>
            </w:r>
            <w:r w:rsidR="00F85902">
              <w:t>Bladergroenschool</w:t>
            </w:r>
          </w:p>
          <w:p w14:paraId="720D034E" w14:textId="77777777" w:rsidR="00714D41" w:rsidRPr="00EB49F2" w:rsidRDefault="00F85902" w:rsidP="00C47266">
            <w:pPr>
              <w:ind w:left="113" w:right="113"/>
            </w:pPr>
            <w:r>
              <w:t>Winschoten</w:t>
            </w:r>
          </w:p>
        </w:tc>
        <w:tc>
          <w:tcPr>
            <w:tcW w:w="1308" w:type="dxa"/>
            <w:textDirection w:val="btLr"/>
            <w:vAlign w:val="center"/>
          </w:tcPr>
          <w:p w14:paraId="720D034F" w14:textId="77777777" w:rsidR="00714D41" w:rsidRDefault="44039A2E" w:rsidP="00C47266">
            <w:pPr>
              <w:ind w:left="113" w:right="113"/>
            </w:pPr>
            <w:r>
              <w:t xml:space="preserve">SBO </w:t>
            </w:r>
            <w:r w:rsidR="00A42405">
              <w:t>D</w:t>
            </w:r>
            <w:r>
              <w:t xml:space="preserve">e Delta/ Prof. W.J. </w:t>
            </w:r>
            <w:r w:rsidR="00F85902">
              <w:t>Bladergroenschool</w:t>
            </w:r>
          </w:p>
          <w:p w14:paraId="720D0350" w14:textId="77777777" w:rsidR="00714D41" w:rsidRPr="00EB49F2" w:rsidRDefault="00F85902" w:rsidP="00C47266">
            <w:pPr>
              <w:ind w:left="113" w:right="113"/>
            </w:pPr>
            <w:r>
              <w:t>Appingedam</w:t>
            </w:r>
          </w:p>
        </w:tc>
        <w:tc>
          <w:tcPr>
            <w:tcW w:w="1309" w:type="dxa"/>
            <w:textDirection w:val="btLr"/>
            <w:vAlign w:val="center"/>
          </w:tcPr>
          <w:p w14:paraId="720D0351" w14:textId="77777777" w:rsidR="00714D41" w:rsidRDefault="00714D41" w:rsidP="3D56114A">
            <w:pPr>
              <w:ind w:left="113" w:right="113"/>
            </w:pPr>
          </w:p>
          <w:p w14:paraId="720D0352" w14:textId="77777777" w:rsidR="00714D41" w:rsidRDefault="44039A2E" w:rsidP="00A42405">
            <w:pPr>
              <w:ind w:left="113" w:right="113"/>
            </w:pPr>
            <w:r>
              <w:t xml:space="preserve">SBO </w:t>
            </w:r>
            <w:r w:rsidR="00A42405">
              <w:t>D</w:t>
            </w:r>
            <w:r>
              <w:t>e Sterren</w:t>
            </w:r>
          </w:p>
        </w:tc>
        <w:tc>
          <w:tcPr>
            <w:tcW w:w="1309" w:type="dxa"/>
            <w:textDirection w:val="btLr"/>
            <w:vAlign w:val="center"/>
          </w:tcPr>
          <w:p w14:paraId="720D0353" w14:textId="77777777" w:rsidR="00714D41" w:rsidRPr="00EB49F2" w:rsidRDefault="00714D41" w:rsidP="00C47266">
            <w:pPr>
              <w:ind w:left="113" w:right="113"/>
            </w:pPr>
            <w:r>
              <w:t>Diamant College</w:t>
            </w:r>
          </w:p>
        </w:tc>
        <w:tc>
          <w:tcPr>
            <w:tcW w:w="1309" w:type="dxa"/>
            <w:textDirection w:val="btLr"/>
            <w:vAlign w:val="center"/>
          </w:tcPr>
          <w:p w14:paraId="720D0354" w14:textId="77777777" w:rsidR="00714D41" w:rsidRPr="00EB49F2" w:rsidRDefault="00F85902" w:rsidP="00C47266">
            <w:pPr>
              <w:ind w:left="113" w:right="113"/>
            </w:pPr>
            <w:r>
              <w:t>Erasmusschool</w:t>
            </w:r>
          </w:p>
        </w:tc>
      </w:tr>
      <w:tr w:rsidR="00714D41" w14:paraId="720D035F" w14:textId="77777777" w:rsidTr="00F85902">
        <w:tc>
          <w:tcPr>
            <w:tcW w:w="2850" w:type="dxa"/>
            <w:shd w:val="clear" w:color="auto" w:fill="BFBFBF" w:themeFill="background1" w:themeFillShade="BF"/>
          </w:tcPr>
          <w:p w14:paraId="720D0356" w14:textId="77777777" w:rsidR="00714D41" w:rsidRPr="00EB49F2" w:rsidRDefault="00714D41" w:rsidP="00C47266">
            <w:r>
              <w:t>Leiderschap en management</w:t>
            </w:r>
          </w:p>
        </w:tc>
        <w:tc>
          <w:tcPr>
            <w:tcW w:w="1308" w:type="dxa"/>
            <w:shd w:val="clear" w:color="auto" w:fill="BFBFBF" w:themeFill="background1" w:themeFillShade="BF"/>
          </w:tcPr>
          <w:p w14:paraId="720D0357" w14:textId="77777777" w:rsidR="00714D41" w:rsidRPr="00EB49F2" w:rsidRDefault="00714D41" w:rsidP="00C47266">
            <w:pPr>
              <w:jc w:val="center"/>
            </w:pPr>
            <w:r w:rsidRPr="00A961F1">
              <w:rPr>
                <w:color w:val="00B050"/>
              </w:rPr>
              <w:t xml:space="preserve">3.4 </w:t>
            </w:r>
            <w:r>
              <w:t>(</w:t>
            </w:r>
            <w:r w:rsidRPr="00EB49F2">
              <w:t>3.0</w:t>
            </w:r>
            <w:r>
              <w:t>)</w:t>
            </w:r>
          </w:p>
        </w:tc>
        <w:tc>
          <w:tcPr>
            <w:tcW w:w="1309" w:type="dxa"/>
            <w:shd w:val="clear" w:color="auto" w:fill="BFBFBF" w:themeFill="background1" w:themeFillShade="BF"/>
            <w:vAlign w:val="center"/>
          </w:tcPr>
          <w:p w14:paraId="720D0358" w14:textId="77777777" w:rsidR="00714D41" w:rsidRDefault="53C33F31" w:rsidP="00C47266">
            <w:pPr>
              <w:jc w:val="center"/>
            </w:pPr>
            <w:r w:rsidRPr="3D56114A">
              <w:rPr>
                <w:color w:val="00B050"/>
              </w:rPr>
              <w:t xml:space="preserve">3.4 </w:t>
            </w:r>
            <w:r w:rsidR="3D45DFBA">
              <w:t>(</w:t>
            </w:r>
            <w:r w:rsidR="130D1C98">
              <w:t>2.8</w:t>
            </w:r>
            <w:r w:rsidR="6B6661A6">
              <w:t>)</w:t>
            </w:r>
          </w:p>
        </w:tc>
        <w:tc>
          <w:tcPr>
            <w:tcW w:w="1309" w:type="dxa"/>
            <w:shd w:val="clear" w:color="auto" w:fill="BFBFBF" w:themeFill="background1" w:themeFillShade="BF"/>
            <w:vAlign w:val="center"/>
          </w:tcPr>
          <w:p w14:paraId="720D0359" w14:textId="77777777" w:rsidR="00714D41" w:rsidRPr="00EB49F2" w:rsidRDefault="00930A8E" w:rsidP="00C47266">
            <w:pPr>
              <w:jc w:val="center"/>
            </w:pPr>
            <w:r>
              <w:t>3.2</w:t>
            </w:r>
          </w:p>
        </w:tc>
        <w:tc>
          <w:tcPr>
            <w:tcW w:w="1309" w:type="dxa"/>
            <w:shd w:val="clear" w:color="auto" w:fill="BFBFBF" w:themeFill="background1" w:themeFillShade="BF"/>
            <w:vAlign w:val="center"/>
          </w:tcPr>
          <w:p w14:paraId="720D035A" w14:textId="77777777" w:rsidR="00714D41" w:rsidRPr="00EB49F2" w:rsidRDefault="00930A8E" w:rsidP="00C47266">
            <w:pPr>
              <w:jc w:val="center"/>
            </w:pPr>
            <w:r>
              <w:t>3.5</w:t>
            </w:r>
          </w:p>
        </w:tc>
        <w:tc>
          <w:tcPr>
            <w:tcW w:w="1308" w:type="dxa"/>
            <w:shd w:val="clear" w:color="auto" w:fill="BFBFBF" w:themeFill="background1" w:themeFillShade="BF"/>
            <w:vAlign w:val="center"/>
          </w:tcPr>
          <w:p w14:paraId="720D035B" w14:textId="77777777" w:rsidR="00714D41" w:rsidRPr="00EB49F2" w:rsidRDefault="00930A8E" w:rsidP="00C47266">
            <w:pPr>
              <w:jc w:val="center"/>
            </w:pPr>
            <w:r>
              <w:t>3.7</w:t>
            </w:r>
          </w:p>
        </w:tc>
        <w:tc>
          <w:tcPr>
            <w:tcW w:w="1309" w:type="dxa"/>
            <w:shd w:val="clear" w:color="auto" w:fill="BFBFBF" w:themeFill="background1" w:themeFillShade="BF"/>
          </w:tcPr>
          <w:p w14:paraId="720D035C" w14:textId="77777777" w:rsidR="00714D41" w:rsidRPr="00EB49F2" w:rsidRDefault="00930A8E" w:rsidP="00C47266">
            <w:pPr>
              <w:jc w:val="center"/>
            </w:pPr>
            <w:r>
              <w:t>3.8</w:t>
            </w:r>
          </w:p>
        </w:tc>
        <w:tc>
          <w:tcPr>
            <w:tcW w:w="1309" w:type="dxa"/>
            <w:shd w:val="clear" w:color="auto" w:fill="BFBFBF" w:themeFill="background1" w:themeFillShade="BF"/>
            <w:vAlign w:val="center"/>
          </w:tcPr>
          <w:p w14:paraId="720D035D" w14:textId="77777777" w:rsidR="00714D41" w:rsidRPr="00EB49F2" w:rsidRDefault="00930A8E" w:rsidP="00C47266">
            <w:pPr>
              <w:jc w:val="center"/>
            </w:pPr>
            <w:r>
              <w:t>2.8</w:t>
            </w:r>
          </w:p>
        </w:tc>
        <w:tc>
          <w:tcPr>
            <w:tcW w:w="1309" w:type="dxa"/>
            <w:shd w:val="clear" w:color="auto" w:fill="BFBFBF" w:themeFill="background1" w:themeFillShade="BF"/>
            <w:vAlign w:val="center"/>
          </w:tcPr>
          <w:p w14:paraId="720D035E" w14:textId="77777777" w:rsidR="00714D41" w:rsidRPr="00EB49F2" w:rsidRDefault="00930A8E" w:rsidP="00C47266">
            <w:pPr>
              <w:jc w:val="center"/>
            </w:pPr>
            <w:r>
              <w:t>3.4</w:t>
            </w:r>
          </w:p>
        </w:tc>
      </w:tr>
      <w:tr w:rsidR="00930A8E" w14:paraId="720D0369" w14:textId="77777777" w:rsidTr="00930A8E">
        <w:tc>
          <w:tcPr>
            <w:tcW w:w="2850" w:type="dxa"/>
          </w:tcPr>
          <w:p w14:paraId="720D0360" w14:textId="77777777" w:rsidR="00930A8E" w:rsidRPr="00EB49F2" w:rsidRDefault="00930A8E" w:rsidP="00930A8E">
            <w:r>
              <w:t>Directie</w:t>
            </w:r>
          </w:p>
        </w:tc>
        <w:tc>
          <w:tcPr>
            <w:tcW w:w="1308" w:type="dxa"/>
            <w:shd w:val="clear" w:color="auto" w:fill="FFD966" w:themeFill="accent4" w:themeFillTint="99"/>
          </w:tcPr>
          <w:p w14:paraId="720D0361" w14:textId="77777777" w:rsidR="00930A8E" w:rsidRPr="00EB49F2" w:rsidRDefault="00930A8E" w:rsidP="00930A8E">
            <w:pPr>
              <w:jc w:val="center"/>
            </w:pPr>
            <w:r>
              <w:t>3.4</w:t>
            </w:r>
          </w:p>
        </w:tc>
        <w:tc>
          <w:tcPr>
            <w:tcW w:w="1309" w:type="dxa"/>
            <w:shd w:val="clear" w:color="auto" w:fill="FFE599" w:themeFill="accent4" w:themeFillTint="66"/>
            <w:vAlign w:val="center"/>
          </w:tcPr>
          <w:p w14:paraId="720D0362" w14:textId="77777777" w:rsidR="00930A8E" w:rsidRDefault="00930A8E" w:rsidP="00930A8E">
            <w:pPr>
              <w:jc w:val="center"/>
            </w:pPr>
            <w:r w:rsidRPr="3D56114A">
              <w:rPr>
                <w:color w:val="00B050"/>
              </w:rPr>
              <w:t xml:space="preserve">3.4 </w:t>
            </w:r>
            <w:r>
              <w:t>(2.8)</w:t>
            </w:r>
          </w:p>
        </w:tc>
        <w:tc>
          <w:tcPr>
            <w:tcW w:w="1309" w:type="dxa"/>
          </w:tcPr>
          <w:p w14:paraId="720D0363" w14:textId="77777777" w:rsidR="00930A8E" w:rsidRPr="00EB49F2" w:rsidRDefault="00930A8E" w:rsidP="00930A8E">
            <w:pPr>
              <w:jc w:val="center"/>
            </w:pPr>
            <w:r w:rsidRPr="00344137">
              <w:t>3.2</w:t>
            </w:r>
          </w:p>
        </w:tc>
        <w:tc>
          <w:tcPr>
            <w:tcW w:w="1309" w:type="dxa"/>
          </w:tcPr>
          <w:p w14:paraId="720D0364" w14:textId="77777777" w:rsidR="00930A8E" w:rsidRPr="00EB49F2" w:rsidRDefault="00930A8E" w:rsidP="00930A8E">
            <w:pPr>
              <w:jc w:val="center"/>
            </w:pPr>
            <w:r w:rsidRPr="00344137">
              <w:t>3.5</w:t>
            </w:r>
          </w:p>
        </w:tc>
        <w:tc>
          <w:tcPr>
            <w:tcW w:w="1308" w:type="dxa"/>
          </w:tcPr>
          <w:p w14:paraId="720D0365" w14:textId="77777777" w:rsidR="00930A8E" w:rsidRPr="00EB49F2" w:rsidRDefault="00930A8E" w:rsidP="00930A8E">
            <w:pPr>
              <w:jc w:val="center"/>
            </w:pPr>
            <w:r w:rsidRPr="00344137">
              <w:t>3.7</w:t>
            </w:r>
          </w:p>
        </w:tc>
        <w:tc>
          <w:tcPr>
            <w:tcW w:w="1309" w:type="dxa"/>
          </w:tcPr>
          <w:p w14:paraId="720D0366" w14:textId="77777777" w:rsidR="00930A8E" w:rsidRPr="00EB49F2" w:rsidRDefault="00930A8E" w:rsidP="00930A8E">
            <w:pPr>
              <w:jc w:val="center"/>
            </w:pPr>
            <w:r w:rsidRPr="00344137">
              <w:t>3.8</w:t>
            </w:r>
          </w:p>
        </w:tc>
        <w:tc>
          <w:tcPr>
            <w:tcW w:w="1309" w:type="dxa"/>
          </w:tcPr>
          <w:p w14:paraId="720D0367" w14:textId="77777777" w:rsidR="00930A8E" w:rsidRPr="00EB49F2" w:rsidRDefault="00930A8E" w:rsidP="00930A8E">
            <w:pPr>
              <w:jc w:val="center"/>
            </w:pPr>
            <w:r w:rsidRPr="00344137">
              <w:t>2.8</w:t>
            </w:r>
          </w:p>
        </w:tc>
        <w:tc>
          <w:tcPr>
            <w:tcW w:w="1309" w:type="dxa"/>
          </w:tcPr>
          <w:p w14:paraId="720D0368" w14:textId="77777777" w:rsidR="00930A8E" w:rsidRPr="00EB49F2" w:rsidRDefault="00930A8E" w:rsidP="00930A8E">
            <w:pPr>
              <w:jc w:val="center"/>
            </w:pPr>
            <w:r w:rsidRPr="00344137">
              <w:t>3.4</w:t>
            </w:r>
          </w:p>
        </w:tc>
      </w:tr>
    </w:tbl>
    <w:p w14:paraId="720D036A" w14:textId="77777777" w:rsidR="00714D41" w:rsidRDefault="00714D41" w:rsidP="005A4761"/>
    <w:p w14:paraId="720D036B" w14:textId="77777777" w:rsidR="00C47266" w:rsidRDefault="00686C54" w:rsidP="005A4761">
      <w:r>
        <w:t xml:space="preserve">Het </w:t>
      </w:r>
      <w:r w:rsidR="002302F0">
        <w:t>domein ‘</w:t>
      </w:r>
      <w:r>
        <w:t>L</w:t>
      </w:r>
      <w:r w:rsidR="006A6E81">
        <w:t>eiderschap en management</w:t>
      </w:r>
      <w:r w:rsidR="002302F0">
        <w:t xml:space="preserve">’ scoort gemiddeld een ruime voldoende en ligt daarmee op het RENN4 gemiddelde. </w:t>
      </w:r>
    </w:p>
    <w:tbl>
      <w:tblPr>
        <w:tblStyle w:val="Tabelraster"/>
        <w:tblW w:w="13320" w:type="dxa"/>
        <w:tblLook w:val="04A0" w:firstRow="1" w:lastRow="0" w:firstColumn="1" w:lastColumn="0" w:noHBand="0" w:noVBand="1"/>
      </w:tblPr>
      <w:tblGrid>
        <w:gridCol w:w="2835"/>
        <w:gridCol w:w="1310"/>
        <w:gridCol w:w="1311"/>
        <w:gridCol w:w="1310"/>
        <w:gridCol w:w="1311"/>
        <w:gridCol w:w="1311"/>
        <w:gridCol w:w="1310"/>
        <w:gridCol w:w="1311"/>
        <w:gridCol w:w="1311"/>
      </w:tblGrid>
      <w:tr w:rsidR="00C47266" w14:paraId="720D0379" w14:textId="77777777" w:rsidTr="00F85902">
        <w:trPr>
          <w:trHeight w:val="2976"/>
        </w:trPr>
        <w:tc>
          <w:tcPr>
            <w:tcW w:w="2835" w:type="dxa"/>
            <w:vAlign w:val="center"/>
          </w:tcPr>
          <w:p w14:paraId="720D036C" w14:textId="77777777" w:rsidR="00C47266" w:rsidRPr="00EB49F2" w:rsidRDefault="00C47266" w:rsidP="00C47266">
            <w:pPr>
              <w:jc w:val="center"/>
              <w:rPr>
                <w:b/>
                <w:sz w:val="24"/>
                <w:szCs w:val="24"/>
              </w:rPr>
            </w:pPr>
            <w:r>
              <w:rPr>
                <w:b/>
                <w:sz w:val="24"/>
                <w:szCs w:val="24"/>
              </w:rPr>
              <w:t>Groningen</w:t>
            </w:r>
          </w:p>
        </w:tc>
        <w:tc>
          <w:tcPr>
            <w:tcW w:w="1310" w:type="dxa"/>
            <w:shd w:val="clear" w:color="auto" w:fill="FFD966" w:themeFill="accent4" w:themeFillTint="99"/>
            <w:textDirection w:val="btLr"/>
            <w:vAlign w:val="center"/>
          </w:tcPr>
          <w:p w14:paraId="720D036D" w14:textId="77777777" w:rsidR="00C47266" w:rsidRPr="00EB49F2" w:rsidRDefault="00C47266" w:rsidP="00C47266">
            <w:pPr>
              <w:ind w:left="113" w:right="113"/>
            </w:pPr>
            <w:r w:rsidRPr="00EB49F2">
              <w:t>RENN4 gemiddeld</w:t>
            </w:r>
          </w:p>
        </w:tc>
        <w:tc>
          <w:tcPr>
            <w:tcW w:w="1311" w:type="dxa"/>
            <w:shd w:val="clear" w:color="auto" w:fill="FFE599" w:themeFill="accent4" w:themeFillTint="66"/>
            <w:textDirection w:val="btLr"/>
            <w:vAlign w:val="center"/>
          </w:tcPr>
          <w:p w14:paraId="720D036E" w14:textId="77777777" w:rsidR="00C47266" w:rsidRDefault="00C47266" w:rsidP="00C47266">
            <w:pPr>
              <w:ind w:left="113" w:right="113"/>
            </w:pPr>
            <w:r>
              <w:t>Groningen gemiddeld</w:t>
            </w:r>
          </w:p>
        </w:tc>
        <w:tc>
          <w:tcPr>
            <w:tcW w:w="1310" w:type="dxa"/>
            <w:textDirection w:val="btLr"/>
            <w:vAlign w:val="center"/>
          </w:tcPr>
          <w:p w14:paraId="720D036F" w14:textId="77777777" w:rsidR="00C47266" w:rsidRDefault="4523AE96" w:rsidP="00C47266">
            <w:pPr>
              <w:ind w:left="113" w:right="113"/>
            </w:pPr>
            <w:r>
              <w:t xml:space="preserve">Prof. W.J. </w:t>
            </w:r>
            <w:r w:rsidR="00F85902">
              <w:t>Bladergroenschool</w:t>
            </w:r>
          </w:p>
          <w:p w14:paraId="720D0370" w14:textId="77777777" w:rsidR="00C47266" w:rsidRPr="00EB49F2" w:rsidRDefault="00C47266" w:rsidP="00C47266">
            <w:pPr>
              <w:ind w:left="113" w:right="113"/>
            </w:pPr>
            <w:r>
              <w:t>Groningen</w:t>
            </w:r>
          </w:p>
        </w:tc>
        <w:tc>
          <w:tcPr>
            <w:tcW w:w="1311" w:type="dxa"/>
            <w:textDirection w:val="btLr"/>
            <w:vAlign w:val="center"/>
          </w:tcPr>
          <w:p w14:paraId="720D0371" w14:textId="77777777" w:rsidR="00C47266" w:rsidRDefault="4523AE96" w:rsidP="00C47266">
            <w:pPr>
              <w:ind w:left="113" w:right="113"/>
            </w:pPr>
            <w:r>
              <w:t xml:space="preserve">Prof. W.J. </w:t>
            </w:r>
            <w:r w:rsidR="00F85902">
              <w:t>Bladergroenschool</w:t>
            </w:r>
          </w:p>
          <w:p w14:paraId="720D0372" w14:textId="77777777" w:rsidR="00C47266" w:rsidRPr="00EB49F2" w:rsidRDefault="00F85902" w:rsidP="00C47266">
            <w:pPr>
              <w:ind w:left="113" w:right="113"/>
            </w:pPr>
            <w:r>
              <w:t>Winschoten</w:t>
            </w:r>
          </w:p>
        </w:tc>
        <w:tc>
          <w:tcPr>
            <w:tcW w:w="1311" w:type="dxa"/>
            <w:textDirection w:val="btLr"/>
            <w:vAlign w:val="center"/>
          </w:tcPr>
          <w:p w14:paraId="720D0373" w14:textId="77777777" w:rsidR="00C47266" w:rsidRDefault="4523AE96" w:rsidP="00C47266">
            <w:pPr>
              <w:ind w:left="113" w:right="113"/>
            </w:pPr>
            <w:r>
              <w:t xml:space="preserve">SBO </w:t>
            </w:r>
            <w:r w:rsidR="00A42405">
              <w:t>D</w:t>
            </w:r>
            <w:r>
              <w:t xml:space="preserve">e Delta/ Prof. W.J. </w:t>
            </w:r>
            <w:r w:rsidR="00F85902">
              <w:t>Bladergroenschool</w:t>
            </w:r>
          </w:p>
          <w:p w14:paraId="720D0374" w14:textId="77777777" w:rsidR="00C47266" w:rsidRPr="00EB49F2" w:rsidRDefault="00F85902" w:rsidP="00C47266">
            <w:pPr>
              <w:ind w:left="113" w:right="113"/>
            </w:pPr>
            <w:r>
              <w:t>Appingedam</w:t>
            </w:r>
          </w:p>
        </w:tc>
        <w:tc>
          <w:tcPr>
            <w:tcW w:w="1310" w:type="dxa"/>
            <w:textDirection w:val="btLr"/>
            <w:vAlign w:val="center"/>
          </w:tcPr>
          <w:p w14:paraId="720D0375" w14:textId="77777777" w:rsidR="00C47266" w:rsidRDefault="00C47266" w:rsidP="3D56114A">
            <w:pPr>
              <w:ind w:left="113" w:right="113"/>
            </w:pPr>
          </w:p>
          <w:p w14:paraId="720D0376" w14:textId="77777777" w:rsidR="00C47266" w:rsidRDefault="4523AE96" w:rsidP="00A42405">
            <w:pPr>
              <w:ind w:left="113" w:right="113"/>
            </w:pPr>
            <w:r>
              <w:t xml:space="preserve">SBO </w:t>
            </w:r>
            <w:r w:rsidR="00A42405">
              <w:t>D</w:t>
            </w:r>
            <w:r>
              <w:t>e Sterren</w:t>
            </w:r>
          </w:p>
        </w:tc>
        <w:tc>
          <w:tcPr>
            <w:tcW w:w="1311" w:type="dxa"/>
            <w:textDirection w:val="btLr"/>
            <w:vAlign w:val="center"/>
          </w:tcPr>
          <w:p w14:paraId="720D0377" w14:textId="77777777" w:rsidR="00C47266" w:rsidRPr="00EB49F2" w:rsidRDefault="00C47266" w:rsidP="00C47266">
            <w:pPr>
              <w:ind w:left="113" w:right="113"/>
            </w:pPr>
            <w:r>
              <w:t>Diamant College</w:t>
            </w:r>
          </w:p>
        </w:tc>
        <w:tc>
          <w:tcPr>
            <w:tcW w:w="1311" w:type="dxa"/>
            <w:textDirection w:val="btLr"/>
            <w:vAlign w:val="center"/>
          </w:tcPr>
          <w:p w14:paraId="720D0378" w14:textId="77777777" w:rsidR="00C47266" w:rsidRPr="00EB49F2" w:rsidRDefault="00F85902" w:rsidP="00C47266">
            <w:pPr>
              <w:ind w:left="113" w:right="113"/>
            </w:pPr>
            <w:r>
              <w:t>Erasmusschool</w:t>
            </w:r>
          </w:p>
        </w:tc>
      </w:tr>
      <w:tr w:rsidR="00C47266" w14:paraId="720D0383" w14:textId="77777777" w:rsidTr="00F85902">
        <w:tc>
          <w:tcPr>
            <w:tcW w:w="2835" w:type="dxa"/>
            <w:shd w:val="clear" w:color="auto" w:fill="BFBFBF" w:themeFill="background1" w:themeFillShade="BF"/>
          </w:tcPr>
          <w:p w14:paraId="720D037A" w14:textId="77777777" w:rsidR="00C47266" w:rsidRPr="00EB49F2" w:rsidRDefault="00C47266" w:rsidP="00C47266">
            <w:r w:rsidRPr="00EB49F2">
              <w:t>Bedrijfsvoering</w:t>
            </w:r>
          </w:p>
        </w:tc>
        <w:tc>
          <w:tcPr>
            <w:tcW w:w="1310" w:type="dxa"/>
            <w:shd w:val="clear" w:color="auto" w:fill="BFBFBF" w:themeFill="background1" w:themeFillShade="BF"/>
          </w:tcPr>
          <w:p w14:paraId="720D037B" w14:textId="77777777" w:rsidR="00C47266" w:rsidRPr="00EB49F2" w:rsidRDefault="00C47266" w:rsidP="00C47266">
            <w:pPr>
              <w:jc w:val="center"/>
            </w:pPr>
            <w:r w:rsidRPr="00A961F1">
              <w:rPr>
                <w:color w:val="00B050"/>
              </w:rPr>
              <w:t xml:space="preserve">3.3 </w:t>
            </w:r>
            <w:r>
              <w:t>(</w:t>
            </w:r>
            <w:r w:rsidRPr="00EB49F2">
              <w:t>3.1</w:t>
            </w:r>
            <w:r>
              <w:t>)</w:t>
            </w:r>
          </w:p>
        </w:tc>
        <w:tc>
          <w:tcPr>
            <w:tcW w:w="1311" w:type="dxa"/>
            <w:shd w:val="clear" w:color="auto" w:fill="BFBFBF" w:themeFill="background1" w:themeFillShade="BF"/>
            <w:vAlign w:val="center"/>
          </w:tcPr>
          <w:p w14:paraId="720D037C" w14:textId="77777777" w:rsidR="00C47266" w:rsidRDefault="6464C6D2" w:rsidP="00C47266">
            <w:pPr>
              <w:jc w:val="center"/>
            </w:pPr>
            <w:r w:rsidRPr="3D56114A">
              <w:rPr>
                <w:color w:val="00B050"/>
              </w:rPr>
              <w:t xml:space="preserve">3.4 </w:t>
            </w:r>
            <w:r w:rsidR="5228D363">
              <w:t>(</w:t>
            </w:r>
            <w:r w:rsidR="130D1C98">
              <w:t>3.1</w:t>
            </w:r>
            <w:r w:rsidR="384EE7A2">
              <w:t>)</w:t>
            </w:r>
          </w:p>
        </w:tc>
        <w:tc>
          <w:tcPr>
            <w:tcW w:w="1310" w:type="dxa"/>
            <w:shd w:val="clear" w:color="auto" w:fill="BFBFBF" w:themeFill="background1" w:themeFillShade="BF"/>
            <w:vAlign w:val="center"/>
          </w:tcPr>
          <w:p w14:paraId="720D037D" w14:textId="77777777" w:rsidR="00C47266" w:rsidRPr="00EB49F2" w:rsidRDefault="00930A8E" w:rsidP="00C47266">
            <w:pPr>
              <w:jc w:val="center"/>
            </w:pPr>
            <w:r>
              <w:t>3.0</w:t>
            </w:r>
          </w:p>
        </w:tc>
        <w:tc>
          <w:tcPr>
            <w:tcW w:w="1311" w:type="dxa"/>
            <w:shd w:val="clear" w:color="auto" w:fill="BFBFBF" w:themeFill="background1" w:themeFillShade="BF"/>
            <w:vAlign w:val="center"/>
          </w:tcPr>
          <w:p w14:paraId="720D037E" w14:textId="77777777" w:rsidR="00C47266" w:rsidRPr="00EB49F2" w:rsidRDefault="00930A8E" w:rsidP="00C47266">
            <w:pPr>
              <w:jc w:val="center"/>
            </w:pPr>
            <w:r>
              <w:t>3.4</w:t>
            </w:r>
          </w:p>
        </w:tc>
        <w:tc>
          <w:tcPr>
            <w:tcW w:w="1311" w:type="dxa"/>
            <w:shd w:val="clear" w:color="auto" w:fill="BFBFBF" w:themeFill="background1" w:themeFillShade="BF"/>
            <w:vAlign w:val="center"/>
          </w:tcPr>
          <w:p w14:paraId="720D037F" w14:textId="77777777" w:rsidR="00C47266" w:rsidRPr="00EB49F2" w:rsidRDefault="00930A8E" w:rsidP="00C47266">
            <w:pPr>
              <w:jc w:val="center"/>
            </w:pPr>
            <w:r>
              <w:t>3.3</w:t>
            </w:r>
          </w:p>
        </w:tc>
        <w:tc>
          <w:tcPr>
            <w:tcW w:w="1310" w:type="dxa"/>
            <w:shd w:val="clear" w:color="auto" w:fill="BFBFBF" w:themeFill="background1" w:themeFillShade="BF"/>
          </w:tcPr>
          <w:p w14:paraId="720D0380" w14:textId="77777777" w:rsidR="00C47266" w:rsidRPr="00EB49F2" w:rsidRDefault="00930A8E" w:rsidP="00C47266">
            <w:pPr>
              <w:jc w:val="center"/>
            </w:pPr>
            <w:r>
              <w:t>3.4</w:t>
            </w:r>
          </w:p>
        </w:tc>
        <w:tc>
          <w:tcPr>
            <w:tcW w:w="1311" w:type="dxa"/>
            <w:shd w:val="clear" w:color="auto" w:fill="BFBFBF" w:themeFill="background1" w:themeFillShade="BF"/>
            <w:vAlign w:val="center"/>
          </w:tcPr>
          <w:p w14:paraId="720D0381" w14:textId="77777777" w:rsidR="00C47266" w:rsidRPr="00EB49F2" w:rsidRDefault="00930A8E" w:rsidP="00C47266">
            <w:pPr>
              <w:jc w:val="center"/>
            </w:pPr>
            <w:r>
              <w:t>3.0</w:t>
            </w:r>
          </w:p>
        </w:tc>
        <w:tc>
          <w:tcPr>
            <w:tcW w:w="1311" w:type="dxa"/>
            <w:shd w:val="clear" w:color="auto" w:fill="BFBFBF" w:themeFill="background1" w:themeFillShade="BF"/>
            <w:vAlign w:val="center"/>
          </w:tcPr>
          <w:p w14:paraId="720D0382" w14:textId="77777777" w:rsidR="00C47266" w:rsidRPr="00EB49F2" w:rsidRDefault="00930A8E" w:rsidP="00C47266">
            <w:pPr>
              <w:jc w:val="center"/>
            </w:pPr>
            <w:r>
              <w:t>3.3</w:t>
            </w:r>
          </w:p>
        </w:tc>
      </w:tr>
      <w:tr w:rsidR="00C47266" w14:paraId="720D038D" w14:textId="77777777" w:rsidTr="00F85902">
        <w:tc>
          <w:tcPr>
            <w:tcW w:w="2835" w:type="dxa"/>
          </w:tcPr>
          <w:p w14:paraId="720D0384" w14:textId="77777777" w:rsidR="00C47266" w:rsidRPr="00EB49F2" w:rsidRDefault="00A82DBC" w:rsidP="00C47266">
            <w:r>
              <w:t>Schoolgebouw</w:t>
            </w:r>
          </w:p>
        </w:tc>
        <w:tc>
          <w:tcPr>
            <w:tcW w:w="1310" w:type="dxa"/>
            <w:shd w:val="clear" w:color="auto" w:fill="FFD966" w:themeFill="accent4" w:themeFillTint="99"/>
          </w:tcPr>
          <w:p w14:paraId="720D0385" w14:textId="77777777" w:rsidR="00C47266" w:rsidRPr="00EB49F2" w:rsidRDefault="2242799E" w:rsidP="00C47266">
            <w:pPr>
              <w:jc w:val="center"/>
            </w:pPr>
            <w:r>
              <w:t>2.8</w:t>
            </w:r>
          </w:p>
        </w:tc>
        <w:tc>
          <w:tcPr>
            <w:tcW w:w="1311" w:type="dxa"/>
            <w:shd w:val="clear" w:color="auto" w:fill="FFE599" w:themeFill="accent4" w:themeFillTint="66"/>
            <w:vAlign w:val="center"/>
          </w:tcPr>
          <w:p w14:paraId="720D0386" w14:textId="77777777" w:rsidR="00C47266" w:rsidRDefault="51D1E6E1" w:rsidP="00C47266">
            <w:pPr>
              <w:jc w:val="center"/>
            </w:pPr>
            <w:r>
              <w:t xml:space="preserve">2.8 </w:t>
            </w:r>
            <w:r w:rsidR="255E330B">
              <w:t>(</w:t>
            </w:r>
            <w:r w:rsidR="130D1C98">
              <w:t>2.8</w:t>
            </w:r>
            <w:r w:rsidR="29631FAF">
              <w:t>)</w:t>
            </w:r>
          </w:p>
        </w:tc>
        <w:tc>
          <w:tcPr>
            <w:tcW w:w="1310" w:type="dxa"/>
            <w:vAlign w:val="center"/>
          </w:tcPr>
          <w:p w14:paraId="720D0387" w14:textId="77777777" w:rsidR="00C47266" w:rsidRPr="00EB49F2" w:rsidRDefault="00930A8E" w:rsidP="00C47266">
            <w:pPr>
              <w:jc w:val="center"/>
            </w:pPr>
            <w:r>
              <w:t>2.6</w:t>
            </w:r>
          </w:p>
        </w:tc>
        <w:tc>
          <w:tcPr>
            <w:tcW w:w="1311" w:type="dxa"/>
            <w:vAlign w:val="center"/>
          </w:tcPr>
          <w:p w14:paraId="720D0388" w14:textId="77777777" w:rsidR="00C47266" w:rsidRPr="00EB49F2" w:rsidRDefault="00930A8E" w:rsidP="00C47266">
            <w:pPr>
              <w:jc w:val="center"/>
            </w:pPr>
            <w:r>
              <w:t>3.2</w:t>
            </w:r>
          </w:p>
        </w:tc>
        <w:tc>
          <w:tcPr>
            <w:tcW w:w="1311" w:type="dxa"/>
            <w:vAlign w:val="center"/>
          </w:tcPr>
          <w:p w14:paraId="720D0389" w14:textId="77777777" w:rsidR="00C47266" w:rsidRPr="00EB49F2" w:rsidRDefault="00930A8E" w:rsidP="00C47266">
            <w:pPr>
              <w:jc w:val="center"/>
            </w:pPr>
            <w:r>
              <w:t>2.5</w:t>
            </w:r>
          </w:p>
        </w:tc>
        <w:tc>
          <w:tcPr>
            <w:tcW w:w="1310" w:type="dxa"/>
          </w:tcPr>
          <w:p w14:paraId="720D038A" w14:textId="77777777" w:rsidR="00C47266" w:rsidRPr="00EB49F2" w:rsidRDefault="00930A8E" w:rsidP="00C47266">
            <w:pPr>
              <w:jc w:val="center"/>
            </w:pPr>
            <w:r>
              <w:t>2.6</w:t>
            </w:r>
          </w:p>
        </w:tc>
        <w:tc>
          <w:tcPr>
            <w:tcW w:w="1311" w:type="dxa"/>
            <w:vAlign w:val="center"/>
          </w:tcPr>
          <w:p w14:paraId="720D038B" w14:textId="77777777" w:rsidR="00C47266" w:rsidRPr="00EB49F2" w:rsidRDefault="00930A8E" w:rsidP="00C47266">
            <w:pPr>
              <w:jc w:val="center"/>
            </w:pPr>
            <w:r>
              <w:t>2.7</w:t>
            </w:r>
          </w:p>
        </w:tc>
        <w:tc>
          <w:tcPr>
            <w:tcW w:w="1311" w:type="dxa"/>
            <w:vAlign w:val="center"/>
          </w:tcPr>
          <w:p w14:paraId="720D038C" w14:textId="77777777" w:rsidR="00C47266" w:rsidRPr="00EB49F2" w:rsidRDefault="00930A8E" w:rsidP="00C47266">
            <w:pPr>
              <w:jc w:val="center"/>
            </w:pPr>
            <w:r>
              <w:t>3.0</w:t>
            </w:r>
          </w:p>
        </w:tc>
      </w:tr>
      <w:tr w:rsidR="00930A8E" w14:paraId="720D0397" w14:textId="77777777" w:rsidTr="00930A8E">
        <w:tc>
          <w:tcPr>
            <w:tcW w:w="2835" w:type="dxa"/>
          </w:tcPr>
          <w:p w14:paraId="720D038E" w14:textId="77777777" w:rsidR="00930A8E" w:rsidRPr="00EB49F2" w:rsidRDefault="00930A8E" w:rsidP="00930A8E">
            <w:r>
              <w:t>Informatievoorziening</w:t>
            </w:r>
          </w:p>
        </w:tc>
        <w:tc>
          <w:tcPr>
            <w:tcW w:w="1310" w:type="dxa"/>
            <w:shd w:val="clear" w:color="auto" w:fill="FFD966" w:themeFill="accent4" w:themeFillTint="99"/>
          </w:tcPr>
          <w:p w14:paraId="720D038F" w14:textId="77777777" w:rsidR="00930A8E" w:rsidRPr="00EB49F2" w:rsidRDefault="00930A8E" w:rsidP="00930A8E">
            <w:pPr>
              <w:jc w:val="center"/>
            </w:pPr>
            <w:r>
              <w:t>3.2</w:t>
            </w:r>
          </w:p>
        </w:tc>
        <w:tc>
          <w:tcPr>
            <w:tcW w:w="1311" w:type="dxa"/>
            <w:shd w:val="clear" w:color="auto" w:fill="FFE599" w:themeFill="accent4" w:themeFillTint="66"/>
            <w:vAlign w:val="center"/>
          </w:tcPr>
          <w:p w14:paraId="720D0390" w14:textId="77777777" w:rsidR="00930A8E" w:rsidRDefault="00930A8E" w:rsidP="00930A8E">
            <w:pPr>
              <w:jc w:val="center"/>
            </w:pPr>
            <w:r w:rsidRPr="3D56114A">
              <w:rPr>
                <w:color w:val="00B050"/>
              </w:rPr>
              <w:t xml:space="preserve">3.3 </w:t>
            </w:r>
            <w:r>
              <w:t>(3.0)</w:t>
            </w:r>
          </w:p>
        </w:tc>
        <w:tc>
          <w:tcPr>
            <w:tcW w:w="1310" w:type="dxa"/>
          </w:tcPr>
          <w:p w14:paraId="720D0391" w14:textId="77777777" w:rsidR="00930A8E" w:rsidRPr="00EB49F2" w:rsidRDefault="00930A8E" w:rsidP="00930A8E">
            <w:pPr>
              <w:jc w:val="center"/>
            </w:pPr>
            <w:r>
              <w:t>3.2</w:t>
            </w:r>
          </w:p>
        </w:tc>
        <w:tc>
          <w:tcPr>
            <w:tcW w:w="1311" w:type="dxa"/>
          </w:tcPr>
          <w:p w14:paraId="720D0392" w14:textId="77777777" w:rsidR="00930A8E" w:rsidRPr="00EB49F2" w:rsidRDefault="00930A8E" w:rsidP="00930A8E">
            <w:pPr>
              <w:jc w:val="center"/>
            </w:pPr>
            <w:r>
              <w:t>3.6</w:t>
            </w:r>
          </w:p>
        </w:tc>
        <w:tc>
          <w:tcPr>
            <w:tcW w:w="1311" w:type="dxa"/>
          </w:tcPr>
          <w:p w14:paraId="720D0393" w14:textId="77777777" w:rsidR="00930A8E" w:rsidRPr="00EB49F2" w:rsidRDefault="00930A8E" w:rsidP="00930A8E">
            <w:pPr>
              <w:jc w:val="center"/>
            </w:pPr>
            <w:r>
              <w:t>3.4</w:t>
            </w:r>
          </w:p>
        </w:tc>
        <w:tc>
          <w:tcPr>
            <w:tcW w:w="1310" w:type="dxa"/>
          </w:tcPr>
          <w:p w14:paraId="720D0394" w14:textId="77777777" w:rsidR="00930A8E" w:rsidRPr="00EB49F2" w:rsidRDefault="00930A8E" w:rsidP="00930A8E">
            <w:pPr>
              <w:jc w:val="center"/>
            </w:pPr>
            <w:r>
              <w:t>3.5</w:t>
            </w:r>
          </w:p>
        </w:tc>
        <w:tc>
          <w:tcPr>
            <w:tcW w:w="1311" w:type="dxa"/>
          </w:tcPr>
          <w:p w14:paraId="720D0395" w14:textId="77777777" w:rsidR="00930A8E" w:rsidRPr="00EB49F2" w:rsidRDefault="00930A8E" w:rsidP="00930A8E">
            <w:pPr>
              <w:jc w:val="center"/>
            </w:pPr>
            <w:r>
              <w:t>3.0</w:t>
            </w:r>
          </w:p>
        </w:tc>
        <w:tc>
          <w:tcPr>
            <w:tcW w:w="1311" w:type="dxa"/>
          </w:tcPr>
          <w:p w14:paraId="720D0396" w14:textId="77777777" w:rsidR="00930A8E" w:rsidRPr="00EB49F2" w:rsidRDefault="00930A8E" w:rsidP="00930A8E">
            <w:pPr>
              <w:jc w:val="center"/>
            </w:pPr>
            <w:r>
              <w:t>3.5</w:t>
            </w:r>
          </w:p>
        </w:tc>
      </w:tr>
      <w:tr w:rsidR="00930A8E" w14:paraId="720D03A1" w14:textId="77777777" w:rsidTr="00930A8E">
        <w:tc>
          <w:tcPr>
            <w:tcW w:w="2835" w:type="dxa"/>
          </w:tcPr>
          <w:p w14:paraId="720D0398" w14:textId="77777777" w:rsidR="00930A8E" w:rsidRPr="00EB49F2" w:rsidRDefault="00930A8E" w:rsidP="00930A8E">
            <w:r>
              <w:t>Bereikbaarheid</w:t>
            </w:r>
          </w:p>
        </w:tc>
        <w:tc>
          <w:tcPr>
            <w:tcW w:w="1310" w:type="dxa"/>
            <w:shd w:val="clear" w:color="auto" w:fill="FFD966" w:themeFill="accent4" w:themeFillTint="99"/>
            <w:vAlign w:val="center"/>
          </w:tcPr>
          <w:p w14:paraId="720D0399" w14:textId="77777777" w:rsidR="00930A8E" w:rsidRPr="00EB49F2" w:rsidRDefault="00930A8E" w:rsidP="00930A8E">
            <w:pPr>
              <w:jc w:val="center"/>
            </w:pPr>
            <w:r>
              <w:t>3.4</w:t>
            </w:r>
          </w:p>
        </w:tc>
        <w:tc>
          <w:tcPr>
            <w:tcW w:w="1311" w:type="dxa"/>
            <w:shd w:val="clear" w:color="auto" w:fill="FFE599" w:themeFill="accent4" w:themeFillTint="66"/>
            <w:vAlign w:val="center"/>
          </w:tcPr>
          <w:p w14:paraId="720D039A" w14:textId="77777777" w:rsidR="00930A8E" w:rsidRDefault="00930A8E" w:rsidP="00930A8E">
            <w:pPr>
              <w:jc w:val="center"/>
            </w:pPr>
            <w:r w:rsidRPr="3D56114A">
              <w:rPr>
                <w:color w:val="FF0000"/>
              </w:rPr>
              <w:t xml:space="preserve">3.2 </w:t>
            </w:r>
            <w:r>
              <w:t>(3.3)</w:t>
            </w:r>
          </w:p>
        </w:tc>
        <w:tc>
          <w:tcPr>
            <w:tcW w:w="1310" w:type="dxa"/>
          </w:tcPr>
          <w:p w14:paraId="720D039B" w14:textId="77777777" w:rsidR="00930A8E" w:rsidRPr="00EB49F2" w:rsidRDefault="00930A8E" w:rsidP="00930A8E">
            <w:pPr>
              <w:jc w:val="center"/>
            </w:pPr>
            <w:r>
              <w:t>2.9</w:t>
            </w:r>
          </w:p>
        </w:tc>
        <w:tc>
          <w:tcPr>
            <w:tcW w:w="1311" w:type="dxa"/>
          </w:tcPr>
          <w:p w14:paraId="720D039C" w14:textId="77777777" w:rsidR="00930A8E" w:rsidRPr="00EB49F2" w:rsidRDefault="00930A8E" w:rsidP="00930A8E">
            <w:pPr>
              <w:jc w:val="center"/>
            </w:pPr>
            <w:r>
              <w:t>2.9</w:t>
            </w:r>
          </w:p>
        </w:tc>
        <w:tc>
          <w:tcPr>
            <w:tcW w:w="1311" w:type="dxa"/>
          </w:tcPr>
          <w:p w14:paraId="720D039D" w14:textId="77777777" w:rsidR="00930A8E" w:rsidRPr="00EB49F2" w:rsidRDefault="00930A8E" w:rsidP="00930A8E">
            <w:pPr>
              <w:jc w:val="center"/>
            </w:pPr>
            <w:r>
              <w:t>3.4</w:t>
            </w:r>
          </w:p>
        </w:tc>
        <w:tc>
          <w:tcPr>
            <w:tcW w:w="1310" w:type="dxa"/>
          </w:tcPr>
          <w:p w14:paraId="720D039E" w14:textId="77777777" w:rsidR="00930A8E" w:rsidRPr="00EB49F2" w:rsidRDefault="00930A8E" w:rsidP="00930A8E">
            <w:pPr>
              <w:jc w:val="center"/>
            </w:pPr>
            <w:r>
              <w:t>3.7</w:t>
            </w:r>
          </w:p>
        </w:tc>
        <w:tc>
          <w:tcPr>
            <w:tcW w:w="1311" w:type="dxa"/>
          </w:tcPr>
          <w:p w14:paraId="720D039F" w14:textId="77777777" w:rsidR="00930A8E" w:rsidRPr="00EB49F2" w:rsidRDefault="00930A8E" w:rsidP="00930A8E">
            <w:pPr>
              <w:jc w:val="center"/>
            </w:pPr>
            <w:r>
              <w:t>3.2</w:t>
            </w:r>
          </w:p>
        </w:tc>
        <w:tc>
          <w:tcPr>
            <w:tcW w:w="1311" w:type="dxa"/>
          </w:tcPr>
          <w:p w14:paraId="720D03A0" w14:textId="77777777" w:rsidR="00930A8E" w:rsidRPr="00EB49F2" w:rsidRDefault="00930A8E" w:rsidP="00930A8E">
            <w:pPr>
              <w:jc w:val="center"/>
            </w:pPr>
            <w:r>
              <w:t>3.3</w:t>
            </w:r>
          </w:p>
        </w:tc>
      </w:tr>
      <w:tr w:rsidR="00930A8E" w14:paraId="720D03AB" w14:textId="77777777" w:rsidTr="00930A8E">
        <w:tc>
          <w:tcPr>
            <w:tcW w:w="2835" w:type="dxa"/>
          </w:tcPr>
          <w:p w14:paraId="720D03A2" w14:textId="77777777" w:rsidR="00930A8E" w:rsidRPr="00EB49F2" w:rsidRDefault="00930A8E" w:rsidP="00930A8E">
            <w:r>
              <w:t>Kwaliteitszorg</w:t>
            </w:r>
          </w:p>
        </w:tc>
        <w:tc>
          <w:tcPr>
            <w:tcW w:w="1310" w:type="dxa"/>
            <w:shd w:val="clear" w:color="auto" w:fill="FFD966" w:themeFill="accent4" w:themeFillTint="99"/>
          </w:tcPr>
          <w:p w14:paraId="720D03A3" w14:textId="77777777" w:rsidR="00930A8E" w:rsidRPr="00EB49F2" w:rsidRDefault="00930A8E" w:rsidP="00930A8E">
            <w:pPr>
              <w:jc w:val="center"/>
            </w:pPr>
            <w:r>
              <w:t>3.2</w:t>
            </w:r>
          </w:p>
        </w:tc>
        <w:tc>
          <w:tcPr>
            <w:tcW w:w="1311" w:type="dxa"/>
            <w:shd w:val="clear" w:color="auto" w:fill="FFE599" w:themeFill="accent4" w:themeFillTint="66"/>
            <w:vAlign w:val="center"/>
          </w:tcPr>
          <w:p w14:paraId="720D03A4" w14:textId="77777777" w:rsidR="00930A8E" w:rsidRDefault="00930A8E" w:rsidP="00930A8E">
            <w:pPr>
              <w:jc w:val="center"/>
            </w:pPr>
            <w:r w:rsidRPr="3D56114A">
              <w:rPr>
                <w:color w:val="00B050"/>
              </w:rPr>
              <w:t xml:space="preserve">3.3 </w:t>
            </w:r>
            <w:r>
              <w:t>(3.2)</w:t>
            </w:r>
          </w:p>
        </w:tc>
        <w:tc>
          <w:tcPr>
            <w:tcW w:w="1310" w:type="dxa"/>
          </w:tcPr>
          <w:p w14:paraId="720D03A5" w14:textId="77777777" w:rsidR="00930A8E" w:rsidRPr="00EB49F2" w:rsidRDefault="00930A8E" w:rsidP="00930A8E">
            <w:pPr>
              <w:jc w:val="center"/>
            </w:pPr>
            <w:r>
              <w:t>2.9</w:t>
            </w:r>
          </w:p>
        </w:tc>
        <w:tc>
          <w:tcPr>
            <w:tcW w:w="1311" w:type="dxa"/>
          </w:tcPr>
          <w:p w14:paraId="720D03A6" w14:textId="77777777" w:rsidR="00930A8E" w:rsidRPr="00EB49F2" w:rsidRDefault="00930A8E" w:rsidP="00930A8E">
            <w:pPr>
              <w:jc w:val="center"/>
            </w:pPr>
            <w:r>
              <w:t>3.3</w:t>
            </w:r>
          </w:p>
        </w:tc>
        <w:tc>
          <w:tcPr>
            <w:tcW w:w="1311" w:type="dxa"/>
          </w:tcPr>
          <w:p w14:paraId="720D03A7" w14:textId="77777777" w:rsidR="00930A8E" w:rsidRPr="00EB49F2" w:rsidRDefault="00930A8E" w:rsidP="00930A8E">
            <w:pPr>
              <w:jc w:val="center"/>
            </w:pPr>
            <w:r>
              <w:t>3.8</w:t>
            </w:r>
          </w:p>
        </w:tc>
        <w:tc>
          <w:tcPr>
            <w:tcW w:w="1310" w:type="dxa"/>
          </w:tcPr>
          <w:p w14:paraId="720D03A8" w14:textId="77777777" w:rsidR="00930A8E" w:rsidRPr="00EB49F2" w:rsidRDefault="00930A8E" w:rsidP="00930A8E">
            <w:pPr>
              <w:jc w:val="center"/>
            </w:pPr>
            <w:r>
              <w:t>3.9</w:t>
            </w:r>
          </w:p>
        </w:tc>
        <w:tc>
          <w:tcPr>
            <w:tcW w:w="1311" w:type="dxa"/>
          </w:tcPr>
          <w:p w14:paraId="720D03A9" w14:textId="77777777" w:rsidR="00930A8E" w:rsidRPr="00EB49F2" w:rsidRDefault="00930A8E" w:rsidP="00930A8E">
            <w:pPr>
              <w:jc w:val="center"/>
            </w:pPr>
            <w:r>
              <w:t>3.0</w:t>
            </w:r>
          </w:p>
        </w:tc>
        <w:tc>
          <w:tcPr>
            <w:tcW w:w="1311" w:type="dxa"/>
          </w:tcPr>
          <w:p w14:paraId="720D03AA" w14:textId="77777777" w:rsidR="00930A8E" w:rsidRPr="00EB49F2" w:rsidRDefault="00930A8E" w:rsidP="00930A8E">
            <w:pPr>
              <w:jc w:val="center"/>
            </w:pPr>
            <w:r>
              <w:t>3.0</w:t>
            </w:r>
          </w:p>
        </w:tc>
      </w:tr>
      <w:tr w:rsidR="00C47266" w14:paraId="720D03B5" w14:textId="77777777" w:rsidTr="00F85902">
        <w:tc>
          <w:tcPr>
            <w:tcW w:w="2835" w:type="dxa"/>
          </w:tcPr>
          <w:p w14:paraId="720D03AC" w14:textId="77777777" w:rsidR="00C47266" w:rsidRPr="00EB49F2" w:rsidRDefault="00A82DBC" w:rsidP="00C47266">
            <w:r>
              <w:t>Procedures</w:t>
            </w:r>
          </w:p>
        </w:tc>
        <w:tc>
          <w:tcPr>
            <w:tcW w:w="1310" w:type="dxa"/>
            <w:shd w:val="clear" w:color="auto" w:fill="FFD966" w:themeFill="accent4" w:themeFillTint="99"/>
          </w:tcPr>
          <w:p w14:paraId="720D03AD" w14:textId="77777777" w:rsidR="00C47266" w:rsidRPr="00A86755" w:rsidRDefault="2242799E" w:rsidP="00C47266">
            <w:pPr>
              <w:jc w:val="center"/>
            </w:pPr>
            <w:r>
              <w:t>3.7</w:t>
            </w:r>
          </w:p>
        </w:tc>
        <w:tc>
          <w:tcPr>
            <w:tcW w:w="1311" w:type="dxa"/>
            <w:shd w:val="clear" w:color="auto" w:fill="FFE599" w:themeFill="accent4" w:themeFillTint="66"/>
            <w:vAlign w:val="center"/>
          </w:tcPr>
          <w:p w14:paraId="720D03AE" w14:textId="77777777" w:rsidR="00C47266" w:rsidRDefault="1AA088B7" w:rsidP="00C47266">
            <w:pPr>
              <w:jc w:val="center"/>
            </w:pPr>
            <w:r w:rsidRPr="3D56114A">
              <w:rPr>
                <w:color w:val="00B050"/>
              </w:rPr>
              <w:t xml:space="preserve">3.6 </w:t>
            </w:r>
            <w:r w:rsidR="456C7D21">
              <w:t>(</w:t>
            </w:r>
            <w:r w:rsidR="130D1C98">
              <w:t>3.1</w:t>
            </w:r>
            <w:r w:rsidR="49424403">
              <w:t>)</w:t>
            </w:r>
          </w:p>
        </w:tc>
        <w:tc>
          <w:tcPr>
            <w:tcW w:w="1310" w:type="dxa"/>
            <w:vAlign w:val="center"/>
          </w:tcPr>
          <w:p w14:paraId="720D03AF" w14:textId="77777777" w:rsidR="00C47266" w:rsidRPr="00EB49F2" w:rsidRDefault="00930A8E" w:rsidP="00C47266">
            <w:pPr>
              <w:jc w:val="center"/>
            </w:pPr>
            <w:r>
              <w:t>3.5</w:t>
            </w:r>
          </w:p>
        </w:tc>
        <w:tc>
          <w:tcPr>
            <w:tcW w:w="1311" w:type="dxa"/>
            <w:vAlign w:val="center"/>
          </w:tcPr>
          <w:p w14:paraId="720D03B0" w14:textId="77777777" w:rsidR="00C47266" w:rsidRPr="00EB49F2" w:rsidRDefault="00930A8E" w:rsidP="00C47266">
            <w:pPr>
              <w:jc w:val="center"/>
            </w:pPr>
            <w:r>
              <w:t>3.7</w:t>
            </w:r>
          </w:p>
        </w:tc>
        <w:tc>
          <w:tcPr>
            <w:tcW w:w="1311" w:type="dxa"/>
            <w:vAlign w:val="center"/>
          </w:tcPr>
          <w:p w14:paraId="720D03B1" w14:textId="77777777" w:rsidR="00C47266" w:rsidRPr="00EB49F2" w:rsidRDefault="00930A8E" w:rsidP="00C47266">
            <w:pPr>
              <w:jc w:val="center"/>
            </w:pPr>
            <w:r>
              <w:t>3.8</w:t>
            </w:r>
          </w:p>
        </w:tc>
        <w:tc>
          <w:tcPr>
            <w:tcW w:w="1310" w:type="dxa"/>
          </w:tcPr>
          <w:p w14:paraId="720D03B2" w14:textId="77777777" w:rsidR="00C47266" w:rsidRPr="00EB49F2" w:rsidRDefault="00930A8E" w:rsidP="00C47266">
            <w:pPr>
              <w:jc w:val="center"/>
            </w:pPr>
            <w:r>
              <w:t>3.9</w:t>
            </w:r>
          </w:p>
        </w:tc>
        <w:tc>
          <w:tcPr>
            <w:tcW w:w="1311" w:type="dxa"/>
            <w:vAlign w:val="center"/>
          </w:tcPr>
          <w:p w14:paraId="720D03B3" w14:textId="77777777" w:rsidR="00C47266" w:rsidRPr="00EB49F2" w:rsidRDefault="00930A8E" w:rsidP="00C47266">
            <w:pPr>
              <w:jc w:val="center"/>
            </w:pPr>
            <w:r>
              <w:t>3.4</w:t>
            </w:r>
          </w:p>
        </w:tc>
        <w:tc>
          <w:tcPr>
            <w:tcW w:w="1311" w:type="dxa"/>
            <w:vAlign w:val="center"/>
          </w:tcPr>
          <w:p w14:paraId="720D03B4" w14:textId="77777777" w:rsidR="00C47266" w:rsidRPr="00EB49F2" w:rsidRDefault="00930A8E" w:rsidP="00C47266">
            <w:pPr>
              <w:jc w:val="center"/>
            </w:pPr>
            <w:r>
              <w:t>3.7</w:t>
            </w:r>
          </w:p>
        </w:tc>
      </w:tr>
    </w:tbl>
    <w:p w14:paraId="720D03B6" w14:textId="77777777" w:rsidR="00C47266" w:rsidRDefault="00C47266" w:rsidP="005A4761"/>
    <w:p w14:paraId="720D03B7" w14:textId="77777777" w:rsidR="00686C54" w:rsidRDefault="00686C54" w:rsidP="00686C54">
      <w:pPr>
        <w:jc w:val="both"/>
      </w:pPr>
      <w:r>
        <w:t xml:space="preserve">De score op het domein Bedrijfsvoering </w:t>
      </w:r>
      <w:r w:rsidR="00EB0C30">
        <w:t>ligt in Groningen net iets boven het RENN4 gemiddelde. De onvoldoende van de rubriek ‘Schoolgebouw’ komt voor rekening van de schoonheid van het sanitair. De rubriek ‘Procedures’ scoort zeer goed op alle locaties.</w:t>
      </w:r>
    </w:p>
    <w:p w14:paraId="720D03B8" w14:textId="77777777" w:rsidR="00EB0C30" w:rsidRDefault="00EB0C30" w:rsidP="00686C54">
      <w:pPr>
        <w:jc w:val="both"/>
      </w:pPr>
    </w:p>
    <w:tbl>
      <w:tblPr>
        <w:tblStyle w:val="Tabelraster"/>
        <w:tblW w:w="13320" w:type="dxa"/>
        <w:tblLook w:val="04A0" w:firstRow="1" w:lastRow="0" w:firstColumn="1" w:lastColumn="0" w:noHBand="0" w:noVBand="1"/>
      </w:tblPr>
      <w:tblGrid>
        <w:gridCol w:w="2972"/>
        <w:gridCol w:w="1293"/>
        <w:gridCol w:w="1294"/>
        <w:gridCol w:w="1293"/>
        <w:gridCol w:w="1294"/>
        <w:gridCol w:w="1293"/>
        <w:gridCol w:w="1294"/>
        <w:gridCol w:w="1293"/>
        <w:gridCol w:w="1294"/>
      </w:tblGrid>
      <w:tr w:rsidR="00A82DBC" w14:paraId="720D03C6" w14:textId="77777777" w:rsidTr="004E2841">
        <w:trPr>
          <w:trHeight w:val="2976"/>
        </w:trPr>
        <w:tc>
          <w:tcPr>
            <w:tcW w:w="2972" w:type="dxa"/>
            <w:vAlign w:val="center"/>
          </w:tcPr>
          <w:p w14:paraId="720D03B9" w14:textId="77777777" w:rsidR="00A82DBC" w:rsidRPr="00EB49F2" w:rsidRDefault="00A82DBC" w:rsidP="00A82DBC">
            <w:pPr>
              <w:jc w:val="center"/>
              <w:rPr>
                <w:b/>
                <w:sz w:val="24"/>
                <w:szCs w:val="24"/>
              </w:rPr>
            </w:pPr>
            <w:r>
              <w:rPr>
                <w:b/>
                <w:sz w:val="24"/>
                <w:szCs w:val="24"/>
              </w:rPr>
              <w:t>Groningen</w:t>
            </w:r>
          </w:p>
        </w:tc>
        <w:tc>
          <w:tcPr>
            <w:tcW w:w="1293" w:type="dxa"/>
            <w:shd w:val="clear" w:color="auto" w:fill="FFD966" w:themeFill="accent4" w:themeFillTint="99"/>
            <w:textDirection w:val="btLr"/>
            <w:vAlign w:val="center"/>
          </w:tcPr>
          <w:p w14:paraId="720D03BA" w14:textId="77777777" w:rsidR="00A82DBC" w:rsidRPr="00EB49F2" w:rsidRDefault="00A82DBC" w:rsidP="00A82DBC">
            <w:pPr>
              <w:ind w:left="113" w:right="113"/>
            </w:pPr>
            <w:r w:rsidRPr="00EB49F2">
              <w:t>RENN4 gemiddeld</w:t>
            </w:r>
          </w:p>
        </w:tc>
        <w:tc>
          <w:tcPr>
            <w:tcW w:w="1294" w:type="dxa"/>
            <w:shd w:val="clear" w:color="auto" w:fill="FFE599" w:themeFill="accent4" w:themeFillTint="66"/>
            <w:textDirection w:val="btLr"/>
            <w:vAlign w:val="center"/>
          </w:tcPr>
          <w:p w14:paraId="720D03BB" w14:textId="77777777" w:rsidR="00A82DBC" w:rsidRDefault="00A82DBC" w:rsidP="00A82DBC">
            <w:pPr>
              <w:ind w:left="113" w:right="113"/>
            </w:pPr>
            <w:r>
              <w:t>Groningen gemiddeld</w:t>
            </w:r>
          </w:p>
        </w:tc>
        <w:tc>
          <w:tcPr>
            <w:tcW w:w="1293" w:type="dxa"/>
            <w:textDirection w:val="btLr"/>
            <w:vAlign w:val="center"/>
          </w:tcPr>
          <w:p w14:paraId="720D03BC" w14:textId="77777777" w:rsidR="00A82DBC" w:rsidRDefault="00A82DBC" w:rsidP="00A82DBC">
            <w:pPr>
              <w:ind w:left="113" w:right="113"/>
            </w:pPr>
            <w:r>
              <w:t>Prof. W.J. Bladergroenschool</w:t>
            </w:r>
          </w:p>
          <w:p w14:paraId="720D03BD" w14:textId="77777777" w:rsidR="00A82DBC" w:rsidRPr="00EB49F2" w:rsidRDefault="00A82DBC" w:rsidP="00A82DBC">
            <w:pPr>
              <w:ind w:left="113" w:right="113"/>
            </w:pPr>
            <w:r>
              <w:t>Groningen</w:t>
            </w:r>
          </w:p>
        </w:tc>
        <w:tc>
          <w:tcPr>
            <w:tcW w:w="1294" w:type="dxa"/>
            <w:textDirection w:val="btLr"/>
            <w:vAlign w:val="center"/>
          </w:tcPr>
          <w:p w14:paraId="720D03BE" w14:textId="77777777" w:rsidR="00A82DBC" w:rsidRDefault="00A82DBC" w:rsidP="00A82DBC">
            <w:pPr>
              <w:ind w:left="113" w:right="113"/>
            </w:pPr>
            <w:r>
              <w:t>Prof. W.J. Bladergroenschool</w:t>
            </w:r>
          </w:p>
          <w:p w14:paraId="720D03BF" w14:textId="77777777" w:rsidR="00A82DBC" w:rsidRPr="00EB49F2" w:rsidRDefault="00A82DBC" w:rsidP="00A82DBC">
            <w:pPr>
              <w:ind w:left="113" w:right="113"/>
            </w:pPr>
            <w:r>
              <w:t>Winschoten</w:t>
            </w:r>
          </w:p>
        </w:tc>
        <w:tc>
          <w:tcPr>
            <w:tcW w:w="1293" w:type="dxa"/>
            <w:textDirection w:val="btLr"/>
            <w:vAlign w:val="center"/>
          </w:tcPr>
          <w:p w14:paraId="720D03C0" w14:textId="77777777" w:rsidR="00A82DBC" w:rsidRDefault="2A8E8788" w:rsidP="00A82DBC">
            <w:pPr>
              <w:ind w:left="113" w:right="113"/>
            </w:pPr>
            <w:r>
              <w:t xml:space="preserve">SBO </w:t>
            </w:r>
            <w:r w:rsidR="00A42405">
              <w:t>D</w:t>
            </w:r>
            <w:r>
              <w:t>e Delt</w:t>
            </w:r>
            <w:r w:rsidR="52FABF45">
              <w:t>a</w:t>
            </w:r>
            <w:r>
              <w:t>/ Prof. W.J. Bladergroenschool</w:t>
            </w:r>
          </w:p>
          <w:p w14:paraId="720D03C1" w14:textId="77777777" w:rsidR="00A82DBC" w:rsidRPr="00EB49F2" w:rsidRDefault="00A82DBC" w:rsidP="00A82DBC">
            <w:pPr>
              <w:ind w:left="113" w:right="113"/>
            </w:pPr>
            <w:r>
              <w:t>Appingedam</w:t>
            </w:r>
          </w:p>
        </w:tc>
        <w:tc>
          <w:tcPr>
            <w:tcW w:w="1294" w:type="dxa"/>
            <w:textDirection w:val="btLr"/>
            <w:vAlign w:val="center"/>
          </w:tcPr>
          <w:p w14:paraId="720D03C2" w14:textId="77777777" w:rsidR="00A82DBC" w:rsidRDefault="00A82DBC" w:rsidP="00F85902">
            <w:pPr>
              <w:ind w:left="113" w:right="113"/>
            </w:pPr>
          </w:p>
          <w:p w14:paraId="720D03C3" w14:textId="77777777" w:rsidR="00A82DBC" w:rsidRDefault="00A82DBC" w:rsidP="00A42405">
            <w:pPr>
              <w:ind w:left="113" w:right="113"/>
            </w:pPr>
            <w:r>
              <w:t xml:space="preserve">SBO </w:t>
            </w:r>
            <w:r w:rsidR="00A42405">
              <w:t>D</w:t>
            </w:r>
            <w:r>
              <w:t>e Sterren</w:t>
            </w:r>
          </w:p>
        </w:tc>
        <w:tc>
          <w:tcPr>
            <w:tcW w:w="1293" w:type="dxa"/>
            <w:textDirection w:val="btLr"/>
            <w:vAlign w:val="center"/>
          </w:tcPr>
          <w:p w14:paraId="720D03C4" w14:textId="77777777" w:rsidR="00A82DBC" w:rsidRPr="00EB49F2" w:rsidRDefault="00A82DBC" w:rsidP="00A82DBC">
            <w:pPr>
              <w:ind w:left="113" w:right="113"/>
            </w:pPr>
            <w:r>
              <w:t>Diamant College</w:t>
            </w:r>
          </w:p>
        </w:tc>
        <w:tc>
          <w:tcPr>
            <w:tcW w:w="1294" w:type="dxa"/>
            <w:textDirection w:val="btLr"/>
            <w:vAlign w:val="center"/>
          </w:tcPr>
          <w:p w14:paraId="720D03C5" w14:textId="77777777" w:rsidR="00A82DBC" w:rsidRPr="00EB49F2" w:rsidRDefault="00A82DBC" w:rsidP="00A82DBC">
            <w:pPr>
              <w:ind w:left="113" w:right="113"/>
            </w:pPr>
            <w:r>
              <w:t>Erasmusschool</w:t>
            </w:r>
          </w:p>
        </w:tc>
      </w:tr>
      <w:tr w:rsidR="00A82DBC" w14:paraId="720D03D0" w14:textId="77777777" w:rsidTr="004E2841">
        <w:tc>
          <w:tcPr>
            <w:tcW w:w="2972" w:type="dxa"/>
            <w:shd w:val="clear" w:color="auto" w:fill="BFBFBF" w:themeFill="background1" w:themeFillShade="BF"/>
          </w:tcPr>
          <w:p w14:paraId="720D03C7" w14:textId="77777777" w:rsidR="00A82DBC" w:rsidRPr="00EB49F2" w:rsidRDefault="00A82DBC" w:rsidP="00A82DBC">
            <w:r w:rsidRPr="00EB49F2">
              <w:t>Personeel</w:t>
            </w:r>
          </w:p>
        </w:tc>
        <w:tc>
          <w:tcPr>
            <w:tcW w:w="1293" w:type="dxa"/>
            <w:shd w:val="clear" w:color="auto" w:fill="BFBFBF" w:themeFill="background1" w:themeFillShade="BF"/>
          </w:tcPr>
          <w:p w14:paraId="720D03C8" w14:textId="77777777" w:rsidR="00A82DBC" w:rsidRPr="00EB49F2" w:rsidRDefault="00A82DBC" w:rsidP="00A82DBC">
            <w:pPr>
              <w:jc w:val="center"/>
            </w:pPr>
            <w:r w:rsidRPr="00A961F1">
              <w:rPr>
                <w:color w:val="00B050"/>
              </w:rPr>
              <w:t xml:space="preserve">3.4 </w:t>
            </w:r>
            <w:r w:rsidRPr="00A82DBC">
              <w:t>(3.0)</w:t>
            </w:r>
          </w:p>
        </w:tc>
        <w:tc>
          <w:tcPr>
            <w:tcW w:w="1294" w:type="dxa"/>
            <w:shd w:val="clear" w:color="auto" w:fill="BFBFBF" w:themeFill="background1" w:themeFillShade="BF"/>
          </w:tcPr>
          <w:p w14:paraId="720D03C9" w14:textId="77777777" w:rsidR="00A82DBC" w:rsidRDefault="6EA2C093" w:rsidP="00A82DBC">
            <w:pPr>
              <w:jc w:val="center"/>
            </w:pPr>
            <w:r w:rsidRPr="3D56114A">
              <w:rPr>
                <w:color w:val="00B050"/>
              </w:rPr>
              <w:t xml:space="preserve">3.2 </w:t>
            </w:r>
            <w:r w:rsidR="44860746">
              <w:t>(</w:t>
            </w:r>
            <w:r w:rsidR="130D1C98">
              <w:t>2.9</w:t>
            </w:r>
            <w:r w:rsidR="2E012E00">
              <w:t>)</w:t>
            </w:r>
          </w:p>
        </w:tc>
        <w:tc>
          <w:tcPr>
            <w:tcW w:w="1293" w:type="dxa"/>
            <w:shd w:val="clear" w:color="auto" w:fill="BFBFBF" w:themeFill="background1" w:themeFillShade="BF"/>
            <w:vAlign w:val="center"/>
          </w:tcPr>
          <w:p w14:paraId="720D03CA" w14:textId="77777777" w:rsidR="00A82DBC" w:rsidRPr="00EB49F2" w:rsidRDefault="004E2841" w:rsidP="00A82DBC">
            <w:pPr>
              <w:jc w:val="center"/>
            </w:pPr>
            <w:r>
              <w:t>2.9</w:t>
            </w:r>
          </w:p>
        </w:tc>
        <w:tc>
          <w:tcPr>
            <w:tcW w:w="1294" w:type="dxa"/>
            <w:shd w:val="clear" w:color="auto" w:fill="BFBFBF" w:themeFill="background1" w:themeFillShade="BF"/>
            <w:vAlign w:val="center"/>
          </w:tcPr>
          <w:p w14:paraId="720D03CB" w14:textId="77777777" w:rsidR="00A82DBC" w:rsidRPr="00EB49F2" w:rsidRDefault="004E2841" w:rsidP="00A82DBC">
            <w:pPr>
              <w:jc w:val="center"/>
            </w:pPr>
            <w:r>
              <w:t>3.4</w:t>
            </w:r>
          </w:p>
        </w:tc>
        <w:tc>
          <w:tcPr>
            <w:tcW w:w="1293" w:type="dxa"/>
            <w:shd w:val="clear" w:color="auto" w:fill="BFBFBF" w:themeFill="background1" w:themeFillShade="BF"/>
            <w:vAlign w:val="center"/>
          </w:tcPr>
          <w:p w14:paraId="720D03CC" w14:textId="77777777" w:rsidR="00A82DBC" w:rsidRPr="00EB49F2" w:rsidRDefault="004E2841" w:rsidP="00A82DBC">
            <w:pPr>
              <w:jc w:val="center"/>
            </w:pPr>
            <w:r>
              <w:t>3.4</w:t>
            </w:r>
          </w:p>
        </w:tc>
        <w:tc>
          <w:tcPr>
            <w:tcW w:w="1294" w:type="dxa"/>
            <w:shd w:val="clear" w:color="auto" w:fill="BFBFBF" w:themeFill="background1" w:themeFillShade="BF"/>
          </w:tcPr>
          <w:p w14:paraId="720D03CD" w14:textId="77777777" w:rsidR="00A82DBC" w:rsidRPr="00EB49F2" w:rsidRDefault="004E2841" w:rsidP="00A82DBC">
            <w:pPr>
              <w:jc w:val="center"/>
            </w:pPr>
            <w:r>
              <w:t>3.7</w:t>
            </w:r>
          </w:p>
        </w:tc>
        <w:tc>
          <w:tcPr>
            <w:tcW w:w="1293" w:type="dxa"/>
            <w:shd w:val="clear" w:color="auto" w:fill="BFBFBF" w:themeFill="background1" w:themeFillShade="BF"/>
            <w:vAlign w:val="center"/>
          </w:tcPr>
          <w:p w14:paraId="720D03CE" w14:textId="77777777" w:rsidR="00A82DBC" w:rsidRPr="00EB49F2" w:rsidRDefault="004E2841" w:rsidP="00A82DBC">
            <w:pPr>
              <w:jc w:val="center"/>
            </w:pPr>
            <w:r>
              <w:t>3.0</w:t>
            </w:r>
          </w:p>
        </w:tc>
        <w:tc>
          <w:tcPr>
            <w:tcW w:w="1294" w:type="dxa"/>
            <w:shd w:val="clear" w:color="auto" w:fill="BFBFBF" w:themeFill="background1" w:themeFillShade="BF"/>
            <w:vAlign w:val="center"/>
          </w:tcPr>
          <w:p w14:paraId="720D03CF" w14:textId="77777777" w:rsidR="00A82DBC" w:rsidRPr="00EB49F2" w:rsidRDefault="004E2841" w:rsidP="00A82DBC">
            <w:pPr>
              <w:jc w:val="center"/>
            </w:pPr>
            <w:r>
              <w:t>3.4</w:t>
            </w:r>
          </w:p>
        </w:tc>
      </w:tr>
      <w:tr w:rsidR="00A82DBC" w14:paraId="720D03DA" w14:textId="77777777" w:rsidTr="004E2841">
        <w:tc>
          <w:tcPr>
            <w:tcW w:w="2972" w:type="dxa"/>
          </w:tcPr>
          <w:p w14:paraId="720D03D1" w14:textId="77777777" w:rsidR="00A82DBC" w:rsidRPr="00EB49F2" w:rsidRDefault="00A82DBC" w:rsidP="00A82DBC">
            <w:r>
              <w:t>Werkklimaat</w:t>
            </w:r>
          </w:p>
        </w:tc>
        <w:tc>
          <w:tcPr>
            <w:tcW w:w="1293" w:type="dxa"/>
            <w:shd w:val="clear" w:color="auto" w:fill="FFD966" w:themeFill="accent4" w:themeFillTint="99"/>
          </w:tcPr>
          <w:p w14:paraId="720D03D2" w14:textId="77777777" w:rsidR="00A82DBC" w:rsidRPr="00EB49F2" w:rsidRDefault="2242799E" w:rsidP="00A82DBC">
            <w:pPr>
              <w:jc w:val="center"/>
            </w:pPr>
            <w:r>
              <w:t>3.5</w:t>
            </w:r>
          </w:p>
        </w:tc>
        <w:tc>
          <w:tcPr>
            <w:tcW w:w="1294" w:type="dxa"/>
            <w:shd w:val="clear" w:color="auto" w:fill="FFE599" w:themeFill="accent4" w:themeFillTint="66"/>
            <w:vAlign w:val="center"/>
          </w:tcPr>
          <w:p w14:paraId="720D03D3" w14:textId="77777777" w:rsidR="00A82DBC" w:rsidRDefault="6E045249" w:rsidP="00A82DBC">
            <w:pPr>
              <w:jc w:val="center"/>
            </w:pPr>
            <w:r w:rsidRPr="3D56114A">
              <w:rPr>
                <w:color w:val="00B050"/>
              </w:rPr>
              <w:t xml:space="preserve">3.6 </w:t>
            </w:r>
            <w:r w:rsidR="44860746">
              <w:t>(</w:t>
            </w:r>
            <w:r w:rsidR="130D1C98">
              <w:t>3.3</w:t>
            </w:r>
            <w:r w:rsidR="7EC3B909">
              <w:t>)</w:t>
            </w:r>
          </w:p>
        </w:tc>
        <w:tc>
          <w:tcPr>
            <w:tcW w:w="1293" w:type="dxa"/>
            <w:vAlign w:val="center"/>
          </w:tcPr>
          <w:p w14:paraId="720D03D4" w14:textId="77777777" w:rsidR="00A82DBC" w:rsidRPr="00EB49F2" w:rsidRDefault="004E2841" w:rsidP="00A82DBC">
            <w:pPr>
              <w:jc w:val="center"/>
            </w:pPr>
            <w:r>
              <w:t>3.2</w:t>
            </w:r>
          </w:p>
        </w:tc>
        <w:tc>
          <w:tcPr>
            <w:tcW w:w="1294" w:type="dxa"/>
            <w:vAlign w:val="center"/>
          </w:tcPr>
          <w:p w14:paraId="720D03D5" w14:textId="77777777" w:rsidR="00A82DBC" w:rsidRPr="00EB49F2" w:rsidRDefault="004E2841" w:rsidP="00A82DBC">
            <w:pPr>
              <w:jc w:val="center"/>
            </w:pPr>
            <w:r>
              <w:t>3.5</w:t>
            </w:r>
          </w:p>
        </w:tc>
        <w:tc>
          <w:tcPr>
            <w:tcW w:w="1293" w:type="dxa"/>
            <w:vAlign w:val="center"/>
          </w:tcPr>
          <w:p w14:paraId="720D03D6" w14:textId="77777777" w:rsidR="00A82DBC" w:rsidRPr="00EB49F2" w:rsidRDefault="004E2841" w:rsidP="00A82DBC">
            <w:pPr>
              <w:jc w:val="center"/>
            </w:pPr>
            <w:r>
              <w:t>3.8</w:t>
            </w:r>
          </w:p>
        </w:tc>
        <w:tc>
          <w:tcPr>
            <w:tcW w:w="1294" w:type="dxa"/>
          </w:tcPr>
          <w:p w14:paraId="720D03D7" w14:textId="77777777" w:rsidR="00A82DBC" w:rsidRPr="00EB49F2" w:rsidRDefault="004E2841" w:rsidP="00A82DBC">
            <w:pPr>
              <w:jc w:val="center"/>
            </w:pPr>
            <w:r>
              <w:t>3.9</w:t>
            </w:r>
          </w:p>
        </w:tc>
        <w:tc>
          <w:tcPr>
            <w:tcW w:w="1293" w:type="dxa"/>
            <w:vAlign w:val="center"/>
          </w:tcPr>
          <w:p w14:paraId="720D03D8" w14:textId="77777777" w:rsidR="00A82DBC" w:rsidRPr="00EB49F2" w:rsidRDefault="004E2841" w:rsidP="00A82DBC">
            <w:pPr>
              <w:jc w:val="center"/>
            </w:pPr>
            <w:r>
              <w:t>3.3</w:t>
            </w:r>
          </w:p>
        </w:tc>
        <w:tc>
          <w:tcPr>
            <w:tcW w:w="1294" w:type="dxa"/>
            <w:vAlign w:val="center"/>
          </w:tcPr>
          <w:p w14:paraId="720D03D9" w14:textId="77777777" w:rsidR="00A82DBC" w:rsidRPr="00EB49F2" w:rsidRDefault="004E2841" w:rsidP="00A82DBC">
            <w:pPr>
              <w:jc w:val="center"/>
            </w:pPr>
            <w:r>
              <w:t>3.6</w:t>
            </w:r>
          </w:p>
        </w:tc>
      </w:tr>
      <w:tr w:rsidR="00A82DBC" w14:paraId="720D03E4" w14:textId="77777777" w:rsidTr="004E2841">
        <w:tc>
          <w:tcPr>
            <w:tcW w:w="2972" w:type="dxa"/>
          </w:tcPr>
          <w:p w14:paraId="720D03DB" w14:textId="77777777" w:rsidR="00A82DBC" w:rsidRPr="00EB49F2" w:rsidRDefault="00A82DBC" w:rsidP="00A82DBC">
            <w:r>
              <w:t>Overleg en medezeggenschap</w:t>
            </w:r>
          </w:p>
        </w:tc>
        <w:tc>
          <w:tcPr>
            <w:tcW w:w="1293" w:type="dxa"/>
            <w:shd w:val="clear" w:color="auto" w:fill="FFD966" w:themeFill="accent4" w:themeFillTint="99"/>
            <w:vAlign w:val="center"/>
          </w:tcPr>
          <w:p w14:paraId="720D03DC" w14:textId="77777777" w:rsidR="00A82DBC" w:rsidRPr="00EB49F2" w:rsidRDefault="2242799E" w:rsidP="004E2841">
            <w:pPr>
              <w:jc w:val="center"/>
            </w:pPr>
            <w:r>
              <w:t>3.3</w:t>
            </w:r>
          </w:p>
        </w:tc>
        <w:tc>
          <w:tcPr>
            <w:tcW w:w="1294" w:type="dxa"/>
            <w:shd w:val="clear" w:color="auto" w:fill="FFE599" w:themeFill="accent4" w:themeFillTint="66"/>
            <w:vAlign w:val="center"/>
          </w:tcPr>
          <w:p w14:paraId="720D03DD" w14:textId="77777777" w:rsidR="00A82DBC" w:rsidRDefault="74AD4737" w:rsidP="00A82DBC">
            <w:pPr>
              <w:jc w:val="center"/>
            </w:pPr>
            <w:r w:rsidRPr="3D56114A">
              <w:rPr>
                <w:color w:val="00B050"/>
              </w:rPr>
              <w:t xml:space="preserve">3.4 </w:t>
            </w:r>
            <w:r w:rsidR="5D63537B">
              <w:t>(</w:t>
            </w:r>
            <w:r w:rsidR="130D1C98">
              <w:t>2.8</w:t>
            </w:r>
            <w:r w:rsidR="7EC3B909">
              <w:t>)</w:t>
            </w:r>
          </w:p>
        </w:tc>
        <w:tc>
          <w:tcPr>
            <w:tcW w:w="1293" w:type="dxa"/>
            <w:vAlign w:val="center"/>
          </w:tcPr>
          <w:p w14:paraId="720D03DE" w14:textId="77777777" w:rsidR="00A82DBC" w:rsidRPr="00EB49F2" w:rsidRDefault="004E2841" w:rsidP="00A82DBC">
            <w:pPr>
              <w:jc w:val="center"/>
            </w:pPr>
            <w:r>
              <w:t>3.1</w:t>
            </w:r>
          </w:p>
        </w:tc>
        <w:tc>
          <w:tcPr>
            <w:tcW w:w="1294" w:type="dxa"/>
            <w:vAlign w:val="center"/>
          </w:tcPr>
          <w:p w14:paraId="720D03DF" w14:textId="77777777" w:rsidR="00A82DBC" w:rsidRPr="00EB49F2" w:rsidRDefault="004E2841" w:rsidP="00A82DBC">
            <w:pPr>
              <w:jc w:val="center"/>
            </w:pPr>
            <w:r>
              <w:t>3.6</w:t>
            </w:r>
          </w:p>
        </w:tc>
        <w:tc>
          <w:tcPr>
            <w:tcW w:w="1293" w:type="dxa"/>
            <w:vAlign w:val="center"/>
          </w:tcPr>
          <w:p w14:paraId="720D03E0" w14:textId="77777777" w:rsidR="00A82DBC" w:rsidRPr="00EB49F2" w:rsidRDefault="004E2841" w:rsidP="00A82DBC">
            <w:pPr>
              <w:jc w:val="center"/>
            </w:pPr>
            <w:r>
              <w:t>3.7</w:t>
            </w:r>
          </w:p>
        </w:tc>
        <w:tc>
          <w:tcPr>
            <w:tcW w:w="1294" w:type="dxa"/>
            <w:vAlign w:val="center"/>
          </w:tcPr>
          <w:p w14:paraId="720D03E1" w14:textId="77777777" w:rsidR="00A82DBC" w:rsidRPr="00EB49F2" w:rsidRDefault="004E2841" w:rsidP="004E2841">
            <w:pPr>
              <w:jc w:val="center"/>
            </w:pPr>
            <w:r>
              <w:t>3.7</w:t>
            </w:r>
          </w:p>
        </w:tc>
        <w:tc>
          <w:tcPr>
            <w:tcW w:w="1293" w:type="dxa"/>
            <w:vAlign w:val="center"/>
          </w:tcPr>
          <w:p w14:paraId="720D03E2" w14:textId="77777777" w:rsidR="00A82DBC" w:rsidRPr="00EB49F2" w:rsidRDefault="004E2841" w:rsidP="00A82DBC">
            <w:pPr>
              <w:jc w:val="center"/>
            </w:pPr>
            <w:r>
              <w:t>3.0</w:t>
            </w:r>
          </w:p>
        </w:tc>
        <w:tc>
          <w:tcPr>
            <w:tcW w:w="1294" w:type="dxa"/>
            <w:vAlign w:val="center"/>
          </w:tcPr>
          <w:p w14:paraId="720D03E3" w14:textId="77777777" w:rsidR="00A82DBC" w:rsidRPr="00EB49F2" w:rsidRDefault="004E2841" w:rsidP="00A82DBC">
            <w:pPr>
              <w:jc w:val="center"/>
            </w:pPr>
            <w:r>
              <w:t>3.4</w:t>
            </w:r>
          </w:p>
        </w:tc>
      </w:tr>
      <w:tr w:rsidR="00A82DBC" w14:paraId="720D03EE" w14:textId="77777777" w:rsidTr="004E2841">
        <w:tc>
          <w:tcPr>
            <w:tcW w:w="2972" w:type="dxa"/>
          </w:tcPr>
          <w:p w14:paraId="720D03E5" w14:textId="77777777" w:rsidR="00A82DBC" w:rsidRPr="00EB49F2" w:rsidRDefault="00A82DBC" w:rsidP="00A82DBC">
            <w:r>
              <w:t>Arbeidsomstandigheden</w:t>
            </w:r>
          </w:p>
        </w:tc>
        <w:tc>
          <w:tcPr>
            <w:tcW w:w="1293" w:type="dxa"/>
            <w:shd w:val="clear" w:color="auto" w:fill="FFD966" w:themeFill="accent4" w:themeFillTint="99"/>
            <w:vAlign w:val="center"/>
          </w:tcPr>
          <w:p w14:paraId="720D03E6" w14:textId="77777777" w:rsidR="00A82DBC" w:rsidRPr="00EB49F2" w:rsidRDefault="2242799E" w:rsidP="00A82DBC">
            <w:pPr>
              <w:jc w:val="center"/>
            </w:pPr>
            <w:r>
              <w:t>3.2</w:t>
            </w:r>
          </w:p>
        </w:tc>
        <w:tc>
          <w:tcPr>
            <w:tcW w:w="1294" w:type="dxa"/>
            <w:shd w:val="clear" w:color="auto" w:fill="FFE599" w:themeFill="accent4" w:themeFillTint="66"/>
            <w:vAlign w:val="center"/>
          </w:tcPr>
          <w:p w14:paraId="720D03E7" w14:textId="77777777" w:rsidR="00A82DBC" w:rsidRDefault="117E425E" w:rsidP="00A82DBC">
            <w:pPr>
              <w:jc w:val="center"/>
            </w:pPr>
            <w:r w:rsidRPr="3D56114A">
              <w:rPr>
                <w:color w:val="00B050"/>
              </w:rPr>
              <w:t xml:space="preserve">3.0 </w:t>
            </w:r>
            <w:r w:rsidR="5D63537B">
              <w:t>(</w:t>
            </w:r>
            <w:r w:rsidR="130D1C98">
              <w:t>2.3</w:t>
            </w:r>
            <w:r w:rsidR="4137CC62">
              <w:t>)</w:t>
            </w:r>
          </w:p>
        </w:tc>
        <w:tc>
          <w:tcPr>
            <w:tcW w:w="1293" w:type="dxa"/>
            <w:vAlign w:val="center"/>
          </w:tcPr>
          <w:p w14:paraId="720D03E8" w14:textId="77777777" w:rsidR="00A82DBC" w:rsidRPr="00EB49F2" w:rsidRDefault="004E2841" w:rsidP="00A82DBC">
            <w:pPr>
              <w:jc w:val="center"/>
            </w:pPr>
            <w:r>
              <w:t>2.4</w:t>
            </w:r>
          </w:p>
        </w:tc>
        <w:tc>
          <w:tcPr>
            <w:tcW w:w="1294" w:type="dxa"/>
            <w:vAlign w:val="center"/>
          </w:tcPr>
          <w:p w14:paraId="720D03E9" w14:textId="77777777" w:rsidR="00A82DBC" w:rsidRPr="00EB49F2" w:rsidRDefault="004E2841" w:rsidP="00A82DBC">
            <w:pPr>
              <w:jc w:val="center"/>
            </w:pPr>
            <w:r>
              <w:t>3.1</w:t>
            </w:r>
          </w:p>
        </w:tc>
        <w:tc>
          <w:tcPr>
            <w:tcW w:w="1293" w:type="dxa"/>
            <w:vAlign w:val="center"/>
          </w:tcPr>
          <w:p w14:paraId="720D03EA" w14:textId="77777777" w:rsidR="00A82DBC" w:rsidRPr="00EB49F2" w:rsidRDefault="004E2841" w:rsidP="00A82DBC">
            <w:pPr>
              <w:jc w:val="center"/>
            </w:pPr>
            <w:r>
              <w:t>2.7</w:t>
            </w:r>
          </w:p>
        </w:tc>
        <w:tc>
          <w:tcPr>
            <w:tcW w:w="1294" w:type="dxa"/>
            <w:vAlign w:val="center"/>
          </w:tcPr>
          <w:p w14:paraId="720D03EB" w14:textId="77777777" w:rsidR="00A82DBC" w:rsidRPr="00EB49F2" w:rsidRDefault="004E2841" w:rsidP="004E2841">
            <w:pPr>
              <w:jc w:val="center"/>
            </w:pPr>
            <w:r>
              <w:t>3.5</w:t>
            </w:r>
          </w:p>
        </w:tc>
        <w:tc>
          <w:tcPr>
            <w:tcW w:w="1293" w:type="dxa"/>
            <w:vAlign w:val="center"/>
          </w:tcPr>
          <w:p w14:paraId="720D03EC" w14:textId="77777777" w:rsidR="00A82DBC" w:rsidRPr="00EB49F2" w:rsidRDefault="004E2841" w:rsidP="00A82DBC">
            <w:pPr>
              <w:jc w:val="center"/>
            </w:pPr>
            <w:r>
              <w:t>2.7</w:t>
            </w:r>
          </w:p>
        </w:tc>
        <w:tc>
          <w:tcPr>
            <w:tcW w:w="1294" w:type="dxa"/>
            <w:vAlign w:val="center"/>
          </w:tcPr>
          <w:p w14:paraId="720D03ED" w14:textId="77777777" w:rsidR="00A82DBC" w:rsidRPr="00EB49F2" w:rsidRDefault="004E2841" w:rsidP="00A82DBC">
            <w:pPr>
              <w:jc w:val="center"/>
            </w:pPr>
            <w:r>
              <w:t>3.3</w:t>
            </w:r>
          </w:p>
        </w:tc>
      </w:tr>
      <w:tr w:rsidR="00A82DBC" w14:paraId="720D03F8" w14:textId="77777777" w:rsidTr="004E2841">
        <w:tc>
          <w:tcPr>
            <w:tcW w:w="2972" w:type="dxa"/>
          </w:tcPr>
          <w:p w14:paraId="720D03EF" w14:textId="77777777" w:rsidR="00A82DBC" w:rsidRPr="00EB49F2" w:rsidRDefault="00A82DBC" w:rsidP="00A82DBC">
            <w:r>
              <w:t>Ontwikkelingsmogelijkheden</w:t>
            </w:r>
          </w:p>
        </w:tc>
        <w:tc>
          <w:tcPr>
            <w:tcW w:w="1293" w:type="dxa"/>
            <w:shd w:val="clear" w:color="auto" w:fill="FFD966" w:themeFill="accent4" w:themeFillTint="99"/>
          </w:tcPr>
          <w:p w14:paraId="720D03F0" w14:textId="77777777" w:rsidR="00A82DBC" w:rsidRPr="00EB49F2" w:rsidRDefault="2242799E" w:rsidP="00A82DBC">
            <w:pPr>
              <w:jc w:val="center"/>
            </w:pPr>
            <w:r>
              <w:t>3.4</w:t>
            </w:r>
          </w:p>
        </w:tc>
        <w:tc>
          <w:tcPr>
            <w:tcW w:w="1294" w:type="dxa"/>
            <w:shd w:val="clear" w:color="auto" w:fill="FFE599" w:themeFill="accent4" w:themeFillTint="66"/>
            <w:vAlign w:val="center"/>
          </w:tcPr>
          <w:p w14:paraId="720D03F1" w14:textId="77777777" w:rsidR="00A82DBC" w:rsidRDefault="0BA04519" w:rsidP="00A82DBC">
            <w:pPr>
              <w:jc w:val="center"/>
            </w:pPr>
            <w:r w:rsidRPr="3D56114A">
              <w:rPr>
                <w:color w:val="00B050"/>
              </w:rPr>
              <w:t xml:space="preserve">3.6 </w:t>
            </w:r>
            <w:r w:rsidR="2B7A6FA0">
              <w:t>(</w:t>
            </w:r>
            <w:r w:rsidR="130D1C98">
              <w:t>3.0</w:t>
            </w:r>
            <w:r w:rsidR="4137CC62">
              <w:t>)</w:t>
            </w:r>
          </w:p>
        </w:tc>
        <w:tc>
          <w:tcPr>
            <w:tcW w:w="1293" w:type="dxa"/>
            <w:vAlign w:val="center"/>
          </w:tcPr>
          <w:p w14:paraId="720D03F2" w14:textId="77777777" w:rsidR="00A82DBC" w:rsidRPr="00EB49F2" w:rsidRDefault="004E2841" w:rsidP="00A82DBC">
            <w:pPr>
              <w:jc w:val="center"/>
            </w:pPr>
            <w:r>
              <w:t>3.2</w:t>
            </w:r>
          </w:p>
        </w:tc>
        <w:tc>
          <w:tcPr>
            <w:tcW w:w="1294" w:type="dxa"/>
            <w:vAlign w:val="center"/>
          </w:tcPr>
          <w:p w14:paraId="720D03F3" w14:textId="77777777" w:rsidR="00A82DBC" w:rsidRPr="00EB49F2" w:rsidRDefault="004E2841" w:rsidP="00A82DBC">
            <w:pPr>
              <w:jc w:val="center"/>
            </w:pPr>
            <w:r>
              <w:t>3.7</w:t>
            </w:r>
          </w:p>
        </w:tc>
        <w:tc>
          <w:tcPr>
            <w:tcW w:w="1293" w:type="dxa"/>
            <w:vAlign w:val="center"/>
          </w:tcPr>
          <w:p w14:paraId="720D03F4" w14:textId="77777777" w:rsidR="00A82DBC" w:rsidRPr="00EB49F2" w:rsidRDefault="004E2841" w:rsidP="00A82DBC">
            <w:pPr>
              <w:jc w:val="center"/>
            </w:pPr>
            <w:r>
              <w:t>3.6</w:t>
            </w:r>
          </w:p>
        </w:tc>
        <w:tc>
          <w:tcPr>
            <w:tcW w:w="1294" w:type="dxa"/>
            <w:vAlign w:val="center"/>
          </w:tcPr>
          <w:p w14:paraId="720D03F5" w14:textId="77777777" w:rsidR="00A82DBC" w:rsidRPr="00EB49F2" w:rsidRDefault="004E2841" w:rsidP="004E2841">
            <w:pPr>
              <w:jc w:val="center"/>
            </w:pPr>
            <w:r>
              <w:t>3.9</w:t>
            </w:r>
          </w:p>
        </w:tc>
        <w:tc>
          <w:tcPr>
            <w:tcW w:w="1293" w:type="dxa"/>
            <w:vAlign w:val="center"/>
          </w:tcPr>
          <w:p w14:paraId="720D03F6" w14:textId="77777777" w:rsidR="00A82DBC" w:rsidRPr="00EB49F2" w:rsidRDefault="004E2841" w:rsidP="00A82DBC">
            <w:pPr>
              <w:jc w:val="center"/>
            </w:pPr>
            <w:r>
              <w:t>3.6</w:t>
            </w:r>
          </w:p>
        </w:tc>
        <w:tc>
          <w:tcPr>
            <w:tcW w:w="1294" w:type="dxa"/>
            <w:vAlign w:val="center"/>
          </w:tcPr>
          <w:p w14:paraId="720D03F7" w14:textId="77777777" w:rsidR="00A82DBC" w:rsidRPr="00EB49F2" w:rsidRDefault="004E2841" w:rsidP="00A82DBC">
            <w:pPr>
              <w:jc w:val="center"/>
            </w:pPr>
            <w:r>
              <w:t>3.5</w:t>
            </w:r>
          </w:p>
        </w:tc>
      </w:tr>
    </w:tbl>
    <w:p w14:paraId="720D03F9" w14:textId="77777777" w:rsidR="00A82DBC" w:rsidRDefault="00A82DBC" w:rsidP="005A4761"/>
    <w:p w14:paraId="720D03FA" w14:textId="77777777" w:rsidR="00EB0C30" w:rsidRDefault="00EB0C30" w:rsidP="00E73BD7">
      <w:pPr>
        <w:jc w:val="both"/>
      </w:pPr>
      <w:r>
        <w:t xml:space="preserve">Het domein </w:t>
      </w:r>
      <w:r w:rsidR="008C548D">
        <w:t>‘</w:t>
      </w:r>
      <w:r>
        <w:t>Personeel</w:t>
      </w:r>
      <w:r w:rsidR="008C548D">
        <w:t>’</w:t>
      </w:r>
      <w:r>
        <w:t xml:space="preserve"> scoort een voldoende maar gemiddeld genomen iets lager dan het RENN4 gemiddelde.</w:t>
      </w:r>
      <w:r w:rsidR="008C548D">
        <w:t xml:space="preserve"> De rubrieken ‘Werkklimaat’ (3.6) en ‘Ontwikkelingsmogelijkheden’ (3.6) scoren zeer goed en boven het RENN4 gemiddelde. SBO de Sterren scoort met een 3.7 over het hele domein zeer goed.</w:t>
      </w:r>
    </w:p>
    <w:p w14:paraId="720D03FB" w14:textId="77777777" w:rsidR="00EB0C30" w:rsidRDefault="00EB0C30" w:rsidP="00E73BD7">
      <w:pPr>
        <w:jc w:val="both"/>
      </w:pPr>
    </w:p>
    <w:tbl>
      <w:tblPr>
        <w:tblStyle w:val="Tabelraster"/>
        <w:tblW w:w="13320" w:type="dxa"/>
        <w:tblLook w:val="04A0" w:firstRow="1" w:lastRow="0" w:firstColumn="1" w:lastColumn="0" w:noHBand="0" w:noVBand="1"/>
      </w:tblPr>
      <w:tblGrid>
        <w:gridCol w:w="2865"/>
        <w:gridCol w:w="1306"/>
        <w:gridCol w:w="1307"/>
        <w:gridCol w:w="1307"/>
        <w:gridCol w:w="1307"/>
        <w:gridCol w:w="1307"/>
        <w:gridCol w:w="1307"/>
        <w:gridCol w:w="1307"/>
        <w:gridCol w:w="1307"/>
      </w:tblGrid>
      <w:tr w:rsidR="00A82DBC" w14:paraId="720D0409" w14:textId="77777777" w:rsidTr="00F85902">
        <w:trPr>
          <w:trHeight w:val="2976"/>
        </w:trPr>
        <w:tc>
          <w:tcPr>
            <w:tcW w:w="2865" w:type="dxa"/>
            <w:vAlign w:val="center"/>
          </w:tcPr>
          <w:p w14:paraId="720D03FC" w14:textId="77777777" w:rsidR="00A82DBC" w:rsidRPr="00EB49F2" w:rsidRDefault="00A82DBC" w:rsidP="00A82DBC">
            <w:pPr>
              <w:jc w:val="center"/>
              <w:rPr>
                <w:b/>
                <w:sz w:val="24"/>
                <w:szCs w:val="24"/>
              </w:rPr>
            </w:pPr>
            <w:r>
              <w:rPr>
                <w:b/>
                <w:sz w:val="24"/>
                <w:szCs w:val="24"/>
              </w:rPr>
              <w:t>Groningen</w:t>
            </w:r>
          </w:p>
        </w:tc>
        <w:tc>
          <w:tcPr>
            <w:tcW w:w="1306" w:type="dxa"/>
            <w:shd w:val="clear" w:color="auto" w:fill="FFD966" w:themeFill="accent4" w:themeFillTint="99"/>
            <w:textDirection w:val="btLr"/>
            <w:vAlign w:val="center"/>
          </w:tcPr>
          <w:p w14:paraId="720D03FD" w14:textId="77777777" w:rsidR="00A82DBC" w:rsidRPr="00EB49F2" w:rsidRDefault="00A82DBC" w:rsidP="00A82DBC">
            <w:pPr>
              <w:ind w:left="113" w:right="113"/>
            </w:pPr>
            <w:r w:rsidRPr="00EB49F2">
              <w:t>RENN4 gemiddeld</w:t>
            </w:r>
          </w:p>
        </w:tc>
        <w:tc>
          <w:tcPr>
            <w:tcW w:w="1307" w:type="dxa"/>
            <w:shd w:val="clear" w:color="auto" w:fill="FFE599" w:themeFill="accent4" w:themeFillTint="66"/>
            <w:textDirection w:val="btLr"/>
            <w:vAlign w:val="center"/>
          </w:tcPr>
          <w:p w14:paraId="720D03FE" w14:textId="77777777" w:rsidR="00A82DBC" w:rsidRDefault="00A82DBC" w:rsidP="00A82DBC">
            <w:pPr>
              <w:ind w:left="113" w:right="113"/>
            </w:pPr>
            <w:r>
              <w:t>Groningen gemiddeld</w:t>
            </w:r>
          </w:p>
        </w:tc>
        <w:tc>
          <w:tcPr>
            <w:tcW w:w="1307" w:type="dxa"/>
            <w:textDirection w:val="btLr"/>
            <w:vAlign w:val="center"/>
          </w:tcPr>
          <w:p w14:paraId="720D03FF" w14:textId="77777777" w:rsidR="00A82DBC" w:rsidRDefault="2A8E8788" w:rsidP="00A82DBC">
            <w:pPr>
              <w:ind w:left="113" w:right="113"/>
            </w:pPr>
            <w:r>
              <w:t xml:space="preserve">Prof. W.J. </w:t>
            </w:r>
            <w:r w:rsidR="00F85902">
              <w:t>Bladergroenschool</w:t>
            </w:r>
          </w:p>
          <w:p w14:paraId="720D0400" w14:textId="77777777" w:rsidR="00A82DBC" w:rsidRPr="00EB49F2" w:rsidRDefault="00A82DBC" w:rsidP="00A82DBC">
            <w:pPr>
              <w:ind w:left="113" w:right="113"/>
            </w:pPr>
            <w:r>
              <w:t>Groningen</w:t>
            </w:r>
          </w:p>
        </w:tc>
        <w:tc>
          <w:tcPr>
            <w:tcW w:w="1307" w:type="dxa"/>
            <w:textDirection w:val="btLr"/>
            <w:vAlign w:val="center"/>
          </w:tcPr>
          <w:p w14:paraId="720D0401" w14:textId="77777777" w:rsidR="00A82DBC" w:rsidRDefault="2A8E8788" w:rsidP="00A82DBC">
            <w:pPr>
              <w:ind w:left="113" w:right="113"/>
            </w:pPr>
            <w:r>
              <w:t xml:space="preserve">Prof. W.J. </w:t>
            </w:r>
            <w:r w:rsidR="00F85902">
              <w:t>Bladergroenschool</w:t>
            </w:r>
          </w:p>
          <w:p w14:paraId="720D0402" w14:textId="77777777" w:rsidR="00A82DBC" w:rsidRPr="00EB49F2" w:rsidRDefault="00F85902" w:rsidP="00A82DBC">
            <w:pPr>
              <w:ind w:left="113" w:right="113"/>
            </w:pPr>
            <w:r>
              <w:t>Winschoten</w:t>
            </w:r>
          </w:p>
        </w:tc>
        <w:tc>
          <w:tcPr>
            <w:tcW w:w="1307" w:type="dxa"/>
            <w:textDirection w:val="btLr"/>
            <w:vAlign w:val="center"/>
          </w:tcPr>
          <w:p w14:paraId="720D0403" w14:textId="77777777" w:rsidR="00A82DBC" w:rsidRDefault="2A8E8788" w:rsidP="00A82DBC">
            <w:pPr>
              <w:ind w:left="113" w:right="113"/>
            </w:pPr>
            <w:r>
              <w:t xml:space="preserve">SBO </w:t>
            </w:r>
            <w:r w:rsidR="00A42405">
              <w:t>D</w:t>
            </w:r>
            <w:r>
              <w:t xml:space="preserve">e Delta/ Prof. W.J. </w:t>
            </w:r>
            <w:r w:rsidR="00F85902">
              <w:t>Bladergroenschool</w:t>
            </w:r>
          </w:p>
          <w:p w14:paraId="720D0404" w14:textId="77777777" w:rsidR="00A82DBC" w:rsidRPr="00EB49F2" w:rsidRDefault="00F85902" w:rsidP="00A82DBC">
            <w:pPr>
              <w:ind w:left="113" w:right="113"/>
            </w:pPr>
            <w:r>
              <w:t>Appingedam</w:t>
            </w:r>
          </w:p>
        </w:tc>
        <w:tc>
          <w:tcPr>
            <w:tcW w:w="1307" w:type="dxa"/>
            <w:textDirection w:val="btLr"/>
            <w:vAlign w:val="center"/>
          </w:tcPr>
          <w:p w14:paraId="720D0405" w14:textId="77777777" w:rsidR="00A82DBC" w:rsidRDefault="00A82DBC" w:rsidP="3D56114A">
            <w:pPr>
              <w:ind w:left="113" w:right="113"/>
            </w:pPr>
          </w:p>
          <w:p w14:paraId="720D0406" w14:textId="77777777" w:rsidR="00A82DBC" w:rsidRDefault="2A8E8788" w:rsidP="00A42405">
            <w:pPr>
              <w:ind w:left="113" w:right="113"/>
            </w:pPr>
            <w:r>
              <w:t xml:space="preserve">SBO </w:t>
            </w:r>
            <w:r w:rsidR="00A42405">
              <w:t>D</w:t>
            </w:r>
            <w:r>
              <w:t>e Sterren</w:t>
            </w:r>
          </w:p>
        </w:tc>
        <w:tc>
          <w:tcPr>
            <w:tcW w:w="1307" w:type="dxa"/>
            <w:textDirection w:val="btLr"/>
            <w:vAlign w:val="center"/>
          </w:tcPr>
          <w:p w14:paraId="720D0407" w14:textId="77777777" w:rsidR="00A82DBC" w:rsidRPr="00EB49F2" w:rsidRDefault="00A82DBC" w:rsidP="00A82DBC">
            <w:pPr>
              <w:ind w:left="113" w:right="113"/>
            </w:pPr>
            <w:r>
              <w:t>Diamant College</w:t>
            </w:r>
          </w:p>
        </w:tc>
        <w:tc>
          <w:tcPr>
            <w:tcW w:w="1307" w:type="dxa"/>
            <w:textDirection w:val="btLr"/>
            <w:vAlign w:val="center"/>
          </w:tcPr>
          <w:p w14:paraId="720D0408" w14:textId="77777777" w:rsidR="00A82DBC" w:rsidRPr="00EB49F2" w:rsidRDefault="00F85902" w:rsidP="00A82DBC">
            <w:pPr>
              <w:ind w:left="113" w:right="113"/>
            </w:pPr>
            <w:r>
              <w:t>Erasmusschool</w:t>
            </w:r>
          </w:p>
        </w:tc>
      </w:tr>
      <w:tr w:rsidR="00A82DBC" w14:paraId="720D0413" w14:textId="77777777" w:rsidTr="00F85902">
        <w:tc>
          <w:tcPr>
            <w:tcW w:w="2865" w:type="dxa"/>
            <w:shd w:val="clear" w:color="auto" w:fill="BFBFBF" w:themeFill="background1" w:themeFillShade="BF"/>
          </w:tcPr>
          <w:p w14:paraId="720D040A" w14:textId="77777777" w:rsidR="00A82DBC" w:rsidRPr="00EB49F2" w:rsidRDefault="00A82DBC" w:rsidP="00A82DBC">
            <w:r>
              <w:t>Verwachtingen</w:t>
            </w:r>
          </w:p>
        </w:tc>
        <w:tc>
          <w:tcPr>
            <w:tcW w:w="1306" w:type="dxa"/>
            <w:shd w:val="clear" w:color="auto" w:fill="BFBFBF" w:themeFill="background1" w:themeFillShade="BF"/>
          </w:tcPr>
          <w:p w14:paraId="720D040B" w14:textId="77777777" w:rsidR="00A82DBC" w:rsidRPr="00EB49F2" w:rsidRDefault="00A82DBC" w:rsidP="00A82DBC">
            <w:pPr>
              <w:jc w:val="center"/>
            </w:pPr>
            <w:r w:rsidRPr="00A82DBC">
              <w:t>3.0 (3.0)</w:t>
            </w:r>
          </w:p>
        </w:tc>
        <w:tc>
          <w:tcPr>
            <w:tcW w:w="1307" w:type="dxa"/>
            <w:shd w:val="clear" w:color="auto" w:fill="BFBFBF" w:themeFill="background1" w:themeFillShade="BF"/>
          </w:tcPr>
          <w:p w14:paraId="720D040C" w14:textId="77777777" w:rsidR="00A82DBC" w:rsidRDefault="4916DD10" w:rsidP="00E73BD7">
            <w:pPr>
              <w:jc w:val="center"/>
            </w:pPr>
            <w:r w:rsidRPr="003636BA">
              <w:rPr>
                <w:color w:val="00B050"/>
              </w:rPr>
              <w:t>3.</w:t>
            </w:r>
            <w:r w:rsidR="00E73BD7">
              <w:rPr>
                <w:color w:val="00B050"/>
              </w:rPr>
              <w:t>0</w:t>
            </w:r>
            <w:r w:rsidR="003636BA">
              <w:t xml:space="preserve"> (2.9)</w:t>
            </w:r>
          </w:p>
        </w:tc>
        <w:tc>
          <w:tcPr>
            <w:tcW w:w="1307" w:type="dxa"/>
            <w:shd w:val="clear" w:color="auto" w:fill="BFBFBF" w:themeFill="background1" w:themeFillShade="BF"/>
            <w:vAlign w:val="center"/>
          </w:tcPr>
          <w:p w14:paraId="720D040D" w14:textId="77777777" w:rsidR="00A82DBC" w:rsidRPr="00EB49F2" w:rsidRDefault="004E2841" w:rsidP="00A82DBC">
            <w:pPr>
              <w:jc w:val="center"/>
            </w:pPr>
            <w:r>
              <w:t>2.8</w:t>
            </w:r>
          </w:p>
        </w:tc>
        <w:tc>
          <w:tcPr>
            <w:tcW w:w="1307" w:type="dxa"/>
            <w:shd w:val="clear" w:color="auto" w:fill="BFBFBF" w:themeFill="background1" w:themeFillShade="BF"/>
            <w:vAlign w:val="center"/>
          </w:tcPr>
          <w:p w14:paraId="720D040E" w14:textId="77777777" w:rsidR="00A82DBC" w:rsidRPr="00EB49F2" w:rsidRDefault="004E2841" w:rsidP="00A82DBC">
            <w:pPr>
              <w:jc w:val="center"/>
            </w:pPr>
            <w:r>
              <w:t>3.4</w:t>
            </w:r>
          </w:p>
        </w:tc>
        <w:tc>
          <w:tcPr>
            <w:tcW w:w="1307" w:type="dxa"/>
            <w:shd w:val="clear" w:color="auto" w:fill="BFBFBF" w:themeFill="background1" w:themeFillShade="BF"/>
            <w:vAlign w:val="center"/>
          </w:tcPr>
          <w:p w14:paraId="720D040F" w14:textId="77777777" w:rsidR="00A82DBC" w:rsidRPr="00EB49F2" w:rsidRDefault="004E2841" w:rsidP="00A82DBC">
            <w:pPr>
              <w:jc w:val="center"/>
            </w:pPr>
            <w:r>
              <w:t>3.2</w:t>
            </w:r>
          </w:p>
        </w:tc>
        <w:tc>
          <w:tcPr>
            <w:tcW w:w="1307" w:type="dxa"/>
            <w:shd w:val="clear" w:color="auto" w:fill="BFBFBF" w:themeFill="background1" w:themeFillShade="BF"/>
          </w:tcPr>
          <w:p w14:paraId="720D0410" w14:textId="77777777" w:rsidR="00A82DBC" w:rsidRPr="00EB49F2" w:rsidRDefault="004E2841" w:rsidP="00A82DBC">
            <w:pPr>
              <w:jc w:val="center"/>
            </w:pPr>
            <w:r>
              <w:t>3.1</w:t>
            </w:r>
          </w:p>
        </w:tc>
        <w:tc>
          <w:tcPr>
            <w:tcW w:w="1307" w:type="dxa"/>
            <w:shd w:val="clear" w:color="auto" w:fill="BFBFBF" w:themeFill="background1" w:themeFillShade="BF"/>
            <w:vAlign w:val="center"/>
          </w:tcPr>
          <w:p w14:paraId="720D0411" w14:textId="77777777" w:rsidR="00A82DBC" w:rsidRPr="00EB49F2" w:rsidRDefault="004E2841" w:rsidP="00A82DBC">
            <w:pPr>
              <w:jc w:val="center"/>
            </w:pPr>
            <w:r>
              <w:t>2.3</w:t>
            </w:r>
          </w:p>
        </w:tc>
        <w:tc>
          <w:tcPr>
            <w:tcW w:w="1307" w:type="dxa"/>
            <w:shd w:val="clear" w:color="auto" w:fill="BFBFBF" w:themeFill="background1" w:themeFillShade="BF"/>
            <w:vAlign w:val="center"/>
          </w:tcPr>
          <w:p w14:paraId="720D0412" w14:textId="77777777" w:rsidR="00A82DBC" w:rsidRPr="00EB49F2" w:rsidRDefault="004E2841" w:rsidP="00A82DBC">
            <w:pPr>
              <w:jc w:val="center"/>
            </w:pPr>
            <w:r>
              <w:t>3.3</w:t>
            </w:r>
          </w:p>
        </w:tc>
      </w:tr>
      <w:tr w:rsidR="004E2841" w14:paraId="720D041D" w14:textId="77777777" w:rsidTr="000D3801">
        <w:tc>
          <w:tcPr>
            <w:tcW w:w="2865" w:type="dxa"/>
          </w:tcPr>
          <w:p w14:paraId="720D0414" w14:textId="77777777" w:rsidR="004E2841" w:rsidRPr="00EB49F2" w:rsidRDefault="004E2841" w:rsidP="004E2841">
            <w:r>
              <w:t>Schoolkeuze</w:t>
            </w:r>
          </w:p>
        </w:tc>
        <w:tc>
          <w:tcPr>
            <w:tcW w:w="1306" w:type="dxa"/>
            <w:shd w:val="clear" w:color="auto" w:fill="FFD966" w:themeFill="accent4" w:themeFillTint="99"/>
          </w:tcPr>
          <w:p w14:paraId="720D0415" w14:textId="77777777" w:rsidR="004E2841" w:rsidRPr="00EB49F2" w:rsidRDefault="004E2841" w:rsidP="004E2841">
            <w:pPr>
              <w:jc w:val="center"/>
            </w:pPr>
            <w:r>
              <w:t>3.0</w:t>
            </w:r>
          </w:p>
        </w:tc>
        <w:tc>
          <w:tcPr>
            <w:tcW w:w="1307" w:type="dxa"/>
            <w:shd w:val="clear" w:color="auto" w:fill="FFE599" w:themeFill="accent4" w:themeFillTint="66"/>
            <w:vAlign w:val="center"/>
          </w:tcPr>
          <w:p w14:paraId="720D0416" w14:textId="77777777" w:rsidR="004E2841" w:rsidRDefault="00AF739E" w:rsidP="004E2841">
            <w:pPr>
              <w:jc w:val="center"/>
            </w:pPr>
            <w:r w:rsidRPr="00C30580">
              <w:rPr>
                <w:color w:val="00B050"/>
              </w:rPr>
              <w:t>3.</w:t>
            </w:r>
            <w:r w:rsidR="00E73BD7">
              <w:rPr>
                <w:color w:val="00B050"/>
              </w:rPr>
              <w:t>0</w:t>
            </w:r>
            <w:r>
              <w:t xml:space="preserve"> (2.9)</w:t>
            </w:r>
          </w:p>
        </w:tc>
        <w:tc>
          <w:tcPr>
            <w:tcW w:w="1307" w:type="dxa"/>
          </w:tcPr>
          <w:p w14:paraId="720D0417" w14:textId="77777777" w:rsidR="004E2841" w:rsidRPr="00EB49F2" w:rsidRDefault="004E2841" w:rsidP="004E2841">
            <w:pPr>
              <w:jc w:val="center"/>
            </w:pPr>
            <w:r w:rsidRPr="008C326F">
              <w:t>2.8</w:t>
            </w:r>
          </w:p>
        </w:tc>
        <w:tc>
          <w:tcPr>
            <w:tcW w:w="1307" w:type="dxa"/>
          </w:tcPr>
          <w:p w14:paraId="720D0418" w14:textId="77777777" w:rsidR="004E2841" w:rsidRPr="00EB49F2" w:rsidRDefault="00E73BD7" w:rsidP="004E2841">
            <w:pPr>
              <w:jc w:val="center"/>
            </w:pPr>
            <w:r>
              <w:t>3.4</w:t>
            </w:r>
          </w:p>
        </w:tc>
        <w:tc>
          <w:tcPr>
            <w:tcW w:w="1307" w:type="dxa"/>
          </w:tcPr>
          <w:p w14:paraId="720D0419" w14:textId="77777777" w:rsidR="004E2841" w:rsidRPr="00EB49F2" w:rsidRDefault="00E73BD7" w:rsidP="004E2841">
            <w:pPr>
              <w:jc w:val="center"/>
            </w:pPr>
            <w:r>
              <w:t>3.2</w:t>
            </w:r>
          </w:p>
        </w:tc>
        <w:tc>
          <w:tcPr>
            <w:tcW w:w="1307" w:type="dxa"/>
          </w:tcPr>
          <w:p w14:paraId="720D041A" w14:textId="77777777" w:rsidR="004E2841" w:rsidRPr="00EB49F2" w:rsidRDefault="00E73BD7" w:rsidP="004E2841">
            <w:pPr>
              <w:jc w:val="center"/>
            </w:pPr>
            <w:r>
              <w:t>3.1</w:t>
            </w:r>
          </w:p>
        </w:tc>
        <w:tc>
          <w:tcPr>
            <w:tcW w:w="1307" w:type="dxa"/>
          </w:tcPr>
          <w:p w14:paraId="720D041B" w14:textId="77777777" w:rsidR="004E2841" w:rsidRPr="00EB49F2" w:rsidRDefault="00E73BD7" w:rsidP="004E2841">
            <w:pPr>
              <w:jc w:val="center"/>
            </w:pPr>
            <w:r>
              <w:t>2.3</w:t>
            </w:r>
          </w:p>
        </w:tc>
        <w:tc>
          <w:tcPr>
            <w:tcW w:w="1307" w:type="dxa"/>
          </w:tcPr>
          <w:p w14:paraId="720D041C" w14:textId="77777777" w:rsidR="004E2841" w:rsidRPr="00EB49F2" w:rsidRDefault="00E73BD7" w:rsidP="004E2841">
            <w:pPr>
              <w:jc w:val="center"/>
            </w:pPr>
            <w:r>
              <w:t>3.3</w:t>
            </w:r>
          </w:p>
        </w:tc>
      </w:tr>
    </w:tbl>
    <w:p w14:paraId="720D041E" w14:textId="77777777" w:rsidR="00A82DBC" w:rsidRDefault="00A82DBC" w:rsidP="005A4761"/>
    <w:p w14:paraId="720D041F" w14:textId="77777777" w:rsidR="008C548D" w:rsidRDefault="00E73BD7">
      <w:r>
        <w:t>H</w:t>
      </w:r>
      <w:r w:rsidR="00735EDE">
        <w:t>et domein Verwa</w:t>
      </w:r>
      <w:r w:rsidR="008C548D">
        <w:t>chtingen scoort</w:t>
      </w:r>
      <w:r w:rsidR="00735EDE">
        <w:t xml:space="preserve"> voldoende en dat </w:t>
      </w:r>
      <w:r w:rsidR="002B43EE">
        <w:t xml:space="preserve">is </w:t>
      </w:r>
      <w:r w:rsidR="008C548D">
        <w:t>gelijk aan het RENN4 gemiddelde.</w:t>
      </w:r>
    </w:p>
    <w:p w14:paraId="720D0420" w14:textId="77777777" w:rsidR="00A82DBC" w:rsidRDefault="00A82DBC"/>
    <w:tbl>
      <w:tblPr>
        <w:tblStyle w:val="Tabelraster"/>
        <w:tblW w:w="13320" w:type="dxa"/>
        <w:tblLook w:val="04A0" w:firstRow="1" w:lastRow="0" w:firstColumn="1" w:lastColumn="0" w:noHBand="0" w:noVBand="1"/>
      </w:tblPr>
      <w:tblGrid>
        <w:gridCol w:w="2850"/>
        <w:gridCol w:w="1308"/>
        <w:gridCol w:w="1309"/>
        <w:gridCol w:w="1309"/>
        <w:gridCol w:w="1309"/>
        <w:gridCol w:w="1308"/>
        <w:gridCol w:w="1309"/>
        <w:gridCol w:w="1309"/>
        <w:gridCol w:w="1309"/>
      </w:tblGrid>
      <w:tr w:rsidR="00A82DBC" w14:paraId="720D042E" w14:textId="77777777" w:rsidTr="4E7D282E">
        <w:trPr>
          <w:trHeight w:val="2976"/>
        </w:trPr>
        <w:tc>
          <w:tcPr>
            <w:tcW w:w="2850" w:type="dxa"/>
            <w:vAlign w:val="center"/>
          </w:tcPr>
          <w:p w14:paraId="720D0421" w14:textId="77777777" w:rsidR="00A82DBC" w:rsidRPr="00EB49F2" w:rsidRDefault="00A82DBC" w:rsidP="00A82DBC">
            <w:pPr>
              <w:jc w:val="center"/>
              <w:rPr>
                <w:b/>
                <w:sz w:val="24"/>
                <w:szCs w:val="24"/>
              </w:rPr>
            </w:pPr>
            <w:r>
              <w:rPr>
                <w:b/>
                <w:sz w:val="24"/>
                <w:szCs w:val="24"/>
              </w:rPr>
              <w:t>Groningen</w:t>
            </w:r>
          </w:p>
        </w:tc>
        <w:tc>
          <w:tcPr>
            <w:tcW w:w="1308" w:type="dxa"/>
            <w:shd w:val="clear" w:color="auto" w:fill="FFD966" w:themeFill="accent4" w:themeFillTint="99"/>
            <w:textDirection w:val="btLr"/>
            <w:vAlign w:val="center"/>
          </w:tcPr>
          <w:p w14:paraId="720D0422" w14:textId="77777777" w:rsidR="00A82DBC" w:rsidRPr="00EB49F2" w:rsidRDefault="00A82DBC" w:rsidP="00A82DBC">
            <w:pPr>
              <w:ind w:left="113" w:right="113"/>
            </w:pPr>
            <w:r w:rsidRPr="00EB49F2">
              <w:t>RENN4 gemiddeld</w:t>
            </w:r>
          </w:p>
        </w:tc>
        <w:tc>
          <w:tcPr>
            <w:tcW w:w="1309" w:type="dxa"/>
            <w:shd w:val="clear" w:color="auto" w:fill="FFE599" w:themeFill="accent4" w:themeFillTint="66"/>
            <w:textDirection w:val="btLr"/>
            <w:vAlign w:val="center"/>
          </w:tcPr>
          <w:p w14:paraId="720D0423" w14:textId="77777777" w:rsidR="00A82DBC" w:rsidRDefault="00A82DBC" w:rsidP="00A82DBC">
            <w:pPr>
              <w:ind w:left="113" w:right="113"/>
            </w:pPr>
            <w:r>
              <w:t>Groningen gemiddeld</w:t>
            </w:r>
          </w:p>
        </w:tc>
        <w:tc>
          <w:tcPr>
            <w:tcW w:w="1309" w:type="dxa"/>
            <w:textDirection w:val="btLr"/>
            <w:vAlign w:val="center"/>
          </w:tcPr>
          <w:p w14:paraId="720D0424" w14:textId="77777777" w:rsidR="00A82DBC" w:rsidRDefault="2A8E8788" w:rsidP="00A82DBC">
            <w:pPr>
              <w:ind w:left="113" w:right="113"/>
            </w:pPr>
            <w:r>
              <w:t xml:space="preserve">Prof. W.J. </w:t>
            </w:r>
            <w:r w:rsidR="00F85902">
              <w:t>Bladergroenschool</w:t>
            </w:r>
          </w:p>
          <w:p w14:paraId="720D0425" w14:textId="77777777" w:rsidR="00A82DBC" w:rsidRPr="00EB49F2" w:rsidRDefault="00A82DBC" w:rsidP="00A82DBC">
            <w:pPr>
              <w:ind w:left="113" w:right="113"/>
            </w:pPr>
            <w:r>
              <w:t>Groningen</w:t>
            </w:r>
          </w:p>
        </w:tc>
        <w:tc>
          <w:tcPr>
            <w:tcW w:w="1309" w:type="dxa"/>
            <w:textDirection w:val="btLr"/>
            <w:vAlign w:val="center"/>
          </w:tcPr>
          <w:p w14:paraId="720D0426" w14:textId="77777777" w:rsidR="00A82DBC" w:rsidRDefault="2A8E8788" w:rsidP="00A82DBC">
            <w:pPr>
              <w:ind w:left="113" w:right="113"/>
            </w:pPr>
            <w:r>
              <w:t xml:space="preserve">Prof. W.J. </w:t>
            </w:r>
            <w:r w:rsidR="00F85902">
              <w:t>Bladergroenschool</w:t>
            </w:r>
          </w:p>
          <w:p w14:paraId="720D0427" w14:textId="77777777" w:rsidR="00A82DBC" w:rsidRPr="00EB49F2" w:rsidRDefault="00F85902" w:rsidP="00A82DBC">
            <w:pPr>
              <w:ind w:left="113" w:right="113"/>
            </w:pPr>
            <w:r>
              <w:t>Winschoten</w:t>
            </w:r>
          </w:p>
        </w:tc>
        <w:tc>
          <w:tcPr>
            <w:tcW w:w="1308" w:type="dxa"/>
            <w:textDirection w:val="btLr"/>
            <w:vAlign w:val="center"/>
          </w:tcPr>
          <w:p w14:paraId="720D0428" w14:textId="77777777" w:rsidR="00A82DBC" w:rsidRDefault="2A8E8788" w:rsidP="00A82DBC">
            <w:pPr>
              <w:ind w:left="113" w:right="113"/>
            </w:pPr>
            <w:r>
              <w:t xml:space="preserve">SBO </w:t>
            </w:r>
            <w:r w:rsidR="00A42405">
              <w:t>D</w:t>
            </w:r>
            <w:r>
              <w:t xml:space="preserve">e Delta/ Prof. W.J. </w:t>
            </w:r>
            <w:r w:rsidR="00F85902">
              <w:t>Bladergroenschool</w:t>
            </w:r>
          </w:p>
          <w:p w14:paraId="720D0429" w14:textId="77777777" w:rsidR="00A82DBC" w:rsidRPr="00EB49F2" w:rsidRDefault="00F85902" w:rsidP="00A82DBC">
            <w:pPr>
              <w:ind w:left="113" w:right="113"/>
            </w:pPr>
            <w:r>
              <w:t>Appingedam</w:t>
            </w:r>
          </w:p>
        </w:tc>
        <w:tc>
          <w:tcPr>
            <w:tcW w:w="1309" w:type="dxa"/>
            <w:textDirection w:val="btLr"/>
            <w:vAlign w:val="center"/>
          </w:tcPr>
          <w:p w14:paraId="720D042A" w14:textId="77777777" w:rsidR="00A82DBC" w:rsidRDefault="00A82DBC" w:rsidP="3D56114A">
            <w:pPr>
              <w:ind w:left="113" w:right="113"/>
            </w:pPr>
          </w:p>
          <w:p w14:paraId="720D042B" w14:textId="77777777" w:rsidR="00A82DBC" w:rsidRDefault="2A8E8788" w:rsidP="00A42405">
            <w:pPr>
              <w:ind w:left="113" w:right="113"/>
            </w:pPr>
            <w:r>
              <w:t xml:space="preserve">SBO </w:t>
            </w:r>
            <w:r w:rsidR="00A42405">
              <w:t>D</w:t>
            </w:r>
            <w:r>
              <w:t>e Sterren</w:t>
            </w:r>
          </w:p>
        </w:tc>
        <w:tc>
          <w:tcPr>
            <w:tcW w:w="1309" w:type="dxa"/>
            <w:textDirection w:val="btLr"/>
            <w:vAlign w:val="center"/>
          </w:tcPr>
          <w:p w14:paraId="720D042C" w14:textId="77777777" w:rsidR="00A82DBC" w:rsidRPr="00EB49F2" w:rsidRDefault="00A82DBC" w:rsidP="00A82DBC">
            <w:pPr>
              <w:ind w:left="113" w:right="113"/>
            </w:pPr>
            <w:r>
              <w:t>Diamant College</w:t>
            </w:r>
          </w:p>
        </w:tc>
        <w:tc>
          <w:tcPr>
            <w:tcW w:w="1309" w:type="dxa"/>
            <w:textDirection w:val="btLr"/>
            <w:vAlign w:val="center"/>
          </w:tcPr>
          <w:p w14:paraId="720D042D" w14:textId="77777777" w:rsidR="00A82DBC" w:rsidRPr="00EB49F2" w:rsidRDefault="00A82DBC" w:rsidP="00A82DBC">
            <w:pPr>
              <w:ind w:left="113" w:right="113"/>
            </w:pPr>
            <w:r>
              <w:t>Erasmusschool</w:t>
            </w:r>
          </w:p>
        </w:tc>
      </w:tr>
      <w:tr w:rsidR="00A82DBC" w14:paraId="720D0438" w14:textId="77777777" w:rsidTr="4E7D282E">
        <w:tc>
          <w:tcPr>
            <w:tcW w:w="2850" w:type="dxa"/>
            <w:shd w:val="clear" w:color="auto" w:fill="BFBFBF" w:themeFill="background1" w:themeFillShade="BF"/>
          </w:tcPr>
          <w:p w14:paraId="720D042F" w14:textId="77777777" w:rsidR="00A82DBC" w:rsidRPr="00EB49F2" w:rsidRDefault="00A82DBC" w:rsidP="00A82DBC">
            <w:r>
              <w:t>Resultaten en opbrengsten</w:t>
            </w:r>
          </w:p>
        </w:tc>
        <w:tc>
          <w:tcPr>
            <w:tcW w:w="1308" w:type="dxa"/>
            <w:shd w:val="clear" w:color="auto" w:fill="BFBFBF" w:themeFill="background1" w:themeFillShade="BF"/>
          </w:tcPr>
          <w:p w14:paraId="720D0430" w14:textId="77777777" w:rsidR="00A82DBC" w:rsidRPr="00EB49F2" w:rsidRDefault="2A8E8788" w:rsidP="00A82DBC">
            <w:pPr>
              <w:jc w:val="center"/>
            </w:pPr>
            <w:r>
              <w:t>3.3</w:t>
            </w:r>
          </w:p>
        </w:tc>
        <w:tc>
          <w:tcPr>
            <w:tcW w:w="1309" w:type="dxa"/>
            <w:shd w:val="clear" w:color="auto" w:fill="BFBFBF" w:themeFill="background1" w:themeFillShade="BF"/>
          </w:tcPr>
          <w:p w14:paraId="720D0431" w14:textId="77777777" w:rsidR="00A82DBC" w:rsidRDefault="15BDDA79" w:rsidP="00A82DBC">
            <w:pPr>
              <w:jc w:val="center"/>
            </w:pPr>
            <w:r>
              <w:t>3.4</w:t>
            </w:r>
          </w:p>
        </w:tc>
        <w:tc>
          <w:tcPr>
            <w:tcW w:w="1309" w:type="dxa"/>
            <w:shd w:val="clear" w:color="auto" w:fill="BFBFBF" w:themeFill="background1" w:themeFillShade="BF"/>
            <w:vAlign w:val="center"/>
          </w:tcPr>
          <w:p w14:paraId="720D0432" w14:textId="77777777" w:rsidR="00A82DBC" w:rsidRPr="00EB49F2" w:rsidRDefault="00FC1C3A" w:rsidP="00A82DBC">
            <w:pPr>
              <w:jc w:val="center"/>
            </w:pPr>
            <w:r>
              <w:t>3.3</w:t>
            </w:r>
          </w:p>
        </w:tc>
        <w:tc>
          <w:tcPr>
            <w:tcW w:w="1309" w:type="dxa"/>
            <w:shd w:val="clear" w:color="auto" w:fill="BFBFBF" w:themeFill="background1" w:themeFillShade="BF"/>
            <w:vAlign w:val="center"/>
          </w:tcPr>
          <w:p w14:paraId="720D0433" w14:textId="77777777" w:rsidR="00A82DBC" w:rsidRPr="00EB49F2" w:rsidRDefault="00FC1C3A" w:rsidP="00A82DBC">
            <w:pPr>
              <w:jc w:val="center"/>
            </w:pPr>
            <w:r>
              <w:t>3.5</w:t>
            </w:r>
          </w:p>
        </w:tc>
        <w:tc>
          <w:tcPr>
            <w:tcW w:w="1308" w:type="dxa"/>
            <w:shd w:val="clear" w:color="auto" w:fill="BFBFBF" w:themeFill="background1" w:themeFillShade="BF"/>
            <w:vAlign w:val="center"/>
          </w:tcPr>
          <w:p w14:paraId="720D0434" w14:textId="77777777" w:rsidR="00A82DBC" w:rsidRPr="00EB49F2" w:rsidRDefault="00FC1C3A" w:rsidP="00A82DBC">
            <w:pPr>
              <w:jc w:val="center"/>
            </w:pPr>
            <w:r>
              <w:t>3.5</w:t>
            </w:r>
          </w:p>
        </w:tc>
        <w:tc>
          <w:tcPr>
            <w:tcW w:w="1309" w:type="dxa"/>
            <w:shd w:val="clear" w:color="auto" w:fill="BFBFBF" w:themeFill="background1" w:themeFillShade="BF"/>
          </w:tcPr>
          <w:p w14:paraId="720D0435" w14:textId="77777777" w:rsidR="00A82DBC" w:rsidRPr="00EB49F2" w:rsidRDefault="00FC1C3A" w:rsidP="00A82DBC">
            <w:pPr>
              <w:jc w:val="center"/>
            </w:pPr>
            <w:r>
              <w:t>3.7</w:t>
            </w:r>
          </w:p>
        </w:tc>
        <w:tc>
          <w:tcPr>
            <w:tcW w:w="1309" w:type="dxa"/>
            <w:shd w:val="clear" w:color="auto" w:fill="BFBFBF" w:themeFill="background1" w:themeFillShade="BF"/>
            <w:vAlign w:val="center"/>
          </w:tcPr>
          <w:p w14:paraId="720D0436" w14:textId="77777777" w:rsidR="00A82DBC" w:rsidRPr="00EB49F2" w:rsidRDefault="00FC1C3A" w:rsidP="00A82DBC">
            <w:pPr>
              <w:jc w:val="center"/>
            </w:pPr>
            <w:r>
              <w:t>3.0</w:t>
            </w:r>
          </w:p>
        </w:tc>
        <w:tc>
          <w:tcPr>
            <w:tcW w:w="1309" w:type="dxa"/>
            <w:shd w:val="clear" w:color="auto" w:fill="BFBFBF" w:themeFill="background1" w:themeFillShade="BF"/>
            <w:vAlign w:val="center"/>
          </w:tcPr>
          <w:p w14:paraId="720D0437" w14:textId="77777777" w:rsidR="00A82DBC" w:rsidRPr="00EB49F2" w:rsidRDefault="00FC1C3A" w:rsidP="00A82DBC">
            <w:pPr>
              <w:jc w:val="center"/>
            </w:pPr>
            <w:r>
              <w:t>3.4</w:t>
            </w:r>
          </w:p>
        </w:tc>
      </w:tr>
      <w:tr w:rsidR="00FC1C3A" w14:paraId="720D0442" w14:textId="77777777" w:rsidTr="4E7D282E">
        <w:tc>
          <w:tcPr>
            <w:tcW w:w="2850" w:type="dxa"/>
          </w:tcPr>
          <w:p w14:paraId="720D0439" w14:textId="77777777" w:rsidR="00FC1C3A" w:rsidRPr="00EB49F2" w:rsidRDefault="00FC1C3A" w:rsidP="00FC1C3A">
            <w:r>
              <w:t>Resultaten en opbrengsten</w:t>
            </w:r>
          </w:p>
        </w:tc>
        <w:tc>
          <w:tcPr>
            <w:tcW w:w="1308" w:type="dxa"/>
            <w:shd w:val="clear" w:color="auto" w:fill="FFD966" w:themeFill="accent4" w:themeFillTint="99"/>
          </w:tcPr>
          <w:p w14:paraId="720D043A" w14:textId="77777777" w:rsidR="00FC1C3A" w:rsidRPr="00EB49F2" w:rsidRDefault="00FC1C3A" w:rsidP="00FC1C3A">
            <w:pPr>
              <w:jc w:val="center"/>
            </w:pPr>
            <w:r>
              <w:t>3.3</w:t>
            </w:r>
          </w:p>
        </w:tc>
        <w:tc>
          <w:tcPr>
            <w:tcW w:w="1309" w:type="dxa"/>
            <w:shd w:val="clear" w:color="auto" w:fill="FFE599" w:themeFill="accent4" w:themeFillTint="66"/>
            <w:vAlign w:val="center"/>
          </w:tcPr>
          <w:p w14:paraId="720D043B" w14:textId="77777777" w:rsidR="00FC1C3A" w:rsidRDefault="00FC1C3A" w:rsidP="00FC1C3A">
            <w:pPr>
              <w:jc w:val="center"/>
            </w:pPr>
            <w:r>
              <w:t>3.4</w:t>
            </w:r>
          </w:p>
        </w:tc>
        <w:tc>
          <w:tcPr>
            <w:tcW w:w="1309" w:type="dxa"/>
          </w:tcPr>
          <w:p w14:paraId="720D043C" w14:textId="77777777" w:rsidR="00FC1C3A" w:rsidRPr="00EB49F2" w:rsidRDefault="00FC1C3A" w:rsidP="00FC1C3A">
            <w:pPr>
              <w:jc w:val="center"/>
            </w:pPr>
            <w:r w:rsidRPr="00D05304">
              <w:t>3.3</w:t>
            </w:r>
          </w:p>
        </w:tc>
        <w:tc>
          <w:tcPr>
            <w:tcW w:w="1309" w:type="dxa"/>
          </w:tcPr>
          <w:p w14:paraId="720D043D" w14:textId="77777777" w:rsidR="00FC1C3A" w:rsidRPr="00EB49F2" w:rsidRDefault="14CEBDDB" w:rsidP="00FC1C3A">
            <w:pPr>
              <w:jc w:val="center"/>
            </w:pPr>
            <w:r>
              <w:t>3.</w:t>
            </w:r>
            <w:r w:rsidR="63454705">
              <w:t>5</w:t>
            </w:r>
          </w:p>
        </w:tc>
        <w:tc>
          <w:tcPr>
            <w:tcW w:w="1308" w:type="dxa"/>
          </w:tcPr>
          <w:p w14:paraId="720D043E" w14:textId="77777777" w:rsidR="00FC1C3A" w:rsidRPr="00EB49F2" w:rsidRDefault="14CEBDDB" w:rsidP="00FC1C3A">
            <w:pPr>
              <w:jc w:val="center"/>
            </w:pPr>
            <w:r>
              <w:t>3.</w:t>
            </w:r>
            <w:r w:rsidR="43B5668D">
              <w:t>5</w:t>
            </w:r>
          </w:p>
        </w:tc>
        <w:tc>
          <w:tcPr>
            <w:tcW w:w="1309" w:type="dxa"/>
          </w:tcPr>
          <w:p w14:paraId="720D043F" w14:textId="77777777" w:rsidR="00FC1C3A" w:rsidRPr="00EB49F2" w:rsidRDefault="14CEBDDB" w:rsidP="00FC1C3A">
            <w:pPr>
              <w:jc w:val="center"/>
            </w:pPr>
            <w:r>
              <w:t>3.</w:t>
            </w:r>
            <w:r w:rsidR="022BD588">
              <w:t>7</w:t>
            </w:r>
          </w:p>
        </w:tc>
        <w:tc>
          <w:tcPr>
            <w:tcW w:w="1309" w:type="dxa"/>
          </w:tcPr>
          <w:p w14:paraId="720D0440" w14:textId="77777777" w:rsidR="00FC1C3A" w:rsidRPr="00EB49F2" w:rsidRDefault="14CEBDDB" w:rsidP="00FC1C3A">
            <w:pPr>
              <w:jc w:val="center"/>
            </w:pPr>
            <w:r>
              <w:t>3.</w:t>
            </w:r>
            <w:r w:rsidR="38E2AFD5">
              <w:t>0</w:t>
            </w:r>
          </w:p>
        </w:tc>
        <w:tc>
          <w:tcPr>
            <w:tcW w:w="1309" w:type="dxa"/>
          </w:tcPr>
          <w:p w14:paraId="720D0441" w14:textId="77777777" w:rsidR="00FC1C3A" w:rsidRPr="00EB49F2" w:rsidRDefault="14CEBDDB" w:rsidP="00FC1C3A">
            <w:pPr>
              <w:jc w:val="center"/>
            </w:pPr>
            <w:r>
              <w:t>3.</w:t>
            </w:r>
            <w:r w:rsidR="14F996E7">
              <w:t>4</w:t>
            </w:r>
          </w:p>
        </w:tc>
      </w:tr>
    </w:tbl>
    <w:p w14:paraId="720D0443" w14:textId="77777777" w:rsidR="00A82DBC" w:rsidRDefault="00A82DBC" w:rsidP="005A4761"/>
    <w:p w14:paraId="720D0444" w14:textId="77777777" w:rsidR="00A86755" w:rsidRDefault="00975612" w:rsidP="005A4761">
      <w:r>
        <w:t xml:space="preserve">De respondenten in Groningen </w:t>
      </w:r>
      <w:r w:rsidR="008C548D">
        <w:t>scoren ruim voldoende op</w:t>
      </w:r>
      <w:r>
        <w:t xml:space="preserve"> </w:t>
      </w:r>
      <w:r w:rsidR="008C548D">
        <w:t>‘</w:t>
      </w:r>
      <w:r>
        <w:t>Resultaten en opbrengsten</w:t>
      </w:r>
      <w:r w:rsidR="008C548D">
        <w:t>’</w:t>
      </w:r>
      <w:r>
        <w:t xml:space="preserve">, op bijna alle scholen zelfs </w:t>
      </w:r>
      <w:r w:rsidR="008C548D">
        <w:t>tot goed</w:t>
      </w:r>
      <w:r>
        <w:t xml:space="preserve">. </w:t>
      </w:r>
    </w:p>
    <w:tbl>
      <w:tblPr>
        <w:tblStyle w:val="Tabelraster"/>
        <w:tblW w:w="13320" w:type="dxa"/>
        <w:tblLook w:val="04A0" w:firstRow="1" w:lastRow="0" w:firstColumn="1" w:lastColumn="0" w:noHBand="0" w:noVBand="1"/>
      </w:tblPr>
      <w:tblGrid>
        <w:gridCol w:w="2835"/>
        <w:gridCol w:w="1310"/>
        <w:gridCol w:w="1311"/>
        <w:gridCol w:w="1310"/>
        <w:gridCol w:w="1311"/>
        <w:gridCol w:w="1311"/>
        <w:gridCol w:w="1310"/>
        <w:gridCol w:w="1311"/>
        <w:gridCol w:w="1311"/>
      </w:tblGrid>
      <w:tr w:rsidR="00386264" w14:paraId="720D0452" w14:textId="77777777" w:rsidTr="00F85902">
        <w:trPr>
          <w:trHeight w:val="2976"/>
        </w:trPr>
        <w:tc>
          <w:tcPr>
            <w:tcW w:w="2835" w:type="dxa"/>
            <w:vAlign w:val="center"/>
          </w:tcPr>
          <w:p w14:paraId="720D0445" w14:textId="77777777" w:rsidR="00386264" w:rsidRPr="00EB49F2" w:rsidRDefault="00386264" w:rsidP="00863B2D">
            <w:pPr>
              <w:jc w:val="center"/>
              <w:rPr>
                <w:b/>
                <w:sz w:val="24"/>
                <w:szCs w:val="24"/>
              </w:rPr>
            </w:pPr>
            <w:r>
              <w:rPr>
                <w:b/>
                <w:sz w:val="24"/>
                <w:szCs w:val="24"/>
              </w:rPr>
              <w:t>Groningen</w:t>
            </w:r>
          </w:p>
        </w:tc>
        <w:tc>
          <w:tcPr>
            <w:tcW w:w="1310" w:type="dxa"/>
            <w:shd w:val="clear" w:color="auto" w:fill="FFD966" w:themeFill="accent4" w:themeFillTint="99"/>
            <w:textDirection w:val="btLr"/>
            <w:vAlign w:val="center"/>
          </w:tcPr>
          <w:p w14:paraId="720D0446" w14:textId="77777777" w:rsidR="00386264" w:rsidRPr="00EB49F2" w:rsidRDefault="00386264" w:rsidP="00863B2D">
            <w:pPr>
              <w:ind w:left="113" w:right="113"/>
            </w:pPr>
            <w:r w:rsidRPr="00EB49F2">
              <w:t>RENN4 gemiddeld</w:t>
            </w:r>
          </w:p>
        </w:tc>
        <w:tc>
          <w:tcPr>
            <w:tcW w:w="1311" w:type="dxa"/>
            <w:shd w:val="clear" w:color="auto" w:fill="FFE599" w:themeFill="accent4" w:themeFillTint="66"/>
            <w:textDirection w:val="btLr"/>
            <w:vAlign w:val="center"/>
          </w:tcPr>
          <w:p w14:paraId="720D0447" w14:textId="77777777" w:rsidR="00386264" w:rsidRDefault="00386264" w:rsidP="00863B2D">
            <w:pPr>
              <w:ind w:left="113" w:right="113"/>
            </w:pPr>
            <w:r>
              <w:t>Groningen gemiddeld</w:t>
            </w:r>
          </w:p>
        </w:tc>
        <w:tc>
          <w:tcPr>
            <w:tcW w:w="1310" w:type="dxa"/>
            <w:textDirection w:val="btLr"/>
            <w:vAlign w:val="center"/>
          </w:tcPr>
          <w:p w14:paraId="720D0448" w14:textId="77777777" w:rsidR="00386264" w:rsidRDefault="6E76D982" w:rsidP="00863B2D">
            <w:pPr>
              <w:ind w:left="113" w:right="113"/>
            </w:pPr>
            <w:r>
              <w:t xml:space="preserve">Prof. W.J. </w:t>
            </w:r>
            <w:r w:rsidR="00F85902">
              <w:t>Bladergroenschool</w:t>
            </w:r>
          </w:p>
          <w:p w14:paraId="720D0449" w14:textId="77777777" w:rsidR="00386264" w:rsidRPr="00EB49F2" w:rsidRDefault="00386264" w:rsidP="00863B2D">
            <w:pPr>
              <w:ind w:left="113" w:right="113"/>
            </w:pPr>
            <w:r>
              <w:t>Groningen</w:t>
            </w:r>
          </w:p>
        </w:tc>
        <w:tc>
          <w:tcPr>
            <w:tcW w:w="1311" w:type="dxa"/>
            <w:textDirection w:val="btLr"/>
            <w:vAlign w:val="center"/>
          </w:tcPr>
          <w:p w14:paraId="720D044A" w14:textId="77777777" w:rsidR="00386264" w:rsidRDefault="6E76D982" w:rsidP="00863B2D">
            <w:pPr>
              <w:ind w:left="113" w:right="113"/>
            </w:pPr>
            <w:r>
              <w:t xml:space="preserve">Prof. W.J. </w:t>
            </w:r>
            <w:r w:rsidR="00F85902">
              <w:t>Bladergroenschool</w:t>
            </w:r>
          </w:p>
          <w:p w14:paraId="720D044B" w14:textId="77777777" w:rsidR="00386264" w:rsidRPr="00EB49F2" w:rsidRDefault="00F85902" w:rsidP="00863B2D">
            <w:pPr>
              <w:ind w:left="113" w:right="113"/>
            </w:pPr>
            <w:r>
              <w:t>Winschoten</w:t>
            </w:r>
          </w:p>
        </w:tc>
        <w:tc>
          <w:tcPr>
            <w:tcW w:w="1311" w:type="dxa"/>
            <w:textDirection w:val="btLr"/>
            <w:vAlign w:val="center"/>
          </w:tcPr>
          <w:p w14:paraId="720D044C" w14:textId="77777777" w:rsidR="00386264" w:rsidRDefault="6E76D982" w:rsidP="00863B2D">
            <w:pPr>
              <w:ind w:left="113" w:right="113"/>
            </w:pPr>
            <w:r>
              <w:t xml:space="preserve">SBO </w:t>
            </w:r>
            <w:r w:rsidR="00A42405">
              <w:t>D</w:t>
            </w:r>
            <w:r>
              <w:t xml:space="preserve">e Delta/ Prof. W.J. </w:t>
            </w:r>
            <w:r w:rsidR="00F85902">
              <w:t>Bladergroenschool</w:t>
            </w:r>
          </w:p>
          <w:p w14:paraId="720D044D" w14:textId="77777777" w:rsidR="00386264" w:rsidRPr="00EB49F2" w:rsidRDefault="00F85902" w:rsidP="00863B2D">
            <w:pPr>
              <w:ind w:left="113" w:right="113"/>
            </w:pPr>
            <w:r>
              <w:t>Appingedam</w:t>
            </w:r>
          </w:p>
        </w:tc>
        <w:tc>
          <w:tcPr>
            <w:tcW w:w="1310" w:type="dxa"/>
            <w:textDirection w:val="btLr"/>
            <w:vAlign w:val="center"/>
          </w:tcPr>
          <w:p w14:paraId="720D044E" w14:textId="77777777" w:rsidR="00386264" w:rsidRDefault="00386264" w:rsidP="3D56114A">
            <w:pPr>
              <w:ind w:left="113" w:right="113"/>
            </w:pPr>
          </w:p>
          <w:p w14:paraId="720D044F" w14:textId="77777777" w:rsidR="00386264" w:rsidRDefault="6E76D982" w:rsidP="00A42405">
            <w:pPr>
              <w:ind w:left="113" w:right="113"/>
            </w:pPr>
            <w:r>
              <w:t xml:space="preserve">SBO </w:t>
            </w:r>
            <w:r w:rsidR="00A42405">
              <w:t>D</w:t>
            </w:r>
            <w:r>
              <w:t>e Sterren</w:t>
            </w:r>
          </w:p>
        </w:tc>
        <w:tc>
          <w:tcPr>
            <w:tcW w:w="1311" w:type="dxa"/>
            <w:textDirection w:val="btLr"/>
            <w:vAlign w:val="center"/>
          </w:tcPr>
          <w:p w14:paraId="720D0450" w14:textId="77777777" w:rsidR="00386264" w:rsidRPr="00EB49F2" w:rsidRDefault="00386264" w:rsidP="00863B2D">
            <w:pPr>
              <w:ind w:left="113" w:right="113"/>
            </w:pPr>
            <w:r>
              <w:t>Diamant College</w:t>
            </w:r>
          </w:p>
        </w:tc>
        <w:tc>
          <w:tcPr>
            <w:tcW w:w="1311" w:type="dxa"/>
            <w:textDirection w:val="btLr"/>
            <w:vAlign w:val="center"/>
          </w:tcPr>
          <w:p w14:paraId="720D0451" w14:textId="77777777" w:rsidR="00386264" w:rsidRPr="00EB49F2" w:rsidRDefault="00F85902" w:rsidP="00863B2D">
            <w:pPr>
              <w:ind w:left="113" w:right="113"/>
            </w:pPr>
            <w:r>
              <w:t>Erasmusschool</w:t>
            </w:r>
          </w:p>
        </w:tc>
      </w:tr>
      <w:tr w:rsidR="00A42405" w14:paraId="720D045C" w14:textId="77777777" w:rsidTr="0030163F">
        <w:tc>
          <w:tcPr>
            <w:tcW w:w="2835" w:type="dxa"/>
            <w:shd w:val="clear" w:color="auto" w:fill="BFBFBF" w:themeFill="background1" w:themeFillShade="BF"/>
          </w:tcPr>
          <w:p w14:paraId="720D0453" w14:textId="77777777" w:rsidR="00A42405" w:rsidRPr="00EB49F2" w:rsidRDefault="00A42405" w:rsidP="00863B2D">
            <w:r>
              <w:t>Algemeen</w:t>
            </w:r>
          </w:p>
        </w:tc>
        <w:tc>
          <w:tcPr>
            <w:tcW w:w="1310" w:type="dxa"/>
            <w:shd w:val="clear" w:color="auto" w:fill="BFBFBF" w:themeFill="background1" w:themeFillShade="BF"/>
          </w:tcPr>
          <w:p w14:paraId="720D0454" w14:textId="77777777" w:rsidR="00A42405" w:rsidRPr="00EB49F2" w:rsidRDefault="00A42405" w:rsidP="0030163F">
            <w:pPr>
              <w:jc w:val="center"/>
            </w:pPr>
            <w:r w:rsidRPr="00386264">
              <w:rPr>
                <w:color w:val="008000"/>
              </w:rPr>
              <w:t>7</w:t>
            </w:r>
            <w:r>
              <w:rPr>
                <w:color w:val="008000"/>
              </w:rPr>
              <w:t>.</w:t>
            </w:r>
            <w:r w:rsidRPr="00386264">
              <w:rPr>
                <w:color w:val="008000"/>
              </w:rPr>
              <w:t xml:space="preserve">3 </w:t>
            </w:r>
            <w:r>
              <w:t>(6.9)</w:t>
            </w:r>
          </w:p>
        </w:tc>
        <w:tc>
          <w:tcPr>
            <w:tcW w:w="1311" w:type="dxa"/>
            <w:shd w:val="clear" w:color="auto" w:fill="BFBFBF" w:themeFill="background1" w:themeFillShade="BF"/>
            <w:vAlign w:val="center"/>
          </w:tcPr>
          <w:p w14:paraId="720D0455" w14:textId="77777777" w:rsidR="00A42405" w:rsidRDefault="00A42405" w:rsidP="0030163F">
            <w:pPr>
              <w:jc w:val="center"/>
            </w:pPr>
            <w:r w:rsidRPr="003636BA">
              <w:rPr>
                <w:color w:val="00B050"/>
              </w:rPr>
              <w:t>7.5</w:t>
            </w:r>
            <w:r>
              <w:t xml:space="preserve"> (6.8)</w:t>
            </w:r>
          </w:p>
        </w:tc>
        <w:tc>
          <w:tcPr>
            <w:tcW w:w="1310" w:type="dxa"/>
            <w:shd w:val="clear" w:color="auto" w:fill="BFBFBF" w:themeFill="background1" w:themeFillShade="BF"/>
            <w:vAlign w:val="center"/>
          </w:tcPr>
          <w:p w14:paraId="720D0456" w14:textId="77777777" w:rsidR="00A42405" w:rsidRPr="00EB49F2" w:rsidRDefault="00A42405" w:rsidP="0030163F">
            <w:pPr>
              <w:jc w:val="center"/>
            </w:pPr>
            <w:r>
              <w:t>7.5</w:t>
            </w:r>
          </w:p>
        </w:tc>
        <w:tc>
          <w:tcPr>
            <w:tcW w:w="1311" w:type="dxa"/>
            <w:shd w:val="clear" w:color="auto" w:fill="BFBFBF" w:themeFill="background1" w:themeFillShade="BF"/>
            <w:vAlign w:val="center"/>
          </w:tcPr>
          <w:p w14:paraId="720D0457" w14:textId="77777777" w:rsidR="00A42405" w:rsidRPr="00EB49F2" w:rsidRDefault="00A42405" w:rsidP="0030163F">
            <w:pPr>
              <w:jc w:val="center"/>
            </w:pPr>
            <w:r>
              <w:t>8.0</w:t>
            </w:r>
          </w:p>
        </w:tc>
        <w:tc>
          <w:tcPr>
            <w:tcW w:w="1311" w:type="dxa"/>
            <w:shd w:val="clear" w:color="auto" w:fill="BFBFBF" w:themeFill="background1" w:themeFillShade="BF"/>
            <w:vAlign w:val="center"/>
          </w:tcPr>
          <w:p w14:paraId="720D0458" w14:textId="77777777" w:rsidR="00A42405" w:rsidRPr="00EB49F2" w:rsidRDefault="00A42405" w:rsidP="0030163F">
            <w:pPr>
              <w:jc w:val="center"/>
            </w:pPr>
            <w:r>
              <w:t>7.7</w:t>
            </w:r>
          </w:p>
        </w:tc>
        <w:tc>
          <w:tcPr>
            <w:tcW w:w="1310" w:type="dxa"/>
            <w:shd w:val="clear" w:color="auto" w:fill="BFBFBF" w:themeFill="background1" w:themeFillShade="BF"/>
          </w:tcPr>
          <w:p w14:paraId="720D0459" w14:textId="77777777" w:rsidR="00A42405" w:rsidRPr="00EB49F2" w:rsidRDefault="00A42405" w:rsidP="0030163F">
            <w:pPr>
              <w:jc w:val="center"/>
            </w:pPr>
            <w:r>
              <w:t>7.7</w:t>
            </w:r>
          </w:p>
        </w:tc>
        <w:tc>
          <w:tcPr>
            <w:tcW w:w="1311" w:type="dxa"/>
            <w:shd w:val="clear" w:color="auto" w:fill="BFBFBF" w:themeFill="background1" w:themeFillShade="BF"/>
            <w:vAlign w:val="center"/>
          </w:tcPr>
          <w:p w14:paraId="720D045A" w14:textId="77777777" w:rsidR="00A42405" w:rsidRPr="00EB49F2" w:rsidRDefault="00A42405" w:rsidP="0030163F">
            <w:pPr>
              <w:jc w:val="center"/>
            </w:pPr>
            <w:r>
              <w:t>6.3</w:t>
            </w:r>
          </w:p>
        </w:tc>
        <w:tc>
          <w:tcPr>
            <w:tcW w:w="1311" w:type="dxa"/>
            <w:shd w:val="clear" w:color="auto" w:fill="BFBFBF" w:themeFill="background1" w:themeFillShade="BF"/>
            <w:vAlign w:val="center"/>
          </w:tcPr>
          <w:p w14:paraId="720D045B" w14:textId="77777777" w:rsidR="00A42405" w:rsidRPr="00EB49F2" w:rsidRDefault="00A42405" w:rsidP="0030163F">
            <w:pPr>
              <w:jc w:val="center"/>
            </w:pPr>
            <w:r>
              <w:t>7.7</w:t>
            </w:r>
          </w:p>
        </w:tc>
      </w:tr>
      <w:tr w:rsidR="00386264" w14:paraId="720D0466" w14:textId="77777777" w:rsidTr="00F85902">
        <w:tc>
          <w:tcPr>
            <w:tcW w:w="2835" w:type="dxa"/>
          </w:tcPr>
          <w:p w14:paraId="720D045D" w14:textId="77777777" w:rsidR="00386264" w:rsidRPr="00EB49F2" w:rsidRDefault="00386264" w:rsidP="00863B2D">
            <w:r>
              <w:t>Rapportcijfer</w:t>
            </w:r>
          </w:p>
        </w:tc>
        <w:tc>
          <w:tcPr>
            <w:tcW w:w="1310" w:type="dxa"/>
            <w:shd w:val="clear" w:color="auto" w:fill="FFD966" w:themeFill="accent4" w:themeFillTint="99"/>
          </w:tcPr>
          <w:p w14:paraId="720D045E" w14:textId="77777777" w:rsidR="00386264" w:rsidRPr="00EB49F2" w:rsidRDefault="00386264" w:rsidP="003636BA">
            <w:pPr>
              <w:jc w:val="center"/>
            </w:pPr>
            <w:r w:rsidRPr="00386264">
              <w:rPr>
                <w:color w:val="008000"/>
              </w:rPr>
              <w:t>7</w:t>
            </w:r>
            <w:r w:rsidR="003636BA">
              <w:rPr>
                <w:color w:val="008000"/>
              </w:rPr>
              <w:t>.</w:t>
            </w:r>
            <w:r w:rsidRPr="00386264">
              <w:rPr>
                <w:color w:val="008000"/>
              </w:rPr>
              <w:t xml:space="preserve">3 </w:t>
            </w:r>
            <w:r w:rsidR="003636BA">
              <w:t>(6.</w:t>
            </w:r>
            <w:r>
              <w:t>9)</w:t>
            </w:r>
          </w:p>
        </w:tc>
        <w:tc>
          <w:tcPr>
            <w:tcW w:w="1311" w:type="dxa"/>
            <w:shd w:val="clear" w:color="auto" w:fill="FFE599" w:themeFill="accent4" w:themeFillTint="66"/>
            <w:vAlign w:val="center"/>
          </w:tcPr>
          <w:p w14:paraId="720D045F" w14:textId="77777777" w:rsidR="00386264" w:rsidRDefault="16647E16" w:rsidP="00863B2D">
            <w:pPr>
              <w:jc w:val="center"/>
            </w:pPr>
            <w:r w:rsidRPr="003636BA">
              <w:rPr>
                <w:color w:val="00B050"/>
              </w:rPr>
              <w:t>7.5</w:t>
            </w:r>
            <w:r w:rsidR="003636BA">
              <w:t xml:space="preserve"> (6.8)</w:t>
            </w:r>
          </w:p>
        </w:tc>
        <w:tc>
          <w:tcPr>
            <w:tcW w:w="1310" w:type="dxa"/>
            <w:vAlign w:val="center"/>
          </w:tcPr>
          <w:p w14:paraId="720D0460" w14:textId="77777777" w:rsidR="00386264" w:rsidRPr="00EB49F2" w:rsidRDefault="00FC1C3A" w:rsidP="00863B2D">
            <w:pPr>
              <w:jc w:val="center"/>
            </w:pPr>
            <w:r>
              <w:t>7.5</w:t>
            </w:r>
          </w:p>
        </w:tc>
        <w:tc>
          <w:tcPr>
            <w:tcW w:w="1311" w:type="dxa"/>
            <w:vAlign w:val="center"/>
          </w:tcPr>
          <w:p w14:paraId="720D0461" w14:textId="77777777" w:rsidR="00386264" w:rsidRPr="00EB49F2" w:rsidRDefault="00FC1C3A" w:rsidP="00863B2D">
            <w:pPr>
              <w:jc w:val="center"/>
            </w:pPr>
            <w:r>
              <w:t>8.0</w:t>
            </w:r>
          </w:p>
        </w:tc>
        <w:tc>
          <w:tcPr>
            <w:tcW w:w="1311" w:type="dxa"/>
            <w:vAlign w:val="center"/>
          </w:tcPr>
          <w:p w14:paraId="720D0462" w14:textId="77777777" w:rsidR="00386264" w:rsidRPr="00EB49F2" w:rsidRDefault="00FC1C3A" w:rsidP="00863B2D">
            <w:pPr>
              <w:jc w:val="center"/>
            </w:pPr>
            <w:r>
              <w:t>7.7</w:t>
            </w:r>
          </w:p>
        </w:tc>
        <w:tc>
          <w:tcPr>
            <w:tcW w:w="1310" w:type="dxa"/>
          </w:tcPr>
          <w:p w14:paraId="720D0463" w14:textId="77777777" w:rsidR="00386264" w:rsidRPr="00EB49F2" w:rsidRDefault="00FC1C3A" w:rsidP="00863B2D">
            <w:pPr>
              <w:jc w:val="center"/>
            </w:pPr>
            <w:r>
              <w:t>7.7</w:t>
            </w:r>
          </w:p>
        </w:tc>
        <w:tc>
          <w:tcPr>
            <w:tcW w:w="1311" w:type="dxa"/>
            <w:vAlign w:val="center"/>
          </w:tcPr>
          <w:p w14:paraId="720D0464" w14:textId="77777777" w:rsidR="00386264" w:rsidRPr="00EB49F2" w:rsidRDefault="00FC1C3A" w:rsidP="00863B2D">
            <w:pPr>
              <w:jc w:val="center"/>
            </w:pPr>
            <w:r>
              <w:t>6.3</w:t>
            </w:r>
          </w:p>
        </w:tc>
        <w:tc>
          <w:tcPr>
            <w:tcW w:w="1311" w:type="dxa"/>
            <w:vAlign w:val="center"/>
          </w:tcPr>
          <w:p w14:paraId="720D0465" w14:textId="77777777" w:rsidR="00386264" w:rsidRPr="00EB49F2" w:rsidRDefault="00FC1C3A" w:rsidP="00863B2D">
            <w:pPr>
              <w:jc w:val="center"/>
            </w:pPr>
            <w:r>
              <w:t>7.7</w:t>
            </w:r>
          </w:p>
        </w:tc>
      </w:tr>
    </w:tbl>
    <w:p w14:paraId="720D0467" w14:textId="77777777" w:rsidR="00386264" w:rsidRDefault="00386264" w:rsidP="005A4761"/>
    <w:p w14:paraId="720D0468" w14:textId="77777777" w:rsidR="008C548D" w:rsidRDefault="008C548D" w:rsidP="005A4761">
      <w:r>
        <w:t>Met een 7.5 gemiddeld ligt het cijfer van de scholen in Groningen hoger dan van het RENN4 gemiddelde</w:t>
      </w:r>
      <w:r w:rsidR="00901FE8">
        <w:t xml:space="preserve"> en veel hoger dan bij de vorige meting</w:t>
      </w:r>
      <w:r>
        <w:t>.</w:t>
      </w:r>
    </w:p>
    <w:sectPr w:rsidR="008C548D" w:rsidSect="00A5344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4F"/>
    <w:rsid w:val="000372FF"/>
    <w:rsid w:val="0006536F"/>
    <w:rsid w:val="000706D0"/>
    <w:rsid w:val="000D2D83"/>
    <w:rsid w:val="000D3801"/>
    <w:rsid w:val="00102C9A"/>
    <w:rsid w:val="0015B2A6"/>
    <w:rsid w:val="001A002E"/>
    <w:rsid w:val="002010CD"/>
    <w:rsid w:val="002302F0"/>
    <w:rsid w:val="002A4C99"/>
    <w:rsid w:val="002B43EE"/>
    <w:rsid w:val="0030163F"/>
    <w:rsid w:val="003077B7"/>
    <w:rsid w:val="0034F8D8"/>
    <w:rsid w:val="00360E94"/>
    <w:rsid w:val="003610DE"/>
    <w:rsid w:val="003636BA"/>
    <w:rsid w:val="00386264"/>
    <w:rsid w:val="003C0B37"/>
    <w:rsid w:val="003D636C"/>
    <w:rsid w:val="0046692E"/>
    <w:rsid w:val="004E2841"/>
    <w:rsid w:val="00507914"/>
    <w:rsid w:val="0055341E"/>
    <w:rsid w:val="0056240A"/>
    <w:rsid w:val="005A4761"/>
    <w:rsid w:val="0065634A"/>
    <w:rsid w:val="006767AC"/>
    <w:rsid w:val="00686BD9"/>
    <w:rsid w:val="00686C54"/>
    <w:rsid w:val="006A6E81"/>
    <w:rsid w:val="006D33A1"/>
    <w:rsid w:val="006E4003"/>
    <w:rsid w:val="00714D41"/>
    <w:rsid w:val="00735EDE"/>
    <w:rsid w:val="007B7AEA"/>
    <w:rsid w:val="008167E3"/>
    <w:rsid w:val="008434B9"/>
    <w:rsid w:val="00863B2D"/>
    <w:rsid w:val="00893D9A"/>
    <w:rsid w:val="008C548D"/>
    <w:rsid w:val="008D0E94"/>
    <w:rsid w:val="00901FE8"/>
    <w:rsid w:val="00930A8E"/>
    <w:rsid w:val="00975612"/>
    <w:rsid w:val="009A082A"/>
    <w:rsid w:val="00A42405"/>
    <w:rsid w:val="00A5344F"/>
    <w:rsid w:val="00A82DBC"/>
    <w:rsid w:val="00A86755"/>
    <w:rsid w:val="00A87C73"/>
    <w:rsid w:val="00A90FF5"/>
    <w:rsid w:val="00A954C2"/>
    <w:rsid w:val="00A961F1"/>
    <w:rsid w:val="00AF739E"/>
    <w:rsid w:val="00B54984"/>
    <w:rsid w:val="00BA6364"/>
    <w:rsid w:val="00C127AC"/>
    <w:rsid w:val="00C26091"/>
    <w:rsid w:val="00C30580"/>
    <w:rsid w:val="00C47266"/>
    <w:rsid w:val="00CF0A4E"/>
    <w:rsid w:val="00D06E64"/>
    <w:rsid w:val="00D30C42"/>
    <w:rsid w:val="00D43C54"/>
    <w:rsid w:val="00E01533"/>
    <w:rsid w:val="00E03ADB"/>
    <w:rsid w:val="00E27493"/>
    <w:rsid w:val="00E32DBB"/>
    <w:rsid w:val="00E73BD7"/>
    <w:rsid w:val="00EB0C30"/>
    <w:rsid w:val="00F85902"/>
    <w:rsid w:val="00F921D0"/>
    <w:rsid w:val="00FC10CC"/>
    <w:rsid w:val="00FC1C3A"/>
    <w:rsid w:val="00FD54F2"/>
    <w:rsid w:val="013F320C"/>
    <w:rsid w:val="018D767F"/>
    <w:rsid w:val="01940D1D"/>
    <w:rsid w:val="01FBEC17"/>
    <w:rsid w:val="022BD588"/>
    <w:rsid w:val="0244252C"/>
    <w:rsid w:val="025F7648"/>
    <w:rsid w:val="02C4A6B3"/>
    <w:rsid w:val="02D1B8FA"/>
    <w:rsid w:val="03BA0BBC"/>
    <w:rsid w:val="040615CC"/>
    <w:rsid w:val="041F4DB6"/>
    <w:rsid w:val="0480DF27"/>
    <w:rsid w:val="04954FE6"/>
    <w:rsid w:val="04A261D2"/>
    <w:rsid w:val="04BBC674"/>
    <w:rsid w:val="04F6EB84"/>
    <w:rsid w:val="051040FA"/>
    <w:rsid w:val="055CBF1B"/>
    <w:rsid w:val="055DB838"/>
    <w:rsid w:val="058DA145"/>
    <w:rsid w:val="058F5FB4"/>
    <w:rsid w:val="064D7050"/>
    <w:rsid w:val="065C38F9"/>
    <w:rsid w:val="06A0E9A6"/>
    <w:rsid w:val="06B0AC61"/>
    <w:rsid w:val="06C40164"/>
    <w:rsid w:val="06ED3F7D"/>
    <w:rsid w:val="06EF628A"/>
    <w:rsid w:val="072BE02E"/>
    <w:rsid w:val="0778006D"/>
    <w:rsid w:val="077AFBF4"/>
    <w:rsid w:val="07EA6C30"/>
    <w:rsid w:val="084C6595"/>
    <w:rsid w:val="084E3D47"/>
    <w:rsid w:val="08D2A90F"/>
    <w:rsid w:val="0910D968"/>
    <w:rsid w:val="095D4EAF"/>
    <w:rsid w:val="098A65F0"/>
    <w:rsid w:val="0A3F95A8"/>
    <w:rsid w:val="0A425E36"/>
    <w:rsid w:val="0A56B7CE"/>
    <w:rsid w:val="0A908C7B"/>
    <w:rsid w:val="0AC4B5F7"/>
    <w:rsid w:val="0B1DD443"/>
    <w:rsid w:val="0B935BBB"/>
    <w:rsid w:val="0BA04519"/>
    <w:rsid w:val="0C05D681"/>
    <w:rsid w:val="0C29512B"/>
    <w:rsid w:val="0C615B09"/>
    <w:rsid w:val="0CC5C0C5"/>
    <w:rsid w:val="0CE1369E"/>
    <w:rsid w:val="0CF21632"/>
    <w:rsid w:val="0CF8BE9D"/>
    <w:rsid w:val="0D689AB3"/>
    <w:rsid w:val="0E1C1650"/>
    <w:rsid w:val="0E1F506F"/>
    <w:rsid w:val="0E6CA9DA"/>
    <w:rsid w:val="0EA5A48C"/>
    <w:rsid w:val="0EDDA335"/>
    <w:rsid w:val="0EE3976F"/>
    <w:rsid w:val="0EEAE0DF"/>
    <w:rsid w:val="0F14964E"/>
    <w:rsid w:val="0F214D81"/>
    <w:rsid w:val="0F23FA74"/>
    <w:rsid w:val="0F34DEDE"/>
    <w:rsid w:val="0F740FB4"/>
    <w:rsid w:val="0F7920F8"/>
    <w:rsid w:val="0F989B1B"/>
    <w:rsid w:val="10BE8396"/>
    <w:rsid w:val="10D8CBFA"/>
    <w:rsid w:val="10DB528C"/>
    <w:rsid w:val="10DE73D3"/>
    <w:rsid w:val="110292E4"/>
    <w:rsid w:val="1135A44F"/>
    <w:rsid w:val="1147EDDC"/>
    <w:rsid w:val="117E425E"/>
    <w:rsid w:val="118B2127"/>
    <w:rsid w:val="119C660C"/>
    <w:rsid w:val="1208CB99"/>
    <w:rsid w:val="12DB0EC2"/>
    <w:rsid w:val="130D1C98"/>
    <w:rsid w:val="136F6B5E"/>
    <w:rsid w:val="13AF6B60"/>
    <w:rsid w:val="13CA2764"/>
    <w:rsid w:val="14421A13"/>
    <w:rsid w:val="14B32810"/>
    <w:rsid w:val="14CEBDDB"/>
    <w:rsid w:val="14F996E7"/>
    <w:rsid w:val="15116A1F"/>
    <w:rsid w:val="15BDDA79"/>
    <w:rsid w:val="15EC0153"/>
    <w:rsid w:val="1656DD4E"/>
    <w:rsid w:val="165E1547"/>
    <w:rsid w:val="16647E16"/>
    <w:rsid w:val="16882B21"/>
    <w:rsid w:val="16BD15FB"/>
    <w:rsid w:val="174BA548"/>
    <w:rsid w:val="17622E18"/>
    <w:rsid w:val="17721800"/>
    <w:rsid w:val="17F2A584"/>
    <w:rsid w:val="18633CEE"/>
    <w:rsid w:val="189D2852"/>
    <w:rsid w:val="189F87FF"/>
    <w:rsid w:val="18BEDFB4"/>
    <w:rsid w:val="196313F3"/>
    <w:rsid w:val="1993966E"/>
    <w:rsid w:val="19B3FD91"/>
    <w:rsid w:val="1A029B4D"/>
    <w:rsid w:val="1A036A46"/>
    <w:rsid w:val="1A4C1E88"/>
    <w:rsid w:val="1A5647B5"/>
    <w:rsid w:val="1AA088B7"/>
    <w:rsid w:val="1ACA695F"/>
    <w:rsid w:val="1AF860D3"/>
    <w:rsid w:val="1B37C4D5"/>
    <w:rsid w:val="1B92DDB6"/>
    <w:rsid w:val="1C38F314"/>
    <w:rsid w:val="1C86058D"/>
    <w:rsid w:val="1C953567"/>
    <w:rsid w:val="1D025ADF"/>
    <w:rsid w:val="1D588EBD"/>
    <w:rsid w:val="1D75FB70"/>
    <w:rsid w:val="1DA0EF16"/>
    <w:rsid w:val="1DBD0F0D"/>
    <w:rsid w:val="1E8A33B6"/>
    <w:rsid w:val="1EA49F0C"/>
    <w:rsid w:val="1EFE2976"/>
    <w:rsid w:val="1EFFC138"/>
    <w:rsid w:val="1F2DFD3C"/>
    <w:rsid w:val="1F644365"/>
    <w:rsid w:val="1F7050E2"/>
    <w:rsid w:val="1F9790EB"/>
    <w:rsid w:val="2094CC57"/>
    <w:rsid w:val="20C652E8"/>
    <w:rsid w:val="20DE5004"/>
    <w:rsid w:val="21231830"/>
    <w:rsid w:val="21A5C85B"/>
    <w:rsid w:val="2242799E"/>
    <w:rsid w:val="22D91330"/>
    <w:rsid w:val="235E8E38"/>
    <w:rsid w:val="2378D463"/>
    <w:rsid w:val="23D26BA5"/>
    <w:rsid w:val="24BA6CD0"/>
    <w:rsid w:val="24F26ABB"/>
    <w:rsid w:val="2521467E"/>
    <w:rsid w:val="255E330B"/>
    <w:rsid w:val="25611C2D"/>
    <w:rsid w:val="259002F7"/>
    <w:rsid w:val="2609A4C6"/>
    <w:rsid w:val="26BF0900"/>
    <w:rsid w:val="26C29F62"/>
    <w:rsid w:val="26D6A298"/>
    <w:rsid w:val="2718932B"/>
    <w:rsid w:val="2765B6BB"/>
    <w:rsid w:val="2813A987"/>
    <w:rsid w:val="28E23ECE"/>
    <w:rsid w:val="28E59664"/>
    <w:rsid w:val="2903B39B"/>
    <w:rsid w:val="29158C65"/>
    <w:rsid w:val="2951A125"/>
    <w:rsid w:val="29631FAF"/>
    <w:rsid w:val="2999BCE4"/>
    <w:rsid w:val="29ED0AB3"/>
    <w:rsid w:val="2A6846A7"/>
    <w:rsid w:val="2A84042C"/>
    <w:rsid w:val="2A8E8788"/>
    <w:rsid w:val="2A94B1E6"/>
    <w:rsid w:val="2ACF31C8"/>
    <w:rsid w:val="2AD31202"/>
    <w:rsid w:val="2AD4BE57"/>
    <w:rsid w:val="2B3829F1"/>
    <w:rsid w:val="2B5DCF39"/>
    <w:rsid w:val="2B7A6FA0"/>
    <w:rsid w:val="2C32F6AE"/>
    <w:rsid w:val="2C7BA3A4"/>
    <w:rsid w:val="2CB403E7"/>
    <w:rsid w:val="2CC560B8"/>
    <w:rsid w:val="2CEDC6B2"/>
    <w:rsid w:val="2D17DF56"/>
    <w:rsid w:val="2D26CFBB"/>
    <w:rsid w:val="2DB4FFEA"/>
    <w:rsid w:val="2E012E00"/>
    <w:rsid w:val="2E2BA41D"/>
    <w:rsid w:val="2E6CE647"/>
    <w:rsid w:val="2E7F8ECD"/>
    <w:rsid w:val="2EA8D8E0"/>
    <w:rsid w:val="2EADAF78"/>
    <w:rsid w:val="2F6EABF7"/>
    <w:rsid w:val="30906F1F"/>
    <w:rsid w:val="309ACBEF"/>
    <w:rsid w:val="30E6E5AB"/>
    <w:rsid w:val="31577F5E"/>
    <w:rsid w:val="31C77C45"/>
    <w:rsid w:val="31FEBB2F"/>
    <w:rsid w:val="32158C25"/>
    <w:rsid w:val="323B6E8F"/>
    <w:rsid w:val="324D16BD"/>
    <w:rsid w:val="32E7C7DC"/>
    <w:rsid w:val="33EAAF6E"/>
    <w:rsid w:val="348F193C"/>
    <w:rsid w:val="34A3A31F"/>
    <w:rsid w:val="34FAB63A"/>
    <w:rsid w:val="35EAB689"/>
    <w:rsid w:val="36505A78"/>
    <w:rsid w:val="37F05E5D"/>
    <w:rsid w:val="3800E67D"/>
    <w:rsid w:val="3814B4BB"/>
    <w:rsid w:val="384EE7A2"/>
    <w:rsid w:val="38973A7D"/>
    <w:rsid w:val="38E2AFD5"/>
    <w:rsid w:val="3927412A"/>
    <w:rsid w:val="392C49FE"/>
    <w:rsid w:val="3985429A"/>
    <w:rsid w:val="39A4282B"/>
    <w:rsid w:val="39D219E3"/>
    <w:rsid w:val="39E2FDC4"/>
    <w:rsid w:val="3A3BBE85"/>
    <w:rsid w:val="3B6AA1A6"/>
    <w:rsid w:val="3BEB284D"/>
    <w:rsid w:val="3C419188"/>
    <w:rsid w:val="3C66B362"/>
    <w:rsid w:val="3D45DFBA"/>
    <w:rsid w:val="3D56114A"/>
    <w:rsid w:val="3D6D5E90"/>
    <w:rsid w:val="3DEB8CBE"/>
    <w:rsid w:val="3E5E63F9"/>
    <w:rsid w:val="3EB8925B"/>
    <w:rsid w:val="3EE24A25"/>
    <w:rsid w:val="3EF9CC1F"/>
    <w:rsid w:val="3F28C457"/>
    <w:rsid w:val="3F2AA348"/>
    <w:rsid w:val="404CB8DF"/>
    <w:rsid w:val="4105859C"/>
    <w:rsid w:val="4130E281"/>
    <w:rsid w:val="4137CC62"/>
    <w:rsid w:val="414312A5"/>
    <w:rsid w:val="414E6AFF"/>
    <w:rsid w:val="415F5EE0"/>
    <w:rsid w:val="416F6C06"/>
    <w:rsid w:val="41703FA8"/>
    <w:rsid w:val="423EF9D9"/>
    <w:rsid w:val="428A4610"/>
    <w:rsid w:val="43083C60"/>
    <w:rsid w:val="430BA39C"/>
    <w:rsid w:val="4314B261"/>
    <w:rsid w:val="4329854F"/>
    <w:rsid w:val="433DF91F"/>
    <w:rsid w:val="436AEE0B"/>
    <w:rsid w:val="438EFFD7"/>
    <w:rsid w:val="439E9FD4"/>
    <w:rsid w:val="43B5668D"/>
    <w:rsid w:val="44039A2E"/>
    <w:rsid w:val="4457AC69"/>
    <w:rsid w:val="44860746"/>
    <w:rsid w:val="44E09F48"/>
    <w:rsid w:val="4523AE96"/>
    <w:rsid w:val="4539FE34"/>
    <w:rsid w:val="453A2492"/>
    <w:rsid w:val="45403C00"/>
    <w:rsid w:val="454F9F5C"/>
    <w:rsid w:val="456C7D21"/>
    <w:rsid w:val="457B084E"/>
    <w:rsid w:val="45938D91"/>
    <w:rsid w:val="46261F5C"/>
    <w:rsid w:val="4633677B"/>
    <w:rsid w:val="463B8935"/>
    <w:rsid w:val="46EA41A1"/>
    <w:rsid w:val="47242F90"/>
    <w:rsid w:val="473A542A"/>
    <w:rsid w:val="475DBE3D"/>
    <w:rsid w:val="476ACB43"/>
    <w:rsid w:val="488B1A2D"/>
    <w:rsid w:val="489B7D43"/>
    <w:rsid w:val="48AD12E3"/>
    <w:rsid w:val="48B5231B"/>
    <w:rsid w:val="48C6BAD8"/>
    <w:rsid w:val="4916DD10"/>
    <w:rsid w:val="49424403"/>
    <w:rsid w:val="4988DA53"/>
    <w:rsid w:val="4A13EEA9"/>
    <w:rsid w:val="4A5CFF27"/>
    <w:rsid w:val="4B18529D"/>
    <w:rsid w:val="4B26300A"/>
    <w:rsid w:val="4B9376F5"/>
    <w:rsid w:val="4BC425A0"/>
    <w:rsid w:val="4C18EDEE"/>
    <w:rsid w:val="4C1CCF79"/>
    <w:rsid w:val="4C6D52B0"/>
    <w:rsid w:val="4C920F37"/>
    <w:rsid w:val="4CF3CC6C"/>
    <w:rsid w:val="4CFCE589"/>
    <w:rsid w:val="4DF532CE"/>
    <w:rsid w:val="4E7D282E"/>
    <w:rsid w:val="4E9F5632"/>
    <w:rsid w:val="4FE08B9A"/>
    <w:rsid w:val="4FF41407"/>
    <w:rsid w:val="5008A935"/>
    <w:rsid w:val="5008B39C"/>
    <w:rsid w:val="502D5570"/>
    <w:rsid w:val="511C1F1E"/>
    <w:rsid w:val="512E093E"/>
    <w:rsid w:val="51D1E6E1"/>
    <w:rsid w:val="51DD46E5"/>
    <w:rsid w:val="5210F50A"/>
    <w:rsid w:val="5228D363"/>
    <w:rsid w:val="526116D5"/>
    <w:rsid w:val="52958886"/>
    <w:rsid w:val="529E8F5F"/>
    <w:rsid w:val="52B886F7"/>
    <w:rsid w:val="52FABF45"/>
    <w:rsid w:val="531A00AA"/>
    <w:rsid w:val="531E558E"/>
    <w:rsid w:val="532EA077"/>
    <w:rsid w:val="534101B7"/>
    <w:rsid w:val="53C33F31"/>
    <w:rsid w:val="53EE797C"/>
    <w:rsid w:val="544868C1"/>
    <w:rsid w:val="547969B2"/>
    <w:rsid w:val="5495AB31"/>
    <w:rsid w:val="54C01BD3"/>
    <w:rsid w:val="54CD403F"/>
    <w:rsid w:val="559FAE99"/>
    <w:rsid w:val="5606CCEA"/>
    <w:rsid w:val="56B60A58"/>
    <w:rsid w:val="56FC1E79"/>
    <w:rsid w:val="57867D84"/>
    <w:rsid w:val="5856BD35"/>
    <w:rsid w:val="58D5C55D"/>
    <w:rsid w:val="5911A286"/>
    <w:rsid w:val="59253D55"/>
    <w:rsid w:val="59515A83"/>
    <w:rsid w:val="59DEC7CA"/>
    <w:rsid w:val="59EB138A"/>
    <w:rsid w:val="5A581724"/>
    <w:rsid w:val="5A7069CB"/>
    <w:rsid w:val="5AB88599"/>
    <w:rsid w:val="5AD7645F"/>
    <w:rsid w:val="5B37FF9D"/>
    <w:rsid w:val="5BE7F3DB"/>
    <w:rsid w:val="5BF71027"/>
    <w:rsid w:val="5C03353E"/>
    <w:rsid w:val="5C530B71"/>
    <w:rsid w:val="5C741463"/>
    <w:rsid w:val="5C912C1C"/>
    <w:rsid w:val="5CD7C7ED"/>
    <w:rsid w:val="5D1B6A3F"/>
    <w:rsid w:val="5D63537B"/>
    <w:rsid w:val="5D8F13F9"/>
    <w:rsid w:val="5DF77C61"/>
    <w:rsid w:val="5E0C67AD"/>
    <w:rsid w:val="5E4143C7"/>
    <w:rsid w:val="5E93B0DF"/>
    <w:rsid w:val="5F1084D5"/>
    <w:rsid w:val="5FA8AFF8"/>
    <w:rsid w:val="604228F5"/>
    <w:rsid w:val="60852D9C"/>
    <w:rsid w:val="614D0FEF"/>
    <w:rsid w:val="6202EEE4"/>
    <w:rsid w:val="625964C6"/>
    <w:rsid w:val="62C3C559"/>
    <w:rsid w:val="630F520D"/>
    <w:rsid w:val="63166DDE"/>
    <w:rsid w:val="63454705"/>
    <w:rsid w:val="634AB18D"/>
    <w:rsid w:val="63722FC3"/>
    <w:rsid w:val="6376ADAD"/>
    <w:rsid w:val="63D17D7C"/>
    <w:rsid w:val="63EC0861"/>
    <w:rsid w:val="6464C6D2"/>
    <w:rsid w:val="65760AF9"/>
    <w:rsid w:val="66443267"/>
    <w:rsid w:val="66681C64"/>
    <w:rsid w:val="668FE8E1"/>
    <w:rsid w:val="670BE8F4"/>
    <w:rsid w:val="675A815F"/>
    <w:rsid w:val="67DF1656"/>
    <w:rsid w:val="68184742"/>
    <w:rsid w:val="6874FBC5"/>
    <w:rsid w:val="68A19714"/>
    <w:rsid w:val="6904C14A"/>
    <w:rsid w:val="6982640E"/>
    <w:rsid w:val="69CDFFB5"/>
    <w:rsid w:val="69DE31ED"/>
    <w:rsid w:val="6A674D63"/>
    <w:rsid w:val="6A6A16B0"/>
    <w:rsid w:val="6AB2AB7B"/>
    <w:rsid w:val="6AF1F4DF"/>
    <w:rsid w:val="6B6661A6"/>
    <w:rsid w:val="6BA8504B"/>
    <w:rsid w:val="6BC83CDB"/>
    <w:rsid w:val="6BCDB3F8"/>
    <w:rsid w:val="6BFA2935"/>
    <w:rsid w:val="6C0D4E2A"/>
    <w:rsid w:val="6CE3B9FC"/>
    <w:rsid w:val="6CECEC08"/>
    <w:rsid w:val="6D162239"/>
    <w:rsid w:val="6DD1B06A"/>
    <w:rsid w:val="6DEB0C2F"/>
    <w:rsid w:val="6E045249"/>
    <w:rsid w:val="6E1E58D9"/>
    <w:rsid w:val="6E74DA50"/>
    <w:rsid w:val="6E76D982"/>
    <w:rsid w:val="6EA2C093"/>
    <w:rsid w:val="6EB25749"/>
    <w:rsid w:val="6F088655"/>
    <w:rsid w:val="6F63C739"/>
    <w:rsid w:val="6F6901EA"/>
    <w:rsid w:val="6F717104"/>
    <w:rsid w:val="6F803CFD"/>
    <w:rsid w:val="700BEA0D"/>
    <w:rsid w:val="701CE100"/>
    <w:rsid w:val="70476A93"/>
    <w:rsid w:val="705989DF"/>
    <w:rsid w:val="706AA1DA"/>
    <w:rsid w:val="70AC96FC"/>
    <w:rsid w:val="7117D426"/>
    <w:rsid w:val="7185392D"/>
    <w:rsid w:val="71FC2EF6"/>
    <w:rsid w:val="72229D8C"/>
    <w:rsid w:val="72715488"/>
    <w:rsid w:val="72E0581B"/>
    <w:rsid w:val="73455137"/>
    <w:rsid w:val="735A1D90"/>
    <w:rsid w:val="73CBB29C"/>
    <w:rsid w:val="747EDFDC"/>
    <w:rsid w:val="748D0F30"/>
    <w:rsid w:val="74AD4737"/>
    <w:rsid w:val="74B3C6E0"/>
    <w:rsid w:val="74C6D380"/>
    <w:rsid w:val="74D6ED59"/>
    <w:rsid w:val="75283CCC"/>
    <w:rsid w:val="75602440"/>
    <w:rsid w:val="757E7443"/>
    <w:rsid w:val="7588889A"/>
    <w:rsid w:val="75C186DF"/>
    <w:rsid w:val="763400AB"/>
    <w:rsid w:val="76696735"/>
    <w:rsid w:val="7697F0D6"/>
    <w:rsid w:val="76AF300D"/>
    <w:rsid w:val="76B18835"/>
    <w:rsid w:val="76F9D1B7"/>
    <w:rsid w:val="77D9E511"/>
    <w:rsid w:val="77E6ED19"/>
    <w:rsid w:val="781B25BA"/>
    <w:rsid w:val="781C6E44"/>
    <w:rsid w:val="782F44F1"/>
    <w:rsid w:val="7846A9ED"/>
    <w:rsid w:val="786764B6"/>
    <w:rsid w:val="78CDFC23"/>
    <w:rsid w:val="790B316F"/>
    <w:rsid w:val="79220851"/>
    <w:rsid w:val="79DC21A7"/>
    <w:rsid w:val="7A8ED9DB"/>
    <w:rsid w:val="7A907D04"/>
    <w:rsid w:val="7AE2138B"/>
    <w:rsid w:val="7B70A740"/>
    <w:rsid w:val="7B9DCA93"/>
    <w:rsid w:val="7C57D3F6"/>
    <w:rsid w:val="7C86708D"/>
    <w:rsid w:val="7C8AF8C7"/>
    <w:rsid w:val="7D4D7DCD"/>
    <w:rsid w:val="7D7C3B4E"/>
    <w:rsid w:val="7D853E89"/>
    <w:rsid w:val="7DA11387"/>
    <w:rsid w:val="7DEA9AD0"/>
    <w:rsid w:val="7E10EA0A"/>
    <w:rsid w:val="7E342035"/>
    <w:rsid w:val="7EC3B909"/>
    <w:rsid w:val="7FED4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01A8"/>
  <w15:docId w15:val="{AFDC5D6B-0E52-44F9-B30D-33BB7279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3A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7979">
      <w:bodyDiv w:val="1"/>
      <w:marLeft w:val="0"/>
      <w:marRight w:val="0"/>
      <w:marTop w:val="0"/>
      <w:marBottom w:val="0"/>
      <w:divBdr>
        <w:top w:val="none" w:sz="0" w:space="0" w:color="auto"/>
        <w:left w:val="none" w:sz="0" w:space="0" w:color="auto"/>
        <w:bottom w:val="none" w:sz="0" w:space="0" w:color="auto"/>
        <w:right w:val="none" w:sz="0" w:space="0" w:color="auto"/>
      </w:divBdr>
    </w:div>
    <w:div w:id="6701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23baeb-d913-4723-8a09-219b4f8cc5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1810DFF0A0940A3DBC3447D308555" ma:contentTypeVersion="8" ma:contentTypeDescription="Een nieuw document maken." ma:contentTypeScope="" ma:versionID="44e05775d12c78eedace3f5af56582d2">
  <xsd:schema xmlns:xsd="http://www.w3.org/2001/XMLSchema" xmlns:xs="http://www.w3.org/2001/XMLSchema" xmlns:p="http://schemas.microsoft.com/office/2006/metadata/properties" xmlns:ns2="3fab49ff-0a9c-493f-a2af-5cf14a94d4d2" xmlns:ns3="3a23baeb-d913-4723-8a09-219b4f8cc52a" targetNamespace="http://schemas.microsoft.com/office/2006/metadata/properties" ma:root="true" ma:fieldsID="8d6d6744796de5dcc8fd27c08fdac513" ns2:_="" ns3:_="">
    <xsd:import namespace="3fab49ff-0a9c-493f-a2af-5cf14a94d4d2"/>
    <xsd:import namespace="3a23baeb-d913-4723-8a09-219b4f8cc5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49ff-0a9c-493f-a2af-5cf14a94d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3baeb-d913-4723-8a09-219b4f8cc5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FBD78-728A-4449-8FCC-DFB37BB409C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3a23baeb-d913-4723-8a09-219b4f8cc52a"/>
    <ds:schemaRef ds:uri="3fab49ff-0a9c-493f-a2af-5cf14a94d4d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049195-3388-40C4-A73F-42AFC0CF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49ff-0a9c-493f-a2af-5cf14a94d4d2"/>
    <ds:schemaRef ds:uri="3a23baeb-d913-4723-8a09-219b4f8cc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3AC95-AD73-49F9-AA60-EDA2DB365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1BFCC44A</Template>
  <TotalTime>1</TotalTime>
  <Pages>10</Pages>
  <Words>1227</Words>
  <Characters>6753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Lummen, Johan</dc:creator>
  <cp:lastModifiedBy>Nienhuis, Jarno</cp:lastModifiedBy>
  <cp:revision>2</cp:revision>
  <dcterms:created xsi:type="dcterms:W3CDTF">2020-05-12T12:22:00Z</dcterms:created>
  <dcterms:modified xsi:type="dcterms:W3CDTF">2020-05-12T12:22:00Z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0x010100B081810DFF0A0940A3DBC3447D308555</vt:lpwstr>
  </property>
  <property fmtid="{D5CDD505-2E9C-101B-9397-08002B2CF9AE}" pid="3" name="Order">
    <vt:r8>35951500</vt:r8>
  </property>
  <property fmtid="{D5CDD505-2E9C-101B-9397-08002B2CF9AE}" pid="4" name="ComplianceAssetId">
    <vt:lpwstr/>
  </property>
</Properties>
</file>