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rPr>
        <w:id w:val="351890611"/>
        <w:docPartObj>
          <w:docPartGallery w:val="Cover Pages"/>
          <w:docPartUnique/>
        </w:docPartObj>
      </w:sdtPr>
      <w:sdtEndPr>
        <w:rPr>
          <w:rFonts w:ascii="Swiss 721 Roman" w:eastAsia="Times New Roman" w:hAnsi="Swiss 721 Roman" w:cs="Times New Roman"/>
          <w:sz w:val="22"/>
          <w:szCs w:val="20"/>
        </w:rPr>
      </w:sdtEndPr>
      <w:sdtContent>
        <w:p w14:paraId="50D720A8" w14:textId="77777777" w:rsidR="00213CCE" w:rsidRDefault="00213CCE" w:rsidP="00213CCE">
          <w:pPr>
            <w:pStyle w:val="Geenafstand"/>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14:anchorId="14E87230" wp14:editId="347167DE">
                    <wp:simplePos x="0" y="0"/>
                    <wp:positionH relativeFrom="page">
                      <wp:align>left</wp:align>
                    </wp:positionH>
                    <wp:positionV relativeFrom="page">
                      <wp:align>top</wp:align>
                    </wp:positionV>
                    <wp:extent cx="7922260" cy="790575"/>
                    <wp:effectExtent l="0" t="0" r="2476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du="http://schemas.microsoft.com/office/word/2023/wordml/word16du">
                <w:pict>
                  <v:rect w14:anchorId="21E04C90" id="Rectangle 3" o:spid="_x0000_s1026" style="position:absolute;margin-left:0;margin-top:0;width:623.8pt;height:62.25pt;z-index:251660288;visibility:visible;mso-wrap-style:square;mso-width-percent:1050;mso-height-percent:900;mso-wrap-distance-left:9pt;mso-wrap-distance-top:0;mso-wrap-distance-right:9pt;mso-wrap-distance-bottom:0;mso-position-horizontal:left;mso-position-horizontal-relative:page;mso-position-vertical:top;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" o:allowincell="f" fillcolor="#4472c4 [3208]" strokecolor="#2f5496 [2408]">
                    <w10:wrap anchorx="page" anchory="page"/>
                  </v:rect>
                </w:pict>
              </mc:Fallback>
            </mc:AlternateContent>
          </w:r>
        </w:p>
        <w:p w14:paraId="680CB9FA" w14:textId="77777777" w:rsidR="00213CCE" w:rsidRDefault="00213CCE" w:rsidP="00213CCE">
          <w:pPr>
            <w:pStyle w:val="Geenafstand"/>
            <w:rPr>
              <w:rFonts w:asciiTheme="majorHAnsi" w:eastAsiaTheme="majorEastAsia" w:hAnsiTheme="majorHAnsi" w:cstheme="majorBidi"/>
              <w:sz w:val="72"/>
              <w:szCs w:val="72"/>
            </w:rPr>
          </w:pPr>
        </w:p>
        <w:p w14:paraId="4B4789B5" w14:textId="77777777" w:rsidR="00213CCE" w:rsidRDefault="00213CCE" w:rsidP="00213CCE">
          <w:pPr>
            <w:pStyle w:val="Geenafstand"/>
            <w:tabs>
              <w:tab w:val="left" w:pos="6885"/>
            </w:tabs>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59264" behindDoc="0" locked="0" layoutInCell="0" allowOverlap="1" wp14:anchorId="7DAA6D9C" wp14:editId="0E3C0232">
                    <wp:simplePos x="0" y="0"/>
                    <wp:positionH relativeFrom="page">
                      <wp:align>center</wp:align>
                    </wp:positionH>
                    <wp:positionV relativeFrom="page">
                      <wp:align>bottom</wp:align>
                    </wp:positionV>
                    <wp:extent cx="7922260" cy="790575"/>
                    <wp:effectExtent l="10795" t="5080" r="10795"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du="http://schemas.microsoft.com/office/word/2023/wordml/word16du">
                <w:pict>
                  <v:rect w14:anchorId="76C31327" id="Rectangle 2" o:spid="_x0000_s1026" style="position:absolute;margin-left:0;margin-top:0;width:623.8pt;height:62.2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" o:allowincell="f" fillcolor="#4472c4 [3208]" strokecolor="#2f5496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14:anchorId="2F2CE9D8" wp14:editId="6913C75A">
                    <wp:simplePos x="0" y="0"/>
                    <wp:positionH relativeFrom="leftMargin">
                      <wp:align>center</wp:align>
                    </wp:positionH>
                    <wp:positionV relativeFrom="page">
                      <wp:align>center</wp:align>
                    </wp:positionV>
                    <wp:extent cx="90805" cy="11203940"/>
                    <wp:effectExtent l="12065" t="8890" r="11430"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du="http://schemas.microsoft.com/office/word/2023/wordml/word16du">
                <w:pict>
                  <v:rect w14:anchorId="7CBDC83E" id="Rectangle 5" o:spid="_x0000_s1026" style="position:absolute;margin-left:0;margin-top:0;width:7.15pt;height:882.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" o:allowincell="f" fillcolor="white [3212]" strokecolor="#2f5496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14:anchorId="36D3B744" wp14:editId="732A70EF">
                    <wp:simplePos x="0" y="0"/>
                    <wp:positionH relativeFrom="rightMargin">
                      <wp:align>center</wp:align>
                    </wp:positionH>
                    <wp:positionV relativeFrom="page">
                      <wp:align>center</wp:align>
                    </wp:positionV>
                    <wp:extent cx="90805" cy="11203940"/>
                    <wp:effectExtent l="5080" t="8890" r="8890" b="762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du="http://schemas.microsoft.com/office/word/2023/wordml/word16du">
                <w:pict>
                  <v:rect w14:anchorId="01F4B929" id="Rectangle 4" o:spid="_x0000_s1026" style="position:absolute;margin-left:0;margin-top:0;width:7.15pt;height:882.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" o:allowincell="f" fillcolor="white [3212]" strokecolor="#2f5496 [2408]">
                    <w10:wrap anchorx="margin" anchory="page"/>
                  </v:rect>
                </w:pict>
              </mc:Fallback>
            </mc:AlternateContent>
          </w:r>
          <w:r>
            <w:rPr>
              <w:rFonts w:asciiTheme="majorHAnsi" w:eastAsiaTheme="majorEastAsia" w:hAnsiTheme="majorHAnsi" w:cstheme="majorBidi"/>
              <w:sz w:val="72"/>
              <w:szCs w:val="72"/>
            </w:rPr>
            <w:tab/>
          </w:r>
        </w:p>
        <w:p w14:paraId="079B99AA" w14:textId="0B89ED08" w:rsidR="00213CCE" w:rsidRDefault="00000000" w:rsidP="0BAB7395">
          <w:pPr>
            <w:pStyle w:val="Geenafstand"/>
            <w:rPr>
              <w:rFonts w:asciiTheme="majorHAnsi" w:eastAsiaTheme="majorEastAsia" w:hAnsiTheme="majorHAnsi" w:cstheme="minorBidi"/>
              <w:sz w:val="72"/>
              <w:szCs w:val="72"/>
            </w:rPr>
          </w:pPr>
          <w:sdt>
            <w:sdtPr>
              <w:rPr>
                <w:rFonts w:asciiTheme="majorHAnsi" w:eastAsiaTheme="majorEastAsia" w:hAnsiTheme="majorHAnsi" w:cstheme="minorBidi"/>
                <w:sz w:val="72"/>
                <w:szCs w:val="72"/>
              </w:rPr>
              <w:alias w:val="Titel"/>
              <w:id w:val="1356078800"/>
              <w:placeholder>
                <w:docPart w:val="40E839FDE31448318E0DC2BE59133B07"/>
              </w:placeholder>
            </w:sdtPr>
            <w:sdtContent>
              <w:r w:rsidR="00641E9B" w:rsidRPr="0BAB7395">
                <w:rPr>
                  <w:rFonts w:asciiTheme="majorHAnsi" w:eastAsiaTheme="majorEastAsia" w:hAnsiTheme="majorHAnsi" w:cstheme="minorBidi"/>
                  <w:sz w:val="72"/>
                  <w:szCs w:val="72"/>
                </w:rPr>
                <w:t>Sociaal Veiligheidsbeleid 202</w:t>
              </w:r>
              <w:r w:rsidR="00BB0E6E">
                <w:rPr>
                  <w:rFonts w:asciiTheme="majorHAnsi" w:eastAsiaTheme="majorEastAsia" w:hAnsiTheme="majorHAnsi" w:cstheme="minorBidi"/>
                  <w:sz w:val="72"/>
                  <w:szCs w:val="72"/>
                </w:rPr>
                <w:t>3/24</w:t>
              </w:r>
            </w:sdtContent>
          </w:sdt>
        </w:p>
        <w:p w14:paraId="7762CAD9" w14:textId="77777777" w:rsidR="00213CCE" w:rsidRDefault="00213CCE" w:rsidP="00213CCE">
          <w:pPr>
            <w:pStyle w:val="Geenafstand"/>
            <w:rPr>
              <w:rFonts w:asciiTheme="majorHAnsi" w:eastAsiaTheme="majorEastAsia" w:hAnsiTheme="majorHAnsi" w:cstheme="majorBidi"/>
              <w:sz w:val="36"/>
              <w:szCs w:val="36"/>
            </w:rPr>
          </w:pPr>
        </w:p>
        <w:p w14:paraId="240CDA99" w14:textId="77777777" w:rsidR="00213CCE" w:rsidRDefault="00213CCE" w:rsidP="00213CCE">
          <w:pPr>
            <w:pStyle w:val="Geenafstand"/>
            <w:rPr>
              <w:rFonts w:asciiTheme="majorHAnsi" w:eastAsiaTheme="majorEastAsia" w:hAnsiTheme="majorHAnsi" w:cstheme="majorBidi"/>
              <w:sz w:val="36"/>
              <w:szCs w:val="36"/>
            </w:rPr>
          </w:pPr>
        </w:p>
        <w:p w14:paraId="1C2AEB7D" w14:textId="77777777" w:rsidR="00213CCE" w:rsidRDefault="00213CCE" w:rsidP="00213CCE">
          <w:pPr>
            <w:pStyle w:val="Geenafstand"/>
            <w:rPr>
              <w:rFonts w:asciiTheme="majorHAnsi" w:eastAsiaTheme="majorEastAsia" w:hAnsiTheme="majorHAnsi" w:cstheme="majorBidi"/>
              <w:sz w:val="36"/>
              <w:szCs w:val="36"/>
            </w:rPr>
          </w:pPr>
        </w:p>
        <w:p w14:paraId="3598CDF6" w14:textId="77777777" w:rsidR="00213CCE" w:rsidRDefault="00213CCE" w:rsidP="00213CCE">
          <w:pPr>
            <w:pStyle w:val="Geenafstand"/>
            <w:rPr>
              <w:rFonts w:asciiTheme="majorHAnsi" w:eastAsiaTheme="majorEastAsia" w:hAnsiTheme="majorHAnsi" w:cstheme="majorBidi"/>
              <w:sz w:val="36"/>
              <w:szCs w:val="36"/>
            </w:rPr>
          </w:pPr>
        </w:p>
        <w:p w14:paraId="42222F02" w14:textId="77777777" w:rsidR="00213CCE" w:rsidRDefault="00213CCE" w:rsidP="00213CCE">
          <w:pPr>
            <w:pStyle w:val="Geenafstand"/>
            <w:rPr>
              <w:rFonts w:asciiTheme="majorHAnsi" w:eastAsiaTheme="majorEastAsia" w:hAnsiTheme="majorHAnsi" w:cstheme="majorBidi"/>
              <w:sz w:val="36"/>
              <w:szCs w:val="36"/>
            </w:rPr>
          </w:pPr>
        </w:p>
        <w:p w14:paraId="347234FF" w14:textId="77777777" w:rsidR="00213CCE" w:rsidRDefault="00213CCE" w:rsidP="00213CCE"/>
        <w:p w14:paraId="1C67E93D" w14:textId="77777777" w:rsidR="00213CCE" w:rsidRDefault="00213CCE" w:rsidP="00213CCE"/>
        <w:p w14:paraId="596B9164" w14:textId="77777777" w:rsidR="00213CCE" w:rsidRDefault="00213CCE" w:rsidP="00213CCE"/>
        <w:p w14:paraId="0EB58711" w14:textId="77777777" w:rsidR="00213CCE" w:rsidRDefault="00213CCE" w:rsidP="00213CCE"/>
        <w:p w14:paraId="650B5391" w14:textId="77777777" w:rsidR="00213CCE" w:rsidRDefault="00213CCE" w:rsidP="00213CCE"/>
        <w:p w14:paraId="7E91CAF2" w14:textId="77777777" w:rsidR="00213CCE" w:rsidRDefault="00213CCE" w:rsidP="00213CCE"/>
        <w:p w14:paraId="3A23ADFC" w14:textId="77777777" w:rsidR="00213CCE" w:rsidRDefault="00213CCE" w:rsidP="00213CCE"/>
        <w:p w14:paraId="05D670FF" w14:textId="77777777" w:rsidR="00213CCE" w:rsidRDefault="00213CCE" w:rsidP="00213CCE"/>
        <w:p w14:paraId="0EB98EF4" w14:textId="77777777" w:rsidR="00213CCE" w:rsidRDefault="00213CCE" w:rsidP="00213CCE"/>
        <w:p w14:paraId="7FADCF79" w14:textId="77777777" w:rsidR="00213CCE" w:rsidRDefault="00213CCE" w:rsidP="00213CCE"/>
        <w:p w14:paraId="49FD54EF" w14:textId="77777777" w:rsidR="00213CCE" w:rsidRDefault="00213CCE" w:rsidP="00213CCE"/>
        <w:p w14:paraId="16B037F5" w14:textId="77777777" w:rsidR="00213CCE" w:rsidRDefault="00213CCE" w:rsidP="00213CCE">
          <w:pPr>
            <w:rPr>
              <w:rFonts w:cstheme="minorHAnsi"/>
            </w:rPr>
          </w:pPr>
        </w:p>
        <w:p w14:paraId="015F7166" w14:textId="77777777" w:rsidR="00213CCE" w:rsidRDefault="00213CCE" w:rsidP="00213CCE">
          <w:pPr>
            <w:rPr>
              <w:rFonts w:cstheme="minorHAnsi"/>
            </w:rPr>
          </w:pPr>
        </w:p>
        <w:p w14:paraId="458DFCCB" w14:textId="77777777" w:rsidR="00213CCE" w:rsidRDefault="00213CCE" w:rsidP="00213CCE">
          <w:pPr>
            <w:rPr>
              <w:rFonts w:cstheme="minorHAnsi"/>
            </w:rPr>
          </w:pPr>
        </w:p>
        <w:p w14:paraId="7327CE10" w14:textId="77777777" w:rsidR="00213CCE" w:rsidRDefault="00213CCE" w:rsidP="00213CCE">
          <w:pPr>
            <w:rPr>
              <w:rFonts w:cstheme="minorHAnsi"/>
            </w:rPr>
          </w:pPr>
        </w:p>
        <w:p w14:paraId="59192AB5" w14:textId="77777777" w:rsidR="00213CCE" w:rsidRDefault="00213CCE" w:rsidP="00213CCE">
          <w:pPr>
            <w:rPr>
              <w:rFonts w:cstheme="minorHAnsi"/>
            </w:rPr>
          </w:pPr>
        </w:p>
        <w:p w14:paraId="35883500" w14:textId="77777777" w:rsidR="00213CCE" w:rsidRDefault="00213CCE" w:rsidP="00213CCE">
          <w:pPr>
            <w:rPr>
              <w:rFonts w:cstheme="minorHAnsi"/>
            </w:rPr>
          </w:pPr>
        </w:p>
        <w:p w14:paraId="45661345" w14:textId="77777777" w:rsidR="00213CCE" w:rsidRDefault="00213CCE" w:rsidP="00213CCE">
          <w:pPr>
            <w:rPr>
              <w:rFonts w:cstheme="minorHAnsi"/>
            </w:rPr>
          </w:pPr>
        </w:p>
        <w:p w14:paraId="77FE28D6" w14:textId="77777777" w:rsidR="00213CCE" w:rsidRDefault="00213CCE" w:rsidP="00213CCE">
          <w:pPr>
            <w:rPr>
              <w:rFonts w:cstheme="minorHAnsi"/>
            </w:rPr>
          </w:pPr>
        </w:p>
        <w:p w14:paraId="6C7193B9" w14:textId="77777777" w:rsidR="00213CCE" w:rsidRDefault="00213CCE" w:rsidP="00213CCE">
          <w:pPr>
            <w:rPr>
              <w:rFonts w:cstheme="minorHAnsi"/>
            </w:rPr>
          </w:pPr>
        </w:p>
        <w:p w14:paraId="2E67C108" w14:textId="237C9D72" w:rsidR="00213CCE" w:rsidRPr="008107F6" w:rsidRDefault="00BB0E6E" w:rsidP="00213CCE">
          <w:pPr>
            <w:pStyle w:val="Geenafstand"/>
            <w:rPr>
              <w:rFonts w:asciiTheme="minorHAnsi" w:eastAsiaTheme="majorEastAsia" w:hAnsiTheme="minorHAnsi" w:cstheme="minorHAnsi"/>
              <w:sz w:val="36"/>
              <w:szCs w:val="36"/>
            </w:rPr>
          </w:pPr>
          <w:r>
            <w:rPr>
              <w:rFonts w:asciiTheme="minorHAnsi" w:eastAsiaTheme="majorEastAsia" w:hAnsiTheme="minorHAnsi" w:cstheme="minorHAnsi"/>
              <w:sz w:val="36"/>
              <w:szCs w:val="36"/>
            </w:rPr>
            <w:t>De Saffier</w:t>
          </w:r>
        </w:p>
        <w:p w14:paraId="5D652C5E" w14:textId="421AD630" w:rsidR="00213CCE" w:rsidRPr="008107F6" w:rsidRDefault="00BB0E6E" w:rsidP="00213CCE">
          <w:pPr>
            <w:pStyle w:val="Geenafstand"/>
            <w:rPr>
              <w:rFonts w:asciiTheme="minorHAnsi" w:eastAsiaTheme="majorEastAsia" w:hAnsiTheme="minorHAnsi" w:cstheme="minorHAnsi"/>
              <w:sz w:val="36"/>
              <w:szCs w:val="36"/>
            </w:rPr>
          </w:pPr>
          <w:r>
            <w:rPr>
              <w:rFonts w:asciiTheme="minorHAnsi" w:eastAsiaTheme="majorEastAsia" w:hAnsiTheme="minorHAnsi" w:cstheme="minorHAnsi"/>
              <w:sz w:val="36"/>
              <w:szCs w:val="36"/>
            </w:rPr>
            <w:t>Drachten</w:t>
          </w:r>
        </w:p>
        <w:p w14:paraId="0D63F189" w14:textId="49BF3C79" w:rsidR="00213CCE" w:rsidRPr="008107F6" w:rsidRDefault="00BB0E6E" w:rsidP="00213CCE">
          <w:pPr>
            <w:pStyle w:val="Geenafstand"/>
            <w:rPr>
              <w:rFonts w:asciiTheme="minorHAnsi" w:eastAsiaTheme="majorEastAsia" w:hAnsiTheme="minorHAnsi" w:cstheme="minorHAnsi"/>
              <w:sz w:val="36"/>
              <w:szCs w:val="36"/>
            </w:rPr>
          </w:pPr>
          <w:r>
            <w:rPr>
              <w:rFonts w:asciiTheme="minorHAnsi" w:eastAsiaTheme="majorEastAsia" w:hAnsiTheme="minorHAnsi" w:cstheme="minorHAnsi"/>
              <w:sz w:val="36"/>
              <w:szCs w:val="36"/>
            </w:rPr>
            <w:t xml:space="preserve">Juni </w:t>
          </w:r>
          <w:r w:rsidR="00213CCE" w:rsidRPr="008107F6">
            <w:rPr>
              <w:rFonts w:asciiTheme="minorHAnsi" w:eastAsiaTheme="majorEastAsia" w:hAnsiTheme="minorHAnsi" w:cstheme="minorHAnsi"/>
              <w:sz w:val="36"/>
              <w:szCs w:val="36"/>
            </w:rPr>
            <w:t>202</w:t>
          </w:r>
          <w:r>
            <w:rPr>
              <w:rFonts w:asciiTheme="minorHAnsi" w:eastAsiaTheme="majorEastAsia" w:hAnsiTheme="minorHAnsi" w:cstheme="minorHAnsi"/>
              <w:sz w:val="36"/>
              <w:szCs w:val="36"/>
            </w:rPr>
            <w:t>3</w:t>
          </w:r>
        </w:p>
        <w:p w14:paraId="4E35D103" w14:textId="77777777" w:rsidR="00213CCE" w:rsidRDefault="00213CCE" w:rsidP="00213CCE">
          <w:r>
            <w:br w:type="page"/>
          </w:r>
        </w:p>
      </w:sdtContent>
    </w:sdt>
    <w:p w14:paraId="01A03B6E" w14:textId="77777777" w:rsidR="00213CCE" w:rsidRDefault="00213CCE" w:rsidP="00213CCE">
      <w:pPr>
        <w:pStyle w:val="Geenafstand"/>
        <w:tabs>
          <w:tab w:val="left" w:pos="6885"/>
        </w:tabs>
        <w:rPr>
          <w:rFonts w:ascii="Calibri" w:hAnsi="Calibri" w:cs="Calibri"/>
          <w:b/>
          <w:color w:val="0070C0"/>
          <w:sz w:val="52"/>
          <w:szCs w:val="52"/>
        </w:rPr>
      </w:pPr>
    </w:p>
    <w:p w14:paraId="5F5ADA47" w14:textId="70E1B227" w:rsidR="003805B1" w:rsidRDefault="00213CCE">
      <w:pPr>
        <w:pStyle w:val="Inhopg1"/>
        <w:tabs>
          <w:tab w:val="left" w:pos="440"/>
          <w:tab w:val="right" w:pos="9062"/>
        </w:tabs>
        <w:rPr>
          <w:rFonts w:asciiTheme="minorHAnsi" w:eastAsiaTheme="minorEastAsia" w:hAnsiTheme="minorHAnsi" w:cstheme="minorBidi"/>
          <w:noProof/>
          <w:szCs w:val="22"/>
        </w:rPr>
      </w:pPr>
      <w:r>
        <w:rPr>
          <w:rFonts w:ascii="Calibri" w:hAnsi="Calibri" w:cs="Calibri"/>
          <w:b/>
          <w:color w:val="0070C0"/>
          <w:sz w:val="52"/>
          <w:szCs w:val="52"/>
        </w:rPr>
        <w:fldChar w:fldCharType="begin"/>
      </w:r>
      <w:r>
        <w:rPr>
          <w:rFonts w:ascii="Calibri" w:hAnsi="Calibri" w:cs="Calibri"/>
          <w:b/>
          <w:color w:val="0070C0"/>
          <w:sz w:val="52"/>
          <w:szCs w:val="52"/>
        </w:rPr>
        <w:instrText xml:space="preserve"> TOC \o "1-3" \h \z \u </w:instrText>
      </w:r>
      <w:r>
        <w:rPr>
          <w:rFonts w:ascii="Calibri" w:hAnsi="Calibri" w:cs="Calibri"/>
          <w:b/>
          <w:color w:val="0070C0"/>
          <w:sz w:val="52"/>
          <w:szCs w:val="52"/>
        </w:rPr>
        <w:fldChar w:fldCharType="separate"/>
      </w:r>
      <w:hyperlink w:anchor="_Toc71037693" w:history="1">
        <w:r w:rsidR="003805B1" w:rsidRPr="00917D64">
          <w:rPr>
            <w:rStyle w:val="Hyperlink"/>
            <w:noProof/>
          </w:rPr>
          <w:t>1.</w:t>
        </w:r>
        <w:r w:rsidR="003805B1">
          <w:rPr>
            <w:rFonts w:asciiTheme="minorHAnsi" w:eastAsiaTheme="minorEastAsia" w:hAnsiTheme="minorHAnsi" w:cstheme="minorBidi"/>
            <w:noProof/>
            <w:szCs w:val="22"/>
          </w:rPr>
          <w:tab/>
        </w:r>
        <w:r w:rsidR="003805B1" w:rsidRPr="00917D64">
          <w:rPr>
            <w:rStyle w:val="Hyperlink"/>
            <w:noProof/>
          </w:rPr>
          <w:t>Sociaal Veiligheidsbeleid</w:t>
        </w:r>
        <w:r w:rsidR="003805B1">
          <w:rPr>
            <w:noProof/>
            <w:webHidden/>
          </w:rPr>
          <w:tab/>
        </w:r>
        <w:r w:rsidR="003805B1">
          <w:rPr>
            <w:noProof/>
            <w:webHidden/>
          </w:rPr>
          <w:fldChar w:fldCharType="begin"/>
        </w:r>
        <w:r w:rsidR="003805B1">
          <w:rPr>
            <w:noProof/>
            <w:webHidden/>
          </w:rPr>
          <w:instrText xml:space="preserve"> PAGEREF _Toc71037693 \h </w:instrText>
        </w:r>
        <w:r w:rsidR="003805B1">
          <w:rPr>
            <w:noProof/>
            <w:webHidden/>
          </w:rPr>
        </w:r>
        <w:r w:rsidR="003805B1">
          <w:rPr>
            <w:noProof/>
            <w:webHidden/>
          </w:rPr>
          <w:fldChar w:fldCharType="separate"/>
        </w:r>
        <w:r w:rsidR="003805B1">
          <w:rPr>
            <w:noProof/>
            <w:webHidden/>
          </w:rPr>
          <w:t>4</w:t>
        </w:r>
        <w:r w:rsidR="003805B1">
          <w:rPr>
            <w:noProof/>
            <w:webHidden/>
          </w:rPr>
          <w:fldChar w:fldCharType="end"/>
        </w:r>
      </w:hyperlink>
    </w:p>
    <w:p w14:paraId="3B74BD7F" w14:textId="1F672E8A" w:rsidR="003805B1" w:rsidRDefault="00000000">
      <w:pPr>
        <w:pStyle w:val="Inhopg2"/>
        <w:tabs>
          <w:tab w:val="right" w:pos="9062"/>
        </w:tabs>
        <w:rPr>
          <w:rFonts w:asciiTheme="minorHAnsi" w:eastAsiaTheme="minorEastAsia" w:hAnsiTheme="minorHAnsi" w:cstheme="minorBidi"/>
          <w:noProof/>
          <w:szCs w:val="22"/>
        </w:rPr>
      </w:pPr>
      <w:hyperlink w:anchor="_Toc71037694" w:history="1">
        <w:r w:rsidR="003805B1" w:rsidRPr="00917D64">
          <w:rPr>
            <w:rStyle w:val="Hyperlink"/>
            <w:noProof/>
          </w:rPr>
          <w:t>Visie</w:t>
        </w:r>
        <w:r w:rsidR="003805B1">
          <w:rPr>
            <w:noProof/>
            <w:webHidden/>
          </w:rPr>
          <w:tab/>
        </w:r>
        <w:r w:rsidR="003805B1">
          <w:rPr>
            <w:noProof/>
            <w:webHidden/>
          </w:rPr>
          <w:fldChar w:fldCharType="begin"/>
        </w:r>
        <w:r w:rsidR="003805B1">
          <w:rPr>
            <w:noProof/>
            <w:webHidden/>
          </w:rPr>
          <w:instrText xml:space="preserve"> PAGEREF _Toc71037694 \h </w:instrText>
        </w:r>
        <w:r w:rsidR="003805B1">
          <w:rPr>
            <w:noProof/>
            <w:webHidden/>
          </w:rPr>
        </w:r>
        <w:r w:rsidR="003805B1">
          <w:rPr>
            <w:noProof/>
            <w:webHidden/>
          </w:rPr>
          <w:fldChar w:fldCharType="separate"/>
        </w:r>
        <w:r w:rsidR="003805B1">
          <w:rPr>
            <w:noProof/>
            <w:webHidden/>
          </w:rPr>
          <w:t>4</w:t>
        </w:r>
        <w:r w:rsidR="003805B1">
          <w:rPr>
            <w:noProof/>
            <w:webHidden/>
          </w:rPr>
          <w:fldChar w:fldCharType="end"/>
        </w:r>
      </w:hyperlink>
    </w:p>
    <w:p w14:paraId="0896739A" w14:textId="4D881141" w:rsidR="003805B1" w:rsidRDefault="00000000">
      <w:pPr>
        <w:pStyle w:val="Inhopg2"/>
        <w:tabs>
          <w:tab w:val="right" w:pos="9062"/>
        </w:tabs>
        <w:rPr>
          <w:rFonts w:asciiTheme="minorHAnsi" w:eastAsiaTheme="minorEastAsia" w:hAnsiTheme="minorHAnsi" w:cstheme="minorBidi"/>
          <w:noProof/>
          <w:szCs w:val="22"/>
        </w:rPr>
      </w:pPr>
      <w:hyperlink w:anchor="_Toc71037695" w:history="1">
        <w:r w:rsidR="003805B1" w:rsidRPr="00917D64">
          <w:rPr>
            <w:rStyle w:val="Hyperlink"/>
            <w:noProof/>
          </w:rPr>
          <w:t>Doelen</w:t>
        </w:r>
        <w:r w:rsidR="003805B1">
          <w:rPr>
            <w:noProof/>
            <w:webHidden/>
          </w:rPr>
          <w:tab/>
        </w:r>
        <w:r w:rsidR="003805B1">
          <w:rPr>
            <w:noProof/>
            <w:webHidden/>
          </w:rPr>
          <w:fldChar w:fldCharType="begin"/>
        </w:r>
        <w:r w:rsidR="003805B1">
          <w:rPr>
            <w:noProof/>
            <w:webHidden/>
          </w:rPr>
          <w:instrText xml:space="preserve"> PAGEREF _Toc71037695 \h </w:instrText>
        </w:r>
        <w:r w:rsidR="003805B1">
          <w:rPr>
            <w:noProof/>
            <w:webHidden/>
          </w:rPr>
        </w:r>
        <w:r w:rsidR="003805B1">
          <w:rPr>
            <w:noProof/>
            <w:webHidden/>
          </w:rPr>
          <w:fldChar w:fldCharType="separate"/>
        </w:r>
        <w:r w:rsidR="003805B1">
          <w:rPr>
            <w:noProof/>
            <w:webHidden/>
          </w:rPr>
          <w:t>4</w:t>
        </w:r>
        <w:r w:rsidR="003805B1">
          <w:rPr>
            <w:noProof/>
            <w:webHidden/>
          </w:rPr>
          <w:fldChar w:fldCharType="end"/>
        </w:r>
      </w:hyperlink>
    </w:p>
    <w:p w14:paraId="0EDD92D8" w14:textId="59F91054" w:rsidR="003805B1" w:rsidRDefault="00000000">
      <w:pPr>
        <w:pStyle w:val="Inhopg2"/>
        <w:tabs>
          <w:tab w:val="right" w:pos="9062"/>
        </w:tabs>
        <w:rPr>
          <w:rFonts w:asciiTheme="minorHAnsi" w:eastAsiaTheme="minorEastAsia" w:hAnsiTheme="minorHAnsi" w:cstheme="minorBidi"/>
          <w:noProof/>
          <w:szCs w:val="22"/>
        </w:rPr>
      </w:pPr>
      <w:hyperlink w:anchor="_Toc71037696" w:history="1">
        <w:r w:rsidR="003805B1" w:rsidRPr="00917D64">
          <w:rPr>
            <w:rStyle w:val="Hyperlink"/>
            <w:noProof/>
          </w:rPr>
          <w:t>Een prettige veilige school</w:t>
        </w:r>
        <w:r w:rsidR="003805B1">
          <w:rPr>
            <w:noProof/>
            <w:webHidden/>
          </w:rPr>
          <w:tab/>
        </w:r>
        <w:r w:rsidR="003805B1">
          <w:rPr>
            <w:noProof/>
            <w:webHidden/>
          </w:rPr>
          <w:fldChar w:fldCharType="begin"/>
        </w:r>
        <w:r w:rsidR="003805B1">
          <w:rPr>
            <w:noProof/>
            <w:webHidden/>
          </w:rPr>
          <w:instrText xml:space="preserve"> PAGEREF _Toc71037696 \h </w:instrText>
        </w:r>
        <w:r w:rsidR="003805B1">
          <w:rPr>
            <w:noProof/>
            <w:webHidden/>
          </w:rPr>
        </w:r>
        <w:r w:rsidR="003805B1">
          <w:rPr>
            <w:noProof/>
            <w:webHidden/>
          </w:rPr>
          <w:fldChar w:fldCharType="separate"/>
        </w:r>
        <w:r w:rsidR="003805B1">
          <w:rPr>
            <w:noProof/>
            <w:webHidden/>
          </w:rPr>
          <w:t>5</w:t>
        </w:r>
        <w:r w:rsidR="003805B1">
          <w:rPr>
            <w:noProof/>
            <w:webHidden/>
          </w:rPr>
          <w:fldChar w:fldCharType="end"/>
        </w:r>
      </w:hyperlink>
    </w:p>
    <w:p w14:paraId="65572F46" w14:textId="4EE23D67" w:rsidR="003805B1" w:rsidRDefault="00000000">
      <w:pPr>
        <w:pStyle w:val="Inhopg2"/>
        <w:tabs>
          <w:tab w:val="right" w:pos="9062"/>
        </w:tabs>
        <w:rPr>
          <w:rFonts w:asciiTheme="minorHAnsi" w:eastAsiaTheme="minorEastAsia" w:hAnsiTheme="minorHAnsi" w:cstheme="minorBidi"/>
          <w:noProof/>
          <w:szCs w:val="22"/>
        </w:rPr>
      </w:pPr>
      <w:hyperlink w:anchor="_Toc71037697" w:history="1">
        <w:r w:rsidR="003805B1" w:rsidRPr="00917D64">
          <w:rPr>
            <w:rStyle w:val="Hyperlink"/>
            <w:noProof/>
          </w:rPr>
          <w:t>Structuur</w:t>
        </w:r>
        <w:r w:rsidR="003805B1">
          <w:rPr>
            <w:noProof/>
            <w:webHidden/>
          </w:rPr>
          <w:tab/>
        </w:r>
        <w:r w:rsidR="003805B1">
          <w:rPr>
            <w:noProof/>
            <w:webHidden/>
          </w:rPr>
          <w:fldChar w:fldCharType="begin"/>
        </w:r>
        <w:r w:rsidR="003805B1">
          <w:rPr>
            <w:noProof/>
            <w:webHidden/>
          </w:rPr>
          <w:instrText xml:space="preserve"> PAGEREF _Toc71037697 \h </w:instrText>
        </w:r>
        <w:r w:rsidR="003805B1">
          <w:rPr>
            <w:noProof/>
            <w:webHidden/>
          </w:rPr>
        </w:r>
        <w:r w:rsidR="003805B1">
          <w:rPr>
            <w:noProof/>
            <w:webHidden/>
          </w:rPr>
          <w:fldChar w:fldCharType="separate"/>
        </w:r>
        <w:r w:rsidR="003805B1">
          <w:rPr>
            <w:noProof/>
            <w:webHidden/>
          </w:rPr>
          <w:t>5</w:t>
        </w:r>
        <w:r w:rsidR="003805B1">
          <w:rPr>
            <w:noProof/>
            <w:webHidden/>
          </w:rPr>
          <w:fldChar w:fldCharType="end"/>
        </w:r>
      </w:hyperlink>
    </w:p>
    <w:p w14:paraId="5CBD8338" w14:textId="79DD49B6" w:rsidR="003805B1" w:rsidRDefault="00000000">
      <w:pPr>
        <w:pStyle w:val="Inhopg2"/>
        <w:tabs>
          <w:tab w:val="right" w:pos="9062"/>
        </w:tabs>
        <w:rPr>
          <w:rFonts w:asciiTheme="minorHAnsi" w:eastAsiaTheme="minorEastAsia" w:hAnsiTheme="minorHAnsi" w:cstheme="minorBidi"/>
          <w:noProof/>
          <w:szCs w:val="22"/>
        </w:rPr>
      </w:pPr>
      <w:hyperlink w:anchor="_Toc71037698" w:history="1">
        <w:r w:rsidR="003805B1" w:rsidRPr="00917D64">
          <w:rPr>
            <w:rStyle w:val="Hyperlink"/>
            <w:noProof/>
          </w:rPr>
          <w:t>Voorbeeldfunctie</w:t>
        </w:r>
        <w:r w:rsidR="003805B1">
          <w:rPr>
            <w:noProof/>
            <w:webHidden/>
          </w:rPr>
          <w:tab/>
        </w:r>
        <w:r w:rsidR="003805B1">
          <w:rPr>
            <w:noProof/>
            <w:webHidden/>
          </w:rPr>
          <w:fldChar w:fldCharType="begin"/>
        </w:r>
        <w:r w:rsidR="003805B1">
          <w:rPr>
            <w:noProof/>
            <w:webHidden/>
          </w:rPr>
          <w:instrText xml:space="preserve"> PAGEREF _Toc71037698 \h </w:instrText>
        </w:r>
        <w:r w:rsidR="003805B1">
          <w:rPr>
            <w:noProof/>
            <w:webHidden/>
          </w:rPr>
        </w:r>
        <w:r w:rsidR="003805B1">
          <w:rPr>
            <w:noProof/>
            <w:webHidden/>
          </w:rPr>
          <w:fldChar w:fldCharType="separate"/>
        </w:r>
        <w:r w:rsidR="003805B1">
          <w:rPr>
            <w:noProof/>
            <w:webHidden/>
          </w:rPr>
          <w:t>5</w:t>
        </w:r>
        <w:r w:rsidR="003805B1">
          <w:rPr>
            <w:noProof/>
            <w:webHidden/>
          </w:rPr>
          <w:fldChar w:fldCharType="end"/>
        </w:r>
      </w:hyperlink>
    </w:p>
    <w:p w14:paraId="6D5FDFAC" w14:textId="04B6B396" w:rsidR="003805B1" w:rsidRDefault="00000000">
      <w:pPr>
        <w:pStyle w:val="Inhopg2"/>
        <w:tabs>
          <w:tab w:val="right" w:pos="9062"/>
        </w:tabs>
        <w:rPr>
          <w:rFonts w:asciiTheme="minorHAnsi" w:eastAsiaTheme="minorEastAsia" w:hAnsiTheme="minorHAnsi" w:cstheme="minorBidi"/>
          <w:noProof/>
          <w:szCs w:val="22"/>
        </w:rPr>
      </w:pPr>
      <w:hyperlink w:anchor="_Toc71037699" w:history="1">
        <w:r w:rsidR="003805B1" w:rsidRPr="00917D64">
          <w:rPr>
            <w:rStyle w:val="Hyperlink"/>
            <w:noProof/>
            <w:lang w:eastAsia="en-US"/>
          </w:rPr>
          <w:t>Gedragsregulatie en samenwerking met de leerling</w:t>
        </w:r>
        <w:r w:rsidR="003805B1">
          <w:rPr>
            <w:noProof/>
            <w:webHidden/>
          </w:rPr>
          <w:tab/>
        </w:r>
        <w:r w:rsidR="003805B1">
          <w:rPr>
            <w:noProof/>
            <w:webHidden/>
          </w:rPr>
          <w:fldChar w:fldCharType="begin"/>
        </w:r>
        <w:r w:rsidR="003805B1">
          <w:rPr>
            <w:noProof/>
            <w:webHidden/>
          </w:rPr>
          <w:instrText xml:space="preserve"> PAGEREF _Toc71037699 \h </w:instrText>
        </w:r>
        <w:r w:rsidR="003805B1">
          <w:rPr>
            <w:noProof/>
            <w:webHidden/>
          </w:rPr>
        </w:r>
        <w:r w:rsidR="003805B1">
          <w:rPr>
            <w:noProof/>
            <w:webHidden/>
          </w:rPr>
          <w:fldChar w:fldCharType="separate"/>
        </w:r>
        <w:r w:rsidR="003805B1">
          <w:rPr>
            <w:noProof/>
            <w:webHidden/>
          </w:rPr>
          <w:t>5</w:t>
        </w:r>
        <w:r w:rsidR="003805B1">
          <w:rPr>
            <w:noProof/>
            <w:webHidden/>
          </w:rPr>
          <w:fldChar w:fldCharType="end"/>
        </w:r>
      </w:hyperlink>
    </w:p>
    <w:p w14:paraId="1214ABA5" w14:textId="43D2E034" w:rsidR="003805B1" w:rsidRDefault="00000000">
      <w:pPr>
        <w:pStyle w:val="Inhopg1"/>
        <w:tabs>
          <w:tab w:val="left" w:pos="440"/>
          <w:tab w:val="right" w:pos="9062"/>
        </w:tabs>
        <w:rPr>
          <w:rFonts w:asciiTheme="minorHAnsi" w:eastAsiaTheme="minorEastAsia" w:hAnsiTheme="minorHAnsi" w:cstheme="minorBidi"/>
          <w:noProof/>
          <w:szCs w:val="22"/>
        </w:rPr>
      </w:pPr>
      <w:hyperlink w:anchor="_Toc71037700" w:history="1">
        <w:r w:rsidR="003805B1" w:rsidRPr="00917D64">
          <w:rPr>
            <w:rStyle w:val="Hyperlink"/>
            <w:noProof/>
          </w:rPr>
          <w:t>2.</w:t>
        </w:r>
        <w:r w:rsidR="003805B1">
          <w:rPr>
            <w:rFonts w:asciiTheme="minorHAnsi" w:eastAsiaTheme="minorEastAsia" w:hAnsiTheme="minorHAnsi" w:cstheme="minorBidi"/>
            <w:noProof/>
            <w:szCs w:val="22"/>
          </w:rPr>
          <w:tab/>
        </w:r>
        <w:r w:rsidR="003805B1" w:rsidRPr="00917D64">
          <w:rPr>
            <w:rStyle w:val="Hyperlink"/>
            <w:noProof/>
          </w:rPr>
          <w:t>Ontoelaatbaar gedrag</w:t>
        </w:r>
        <w:r w:rsidR="003805B1">
          <w:rPr>
            <w:noProof/>
            <w:webHidden/>
          </w:rPr>
          <w:tab/>
        </w:r>
        <w:r w:rsidR="003805B1">
          <w:rPr>
            <w:noProof/>
            <w:webHidden/>
          </w:rPr>
          <w:fldChar w:fldCharType="begin"/>
        </w:r>
        <w:r w:rsidR="003805B1">
          <w:rPr>
            <w:noProof/>
            <w:webHidden/>
          </w:rPr>
          <w:instrText xml:space="preserve"> PAGEREF _Toc71037700 \h </w:instrText>
        </w:r>
        <w:r w:rsidR="003805B1">
          <w:rPr>
            <w:noProof/>
            <w:webHidden/>
          </w:rPr>
        </w:r>
        <w:r w:rsidR="003805B1">
          <w:rPr>
            <w:noProof/>
            <w:webHidden/>
          </w:rPr>
          <w:fldChar w:fldCharType="separate"/>
        </w:r>
        <w:r w:rsidR="003805B1">
          <w:rPr>
            <w:noProof/>
            <w:webHidden/>
          </w:rPr>
          <w:t>6</w:t>
        </w:r>
        <w:r w:rsidR="003805B1">
          <w:rPr>
            <w:noProof/>
            <w:webHidden/>
          </w:rPr>
          <w:fldChar w:fldCharType="end"/>
        </w:r>
      </w:hyperlink>
    </w:p>
    <w:p w14:paraId="3E098A9F" w14:textId="401A502F" w:rsidR="003805B1" w:rsidRDefault="00000000">
      <w:pPr>
        <w:pStyle w:val="Inhopg3"/>
        <w:tabs>
          <w:tab w:val="right" w:pos="9062"/>
        </w:tabs>
        <w:rPr>
          <w:rFonts w:asciiTheme="minorHAnsi" w:eastAsiaTheme="minorEastAsia" w:hAnsiTheme="minorHAnsi" w:cstheme="minorBidi"/>
          <w:noProof/>
          <w:szCs w:val="22"/>
        </w:rPr>
      </w:pPr>
      <w:hyperlink w:anchor="_Toc71037701" w:history="1">
        <w:r w:rsidR="003805B1" w:rsidRPr="00917D64">
          <w:rPr>
            <w:rStyle w:val="Hyperlink"/>
            <w:noProof/>
          </w:rPr>
          <w:t>Time-out</w:t>
        </w:r>
        <w:r w:rsidR="003805B1">
          <w:rPr>
            <w:noProof/>
            <w:webHidden/>
          </w:rPr>
          <w:tab/>
        </w:r>
        <w:r w:rsidR="003805B1">
          <w:rPr>
            <w:noProof/>
            <w:webHidden/>
          </w:rPr>
          <w:fldChar w:fldCharType="begin"/>
        </w:r>
        <w:r w:rsidR="003805B1">
          <w:rPr>
            <w:noProof/>
            <w:webHidden/>
          </w:rPr>
          <w:instrText xml:space="preserve"> PAGEREF _Toc71037701 \h </w:instrText>
        </w:r>
        <w:r w:rsidR="003805B1">
          <w:rPr>
            <w:noProof/>
            <w:webHidden/>
          </w:rPr>
        </w:r>
        <w:r w:rsidR="003805B1">
          <w:rPr>
            <w:noProof/>
            <w:webHidden/>
          </w:rPr>
          <w:fldChar w:fldCharType="separate"/>
        </w:r>
        <w:r w:rsidR="003805B1">
          <w:rPr>
            <w:noProof/>
            <w:webHidden/>
          </w:rPr>
          <w:t>6</w:t>
        </w:r>
        <w:r w:rsidR="003805B1">
          <w:rPr>
            <w:noProof/>
            <w:webHidden/>
          </w:rPr>
          <w:fldChar w:fldCharType="end"/>
        </w:r>
      </w:hyperlink>
    </w:p>
    <w:p w14:paraId="0F17B9A6" w14:textId="0D32683C" w:rsidR="003805B1" w:rsidRDefault="00000000">
      <w:pPr>
        <w:pStyle w:val="Inhopg3"/>
        <w:tabs>
          <w:tab w:val="right" w:pos="9062"/>
        </w:tabs>
        <w:rPr>
          <w:rFonts w:asciiTheme="minorHAnsi" w:eastAsiaTheme="minorEastAsia" w:hAnsiTheme="minorHAnsi" w:cstheme="minorBidi"/>
          <w:noProof/>
          <w:szCs w:val="22"/>
        </w:rPr>
      </w:pPr>
      <w:hyperlink w:anchor="_Toc71037702" w:history="1">
        <w:r w:rsidR="003805B1" w:rsidRPr="00917D64">
          <w:rPr>
            <w:rStyle w:val="Hyperlink"/>
            <w:noProof/>
          </w:rPr>
          <w:t>Incidentregistratie</w:t>
        </w:r>
        <w:r w:rsidR="003805B1">
          <w:rPr>
            <w:noProof/>
            <w:webHidden/>
          </w:rPr>
          <w:tab/>
        </w:r>
        <w:r w:rsidR="003805B1">
          <w:rPr>
            <w:noProof/>
            <w:webHidden/>
          </w:rPr>
          <w:fldChar w:fldCharType="begin"/>
        </w:r>
        <w:r w:rsidR="003805B1">
          <w:rPr>
            <w:noProof/>
            <w:webHidden/>
          </w:rPr>
          <w:instrText xml:space="preserve"> PAGEREF _Toc71037702 \h </w:instrText>
        </w:r>
        <w:r w:rsidR="003805B1">
          <w:rPr>
            <w:noProof/>
            <w:webHidden/>
          </w:rPr>
        </w:r>
        <w:r w:rsidR="003805B1">
          <w:rPr>
            <w:noProof/>
            <w:webHidden/>
          </w:rPr>
          <w:fldChar w:fldCharType="separate"/>
        </w:r>
        <w:r w:rsidR="003805B1">
          <w:rPr>
            <w:noProof/>
            <w:webHidden/>
          </w:rPr>
          <w:t>6</w:t>
        </w:r>
        <w:r w:rsidR="003805B1">
          <w:rPr>
            <w:noProof/>
            <w:webHidden/>
          </w:rPr>
          <w:fldChar w:fldCharType="end"/>
        </w:r>
      </w:hyperlink>
    </w:p>
    <w:p w14:paraId="1C39DE83" w14:textId="41377EE9" w:rsidR="003805B1" w:rsidRDefault="00000000">
      <w:pPr>
        <w:pStyle w:val="Inhopg3"/>
        <w:tabs>
          <w:tab w:val="right" w:pos="9062"/>
        </w:tabs>
        <w:rPr>
          <w:rFonts w:asciiTheme="minorHAnsi" w:eastAsiaTheme="minorEastAsia" w:hAnsiTheme="minorHAnsi" w:cstheme="minorBidi"/>
          <w:noProof/>
          <w:szCs w:val="22"/>
        </w:rPr>
      </w:pPr>
      <w:hyperlink w:anchor="_Toc71037703" w:history="1">
        <w:r w:rsidR="003805B1" w:rsidRPr="00917D64">
          <w:rPr>
            <w:rStyle w:val="Hyperlink"/>
            <w:noProof/>
          </w:rPr>
          <w:t>Commissie van begeleiding</w:t>
        </w:r>
        <w:r w:rsidR="003805B1">
          <w:rPr>
            <w:noProof/>
            <w:webHidden/>
          </w:rPr>
          <w:tab/>
        </w:r>
        <w:r w:rsidR="003805B1">
          <w:rPr>
            <w:noProof/>
            <w:webHidden/>
          </w:rPr>
          <w:fldChar w:fldCharType="begin"/>
        </w:r>
        <w:r w:rsidR="003805B1">
          <w:rPr>
            <w:noProof/>
            <w:webHidden/>
          </w:rPr>
          <w:instrText xml:space="preserve"> PAGEREF _Toc71037703 \h </w:instrText>
        </w:r>
        <w:r w:rsidR="003805B1">
          <w:rPr>
            <w:noProof/>
            <w:webHidden/>
          </w:rPr>
        </w:r>
        <w:r w:rsidR="003805B1">
          <w:rPr>
            <w:noProof/>
            <w:webHidden/>
          </w:rPr>
          <w:fldChar w:fldCharType="separate"/>
        </w:r>
        <w:r w:rsidR="003805B1">
          <w:rPr>
            <w:noProof/>
            <w:webHidden/>
          </w:rPr>
          <w:t>6</w:t>
        </w:r>
        <w:r w:rsidR="003805B1">
          <w:rPr>
            <w:noProof/>
            <w:webHidden/>
          </w:rPr>
          <w:fldChar w:fldCharType="end"/>
        </w:r>
      </w:hyperlink>
    </w:p>
    <w:p w14:paraId="731A0CD2" w14:textId="532B3D32" w:rsidR="003805B1" w:rsidRDefault="00000000">
      <w:pPr>
        <w:pStyle w:val="Inhopg3"/>
        <w:tabs>
          <w:tab w:val="right" w:pos="9062"/>
        </w:tabs>
        <w:rPr>
          <w:rFonts w:asciiTheme="minorHAnsi" w:eastAsiaTheme="minorEastAsia" w:hAnsiTheme="minorHAnsi" w:cstheme="minorBidi"/>
          <w:noProof/>
          <w:szCs w:val="22"/>
        </w:rPr>
      </w:pPr>
      <w:hyperlink w:anchor="_Toc71037704" w:history="1">
        <w:r w:rsidR="00A51F14">
          <w:rPr>
            <w:rStyle w:val="Hyperlink"/>
            <w:noProof/>
          </w:rPr>
          <w:t>ABC-methode</w:t>
        </w:r>
        <w:r w:rsidR="003805B1">
          <w:rPr>
            <w:noProof/>
            <w:webHidden/>
          </w:rPr>
          <w:tab/>
        </w:r>
        <w:r w:rsidR="003805B1">
          <w:rPr>
            <w:noProof/>
            <w:webHidden/>
          </w:rPr>
          <w:fldChar w:fldCharType="begin"/>
        </w:r>
        <w:r w:rsidR="003805B1">
          <w:rPr>
            <w:noProof/>
            <w:webHidden/>
          </w:rPr>
          <w:instrText xml:space="preserve"> PAGEREF _Toc71037704 \h </w:instrText>
        </w:r>
        <w:r w:rsidR="003805B1">
          <w:rPr>
            <w:noProof/>
            <w:webHidden/>
          </w:rPr>
        </w:r>
        <w:r w:rsidR="003805B1">
          <w:rPr>
            <w:noProof/>
            <w:webHidden/>
          </w:rPr>
          <w:fldChar w:fldCharType="separate"/>
        </w:r>
        <w:r w:rsidR="003805B1">
          <w:rPr>
            <w:noProof/>
            <w:webHidden/>
          </w:rPr>
          <w:t>7</w:t>
        </w:r>
        <w:r w:rsidR="003805B1">
          <w:rPr>
            <w:noProof/>
            <w:webHidden/>
          </w:rPr>
          <w:fldChar w:fldCharType="end"/>
        </w:r>
      </w:hyperlink>
    </w:p>
    <w:p w14:paraId="496ACE32" w14:textId="49F4F567" w:rsidR="003805B1" w:rsidRDefault="00000000">
      <w:pPr>
        <w:pStyle w:val="Inhopg3"/>
        <w:tabs>
          <w:tab w:val="right" w:pos="9062"/>
        </w:tabs>
        <w:rPr>
          <w:rFonts w:asciiTheme="minorHAnsi" w:eastAsiaTheme="minorEastAsia" w:hAnsiTheme="minorHAnsi" w:cstheme="minorBidi"/>
          <w:noProof/>
          <w:szCs w:val="22"/>
        </w:rPr>
      </w:pPr>
      <w:hyperlink w:anchor="_Toc71037705" w:history="1">
        <w:r w:rsidR="003805B1" w:rsidRPr="00917D64">
          <w:rPr>
            <w:rStyle w:val="Hyperlink"/>
            <w:noProof/>
          </w:rPr>
          <w:t>Bedreigende situaties</w:t>
        </w:r>
        <w:r w:rsidR="003805B1">
          <w:rPr>
            <w:noProof/>
            <w:webHidden/>
          </w:rPr>
          <w:tab/>
        </w:r>
        <w:r w:rsidR="003805B1">
          <w:rPr>
            <w:noProof/>
            <w:webHidden/>
          </w:rPr>
          <w:fldChar w:fldCharType="begin"/>
        </w:r>
        <w:r w:rsidR="003805B1">
          <w:rPr>
            <w:noProof/>
            <w:webHidden/>
          </w:rPr>
          <w:instrText xml:space="preserve"> PAGEREF _Toc71037705 \h </w:instrText>
        </w:r>
        <w:r w:rsidR="003805B1">
          <w:rPr>
            <w:noProof/>
            <w:webHidden/>
          </w:rPr>
        </w:r>
        <w:r w:rsidR="003805B1">
          <w:rPr>
            <w:noProof/>
            <w:webHidden/>
          </w:rPr>
          <w:fldChar w:fldCharType="separate"/>
        </w:r>
        <w:r w:rsidR="003805B1">
          <w:rPr>
            <w:noProof/>
            <w:webHidden/>
          </w:rPr>
          <w:t>7</w:t>
        </w:r>
        <w:r w:rsidR="003805B1">
          <w:rPr>
            <w:noProof/>
            <w:webHidden/>
          </w:rPr>
          <w:fldChar w:fldCharType="end"/>
        </w:r>
      </w:hyperlink>
    </w:p>
    <w:p w14:paraId="21754263" w14:textId="3F81ADAF" w:rsidR="003805B1" w:rsidRDefault="00000000">
      <w:pPr>
        <w:pStyle w:val="Inhopg3"/>
        <w:tabs>
          <w:tab w:val="right" w:pos="9062"/>
        </w:tabs>
        <w:rPr>
          <w:rFonts w:asciiTheme="minorHAnsi" w:eastAsiaTheme="minorEastAsia" w:hAnsiTheme="minorHAnsi" w:cstheme="minorBidi"/>
          <w:noProof/>
          <w:szCs w:val="22"/>
        </w:rPr>
      </w:pPr>
      <w:hyperlink w:anchor="_Toc71037706" w:history="1">
        <w:r w:rsidR="003805B1" w:rsidRPr="00917D64">
          <w:rPr>
            <w:rStyle w:val="Hyperlink"/>
            <w:noProof/>
          </w:rPr>
          <w:t>Samenwerking ouders</w:t>
        </w:r>
        <w:r w:rsidR="003805B1">
          <w:rPr>
            <w:noProof/>
            <w:webHidden/>
          </w:rPr>
          <w:tab/>
        </w:r>
        <w:r w:rsidR="003805B1">
          <w:rPr>
            <w:noProof/>
            <w:webHidden/>
          </w:rPr>
          <w:fldChar w:fldCharType="begin"/>
        </w:r>
        <w:r w:rsidR="003805B1">
          <w:rPr>
            <w:noProof/>
            <w:webHidden/>
          </w:rPr>
          <w:instrText xml:space="preserve"> PAGEREF _Toc71037706 \h </w:instrText>
        </w:r>
        <w:r w:rsidR="003805B1">
          <w:rPr>
            <w:noProof/>
            <w:webHidden/>
          </w:rPr>
        </w:r>
        <w:r w:rsidR="003805B1">
          <w:rPr>
            <w:noProof/>
            <w:webHidden/>
          </w:rPr>
          <w:fldChar w:fldCharType="separate"/>
        </w:r>
        <w:r w:rsidR="003805B1">
          <w:rPr>
            <w:noProof/>
            <w:webHidden/>
          </w:rPr>
          <w:t>7</w:t>
        </w:r>
        <w:r w:rsidR="003805B1">
          <w:rPr>
            <w:noProof/>
            <w:webHidden/>
          </w:rPr>
          <w:fldChar w:fldCharType="end"/>
        </w:r>
      </w:hyperlink>
    </w:p>
    <w:p w14:paraId="2A808ADC" w14:textId="01802423" w:rsidR="003805B1" w:rsidRDefault="00000000">
      <w:pPr>
        <w:pStyle w:val="Inhopg3"/>
        <w:tabs>
          <w:tab w:val="right" w:pos="9062"/>
        </w:tabs>
        <w:rPr>
          <w:rFonts w:asciiTheme="minorHAnsi" w:eastAsiaTheme="minorEastAsia" w:hAnsiTheme="minorHAnsi" w:cstheme="minorBidi"/>
          <w:noProof/>
          <w:szCs w:val="22"/>
        </w:rPr>
      </w:pPr>
      <w:hyperlink w:anchor="_Toc71037707" w:history="1">
        <w:r w:rsidR="003805B1" w:rsidRPr="00917D64">
          <w:rPr>
            <w:rStyle w:val="Hyperlink"/>
            <w:noProof/>
          </w:rPr>
          <w:t>Schorsing en verwijdering</w:t>
        </w:r>
        <w:r w:rsidR="003805B1">
          <w:rPr>
            <w:noProof/>
            <w:webHidden/>
          </w:rPr>
          <w:tab/>
        </w:r>
        <w:r w:rsidR="003805B1">
          <w:rPr>
            <w:noProof/>
            <w:webHidden/>
          </w:rPr>
          <w:fldChar w:fldCharType="begin"/>
        </w:r>
        <w:r w:rsidR="003805B1">
          <w:rPr>
            <w:noProof/>
            <w:webHidden/>
          </w:rPr>
          <w:instrText xml:space="preserve"> PAGEREF _Toc71037707 \h </w:instrText>
        </w:r>
        <w:r w:rsidR="003805B1">
          <w:rPr>
            <w:noProof/>
            <w:webHidden/>
          </w:rPr>
        </w:r>
        <w:r w:rsidR="003805B1">
          <w:rPr>
            <w:noProof/>
            <w:webHidden/>
          </w:rPr>
          <w:fldChar w:fldCharType="separate"/>
        </w:r>
        <w:r w:rsidR="003805B1">
          <w:rPr>
            <w:noProof/>
            <w:webHidden/>
          </w:rPr>
          <w:t>7</w:t>
        </w:r>
        <w:r w:rsidR="003805B1">
          <w:rPr>
            <w:noProof/>
            <w:webHidden/>
          </w:rPr>
          <w:fldChar w:fldCharType="end"/>
        </w:r>
      </w:hyperlink>
    </w:p>
    <w:p w14:paraId="205BEAEC" w14:textId="3440539C" w:rsidR="003805B1" w:rsidRDefault="00000000">
      <w:pPr>
        <w:pStyle w:val="Inhopg3"/>
        <w:tabs>
          <w:tab w:val="right" w:pos="9062"/>
        </w:tabs>
        <w:rPr>
          <w:rFonts w:asciiTheme="minorHAnsi" w:eastAsiaTheme="minorEastAsia" w:hAnsiTheme="minorHAnsi" w:cstheme="minorBidi"/>
          <w:noProof/>
          <w:szCs w:val="22"/>
        </w:rPr>
      </w:pPr>
      <w:hyperlink w:anchor="_Toc71037708" w:history="1">
        <w:r w:rsidR="003805B1" w:rsidRPr="00917D64">
          <w:rPr>
            <w:rStyle w:val="Hyperlink"/>
            <w:noProof/>
          </w:rPr>
          <w:t>Bureau Halt</w:t>
        </w:r>
        <w:r w:rsidR="003805B1">
          <w:rPr>
            <w:noProof/>
            <w:webHidden/>
          </w:rPr>
          <w:tab/>
        </w:r>
        <w:r w:rsidR="003805B1">
          <w:rPr>
            <w:noProof/>
            <w:webHidden/>
          </w:rPr>
          <w:fldChar w:fldCharType="begin"/>
        </w:r>
        <w:r w:rsidR="003805B1">
          <w:rPr>
            <w:noProof/>
            <w:webHidden/>
          </w:rPr>
          <w:instrText xml:space="preserve"> PAGEREF _Toc71037708 \h </w:instrText>
        </w:r>
        <w:r w:rsidR="003805B1">
          <w:rPr>
            <w:noProof/>
            <w:webHidden/>
          </w:rPr>
        </w:r>
        <w:r w:rsidR="003805B1">
          <w:rPr>
            <w:noProof/>
            <w:webHidden/>
          </w:rPr>
          <w:fldChar w:fldCharType="separate"/>
        </w:r>
        <w:r w:rsidR="003805B1">
          <w:rPr>
            <w:noProof/>
            <w:webHidden/>
          </w:rPr>
          <w:t>7</w:t>
        </w:r>
        <w:r w:rsidR="003805B1">
          <w:rPr>
            <w:noProof/>
            <w:webHidden/>
          </w:rPr>
          <w:fldChar w:fldCharType="end"/>
        </w:r>
      </w:hyperlink>
    </w:p>
    <w:p w14:paraId="015020C7" w14:textId="012C0D55" w:rsidR="003805B1" w:rsidRDefault="00000000">
      <w:pPr>
        <w:pStyle w:val="Inhopg3"/>
        <w:tabs>
          <w:tab w:val="right" w:pos="9062"/>
        </w:tabs>
        <w:rPr>
          <w:rFonts w:asciiTheme="minorHAnsi" w:eastAsiaTheme="minorEastAsia" w:hAnsiTheme="minorHAnsi" w:cstheme="minorBidi"/>
          <w:noProof/>
          <w:szCs w:val="22"/>
        </w:rPr>
      </w:pPr>
      <w:hyperlink w:anchor="_Toc71037709" w:history="1">
        <w:r w:rsidR="003805B1" w:rsidRPr="00917D64">
          <w:rPr>
            <w:rStyle w:val="Hyperlink"/>
            <w:noProof/>
          </w:rPr>
          <w:t>Politie</w:t>
        </w:r>
        <w:r w:rsidR="003805B1">
          <w:rPr>
            <w:noProof/>
            <w:webHidden/>
          </w:rPr>
          <w:tab/>
        </w:r>
        <w:r w:rsidR="003805B1">
          <w:rPr>
            <w:noProof/>
            <w:webHidden/>
          </w:rPr>
          <w:fldChar w:fldCharType="begin"/>
        </w:r>
        <w:r w:rsidR="003805B1">
          <w:rPr>
            <w:noProof/>
            <w:webHidden/>
          </w:rPr>
          <w:instrText xml:space="preserve"> PAGEREF _Toc71037709 \h </w:instrText>
        </w:r>
        <w:r w:rsidR="003805B1">
          <w:rPr>
            <w:noProof/>
            <w:webHidden/>
          </w:rPr>
        </w:r>
        <w:r w:rsidR="003805B1">
          <w:rPr>
            <w:noProof/>
            <w:webHidden/>
          </w:rPr>
          <w:fldChar w:fldCharType="separate"/>
        </w:r>
        <w:r w:rsidR="003805B1">
          <w:rPr>
            <w:noProof/>
            <w:webHidden/>
          </w:rPr>
          <w:t>8</w:t>
        </w:r>
        <w:r w:rsidR="003805B1">
          <w:rPr>
            <w:noProof/>
            <w:webHidden/>
          </w:rPr>
          <w:fldChar w:fldCharType="end"/>
        </w:r>
      </w:hyperlink>
    </w:p>
    <w:p w14:paraId="7A0618E1" w14:textId="24187784" w:rsidR="003805B1" w:rsidRDefault="00000000">
      <w:pPr>
        <w:pStyle w:val="Inhopg1"/>
        <w:tabs>
          <w:tab w:val="left" w:pos="440"/>
          <w:tab w:val="right" w:pos="9062"/>
        </w:tabs>
        <w:rPr>
          <w:rFonts w:asciiTheme="minorHAnsi" w:eastAsiaTheme="minorEastAsia" w:hAnsiTheme="minorHAnsi" w:cstheme="minorBidi"/>
          <w:noProof/>
          <w:szCs w:val="22"/>
        </w:rPr>
      </w:pPr>
      <w:hyperlink w:anchor="_Toc71037710" w:history="1">
        <w:r w:rsidR="003805B1" w:rsidRPr="00917D64">
          <w:rPr>
            <w:rStyle w:val="Hyperlink"/>
            <w:noProof/>
          </w:rPr>
          <w:t>3.</w:t>
        </w:r>
        <w:r w:rsidR="003805B1">
          <w:rPr>
            <w:rFonts w:asciiTheme="minorHAnsi" w:eastAsiaTheme="minorEastAsia" w:hAnsiTheme="minorHAnsi" w:cstheme="minorBidi"/>
            <w:noProof/>
            <w:szCs w:val="22"/>
          </w:rPr>
          <w:tab/>
        </w:r>
        <w:r w:rsidR="003805B1" w:rsidRPr="00917D64">
          <w:rPr>
            <w:rStyle w:val="Hyperlink"/>
            <w:noProof/>
          </w:rPr>
          <w:t>Pestvrije schoolomgeving</w:t>
        </w:r>
        <w:r w:rsidR="003805B1">
          <w:rPr>
            <w:noProof/>
            <w:webHidden/>
          </w:rPr>
          <w:tab/>
        </w:r>
        <w:r w:rsidR="003805B1">
          <w:rPr>
            <w:noProof/>
            <w:webHidden/>
          </w:rPr>
          <w:fldChar w:fldCharType="begin"/>
        </w:r>
        <w:r w:rsidR="003805B1">
          <w:rPr>
            <w:noProof/>
            <w:webHidden/>
          </w:rPr>
          <w:instrText xml:space="preserve"> PAGEREF _Toc71037710 \h </w:instrText>
        </w:r>
        <w:r w:rsidR="003805B1">
          <w:rPr>
            <w:noProof/>
            <w:webHidden/>
          </w:rPr>
        </w:r>
        <w:r w:rsidR="003805B1">
          <w:rPr>
            <w:noProof/>
            <w:webHidden/>
          </w:rPr>
          <w:fldChar w:fldCharType="separate"/>
        </w:r>
        <w:r w:rsidR="003805B1">
          <w:rPr>
            <w:noProof/>
            <w:webHidden/>
          </w:rPr>
          <w:t>9</w:t>
        </w:r>
        <w:r w:rsidR="003805B1">
          <w:rPr>
            <w:noProof/>
            <w:webHidden/>
          </w:rPr>
          <w:fldChar w:fldCharType="end"/>
        </w:r>
      </w:hyperlink>
    </w:p>
    <w:p w14:paraId="56F55E7B" w14:textId="17142CC4" w:rsidR="003805B1" w:rsidRDefault="00000000">
      <w:pPr>
        <w:pStyle w:val="Inhopg2"/>
        <w:tabs>
          <w:tab w:val="right" w:pos="9062"/>
        </w:tabs>
        <w:rPr>
          <w:rFonts w:asciiTheme="minorHAnsi" w:eastAsiaTheme="minorEastAsia" w:hAnsiTheme="minorHAnsi" w:cstheme="minorBidi"/>
          <w:noProof/>
          <w:szCs w:val="22"/>
        </w:rPr>
      </w:pPr>
      <w:hyperlink w:anchor="_Toc71037711" w:history="1">
        <w:r w:rsidR="003805B1" w:rsidRPr="00917D64">
          <w:rPr>
            <w:rStyle w:val="Hyperlink"/>
            <w:rFonts w:eastAsia="SimSun" w:cstheme="minorHAnsi"/>
            <w:noProof/>
            <w:lang w:eastAsia="zh-CN"/>
          </w:rPr>
          <w:t>Methode PAD</w:t>
        </w:r>
        <w:r w:rsidR="003805B1">
          <w:rPr>
            <w:noProof/>
            <w:webHidden/>
          </w:rPr>
          <w:tab/>
        </w:r>
        <w:r w:rsidR="003805B1">
          <w:rPr>
            <w:noProof/>
            <w:webHidden/>
          </w:rPr>
          <w:fldChar w:fldCharType="begin"/>
        </w:r>
        <w:r w:rsidR="003805B1">
          <w:rPr>
            <w:noProof/>
            <w:webHidden/>
          </w:rPr>
          <w:instrText xml:space="preserve"> PAGEREF _Toc71037711 \h </w:instrText>
        </w:r>
        <w:r w:rsidR="003805B1">
          <w:rPr>
            <w:noProof/>
            <w:webHidden/>
          </w:rPr>
        </w:r>
        <w:r w:rsidR="003805B1">
          <w:rPr>
            <w:noProof/>
            <w:webHidden/>
          </w:rPr>
          <w:fldChar w:fldCharType="separate"/>
        </w:r>
        <w:r w:rsidR="003805B1">
          <w:rPr>
            <w:noProof/>
            <w:webHidden/>
          </w:rPr>
          <w:t>9</w:t>
        </w:r>
        <w:r w:rsidR="003805B1">
          <w:rPr>
            <w:noProof/>
            <w:webHidden/>
          </w:rPr>
          <w:fldChar w:fldCharType="end"/>
        </w:r>
      </w:hyperlink>
    </w:p>
    <w:p w14:paraId="1E368BE6" w14:textId="2ABA13EC" w:rsidR="003805B1" w:rsidRDefault="00000000">
      <w:pPr>
        <w:pStyle w:val="Inhopg2"/>
        <w:tabs>
          <w:tab w:val="right" w:pos="9062"/>
        </w:tabs>
        <w:rPr>
          <w:rFonts w:asciiTheme="minorHAnsi" w:eastAsiaTheme="minorEastAsia" w:hAnsiTheme="minorHAnsi" w:cstheme="minorBidi"/>
          <w:noProof/>
          <w:szCs w:val="22"/>
        </w:rPr>
      </w:pPr>
      <w:hyperlink w:anchor="_Toc71037712" w:history="1">
        <w:r w:rsidR="003805B1" w:rsidRPr="00917D64">
          <w:rPr>
            <w:rStyle w:val="Hyperlink"/>
            <w:noProof/>
          </w:rPr>
          <w:t>Pestprotocol</w:t>
        </w:r>
        <w:r w:rsidR="003805B1">
          <w:rPr>
            <w:noProof/>
            <w:webHidden/>
          </w:rPr>
          <w:tab/>
        </w:r>
        <w:r w:rsidR="003805B1">
          <w:rPr>
            <w:noProof/>
            <w:webHidden/>
          </w:rPr>
          <w:fldChar w:fldCharType="begin"/>
        </w:r>
        <w:r w:rsidR="003805B1">
          <w:rPr>
            <w:noProof/>
            <w:webHidden/>
          </w:rPr>
          <w:instrText xml:space="preserve"> PAGEREF _Toc71037712 \h </w:instrText>
        </w:r>
        <w:r w:rsidR="003805B1">
          <w:rPr>
            <w:noProof/>
            <w:webHidden/>
          </w:rPr>
        </w:r>
        <w:r w:rsidR="003805B1">
          <w:rPr>
            <w:noProof/>
            <w:webHidden/>
          </w:rPr>
          <w:fldChar w:fldCharType="separate"/>
        </w:r>
        <w:r w:rsidR="003805B1">
          <w:rPr>
            <w:noProof/>
            <w:webHidden/>
          </w:rPr>
          <w:t>10</w:t>
        </w:r>
        <w:r w:rsidR="003805B1">
          <w:rPr>
            <w:noProof/>
            <w:webHidden/>
          </w:rPr>
          <w:fldChar w:fldCharType="end"/>
        </w:r>
      </w:hyperlink>
    </w:p>
    <w:p w14:paraId="2DA1A9A8" w14:textId="346AD5AA" w:rsidR="003805B1" w:rsidRDefault="00000000">
      <w:pPr>
        <w:pStyle w:val="Inhopg2"/>
        <w:tabs>
          <w:tab w:val="right" w:pos="9062"/>
        </w:tabs>
        <w:rPr>
          <w:rFonts w:asciiTheme="minorHAnsi" w:eastAsiaTheme="minorEastAsia" w:hAnsiTheme="minorHAnsi" w:cstheme="minorBidi"/>
          <w:noProof/>
          <w:szCs w:val="22"/>
        </w:rPr>
      </w:pPr>
      <w:hyperlink w:anchor="_Toc71037713" w:history="1">
        <w:r w:rsidR="003805B1" w:rsidRPr="00917D64">
          <w:rPr>
            <w:rStyle w:val="Hyperlink"/>
            <w:noProof/>
          </w:rPr>
          <w:t>Voorkomen van racisme en discriminatie</w:t>
        </w:r>
        <w:r w:rsidR="003805B1">
          <w:rPr>
            <w:noProof/>
            <w:webHidden/>
          </w:rPr>
          <w:tab/>
        </w:r>
        <w:r w:rsidR="003805B1">
          <w:rPr>
            <w:noProof/>
            <w:webHidden/>
          </w:rPr>
          <w:fldChar w:fldCharType="begin"/>
        </w:r>
        <w:r w:rsidR="003805B1">
          <w:rPr>
            <w:noProof/>
            <w:webHidden/>
          </w:rPr>
          <w:instrText xml:space="preserve"> PAGEREF _Toc71037713 \h </w:instrText>
        </w:r>
        <w:r w:rsidR="003805B1">
          <w:rPr>
            <w:noProof/>
            <w:webHidden/>
          </w:rPr>
        </w:r>
        <w:r w:rsidR="003805B1">
          <w:rPr>
            <w:noProof/>
            <w:webHidden/>
          </w:rPr>
          <w:fldChar w:fldCharType="separate"/>
        </w:r>
        <w:r w:rsidR="003805B1">
          <w:rPr>
            <w:noProof/>
            <w:webHidden/>
          </w:rPr>
          <w:t>10</w:t>
        </w:r>
        <w:r w:rsidR="003805B1">
          <w:rPr>
            <w:noProof/>
            <w:webHidden/>
          </w:rPr>
          <w:fldChar w:fldCharType="end"/>
        </w:r>
      </w:hyperlink>
    </w:p>
    <w:p w14:paraId="2DF6673A" w14:textId="49F058B4" w:rsidR="003805B1" w:rsidRDefault="00000000">
      <w:pPr>
        <w:pStyle w:val="Inhopg2"/>
        <w:tabs>
          <w:tab w:val="right" w:pos="9062"/>
        </w:tabs>
        <w:rPr>
          <w:rFonts w:asciiTheme="minorHAnsi" w:eastAsiaTheme="minorEastAsia" w:hAnsiTheme="minorHAnsi" w:cstheme="minorBidi"/>
          <w:noProof/>
          <w:szCs w:val="22"/>
        </w:rPr>
      </w:pPr>
      <w:hyperlink w:anchor="_Toc71037714" w:history="1">
        <w:r w:rsidR="003805B1" w:rsidRPr="00917D64">
          <w:rPr>
            <w:rStyle w:val="Hyperlink"/>
            <w:noProof/>
          </w:rPr>
          <w:t>Affectieve omgang</w:t>
        </w:r>
        <w:r w:rsidR="003805B1">
          <w:rPr>
            <w:noProof/>
            <w:webHidden/>
          </w:rPr>
          <w:tab/>
        </w:r>
        <w:r w:rsidR="003805B1">
          <w:rPr>
            <w:noProof/>
            <w:webHidden/>
          </w:rPr>
          <w:fldChar w:fldCharType="begin"/>
        </w:r>
        <w:r w:rsidR="003805B1">
          <w:rPr>
            <w:noProof/>
            <w:webHidden/>
          </w:rPr>
          <w:instrText xml:space="preserve"> PAGEREF _Toc71037714 \h </w:instrText>
        </w:r>
        <w:r w:rsidR="003805B1">
          <w:rPr>
            <w:noProof/>
            <w:webHidden/>
          </w:rPr>
        </w:r>
        <w:r w:rsidR="003805B1">
          <w:rPr>
            <w:noProof/>
            <w:webHidden/>
          </w:rPr>
          <w:fldChar w:fldCharType="separate"/>
        </w:r>
        <w:r w:rsidR="003805B1">
          <w:rPr>
            <w:noProof/>
            <w:webHidden/>
          </w:rPr>
          <w:t>10</w:t>
        </w:r>
        <w:r w:rsidR="003805B1">
          <w:rPr>
            <w:noProof/>
            <w:webHidden/>
          </w:rPr>
          <w:fldChar w:fldCharType="end"/>
        </w:r>
      </w:hyperlink>
    </w:p>
    <w:p w14:paraId="60E2E3B3" w14:textId="61DFEF61" w:rsidR="003805B1" w:rsidRDefault="00000000">
      <w:pPr>
        <w:pStyle w:val="Inhopg2"/>
        <w:tabs>
          <w:tab w:val="right" w:pos="9062"/>
        </w:tabs>
        <w:rPr>
          <w:rFonts w:asciiTheme="minorHAnsi" w:eastAsiaTheme="minorEastAsia" w:hAnsiTheme="minorHAnsi" w:cstheme="minorBidi"/>
          <w:noProof/>
          <w:szCs w:val="22"/>
        </w:rPr>
      </w:pPr>
      <w:hyperlink w:anchor="_Toc71037715" w:history="1">
        <w:r w:rsidR="003805B1" w:rsidRPr="00917D64">
          <w:rPr>
            <w:rStyle w:val="Hyperlink"/>
            <w:noProof/>
          </w:rPr>
          <w:t>Verbale begeleiding = Taalgebruik</w:t>
        </w:r>
        <w:r w:rsidR="003805B1">
          <w:rPr>
            <w:noProof/>
            <w:webHidden/>
          </w:rPr>
          <w:tab/>
        </w:r>
        <w:r w:rsidR="003805B1">
          <w:rPr>
            <w:noProof/>
            <w:webHidden/>
          </w:rPr>
          <w:fldChar w:fldCharType="begin"/>
        </w:r>
        <w:r w:rsidR="003805B1">
          <w:rPr>
            <w:noProof/>
            <w:webHidden/>
          </w:rPr>
          <w:instrText xml:space="preserve"> PAGEREF _Toc71037715 \h </w:instrText>
        </w:r>
        <w:r w:rsidR="003805B1">
          <w:rPr>
            <w:noProof/>
            <w:webHidden/>
          </w:rPr>
        </w:r>
        <w:r w:rsidR="003805B1">
          <w:rPr>
            <w:noProof/>
            <w:webHidden/>
          </w:rPr>
          <w:fldChar w:fldCharType="separate"/>
        </w:r>
        <w:r w:rsidR="003805B1">
          <w:rPr>
            <w:noProof/>
            <w:webHidden/>
          </w:rPr>
          <w:t>11</w:t>
        </w:r>
        <w:r w:rsidR="003805B1">
          <w:rPr>
            <w:noProof/>
            <w:webHidden/>
          </w:rPr>
          <w:fldChar w:fldCharType="end"/>
        </w:r>
      </w:hyperlink>
    </w:p>
    <w:p w14:paraId="7B463CBD" w14:textId="68AF9673" w:rsidR="003805B1" w:rsidRDefault="00000000">
      <w:pPr>
        <w:pStyle w:val="Inhopg2"/>
        <w:tabs>
          <w:tab w:val="right" w:pos="9062"/>
        </w:tabs>
        <w:rPr>
          <w:rFonts w:asciiTheme="minorHAnsi" w:eastAsiaTheme="minorEastAsia" w:hAnsiTheme="minorHAnsi" w:cstheme="minorBidi"/>
          <w:noProof/>
          <w:szCs w:val="22"/>
        </w:rPr>
      </w:pPr>
      <w:hyperlink w:anchor="_Toc71037716" w:history="1">
        <w:r w:rsidR="003805B1" w:rsidRPr="00917D64">
          <w:rPr>
            <w:rStyle w:val="Hyperlink"/>
            <w:noProof/>
          </w:rPr>
          <w:t>Conflicthantering</w:t>
        </w:r>
        <w:r w:rsidR="003805B1">
          <w:rPr>
            <w:noProof/>
            <w:webHidden/>
          </w:rPr>
          <w:tab/>
        </w:r>
        <w:r w:rsidR="003805B1">
          <w:rPr>
            <w:noProof/>
            <w:webHidden/>
          </w:rPr>
          <w:fldChar w:fldCharType="begin"/>
        </w:r>
        <w:r w:rsidR="003805B1">
          <w:rPr>
            <w:noProof/>
            <w:webHidden/>
          </w:rPr>
          <w:instrText xml:space="preserve"> PAGEREF _Toc71037716 \h </w:instrText>
        </w:r>
        <w:r w:rsidR="003805B1">
          <w:rPr>
            <w:noProof/>
            <w:webHidden/>
          </w:rPr>
        </w:r>
        <w:r w:rsidR="003805B1">
          <w:rPr>
            <w:noProof/>
            <w:webHidden/>
          </w:rPr>
          <w:fldChar w:fldCharType="separate"/>
        </w:r>
        <w:r w:rsidR="003805B1">
          <w:rPr>
            <w:noProof/>
            <w:webHidden/>
          </w:rPr>
          <w:t>11</w:t>
        </w:r>
        <w:r w:rsidR="003805B1">
          <w:rPr>
            <w:noProof/>
            <w:webHidden/>
          </w:rPr>
          <w:fldChar w:fldCharType="end"/>
        </w:r>
      </w:hyperlink>
    </w:p>
    <w:p w14:paraId="50952262" w14:textId="72DEA6FB" w:rsidR="003805B1" w:rsidRDefault="00000000">
      <w:pPr>
        <w:pStyle w:val="Inhopg2"/>
        <w:tabs>
          <w:tab w:val="right" w:pos="9062"/>
        </w:tabs>
        <w:rPr>
          <w:rFonts w:asciiTheme="minorHAnsi" w:eastAsiaTheme="minorEastAsia" w:hAnsiTheme="minorHAnsi" w:cstheme="minorBidi"/>
          <w:noProof/>
          <w:szCs w:val="22"/>
        </w:rPr>
      </w:pPr>
      <w:hyperlink w:anchor="_Toc71037717" w:history="1">
        <w:r w:rsidR="003805B1" w:rsidRPr="00917D64">
          <w:rPr>
            <w:rStyle w:val="Hyperlink"/>
            <w:noProof/>
          </w:rPr>
          <w:t>Aanspreken medewerkers door leerlingen</w:t>
        </w:r>
        <w:r w:rsidR="003805B1">
          <w:rPr>
            <w:noProof/>
            <w:webHidden/>
          </w:rPr>
          <w:tab/>
        </w:r>
        <w:r w:rsidR="003805B1">
          <w:rPr>
            <w:noProof/>
            <w:webHidden/>
          </w:rPr>
          <w:fldChar w:fldCharType="begin"/>
        </w:r>
        <w:r w:rsidR="003805B1">
          <w:rPr>
            <w:noProof/>
            <w:webHidden/>
          </w:rPr>
          <w:instrText xml:space="preserve"> PAGEREF _Toc71037717 \h </w:instrText>
        </w:r>
        <w:r w:rsidR="003805B1">
          <w:rPr>
            <w:noProof/>
            <w:webHidden/>
          </w:rPr>
        </w:r>
        <w:r w:rsidR="003805B1">
          <w:rPr>
            <w:noProof/>
            <w:webHidden/>
          </w:rPr>
          <w:fldChar w:fldCharType="separate"/>
        </w:r>
        <w:r w:rsidR="003805B1">
          <w:rPr>
            <w:noProof/>
            <w:webHidden/>
          </w:rPr>
          <w:t>11</w:t>
        </w:r>
        <w:r w:rsidR="003805B1">
          <w:rPr>
            <w:noProof/>
            <w:webHidden/>
          </w:rPr>
          <w:fldChar w:fldCharType="end"/>
        </w:r>
      </w:hyperlink>
    </w:p>
    <w:p w14:paraId="0454F008" w14:textId="703B9BCE" w:rsidR="003805B1" w:rsidRDefault="00000000">
      <w:pPr>
        <w:pStyle w:val="Inhopg2"/>
        <w:tabs>
          <w:tab w:val="right" w:pos="9062"/>
        </w:tabs>
        <w:rPr>
          <w:rFonts w:asciiTheme="minorHAnsi" w:eastAsiaTheme="minorEastAsia" w:hAnsiTheme="minorHAnsi" w:cstheme="minorBidi"/>
          <w:noProof/>
          <w:szCs w:val="22"/>
        </w:rPr>
      </w:pPr>
      <w:hyperlink w:anchor="_Toc71037718" w:history="1">
        <w:r w:rsidR="003805B1" w:rsidRPr="00917D64">
          <w:rPr>
            <w:rStyle w:val="Hyperlink"/>
            <w:noProof/>
          </w:rPr>
          <w:t>Professionele afstand tussen medewerkers en ouders</w:t>
        </w:r>
        <w:r w:rsidR="003805B1">
          <w:rPr>
            <w:noProof/>
            <w:webHidden/>
          </w:rPr>
          <w:tab/>
        </w:r>
        <w:r w:rsidR="003805B1">
          <w:rPr>
            <w:noProof/>
            <w:webHidden/>
          </w:rPr>
          <w:fldChar w:fldCharType="begin"/>
        </w:r>
        <w:r w:rsidR="003805B1">
          <w:rPr>
            <w:noProof/>
            <w:webHidden/>
          </w:rPr>
          <w:instrText xml:space="preserve"> PAGEREF _Toc71037718 \h </w:instrText>
        </w:r>
        <w:r w:rsidR="003805B1">
          <w:rPr>
            <w:noProof/>
            <w:webHidden/>
          </w:rPr>
        </w:r>
        <w:r w:rsidR="003805B1">
          <w:rPr>
            <w:noProof/>
            <w:webHidden/>
          </w:rPr>
          <w:fldChar w:fldCharType="separate"/>
        </w:r>
        <w:r w:rsidR="003805B1">
          <w:rPr>
            <w:noProof/>
            <w:webHidden/>
          </w:rPr>
          <w:t>12</w:t>
        </w:r>
        <w:r w:rsidR="003805B1">
          <w:rPr>
            <w:noProof/>
            <w:webHidden/>
          </w:rPr>
          <w:fldChar w:fldCharType="end"/>
        </w:r>
      </w:hyperlink>
    </w:p>
    <w:p w14:paraId="498921FF" w14:textId="7934A87E" w:rsidR="003805B1" w:rsidRDefault="00000000">
      <w:pPr>
        <w:pStyle w:val="Inhopg3"/>
        <w:tabs>
          <w:tab w:val="right" w:pos="9062"/>
        </w:tabs>
        <w:rPr>
          <w:rFonts w:asciiTheme="minorHAnsi" w:eastAsiaTheme="minorEastAsia" w:hAnsiTheme="minorHAnsi" w:cstheme="minorBidi"/>
          <w:noProof/>
          <w:szCs w:val="22"/>
        </w:rPr>
      </w:pPr>
      <w:hyperlink w:anchor="_Toc71037719" w:history="1">
        <w:r w:rsidR="003805B1" w:rsidRPr="00917D64">
          <w:rPr>
            <w:rStyle w:val="Hyperlink"/>
            <w:noProof/>
          </w:rPr>
          <w:t>Huisbezoeken</w:t>
        </w:r>
        <w:r w:rsidR="003805B1">
          <w:rPr>
            <w:noProof/>
            <w:webHidden/>
          </w:rPr>
          <w:tab/>
        </w:r>
        <w:r w:rsidR="003805B1">
          <w:rPr>
            <w:noProof/>
            <w:webHidden/>
          </w:rPr>
          <w:fldChar w:fldCharType="begin"/>
        </w:r>
        <w:r w:rsidR="003805B1">
          <w:rPr>
            <w:noProof/>
            <w:webHidden/>
          </w:rPr>
          <w:instrText xml:space="preserve"> PAGEREF _Toc71037719 \h </w:instrText>
        </w:r>
        <w:r w:rsidR="003805B1">
          <w:rPr>
            <w:noProof/>
            <w:webHidden/>
          </w:rPr>
        </w:r>
        <w:r w:rsidR="003805B1">
          <w:rPr>
            <w:noProof/>
            <w:webHidden/>
          </w:rPr>
          <w:fldChar w:fldCharType="separate"/>
        </w:r>
        <w:r w:rsidR="003805B1">
          <w:rPr>
            <w:noProof/>
            <w:webHidden/>
          </w:rPr>
          <w:t>12</w:t>
        </w:r>
        <w:r w:rsidR="003805B1">
          <w:rPr>
            <w:noProof/>
            <w:webHidden/>
          </w:rPr>
          <w:fldChar w:fldCharType="end"/>
        </w:r>
      </w:hyperlink>
    </w:p>
    <w:p w14:paraId="2CEA0B3B" w14:textId="2E97DD39" w:rsidR="003805B1" w:rsidRDefault="00000000">
      <w:pPr>
        <w:pStyle w:val="Inhopg3"/>
        <w:tabs>
          <w:tab w:val="right" w:pos="9062"/>
        </w:tabs>
        <w:rPr>
          <w:rFonts w:asciiTheme="minorHAnsi" w:eastAsiaTheme="minorEastAsia" w:hAnsiTheme="minorHAnsi" w:cstheme="minorBidi"/>
          <w:noProof/>
          <w:szCs w:val="22"/>
        </w:rPr>
      </w:pPr>
      <w:hyperlink w:anchor="_Toc71037720" w:history="1">
        <w:r w:rsidR="003805B1" w:rsidRPr="00917D64">
          <w:rPr>
            <w:rStyle w:val="Hyperlink"/>
            <w:noProof/>
          </w:rPr>
          <w:t>Bereikbaarheidsgegevens medewerkers</w:t>
        </w:r>
        <w:r w:rsidR="003805B1">
          <w:rPr>
            <w:noProof/>
            <w:webHidden/>
          </w:rPr>
          <w:tab/>
        </w:r>
        <w:r w:rsidR="003805B1">
          <w:rPr>
            <w:noProof/>
            <w:webHidden/>
          </w:rPr>
          <w:fldChar w:fldCharType="begin"/>
        </w:r>
        <w:r w:rsidR="003805B1">
          <w:rPr>
            <w:noProof/>
            <w:webHidden/>
          </w:rPr>
          <w:instrText xml:space="preserve"> PAGEREF _Toc71037720 \h </w:instrText>
        </w:r>
        <w:r w:rsidR="003805B1">
          <w:rPr>
            <w:noProof/>
            <w:webHidden/>
          </w:rPr>
        </w:r>
        <w:r w:rsidR="003805B1">
          <w:rPr>
            <w:noProof/>
            <w:webHidden/>
          </w:rPr>
          <w:fldChar w:fldCharType="separate"/>
        </w:r>
        <w:r w:rsidR="003805B1">
          <w:rPr>
            <w:noProof/>
            <w:webHidden/>
          </w:rPr>
          <w:t>12</w:t>
        </w:r>
        <w:r w:rsidR="003805B1">
          <w:rPr>
            <w:noProof/>
            <w:webHidden/>
          </w:rPr>
          <w:fldChar w:fldCharType="end"/>
        </w:r>
      </w:hyperlink>
    </w:p>
    <w:p w14:paraId="29BD96E0" w14:textId="3BC10BB7" w:rsidR="003805B1" w:rsidRDefault="00000000">
      <w:pPr>
        <w:pStyle w:val="Inhopg2"/>
        <w:tabs>
          <w:tab w:val="right" w:pos="9062"/>
        </w:tabs>
        <w:rPr>
          <w:rFonts w:asciiTheme="minorHAnsi" w:eastAsiaTheme="minorEastAsia" w:hAnsiTheme="minorHAnsi" w:cstheme="minorBidi"/>
          <w:noProof/>
          <w:szCs w:val="22"/>
        </w:rPr>
      </w:pPr>
      <w:hyperlink w:anchor="_Toc71037721" w:history="1">
        <w:r w:rsidR="003805B1" w:rsidRPr="00917D64">
          <w:rPr>
            <w:rStyle w:val="Hyperlink"/>
            <w:noProof/>
          </w:rPr>
          <w:t>Verzoek tot geheimhouding</w:t>
        </w:r>
        <w:r w:rsidR="003805B1">
          <w:rPr>
            <w:noProof/>
            <w:webHidden/>
          </w:rPr>
          <w:tab/>
        </w:r>
        <w:r w:rsidR="003805B1">
          <w:rPr>
            <w:noProof/>
            <w:webHidden/>
          </w:rPr>
          <w:fldChar w:fldCharType="begin"/>
        </w:r>
        <w:r w:rsidR="003805B1">
          <w:rPr>
            <w:noProof/>
            <w:webHidden/>
          </w:rPr>
          <w:instrText xml:space="preserve"> PAGEREF _Toc71037721 \h </w:instrText>
        </w:r>
        <w:r w:rsidR="003805B1">
          <w:rPr>
            <w:noProof/>
            <w:webHidden/>
          </w:rPr>
        </w:r>
        <w:r w:rsidR="003805B1">
          <w:rPr>
            <w:noProof/>
            <w:webHidden/>
          </w:rPr>
          <w:fldChar w:fldCharType="separate"/>
        </w:r>
        <w:r w:rsidR="003805B1">
          <w:rPr>
            <w:noProof/>
            <w:webHidden/>
          </w:rPr>
          <w:t>12</w:t>
        </w:r>
        <w:r w:rsidR="003805B1">
          <w:rPr>
            <w:noProof/>
            <w:webHidden/>
          </w:rPr>
          <w:fldChar w:fldCharType="end"/>
        </w:r>
      </w:hyperlink>
    </w:p>
    <w:p w14:paraId="6951CAF1" w14:textId="594ECFDD" w:rsidR="003805B1" w:rsidRDefault="00000000">
      <w:pPr>
        <w:pStyle w:val="Inhopg1"/>
        <w:tabs>
          <w:tab w:val="left" w:pos="440"/>
          <w:tab w:val="right" w:pos="9062"/>
        </w:tabs>
        <w:rPr>
          <w:rFonts w:asciiTheme="minorHAnsi" w:eastAsiaTheme="minorEastAsia" w:hAnsiTheme="minorHAnsi" w:cstheme="minorBidi"/>
          <w:noProof/>
          <w:szCs w:val="22"/>
        </w:rPr>
      </w:pPr>
      <w:hyperlink w:anchor="_Toc71037722" w:history="1">
        <w:r w:rsidR="003805B1" w:rsidRPr="00917D64">
          <w:rPr>
            <w:rStyle w:val="Hyperlink"/>
            <w:noProof/>
          </w:rPr>
          <w:t>4.</w:t>
        </w:r>
        <w:r w:rsidR="003805B1">
          <w:rPr>
            <w:rFonts w:asciiTheme="minorHAnsi" w:eastAsiaTheme="minorEastAsia" w:hAnsiTheme="minorHAnsi" w:cstheme="minorBidi"/>
            <w:noProof/>
            <w:szCs w:val="22"/>
          </w:rPr>
          <w:tab/>
        </w:r>
        <w:r w:rsidR="003805B1" w:rsidRPr="00917D64">
          <w:rPr>
            <w:rStyle w:val="Hyperlink"/>
            <w:noProof/>
          </w:rPr>
          <w:t>Werk- en privérelaties</w:t>
        </w:r>
        <w:r w:rsidR="003805B1">
          <w:rPr>
            <w:noProof/>
            <w:webHidden/>
          </w:rPr>
          <w:tab/>
        </w:r>
        <w:r w:rsidR="003805B1">
          <w:rPr>
            <w:noProof/>
            <w:webHidden/>
          </w:rPr>
          <w:fldChar w:fldCharType="begin"/>
        </w:r>
        <w:r w:rsidR="003805B1">
          <w:rPr>
            <w:noProof/>
            <w:webHidden/>
          </w:rPr>
          <w:instrText xml:space="preserve"> PAGEREF _Toc71037722 \h </w:instrText>
        </w:r>
        <w:r w:rsidR="003805B1">
          <w:rPr>
            <w:noProof/>
            <w:webHidden/>
          </w:rPr>
        </w:r>
        <w:r w:rsidR="003805B1">
          <w:rPr>
            <w:noProof/>
            <w:webHidden/>
          </w:rPr>
          <w:fldChar w:fldCharType="separate"/>
        </w:r>
        <w:r w:rsidR="003805B1">
          <w:rPr>
            <w:noProof/>
            <w:webHidden/>
          </w:rPr>
          <w:t>13</w:t>
        </w:r>
        <w:r w:rsidR="003805B1">
          <w:rPr>
            <w:noProof/>
            <w:webHidden/>
          </w:rPr>
          <w:fldChar w:fldCharType="end"/>
        </w:r>
      </w:hyperlink>
    </w:p>
    <w:p w14:paraId="01E368E7" w14:textId="1F3D8577" w:rsidR="003805B1" w:rsidRDefault="00000000">
      <w:pPr>
        <w:pStyle w:val="Inhopg2"/>
        <w:tabs>
          <w:tab w:val="right" w:pos="9062"/>
        </w:tabs>
        <w:rPr>
          <w:rFonts w:asciiTheme="minorHAnsi" w:eastAsiaTheme="minorEastAsia" w:hAnsiTheme="minorHAnsi" w:cstheme="minorBidi"/>
          <w:noProof/>
          <w:szCs w:val="22"/>
        </w:rPr>
      </w:pPr>
      <w:hyperlink w:anchor="_Toc71037723" w:history="1">
        <w:r w:rsidR="003805B1" w:rsidRPr="00917D64">
          <w:rPr>
            <w:rStyle w:val="Hyperlink"/>
            <w:noProof/>
          </w:rPr>
          <w:t>Kledingvoorschriften</w:t>
        </w:r>
        <w:r w:rsidR="003805B1">
          <w:rPr>
            <w:noProof/>
            <w:webHidden/>
          </w:rPr>
          <w:tab/>
        </w:r>
        <w:r w:rsidR="003805B1">
          <w:rPr>
            <w:noProof/>
            <w:webHidden/>
          </w:rPr>
          <w:fldChar w:fldCharType="begin"/>
        </w:r>
        <w:r w:rsidR="003805B1">
          <w:rPr>
            <w:noProof/>
            <w:webHidden/>
          </w:rPr>
          <w:instrText xml:space="preserve"> PAGEREF _Toc71037723 \h </w:instrText>
        </w:r>
        <w:r w:rsidR="003805B1">
          <w:rPr>
            <w:noProof/>
            <w:webHidden/>
          </w:rPr>
        </w:r>
        <w:r w:rsidR="003805B1">
          <w:rPr>
            <w:noProof/>
            <w:webHidden/>
          </w:rPr>
          <w:fldChar w:fldCharType="separate"/>
        </w:r>
        <w:r w:rsidR="003805B1">
          <w:rPr>
            <w:noProof/>
            <w:webHidden/>
          </w:rPr>
          <w:t>13</w:t>
        </w:r>
        <w:r w:rsidR="003805B1">
          <w:rPr>
            <w:noProof/>
            <w:webHidden/>
          </w:rPr>
          <w:fldChar w:fldCharType="end"/>
        </w:r>
      </w:hyperlink>
    </w:p>
    <w:p w14:paraId="0C3C283C" w14:textId="67B966F1" w:rsidR="003805B1" w:rsidRDefault="00000000">
      <w:pPr>
        <w:pStyle w:val="Inhopg1"/>
        <w:tabs>
          <w:tab w:val="left" w:pos="440"/>
          <w:tab w:val="right" w:pos="9062"/>
        </w:tabs>
        <w:rPr>
          <w:rFonts w:asciiTheme="minorHAnsi" w:eastAsiaTheme="minorEastAsia" w:hAnsiTheme="minorHAnsi" w:cstheme="minorBidi"/>
          <w:noProof/>
          <w:szCs w:val="22"/>
        </w:rPr>
      </w:pPr>
      <w:hyperlink w:anchor="_Toc71037724" w:history="1">
        <w:r w:rsidR="003805B1" w:rsidRPr="00917D64">
          <w:rPr>
            <w:rStyle w:val="Hyperlink"/>
            <w:noProof/>
          </w:rPr>
          <w:t>5.</w:t>
        </w:r>
        <w:r w:rsidR="003805B1">
          <w:rPr>
            <w:rFonts w:asciiTheme="minorHAnsi" w:eastAsiaTheme="minorEastAsia" w:hAnsiTheme="minorHAnsi" w:cstheme="minorBidi"/>
            <w:noProof/>
            <w:szCs w:val="22"/>
          </w:rPr>
          <w:tab/>
        </w:r>
        <w:r w:rsidR="003805B1" w:rsidRPr="00917D64">
          <w:rPr>
            <w:rStyle w:val="Hyperlink"/>
            <w:noProof/>
          </w:rPr>
          <w:t>Meldcode</w:t>
        </w:r>
        <w:r w:rsidR="003805B1">
          <w:rPr>
            <w:noProof/>
            <w:webHidden/>
          </w:rPr>
          <w:tab/>
        </w:r>
        <w:r w:rsidR="003805B1">
          <w:rPr>
            <w:noProof/>
            <w:webHidden/>
          </w:rPr>
          <w:fldChar w:fldCharType="begin"/>
        </w:r>
        <w:r w:rsidR="003805B1">
          <w:rPr>
            <w:noProof/>
            <w:webHidden/>
          </w:rPr>
          <w:instrText xml:space="preserve"> PAGEREF _Toc71037724 \h </w:instrText>
        </w:r>
        <w:r w:rsidR="003805B1">
          <w:rPr>
            <w:noProof/>
            <w:webHidden/>
          </w:rPr>
        </w:r>
        <w:r w:rsidR="003805B1">
          <w:rPr>
            <w:noProof/>
            <w:webHidden/>
          </w:rPr>
          <w:fldChar w:fldCharType="separate"/>
        </w:r>
        <w:r w:rsidR="003805B1">
          <w:rPr>
            <w:noProof/>
            <w:webHidden/>
          </w:rPr>
          <w:t>14</w:t>
        </w:r>
        <w:r w:rsidR="003805B1">
          <w:rPr>
            <w:noProof/>
            <w:webHidden/>
          </w:rPr>
          <w:fldChar w:fldCharType="end"/>
        </w:r>
      </w:hyperlink>
    </w:p>
    <w:p w14:paraId="7AE02FC1" w14:textId="58A102C6" w:rsidR="003805B1" w:rsidRDefault="00000000">
      <w:pPr>
        <w:pStyle w:val="Inhopg2"/>
        <w:tabs>
          <w:tab w:val="right" w:pos="9062"/>
        </w:tabs>
        <w:rPr>
          <w:rFonts w:asciiTheme="minorHAnsi" w:eastAsiaTheme="minorEastAsia" w:hAnsiTheme="minorHAnsi" w:cstheme="minorBidi"/>
          <w:noProof/>
          <w:szCs w:val="22"/>
        </w:rPr>
      </w:pPr>
      <w:hyperlink w:anchor="_Toc71037725" w:history="1">
        <w:r w:rsidR="003805B1" w:rsidRPr="00917D64">
          <w:rPr>
            <w:rStyle w:val="Hyperlink"/>
            <w:noProof/>
          </w:rPr>
          <w:t>Meld- en aangifteplicht</w:t>
        </w:r>
        <w:r w:rsidR="003805B1">
          <w:rPr>
            <w:noProof/>
            <w:webHidden/>
          </w:rPr>
          <w:tab/>
        </w:r>
        <w:r w:rsidR="003805B1">
          <w:rPr>
            <w:noProof/>
            <w:webHidden/>
          </w:rPr>
          <w:fldChar w:fldCharType="begin"/>
        </w:r>
        <w:r w:rsidR="003805B1">
          <w:rPr>
            <w:noProof/>
            <w:webHidden/>
          </w:rPr>
          <w:instrText xml:space="preserve"> PAGEREF _Toc71037725 \h </w:instrText>
        </w:r>
        <w:r w:rsidR="003805B1">
          <w:rPr>
            <w:noProof/>
            <w:webHidden/>
          </w:rPr>
        </w:r>
        <w:r w:rsidR="003805B1">
          <w:rPr>
            <w:noProof/>
            <w:webHidden/>
          </w:rPr>
          <w:fldChar w:fldCharType="separate"/>
        </w:r>
        <w:r w:rsidR="003805B1">
          <w:rPr>
            <w:noProof/>
            <w:webHidden/>
          </w:rPr>
          <w:t>14</w:t>
        </w:r>
        <w:r w:rsidR="003805B1">
          <w:rPr>
            <w:noProof/>
            <w:webHidden/>
          </w:rPr>
          <w:fldChar w:fldCharType="end"/>
        </w:r>
      </w:hyperlink>
    </w:p>
    <w:p w14:paraId="05950B86" w14:textId="5C5E8E14" w:rsidR="003805B1" w:rsidRDefault="00000000">
      <w:pPr>
        <w:pStyle w:val="Inhopg3"/>
        <w:tabs>
          <w:tab w:val="right" w:pos="9062"/>
        </w:tabs>
        <w:rPr>
          <w:rFonts w:asciiTheme="minorHAnsi" w:eastAsiaTheme="minorEastAsia" w:hAnsiTheme="minorHAnsi" w:cstheme="minorBidi"/>
          <w:noProof/>
          <w:szCs w:val="22"/>
        </w:rPr>
      </w:pPr>
      <w:hyperlink w:anchor="_Toc71037726" w:history="1">
        <w:r w:rsidR="003805B1" w:rsidRPr="00917D64">
          <w:rPr>
            <w:rStyle w:val="Hyperlink"/>
            <w:noProof/>
          </w:rPr>
          <w:t>Eén op één contacten</w:t>
        </w:r>
        <w:r w:rsidR="003805B1">
          <w:rPr>
            <w:noProof/>
            <w:webHidden/>
          </w:rPr>
          <w:tab/>
        </w:r>
        <w:r w:rsidR="003805B1">
          <w:rPr>
            <w:noProof/>
            <w:webHidden/>
          </w:rPr>
          <w:fldChar w:fldCharType="begin"/>
        </w:r>
        <w:r w:rsidR="003805B1">
          <w:rPr>
            <w:noProof/>
            <w:webHidden/>
          </w:rPr>
          <w:instrText xml:space="preserve"> PAGEREF _Toc71037726 \h </w:instrText>
        </w:r>
        <w:r w:rsidR="003805B1">
          <w:rPr>
            <w:noProof/>
            <w:webHidden/>
          </w:rPr>
        </w:r>
        <w:r w:rsidR="003805B1">
          <w:rPr>
            <w:noProof/>
            <w:webHidden/>
          </w:rPr>
          <w:fldChar w:fldCharType="separate"/>
        </w:r>
        <w:r w:rsidR="003805B1">
          <w:rPr>
            <w:noProof/>
            <w:webHidden/>
          </w:rPr>
          <w:t>14</w:t>
        </w:r>
        <w:r w:rsidR="003805B1">
          <w:rPr>
            <w:noProof/>
            <w:webHidden/>
          </w:rPr>
          <w:fldChar w:fldCharType="end"/>
        </w:r>
      </w:hyperlink>
    </w:p>
    <w:p w14:paraId="41E7C728" w14:textId="7534F4EE" w:rsidR="003805B1" w:rsidRDefault="00000000">
      <w:pPr>
        <w:pStyle w:val="Inhopg2"/>
        <w:tabs>
          <w:tab w:val="right" w:pos="9062"/>
        </w:tabs>
        <w:rPr>
          <w:rFonts w:asciiTheme="minorHAnsi" w:eastAsiaTheme="minorEastAsia" w:hAnsiTheme="minorHAnsi" w:cstheme="minorBidi"/>
          <w:noProof/>
          <w:szCs w:val="22"/>
        </w:rPr>
      </w:pPr>
      <w:hyperlink w:anchor="_Toc71037727" w:history="1">
        <w:r w:rsidR="003805B1" w:rsidRPr="00917D64">
          <w:rPr>
            <w:rStyle w:val="Hyperlink"/>
            <w:noProof/>
          </w:rPr>
          <w:t>Voorkomen van vandalisme</w:t>
        </w:r>
        <w:r w:rsidR="003805B1">
          <w:rPr>
            <w:noProof/>
            <w:webHidden/>
          </w:rPr>
          <w:tab/>
        </w:r>
        <w:r w:rsidR="003805B1">
          <w:rPr>
            <w:noProof/>
            <w:webHidden/>
          </w:rPr>
          <w:fldChar w:fldCharType="begin"/>
        </w:r>
        <w:r w:rsidR="003805B1">
          <w:rPr>
            <w:noProof/>
            <w:webHidden/>
          </w:rPr>
          <w:instrText xml:space="preserve"> PAGEREF _Toc71037727 \h </w:instrText>
        </w:r>
        <w:r w:rsidR="003805B1">
          <w:rPr>
            <w:noProof/>
            <w:webHidden/>
          </w:rPr>
        </w:r>
        <w:r w:rsidR="003805B1">
          <w:rPr>
            <w:noProof/>
            <w:webHidden/>
          </w:rPr>
          <w:fldChar w:fldCharType="separate"/>
        </w:r>
        <w:r w:rsidR="003805B1">
          <w:rPr>
            <w:noProof/>
            <w:webHidden/>
          </w:rPr>
          <w:t>14</w:t>
        </w:r>
        <w:r w:rsidR="003805B1">
          <w:rPr>
            <w:noProof/>
            <w:webHidden/>
          </w:rPr>
          <w:fldChar w:fldCharType="end"/>
        </w:r>
      </w:hyperlink>
    </w:p>
    <w:p w14:paraId="73D01B33" w14:textId="77DDAE0C" w:rsidR="003805B1" w:rsidRDefault="00000000">
      <w:pPr>
        <w:pStyle w:val="Inhopg1"/>
        <w:tabs>
          <w:tab w:val="left" w:pos="440"/>
          <w:tab w:val="right" w:pos="9062"/>
        </w:tabs>
        <w:rPr>
          <w:rFonts w:asciiTheme="minorHAnsi" w:eastAsiaTheme="minorEastAsia" w:hAnsiTheme="minorHAnsi" w:cstheme="minorBidi"/>
          <w:noProof/>
          <w:szCs w:val="22"/>
        </w:rPr>
      </w:pPr>
      <w:hyperlink w:anchor="_Toc71037728" w:history="1">
        <w:r w:rsidR="003805B1" w:rsidRPr="00917D64">
          <w:rPr>
            <w:rStyle w:val="Hyperlink"/>
            <w:noProof/>
          </w:rPr>
          <w:t>6.</w:t>
        </w:r>
        <w:r w:rsidR="003805B1">
          <w:rPr>
            <w:rFonts w:asciiTheme="minorHAnsi" w:eastAsiaTheme="minorEastAsia" w:hAnsiTheme="minorHAnsi" w:cstheme="minorBidi"/>
            <w:noProof/>
            <w:szCs w:val="22"/>
          </w:rPr>
          <w:tab/>
        </w:r>
        <w:r w:rsidR="003805B1" w:rsidRPr="00917D64">
          <w:rPr>
            <w:rStyle w:val="Hyperlink"/>
            <w:noProof/>
          </w:rPr>
          <w:t>Contactpersoon</w:t>
        </w:r>
        <w:r w:rsidR="003805B1">
          <w:rPr>
            <w:noProof/>
            <w:webHidden/>
          </w:rPr>
          <w:tab/>
        </w:r>
        <w:r w:rsidR="003805B1">
          <w:rPr>
            <w:noProof/>
            <w:webHidden/>
          </w:rPr>
          <w:fldChar w:fldCharType="begin"/>
        </w:r>
        <w:r w:rsidR="003805B1">
          <w:rPr>
            <w:noProof/>
            <w:webHidden/>
          </w:rPr>
          <w:instrText xml:space="preserve"> PAGEREF _Toc71037728 \h </w:instrText>
        </w:r>
        <w:r w:rsidR="003805B1">
          <w:rPr>
            <w:noProof/>
            <w:webHidden/>
          </w:rPr>
        </w:r>
        <w:r w:rsidR="003805B1">
          <w:rPr>
            <w:noProof/>
            <w:webHidden/>
          </w:rPr>
          <w:fldChar w:fldCharType="separate"/>
        </w:r>
        <w:r w:rsidR="003805B1">
          <w:rPr>
            <w:noProof/>
            <w:webHidden/>
          </w:rPr>
          <w:t>15</w:t>
        </w:r>
        <w:r w:rsidR="003805B1">
          <w:rPr>
            <w:noProof/>
            <w:webHidden/>
          </w:rPr>
          <w:fldChar w:fldCharType="end"/>
        </w:r>
      </w:hyperlink>
    </w:p>
    <w:p w14:paraId="11B07349" w14:textId="7BF4B32B" w:rsidR="003805B1" w:rsidRDefault="00000000">
      <w:pPr>
        <w:pStyle w:val="Inhopg2"/>
        <w:tabs>
          <w:tab w:val="right" w:pos="9062"/>
        </w:tabs>
        <w:rPr>
          <w:rFonts w:asciiTheme="minorHAnsi" w:eastAsiaTheme="minorEastAsia" w:hAnsiTheme="minorHAnsi" w:cstheme="minorBidi"/>
          <w:noProof/>
          <w:szCs w:val="22"/>
        </w:rPr>
      </w:pPr>
      <w:hyperlink w:anchor="_Toc71037729" w:history="1">
        <w:r w:rsidR="003805B1" w:rsidRPr="00917D64">
          <w:rPr>
            <w:rStyle w:val="Hyperlink"/>
            <w:noProof/>
          </w:rPr>
          <w:t>Bescherming van persoonsgegevens</w:t>
        </w:r>
        <w:r w:rsidR="003805B1">
          <w:rPr>
            <w:noProof/>
            <w:webHidden/>
          </w:rPr>
          <w:tab/>
        </w:r>
        <w:r w:rsidR="003805B1">
          <w:rPr>
            <w:noProof/>
            <w:webHidden/>
          </w:rPr>
          <w:fldChar w:fldCharType="begin"/>
        </w:r>
        <w:r w:rsidR="003805B1">
          <w:rPr>
            <w:noProof/>
            <w:webHidden/>
          </w:rPr>
          <w:instrText xml:space="preserve"> PAGEREF _Toc71037729 \h </w:instrText>
        </w:r>
        <w:r w:rsidR="003805B1">
          <w:rPr>
            <w:noProof/>
            <w:webHidden/>
          </w:rPr>
        </w:r>
        <w:r w:rsidR="003805B1">
          <w:rPr>
            <w:noProof/>
            <w:webHidden/>
          </w:rPr>
          <w:fldChar w:fldCharType="separate"/>
        </w:r>
        <w:r w:rsidR="003805B1">
          <w:rPr>
            <w:noProof/>
            <w:webHidden/>
          </w:rPr>
          <w:t>15</w:t>
        </w:r>
        <w:r w:rsidR="003805B1">
          <w:rPr>
            <w:noProof/>
            <w:webHidden/>
          </w:rPr>
          <w:fldChar w:fldCharType="end"/>
        </w:r>
      </w:hyperlink>
    </w:p>
    <w:p w14:paraId="39435F75" w14:textId="615923A2" w:rsidR="003805B1" w:rsidRDefault="00000000">
      <w:pPr>
        <w:pStyle w:val="Inhopg2"/>
        <w:tabs>
          <w:tab w:val="right" w:pos="9062"/>
        </w:tabs>
        <w:rPr>
          <w:rFonts w:asciiTheme="minorHAnsi" w:eastAsiaTheme="minorEastAsia" w:hAnsiTheme="minorHAnsi" w:cstheme="minorBidi"/>
          <w:noProof/>
          <w:szCs w:val="22"/>
        </w:rPr>
      </w:pPr>
      <w:hyperlink w:anchor="_Toc71037730" w:history="1">
        <w:r w:rsidR="003805B1" w:rsidRPr="00917D64">
          <w:rPr>
            <w:rStyle w:val="Hyperlink"/>
            <w:noProof/>
          </w:rPr>
          <w:t>Doel, inzage, aanpassing, gebruik en geheimhouding</w:t>
        </w:r>
        <w:r w:rsidR="003805B1">
          <w:rPr>
            <w:noProof/>
            <w:webHidden/>
          </w:rPr>
          <w:tab/>
        </w:r>
        <w:r w:rsidR="003805B1">
          <w:rPr>
            <w:noProof/>
            <w:webHidden/>
          </w:rPr>
          <w:fldChar w:fldCharType="begin"/>
        </w:r>
        <w:r w:rsidR="003805B1">
          <w:rPr>
            <w:noProof/>
            <w:webHidden/>
          </w:rPr>
          <w:instrText xml:space="preserve"> PAGEREF _Toc71037730 \h </w:instrText>
        </w:r>
        <w:r w:rsidR="003805B1">
          <w:rPr>
            <w:noProof/>
            <w:webHidden/>
          </w:rPr>
        </w:r>
        <w:r w:rsidR="003805B1">
          <w:rPr>
            <w:noProof/>
            <w:webHidden/>
          </w:rPr>
          <w:fldChar w:fldCharType="separate"/>
        </w:r>
        <w:r w:rsidR="003805B1">
          <w:rPr>
            <w:noProof/>
            <w:webHidden/>
          </w:rPr>
          <w:t>15</w:t>
        </w:r>
        <w:r w:rsidR="003805B1">
          <w:rPr>
            <w:noProof/>
            <w:webHidden/>
          </w:rPr>
          <w:fldChar w:fldCharType="end"/>
        </w:r>
      </w:hyperlink>
    </w:p>
    <w:p w14:paraId="68B1DE39" w14:textId="41AA68DA" w:rsidR="003805B1" w:rsidRDefault="00000000">
      <w:pPr>
        <w:pStyle w:val="Inhopg1"/>
        <w:tabs>
          <w:tab w:val="left" w:pos="440"/>
          <w:tab w:val="right" w:pos="9062"/>
        </w:tabs>
        <w:rPr>
          <w:rFonts w:asciiTheme="minorHAnsi" w:eastAsiaTheme="minorEastAsia" w:hAnsiTheme="minorHAnsi" w:cstheme="minorBidi"/>
          <w:noProof/>
          <w:szCs w:val="22"/>
        </w:rPr>
      </w:pPr>
      <w:hyperlink w:anchor="_Toc71037731" w:history="1">
        <w:r w:rsidR="003805B1" w:rsidRPr="00917D64">
          <w:rPr>
            <w:rStyle w:val="Hyperlink"/>
            <w:noProof/>
          </w:rPr>
          <w:t>7.</w:t>
        </w:r>
        <w:r w:rsidR="003805B1">
          <w:rPr>
            <w:rFonts w:asciiTheme="minorHAnsi" w:eastAsiaTheme="minorEastAsia" w:hAnsiTheme="minorHAnsi" w:cstheme="minorBidi"/>
            <w:noProof/>
            <w:szCs w:val="22"/>
          </w:rPr>
          <w:tab/>
        </w:r>
        <w:r w:rsidR="003805B1" w:rsidRPr="00917D64">
          <w:rPr>
            <w:rStyle w:val="Hyperlink"/>
            <w:noProof/>
          </w:rPr>
          <w:t>Informatie- &amp; communicatietechnologie</w:t>
        </w:r>
        <w:r w:rsidR="003805B1">
          <w:rPr>
            <w:noProof/>
            <w:webHidden/>
          </w:rPr>
          <w:tab/>
        </w:r>
        <w:r w:rsidR="003805B1">
          <w:rPr>
            <w:noProof/>
            <w:webHidden/>
          </w:rPr>
          <w:fldChar w:fldCharType="begin"/>
        </w:r>
        <w:r w:rsidR="003805B1">
          <w:rPr>
            <w:noProof/>
            <w:webHidden/>
          </w:rPr>
          <w:instrText xml:space="preserve"> PAGEREF _Toc71037731 \h </w:instrText>
        </w:r>
        <w:r w:rsidR="003805B1">
          <w:rPr>
            <w:noProof/>
            <w:webHidden/>
          </w:rPr>
        </w:r>
        <w:r w:rsidR="003805B1">
          <w:rPr>
            <w:noProof/>
            <w:webHidden/>
          </w:rPr>
          <w:fldChar w:fldCharType="separate"/>
        </w:r>
        <w:r w:rsidR="003805B1">
          <w:rPr>
            <w:noProof/>
            <w:webHidden/>
          </w:rPr>
          <w:t>16</w:t>
        </w:r>
        <w:r w:rsidR="003805B1">
          <w:rPr>
            <w:noProof/>
            <w:webHidden/>
          </w:rPr>
          <w:fldChar w:fldCharType="end"/>
        </w:r>
      </w:hyperlink>
    </w:p>
    <w:p w14:paraId="0AA71EEE" w14:textId="14AF63A1" w:rsidR="003805B1" w:rsidRDefault="00000000">
      <w:pPr>
        <w:pStyle w:val="Inhopg2"/>
        <w:tabs>
          <w:tab w:val="right" w:pos="9062"/>
        </w:tabs>
        <w:rPr>
          <w:rFonts w:asciiTheme="minorHAnsi" w:eastAsiaTheme="minorEastAsia" w:hAnsiTheme="minorHAnsi" w:cstheme="minorBidi"/>
          <w:noProof/>
          <w:szCs w:val="22"/>
        </w:rPr>
      </w:pPr>
      <w:hyperlink w:anchor="_Toc71037732" w:history="1">
        <w:r w:rsidR="003805B1" w:rsidRPr="00917D64">
          <w:rPr>
            <w:rStyle w:val="Hyperlink"/>
            <w:noProof/>
          </w:rPr>
          <w:t>Software en hardware</w:t>
        </w:r>
        <w:r w:rsidR="003805B1">
          <w:rPr>
            <w:noProof/>
            <w:webHidden/>
          </w:rPr>
          <w:tab/>
        </w:r>
        <w:r w:rsidR="003805B1">
          <w:rPr>
            <w:noProof/>
            <w:webHidden/>
          </w:rPr>
          <w:fldChar w:fldCharType="begin"/>
        </w:r>
        <w:r w:rsidR="003805B1">
          <w:rPr>
            <w:noProof/>
            <w:webHidden/>
          </w:rPr>
          <w:instrText xml:space="preserve"> PAGEREF _Toc71037732 \h </w:instrText>
        </w:r>
        <w:r w:rsidR="003805B1">
          <w:rPr>
            <w:noProof/>
            <w:webHidden/>
          </w:rPr>
        </w:r>
        <w:r w:rsidR="003805B1">
          <w:rPr>
            <w:noProof/>
            <w:webHidden/>
          </w:rPr>
          <w:fldChar w:fldCharType="separate"/>
        </w:r>
        <w:r w:rsidR="003805B1">
          <w:rPr>
            <w:noProof/>
            <w:webHidden/>
          </w:rPr>
          <w:t>16</w:t>
        </w:r>
        <w:r w:rsidR="003805B1">
          <w:rPr>
            <w:noProof/>
            <w:webHidden/>
          </w:rPr>
          <w:fldChar w:fldCharType="end"/>
        </w:r>
      </w:hyperlink>
    </w:p>
    <w:p w14:paraId="485A4B5B" w14:textId="3289847F" w:rsidR="003805B1" w:rsidRDefault="00000000">
      <w:pPr>
        <w:pStyle w:val="Inhopg2"/>
        <w:tabs>
          <w:tab w:val="right" w:pos="9062"/>
        </w:tabs>
        <w:rPr>
          <w:rFonts w:asciiTheme="minorHAnsi" w:eastAsiaTheme="minorEastAsia" w:hAnsiTheme="minorHAnsi" w:cstheme="minorBidi"/>
          <w:noProof/>
          <w:szCs w:val="22"/>
        </w:rPr>
      </w:pPr>
      <w:hyperlink w:anchor="_Toc71037733" w:history="1">
        <w:r w:rsidR="003805B1" w:rsidRPr="00917D64">
          <w:rPr>
            <w:rStyle w:val="Hyperlink"/>
            <w:noProof/>
          </w:rPr>
          <w:t>Internet</w:t>
        </w:r>
        <w:r w:rsidR="003805B1">
          <w:rPr>
            <w:noProof/>
            <w:webHidden/>
          </w:rPr>
          <w:tab/>
        </w:r>
        <w:r w:rsidR="003805B1">
          <w:rPr>
            <w:noProof/>
            <w:webHidden/>
          </w:rPr>
          <w:fldChar w:fldCharType="begin"/>
        </w:r>
        <w:r w:rsidR="003805B1">
          <w:rPr>
            <w:noProof/>
            <w:webHidden/>
          </w:rPr>
          <w:instrText xml:space="preserve"> PAGEREF _Toc71037733 \h </w:instrText>
        </w:r>
        <w:r w:rsidR="003805B1">
          <w:rPr>
            <w:noProof/>
            <w:webHidden/>
          </w:rPr>
        </w:r>
        <w:r w:rsidR="003805B1">
          <w:rPr>
            <w:noProof/>
            <w:webHidden/>
          </w:rPr>
          <w:fldChar w:fldCharType="separate"/>
        </w:r>
        <w:r w:rsidR="003805B1">
          <w:rPr>
            <w:noProof/>
            <w:webHidden/>
          </w:rPr>
          <w:t>16</w:t>
        </w:r>
        <w:r w:rsidR="003805B1">
          <w:rPr>
            <w:noProof/>
            <w:webHidden/>
          </w:rPr>
          <w:fldChar w:fldCharType="end"/>
        </w:r>
      </w:hyperlink>
    </w:p>
    <w:p w14:paraId="4B09B30E" w14:textId="74AD48C5" w:rsidR="003805B1" w:rsidRDefault="00000000">
      <w:pPr>
        <w:pStyle w:val="Inhopg2"/>
        <w:tabs>
          <w:tab w:val="right" w:pos="9062"/>
        </w:tabs>
        <w:rPr>
          <w:rFonts w:asciiTheme="minorHAnsi" w:eastAsiaTheme="minorEastAsia" w:hAnsiTheme="minorHAnsi" w:cstheme="minorBidi"/>
          <w:noProof/>
          <w:szCs w:val="22"/>
        </w:rPr>
      </w:pPr>
      <w:hyperlink w:anchor="_Toc71037734" w:history="1">
        <w:r w:rsidR="003805B1" w:rsidRPr="00917D64">
          <w:rPr>
            <w:rStyle w:val="Hyperlink"/>
            <w:noProof/>
          </w:rPr>
          <w:t>Netwerk</w:t>
        </w:r>
        <w:r w:rsidR="003805B1">
          <w:rPr>
            <w:noProof/>
            <w:webHidden/>
          </w:rPr>
          <w:tab/>
        </w:r>
        <w:r w:rsidR="003805B1">
          <w:rPr>
            <w:noProof/>
            <w:webHidden/>
          </w:rPr>
          <w:fldChar w:fldCharType="begin"/>
        </w:r>
        <w:r w:rsidR="003805B1">
          <w:rPr>
            <w:noProof/>
            <w:webHidden/>
          </w:rPr>
          <w:instrText xml:space="preserve"> PAGEREF _Toc71037734 \h </w:instrText>
        </w:r>
        <w:r w:rsidR="003805B1">
          <w:rPr>
            <w:noProof/>
            <w:webHidden/>
          </w:rPr>
        </w:r>
        <w:r w:rsidR="003805B1">
          <w:rPr>
            <w:noProof/>
            <w:webHidden/>
          </w:rPr>
          <w:fldChar w:fldCharType="separate"/>
        </w:r>
        <w:r w:rsidR="003805B1">
          <w:rPr>
            <w:noProof/>
            <w:webHidden/>
          </w:rPr>
          <w:t>16</w:t>
        </w:r>
        <w:r w:rsidR="003805B1">
          <w:rPr>
            <w:noProof/>
            <w:webHidden/>
          </w:rPr>
          <w:fldChar w:fldCharType="end"/>
        </w:r>
      </w:hyperlink>
    </w:p>
    <w:p w14:paraId="4E27077D" w14:textId="54392530" w:rsidR="003805B1" w:rsidRDefault="00000000">
      <w:pPr>
        <w:pStyle w:val="Inhopg2"/>
        <w:tabs>
          <w:tab w:val="right" w:pos="9062"/>
        </w:tabs>
        <w:rPr>
          <w:rFonts w:asciiTheme="minorHAnsi" w:eastAsiaTheme="minorEastAsia" w:hAnsiTheme="minorHAnsi" w:cstheme="minorBidi"/>
          <w:noProof/>
          <w:szCs w:val="22"/>
        </w:rPr>
      </w:pPr>
      <w:hyperlink w:anchor="_Toc71037735" w:history="1">
        <w:r w:rsidR="003805B1" w:rsidRPr="00917D64">
          <w:rPr>
            <w:rStyle w:val="Hyperlink"/>
            <w:noProof/>
          </w:rPr>
          <w:t>E-mailen</w:t>
        </w:r>
        <w:r w:rsidR="003805B1">
          <w:rPr>
            <w:noProof/>
            <w:webHidden/>
          </w:rPr>
          <w:tab/>
        </w:r>
        <w:r w:rsidR="003805B1">
          <w:rPr>
            <w:noProof/>
            <w:webHidden/>
          </w:rPr>
          <w:fldChar w:fldCharType="begin"/>
        </w:r>
        <w:r w:rsidR="003805B1">
          <w:rPr>
            <w:noProof/>
            <w:webHidden/>
          </w:rPr>
          <w:instrText xml:space="preserve"> PAGEREF _Toc71037735 \h </w:instrText>
        </w:r>
        <w:r w:rsidR="003805B1">
          <w:rPr>
            <w:noProof/>
            <w:webHidden/>
          </w:rPr>
        </w:r>
        <w:r w:rsidR="003805B1">
          <w:rPr>
            <w:noProof/>
            <w:webHidden/>
          </w:rPr>
          <w:fldChar w:fldCharType="separate"/>
        </w:r>
        <w:r w:rsidR="003805B1">
          <w:rPr>
            <w:noProof/>
            <w:webHidden/>
          </w:rPr>
          <w:t>16</w:t>
        </w:r>
        <w:r w:rsidR="003805B1">
          <w:rPr>
            <w:noProof/>
            <w:webHidden/>
          </w:rPr>
          <w:fldChar w:fldCharType="end"/>
        </w:r>
      </w:hyperlink>
    </w:p>
    <w:p w14:paraId="4A57135C" w14:textId="0D1BE381" w:rsidR="003805B1" w:rsidRDefault="00000000">
      <w:pPr>
        <w:pStyle w:val="Inhopg2"/>
        <w:tabs>
          <w:tab w:val="right" w:pos="9062"/>
        </w:tabs>
        <w:rPr>
          <w:rFonts w:asciiTheme="minorHAnsi" w:eastAsiaTheme="minorEastAsia" w:hAnsiTheme="minorHAnsi" w:cstheme="minorBidi"/>
          <w:noProof/>
          <w:szCs w:val="22"/>
        </w:rPr>
      </w:pPr>
      <w:hyperlink w:anchor="_Toc71037736" w:history="1">
        <w:r w:rsidR="003805B1" w:rsidRPr="00917D64">
          <w:rPr>
            <w:rStyle w:val="Hyperlink"/>
            <w:noProof/>
          </w:rPr>
          <w:t>Mobiele telefoon</w:t>
        </w:r>
        <w:r w:rsidR="003805B1">
          <w:rPr>
            <w:noProof/>
            <w:webHidden/>
          </w:rPr>
          <w:tab/>
        </w:r>
        <w:r w:rsidR="003805B1">
          <w:rPr>
            <w:noProof/>
            <w:webHidden/>
          </w:rPr>
          <w:fldChar w:fldCharType="begin"/>
        </w:r>
        <w:r w:rsidR="003805B1">
          <w:rPr>
            <w:noProof/>
            <w:webHidden/>
          </w:rPr>
          <w:instrText xml:space="preserve"> PAGEREF _Toc71037736 \h </w:instrText>
        </w:r>
        <w:r w:rsidR="003805B1">
          <w:rPr>
            <w:noProof/>
            <w:webHidden/>
          </w:rPr>
        </w:r>
        <w:r w:rsidR="003805B1">
          <w:rPr>
            <w:noProof/>
            <w:webHidden/>
          </w:rPr>
          <w:fldChar w:fldCharType="separate"/>
        </w:r>
        <w:r w:rsidR="003805B1">
          <w:rPr>
            <w:noProof/>
            <w:webHidden/>
          </w:rPr>
          <w:t>16</w:t>
        </w:r>
        <w:r w:rsidR="003805B1">
          <w:rPr>
            <w:noProof/>
            <w:webHidden/>
          </w:rPr>
          <w:fldChar w:fldCharType="end"/>
        </w:r>
      </w:hyperlink>
    </w:p>
    <w:p w14:paraId="098E9F2B" w14:textId="18C73CED" w:rsidR="003805B1" w:rsidRDefault="00000000">
      <w:pPr>
        <w:pStyle w:val="Inhopg2"/>
        <w:tabs>
          <w:tab w:val="right" w:pos="9062"/>
        </w:tabs>
        <w:rPr>
          <w:rFonts w:asciiTheme="minorHAnsi" w:eastAsiaTheme="minorEastAsia" w:hAnsiTheme="minorHAnsi" w:cstheme="minorBidi"/>
          <w:noProof/>
          <w:szCs w:val="22"/>
        </w:rPr>
      </w:pPr>
      <w:hyperlink w:anchor="_Toc71037737" w:history="1">
        <w:r w:rsidR="003805B1" w:rsidRPr="00917D64">
          <w:rPr>
            <w:rStyle w:val="Hyperlink"/>
            <w:noProof/>
          </w:rPr>
          <w:t>Meenemen digitale apparatuur naar school</w:t>
        </w:r>
        <w:r w:rsidR="003805B1">
          <w:rPr>
            <w:noProof/>
            <w:webHidden/>
          </w:rPr>
          <w:tab/>
        </w:r>
        <w:r w:rsidR="003805B1">
          <w:rPr>
            <w:noProof/>
            <w:webHidden/>
          </w:rPr>
          <w:fldChar w:fldCharType="begin"/>
        </w:r>
        <w:r w:rsidR="003805B1">
          <w:rPr>
            <w:noProof/>
            <w:webHidden/>
          </w:rPr>
          <w:instrText xml:space="preserve"> PAGEREF _Toc71037737 \h </w:instrText>
        </w:r>
        <w:r w:rsidR="003805B1">
          <w:rPr>
            <w:noProof/>
            <w:webHidden/>
          </w:rPr>
        </w:r>
        <w:r w:rsidR="003805B1">
          <w:rPr>
            <w:noProof/>
            <w:webHidden/>
          </w:rPr>
          <w:fldChar w:fldCharType="separate"/>
        </w:r>
        <w:r w:rsidR="003805B1">
          <w:rPr>
            <w:noProof/>
            <w:webHidden/>
          </w:rPr>
          <w:t>17</w:t>
        </w:r>
        <w:r w:rsidR="003805B1">
          <w:rPr>
            <w:noProof/>
            <w:webHidden/>
          </w:rPr>
          <w:fldChar w:fldCharType="end"/>
        </w:r>
      </w:hyperlink>
    </w:p>
    <w:p w14:paraId="3F7CF9EE" w14:textId="63A5D8A1" w:rsidR="003805B1" w:rsidRDefault="00000000">
      <w:pPr>
        <w:pStyle w:val="Inhopg2"/>
        <w:tabs>
          <w:tab w:val="right" w:pos="9062"/>
        </w:tabs>
        <w:rPr>
          <w:rFonts w:asciiTheme="minorHAnsi" w:eastAsiaTheme="minorEastAsia" w:hAnsiTheme="minorHAnsi" w:cstheme="minorBidi"/>
          <w:noProof/>
          <w:szCs w:val="22"/>
        </w:rPr>
      </w:pPr>
      <w:hyperlink w:anchor="_Toc71037738" w:history="1">
        <w:r w:rsidR="003805B1" w:rsidRPr="00917D64">
          <w:rPr>
            <w:rStyle w:val="Hyperlink"/>
            <w:noProof/>
          </w:rPr>
          <w:t>Communicatie</w:t>
        </w:r>
        <w:r w:rsidR="003805B1">
          <w:rPr>
            <w:noProof/>
            <w:webHidden/>
          </w:rPr>
          <w:tab/>
        </w:r>
        <w:r w:rsidR="003805B1">
          <w:rPr>
            <w:noProof/>
            <w:webHidden/>
          </w:rPr>
          <w:fldChar w:fldCharType="begin"/>
        </w:r>
        <w:r w:rsidR="003805B1">
          <w:rPr>
            <w:noProof/>
            <w:webHidden/>
          </w:rPr>
          <w:instrText xml:space="preserve"> PAGEREF _Toc71037738 \h </w:instrText>
        </w:r>
        <w:r w:rsidR="003805B1">
          <w:rPr>
            <w:noProof/>
            <w:webHidden/>
          </w:rPr>
        </w:r>
        <w:r w:rsidR="003805B1">
          <w:rPr>
            <w:noProof/>
            <w:webHidden/>
          </w:rPr>
          <w:fldChar w:fldCharType="separate"/>
        </w:r>
        <w:r w:rsidR="003805B1">
          <w:rPr>
            <w:noProof/>
            <w:webHidden/>
          </w:rPr>
          <w:t>17</w:t>
        </w:r>
        <w:r w:rsidR="003805B1">
          <w:rPr>
            <w:noProof/>
            <w:webHidden/>
          </w:rPr>
          <w:fldChar w:fldCharType="end"/>
        </w:r>
      </w:hyperlink>
    </w:p>
    <w:p w14:paraId="388CF9FA" w14:textId="3E8973A7" w:rsidR="003805B1" w:rsidRDefault="00000000">
      <w:pPr>
        <w:pStyle w:val="Inhopg1"/>
        <w:tabs>
          <w:tab w:val="left" w:pos="440"/>
          <w:tab w:val="right" w:pos="9062"/>
        </w:tabs>
        <w:rPr>
          <w:rFonts w:asciiTheme="minorHAnsi" w:eastAsiaTheme="minorEastAsia" w:hAnsiTheme="minorHAnsi" w:cstheme="minorBidi"/>
          <w:noProof/>
          <w:szCs w:val="22"/>
        </w:rPr>
      </w:pPr>
      <w:hyperlink w:anchor="_Toc71037739" w:history="1">
        <w:r w:rsidR="003805B1" w:rsidRPr="00917D64">
          <w:rPr>
            <w:rStyle w:val="Hyperlink"/>
            <w:noProof/>
          </w:rPr>
          <w:t>8.</w:t>
        </w:r>
        <w:r w:rsidR="003805B1">
          <w:rPr>
            <w:rFonts w:asciiTheme="minorHAnsi" w:eastAsiaTheme="minorEastAsia" w:hAnsiTheme="minorHAnsi" w:cstheme="minorBidi"/>
            <w:noProof/>
            <w:szCs w:val="22"/>
          </w:rPr>
          <w:tab/>
        </w:r>
        <w:r w:rsidR="003805B1" w:rsidRPr="00917D64">
          <w:rPr>
            <w:rStyle w:val="Hyperlink"/>
            <w:noProof/>
          </w:rPr>
          <w:t>Registratie en melding van ongevallen en incidenten</w:t>
        </w:r>
        <w:r w:rsidR="003805B1">
          <w:rPr>
            <w:noProof/>
            <w:webHidden/>
          </w:rPr>
          <w:tab/>
        </w:r>
        <w:r w:rsidR="003805B1">
          <w:rPr>
            <w:noProof/>
            <w:webHidden/>
          </w:rPr>
          <w:fldChar w:fldCharType="begin"/>
        </w:r>
        <w:r w:rsidR="003805B1">
          <w:rPr>
            <w:noProof/>
            <w:webHidden/>
          </w:rPr>
          <w:instrText xml:space="preserve"> PAGEREF _Toc71037739 \h </w:instrText>
        </w:r>
        <w:r w:rsidR="003805B1">
          <w:rPr>
            <w:noProof/>
            <w:webHidden/>
          </w:rPr>
        </w:r>
        <w:r w:rsidR="003805B1">
          <w:rPr>
            <w:noProof/>
            <w:webHidden/>
          </w:rPr>
          <w:fldChar w:fldCharType="separate"/>
        </w:r>
        <w:r w:rsidR="003805B1">
          <w:rPr>
            <w:noProof/>
            <w:webHidden/>
          </w:rPr>
          <w:t>18</w:t>
        </w:r>
        <w:r w:rsidR="003805B1">
          <w:rPr>
            <w:noProof/>
            <w:webHidden/>
          </w:rPr>
          <w:fldChar w:fldCharType="end"/>
        </w:r>
      </w:hyperlink>
    </w:p>
    <w:p w14:paraId="0CB4AE52" w14:textId="135EAF7C" w:rsidR="00213CCE" w:rsidRPr="005E1384" w:rsidRDefault="00213CCE" w:rsidP="00213CCE">
      <w:pPr>
        <w:ind w:right="-288"/>
        <w:jc w:val="center"/>
        <w:rPr>
          <w:rFonts w:ascii="Calibri" w:hAnsi="Calibri" w:cs="Calibri"/>
          <w:b/>
          <w:color w:val="0070C0"/>
          <w:sz w:val="52"/>
          <w:szCs w:val="52"/>
        </w:rPr>
      </w:pPr>
      <w:r>
        <w:rPr>
          <w:rFonts w:ascii="Calibri" w:hAnsi="Calibri" w:cs="Calibri"/>
          <w:b/>
          <w:color w:val="0070C0"/>
          <w:sz w:val="52"/>
          <w:szCs w:val="52"/>
        </w:rPr>
        <w:fldChar w:fldCharType="end"/>
      </w:r>
    </w:p>
    <w:p w14:paraId="0A902BB3" w14:textId="77777777" w:rsidR="00213CCE" w:rsidRDefault="00213CCE" w:rsidP="00213CCE">
      <w:pPr>
        <w:widowControl/>
        <w:snapToGrid/>
        <w:spacing w:after="200"/>
      </w:pPr>
      <w:r>
        <w:br w:type="page"/>
      </w:r>
    </w:p>
    <w:p w14:paraId="57E93670" w14:textId="77777777" w:rsidR="00213CCE" w:rsidRPr="00AA7D25" w:rsidRDefault="00213CCE" w:rsidP="00213CCE">
      <w:pPr>
        <w:pStyle w:val="Kop1"/>
        <w:numPr>
          <w:ilvl w:val="0"/>
          <w:numId w:val="22"/>
        </w:numPr>
      </w:pPr>
      <w:bookmarkStart w:id="0" w:name="_Toc71037693"/>
      <w:r w:rsidRPr="00AA7D25">
        <w:lastRenderedPageBreak/>
        <w:t>Sociaal Veiligheidsbeleid</w:t>
      </w:r>
      <w:bookmarkEnd w:id="0"/>
    </w:p>
    <w:p w14:paraId="28DA3A4F" w14:textId="77777777" w:rsidR="00213CCE" w:rsidRPr="00AA7D25" w:rsidRDefault="00213CCE" w:rsidP="00213CCE">
      <w:pPr>
        <w:ind w:right="-288"/>
        <w:jc w:val="center"/>
        <w:rPr>
          <w:rFonts w:asciiTheme="minorHAnsi" w:hAnsiTheme="minorHAnsi" w:cs="Tahoma"/>
          <w:b/>
          <w:color w:val="0070C0"/>
          <w:szCs w:val="22"/>
        </w:rPr>
      </w:pPr>
    </w:p>
    <w:p w14:paraId="56FBB773" w14:textId="77777777" w:rsidR="00213CCE" w:rsidRPr="00AA7D25" w:rsidRDefault="00213CCE" w:rsidP="00213CCE">
      <w:pPr>
        <w:pStyle w:val="Kop2"/>
      </w:pPr>
      <w:bookmarkStart w:id="1" w:name="_Toc71037694"/>
      <w:r w:rsidRPr="00AA7D25">
        <w:t>Visie</w:t>
      </w:r>
      <w:bookmarkEnd w:id="1"/>
    </w:p>
    <w:p w14:paraId="11B98CF3" w14:textId="63260217" w:rsidR="00213CCE" w:rsidRPr="008107F6" w:rsidRDefault="00213CCE" w:rsidP="00213CCE">
      <w:pPr>
        <w:rPr>
          <w:rFonts w:asciiTheme="minorHAnsi" w:hAnsiTheme="minorHAnsi" w:cstheme="minorHAnsi"/>
        </w:rPr>
      </w:pPr>
      <w:r w:rsidRPr="008107F6">
        <w:rPr>
          <w:rFonts w:asciiTheme="minorHAnsi" w:hAnsiTheme="minorHAnsi" w:cstheme="minorHAnsi"/>
        </w:rPr>
        <w:t xml:space="preserve">Op </w:t>
      </w:r>
      <w:r w:rsidR="00BB0E6E">
        <w:rPr>
          <w:rFonts w:asciiTheme="minorHAnsi" w:hAnsiTheme="minorHAnsi" w:cstheme="minorHAnsi"/>
        </w:rPr>
        <w:t>De Saffier in Drachten</w:t>
      </w:r>
      <w:r w:rsidRPr="008107F6">
        <w:rPr>
          <w:rFonts w:asciiTheme="minorHAnsi" w:hAnsiTheme="minorHAnsi" w:cstheme="minorHAnsi"/>
        </w:rPr>
        <w:t xml:space="preserve"> zitten kinderen van 4 tot 13 jaar. Het team wil samen met ouders/verzorgers een fijne en veilige omgeving scheppen waar voor iedere leerling kansen en mogelijkheden zijn om zich optimaal te ontwikkelen. Wij bieden onderwijs aan kinderen die niet ten volle kunnen profiteren van het onderwijsaanbod op een reguliere school.</w:t>
      </w:r>
    </w:p>
    <w:p w14:paraId="1660F569" w14:textId="77777777" w:rsidR="00213CCE" w:rsidRPr="008107F6" w:rsidRDefault="00213CCE" w:rsidP="00213CCE">
      <w:pPr>
        <w:rPr>
          <w:rFonts w:asciiTheme="minorHAnsi" w:hAnsiTheme="minorHAnsi" w:cstheme="minorHAnsi"/>
        </w:rPr>
      </w:pPr>
    </w:p>
    <w:p w14:paraId="20B37A4A" w14:textId="77777777" w:rsidR="00213CCE" w:rsidRPr="008107F6" w:rsidRDefault="00213CCE" w:rsidP="00213CCE">
      <w:pPr>
        <w:rPr>
          <w:rFonts w:asciiTheme="minorHAnsi" w:hAnsiTheme="minorHAnsi" w:cstheme="minorHAnsi"/>
        </w:rPr>
      </w:pPr>
      <w:r w:rsidRPr="008107F6">
        <w:rPr>
          <w:rFonts w:asciiTheme="minorHAnsi" w:hAnsiTheme="minorHAnsi" w:cstheme="minorHAnsi"/>
        </w:rPr>
        <w:t>Het is ook de plek waar je je als persoon ontwikkelt. Je krijgt er zelfvertrouwen en gaat steeds beter begrijpen wat je talenten en uitdagingen zijn. En je ontdekt hoe je met positief gedrag je eigen weg kunt vinden.</w:t>
      </w:r>
    </w:p>
    <w:p w14:paraId="206724C1" w14:textId="7429831F" w:rsidR="00213CCE" w:rsidRPr="008107F6" w:rsidRDefault="00213CCE" w:rsidP="00213CCE">
      <w:pPr>
        <w:rPr>
          <w:rFonts w:asciiTheme="minorHAnsi" w:hAnsiTheme="minorHAnsi" w:cstheme="minorHAnsi"/>
        </w:rPr>
      </w:pPr>
      <w:r w:rsidRPr="008107F6">
        <w:rPr>
          <w:rFonts w:asciiTheme="minorHAnsi" w:hAnsiTheme="minorHAnsi" w:cstheme="minorHAnsi"/>
        </w:rPr>
        <w:t>Samen met het team gaan de leerlingen aan de slag: “Talent ontwikkelen en ontdekken. De wereld aan je voeten!”</w:t>
      </w:r>
    </w:p>
    <w:p w14:paraId="2FF9B89C" w14:textId="77777777" w:rsidR="00213CCE" w:rsidRPr="00AA7D25" w:rsidRDefault="00213CCE" w:rsidP="00213CCE">
      <w:pPr>
        <w:rPr>
          <w:rFonts w:asciiTheme="minorHAnsi" w:eastAsia="Calibri" w:hAnsiTheme="minorHAnsi" w:cs="Tahoma"/>
          <w:szCs w:val="22"/>
          <w:lang w:eastAsia="en-US"/>
        </w:rPr>
      </w:pPr>
    </w:p>
    <w:p w14:paraId="1A2C10DD" w14:textId="77777777" w:rsidR="00213CCE" w:rsidRPr="00AA7D25" w:rsidRDefault="00213CCE" w:rsidP="00213CCE">
      <w:pPr>
        <w:rPr>
          <w:rFonts w:asciiTheme="minorHAnsi" w:eastAsia="Calibri" w:hAnsiTheme="minorHAnsi" w:cs="Tahoma"/>
          <w:szCs w:val="22"/>
          <w:lang w:eastAsia="en-US"/>
        </w:rPr>
      </w:pPr>
      <w:r w:rsidRPr="00AA7D25">
        <w:rPr>
          <w:rFonts w:asciiTheme="minorHAnsi" w:eastAsia="Calibri" w:hAnsiTheme="minorHAnsi" w:cs="Tahoma"/>
          <w:szCs w:val="22"/>
          <w:lang w:eastAsia="en-US"/>
        </w:rPr>
        <w:t xml:space="preserve">Belangrijk hiervoor: </w:t>
      </w:r>
    </w:p>
    <w:p w14:paraId="278FC01C" w14:textId="77777777" w:rsidR="00213CCE" w:rsidRPr="00AA7D25" w:rsidRDefault="00213CCE" w:rsidP="00213CCE">
      <w:pPr>
        <w:pStyle w:val="Lijstalinea"/>
        <w:numPr>
          <w:ilvl w:val="0"/>
          <w:numId w:val="1"/>
        </w:numPr>
        <w:spacing w:line="240" w:lineRule="auto"/>
        <w:rPr>
          <w:rFonts w:asciiTheme="minorHAnsi" w:eastAsia="Calibri" w:hAnsiTheme="minorHAnsi" w:cs="Tahoma"/>
          <w:sz w:val="22"/>
          <w:szCs w:val="22"/>
          <w:lang w:eastAsia="en-US"/>
        </w:rPr>
      </w:pPr>
      <w:r w:rsidRPr="00AA7D25">
        <w:rPr>
          <w:rFonts w:asciiTheme="minorHAnsi" w:eastAsia="Calibri" w:hAnsiTheme="minorHAnsi" w:cs="Tahoma"/>
          <w:sz w:val="22"/>
          <w:szCs w:val="22"/>
          <w:lang w:eastAsia="en-US"/>
        </w:rPr>
        <w:t xml:space="preserve">Veiligheid, structuur en rust. </w:t>
      </w:r>
    </w:p>
    <w:p w14:paraId="50C9B322" w14:textId="77777777" w:rsidR="00213CCE" w:rsidRPr="00AA7D25" w:rsidRDefault="00213CCE" w:rsidP="00213CCE">
      <w:pPr>
        <w:pStyle w:val="Lijstalinea"/>
        <w:numPr>
          <w:ilvl w:val="0"/>
          <w:numId w:val="1"/>
        </w:numPr>
        <w:spacing w:line="240" w:lineRule="auto"/>
        <w:rPr>
          <w:rFonts w:asciiTheme="minorHAnsi" w:eastAsia="Calibri" w:hAnsiTheme="minorHAnsi" w:cs="Tahoma"/>
          <w:sz w:val="22"/>
          <w:szCs w:val="22"/>
          <w:lang w:eastAsia="en-US"/>
        </w:rPr>
      </w:pPr>
      <w:r w:rsidRPr="00AA7D25">
        <w:rPr>
          <w:rFonts w:asciiTheme="minorHAnsi" w:eastAsia="Calibri" w:hAnsiTheme="minorHAnsi" w:cs="Tahoma"/>
          <w:sz w:val="22"/>
          <w:szCs w:val="22"/>
          <w:lang w:eastAsia="en-US"/>
        </w:rPr>
        <w:t xml:space="preserve">Pedagogisch en didactisch handelen in samenhang met de zorg voor de leerling. </w:t>
      </w:r>
    </w:p>
    <w:p w14:paraId="64EA0BB2" w14:textId="77777777" w:rsidR="00213CCE" w:rsidRPr="00AA7D25" w:rsidRDefault="00213CCE" w:rsidP="00213CCE">
      <w:pPr>
        <w:pStyle w:val="Lijstalinea"/>
        <w:numPr>
          <w:ilvl w:val="0"/>
          <w:numId w:val="1"/>
        </w:numPr>
        <w:spacing w:line="240" w:lineRule="auto"/>
        <w:rPr>
          <w:rFonts w:asciiTheme="minorHAnsi" w:eastAsia="Calibri" w:hAnsiTheme="minorHAnsi" w:cs="Tahoma"/>
          <w:sz w:val="22"/>
          <w:szCs w:val="22"/>
          <w:lang w:eastAsia="en-US"/>
        </w:rPr>
      </w:pPr>
      <w:r w:rsidRPr="00AA7D25">
        <w:rPr>
          <w:rFonts w:asciiTheme="minorHAnsi" w:eastAsia="Calibri" w:hAnsiTheme="minorHAnsi" w:cs="Tahoma"/>
          <w:sz w:val="22"/>
          <w:szCs w:val="22"/>
          <w:lang w:eastAsia="en-US"/>
        </w:rPr>
        <w:t>Passend onderwijsaanbod aan leerlingen met leer- en/ of gedragsproblematiek die een uitstroomperspectief hebben in de range van Praktijkonderwijs tot en met VWO onderwijs.</w:t>
      </w:r>
    </w:p>
    <w:p w14:paraId="01CF9E89" w14:textId="77777777" w:rsidR="00213CCE" w:rsidRPr="00AA7D25" w:rsidRDefault="00213CCE" w:rsidP="00213CCE">
      <w:pPr>
        <w:pStyle w:val="Lijstalinea"/>
        <w:numPr>
          <w:ilvl w:val="0"/>
          <w:numId w:val="1"/>
        </w:numPr>
        <w:spacing w:line="240" w:lineRule="auto"/>
        <w:rPr>
          <w:rFonts w:asciiTheme="minorHAnsi" w:eastAsia="Calibri" w:hAnsiTheme="minorHAnsi" w:cs="Tahoma"/>
          <w:sz w:val="22"/>
          <w:szCs w:val="22"/>
          <w:lang w:eastAsia="en-US"/>
        </w:rPr>
      </w:pPr>
      <w:r w:rsidRPr="00AA7D25">
        <w:rPr>
          <w:rFonts w:asciiTheme="minorHAnsi" w:eastAsia="Calibri" w:hAnsiTheme="minorHAnsi" w:cs="Tahoma"/>
          <w:sz w:val="22"/>
          <w:szCs w:val="22"/>
          <w:lang w:eastAsia="en-US"/>
        </w:rPr>
        <w:t xml:space="preserve">Een nauwe samenwerking met ouders en het creëren van een stevige driehoek leerling - ouders - school. </w:t>
      </w:r>
    </w:p>
    <w:p w14:paraId="15018C58" w14:textId="77777777" w:rsidR="00213CCE" w:rsidRPr="00AA7D25" w:rsidRDefault="00213CCE" w:rsidP="00213CCE">
      <w:pPr>
        <w:rPr>
          <w:rFonts w:asciiTheme="minorHAnsi" w:eastAsia="Calibri" w:hAnsiTheme="minorHAnsi" w:cs="Tahoma"/>
          <w:szCs w:val="22"/>
          <w:lang w:eastAsia="en-US"/>
        </w:rPr>
      </w:pPr>
      <w:r w:rsidRPr="00AA7D25">
        <w:rPr>
          <w:rFonts w:asciiTheme="minorHAnsi" w:eastAsia="Calibri" w:hAnsiTheme="minorHAnsi" w:cs="Tahoma"/>
          <w:szCs w:val="22"/>
          <w:lang w:eastAsia="en-US"/>
        </w:rPr>
        <w:t xml:space="preserve"> </w:t>
      </w:r>
    </w:p>
    <w:p w14:paraId="7771C3A4" w14:textId="77777777" w:rsidR="00213CCE" w:rsidRPr="00AA7D25" w:rsidRDefault="00213CCE" w:rsidP="00213CCE">
      <w:pPr>
        <w:rPr>
          <w:rFonts w:asciiTheme="minorHAnsi" w:eastAsia="Calibri" w:hAnsiTheme="minorHAnsi" w:cs="Tahoma"/>
          <w:szCs w:val="22"/>
          <w:lang w:eastAsia="en-US"/>
        </w:rPr>
      </w:pPr>
      <w:r w:rsidRPr="00AA7D25">
        <w:rPr>
          <w:rFonts w:asciiTheme="minorHAnsi" w:eastAsia="Calibri" w:hAnsiTheme="minorHAnsi" w:cs="Tahoma"/>
          <w:szCs w:val="22"/>
          <w:lang w:eastAsia="en-US"/>
        </w:rPr>
        <w:t xml:space="preserve">De focus binnen de school ligt op: </w:t>
      </w:r>
    </w:p>
    <w:p w14:paraId="626B59D8" w14:textId="77777777" w:rsidR="00213CCE" w:rsidRPr="00AA7D25" w:rsidRDefault="00213CCE" w:rsidP="00213CCE">
      <w:pPr>
        <w:pStyle w:val="Lijstalinea"/>
        <w:numPr>
          <w:ilvl w:val="0"/>
          <w:numId w:val="2"/>
        </w:numPr>
        <w:spacing w:line="240" w:lineRule="auto"/>
        <w:rPr>
          <w:rFonts w:asciiTheme="minorHAnsi" w:eastAsia="Calibri" w:hAnsiTheme="minorHAnsi" w:cs="Tahoma"/>
          <w:sz w:val="22"/>
          <w:szCs w:val="22"/>
          <w:lang w:eastAsia="en-US"/>
        </w:rPr>
      </w:pPr>
      <w:r w:rsidRPr="00AA7D25">
        <w:rPr>
          <w:rFonts w:asciiTheme="minorHAnsi" w:eastAsia="Calibri" w:hAnsiTheme="minorHAnsi" w:cs="Tahoma"/>
          <w:sz w:val="22"/>
          <w:szCs w:val="22"/>
          <w:lang w:eastAsia="en-US"/>
        </w:rPr>
        <w:t>De ontwikkeling van de leerlingen volgen;</w:t>
      </w:r>
    </w:p>
    <w:p w14:paraId="4B62A9A1" w14:textId="77777777" w:rsidR="00213CCE" w:rsidRPr="00AA7D25" w:rsidRDefault="00213CCE" w:rsidP="00213CCE">
      <w:pPr>
        <w:pStyle w:val="Lijstalinea"/>
        <w:numPr>
          <w:ilvl w:val="0"/>
          <w:numId w:val="2"/>
        </w:numPr>
        <w:spacing w:line="240" w:lineRule="auto"/>
        <w:rPr>
          <w:rFonts w:asciiTheme="minorHAnsi" w:eastAsia="Calibri" w:hAnsiTheme="minorHAnsi" w:cs="Tahoma"/>
          <w:sz w:val="22"/>
          <w:szCs w:val="22"/>
          <w:lang w:eastAsia="en-US"/>
        </w:rPr>
      </w:pPr>
      <w:r w:rsidRPr="00AA7D25">
        <w:rPr>
          <w:rFonts w:asciiTheme="minorHAnsi" w:eastAsia="Calibri" w:hAnsiTheme="minorHAnsi" w:cs="Tahoma"/>
          <w:sz w:val="22"/>
          <w:szCs w:val="22"/>
          <w:lang w:eastAsia="en-US"/>
        </w:rPr>
        <w:t xml:space="preserve">Opbrengst- en handelingsgericht werken; </w:t>
      </w:r>
    </w:p>
    <w:p w14:paraId="2312707D" w14:textId="77777777" w:rsidR="00213CCE" w:rsidRPr="00AA7D25" w:rsidRDefault="00213CCE" w:rsidP="00213CCE">
      <w:pPr>
        <w:pStyle w:val="Lijstalinea"/>
        <w:numPr>
          <w:ilvl w:val="0"/>
          <w:numId w:val="2"/>
        </w:numPr>
        <w:spacing w:line="240" w:lineRule="auto"/>
        <w:rPr>
          <w:rFonts w:asciiTheme="minorHAnsi" w:eastAsia="Calibri" w:hAnsiTheme="minorHAnsi" w:cs="Tahoma"/>
          <w:sz w:val="22"/>
          <w:szCs w:val="22"/>
          <w:lang w:eastAsia="en-US"/>
        </w:rPr>
      </w:pPr>
      <w:r w:rsidRPr="00AA7D25">
        <w:rPr>
          <w:rFonts w:asciiTheme="minorHAnsi" w:eastAsia="Calibri" w:hAnsiTheme="minorHAnsi" w:cs="Tahoma"/>
          <w:sz w:val="22"/>
          <w:szCs w:val="22"/>
          <w:lang w:eastAsia="en-US"/>
        </w:rPr>
        <w:t xml:space="preserve">Hoge verwachtingen; </w:t>
      </w:r>
    </w:p>
    <w:p w14:paraId="15722D93" w14:textId="77777777" w:rsidR="00213CCE" w:rsidRPr="00AA7D25" w:rsidRDefault="00213CCE" w:rsidP="00213CCE">
      <w:pPr>
        <w:pStyle w:val="Lijstalinea"/>
        <w:numPr>
          <w:ilvl w:val="0"/>
          <w:numId w:val="2"/>
        </w:numPr>
        <w:spacing w:line="240" w:lineRule="auto"/>
        <w:rPr>
          <w:rFonts w:asciiTheme="minorHAnsi" w:eastAsia="Calibri" w:hAnsiTheme="minorHAnsi" w:cs="Tahoma"/>
          <w:sz w:val="22"/>
          <w:szCs w:val="22"/>
          <w:lang w:eastAsia="en-US"/>
        </w:rPr>
      </w:pPr>
      <w:r w:rsidRPr="00AA7D25">
        <w:rPr>
          <w:rFonts w:asciiTheme="minorHAnsi" w:eastAsia="Calibri" w:hAnsiTheme="minorHAnsi" w:cs="Tahoma"/>
          <w:sz w:val="22"/>
          <w:szCs w:val="22"/>
          <w:lang w:eastAsia="en-US"/>
        </w:rPr>
        <w:t>Professionele, oplossingsgerichte en positief ingestelde leerkrachten;</w:t>
      </w:r>
    </w:p>
    <w:p w14:paraId="584B22CA" w14:textId="77777777" w:rsidR="00213CCE" w:rsidRPr="00AA7D25" w:rsidRDefault="00213CCE" w:rsidP="00213CCE">
      <w:pPr>
        <w:pStyle w:val="Lijstalinea"/>
        <w:numPr>
          <w:ilvl w:val="0"/>
          <w:numId w:val="2"/>
        </w:numPr>
        <w:spacing w:line="240" w:lineRule="auto"/>
        <w:rPr>
          <w:rFonts w:asciiTheme="minorHAnsi" w:eastAsia="Calibri" w:hAnsiTheme="minorHAnsi" w:cs="Tahoma"/>
          <w:sz w:val="22"/>
          <w:szCs w:val="22"/>
          <w:lang w:eastAsia="en-US"/>
        </w:rPr>
      </w:pPr>
      <w:r w:rsidRPr="00AA7D25">
        <w:rPr>
          <w:rFonts w:asciiTheme="minorHAnsi" w:eastAsia="Calibri" w:hAnsiTheme="minorHAnsi" w:cs="Tahoma"/>
          <w:sz w:val="22"/>
          <w:szCs w:val="22"/>
          <w:lang w:eastAsia="en-US"/>
        </w:rPr>
        <w:t xml:space="preserve">Een inspirerende leeromgeving aanbieden die blijft prikkelen tot verkenningen en     ontdekkingen die bijdragen aan succeservaringen, kortom: innoverend en vernieuwend lesgeven; </w:t>
      </w:r>
    </w:p>
    <w:p w14:paraId="558276AC" w14:textId="77777777" w:rsidR="00213CCE" w:rsidRPr="00AA7D25" w:rsidRDefault="00213CCE" w:rsidP="00213CCE">
      <w:pPr>
        <w:pStyle w:val="Lijstalinea"/>
        <w:numPr>
          <w:ilvl w:val="0"/>
          <w:numId w:val="2"/>
        </w:numPr>
        <w:spacing w:line="240" w:lineRule="auto"/>
        <w:rPr>
          <w:rFonts w:asciiTheme="minorHAnsi" w:hAnsiTheme="minorHAnsi" w:cs="Tahoma"/>
          <w:sz w:val="22"/>
          <w:szCs w:val="22"/>
        </w:rPr>
      </w:pPr>
      <w:r w:rsidRPr="00AA7D25">
        <w:rPr>
          <w:rFonts w:asciiTheme="minorHAnsi" w:eastAsia="Calibri" w:hAnsiTheme="minorHAnsi" w:cs="Tahoma"/>
          <w:sz w:val="22"/>
          <w:szCs w:val="22"/>
          <w:lang w:eastAsia="en-US"/>
        </w:rPr>
        <w:t>Voor alle leerlingen een ontwikkelingsperspectief.</w:t>
      </w:r>
    </w:p>
    <w:p w14:paraId="090F95C8" w14:textId="77777777" w:rsidR="00213CCE" w:rsidRPr="00AA7D25" w:rsidRDefault="00213CCE" w:rsidP="00213CCE">
      <w:pPr>
        <w:rPr>
          <w:rStyle w:val="Kop1Char"/>
          <w:rFonts w:asciiTheme="minorHAnsi" w:hAnsiTheme="minorHAnsi"/>
          <w:szCs w:val="22"/>
        </w:rPr>
      </w:pPr>
    </w:p>
    <w:p w14:paraId="35F1BF59" w14:textId="77777777" w:rsidR="00213CCE" w:rsidRPr="00AA7D25" w:rsidRDefault="00213CCE" w:rsidP="00213CCE">
      <w:pPr>
        <w:pStyle w:val="Kop2"/>
      </w:pPr>
      <w:bookmarkStart w:id="2" w:name="_Toc71037695"/>
      <w:r w:rsidRPr="00AA7D25">
        <w:t>Doelen</w:t>
      </w:r>
      <w:bookmarkEnd w:id="2"/>
      <w:r w:rsidRPr="00AA7D25">
        <w:t xml:space="preserve"> </w:t>
      </w:r>
    </w:p>
    <w:p w14:paraId="16467AD2" w14:textId="77777777" w:rsidR="00213CCE" w:rsidRPr="00AA7D25" w:rsidRDefault="00213CCE" w:rsidP="00213CCE">
      <w:pPr>
        <w:spacing w:after="210"/>
        <w:rPr>
          <w:rFonts w:asciiTheme="minorHAnsi" w:hAnsiTheme="minorHAnsi" w:cs="Tahoma"/>
          <w:szCs w:val="22"/>
        </w:rPr>
      </w:pPr>
      <w:r w:rsidRPr="00AA7D25">
        <w:rPr>
          <w:rFonts w:asciiTheme="minorHAnsi" w:hAnsiTheme="minorHAnsi" w:cs="Tahoma"/>
          <w:szCs w:val="22"/>
        </w:rPr>
        <w:t>Ons sociaal veiligheidsbeleid heeft de volgende doelen:</w:t>
      </w:r>
    </w:p>
    <w:p w14:paraId="28E29AB0" w14:textId="77777777" w:rsidR="00213CCE" w:rsidRPr="00AA7D25" w:rsidRDefault="00213CCE" w:rsidP="00213CCE">
      <w:pPr>
        <w:widowControl/>
        <w:numPr>
          <w:ilvl w:val="0"/>
          <w:numId w:val="4"/>
        </w:numPr>
        <w:snapToGrid/>
        <w:spacing w:before="100" w:beforeAutospacing="1" w:after="100" w:afterAutospacing="1"/>
        <w:rPr>
          <w:rFonts w:asciiTheme="minorHAnsi" w:hAnsiTheme="minorHAnsi" w:cs="Tahoma"/>
          <w:szCs w:val="22"/>
        </w:rPr>
      </w:pPr>
      <w:r w:rsidRPr="00AA7D25">
        <w:rPr>
          <w:rFonts w:asciiTheme="minorHAnsi" w:hAnsiTheme="minorHAnsi" w:cs="Tahoma"/>
          <w:szCs w:val="22"/>
        </w:rPr>
        <w:t xml:space="preserve">Het scheppen van een pedagogisch klimaat waarbinnen iedereen zich prettig en veilig voelt. </w:t>
      </w:r>
    </w:p>
    <w:p w14:paraId="185527F5" w14:textId="77777777" w:rsidR="00213CCE" w:rsidRPr="00AA7D25" w:rsidRDefault="00213CCE" w:rsidP="00213CCE">
      <w:pPr>
        <w:widowControl/>
        <w:numPr>
          <w:ilvl w:val="0"/>
          <w:numId w:val="4"/>
        </w:numPr>
        <w:snapToGrid/>
        <w:spacing w:before="100" w:beforeAutospacing="1" w:after="100" w:afterAutospacing="1"/>
        <w:rPr>
          <w:rFonts w:asciiTheme="minorHAnsi" w:hAnsiTheme="minorHAnsi" w:cs="Tahoma"/>
          <w:szCs w:val="22"/>
        </w:rPr>
      </w:pPr>
      <w:r w:rsidRPr="00AA7D25">
        <w:rPr>
          <w:rFonts w:asciiTheme="minorHAnsi" w:hAnsiTheme="minorHAnsi" w:cs="Tahoma"/>
          <w:szCs w:val="22"/>
        </w:rPr>
        <w:t xml:space="preserve">Het bevorderen en bewaken van veiligheids-, en welzijnsaspecten. </w:t>
      </w:r>
    </w:p>
    <w:p w14:paraId="15EAA990" w14:textId="77777777" w:rsidR="00213CCE" w:rsidRPr="00AA7D25" w:rsidRDefault="00213CCE" w:rsidP="00213CCE">
      <w:pPr>
        <w:widowControl/>
        <w:numPr>
          <w:ilvl w:val="0"/>
          <w:numId w:val="4"/>
        </w:numPr>
        <w:snapToGrid/>
        <w:spacing w:before="100" w:beforeAutospacing="1" w:after="100" w:afterAutospacing="1"/>
        <w:rPr>
          <w:rFonts w:asciiTheme="minorHAnsi" w:hAnsiTheme="minorHAnsi" w:cs="Tahoma"/>
          <w:szCs w:val="22"/>
        </w:rPr>
      </w:pPr>
      <w:r w:rsidRPr="00AA7D25">
        <w:rPr>
          <w:rFonts w:asciiTheme="minorHAnsi" w:hAnsiTheme="minorHAnsi" w:cs="Tahoma"/>
          <w:szCs w:val="22"/>
        </w:rPr>
        <w:t xml:space="preserve">Het bijdragen aan preventie van machtsmisbruik in ruime zin. </w:t>
      </w:r>
    </w:p>
    <w:p w14:paraId="6677BEB2" w14:textId="77777777" w:rsidR="00213CCE" w:rsidRPr="00AA7D25" w:rsidRDefault="00213CCE" w:rsidP="00213CCE">
      <w:pPr>
        <w:widowControl/>
        <w:numPr>
          <w:ilvl w:val="0"/>
          <w:numId w:val="4"/>
        </w:numPr>
        <w:snapToGrid/>
        <w:spacing w:before="100" w:beforeAutospacing="1" w:after="100" w:afterAutospacing="1"/>
        <w:rPr>
          <w:rFonts w:asciiTheme="minorHAnsi" w:hAnsiTheme="minorHAnsi" w:cs="Tahoma"/>
          <w:szCs w:val="22"/>
        </w:rPr>
      </w:pPr>
      <w:r w:rsidRPr="00AA7D25">
        <w:rPr>
          <w:rFonts w:asciiTheme="minorHAnsi" w:hAnsiTheme="minorHAnsi" w:cs="Tahoma"/>
          <w:szCs w:val="22"/>
        </w:rPr>
        <w:t>Zorgen voor respectvolle omgangsvormen in de school.</w:t>
      </w:r>
    </w:p>
    <w:p w14:paraId="1ADB9426" w14:textId="77777777" w:rsidR="00213CCE" w:rsidRPr="00AA7D25" w:rsidRDefault="00213CCE" w:rsidP="00213CCE">
      <w:pPr>
        <w:widowControl/>
        <w:numPr>
          <w:ilvl w:val="0"/>
          <w:numId w:val="4"/>
        </w:numPr>
        <w:snapToGrid/>
        <w:spacing w:before="100" w:beforeAutospacing="1" w:after="100" w:afterAutospacing="1"/>
        <w:rPr>
          <w:rFonts w:asciiTheme="minorHAnsi" w:hAnsiTheme="minorHAnsi" w:cs="Tahoma"/>
          <w:szCs w:val="22"/>
        </w:rPr>
      </w:pPr>
      <w:r w:rsidRPr="00AA7D25">
        <w:rPr>
          <w:rFonts w:asciiTheme="minorHAnsi" w:hAnsiTheme="minorHAnsi" w:cs="Tahoma"/>
          <w:szCs w:val="22"/>
        </w:rPr>
        <w:t>Consequente regelhantering voor veiligheid en respectvolle omgangsvormen.</w:t>
      </w:r>
    </w:p>
    <w:p w14:paraId="74CF3557" w14:textId="77777777" w:rsidR="00213CCE" w:rsidRPr="00AA7D25" w:rsidRDefault="00213CCE" w:rsidP="00213CCE">
      <w:pPr>
        <w:widowControl/>
        <w:numPr>
          <w:ilvl w:val="0"/>
          <w:numId w:val="4"/>
        </w:numPr>
        <w:snapToGrid/>
        <w:spacing w:before="100" w:beforeAutospacing="1" w:after="100" w:afterAutospacing="1"/>
        <w:rPr>
          <w:rFonts w:asciiTheme="minorHAnsi" w:hAnsiTheme="minorHAnsi" w:cs="Tahoma"/>
          <w:szCs w:val="22"/>
        </w:rPr>
      </w:pPr>
      <w:r w:rsidRPr="00AA7D25">
        <w:rPr>
          <w:rFonts w:asciiTheme="minorHAnsi" w:hAnsiTheme="minorHAnsi" w:cs="Tahoma"/>
          <w:szCs w:val="22"/>
        </w:rPr>
        <w:t>Inzicht hebben op de veiligheidsbeleving van leerlingen.</w:t>
      </w:r>
    </w:p>
    <w:p w14:paraId="4C3E4C02" w14:textId="77777777" w:rsidR="00213CCE" w:rsidRPr="00AA7D25" w:rsidRDefault="00213CCE" w:rsidP="00213CCE">
      <w:pPr>
        <w:widowControl/>
        <w:numPr>
          <w:ilvl w:val="0"/>
          <w:numId w:val="4"/>
        </w:numPr>
        <w:snapToGrid/>
        <w:spacing w:before="100" w:beforeAutospacing="1" w:after="100" w:afterAutospacing="1"/>
        <w:rPr>
          <w:rFonts w:asciiTheme="minorHAnsi" w:hAnsiTheme="minorHAnsi" w:cs="Tahoma"/>
          <w:szCs w:val="22"/>
        </w:rPr>
      </w:pPr>
      <w:r w:rsidRPr="00AA7D25">
        <w:rPr>
          <w:rFonts w:asciiTheme="minorHAnsi" w:hAnsiTheme="minorHAnsi" w:cs="Tahoma"/>
          <w:szCs w:val="22"/>
        </w:rPr>
        <w:t>Zicht hebben op de incidenten die zich voordoen.</w:t>
      </w:r>
    </w:p>
    <w:p w14:paraId="0CF6B6E1" w14:textId="77777777" w:rsidR="00213CCE" w:rsidRPr="00AA7D25" w:rsidRDefault="00213CCE" w:rsidP="00213CCE">
      <w:pPr>
        <w:widowControl/>
        <w:numPr>
          <w:ilvl w:val="0"/>
          <w:numId w:val="4"/>
        </w:numPr>
        <w:snapToGrid/>
        <w:spacing w:before="100" w:beforeAutospacing="1" w:after="100" w:afterAutospacing="1"/>
        <w:rPr>
          <w:rFonts w:asciiTheme="minorHAnsi" w:hAnsiTheme="minorHAnsi" w:cs="Tahoma"/>
          <w:szCs w:val="22"/>
        </w:rPr>
      </w:pPr>
      <w:r w:rsidRPr="00AA7D25">
        <w:rPr>
          <w:rFonts w:asciiTheme="minorHAnsi" w:hAnsiTheme="minorHAnsi" w:cs="Tahoma"/>
          <w:szCs w:val="22"/>
        </w:rPr>
        <w:t xml:space="preserve">Het bewaken van de privacy. </w:t>
      </w:r>
    </w:p>
    <w:p w14:paraId="6FD29A85" w14:textId="77777777" w:rsidR="00213CCE" w:rsidRDefault="00213CCE" w:rsidP="00213CCE">
      <w:pPr>
        <w:widowControl/>
        <w:numPr>
          <w:ilvl w:val="0"/>
          <w:numId w:val="4"/>
        </w:numPr>
        <w:snapToGrid/>
        <w:spacing w:before="100" w:beforeAutospacing="1" w:after="100" w:afterAutospacing="1"/>
        <w:rPr>
          <w:rFonts w:asciiTheme="minorHAnsi" w:hAnsiTheme="minorHAnsi" w:cs="Tahoma"/>
          <w:szCs w:val="22"/>
        </w:rPr>
      </w:pPr>
      <w:r w:rsidRPr="00AA7D25">
        <w:rPr>
          <w:rFonts w:asciiTheme="minorHAnsi" w:hAnsiTheme="minorHAnsi" w:cs="Tahoma"/>
          <w:szCs w:val="22"/>
        </w:rPr>
        <w:t>Beleid gericht op het voorkomen aan aanpakken va ongewenst gedrag en uitingsvormen van agressie.</w:t>
      </w:r>
    </w:p>
    <w:p w14:paraId="7D7ED6C6" w14:textId="77777777" w:rsidR="00213CCE" w:rsidRPr="00AA7D25" w:rsidRDefault="00213CCE" w:rsidP="00213CCE">
      <w:pPr>
        <w:widowControl/>
        <w:snapToGrid/>
        <w:spacing w:before="100" w:beforeAutospacing="1" w:after="100" w:afterAutospacing="1"/>
        <w:rPr>
          <w:rFonts w:asciiTheme="minorHAnsi" w:hAnsiTheme="minorHAnsi" w:cs="Tahoma"/>
          <w:szCs w:val="22"/>
        </w:rPr>
      </w:pPr>
    </w:p>
    <w:p w14:paraId="060270E1" w14:textId="77777777" w:rsidR="00213CCE" w:rsidRPr="00AA7D25" w:rsidRDefault="00213CCE" w:rsidP="00213CCE">
      <w:pPr>
        <w:pStyle w:val="Kop2"/>
      </w:pPr>
      <w:bookmarkStart w:id="3" w:name="_Toc71037696"/>
      <w:r w:rsidRPr="00AA7D25">
        <w:lastRenderedPageBreak/>
        <w:t>Een prettige veilige school</w:t>
      </w:r>
      <w:bookmarkEnd w:id="3"/>
    </w:p>
    <w:p w14:paraId="26B12076" w14:textId="77777777" w:rsidR="00213CCE" w:rsidRPr="00AA7D25" w:rsidRDefault="00213CCE" w:rsidP="00213CCE">
      <w:pPr>
        <w:rPr>
          <w:rFonts w:asciiTheme="minorHAnsi" w:hAnsiTheme="minorHAnsi" w:cs="Tahoma"/>
          <w:szCs w:val="22"/>
        </w:rPr>
      </w:pPr>
      <w:r w:rsidRPr="00AA7D25">
        <w:rPr>
          <w:rFonts w:asciiTheme="minorHAnsi" w:hAnsiTheme="minorHAnsi" w:cs="Tahoma"/>
          <w:szCs w:val="22"/>
        </w:rPr>
        <w:t>Voor een veilige school zorgen we voor:</w:t>
      </w:r>
    </w:p>
    <w:p w14:paraId="74371599" w14:textId="77777777" w:rsidR="00213CCE" w:rsidRPr="00AA7D25" w:rsidRDefault="00213CCE" w:rsidP="00213CCE">
      <w:pPr>
        <w:widowControl/>
        <w:numPr>
          <w:ilvl w:val="0"/>
          <w:numId w:val="5"/>
        </w:numPr>
        <w:snapToGrid/>
        <w:rPr>
          <w:rFonts w:asciiTheme="minorHAnsi" w:hAnsiTheme="minorHAnsi" w:cs="Tahoma"/>
          <w:szCs w:val="22"/>
        </w:rPr>
      </w:pPr>
      <w:r w:rsidRPr="00AA7D25">
        <w:rPr>
          <w:rFonts w:asciiTheme="minorHAnsi" w:hAnsiTheme="minorHAnsi" w:cs="Tahoma"/>
          <w:szCs w:val="22"/>
        </w:rPr>
        <w:t>Speciale aandacht voor het aanleren van gewenst gedrag. De aandacht voor</w:t>
      </w:r>
      <w:r>
        <w:rPr>
          <w:rFonts w:asciiTheme="minorHAnsi" w:hAnsiTheme="minorHAnsi" w:cs="Tahoma"/>
          <w:szCs w:val="22"/>
        </w:rPr>
        <w:t xml:space="preserve"> </w:t>
      </w:r>
      <w:r w:rsidRPr="00AA7D25">
        <w:rPr>
          <w:rFonts w:asciiTheme="minorHAnsi" w:hAnsiTheme="minorHAnsi" w:cs="Tahoma"/>
          <w:szCs w:val="22"/>
        </w:rPr>
        <w:t>goed gedrag en dit bekrachtigen vinden we heel belangrijk om nieuw gedrag aan te leren. De mogelijkheden van de leerlingen staan centraal.</w:t>
      </w:r>
    </w:p>
    <w:p w14:paraId="00447A68" w14:textId="77777777" w:rsidR="00213CCE" w:rsidRPr="00AA7D25" w:rsidRDefault="00213CCE" w:rsidP="00213CCE">
      <w:pPr>
        <w:widowControl/>
        <w:numPr>
          <w:ilvl w:val="0"/>
          <w:numId w:val="5"/>
        </w:numPr>
        <w:snapToGrid/>
        <w:rPr>
          <w:rFonts w:asciiTheme="minorHAnsi" w:hAnsiTheme="minorHAnsi" w:cs="Tahoma"/>
          <w:szCs w:val="22"/>
        </w:rPr>
      </w:pPr>
      <w:r w:rsidRPr="00AA7D25">
        <w:rPr>
          <w:rFonts w:asciiTheme="minorHAnsi" w:hAnsiTheme="minorHAnsi" w:cs="Tahoma"/>
          <w:szCs w:val="22"/>
        </w:rPr>
        <w:t>Hanteren van beloningssystemen voor aanleren van gewenst gedrag.</w:t>
      </w:r>
    </w:p>
    <w:p w14:paraId="5E18A9F1" w14:textId="77777777" w:rsidR="00213CCE" w:rsidRPr="00AA7D25" w:rsidRDefault="00213CCE" w:rsidP="00213CCE">
      <w:pPr>
        <w:widowControl/>
        <w:numPr>
          <w:ilvl w:val="0"/>
          <w:numId w:val="5"/>
        </w:numPr>
        <w:snapToGrid/>
        <w:rPr>
          <w:rFonts w:asciiTheme="minorHAnsi" w:hAnsiTheme="minorHAnsi" w:cs="Tahoma"/>
          <w:szCs w:val="22"/>
        </w:rPr>
      </w:pPr>
      <w:r w:rsidRPr="00AA7D25">
        <w:rPr>
          <w:rFonts w:asciiTheme="minorHAnsi" w:hAnsiTheme="minorHAnsi" w:cs="Tahoma"/>
          <w:szCs w:val="22"/>
        </w:rPr>
        <w:t>Methodisch werken middel</w:t>
      </w:r>
      <w:r>
        <w:rPr>
          <w:rFonts w:asciiTheme="minorHAnsi" w:hAnsiTheme="minorHAnsi" w:cs="Tahoma"/>
          <w:szCs w:val="22"/>
        </w:rPr>
        <w:t>s</w:t>
      </w:r>
      <w:r w:rsidRPr="00AA7D25">
        <w:rPr>
          <w:rFonts w:asciiTheme="minorHAnsi" w:hAnsiTheme="minorHAnsi" w:cs="Tahoma"/>
          <w:szCs w:val="22"/>
        </w:rPr>
        <w:t xml:space="preserve"> oplossingsgericht begeleiden.</w:t>
      </w:r>
    </w:p>
    <w:p w14:paraId="733C6B4D" w14:textId="4D1FB0F3" w:rsidR="00213CCE" w:rsidRPr="00AA7D25" w:rsidRDefault="00213CCE" w:rsidP="00213CCE">
      <w:pPr>
        <w:widowControl/>
        <w:numPr>
          <w:ilvl w:val="0"/>
          <w:numId w:val="5"/>
        </w:numPr>
        <w:snapToGrid/>
        <w:rPr>
          <w:rFonts w:asciiTheme="minorHAnsi" w:hAnsiTheme="minorHAnsi" w:cs="Tahoma"/>
          <w:szCs w:val="22"/>
        </w:rPr>
      </w:pPr>
      <w:r w:rsidRPr="00AA7D25">
        <w:rPr>
          <w:rFonts w:asciiTheme="minorHAnsi" w:hAnsiTheme="minorHAnsi" w:cs="Tahoma"/>
          <w:szCs w:val="22"/>
        </w:rPr>
        <w:t>Hanteren van de methode “de gouden en de zilveren</w:t>
      </w:r>
      <w:r w:rsidR="00434542">
        <w:rPr>
          <w:rFonts w:asciiTheme="minorHAnsi" w:hAnsiTheme="minorHAnsi" w:cs="Tahoma"/>
          <w:szCs w:val="22"/>
        </w:rPr>
        <w:t xml:space="preserve"> </w:t>
      </w:r>
      <w:r w:rsidRPr="00AA7D25">
        <w:rPr>
          <w:rFonts w:asciiTheme="minorHAnsi" w:hAnsiTheme="minorHAnsi" w:cs="Tahoma"/>
          <w:szCs w:val="22"/>
        </w:rPr>
        <w:t>weken</w:t>
      </w:r>
      <w:r w:rsidR="00434542">
        <w:rPr>
          <w:rFonts w:asciiTheme="minorHAnsi" w:hAnsiTheme="minorHAnsi" w:cs="Tahoma"/>
          <w:szCs w:val="22"/>
        </w:rPr>
        <w:t>”</w:t>
      </w:r>
      <w:r w:rsidRPr="00AA7D25">
        <w:rPr>
          <w:rFonts w:asciiTheme="minorHAnsi" w:hAnsiTheme="minorHAnsi" w:cs="Tahoma"/>
          <w:szCs w:val="22"/>
        </w:rPr>
        <w:t xml:space="preserve"> ter bevordering van een veilig pedagogisch klimaat</w:t>
      </w:r>
      <w:r w:rsidR="00ED757F">
        <w:rPr>
          <w:rFonts w:asciiTheme="minorHAnsi" w:hAnsiTheme="minorHAnsi" w:cs="Tahoma"/>
          <w:szCs w:val="22"/>
        </w:rPr>
        <w:t>.</w:t>
      </w:r>
    </w:p>
    <w:p w14:paraId="6FED4EA6" w14:textId="77777777" w:rsidR="00213CCE" w:rsidRPr="00AA7D25" w:rsidRDefault="00213CCE" w:rsidP="00213CCE">
      <w:pPr>
        <w:widowControl/>
        <w:numPr>
          <w:ilvl w:val="0"/>
          <w:numId w:val="5"/>
        </w:numPr>
        <w:snapToGrid/>
        <w:rPr>
          <w:rFonts w:asciiTheme="minorHAnsi" w:hAnsiTheme="minorHAnsi" w:cs="Tahoma"/>
          <w:szCs w:val="22"/>
        </w:rPr>
      </w:pPr>
      <w:r w:rsidRPr="00AA7D25">
        <w:rPr>
          <w:rFonts w:asciiTheme="minorHAnsi" w:hAnsiTheme="minorHAnsi" w:cs="Tahoma"/>
          <w:szCs w:val="22"/>
        </w:rPr>
        <w:t xml:space="preserve">Voorkomen en begeleiden van pesten en ontoelaatbaar gedrag. </w:t>
      </w:r>
    </w:p>
    <w:p w14:paraId="7DEF22DF" w14:textId="77777777" w:rsidR="00213CCE" w:rsidRPr="00AA7D25" w:rsidRDefault="00213CCE" w:rsidP="00213CCE">
      <w:pPr>
        <w:widowControl/>
        <w:numPr>
          <w:ilvl w:val="0"/>
          <w:numId w:val="5"/>
        </w:numPr>
        <w:snapToGrid/>
        <w:rPr>
          <w:rFonts w:asciiTheme="minorHAnsi" w:hAnsiTheme="minorHAnsi" w:cs="Tahoma"/>
          <w:szCs w:val="22"/>
        </w:rPr>
      </w:pPr>
      <w:r w:rsidRPr="00AA7D25">
        <w:rPr>
          <w:rFonts w:asciiTheme="minorHAnsi" w:hAnsiTheme="minorHAnsi" w:cs="Tahoma"/>
          <w:szCs w:val="22"/>
        </w:rPr>
        <w:t>Hanteren van het pestprotocol bij uitingsvormen van pesten.</w:t>
      </w:r>
    </w:p>
    <w:p w14:paraId="5A19CCDB" w14:textId="77647403" w:rsidR="00213CCE" w:rsidRDefault="00213CCE" w:rsidP="00213CCE">
      <w:pPr>
        <w:widowControl/>
        <w:numPr>
          <w:ilvl w:val="0"/>
          <w:numId w:val="5"/>
        </w:numPr>
        <w:snapToGrid/>
        <w:rPr>
          <w:rFonts w:asciiTheme="minorHAnsi" w:hAnsiTheme="minorHAnsi" w:cs="Tahoma"/>
          <w:szCs w:val="22"/>
          <w:lang w:eastAsia="en-US"/>
        </w:rPr>
      </w:pPr>
      <w:r w:rsidRPr="00AA7D25">
        <w:rPr>
          <w:rFonts w:asciiTheme="minorHAnsi" w:hAnsiTheme="minorHAnsi" w:cs="Tahoma"/>
          <w:szCs w:val="22"/>
        </w:rPr>
        <w:t xml:space="preserve">Consequente regelhantering ter preventie van ongewenst gedrag en ter realisering van een prettige leefomgeving. </w:t>
      </w:r>
      <w:r w:rsidRPr="00AA7D25">
        <w:rPr>
          <w:rFonts w:asciiTheme="minorHAnsi" w:hAnsiTheme="minorHAnsi" w:cs="Tahoma"/>
          <w:szCs w:val="22"/>
          <w:lang w:eastAsia="en-US"/>
        </w:rPr>
        <w:t>De 6 basisregels zijn in de school gevisualiseerd.</w:t>
      </w:r>
    </w:p>
    <w:p w14:paraId="63C3896E" w14:textId="6B628052" w:rsidR="00BF0DD2" w:rsidRPr="00AA7D25" w:rsidRDefault="00BF0DD2" w:rsidP="00213CCE">
      <w:pPr>
        <w:widowControl/>
        <w:numPr>
          <w:ilvl w:val="0"/>
          <w:numId w:val="5"/>
        </w:numPr>
        <w:snapToGrid/>
        <w:rPr>
          <w:rFonts w:asciiTheme="minorHAnsi" w:hAnsiTheme="minorHAnsi" w:cs="Tahoma"/>
          <w:szCs w:val="22"/>
          <w:lang w:eastAsia="en-US"/>
        </w:rPr>
      </w:pPr>
      <w:r>
        <w:rPr>
          <w:rFonts w:asciiTheme="minorHAnsi" w:hAnsiTheme="minorHAnsi" w:cs="Tahoma"/>
          <w:szCs w:val="22"/>
          <w:lang w:eastAsia="en-US"/>
        </w:rPr>
        <w:t xml:space="preserve">Het inzetten van </w:t>
      </w:r>
      <w:r w:rsidR="00B41C61">
        <w:rPr>
          <w:rFonts w:asciiTheme="minorHAnsi" w:hAnsiTheme="minorHAnsi" w:cs="Tahoma"/>
          <w:szCs w:val="22"/>
          <w:lang w:eastAsia="en-US"/>
        </w:rPr>
        <w:t xml:space="preserve">de </w:t>
      </w:r>
      <w:r>
        <w:rPr>
          <w:rFonts w:asciiTheme="minorHAnsi" w:hAnsiTheme="minorHAnsi" w:cs="Tahoma"/>
          <w:szCs w:val="22"/>
          <w:lang w:eastAsia="en-US"/>
        </w:rPr>
        <w:t>methode</w:t>
      </w:r>
      <w:r w:rsidR="00B41C61">
        <w:rPr>
          <w:rFonts w:asciiTheme="minorHAnsi" w:hAnsiTheme="minorHAnsi" w:cs="Tahoma"/>
          <w:szCs w:val="22"/>
          <w:lang w:eastAsia="en-US"/>
        </w:rPr>
        <w:t xml:space="preserve"> Leren &amp; Leven.</w:t>
      </w:r>
    </w:p>
    <w:p w14:paraId="2AD4D38A" w14:textId="77777777" w:rsidR="00213CCE" w:rsidRPr="00AA7D25" w:rsidRDefault="00213CCE" w:rsidP="00213CCE">
      <w:pPr>
        <w:rPr>
          <w:rFonts w:asciiTheme="minorHAnsi" w:hAnsiTheme="minorHAnsi" w:cs="Tahoma"/>
          <w:b/>
          <w:szCs w:val="22"/>
        </w:rPr>
      </w:pPr>
    </w:p>
    <w:p w14:paraId="41C410C7" w14:textId="77777777" w:rsidR="00213CCE" w:rsidRPr="00AA7D25" w:rsidRDefault="00213CCE" w:rsidP="00213CCE">
      <w:pPr>
        <w:rPr>
          <w:rFonts w:asciiTheme="minorHAnsi" w:hAnsiTheme="minorHAnsi" w:cs="Tahoma"/>
          <w:b/>
          <w:szCs w:val="22"/>
        </w:rPr>
      </w:pPr>
    </w:p>
    <w:p w14:paraId="19C46C40" w14:textId="77777777" w:rsidR="00213CCE" w:rsidRPr="00AA7D25" w:rsidRDefault="00213CCE" w:rsidP="00213CCE">
      <w:pPr>
        <w:pStyle w:val="Kop2"/>
      </w:pPr>
      <w:bookmarkStart w:id="4" w:name="_Toc71037697"/>
      <w:r w:rsidRPr="00AA7D25">
        <w:t>Structuur</w:t>
      </w:r>
      <w:bookmarkEnd w:id="4"/>
    </w:p>
    <w:p w14:paraId="1F799171" w14:textId="77777777" w:rsidR="00213CCE" w:rsidRPr="00AA7D25" w:rsidRDefault="00213CCE" w:rsidP="00213CCE">
      <w:pPr>
        <w:rPr>
          <w:rFonts w:asciiTheme="minorHAnsi" w:hAnsiTheme="minorHAnsi" w:cs="Tahoma"/>
          <w:szCs w:val="22"/>
        </w:rPr>
      </w:pPr>
      <w:r w:rsidRPr="00AA7D25">
        <w:rPr>
          <w:rFonts w:asciiTheme="minorHAnsi" w:hAnsiTheme="minorHAnsi" w:cs="Tahoma"/>
          <w:szCs w:val="22"/>
        </w:rPr>
        <w:t>We bieden structuur en voorspelbaarheid door:</w:t>
      </w:r>
    </w:p>
    <w:p w14:paraId="15CD6CC0" w14:textId="77777777" w:rsidR="00213CCE" w:rsidRPr="00AA7D25" w:rsidRDefault="00213CCE" w:rsidP="00213CCE">
      <w:pPr>
        <w:widowControl/>
        <w:numPr>
          <w:ilvl w:val="0"/>
          <w:numId w:val="3"/>
        </w:numPr>
        <w:snapToGrid/>
        <w:rPr>
          <w:rFonts w:asciiTheme="minorHAnsi" w:hAnsiTheme="minorHAnsi" w:cs="Tahoma"/>
          <w:szCs w:val="22"/>
        </w:rPr>
      </w:pPr>
      <w:r w:rsidRPr="00AA7D25">
        <w:rPr>
          <w:rFonts w:asciiTheme="minorHAnsi" w:hAnsiTheme="minorHAnsi" w:cs="Tahoma"/>
          <w:szCs w:val="22"/>
        </w:rPr>
        <w:t>Iedere dag starten met de bespreking van het dagprogramma;</w:t>
      </w:r>
    </w:p>
    <w:p w14:paraId="04D1CD48" w14:textId="77777777" w:rsidR="00213CCE" w:rsidRPr="00AA7D25" w:rsidRDefault="00213CCE" w:rsidP="00213CCE">
      <w:pPr>
        <w:widowControl/>
        <w:numPr>
          <w:ilvl w:val="0"/>
          <w:numId w:val="3"/>
        </w:numPr>
        <w:snapToGrid/>
        <w:rPr>
          <w:rFonts w:asciiTheme="minorHAnsi" w:hAnsiTheme="minorHAnsi" w:cs="Tahoma"/>
          <w:szCs w:val="22"/>
        </w:rPr>
      </w:pPr>
      <w:r w:rsidRPr="00AA7D25">
        <w:rPr>
          <w:rFonts w:asciiTheme="minorHAnsi" w:hAnsiTheme="minorHAnsi" w:cs="Tahoma"/>
          <w:szCs w:val="22"/>
        </w:rPr>
        <w:t>Op het plein en in andere vrije situaties voldoende actief toezicht te houden;</w:t>
      </w:r>
    </w:p>
    <w:p w14:paraId="7FBCFA3A" w14:textId="1E74A51B" w:rsidR="00213CCE" w:rsidRPr="00AA7D25" w:rsidRDefault="00213CCE" w:rsidP="00213CCE">
      <w:pPr>
        <w:widowControl/>
        <w:numPr>
          <w:ilvl w:val="0"/>
          <w:numId w:val="3"/>
        </w:numPr>
        <w:snapToGrid/>
        <w:rPr>
          <w:rFonts w:asciiTheme="minorHAnsi" w:hAnsiTheme="minorHAnsi" w:cs="Tahoma"/>
          <w:szCs w:val="22"/>
        </w:rPr>
      </w:pPr>
      <w:r w:rsidRPr="00AA7D25">
        <w:rPr>
          <w:rFonts w:asciiTheme="minorHAnsi" w:hAnsiTheme="minorHAnsi" w:cs="Tahoma"/>
          <w:szCs w:val="22"/>
        </w:rPr>
        <w:t>Op het plein gericht te spelen en ondersteuning te bieden bij het samen spelen waar nodig</w:t>
      </w:r>
      <w:r w:rsidR="00ED757F">
        <w:rPr>
          <w:rFonts w:asciiTheme="minorHAnsi" w:hAnsiTheme="minorHAnsi" w:cs="Tahoma"/>
          <w:szCs w:val="22"/>
        </w:rPr>
        <w:t>;</w:t>
      </w:r>
    </w:p>
    <w:p w14:paraId="0FD87052" w14:textId="77777777" w:rsidR="00213CCE" w:rsidRPr="00AA7D25" w:rsidRDefault="00213CCE" w:rsidP="00213CCE">
      <w:pPr>
        <w:widowControl/>
        <w:numPr>
          <w:ilvl w:val="0"/>
          <w:numId w:val="3"/>
        </w:numPr>
        <w:snapToGrid/>
        <w:rPr>
          <w:rFonts w:asciiTheme="minorHAnsi" w:hAnsiTheme="minorHAnsi" w:cs="Tahoma"/>
          <w:szCs w:val="22"/>
        </w:rPr>
      </w:pPr>
      <w:r w:rsidRPr="00AA7D25">
        <w:rPr>
          <w:rFonts w:asciiTheme="minorHAnsi" w:hAnsiTheme="minorHAnsi" w:cs="Tahoma"/>
          <w:szCs w:val="22"/>
        </w:rPr>
        <w:t>Duidelijke (basis)regels met de leerlingen bespreken en oefenen;</w:t>
      </w:r>
    </w:p>
    <w:p w14:paraId="7D59A6F8" w14:textId="7BEECD47" w:rsidR="00213CCE" w:rsidRPr="00AA7D25" w:rsidRDefault="00213CCE" w:rsidP="00213CCE">
      <w:pPr>
        <w:widowControl/>
        <w:numPr>
          <w:ilvl w:val="0"/>
          <w:numId w:val="3"/>
        </w:numPr>
        <w:snapToGrid/>
        <w:rPr>
          <w:rFonts w:asciiTheme="minorHAnsi" w:hAnsiTheme="minorHAnsi" w:cs="Tahoma"/>
          <w:szCs w:val="22"/>
        </w:rPr>
      </w:pPr>
      <w:r w:rsidRPr="00AA7D25">
        <w:rPr>
          <w:rFonts w:asciiTheme="minorHAnsi" w:hAnsiTheme="minorHAnsi" w:cs="Tahoma"/>
          <w:szCs w:val="22"/>
        </w:rPr>
        <w:t>Regels op schoolniveau en klassenniveau te hanteren</w:t>
      </w:r>
      <w:r w:rsidR="00ED757F">
        <w:rPr>
          <w:rFonts w:asciiTheme="minorHAnsi" w:hAnsiTheme="minorHAnsi" w:cs="Tahoma"/>
          <w:szCs w:val="22"/>
        </w:rPr>
        <w:t>;</w:t>
      </w:r>
    </w:p>
    <w:p w14:paraId="7367663C" w14:textId="77777777" w:rsidR="00213CCE" w:rsidRPr="00AA7D25" w:rsidRDefault="00213CCE" w:rsidP="00213CCE">
      <w:pPr>
        <w:widowControl/>
        <w:numPr>
          <w:ilvl w:val="0"/>
          <w:numId w:val="3"/>
        </w:numPr>
        <w:snapToGrid/>
        <w:rPr>
          <w:rFonts w:asciiTheme="minorHAnsi" w:hAnsiTheme="minorHAnsi" w:cs="Tahoma"/>
          <w:szCs w:val="22"/>
        </w:rPr>
      </w:pPr>
      <w:r w:rsidRPr="00AA7D25">
        <w:rPr>
          <w:rFonts w:asciiTheme="minorHAnsi" w:hAnsiTheme="minorHAnsi" w:cs="Tahoma"/>
          <w:szCs w:val="22"/>
        </w:rPr>
        <w:t>Leerlingen uitdaging bieden in het werk wat ze moeten doen. Door taakgericht gedrag komen leerlingen niet in de verleiding zich met andere zaken bezig te houden.</w:t>
      </w:r>
    </w:p>
    <w:p w14:paraId="60CA0C99" w14:textId="77777777" w:rsidR="00213CCE" w:rsidRPr="00AA7D25" w:rsidRDefault="00213CCE" w:rsidP="00213CCE">
      <w:pPr>
        <w:rPr>
          <w:rFonts w:asciiTheme="minorHAnsi" w:hAnsiTheme="minorHAnsi" w:cs="Tahoma"/>
          <w:b/>
          <w:szCs w:val="22"/>
        </w:rPr>
      </w:pPr>
    </w:p>
    <w:p w14:paraId="42522CB6" w14:textId="77777777" w:rsidR="00213CCE" w:rsidRPr="00AA7D25" w:rsidRDefault="00213CCE" w:rsidP="00213CCE">
      <w:pPr>
        <w:rPr>
          <w:rFonts w:asciiTheme="minorHAnsi" w:hAnsiTheme="minorHAnsi" w:cs="Tahoma"/>
          <w:b/>
          <w:szCs w:val="22"/>
        </w:rPr>
      </w:pPr>
    </w:p>
    <w:p w14:paraId="658A27DE" w14:textId="77777777" w:rsidR="00213CCE" w:rsidRPr="00AA7D25" w:rsidRDefault="00213CCE" w:rsidP="00213CCE">
      <w:pPr>
        <w:pStyle w:val="Kop2"/>
      </w:pPr>
      <w:bookmarkStart w:id="5" w:name="_Toc71037698"/>
      <w:r w:rsidRPr="00AA7D25">
        <w:t>Voorbeeldfunctie</w:t>
      </w:r>
      <w:bookmarkEnd w:id="5"/>
      <w:r w:rsidRPr="00AA7D25">
        <w:t xml:space="preserve"> </w:t>
      </w:r>
    </w:p>
    <w:p w14:paraId="0028631E" w14:textId="4C658D4E" w:rsidR="00213CCE" w:rsidRPr="00AA7D25" w:rsidRDefault="00213CCE" w:rsidP="00213CCE">
      <w:pPr>
        <w:rPr>
          <w:rFonts w:asciiTheme="minorHAnsi" w:hAnsiTheme="minorHAnsi" w:cs="Tahoma"/>
          <w:szCs w:val="22"/>
        </w:rPr>
      </w:pPr>
      <w:r w:rsidRPr="00AA7D25">
        <w:rPr>
          <w:rFonts w:asciiTheme="minorHAnsi" w:hAnsiTheme="minorHAnsi" w:cs="Tahoma"/>
          <w:szCs w:val="22"/>
        </w:rPr>
        <w:t xml:space="preserve">Bij de medewerkers van </w:t>
      </w:r>
      <w:r w:rsidR="00BB0E6E">
        <w:rPr>
          <w:rFonts w:asciiTheme="minorHAnsi" w:hAnsiTheme="minorHAnsi" w:cstheme="minorHAnsi"/>
        </w:rPr>
        <w:t>De Saffier</w:t>
      </w:r>
      <w:r w:rsidRPr="00AA7D25">
        <w:rPr>
          <w:rFonts w:asciiTheme="minorHAnsi" w:hAnsiTheme="minorHAnsi" w:cs="Tahoma"/>
          <w:szCs w:val="22"/>
        </w:rPr>
        <w:t xml:space="preserve"> is zichtbaar dat zij trots zijn op hun beroep, hun school en zichzelf. Dat uit zich in de wijze waarop zij met respect omgaan met hun leerlingen, de ouders, hun collega’s, hun school en alles wat erbij hoort. Alle medewerkers hebben een voorbeeldfunctie voor de leerlingen en voor elkaar. Dit zowel in opvoedkundige als in vormende zin. Goed voorbeeld doet goed volgen. Medewerkers zijn zich hiervan bewust en dragen de voorbeeldfunctie uit. Dat betekent dat zij identiteit, uitgangspunten en doelstellingen van de school uitdragen in:</w:t>
      </w:r>
    </w:p>
    <w:p w14:paraId="286F25DB" w14:textId="77777777" w:rsidR="00213CCE" w:rsidRPr="00AA7D25" w:rsidRDefault="00213CCE" w:rsidP="00213CCE">
      <w:pPr>
        <w:widowControl/>
        <w:numPr>
          <w:ilvl w:val="0"/>
          <w:numId w:val="5"/>
        </w:numPr>
        <w:snapToGrid/>
        <w:rPr>
          <w:rFonts w:asciiTheme="minorHAnsi" w:hAnsiTheme="minorHAnsi" w:cs="Tahoma"/>
          <w:szCs w:val="22"/>
        </w:rPr>
      </w:pPr>
      <w:r w:rsidRPr="00AA7D25">
        <w:rPr>
          <w:rFonts w:asciiTheme="minorHAnsi" w:hAnsiTheme="minorHAnsi" w:cs="Tahoma"/>
          <w:szCs w:val="22"/>
        </w:rPr>
        <w:t xml:space="preserve">De contacten naar leerlingen, ouders en andere bij onze school betrokken personen. </w:t>
      </w:r>
    </w:p>
    <w:p w14:paraId="4B0BFFA0" w14:textId="77777777" w:rsidR="00213CCE" w:rsidRPr="00AA7D25" w:rsidRDefault="00213CCE" w:rsidP="00213CCE">
      <w:pPr>
        <w:widowControl/>
        <w:numPr>
          <w:ilvl w:val="0"/>
          <w:numId w:val="5"/>
        </w:numPr>
        <w:snapToGrid/>
        <w:rPr>
          <w:rFonts w:asciiTheme="minorHAnsi" w:hAnsiTheme="minorHAnsi" w:cs="Tahoma"/>
          <w:szCs w:val="22"/>
        </w:rPr>
      </w:pPr>
      <w:r w:rsidRPr="00AA7D25">
        <w:rPr>
          <w:rFonts w:asciiTheme="minorHAnsi" w:hAnsiTheme="minorHAnsi" w:cs="Tahoma"/>
          <w:szCs w:val="22"/>
        </w:rPr>
        <w:t>De intercollegiale contacten op onze school.</w:t>
      </w:r>
    </w:p>
    <w:p w14:paraId="265A86C7" w14:textId="77777777" w:rsidR="00213CCE" w:rsidRPr="00AA7D25" w:rsidRDefault="00213CCE" w:rsidP="00213CCE">
      <w:pPr>
        <w:autoSpaceDE w:val="0"/>
        <w:autoSpaceDN w:val="0"/>
        <w:adjustRightInd w:val="0"/>
        <w:rPr>
          <w:rFonts w:asciiTheme="minorHAnsi" w:hAnsiTheme="minorHAnsi" w:cs="Tahoma"/>
          <w:szCs w:val="22"/>
        </w:rPr>
      </w:pPr>
    </w:p>
    <w:p w14:paraId="79F1381D" w14:textId="77777777" w:rsidR="00213CCE" w:rsidRPr="00AA7D25" w:rsidRDefault="00213CCE" w:rsidP="00213CCE">
      <w:pPr>
        <w:widowControl/>
        <w:snapToGrid/>
        <w:spacing w:after="200"/>
        <w:contextualSpacing/>
        <w:rPr>
          <w:rFonts w:asciiTheme="minorHAnsi" w:hAnsiTheme="minorHAnsi" w:cs="Tahoma"/>
          <w:b/>
          <w:szCs w:val="22"/>
          <w:lang w:eastAsia="en-US"/>
        </w:rPr>
      </w:pPr>
    </w:p>
    <w:p w14:paraId="360296BD" w14:textId="77777777" w:rsidR="00213CCE" w:rsidRPr="00AA7D25" w:rsidRDefault="00213CCE" w:rsidP="00213CCE">
      <w:pPr>
        <w:pStyle w:val="Kop2"/>
        <w:rPr>
          <w:lang w:eastAsia="en-US"/>
        </w:rPr>
      </w:pPr>
      <w:bookmarkStart w:id="6" w:name="_Toc71037699"/>
      <w:r w:rsidRPr="00E475BB">
        <w:rPr>
          <w:lang w:eastAsia="en-US"/>
        </w:rPr>
        <w:t>Gedragsregulatie en samenwerking met de leerling</w:t>
      </w:r>
      <w:bookmarkEnd w:id="6"/>
    </w:p>
    <w:p w14:paraId="1B5AECED" w14:textId="7AF92C48" w:rsidR="00B41C61" w:rsidRDefault="00276A35" w:rsidP="00B41C61">
      <w:pPr>
        <w:widowControl/>
        <w:snapToGrid/>
        <w:spacing w:after="200"/>
        <w:contextualSpacing/>
      </w:pPr>
      <w:r>
        <w:rPr>
          <w:rFonts w:asciiTheme="minorHAnsi" w:hAnsiTheme="minorHAnsi" w:cs="Tahoma"/>
          <w:szCs w:val="22"/>
          <w:lang w:eastAsia="en-US"/>
        </w:rPr>
        <w:t>T</w:t>
      </w:r>
      <w:r w:rsidR="00213CCE" w:rsidRPr="00AA7D25">
        <w:rPr>
          <w:rFonts w:asciiTheme="minorHAnsi" w:hAnsiTheme="minorHAnsi" w:cs="Tahoma"/>
          <w:szCs w:val="22"/>
          <w:lang w:eastAsia="en-US"/>
        </w:rPr>
        <w:t>er voorkoming van vormen van ongewenst gedrag en aanleren van gewenst gedrag h</w:t>
      </w:r>
      <w:r w:rsidR="00BF0DD2">
        <w:rPr>
          <w:rFonts w:asciiTheme="minorHAnsi" w:hAnsiTheme="minorHAnsi" w:cs="Tahoma"/>
          <w:szCs w:val="22"/>
          <w:lang w:eastAsia="en-US"/>
        </w:rPr>
        <w:t xml:space="preserve">anteert de school de </w:t>
      </w:r>
      <w:r w:rsidR="00B41C61">
        <w:rPr>
          <w:rFonts w:asciiTheme="minorHAnsi" w:hAnsiTheme="minorHAnsi" w:cs="Tahoma"/>
          <w:szCs w:val="22"/>
          <w:lang w:eastAsia="en-US"/>
        </w:rPr>
        <w:t>ABC methode</w:t>
      </w:r>
      <w:r w:rsidR="00BF0DD2">
        <w:rPr>
          <w:rFonts w:asciiTheme="minorHAnsi" w:hAnsiTheme="minorHAnsi" w:cs="Tahoma"/>
          <w:szCs w:val="22"/>
          <w:lang w:eastAsia="en-US"/>
        </w:rPr>
        <w:t>.</w:t>
      </w:r>
      <w:r>
        <w:rPr>
          <w:rFonts w:asciiTheme="minorHAnsi" w:hAnsiTheme="minorHAnsi" w:cs="Tahoma"/>
          <w:szCs w:val="22"/>
          <w:lang w:eastAsia="en-US"/>
        </w:rPr>
        <w:t xml:space="preserve"> Hierbij wordt gewerkt met stopinstructies en uitspreken van verwachtingen. </w:t>
      </w:r>
      <w:bookmarkStart w:id="7" w:name="_Toc71037700"/>
    </w:p>
    <w:p w14:paraId="54EE435D" w14:textId="77777777" w:rsidR="00B41C61" w:rsidRDefault="00B41C61" w:rsidP="00B41C61">
      <w:pPr>
        <w:widowControl/>
        <w:snapToGrid/>
        <w:spacing w:after="200"/>
        <w:contextualSpacing/>
      </w:pPr>
    </w:p>
    <w:p w14:paraId="0DA4A0EF" w14:textId="0A400436" w:rsidR="00213CCE" w:rsidRDefault="00213CCE" w:rsidP="00B41C61">
      <w:pPr>
        <w:widowControl/>
        <w:snapToGrid/>
        <w:spacing w:after="200"/>
        <w:contextualSpacing/>
      </w:pPr>
      <w:r w:rsidRPr="00AA7D25">
        <w:t>Ontoelaatbaar gedrag</w:t>
      </w:r>
      <w:bookmarkEnd w:id="7"/>
    </w:p>
    <w:p w14:paraId="7FBEB6F4" w14:textId="77777777" w:rsidR="00213CCE" w:rsidRPr="00AE4294" w:rsidRDefault="00213CCE" w:rsidP="00213CCE"/>
    <w:p w14:paraId="527DAF71" w14:textId="1F63E819" w:rsidR="00213CCE" w:rsidRPr="00AA7D25" w:rsidRDefault="00213CCE" w:rsidP="00213CCE">
      <w:pPr>
        <w:rPr>
          <w:rFonts w:asciiTheme="minorHAnsi" w:hAnsiTheme="minorHAnsi" w:cs="Tahoma"/>
          <w:szCs w:val="22"/>
        </w:rPr>
      </w:pPr>
      <w:r w:rsidRPr="00AA7D25">
        <w:rPr>
          <w:rFonts w:asciiTheme="minorHAnsi" w:hAnsiTheme="minorHAnsi" w:cs="Tahoma"/>
          <w:szCs w:val="22"/>
        </w:rPr>
        <w:t>Pesten en ontoelaatbaar gedrag komt helaas overal voor</w:t>
      </w:r>
      <w:r w:rsidR="00434542">
        <w:rPr>
          <w:rFonts w:asciiTheme="minorHAnsi" w:hAnsiTheme="minorHAnsi" w:cs="Tahoma"/>
          <w:szCs w:val="22"/>
        </w:rPr>
        <w:t xml:space="preserve">, </w:t>
      </w:r>
      <w:r w:rsidRPr="00AA7D25">
        <w:rPr>
          <w:rFonts w:asciiTheme="minorHAnsi" w:hAnsiTheme="minorHAnsi" w:cs="Tahoma"/>
          <w:szCs w:val="22"/>
        </w:rPr>
        <w:t xml:space="preserve">dus ook op </w:t>
      </w:r>
      <w:r w:rsidR="00B41C61">
        <w:rPr>
          <w:rFonts w:asciiTheme="minorHAnsi" w:hAnsiTheme="minorHAnsi" w:cstheme="minorHAnsi"/>
        </w:rPr>
        <w:t xml:space="preserve">De Saffier. </w:t>
      </w:r>
      <w:r w:rsidRPr="00AA7D25">
        <w:rPr>
          <w:rFonts w:asciiTheme="minorHAnsi" w:hAnsiTheme="minorHAnsi" w:cs="Tahoma"/>
          <w:szCs w:val="22"/>
        </w:rPr>
        <w:t>Hieronder staan enkele voorbeelden hoe wij omgaan met ongewenst en ontoelaatbaar gedrag:</w:t>
      </w:r>
      <w:r w:rsidR="008135FD">
        <w:rPr>
          <w:rFonts w:asciiTheme="minorHAnsi" w:hAnsiTheme="minorHAnsi" w:cs="Tahoma"/>
          <w:szCs w:val="22"/>
        </w:rPr>
        <w:t xml:space="preserve"> </w:t>
      </w:r>
    </w:p>
    <w:p w14:paraId="3AC0652E" w14:textId="77777777" w:rsidR="00213CCE" w:rsidRPr="00AA7D25" w:rsidRDefault="00213CCE" w:rsidP="00213CCE">
      <w:pPr>
        <w:widowControl/>
        <w:snapToGrid/>
        <w:rPr>
          <w:rFonts w:asciiTheme="minorHAnsi" w:hAnsiTheme="minorHAnsi" w:cs="Tahoma"/>
          <w:szCs w:val="22"/>
        </w:rPr>
      </w:pPr>
    </w:p>
    <w:p w14:paraId="01F67B78" w14:textId="77777777" w:rsidR="00213CCE" w:rsidRPr="00932909" w:rsidRDefault="00213CCE" w:rsidP="00213CCE">
      <w:pPr>
        <w:pStyle w:val="Kop3"/>
      </w:pPr>
      <w:bookmarkStart w:id="8" w:name="_Toc71037701"/>
      <w:r>
        <w:lastRenderedPageBreak/>
        <w:t>Time-out</w:t>
      </w:r>
      <w:bookmarkEnd w:id="8"/>
    </w:p>
    <w:p w14:paraId="67EB5154" w14:textId="5B6EAD11" w:rsidR="00213CCE" w:rsidRPr="005951EE" w:rsidRDefault="00213CCE" w:rsidP="009E475D">
      <w:pPr>
        <w:widowControl/>
        <w:numPr>
          <w:ilvl w:val="0"/>
          <w:numId w:val="3"/>
        </w:numPr>
        <w:snapToGrid/>
        <w:ind w:right="-468"/>
        <w:rPr>
          <w:rFonts w:asciiTheme="minorHAnsi" w:hAnsiTheme="minorHAnsi" w:cs="Tahoma"/>
          <w:i/>
          <w:szCs w:val="22"/>
        </w:rPr>
      </w:pPr>
      <w:r w:rsidRPr="00AA7D25">
        <w:rPr>
          <w:rFonts w:asciiTheme="minorHAnsi" w:hAnsiTheme="minorHAnsi" w:cs="Tahoma"/>
          <w:b/>
          <w:i/>
          <w:szCs w:val="22"/>
        </w:rPr>
        <w:t xml:space="preserve"> </w:t>
      </w:r>
      <w:r w:rsidRPr="00AA7D25">
        <w:rPr>
          <w:rFonts w:asciiTheme="minorHAnsi" w:hAnsiTheme="minorHAnsi" w:cs="Tahoma"/>
          <w:szCs w:val="22"/>
        </w:rPr>
        <w:t>Bij ongewenst gedrag krijgen leerlingen, wanneer hij/zij niet reageert op correcties van de leraren, een korte afzonderingsperiode in de klas. Dit noemen we de time-out. Wanneer de time-out in de klas niet uitvoerbaar is krijgt de leerling een</w:t>
      </w:r>
      <w:r>
        <w:rPr>
          <w:rFonts w:asciiTheme="minorHAnsi" w:hAnsiTheme="minorHAnsi" w:cs="Tahoma"/>
          <w:szCs w:val="22"/>
        </w:rPr>
        <w:t xml:space="preserve"> externe</w:t>
      </w:r>
      <w:r w:rsidRPr="00AA7D25">
        <w:rPr>
          <w:rFonts w:asciiTheme="minorHAnsi" w:hAnsiTheme="minorHAnsi" w:cs="Tahoma"/>
          <w:szCs w:val="22"/>
        </w:rPr>
        <w:t xml:space="preserve"> time-out in de klas van </w:t>
      </w:r>
      <w:r w:rsidR="00B41C61">
        <w:rPr>
          <w:rFonts w:asciiTheme="minorHAnsi" w:hAnsiTheme="minorHAnsi" w:cs="Tahoma"/>
          <w:szCs w:val="22"/>
        </w:rPr>
        <w:t>een</w:t>
      </w:r>
      <w:r w:rsidRPr="00AA7D25">
        <w:rPr>
          <w:rFonts w:asciiTheme="minorHAnsi" w:hAnsiTheme="minorHAnsi" w:cs="Tahoma"/>
          <w:szCs w:val="22"/>
        </w:rPr>
        <w:t xml:space="preserve"> collega leerkracht, een zogenoemde maatjesklas.</w:t>
      </w:r>
      <w:r w:rsidR="009E475D">
        <w:rPr>
          <w:rFonts w:asciiTheme="minorHAnsi" w:hAnsiTheme="minorHAnsi" w:cs="Tahoma"/>
          <w:szCs w:val="22"/>
        </w:rPr>
        <w:t xml:space="preserve"> </w:t>
      </w:r>
    </w:p>
    <w:p w14:paraId="65D6864F" w14:textId="77777777" w:rsidR="005951EE" w:rsidRPr="00AA7D25" w:rsidRDefault="005951EE" w:rsidP="005951EE">
      <w:pPr>
        <w:widowControl/>
        <w:snapToGrid/>
        <w:ind w:left="1068" w:right="-468"/>
        <w:rPr>
          <w:rFonts w:asciiTheme="minorHAnsi" w:hAnsiTheme="minorHAnsi" w:cs="Tahoma"/>
          <w:i/>
          <w:szCs w:val="22"/>
        </w:rPr>
      </w:pPr>
    </w:p>
    <w:p w14:paraId="4E2F0F5D" w14:textId="77777777" w:rsidR="00213CCE" w:rsidRDefault="00213CCE" w:rsidP="00213CCE">
      <w:pPr>
        <w:pStyle w:val="Kop3"/>
      </w:pPr>
      <w:bookmarkStart w:id="9" w:name="_Toc71037702"/>
      <w:r>
        <w:t>Incidentregistratie</w:t>
      </w:r>
      <w:bookmarkEnd w:id="9"/>
      <w:r>
        <w:t xml:space="preserve"> </w:t>
      </w:r>
    </w:p>
    <w:p w14:paraId="7E6D302F" w14:textId="01A3C534" w:rsidR="00213CCE" w:rsidRPr="009E475D" w:rsidRDefault="00213CCE" w:rsidP="009E475D">
      <w:pPr>
        <w:pStyle w:val="Lijstalinea"/>
        <w:widowControl w:val="0"/>
        <w:numPr>
          <w:ilvl w:val="0"/>
          <w:numId w:val="3"/>
        </w:numPr>
        <w:snapToGrid w:val="0"/>
        <w:spacing w:line="240" w:lineRule="auto"/>
        <w:ind w:right="-468"/>
        <w:rPr>
          <w:rFonts w:asciiTheme="minorHAnsi" w:hAnsiTheme="minorHAnsi" w:cs="Tahoma"/>
          <w:color w:val="4472C4" w:themeColor="accent5"/>
          <w:sz w:val="22"/>
          <w:szCs w:val="22"/>
          <w:u w:val="single"/>
        </w:rPr>
      </w:pPr>
      <w:r w:rsidRPr="00B41C61">
        <w:rPr>
          <w:rFonts w:asciiTheme="minorHAnsi" w:hAnsiTheme="minorHAnsi" w:cs="Tahoma"/>
          <w:sz w:val="22"/>
          <w:szCs w:val="22"/>
        </w:rPr>
        <w:t>Bij incidenten rondom veiligheid vinden incidentregistraties plaats</w:t>
      </w:r>
      <w:r w:rsidR="00B41C61">
        <w:rPr>
          <w:rFonts w:asciiTheme="minorHAnsi" w:hAnsiTheme="minorHAnsi" w:cs="Tahoma"/>
          <w:sz w:val="22"/>
          <w:szCs w:val="22"/>
        </w:rPr>
        <w:t xml:space="preserve"> I</w:t>
      </w:r>
      <w:r w:rsidR="00434542">
        <w:rPr>
          <w:rFonts w:asciiTheme="minorHAnsi" w:hAnsiTheme="minorHAnsi" w:cs="Tahoma"/>
          <w:sz w:val="22"/>
          <w:szCs w:val="22"/>
        </w:rPr>
        <w:t>n</w:t>
      </w:r>
      <w:r w:rsidR="00B41C61">
        <w:rPr>
          <w:rFonts w:asciiTheme="minorHAnsi" w:hAnsiTheme="minorHAnsi" w:cs="Tahoma"/>
          <w:sz w:val="22"/>
          <w:szCs w:val="22"/>
        </w:rPr>
        <w:t xml:space="preserve"> </w:t>
      </w:r>
      <w:proofErr w:type="spellStart"/>
      <w:r w:rsidR="00B41C61">
        <w:rPr>
          <w:rFonts w:asciiTheme="minorHAnsi" w:hAnsiTheme="minorHAnsi" w:cs="Tahoma"/>
          <w:sz w:val="22"/>
          <w:szCs w:val="22"/>
        </w:rPr>
        <w:t>ParnasSys</w:t>
      </w:r>
      <w:proofErr w:type="spellEnd"/>
      <w:r w:rsidR="00B41C61">
        <w:rPr>
          <w:rFonts w:asciiTheme="minorHAnsi" w:hAnsiTheme="minorHAnsi" w:cs="Tahoma"/>
          <w:sz w:val="22"/>
          <w:szCs w:val="22"/>
        </w:rPr>
        <w:t>, i</w:t>
      </w:r>
      <w:r w:rsidRPr="00B41C61">
        <w:rPr>
          <w:rFonts w:asciiTheme="minorHAnsi" w:hAnsiTheme="minorHAnsi" w:cs="Tahoma"/>
          <w:sz w:val="22"/>
          <w:szCs w:val="22"/>
        </w:rPr>
        <w:t xml:space="preserve">ngevuld door de betrokken </w:t>
      </w:r>
      <w:r w:rsidR="00B41C61">
        <w:rPr>
          <w:rFonts w:asciiTheme="minorHAnsi" w:hAnsiTheme="minorHAnsi" w:cs="Tahoma"/>
          <w:sz w:val="22"/>
          <w:szCs w:val="22"/>
        </w:rPr>
        <w:t>medewerkers.</w:t>
      </w:r>
      <w:r w:rsidRPr="00B41C61">
        <w:rPr>
          <w:rFonts w:asciiTheme="minorHAnsi" w:hAnsiTheme="minorHAnsi" w:cs="Tahoma"/>
          <w:sz w:val="22"/>
          <w:szCs w:val="22"/>
        </w:rPr>
        <w:t xml:space="preserve"> Incidenten worden geregistreerd om vast te kunnen stellen welke preventieve maatregelen gewenst zijn en hoe dergelijke situaties waar mogelijk zijn te voorkomen. De incidentregistratie geeft inzicht in de aard en omvang van incidenten op </w:t>
      </w:r>
      <w:r w:rsidR="00B41C61" w:rsidRPr="00B41C61">
        <w:rPr>
          <w:rFonts w:asciiTheme="minorHAnsi" w:hAnsiTheme="minorHAnsi" w:cstheme="minorHAnsi"/>
          <w:sz w:val="22"/>
          <w:szCs w:val="22"/>
        </w:rPr>
        <w:t>De Saffier.</w:t>
      </w:r>
      <w:r w:rsidRPr="00B41C61">
        <w:rPr>
          <w:rFonts w:asciiTheme="minorHAnsi" w:hAnsiTheme="minorHAnsi" w:cs="Tahoma"/>
          <w:sz w:val="22"/>
          <w:szCs w:val="22"/>
        </w:rPr>
        <w:t xml:space="preserve"> Het melden van incidenten is ook van belang om eventuele ondersteuning en opvang voor betrokkenen te kunnen starten. De intern begeleider en eventueel de gedragsdeskundige gaan indien nodig met de leraren op zoek naar oorzaken en maatregelen om dit gedrag in de toekomst te voorkomen. De </w:t>
      </w:r>
      <w:r w:rsidR="00B41C61">
        <w:rPr>
          <w:rFonts w:asciiTheme="minorHAnsi" w:hAnsiTheme="minorHAnsi" w:cs="Tahoma"/>
          <w:sz w:val="22"/>
          <w:szCs w:val="22"/>
        </w:rPr>
        <w:t xml:space="preserve">directeur </w:t>
      </w:r>
      <w:r w:rsidRPr="00B41C61">
        <w:rPr>
          <w:rFonts w:asciiTheme="minorHAnsi" w:hAnsiTheme="minorHAnsi" w:cs="Tahoma"/>
          <w:sz w:val="22"/>
          <w:szCs w:val="22"/>
        </w:rPr>
        <w:t xml:space="preserve"> zal indien nodig overwegen of een sanctie noodzakelijk is. Bij ontoelaatbaar gedrag worden ouders altijd geïnformeerd door</w:t>
      </w:r>
      <w:r w:rsidRPr="00AA7D25">
        <w:rPr>
          <w:rFonts w:asciiTheme="minorHAnsi" w:hAnsiTheme="minorHAnsi" w:cs="Tahoma"/>
          <w:sz w:val="22"/>
          <w:szCs w:val="22"/>
        </w:rPr>
        <w:t xml:space="preserve"> de groepsleerkracht.</w:t>
      </w:r>
      <w:r w:rsidR="00E475BB">
        <w:rPr>
          <w:rFonts w:asciiTheme="minorHAnsi" w:hAnsiTheme="minorHAnsi" w:cs="Tahoma"/>
          <w:sz w:val="22"/>
          <w:szCs w:val="22"/>
        </w:rPr>
        <w:t xml:space="preserve"> De incidentregistratie wordt ook gebruikt om te kijken waar de school aan kan werken. </w:t>
      </w:r>
    </w:p>
    <w:p w14:paraId="3DDE6D44" w14:textId="77777777" w:rsidR="00213CCE" w:rsidRPr="009E475D" w:rsidRDefault="00213CCE" w:rsidP="00213CCE">
      <w:pPr>
        <w:pStyle w:val="Lijstalinea"/>
        <w:spacing w:line="240" w:lineRule="auto"/>
        <w:rPr>
          <w:rFonts w:asciiTheme="minorHAnsi" w:hAnsiTheme="minorHAnsi" w:cs="Tahoma"/>
          <w:color w:val="4472C4" w:themeColor="accent5"/>
          <w:sz w:val="22"/>
          <w:szCs w:val="22"/>
          <w:u w:val="single"/>
        </w:rPr>
      </w:pPr>
    </w:p>
    <w:p w14:paraId="19129CA7" w14:textId="77777777" w:rsidR="00213CCE" w:rsidRPr="00AA7D25" w:rsidRDefault="00213CCE" w:rsidP="00213CCE">
      <w:pPr>
        <w:pStyle w:val="Kop3"/>
      </w:pPr>
      <w:bookmarkStart w:id="10" w:name="_Toc71037703"/>
      <w:r w:rsidRPr="00E475BB">
        <w:t>Commissie van begeleiding</w:t>
      </w:r>
      <w:bookmarkEnd w:id="10"/>
    </w:p>
    <w:p w14:paraId="7A106910" w14:textId="204FBE2F" w:rsidR="00213CCE" w:rsidRDefault="00213CCE" w:rsidP="00213CCE">
      <w:pPr>
        <w:pStyle w:val="Lijstalinea"/>
        <w:spacing w:line="240" w:lineRule="auto"/>
        <w:ind w:left="1068" w:right="-468"/>
        <w:rPr>
          <w:rFonts w:asciiTheme="minorHAnsi" w:hAnsiTheme="minorHAnsi" w:cs="Tahoma"/>
          <w:sz w:val="22"/>
          <w:szCs w:val="22"/>
        </w:rPr>
      </w:pPr>
      <w:r w:rsidRPr="00AA7D25">
        <w:rPr>
          <w:rFonts w:asciiTheme="minorHAnsi" w:hAnsiTheme="minorHAnsi" w:cs="Tahoma"/>
          <w:sz w:val="22"/>
          <w:szCs w:val="22"/>
        </w:rPr>
        <w:t xml:space="preserve">De Commissie van Begeleiding (CvB) kan door de medewerker worden ingeschakeld bij pesten, grensoverschrijdend gedrag, incidenten. De CvB analyseert samen met de leerkracht de gebeurtenis. Naar aanleiding van deze analyse kan een individueel handelingsplan worden opgesteld </w:t>
      </w:r>
      <w:r w:rsidRPr="00E475BB">
        <w:rPr>
          <w:rFonts w:asciiTheme="minorHAnsi" w:hAnsiTheme="minorHAnsi" w:cs="Tahoma"/>
          <w:sz w:val="22"/>
          <w:szCs w:val="22"/>
        </w:rPr>
        <w:t>in plan-do-check-actstappen</w:t>
      </w:r>
      <w:r>
        <w:rPr>
          <w:rFonts w:asciiTheme="minorHAnsi" w:hAnsiTheme="minorHAnsi" w:cs="Tahoma"/>
          <w:sz w:val="22"/>
          <w:szCs w:val="22"/>
        </w:rPr>
        <w:t>.</w:t>
      </w:r>
      <w:r w:rsidR="00276A35">
        <w:rPr>
          <w:rFonts w:asciiTheme="minorHAnsi" w:hAnsiTheme="minorHAnsi" w:cs="Tahoma"/>
          <w:sz w:val="22"/>
          <w:szCs w:val="22"/>
        </w:rPr>
        <w:t xml:space="preserve"> In bijzondere situaties kan besloten worden om het OPP aan te passen na een zorgvuldige analyse. </w:t>
      </w:r>
      <w:r w:rsidR="00B11A68">
        <w:rPr>
          <w:rFonts w:asciiTheme="minorHAnsi" w:hAnsiTheme="minorHAnsi" w:cs="Tahoma"/>
          <w:sz w:val="22"/>
          <w:szCs w:val="22"/>
        </w:rPr>
        <w:t xml:space="preserve"> </w:t>
      </w:r>
    </w:p>
    <w:p w14:paraId="4134AA16" w14:textId="77777777" w:rsidR="00B11A68" w:rsidRDefault="00B11A68" w:rsidP="00213CCE">
      <w:pPr>
        <w:pStyle w:val="Lijstalinea"/>
        <w:spacing w:line="240" w:lineRule="auto"/>
        <w:ind w:left="1068" w:right="-468"/>
        <w:rPr>
          <w:rFonts w:asciiTheme="minorHAnsi" w:hAnsiTheme="minorHAnsi" w:cs="Tahoma"/>
          <w:sz w:val="22"/>
          <w:szCs w:val="22"/>
        </w:rPr>
      </w:pPr>
    </w:p>
    <w:p w14:paraId="16374004" w14:textId="16347883" w:rsidR="00FC6014" w:rsidRPr="00AA7D25" w:rsidRDefault="00A51F14" w:rsidP="00FC6014">
      <w:pPr>
        <w:pStyle w:val="Kop3"/>
      </w:pPr>
      <w:r>
        <w:t>ABC-methode</w:t>
      </w:r>
    </w:p>
    <w:p w14:paraId="11C94522" w14:textId="61D9AA92" w:rsidR="008E029C" w:rsidRDefault="008E029C" w:rsidP="00B41C61">
      <w:pPr>
        <w:pStyle w:val="Lijstalinea"/>
        <w:spacing w:line="240" w:lineRule="auto"/>
        <w:ind w:left="1068" w:right="-468"/>
        <w:rPr>
          <w:rFonts w:asciiTheme="minorHAnsi" w:hAnsiTheme="minorHAnsi" w:cs="Tahoma"/>
          <w:sz w:val="22"/>
          <w:szCs w:val="22"/>
        </w:rPr>
      </w:pPr>
      <w:r>
        <w:rPr>
          <w:rFonts w:asciiTheme="minorHAnsi" w:hAnsiTheme="minorHAnsi" w:cs="Tahoma"/>
          <w:sz w:val="22"/>
          <w:szCs w:val="22"/>
        </w:rPr>
        <w:t>D</w:t>
      </w:r>
      <w:r w:rsidR="00FC6014">
        <w:rPr>
          <w:rFonts w:asciiTheme="minorHAnsi" w:hAnsiTheme="minorHAnsi" w:cs="Tahoma"/>
          <w:sz w:val="22"/>
          <w:szCs w:val="22"/>
        </w:rPr>
        <w:t xml:space="preserve">e </w:t>
      </w:r>
      <w:r w:rsidR="00A51F14">
        <w:rPr>
          <w:rFonts w:asciiTheme="minorHAnsi" w:hAnsiTheme="minorHAnsi" w:cs="Tahoma"/>
          <w:sz w:val="22"/>
          <w:szCs w:val="22"/>
        </w:rPr>
        <w:t>ABC-methode</w:t>
      </w:r>
      <w:r w:rsidR="00FC6014">
        <w:rPr>
          <w:rFonts w:asciiTheme="minorHAnsi" w:hAnsiTheme="minorHAnsi" w:cs="Tahoma"/>
          <w:sz w:val="22"/>
          <w:szCs w:val="22"/>
        </w:rPr>
        <w:t xml:space="preserve"> geeft professionals een kader om op effectieve wijze om te gaan met spanningsvolle situaties. Centraal in de methodiek staat de spanningspiramide</w:t>
      </w:r>
      <w:r w:rsidR="00EF4D0B">
        <w:rPr>
          <w:rFonts w:asciiTheme="minorHAnsi" w:hAnsiTheme="minorHAnsi" w:cs="Tahoma"/>
          <w:sz w:val="22"/>
          <w:szCs w:val="22"/>
        </w:rPr>
        <w:t>. Gedragskenmerken worden geclassificeerd in gedragsfase</w:t>
      </w:r>
      <w:r>
        <w:rPr>
          <w:rFonts w:asciiTheme="minorHAnsi" w:hAnsiTheme="minorHAnsi" w:cs="Tahoma"/>
          <w:sz w:val="22"/>
          <w:szCs w:val="22"/>
        </w:rPr>
        <w:t>n</w:t>
      </w:r>
      <w:r w:rsidR="00EF4D0B">
        <w:rPr>
          <w:rFonts w:asciiTheme="minorHAnsi" w:hAnsiTheme="minorHAnsi" w:cs="Tahoma"/>
          <w:sz w:val="22"/>
          <w:szCs w:val="22"/>
        </w:rPr>
        <w:t xml:space="preserve"> en per fase worden effectieve interventie opties aangereikt. De </w:t>
      </w:r>
      <w:r w:rsidR="00A51F14">
        <w:rPr>
          <w:rFonts w:asciiTheme="minorHAnsi" w:hAnsiTheme="minorHAnsi" w:cs="Tahoma"/>
          <w:sz w:val="22"/>
          <w:szCs w:val="22"/>
        </w:rPr>
        <w:t>ABC-methode</w:t>
      </w:r>
      <w:r w:rsidR="00EF4D0B">
        <w:rPr>
          <w:rFonts w:asciiTheme="minorHAnsi" w:hAnsiTheme="minorHAnsi" w:cs="Tahoma"/>
          <w:sz w:val="22"/>
          <w:szCs w:val="22"/>
        </w:rPr>
        <w:t xml:space="preserve"> is gericht op het vroegtijdig signaleren van agressiekenmerken. Wanneer er proactief </w:t>
      </w:r>
      <w:r>
        <w:rPr>
          <w:rFonts w:asciiTheme="minorHAnsi" w:hAnsiTheme="minorHAnsi" w:cs="Tahoma"/>
          <w:sz w:val="22"/>
          <w:szCs w:val="22"/>
        </w:rPr>
        <w:t xml:space="preserve">gereageerd wordt op ongewenst gedrag en effectieve interventies worden ingezet wordt er preventief en de-escalerend gewerkt. </w:t>
      </w:r>
    </w:p>
    <w:p w14:paraId="2DC93527" w14:textId="77777777" w:rsidR="00FC6014" w:rsidRDefault="00FC6014" w:rsidP="00213CCE">
      <w:pPr>
        <w:pStyle w:val="Kop3"/>
      </w:pPr>
    </w:p>
    <w:p w14:paraId="037332BD" w14:textId="2B6503D8" w:rsidR="00213CCE" w:rsidRPr="00AA7D25" w:rsidRDefault="00546AB6" w:rsidP="00213CCE">
      <w:pPr>
        <w:pStyle w:val="Kop3"/>
      </w:pPr>
      <w:bookmarkStart w:id="11" w:name="_Toc71037705"/>
      <w:r>
        <w:t>Bedreigende situaties</w:t>
      </w:r>
      <w:bookmarkEnd w:id="11"/>
    </w:p>
    <w:p w14:paraId="77053133" w14:textId="1653164D" w:rsidR="00546AB6" w:rsidRDefault="00213CCE" w:rsidP="00213CCE">
      <w:pPr>
        <w:pStyle w:val="Lijstalinea"/>
        <w:spacing w:line="240" w:lineRule="auto"/>
        <w:ind w:left="1068" w:right="-468"/>
        <w:rPr>
          <w:rFonts w:asciiTheme="minorHAnsi" w:hAnsiTheme="minorHAnsi" w:cs="Tahoma"/>
          <w:sz w:val="22"/>
          <w:szCs w:val="22"/>
        </w:rPr>
      </w:pPr>
      <w:r w:rsidRPr="00AA7D25">
        <w:rPr>
          <w:rFonts w:asciiTheme="minorHAnsi" w:hAnsiTheme="minorHAnsi" w:cs="Tahoma"/>
          <w:sz w:val="22"/>
          <w:szCs w:val="22"/>
        </w:rPr>
        <w:t xml:space="preserve">Wanneer een leerling een bedreiging vormt voor zichzelf, anderen en/of zijn/haar omgeving  en zelfbeheersing verliest - wanneer de leerling verbaal niet te begrenzen is, </w:t>
      </w:r>
      <w:r w:rsidR="00546AB6">
        <w:rPr>
          <w:rFonts w:asciiTheme="minorHAnsi" w:hAnsiTheme="minorHAnsi" w:cs="Tahoma"/>
          <w:sz w:val="22"/>
          <w:szCs w:val="22"/>
        </w:rPr>
        <w:t xml:space="preserve">kunnen een aantal interventies worden ingezet. Het verlaten van de situatie is een interventie gericht op het vergroten van de veiligheid van de andere leerlingen. De leerlingen worden hierbij geïnstrueerd het lokaal/de situatie te verlaten. </w:t>
      </w:r>
    </w:p>
    <w:p w14:paraId="20B7CF30" w14:textId="4093A9FA" w:rsidR="00213CCE" w:rsidRPr="00AA7D25" w:rsidRDefault="00546AB6" w:rsidP="00546AB6">
      <w:pPr>
        <w:pStyle w:val="Lijstalinea"/>
        <w:spacing w:line="240" w:lineRule="auto"/>
        <w:ind w:left="1068" w:right="-468"/>
        <w:rPr>
          <w:rFonts w:asciiTheme="minorHAnsi" w:hAnsiTheme="minorHAnsi" w:cs="Tahoma"/>
          <w:sz w:val="22"/>
          <w:szCs w:val="22"/>
        </w:rPr>
      </w:pPr>
      <w:r>
        <w:rPr>
          <w:rFonts w:asciiTheme="minorHAnsi" w:hAnsiTheme="minorHAnsi" w:cs="Tahoma"/>
          <w:sz w:val="22"/>
          <w:szCs w:val="22"/>
        </w:rPr>
        <w:t>Het inzetten van een teaminterventie is gericht op het onder controle krijgen en houden van een leerling. Hiermee worden fysieke interventies bedoeld. Het doel is herstel uit de de-escalerende situatie naar een fysiek en sociaal veilige omgeving. Deze interventie wordt altijd met minimaal twee medewerkers toegepast</w:t>
      </w:r>
      <w:r w:rsidR="00213CCE" w:rsidRPr="00546AB6">
        <w:rPr>
          <w:rFonts w:asciiTheme="minorHAnsi" w:hAnsiTheme="minorHAnsi" w:cs="Tahoma"/>
          <w:i/>
          <w:sz w:val="22"/>
          <w:szCs w:val="22"/>
        </w:rPr>
        <w:t xml:space="preserve">. </w:t>
      </w:r>
      <w:r w:rsidR="00213CCE" w:rsidRPr="00546AB6">
        <w:rPr>
          <w:rFonts w:asciiTheme="minorHAnsi" w:hAnsiTheme="minorHAnsi" w:cs="Tahoma"/>
          <w:sz w:val="22"/>
          <w:szCs w:val="22"/>
        </w:rPr>
        <w:t xml:space="preserve">Medewerkers zijn getraind in het professioneel omgaan met spanning en agressie d.m.v. de ‘’ABC-methodiek’’. </w:t>
      </w:r>
    </w:p>
    <w:p w14:paraId="469432E3" w14:textId="77777777" w:rsidR="00213CCE" w:rsidRPr="00AA7D25" w:rsidRDefault="00213CCE" w:rsidP="00213CCE">
      <w:pPr>
        <w:ind w:right="-468"/>
        <w:rPr>
          <w:rFonts w:asciiTheme="minorHAnsi" w:hAnsiTheme="minorHAnsi" w:cs="Tahoma"/>
          <w:szCs w:val="22"/>
        </w:rPr>
      </w:pPr>
    </w:p>
    <w:p w14:paraId="3E710F1F" w14:textId="1E5AAF11" w:rsidR="00213CCE" w:rsidRDefault="00213CCE" w:rsidP="00213CCE">
      <w:pPr>
        <w:pStyle w:val="Kop3"/>
      </w:pPr>
      <w:bookmarkStart w:id="12" w:name="_Toc71037706"/>
      <w:r w:rsidRPr="00AA7D25">
        <w:t>Samenwerking ouders</w:t>
      </w:r>
      <w:bookmarkEnd w:id="12"/>
    </w:p>
    <w:p w14:paraId="125DFE3E" w14:textId="1B671666" w:rsidR="00213CCE" w:rsidRDefault="005967A5" w:rsidP="00213CCE">
      <w:pPr>
        <w:ind w:left="1080" w:right="-468"/>
        <w:rPr>
          <w:rFonts w:asciiTheme="minorHAnsi" w:hAnsiTheme="minorHAnsi" w:cs="Tahoma"/>
          <w:szCs w:val="22"/>
        </w:rPr>
      </w:pPr>
      <w:r>
        <w:rPr>
          <w:rFonts w:asciiTheme="minorHAnsi" w:hAnsiTheme="minorHAnsi" w:cs="Tahoma"/>
          <w:szCs w:val="22"/>
        </w:rPr>
        <w:t>Wanneer er sprake is van grensoverschrijdend gedrag is er dagelijks contact met ouders</w:t>
      </w:r>
      <w:r w:rsidR="00B11A68">
        <w:rPr>
          <w:rFonts w:asciiTheme="minorHAnsi" w:hAnsiTheme="minorHAnsi" w:cs="Tahoma"/>
          <w:szCs w:val="22"/>
        </w:rPr>
        <w:t>/</w:t>
      </w:r>
      <w:r w:rsidR="00A51F14">
        <w:rPr>
          <w:rFonts w:asciiTheme="minorHAnsi" w:hAnsiTheme="minorHAnsi" w:cs="Tahoma"/>
          <w:szCs w:val="22"/>
        </w:rPr>
        <w:t xml:space="preserve"> </w:t>
      </w:r>
      <w:r w:rsidR="00B11A68">
        <w:rPr>
          <w:rFonts w:asciiTheme="minorHAnsi" w:hAnsiTheme="minorHAnsi" w:cs="Tahoma"/>
          <w:szCs w:val="22"/>
        </w:rPr>
        <w:t>verzorgers</w:t>
      </w:r>
      <w:r>
        <w:rPr>
          <w:rFonts w:asciiTheme="minorHAnsi" w:hAnsiTheme="minorHAnsi" w:cs="Tahoma"/>
          <w:szCs w:val="22"/>
        </w:rPr>
        <w:t xml:space="preserve"> van desbetreffende leerling. </w:t>
      </w:r>
      <w:r w:rsidR="00213CCE" w:rsidRPr="00AA7D25">
        <w:rPr>
          <w:rFonts w:asciiTheme="minorHAnsi" w:hAnsiTheme="minorHAnsi" w:cs="Tahoma"/>
          <w:szCs w:val="22"/>
        </w:rPr>
        <w:t xml:space="preserve">Wanneer ongewenst gedrag van een leerling blijft aanhouden en de leerling zijn omgeving ernstig hindert, dan </w:t>
      </w:r>
      <w:r>
        <w:rPr>
          <w:rFonts w:asciiTheme="minorHAnsi" w:hAnsiTheme="minorHAnsi" w:cs="Tahoma"/>
          <w:szCs w:val="22"/>
        </w:rPr>
        <w:t>vragen we ouders</w:t>
      </w:r>
      <w:r w:rsidR="00B11A68">
        <w:rPr>
          <w:rFonts w:asciiTheme="minorHAnsi" w:hAnsiTheme="minorHAnsi" w:cs="Tahoma"/>
          <w:szCs w:val="22"/>
        </w:rPr>
        <w:t>/verzorgers</w:t>
      </w:r>
      <w:r>
        <w:rPr>
          <w:rFonts w:asciiTheme="minorHAnsi" w:hAnsiTheme="minorHAnsi" w:cs="Tahoma"/>
          <w:szCs w:val="22"/>
        </w:rPr>
        <w:t xml:space="preserve"> om </w:t>
      </w:r>
      <w:r>
        <w:rPr>
          <w:rFonts w:asciiTheme="minorHAnsi" w:hAnsiTheme="minorHAnsi" w:cs="Tahoma"/>
          <w:szCs w:val="22"/>
        </w:rPr>
        <w:lastRenderedPageBreak/>
        <w:t xml:space="preserve">naar school te komen </w:t>
      </w:r>
      <w:r w:rsidR="00213CCE" w:rsidRPr="00AA7D25">
        <w:rPr>
          <w:rFonts w:asciiTheme="minorHAnsi" w:hAnsiTheme="minorHAnsi" w:cs="Tahoma"/>
          <w:szCs w:val="22"/>
        </w:rPr>
        <w:t xml:space="preserve">voor overleg en/of om hun kind/pupil op te halen. In overleg wordt samen bekeken hoe het ontoelaatbare gedrag van de leerling omgebogen kan worden en voorkomen. </w:t>
      </w:r>
      <w:r w:rsidR="00213CCE">
        <w:rPr>
          <w:rFonts w:asciiTheme="minorHAnsi" w:hAnsiTheme="minorHAnsi" w:cs="Tahoma"/>
          <w:szCs w:val="22"/>
        </w:rPr>
        <w:t xml:space="preserve"> </w:t>
      </w:r>
    </w:p>
    <w:p w14:paraId="3AEF4C2B" w14:textId="77777777" w:rsidR="00213CCE" w:rsidRPr="00AA7D25" w:rsidRDefault="00213CCE" w:rsidP="00213CCE">
      <w:pPr>
        <w:ind w:left="1080" w:right="-468"/>
        <w:rPr>
          <w:rFonts w:asciiTheme="minorHAnsi" w:hAnsiTheme="minorHAnsi" w:cs="Tahoma"/>
          <w:szCs w:val="22"/>
        </w:rPr>
      </w:pPr>
    </w:p>
    <w:p w14:paraId="0949D794" w14:textId="77777777" w:rsidR="00213CCE" w:rsidRPr="00AA7D25" w:rsidRDefault="00213CCE" w:rsidP="00213CCE">
      <w:pPr>
        <w:pStyle w:val="Kop3"/>
      </w:pPr>
      <w:bookmarkStart w:id="13" w:name="_Toc71037707"/>
      <w:r w:rsidRPr="00AA7D25">
        <w:t>Schorsing en verwijdering</w:t>
      </w:r>
      <w:bookmarkEnd w:id="13"/>
    </w:p>
    <w:p w14:paraId="48969C73" w14:textId="77777777" w:rsidR="00AA48B3" w:rsidRDefault="00213CCE" w:rsidP="00213CCE">
      <w:pPr>
        <w:ind w:left="1068" w:right="-468"/>
        <w:rPr>
          <w:rFonts w:asciiTheme="minorHAnsi" w:hAnsiTheme="minorHAnsi" w:cs="Tahoma"/>
          <w:szCs w:val="22"/>
        </w:rPr>
      </w:pPr>
      <w:r w:rsidRPr="00AA7D25">
        <w:rPr>
          <w:rFonts w:asciiTheme="minorHAnsi" w:hAnsiTheme="minorHAnsi" w:cs="Tahoma"/>
          <w:szCs w:val="22"/>
        </w:rPr>
        <w:t>Bij herhaling van agressie incidenten en/of bij fors grensoverschrijdend ontoelaatbaar gedrag kan de school disciplinaire maatregelen nemen in de vorm van een schorsing. De leerling krijgt dan werk mee naar huis. Deze maatregelen staan beschreven in de schoolgids en het protocol schorsing en verwijd</w:t>
      </w:r>
      <w:r>
        <w:rPr>
          <w:rFonts w:asciiTheme="minorHAnsi" w:hAnsiTheme="minorHAnsi" w:cs="Tahoma"/>
          <w:szCs w:val="22"/>
        </w:rPr>
        <w:t>ering. Meer informatie is te lezen in het protocol “Schorsing en verwijdering”.</w:t>
      </w:r>
    </w:p>
    <w:p w14:paraId="277CE714" w14:textId="77777777" w:rsidR="00B41C61" w:rsidRDefault="00B41C61" w:rsidP="00213CCE">
      <w:pPr>
        <w:ind w:left="1068" w:right="-468"/>
        <w:rPr>
          <w:rFonts w:asciiTheme="minorHAnsi" w:hAnsiTheme="minorHAnsi" w:cs="Tahoma"/>
          <w:szCs w:val="22"/>
        </w:rPr>
      </w:pPr>
    </w:p>
    <w:p w14:paraId="51D719EE" w14:textId="7C035EE9" w:rsidR="00AA48B3" w:rsidRDefault="00AA48B3" w:rsidP="00AA48B3">
      <w:pPr>
        <w:pStyle w:val="Kop3"/>
      </w:pPr>
      <w:bookmarkStart w:id="14" w:name="_Toc71037708"/>
      <w:r>
        <w:t>Bureau Halt</w:t>
      </w:r>
      <w:bookmarkEnd w:id="14"/>
    </w:p>
    <w:p w14:paraId="55690D9E" w14:textId="7384A9DC" w:rsidR="00AA48B3" w:rsidRDefault="00AA48B3" w:rsidP="00AA48B3">
      <w:pPr>
        <w:ind w:left="1068" w:right="-468"/>
        <w:rPr>
          <w:rFonts w:asciiTheme="minorHAnsi" w:hAnsiTheme="minorHAnsi" w:cs="Tahoma"/>
          <w:szCs w:val="22"/>
        </w:rPr>
      </w:pPr>
      <w:r>
        <w:rPr>
          <w:rFonts w:asciiTheme="minorHAnsi" w:hAnsiTheme="minorHAnsi" w:cs="Tahoma"/>
          <w:szCs w:val="22"/>
        </w:rPr>
        <w:t xml:space="preserve">Wanneer er sprake is van grensoverschrijdend gedrag kan Bureau Halt worden ingezet. </w:t>
      </w:r>
    </w:p>
    <w:p w14:paraId="7F3E329C" w14:textId="33E0E0D4" w:rsidR="00AA48B3" w:rsidRDefault="00AA48B3" w:rsidP="00AA48B3">
      <w:pPr>
        <w:ind w:left="1068" w:right="-468"/>
        <w:rPr>
          <w:rFonts w:asciiTheme="minorHAnsi" w:hAnsiTheme="minorHAnsi" w:cs="Tahoma"/>
          <w:szCs w:val="22"/>
        </w:rPr>
      </w:pPr>
      <w:r>
        <w:rPr>
          <w:rFonts w:asciiTheme="minorHAnsi" w:hAnsiTheme="minorHAnsi" w:cs="Tahoma"/>
          <w:szCs w:val="22"/>
        </w:rPr>
        <w:t xml:space="preserve">Door middel van voorlichtingen en/of gesprekken met leerlingen kan preventief te werk worden gegaan. Jongeren worden bewust gemaakt van de gevolgen van grensoverschrijdend gedrag. Het streven is om herhaling van grensoverschrijdend gedrag te voorkomen. </w:t>
      </w:r>
    </w:p>
    <w:p w14:paraId="29C66735" w14:textId="77777777" w:rsidR="00B41C61" w:rsidRDefault="00B41C61" w:rsidP="00AA48B3">
      <w:pPr>
        <w:ind w:left="1068" w:right="-468"/>
        <w:rPr>
          <w:rFonts w:asciiTheme="minorHAnsi" w:hAnsiTheme="minorHAnsi" w:cs="Tahoma"/>
          <w:szCs w:val="22"/>
        </w:rPr>
      </w:pPr>
    </w:p>
    <w:p w14:paraId="548285FE" w14:textId="77777777" w:rsidR="00213CCE" w:rsidRPr="00794D6C" w:rsidRDefault="00213CCE" w:rsidP="00213CCE">
      <w:pPr>
        <w:pStyle w:val="Kop3"/>
      </w:pPr>
      <w:bookmarkStart w:id="15" w:name="_Toc71037709"/>
      <w:r>
        <w:t>Politie</w:t>
      </w:r>
      <w:bookmarkEnd w:id="15"/>
    </w:p>
    <w:p w14:paraId="2E5B45AE" w14:textId="551DF078" w:rsidR="00213CCE" w:rsidRPr="00AA7D25" w:rsidRDefault="00213CCE" w:rsidP="00213CCE">
      <w:pPr>
        <w:ind w:left="1068" w:right="-468"/>
        <w:rPr>
          <w:rFonts w:asciiTheme="minorHAnsi" w:hAnsiTheme="minorHAnsi" w:cs="Tahoma"/>
          <w:szCs w:val="22"/>
        </w:rPr>
      </w:pPr>
      <w:r w:rsidRPr="00AA7D25">
        <w:rPr>
          <w:rFonts w:asciiTheme="minorHAnsi" w:hAnsiTheme="minorHAnsi" w:cs="Tahoma"/>
          <w:szCs w:val="22"/>
        </w:rPr>
        <w:t xml:space="preserve">Wanneer er sprake is van strafbare feiten kan een medewerker of de school melding of aangifte doen bij de politie. Ouders worden hierover geïnformeerd. </w:t>
      </w:r>
    </w:p>
    <w:p w14:paraId="7E8CE6F8" w14:textId="77777777" w:rsidR="00213CCE" w:rsidRPr="00AA7D25" w:rsidRDefault="00213CCE" w:rsidP="00213CCE">
      <w:pPr>
        <w:ind w:right="-468"/>
        <w:rPr>
          <w:rFonts w:asciiTheme="minorHAnsi" w:hAnsiTheme="minorHAnsi" w:cs="Tahoma"/>
          <w:szCs w:val="22"/>
        </w:rPr>
      </w:pPr>
    </w:p>
    <w:p w14:paraId="7E85B239"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6A1337E7"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7E549B37"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0ED38851"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64213E4D"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6A5FF69F"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7E852C1E"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55FA6C7D"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0320DF57"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1F24BD9C"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5F8ADB92"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6D164EF9"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0BE0859F"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3F72CC40"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32128286"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0B262F44"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52EFFC59"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5BB0C875"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28072073" w14:textId="0A5C2672"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0C3B9253" w14:textId="33B939A4" w:rsidR="00E475BB" w:rsidRDefault="00E475BB" w:rsidP="00213CCE">
      <w:pPr>
        <w:pStyle w:val="Lijstalinea"/>
        <w:widowControl w:val="0"/>
        <w:snapToGrid w:val="0"/>
        <w:spacing w:line="240" w:lineRule="auto"/>
        <w:ind w:left="1068" w:right="-468"/>
        <w:rPr>
          <w:rFonts w:asciiTheme="minorHAnsi" w:hAnsiTheme="minorHAnsi" w:cs="Tahoma"/>
          <w:sz w:val="22"/>
          <w:szCs w:val="22"/>
        </w:rPr>
      </w:pPr>
    </w:p>
    <w:p w14:paraId="63E51E25" w14:textId="3FECCBE4" w:rsidR="00E475BB" w:rsidRDefault="00E475BB" w:rsidP="00213CCE">
      <w:pPr>
        <w:pStyle w:val="Lijstalinea"/>
        <w:widowControl w:val="0"/>
        <w:snapToGrid w:val="0"/>
        <w:spacing w:line="240" w:lineRule="auto"/>
        <w:ind w:left="1068" w:right="-468"/>
        <w:rPr>
          <w:rFonts w:asciiTheme="minorHAnsi" w:hAnsiTheme="minorHAnsi" w:cs="Tahoma"/>
          <w:sz w:val="22"/>
          <w:szCs w:val="22"/>
        </w:rPr>
      </w:pPr>
    </w:p>
    <w:p w14:paraId="7A56C683" w14:textId="454E4389" w:rsidR="00E475BB" w:rsidRDefault="00E475BB" w:rsidP="00213CCE">
      <w:pPr>
        <w:pStyle w:val="Lijstalinea"/>
        <w:widowControl w:val="0"/>
        <w:snapToGrid w:val="0"/>
        <w:spacing w:line="240" w:lineRule="auto"/>
        <w:ind w:left="1068" w:right="-468"/>
        <w:rPr>
          <w:rFonts w:asciiTheme="minorHAnsi" w:hAnsiTheme="minorHAnsi" w:cs="Tahoma"/>
          <w:sz w:val="22"/>
          <w:szCs w:val="22"/>
        </w:rPr>
      </w:pPr>
    </w:p>
    <w:p w14:paraId="6681C5A5" w14:textId="77777777" w:rsidR="00E475BB" w:rsidRDefault="00E475BB" w:rsidP="00213CCE">
      <w:pPr>
        <w:pStyle w:val="Lijstalinea"/>
        <w:widowControl w:val="0"/>
        <w:snapToGrid w:val="0"/>
        <w:spacing w:line="240" w:lineRule="auto"/>
        <w:ind w:left="1068" w:right="-468"/>
        <w:rPr>
          <w:rFonts w:asciiTheme="minorHAnsi" w:hAnsiTheme="minorHAnsi" w:cs="Tahoma"/>
          <w:sz w:val="22"/>
          <w:szCs w:val="22"/>
        </w:rPr>
      </w:pPr>
    </w:p>
    <w:p w14:paraId="34749D7E"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78CAA9B6"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11DD9B23" w14:textId="77777777"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7D955677" w14:textId="789F020F" w:rsidR="00213CCE" w:rsidRDefault="00213CCE" w:rsidP="00213CCE">
      <w:pPr>
        <w:pStyle w:val="Lijstalinea"/>
        <w:widowControl w:val="0"/>
        <w:snapToGrid w:val="0"/>
        <w:spacing w:line="240" w:lineRule="auto"/>
        <w:ind w:left="1068" w:right="-468"/>
        <w:rPr>
          <w:rFonts w:asciiTheme="minorHAnsi" w:hAnsiTheme="minorHAnsi" w:cs="Tahoma"/>
          <w:sz w:val="22"/>
          <w:szCs w:val="22"/>
        </w:rPr>
      </w:pPr>
    </w:p>
    <w:p w14:paraId="071EEAD2" w14:textId="48232705" w:rsidR="00AA48B3" w:rsidRDefault="00AA48B3" w:rsidP="00213CCE">
      <w:pPr>
        <w:pStyle w:val="Lijstalinea"/>
        <w:widowControl w:val="0"/>
        <w:snapToGrid w:val="0"/>
        <w:spacing w:line="240" w:lineRule="auto"/>
        <w:ind w:left="1068" w:right="-468"/>
        <w:rPr>
          <w:rFonts w:asciiTheme="minorHAnsi" w:hAnsiTheme="minorHAnsi" w:cs="Tahoma"/>
          <w:sz w:val="22"/>
          <w:szCs w:val="22"/>
        </w:rPr>
      </w:pPr>
    </w:p>
    <w:p w14:paraId="079CD585" w14:textId="526AD081" w:rsidR="00AA48B3" w:rsidRDefault="00AA48B3" w:rsidP="00213CCE">
      <w:pPr>
        <w:pStyle w:val="Lijstalinea"/>
        <w:widowControl w:val="0"/>
        <w:snapToGrid w:val="0"/>
        <w:spacing w:line="240" w:lineRule="auto"/>
        <w:ind w:left="1068" w:right="-468"/>
        <w:rPr>
          <w:rFonts w:asciiTheme="minorHAnsi" w:hAnsiTheme="minorHAnsi" w:cs="Tahoma"/>
          <w:sz w:val="22"/>
          <w:szCs w:val="22"/>
        </w:rPr>
      </w:pPr>
    </w:p>
    <w:p w14:paraId="66CDBDF3" w14:textId="128F732B" w:rsidR="00AA48B3" w:rsidRDefault="00AA48B3" w:rsidP="00213CCE">
      <w:pPr>
        <w:pStyle w:val="Lijstalinea"/>
        <w:widowControl w:val="0"/>
        <w:snapToGrid w:val="0"/>
        <w:spacing w:line="240" w:lineRule="auto"/>
        <w:ind w:left="1068" w:right="-468"/>
        <w:rPr>
          <w:rFonts w:asciiTheme="minorHAnsi" w:hAnsiTheme="minorHAnsi" w:cs="Tahoma"/>
          <w:sz w:val="22"/>
          <w:szCs w:val="22"/>
        </w:rPr>
      </w:pPr>
    </w:p>
    <w:p w14:paraId="151782E3" w14:textId="27672EAC" w:rsidR="00213CCE" w:rsidRDefault="00BB0E6E" w:rsidP="00213CCE">
      <w:pPr>
        <w:pStyle w:val="Kop1"/>
        <w:numPr>
          <w:ilvl w:val="0"/>
          <w:numId w:val="22"/>
        </w:numPr>
      </w:pPr>
      <w:bookmarkStart w:id="16" w:name="_Toc71037710"/>
      <w:r>
        <w:t xml:space="preserve">Respectvolle </w:t>
      </w:r>
      <w:r w:rsidR="00213CCE" w:rsidRPr="00AA7D25">
        <w:t>schoolomgeving</w:t>
      </w:r>
      <w:bookmarkEnd w:id="16"/>
    </w:p>
    <w:p w14:paraId="4204FF47" w14:textId="77777777" w:rsidR="00213CCE" w:rsidRPr="009F6A07" w:rsidRDefault="00213CCE" w:rsidP="00213CCE"/>
    <w:p w14:paraId="54C22534" w14:textId="0FC91A6E" w:rsidR="00213CCE" w:rsidRDefault="00B41C61" w:rsidP="00213CCE">
      <w:pPr>
        <w:autoSpaceDE w:val="0"/>
        <w:autoSpaceDN w:val="0"/>
        <w:adjustRightInd w:val="0"/>
        <w:rPr>
          <w:rFonts w:asciiTheme="minorHAnsi" w:eastAsia="SimSun" w:hAnsiTheme="minorHAnsi" w:cs="Arial"/>
          <w:szCs w:val="22"/>
          <w:lang w:eastAsia="zh-CN"/>
        </w:rPr>
      </w:pPr>
      <w:r>
        <w:rPr>
          <w:rFonts w:asciiTheme="minorHAnsi" w:hAnsiTheme="minorHAnsi" w:cs="Calibri"/>
          <w:szCs w:val="22"/>
        </w:rPr>
        <w:t>Het</w:t>
      </w:r>
      <w:r w:rsidR="00213CCE" w:rsidRPr="00AA7D25">
        <w:rPr>
          <w:rFonts w:asciiTheme="minorHAnsi" w:hAnsiTheme="minorHAnsi" w:cs="Calibri"/>
          <w:szCs w:val="22"/>
        </w:rPr>
        <w:t xml:space="preserve"> </w:t>
      </w:r>
      <w:r w:rsidR="00BB0E6E">
        <w:rPr>
          <w:rFonts w:asciiTheme="minorHAnsi" w:hAnsiTheme="minorHAnsi" w:cs="Calibri"/>
          <w:szCs w:val="22"/>
        </w:rPr>
        <w:t>Respect</w:t>
      </w:r>
      <w:r w:rsidR="00213CCE" w:rsidRPr="00AA7D25">
        <w:rPr>
          <w:rFonts w:asciiTheme="minorHAnsi" w:hAnsiTheme="minorHAnsi" w:cs="Calibri"/>
          <w:szCs w:val="22"/>
        </w:rPr>
        <w:t>protocol wordt gehanteerd bij uitingsvormen van pesten.</w:t>
      </w:r>
      <w:r w:rsidR="00901A57">
        <w:rPr>
          <w:rFonts w:asciiTheme="minorHAnsi" w:hAnsiTheme="minorHAnsi" w:cs="Calibri"/>
          <w:szCs w:val="22"/>
        </w:rPr>
        <w:t xml:space="preserve"> Dit protocol is te vinden op </w:t>
      </w:r>
      <w:r w:rsidR="00434542">
        <w:rPr>
          <w:rFonts w:asciiTheme="minorHAnsi" w:hAnsiTheme="minorHAnsi" w:cs="Calibri"/>
          <w:szCs w:val="22"/>
        </w:rPr>
        <w:t xml:space="preserve">de </w:t>
      </w:r>
      <w:proofErr w:type="spellStart"/>
      <w:r w:rsidR="00434542">
        <w:rPr>
          <w:rFonts w:asciiTheme="minorHAnsi" w:hAnsiTheme="minorHAnsi" w:cs="Calibri"/>
          <w:szCs w:val="22"/>
        </w:rPr>
        <w:t>Onedrive</w:t>
      </w:r>
      <w:proofErr w:type="spellEnd"/>
      <w:r w:rsidR="00BB0E6E">
        <w:rPr>
          <w:rFonts w:asciiTheme="minorHAnsi" w:hAnsiTheme="minorHAnsi" w:cs="Calibri"/>
          <w:szCs w:val="22"/>
        </w:rPr>
        <w:t xml:space="preserve">. </w:t>
      </w:r>
      <w:r w:rsidR="00213CCE" w:rsidRPr="00AA7D25">
        <w:rPr>
          <w:rFonts w:asciiTheme="minorHAnsi" w:hAnsiTheme="minorHAnsi" w:cs="Calibri"/>
          <w:szCs w:val="22"/>
        </w:rPr>
        <w:t xml:space="preserve"> Alle medewerkers zien een groot belang bij de aanpak van het pesten en werken aan het bestrijden en voorkomen van pesten. Binnen </w:t>
      </w:r>
      <w:r w:rsidR="00BB0E6E">
        <w:rPr>
          <w:rFonts w:asciiTheme="minorHAnsi" w:hAnsiTheme="minorHAnsi" w:cstheme="minorHAnsi"/>
        </w:rPr>
        <w:t>De Saffier</w:t>
      </w:r>
      <w:r w:rsidR="00AA48B3" w:rsidRPr="008107F6">
        <w:rPr>
          <w:rFonts w:asciiTheme="minorHAnsi" w:hAnsiTheme="minorHAnsi" w:cstheme="minorHAnsi"/>
        </w:rPr>
        <w:t xml:space="preserve"> </w:t>
      </w:r>
      <w:r w:rsidR="00213CCE" w:rsidRPr="00AA7D25">
        <w:rPr>
          <w:rFonts w:asciiTheme="minorHAnsi" w:hAnsiTheme="minorHAnsi" w:cs="Calibri"/>
          <w:szCs w:val="22"/>
        </w:rPr>
        <w:t>vormen de schoolregels een basis voor een</w:t>
      </w:r>
      <w:r w:rsidR="00213CCE" w:rsidRPr="00AA7D25">
        <w:rPr>
          <w:rFonts w:asciiTheme="minorHAnsi" w:eastAsia="SimSun" w:hAnsiTheme="minorHAnsi" w:cs="Arial"/>
          <w:szCs w:val="22"/>
          <w:lang w:eastAsia="zh-CN"/>
        </w:rPr>
        <w:t xml:space="preserve"> goed pedagogisch klimaat: de omgangsvormen en afspraken met elkaar. Deze groep overstijgende schoolregels, die voor de leerlingen door middel van </w:t>
      </w:r>
      <w:proofErr w:type="spellStart"/>
      <w:r w:rsidR="00213CCE" w:rsidRPr="00AA7D25">
        <w:rPr>
          <w:rFonts w:asciiTheme="minorHAnsi" w:eastAsia="SimSun" w:hAnsiTheme="minorHAnsi" w:cs="Arial"/>
          <w:szCs w:val="22"/>
          <w:lang w:eastAsia="zh-CN"/>
        </w:rPr>
        <w:t>picto’s</w:t>
      </w:r>
      <w:proofErr w:type="spellEnd"/>
      <w:r w:rsidR="00213CCE" w:rsidRPr="00AA7D25">
        <w:rPr>
          <w:rFonts w:asciiTheme="minorHAnsi" w:eastAsia="SimSun" w:hAnsiTheme="minorHAnsi" w:cs="Arial"/>
          <w:szCs w:val="22"/>
          <w:lang w:eastAsia="zh-CN"/>
        </w:rPr>
        <w:t xml:space="preserve"> duidelijk zijn gemaakt, hangen op verschillende plaatsen in de school. Daarnaast heeft elke klas eigen regels en zijn er regels die gelden voor het spelen op het s</w:t>
      </w:r>
      <w:r w:rsidR="00B1120B">
        <w:rPr>
          <w:rFonts w:asciiTheme="minorHAnsi" w:eastAsia="SimSun" w:hAnsiTheme="minorHAnsi" w:cs="Arial"/>
          <w:szCs w:val="22"/>
          <w:lang w:eastAsia="zh-CN"/>
        </w:rPr>
        <w:t>chool</w:t>
      </w:r>
      <w:r w:rsidR="00213CCE" w:rsidRPr="00AA7D25">
        <w:rPr>
          <w:rFonts w:asciiTheme="minorHAnsi" w:eastAsia="SimSun" w:hAnsiTheme="minorHAnsi" w:cs="Arial"/>
          <w:szCs w:val="22"/>
          <w:lang w:eastAsia="zh-CN"/>
        </w:rPr>
        <w:t>plein. De leraren hebben een voorbeeldfunctie als het gaat om communicatie en de wijze waarop leerlingen worden benaderd.</w:t>
      </w:r>
      <w:r w:rsidR="008308BC">
        <w:rPr>
          <w:rFonts w:asciiTheme="minorHAnsi" w:eastAsia="SimSun" w:hAnsiTheme="minorHAnsi" w:cs="Arial"/>
          <w:szCs w:val="22"/>
          <w:lang w:eastAsia="zh-CN"/>
        </w:rPr>
        <w:t xml:space="preserve"> </w:t>
      </w:r>
    </w:p>
    <w:p w14:paraId="371A10A3" w14:textId="77777777" w:rsidR="00213CCE" w:rsidRDefault="00213CCE" w:rsidP="00213CCE">
      <w:pPr>
        <w:autoSpaceDE w:val="0"/>
        <w:autoSpaceDN w:val="0"/>
        <w:adjustRightInd w:val="0"/>
        <w:rPr>
          <w:rFonts w:asciiTheme="minorHAnsi" w:eastAsia="SimSun" w:hAnsiTheme="minorHAnsi" w:cs="Arial"/>
          <w:szCs w:val="22"/>
          <w:lang w:eastAsia="zh-CN"/>
        </w:rPr>
      </w:pPr>
    </w:p>
    <w:p w14:paraId="7DFD0165" w14:textId="1C56F023" w:rsidR="00213CCE" w:rsidRPr="00AA7D25" w:rsidRDefault="00213CCE" w:rsidP="00213CCE">
      <w:pPr>
        <w:autoSpaceDE w:val="0"/>
        <w:autoSpaceDN w:val="0"/>
        <w:adjustRightInd w:val="0"/>
        <w:rPr>
          <w:rFonts w:asciiTheme="minorHAnsi" w:eastAsia="SimSun" w:hAnsiTheme="minorHAnsi" w:cs="Arial"/>
          <w:szCs w:val="22"/>
          <w:lang w:eastAsia="zh-CN"/>
        </w:rPr>
      </w:pPr>
      <w:r w:rsidRPr="00AA7D25">
        <w:rPr>
          <w:rFonts w:asciiTheme="minorHAnsi" w:eastAsia="SimSun" w:hAnsiTheme="minorHAnsi" w:cs="Arial"/>
          <w:szCs w:val="22"/>
          <w:lang w:eastAsia="zh-CN"/>
        </w:rPr>
        <w:t>De eerste zes weken van het schooljaar (</w:t>
      </w:r>
      <w:r w:rsidRPr="00AA7D25">
        <w:rPr>
          <w:rFonts w:asciiTheme="minorHAnsi" w:eastAsia="SimSun" w:hAnsiTheme="minorHAnsi" w:cs="Arial"/>
          <w:b/>
          <w:szCs w:val="22"/>
          <w:lang w:eastAsia="zh-CN"/>
        </w:rPr>
        <w:t>de gouden weken</w:t>
      </w:r>
      <w:r w:rsidRPr="00AA7D25">
        <w:rPr>
          <w:rFonts w:asciiTheme="minorHAnsi" w:eastAsia="SimSun" w:hAnsiTheme="minorHAnsi" w:cs="Arial"/>
          <w:szCs w:val="22"/>
          <w:lang w:eastAsia="zh-CN"/>
        </w:rPr>
        <w:t xml:space="preserve">) wordt veel geïnvesteerd in het sociale klimaat c.q. de groepsvorming in elke groep. Door het pedagogisch klimaat zijn daarnaast veiligheid, structuur en voorspelbaarheid binnen de school belangrijk. Voorbeelden van structuur zijn: dagritme in </w:t>
      </w:r>
      <w:proofErr w:type="spellStart"/>
      <w:r w:rsidRPr="00AA7D25">
        <w:rPr>
          <w:rFonts w:asciiTheme="minorHAnsi" w:eastAsia="SimSun" w:hAnsiTheme="minorHAnsi" w:cs="Arial"/>
          <w:szCs w:val="22"/>
          <w:lang w:eastAsia="zh-CN"/>
        </w:rPr>
        <w:t>picto’s</w:t>
      </w:r>
      <w:proofErr w:type="spellEnd"/>
      <w:r w:rsidRPr="00AA7D25">
        <w:rPr>
          <w:rFonts w:asciiTheme="minorHAnsi" w:eastAsia="SimSun" w:hAnsiTheme="minorHAnsi" w:cs="Arial"/>
          <w:szCs w:val="22"/>
          <w:lang w:eastAsia="zh-CN"/>
        </w:rPr>
        <w:t xml:space="preserve"> en het gebruik van time timers. Het pedagogisch klimaat wordt gekenmerkt door een groepsaanpak: elke groep heeft een groepsplan</w:t>
      </w:r>
      <w:r w:rsidR="00B1120B">
        <w:rPr>
          <w:rFonts w:asciiTheme="minorHAnsi" w:eastAsia="SimSun" w:hAnsiTheme="minorHAnsi" w:cs="Arial"/>
          <w:szCs w:val="22"/>
          <w:lang w:eastAsia="zh-CN"/>
        </w:rPr>
        <w:t xml:space="preserve"> gedrag</w:t>
      </w:r>
      <w:r w:rsidRPr="00AA7D25">
        <w:rPr>
          <w:rFonts w:asciiTheme="minorHAnsi" w:eastAsia="SimSun" w:hAnsiTheme="minorHAnsi" w:cs="Arial"/>
          <w:szCs w:val="22"/>
          <w:lang w:eastAsia="zh-CN"/>
        </w:rPr>
        <w:t>. Bij deze groepsaanpak zijn de volgende zaken kenmerkend voor de pedagogisch handelen van de leerkracht:</w:t>
      </w:r>
    </w:p>
    <w:p w14:paraId="6E2B8B21" w14:textId="77777777" w:rsidR="00213CCE" w:rsidRPr="00AA7D25" w:rsidRDefault="00213CCE" w:rsidP="00213CCE">
      <w:pPr>
        <w:widowControl/>
        <w:numPr>
          <w:ilvl w:val="0"/>
          <w:numId w:val="6"/>
        </w:numPr>
        <w:snapToGrid/>
        <w:rPr>
          <w:rFonts w:asciiTheme="minorHAnsi" w:eastAsia="SimSun" w:hAnsiTheme="minorHAnsi" w:cs="Arial"/>
          <w:szCs w:val="22"/>
          <w:lang w:eastAsia="zh-CN"/>
        </w:rPr>
      </w:pPr>
      <w:r w:rsidRPr="00AA7D25">
        <w:rPr>
          <w:rFonts w:asciiTheme="minorHAnsi" w:eastAsia="SimSun" w:hAnsiTheme="minorHAnsi" w:cs="Arial"/>
          <w:szCs w:val="22"/>
          <w:lang w:eastAsia="zh-CN"/>
        </w:rPr>
        <w:t>Positieve benadering</w:t>
      </w:r>
    </w:p>
    <w:p w14:paraId="1785728B" w14:textId="77777777" w:rsidR="00213CCE" w:rsidRPr="00AA7D25" w:rsidRDefault="00213CCE" w:rsidP="00213CCE">
      <w:pPr>
        <w:widowControl/>
        <w:numPr>
          <w:ilvl w:val="0"/>
          <w:numId w:val="6"/>
        </w:numPr>
        <w:snapToGrid/>
        <w:rPr>
          <w:rFonts w:asciiTheme="minorHAnsi" w:eastAsia="SimSun" w:hAnsiTheme="minorHAnsi" w:cs="Arial"/>
          <w:szCs w:val="22"/>
          <w:lang w:eastAsia="zh-CN"/>
        </w:rPr>
      </w:pPr>
      <w:r w:rsidRPr="00AA7D25">
        <w:rPr>
          <w:rFonts w:asciiTheme="minorHAnsi" w:eastAsia="SimSun" w:hAnsiTheme="minorHAnsi" w:cs="Arial"/>
          <w:szCs w:val="22"/>
          <w:lang w:eastAsia="zh-CN"/>
        </w:rPr>
        <w:t>Aandacht voor normen en waarden</w:t>
      </w:r>
    </w:p>
    <w:p w14:paraId="7587F437" w14:textId="77777777" w:rsidR="00213CCE" w:rsidRPr="00AA7D25" w:rsidRDefault="00213CCE" w:rsidP="00213CCE">
      <w:pPr>
        <w:widowControl/>
        <w:numPr>
          <w:ilvl w:val="0"/>
          <w:numId w:val="6"/>
        </w:numPr>
        <w:snapToGrid/>
        <w:rPr>
          <w:rFonts w:asciiTheme="minorHAnsi" w:eastAsia="SimSun" w:hAnsiTheme="minorHAnsi" w:cs="Arial"/>
          <w:szCs w:val="22"/>
          <w:lang w:eastAsia="zh-CN"/>
        </w:rPr>
      </w:pPr>
      <w:r w:rsidRPr="00AA7D25">
        <w:rPr>
          <w:rFonts w:asciiTheme="minorHAnsi" w:eastAsia="SimSun" w:hAnsiTheme="minorHAnsi" w:cs="Arial"/>
          <w:szCs w:val="22"/>
          <w:lang w:eastAsia="zh-CN"/>
        </w:rPr>
        <w:t>Gevoel van veiligheid voor iedereen</w:t>
      </w:r>
    </w:p>
    <w:p w14:paraId="7BB0EB3F" w14:textId="77777777" w:rsidR="00213CCE" w:rsidRPr="00AA7D25" w:rsidRDefault="00213CCE" w:rsidP="00213CCE">
      <w:pPr>
        <w:widowControl/>
        <w:numPr>
          <w:ilvl w:val="0"/>
          <w:numId w:val="6"/>
        </w:numPr>
        <w:snapToGrid/>
        <w:rPr>
          <w:rFonts w:asciiTheme="minorHAnsi" w:eastAsia="SimSun" w:hAnsiTheme="minorHAnsi" w:cs="Arial"/>
          <w:szCs w:val="22"/>
          <w:lang w:eastAsia="zh-CN"/>
        </w:rPr>
      </w:pPr>
      <w:r w:rsidRPr="00AA7D25">
        <w:rPr>
          <w:rFonts w:asciiTheme="minorHAnsi" w:eastAsia="SimSun" w:hAnsiTheme="minorHAnsi" w:cs="Arial"/>
          <w:szCs w:val="22"/>
          <w:lang w:eastAsia="zh-CN"/>
        </w:rPr>
        <w:t>Aandacht voor sociale omgangsvormen</w:t>
      </w:r>
    </w:p>
    <w:p w14:paraId="4D3DC719" w14:textId="77777777" w:rsidR="00213CCE" w:rsidRPr="00AA7D25" w:rsidRDefault="00213CCE" w:rsidP="00213CCE">
      <w:pPr>
        <w:widowControl/>
        <w:numPr>
          <w:ilvl w:val="0"/>
          <w:numId w:val="6"/>
        </w:numPr>
        <w:snapToGrid/>
        <w:rPr>
          <w:rFonts w:asciiTheme="minorHAnsi" w:eastAsia="SimSun" w:hAnsiTheme="minorHAnsi" w:cs="Arial"/>
          <w:szCs w:val="22"/>
          <w:lang w:eastAsia="zh-CN"/>
        </w:rPr>
      </w:pPr>
      <w:r w:rsidRPr="00AA7D25">
        <w:rPr>
          <w:rFonts w:asciiTheme="minorHAnsi" w:eastAsia="SimSun" w:hAnsiTheme="minorHAnsi" w:cs="Arial"/>
          <w:szCs w:val="22"/>
          <w:lang w:eastAsia="zh-CN"/>
        </w:rPr>
        <w:t>Regelmatig overleg met ouders</w:t>
      </w:r>
    </w:p>
    <w:p w14:paraId="560BE39F" w14:textId="3BA5F692" w:rsidR="00213CCE" w:rsidRPr="00AA7D25" w:rsidRDefault="004D3422" w:rsidP="00213CCE">
      <w:pPr>
        <w:widowControl/>
        <w:numPr>
          <w:ilvl w:val="0"/>
          <w:numId w:val="6"/>
        </w:numPr>
        <w:snapToGrid/>
        <w:rPr>
          <w:rFonts w:asciiTheme="minorHAnsi" w:eastAsia="SimSun" w:hAnsiTheme="minorHAnsi" w:cs="Arial"/>
          <w:szCs w:val="22"/>
          <w:lang w:eastAsia="zh-CN"/>
        </w:rPr>
      </w:pPr>
      <w:r>
        <w:rPr>
          <w:rFonts w:asciiTheme="minorHAnsi" w:eastAsia="SimSun" w:hAnsiTheme="minorHAnsi" w:cs="Arial"/>
          <w:szCs w:val="22"/>
          <w:lang w:eastAsia="zh-CN"/>
        </w:rPr>
        <w:t>T</w:t>
      </w:r>
      <w:r w:rsidR="00213CCE" w:rsidRPr="00AA7D25">
        <w:rPr>
          <w:rFonts w:asciiTheme="minorHAnsi" w:eastAsia="SimSun" w:hAnsiTheme="minorHAnsi" w:cs="Arial"/>
          <w:szCs w:val="22"/>
          <w:lang w:eastAsia="zh-CN"/>
        </w:rPr>
        <w:t xml:space="preserve">ijd voor het </w:t>
      </w:r>
      <w:r w:rsidR="00B41C61">
        <w:rPr>
          <w:rFonts w:asciiTheme="minorHAnsi" w:eastAsia="SimSun" w:hAnsiTheme="minorHAnsi" w:cs="Arial"/>
          <w:szCs w:val="22"/>
          <w:lang w:eastAsia="zh-CN"/>
        </w:rPr>
        <w:t>herstel</w:t>
      </w:r>
      <w:r>
        <w:rPr>
          <w:rFonts w:asciiTheme="minorHAnsi" w:eastAsia="SimSun" w:hAnsiTheme="minorHAnsi" w:cs="Arial"/>
          <w:szCs w:val="22"/>
          <w:lang w:eastAsia="zh-CN"/>
        </w:rPr>
        <w:t xml:space="preserve">gesprek </w:t>
      </w:r>
      <w:r w:rsidR="00B41C61">
        <w:rPr>
          <w:rFonts w:asciiTheme="minorHAnsi" w:eastAsia="SimSun" w:hAnsiTheme="minorHAnsi" w:cs="Arial"/>
          <w:szCs w:val="22"/>
          <w:lang w:eastAsia="zh-CN"/>
        </w:rPr>
        <w:t>na</w:t>
      </w:r>
      <w:r w:rsidR="00213CCE" w:rsidRPr="00AA7D25">
        <w:rPr>
          <w:rFonts w:asciiTheme="minorHAnsi" w:eastAsia="SimSun" w:hAnsiTheme="minorHAnsi" w:cs="Arial"/>
          <w:szCs w:val="22"/>
          <w:lang w:eastAsia="zh-CN"/>
        </w:rPr>
        <w:t xml:space="preserve"> conflicten</w:t>
      </w:r>
      <w:r w:rsidR="00B41C61">
        <w:rPr>
          <w:rFonts w:asciiTheme="minorHAnsi" w:eastAsia="SimSun" w:hAnsiTheme="minorHAnsi" w:cs="Arial"/>
          <w:szCs w:val="22"/>
          <w:lang w:eastAsia="zh-CN"/>
        </w:rPr>
        <w:t xml:space="preserve"> en zoeken naar oplossingen. </w:t>
      </w:r>
    </w:p>
    <w:p w14:paraId="212826ED" w14:textId="77777777" w:rsidR="00213CCE" w:rsidRPr="00AA7D25" w:rsidRDefault="00213CCE" w:rsidP="00213CCE">
      <w:pPr>
        <w:widowControl/>
        <w:snapToGrid/>
        <w:ind w:left="720"/>
        <w:rPr>
          <w:rFonts w:asciiTheme="minorHAnsi" w:eastAsia="SimSun" w:hAnsiTheme="minorHAnsi" w:cs="Arial"/>
          <w:szCs w:val="22"/>
          <w:lang w:eastAsia="zh-CN"/>
        </w:rPr>
      </w:pPr>
    </w:p>
    <w:p w14:paraId="1C6A159C" w14:textId="77777777" w:rsidR="00213CCE" w:rsidRPr="00AA7D25" w:rsidRDefault="00213CCE" w:rsidP="00213CCE">
      <w:pPr>
        <w:widowControl/>
        <w:snapToGrid/>
        <w:rPr>
          <w:rFonts w:asciiTheme="minorHAnsi" w:eastAsia="SimSun" w:hAnsiTheme="minorHAnsi" w:cs="Arial"/>
          <w:szCs w:val="22"/>
          <w:lang w:eastAsia="zh-CN"/>
        </w:rPr>
      </w:pPr>
      <w:r w:rsidRPr="00AA7D25">
        <w:rPr>
          <w:rFonts w:asciiTheme="minorHAnsi" w:eastAsia="SimSun" w:hAnsiTheme="minorHAnsi" w:cs="Arial"/>
          <w:szCs w:val="22"/>
          <w:lang w:eastAsia="zh-CN"/>
        </w:rPr>
        <w:t>Oplossingsgericht begeleiden tenslotte vormt een belangrijk fundament van het pedagogisch klimaat. Deze manier van begeleiden gaat uit van de kracht van kinderen. De gesprekken met kinderen gaan over oplossingen en niet over problemen/tekortkomingen. Bij het oplossingsgericht begeleiden past ook een nauwe samenwerking met ouders en het creëren van een stevige driehoek leerling-ouders-school.</w:t>
      </w:r>
    </w:p>
    <w:p w14:paraId="2CCBCE66" w14:textId="77777777" w:rsidR="00213CCE" w:rsidRPr="00AA7D25" w:rsidRDefault="00213CCE" w:rsidP="00213CCE">
      <w:pPr>
        <w:widowControl/>
        <w:snapToGrid/>
        <w:rPr>
          <w:rFonts w:asciiTheme="minorHAnsi" w:eastAsia="SimSun" w:hAnsiTheme="minorHAnsi" w:cs="Arial"/>
          <w:szCs w:val="22"/>
          <w:lang w:eastAsia="zh-CN"/>
        </w:rPr>
      </w:pPr>
    </w:p>
    <w:p w14:paraId="21B9F8E5" w14:textId="68F1113C" w:rsidR="00213CCE" w:rsidRPr="00641E9B" w:rsidRDefault="00213CCE" w:rsidP="00213CCE">
      <w:pPr>
        <w:pStyle w:val="Kop2"/>
        <w:rPr>
          <w:rFonts w:asciiTheme="minorHAnsi" w:eastAsia="SimSun" w:hAnsiTheme="minorHAnsi" w:cstheme="minorHAnsi"/>
          <w:sz w:val="24"/>
          <w:szCs w:val="24"/>
          <w:highlight w:val="yellow"/>
          <w:lang w:eastAsia="zh-CN"/>
        </w:rPr>
      </w:pPr>
      <w:bookmarkStart w:id="17" w:name="_Toc71037711"/>
      <w:r w:rsidRPr="00641E9B">
        <w:rPr>
          <w:rFonts w:asciiTheme="minorHAnsi" w:eastAsia="SimSun" w:hAnsiTheme="minorHAnsi" w:cstheme="minorHAnsi"/>
          <w:sz w:val="24"/>
          <w:szCs w:val="24"/>
          <w:lang w:eastAsia="zh-CN"/>
        </w:rPr>
        <w:t xml:space="preserve">Methode </w:t>
      </w:r>
      <w:bookmarkEnd w:id="17"/>
      <w:r w:rsidR="00BB0E6E">
        <w:rPr>
          <w:rFonts w:asciiTheme="minorHAnsi" w:eastAsia="SimSun" w:hAnsiTheme="minorHAnsi" w:cstheme="minorHAnsi"/>
          <w:sz w:val="24"/>
          <w:szCs w:val="24"/>
          <w:lang w:eastAsia="zh-CN"/>
        </w:rPr>
        <w:t xml:space="preserve">Leren en Leven </w:t>
      </w:r>
    </w:p>
    <w:p w14:paraId="51D2C31E" w14:textId="09260751" w:rsidR="0095510D" w:rsidRPr="0095510D" w:rsidRDefault="0095510D" w:rsidP="0095510D">
      <w:pPr>
        <w:widowControl/>
        <w:snapToGrid/>
        <w:rPr>
          <w:rFonts w:asciiTheme="minorHAnsi" w:hAnsiTheme="minorHAnsi" w:cstheme="minorHAnsi"/>
          <w:color w:val="000000" w:themeColor="text1"/>
          <w:szCs w:val="22"/>
        </w:rPr>
      </w:pPr>
      <w:r>
        <w:rPr>
          <w:rFonts w:asciiTheme="minorHAnsi" w:hAnsiTheme="minorHAnsi" w:cstheme="minorHAnsi"/>
          <w:color w:val="000000" w:themeColor="text1"/>
          <w:szCs w:val="22"/>
          <w:shd w:val="clear" w:color="auto" w:fill="FFFFFF"/>
        </w:rPr>
        <w:t>G</w:t>
      </w:r>
      <w:r w:rsidRPr="0095510D">
        <w:rPr>
          <w:rFonts w:asciiTheme="minorHAnsi" w:hAnsiTheme="minorHAnsi" w:cstheme="minorHAnsi"/>
          <w:color w:val="000000" w:themeColor="text1"/>
          <w:szCs w:val="22"/>
          <w:shd w:val="clear" w:color="auto" w:fill="FFFFFF"/>
        </w:rPr>
        <w:t>oed ontwikkelde sociaal-emotionele vaardigheden vormen misschien wel de belangrijkste voorwaarde voor succes in het leven in het algemeen en op school in het bijzonder. </w:t>
      </w:r>
      <w:r w:rsidRPr="0095510D">
        <w:rPr>
          <w:rFonts w:asciiTheme="minorHAnsi" w:hAnsiTheme="minorHAnsi" w:cstheme="minorHAnsi"/>
          <w:color w:val="000000" w:themeColor="text1"/>
          <w:szCs w:val="22"/>
          <w:bdr w:val="none" w:sz="0" w:space="0" w:color="auto" w:frame="1"/>
          <w:shd w:val="clear" w:color="auto" w:fill="FFFFFF"/>
        </w:rPr>
        <w:t>Leren &amp; Leven stimuleert dat leerlingen zich bewust worden van hun kwaliteiten en uitdagingen en leren samen te werken en samen te leven met anderen. </w:t>
      </w:r>
    </w:p>
    <w:p w14:paraId="1D943B5B" w14:textId="07414D5F" w:rsidR="0095510D" w:rsidRPr="0095510D" w:rsidRDefault="005E5A24" w:rsidP="0095510D">
      <w:pPr>
        <w:widowControl/>
        <w:shd w:val="clear" w:color="auto" w:fill="FFFFFF"/>
        <w:snapToGrid/>
        <w:textAlignment w:val="baseline"/>
        <w:rPr>
          <w:rFonts w:asciiTheme="minorHAnsi" w:hAnsiTheme="minorHAnsi" w:cstheme="minorHAnsi"/>
          <w:color w:val="000000" w:themeColor="text1"/>
          <w:szCs w:val="22"/>
        </w:rPr>
      </w:pPr>
      <w:r>
        <w:rPr>
          <w:rFonts w:asciiTheme="minorHAnsi" w:hAnsiTheme="minorHAnsi" w:cstheme="minorHAnsi"/>
          <w:color w:val="000000" w:themeColor="text1"/>
          <w:szCs w:val="22"/>
        </w:rPr>
        <w:t>D</w:t>
      </w:r>
      <w:r w:rsidRPr="005E5A24">
        <w:rPr>
          <w:rFonts w:asciiTheme="minorHAnsi" w:hAnsiTheme="minorHAnsi" w:cstheme="minorHAnsi"/>
          <w:color w:val="000000" w:themeColor="text1"/>
          <w:shd w:val="clear" w:color="auto" w:fill="FFFFFF"/>
        </w:rPr>
        <w:t>e aanpak van Leren &amp; Leven is gebaseerd op het gezond-verstand-principe dat je een goed gevoel over jezelf krijgt als je positief denkt en doet en op de overtuiging dat voor elk gedrag alternatieven denkbaar zijn. Leerlingen worden zich bewust van de keuzes die ze maken en de invloed die deze keuzes hebben op hoe ze zich voelen over zichzelf. </w:t>
      </w:r>
      <w:r w:rsidR="00411754" w:rsidRPr="00E76F39">
        <w:rPr>
          <w:rFonts w:asciiTheme="minorHAnsi" w:hAnsiTheme="minorHAnsi" w:cstheme="minorHAnsi"/>
          <w:color w:val="000000" w:themeColor="text1"/>
          <w:shd w:val="clear" w:color="auto" w:fill="FFFFFF"/>
        </w:rPr>
        <w:t xml:space="preserve">De cirkel van Denken Doen Voelen-over-jezelf is zichtbaar in de school (posters) en </w:t>
      </w:r>
      <w:r w:rsidR="00EF614B">
        <w:rPr>
          <w:rFonts w:asciiTheme="minorHAnsi" w:hAnsiTheme="minorHAnsi" w:cstheme="minorHAnsi"/>
          <w:color w:val="000000" w:themeColor="text1"/>
          <w:shd w:val="clear" w:color="auto" w:fill="FFFFFF"/>
        </w:rPr>
        <w:t>is onderdeel</w:t>
      </w:r>
      <w:r w:rsidR="00411754" w:rsidRPr="00E76F39">
        <w:rPr>
          <w:rFonts w:asciiTheme="minorHAnsi" w:hAnsiTheme="minorHAnsi" w:cstheme="minorHAnsi"/>
          <w:color w:val="000000" w:themeColor="text1"/>
          <w:shd w:val="clear" w:color="auto" w:fill="FFFFFF"/>
        </w:rPr>
        <w:t xml:space="preserve"> van de taal van leerlingen, van de school, van ouders en andere belangrijke mensen om de leerling heen.</w:t>
      </w:r>
    </w:p>
    <w:p w14:paraId="58E7E374" w14:textId="3F5001B0" w:rsidR="00641E9B" w:rsidRPr="0095510D" w:rsidRDefault="00641E9B" w:rsidP="00641E9B">
      <w:pPr>
        <w:rPr>
          <w:rFonts w:asciiTheme="minorHAnsi" w:hAnsiTheme="minorHAnsi" w:cstheme="minorHAnsi"/>
          <w:color w:val="000000" w:themeColor="text1"/>
          <w:szCs w:val="22"/>
        </w:rPr>
      </w:pPr>
    </w:p>
    <w:p w14:paraId="5319CF91" w14:textId="77777777" w:rsidR="00EF614B" w:rsidRDefault="00EF614B" w:rsidP="00641E9B">
      <w:pPr>
        <w:rPr>
          <w:rFonts w:asciiTheme="minorHAnsi" w:hAnsiTheme="minorHAnsi" w:cstheme="minorHAnsi"/>
          <w:szCs w:val="22"/>
        </w:rPr>
      </w:pPr>
    </w:p>
    <w:p w14:paraId="7E10AC56" w14:textId="77777777" w:rsidR="00EF614B" w:rsidRPr="00B1120B" w:rsidRDefault="00EF614B" w:rsidP="00641E9B">
      <w:pPr>
        <w:rPr>
          <w:rFonts w:asciiTheme="minorHAnsi" w:hAnsiTheme="minorHAnsi" w:cstheme="minorHAnsi"/>
          <w:szCs w:val="22"/>
        </w:rPr>
      </w:pPr>
    </w:p>
    <w:p w14:paraId="1904C75A" w14:textId="77777777" w:rsidR="00213CCE" w:rsidRPr="00AA7D25" w:rsidRDefault="00213CCE" w:rsidP="00213CCE">
      <w:pPr>
        <w:autoSpaceDE w:val="0"/>
        <w:autoSpaceDN w:val="0"/>
        <w:adjustRightInd w:val="0"/>
        <w:rPr>
          <w:rFonts w:asciiTheme="minorHAnsi" w:hAnsiTheme="minorHAnsi" w:cs="Calibri"/>
          <w:szCs w:val="22"/>
        </w:rPr>
      </w:pPr>
    </w:p>
    <w:p w14:paraId="676094A5" w14:textId="5A5D99EB" w:rsidR="00213CCE" w:rsidRPr="009F6A07" w:rsidRDefault="00BB0E6E" w:rsidP="00213CCE">
      <w:pPr>
        <w:pStyle w:val="Kop2"/>
      </w:pPr>
      <w:r>
        <w:lastRenderedPageBreak/>
        <w:t xml:space="preserve">Respectprotocol </w:t>
      </w:r>
      <w:r w:rsidR="004D3422">
        <w:t>/Respect stappenplan</w:t>
      </w:r>
    </w:p>
    <w:p w14:paraId="79B2C9D7" w14:textId="55390E0D" w:rsidR="00B1120B" w:rsidRDefault="00213CCE" w:rsidP="00B1120B">
      <w:pPr>
        <w:widowControl/>
        <w:autoSpaceDE w:val="0"/>
        <w:autoSpaceDN w:val="0"/>
        <w:adjustRightInd w:val="0"/>
        <w:snapToGrid/>
        <w:ind w:left="360"/>
        <w:rPr>
          <w:rFonts w:asciiTheme="minorHAnsi" w:hAnsiTheme="minorHAnsi" w:cs="Calibri"/>
          <w:szCs w:val="22"/>
        </w:rPr>
      </w:pPr>
      <w:r w:rsidRPr="00AA7D25">
        <w:rPr>
          <w:rFonts w:asciiTheme="minorHAnsi" w:hAnsiTheme="minorHAnsi" w:cs="Calibri"/>
          <w:szCs w:val="22"/>
        </w:rPr>
        <w:t xml:space="preserve">De medewerkers volgen het vastgestelde </w:t>
      </w:r>
      <w:r w:rsidR="004D3422">
        <w:rPr>
          <w:rFonts w:asciiTheme="minorHAnsi" w:hAnsiTheme="minorHAnsi" w:cs="Calibri"/>
          <w:szCs w:val="22"/>
        </w:rPr>
        <w:t>stappenplan</w:t>
      </w:r>
      <w:r w:rsidRPr="00AA7D25">
        <w:rPr>
          <w:rFonts w:asciiTheme="minorHAnsi" w:hAnsiTheme="minorHAnsi" w:cs="Calibri"/>
          <w:szCs w:val="22"/>
        </w:rPr>
        <w:t xml:space="preserve"> w</w:t>
      </w:r>
      <w:r>
        <w:rPr>
          <w:rFonts w:asciiTheme="minorHAnsi" w:hAnsiTheme="minorHAnsi" w:cs="Calibri"/>
          <w:szCs w:val="22"/>
        </w:rPr>
        <w:t>anneer er sprake is van pesten.</w:t>
      </w:r>
      <w:r w:rsidR="00B1120B">
        <w:rPr>
          <w:rFonts w:asciiTheme="minorHAnsi" w:hAnsiTheme="minorHAnsi" w:cs="Calibri"/>
          <w:szCs w:val="22"/>
        </w:rPr>
        <w:t xml:space="preserve"> </w:t>
      </w:r>
      <w:r w:rsidR="00B1120B" w:rsidRPr="00AA7D25">
        <w:rPr>
          <w:rFonts w:asciiTheme="minorHAnsi" w:hAnsiTheme="minorHAnsi" w:cs="Calibri"/>
          <w:szCs w:val="22"/>
        </w:rPr>
        <w:t xml:space="preserve">Binnen de school is een coördinator aangesteld die het onderwerp pesten actueel houdt en waar nodig collega’s adviseert. </w:t>
      </w:r>
      <w:r w:rsidR="00B1120B">
        <w:rPr>
          <w:rFonts w:asciiTheme="minorHAnsi" w:hAnsiTheme="minorHAnsi" w:cs="Calibri"/>
          <w:szCs w:val="22"/>
        </w:rPr>
        <w:t>In het protocol is een stappenplan te vinden welke kan worden gevolgd. Het protocol is in te zien op het intranet.</w:t>
      </w:r>
      <w:r w:rsidR="004D3422">
        <w:rPr>
          <w:rFonts w:asciiTheme="minorHAnsi" w:hAnsiTheme="minorHAnsi" w:cs="Calibri"/>
          <w:szCs w:val="22"/>
        </w:rPr>
        <w:t xml:space="preserve"> Onze anti-pest coördinator is Jan Hendrik Karssen.</w:t>
      </w:r>
    </w:p>
    <w:p w14:paraId="25317C00" w14:textId="77777777" w:rsidR="004D3422" w:rsidRDefault="004D3422" w:rsidP="00213CCE">
      <w:pPr>
        <w:pStyle w:val="Kop2"/>
      </w:pPr>
      <w:bookmarkStart w:id="18" w:name="_Toc71037713"/>
    </w:p>
    <w:p w14:paraId="4CC6A208" w14:textId="3C806863" w:rsidR="00213CCE" w:rsidRPr="00AA7D25" w:rsidRDefault="00213CCE" w:rsidP="00213CCE">
      <w:pPr>
        <w:pStyle w:val="Kop2"/>
        <w:rPr>
          <w:i/>
        </w:rPr>
      </w:pPr>
      <w:r w:rsidRPr="00AA7D25">
        <w:t>Voorkomen van racisme en discriminatie</w:t>
      </w:r>
      <w:bookmarkEnd w:id="18"/>
      <w:r w:rsidRPr="00AA7D25">
        <w:rPr>
          <w:i/>
        </w:rPr>
        <w:t xml:space="preserve"> </w:t>
      </w:r>
    </w:p>
    <w:p w14:paraId="7B42E851" w14:textId="77777777" w:rsidR="00213CCE" w:rsidRPr="00AA7D25" w:rsidRDefault="00213CCE" w:rsidP="00213CCE">
      <w:pPr>
        <w:spacing w:after="210"/>
        <w:rPr>
          <w:rFonts w:asciiTheme="minorHAnsi" w:hAnsiTheme="minorHAnsi" w:cs="Calibri"/>
          <w:b/>
          <w:bCs/>
          <w:iCs/>
          <w:szCs w:val="22"/>
        </w:rPr>
      </w:pPr>
      <w:r w:rsidRPr="00AA7D25">
        <w:rPr>
          <w:rFonts w:asciiTheme="minorHAnsi" w:hAnsiTheme="minorHAnsi" w:cs="Calibri"/>
          <w:szCs w:val="22"/>
        </w:rPr>
        <w:t xml:space="preserve">Op school discrimineren we niet en gebruiken geen discriminerende, extremistische, radicaliserende en/of racistische taal. </w:t>
      </w:r>
      <w:r w:rsidRPr="00AA7D25">
        <w:rPr>
          <w:rFonts w:asciiTheme="minorHAnsi" w:hAnsiTheme="minorHAnsi" w:cs="Calibri"/>
          <w:bCs/>
          <w:iCs/>
          <w:szCs w:val="22"/>
        </w:rPr>
        <w:t xml:space="preserve">De </w:t>
      </w:r>
      <w:r w:rsidRPr="00AA7D25">
        <w:rPr>
          <w:rFonts w:asciiTheme="minorHAnsi" w:hAnsiTheme="minorHAnsi" w:cs="Calibri"/>
          <w:szCs w:val="22"/>
        </w:rPr>
        <w:t xml:space="preserve">school heeft een multiculturele samenstelling. </w:t>
      </w:r>
      <w:r>
        <w:rPr>
          <w:rFonts w:asciiTheme="minorHAnsi" w:hAnsiTheme="minorHAnsi" w:cs="Calibri"/>
          <w:szCs w:val="22"/>
        </w:rPr>
        <w:t>I</w:t>
      </w:r>
      <w:r w:rsidRPr="00AA7D25">
        <w:rPr>
          <w:rFonts w:asciiTheme="minorHAnsi" w:hAnsiTheme="minorHAnsi" w:cs="Calibri"/>
          <w:szCs w:val="22"/>
        </w:rPr>
        <w:t>edere groep met eigen cultuur heeft zijn eigen aard: huidskleur, levensovertuiging, volksgewoonten zoals kleding en voedsel enz.  Een aantal ouders beheerst de Nederlandse taal onvoldoende. Dit vraagt van allen die bij school betrokken zijn extra inzet en aandacht voor een goed pedagogisch klimaat voor alle leerlingen.</w:t>
      </w:r>
    </w:p>
    <w:p w14:paraId="50D75C58" w14:textId="77777777" w:rsidR="00213CCE" w:rsidRPr="00AA7D25" w:rsidRDefault="00213CCE" w:rsidP="00213CCE">
      <w:pPr>
        <w:widowControl/>
        <w:numPr>
          <w:ilvl w:val="0"/>
          <w:numId w:val="8"/>
        </w:numPr>
        <w:snapToGrid/>
        <w:spacing w:before="100" w:beforeAutospacing="1" w:after="100" w:afterAutospacing="1"/>
        <w:rPr>
          <w:rFonts w:asciiTheme="minorHAnsi" w:hAnsiTheme="minorHAnsi" w:cs="Calibri"/>
          <w:szCs w:val="22"/>
        </w:rPr>
      </w:pPr>
      <w:r w:rsidRPr="00AA7D25">
        <w:rPr>
          <w:rFonts w:asciiTheme="minorHAnsi" w:hAnsiTheme="minorHAnsi" w:cs="Calibri"/>
          <w:szCs w:val="22"/>
        </w:rPr>
        <w:t xml:space="preserve">De medewerkers handelen alle leerlingen en hun ouders gelijkwaardig en gebruikt geen racistische en/of discriminerende taal. </w:t>
      </w:r>
    </w:p>
    <w:p w14:paraId="70FE6B9D" w14:textId="77777777" w:rsidR="00213CCE" w:rsidRPr="00AA7D25" w:rsidRDefault="00213CCE" w:rsidP="00213CCE">
      <w:pPr>
        <w:widowControl/>
        <w:numPr>
          <w:ilvl w:val="0"/>
          <w:numId w:val="8"/>
        </w:numPr>
        <w:snapToGrid/>
        <w:spacing w:before="100" w:beforeAutospacing="1" w:after="100" w:afterAutospacing="1"/>
        <w:rPr>
          <w:rFonts w:asciiTheme="minorHAnsi" w:hAnsiTheme="minorHAnsi" w:cs="Calibri"/>
          <w:szCs w:val="22"/>
        </w:rPr>
      </w:pPr>
      <w:r w:rsidRPr="00AA7D25">
        <w:rPr>
          <w:rFonts w:asciiTheme="minorHAnsi" w:hAnsiTheme="minorHAnsi" w:cs="Calibri"/>
          <w:szCs w:val="22"/>
        </w:rPr>
        <w:t xml:space="preserve">De medewerkers zien erop toe dat de leerlingen en ouders ten opzichte van medeleerlingen en hun ouders geen racistische of discriminerende houding aannemen in taal en gedrag. </w:t>
      </w:r>
    </w:p>
    <w:p w14:paraId="6B736975" w14:textId="77777777" w:rsidR="00213CCE" w:rsidRPr="00AA7D25" w:rsidRDefault="00213CCE" w:rsidP="00213CCE">
      <w:pPr>
        <w:widowControl/>
        <w:numPr>
          <w:ilvl w:val="0"/>
          <w:numId w:val="8"/>
        </w:numPr>
        <w:snapToGrid/>
        <w:spacing w:before="100" w:beforeAutospacing="1" w:after="100" w:afterAutospacing="1"/>
        <w:rPr>
          <w:rFonts w:asciiTheme="minorHAnsi" w:hAnsiTheme="minorHAnsi" w:cs="Calibri"/>
          <w:szCs w:val="22"/>
        </w:rPr>
      </w:pPr>
      <w:r w:rsidRPr="00AA7D25">
        <w:rPr>
          <w:rFonts w:asciiTheme="minorHAnsi" w:hAnsiTheme="minorHAnsi" w:cs="Calibri"/>
          <w:szCs w:val="22"/>
        </w:rPr>
        <w:t>De medewerkers nemen duidelijk afstand van racistisch en of discriminerend gedrag van collega’s, ouders en andere volwassenen binnen de school en maken dit kenbaar.</w:t>
      </w:r>
      <w:r w:rsidRPr="00AA7D25">
        <w:rPr>
          <w:rFonts w:asciiTheme="minorHAnsi" w:hAnsiTheme="minorHAnsi" w:cs="Calibri"/>
          <w:b/>
          <w:szCs w:val="22"/>
        </w:rPr>
        <w:t xml:space="preserve"> </w:t>
      </w:r>
    </w:p>
    <w:p w14:paraId="45A19E6C" w14:textId="77777777" w:rsidR="00213CCE" w:rsidRPr="00AA7D25" w:rsidRDefault="00213CCE" w:rsidP="00213CCE">
      <w:pPr>
        <w:widowControl/>
        <w:snapToGrid/>
        <w:spacing w:before="100" w:beforeAutospacing="1" w:after="100" w:afterAutospacing="1"/>
        <w:rPr>
          <w:rFonts w:asciiTheme="minorHAnsi" w:hAnsiTheme="minorHAnsi" w:cs="Calibri"/>
          <w:szCs w:val="22"/>
        </w:rPr>
      </w:pPr>
      <w:r w:rsidRPr="00AA7D25">
        <w:rPr>
          <w:rFonts w:asciiTheme="minorHAnsi" w:hAnsiTheme="minorHAnsi" w:cs="Calibri"/>
          <w:szCs w:val="22"/>
        </w:rPr>
        <w:t xml:space="preserve">Voor een prettig pedagogisch klimaat is respect voor elkaar een voorwaarde. Het streven naar gelijkwaardigheid binnen de school houdt in dat de volgende gedragingen niet worden getolereerd: </w:t>
      </w:r>
    </w:p>
    <w:p w14:paraId="644764E2" w14:textId="77777777" w:rsidR="00213CCE" w:rsidRPr="00AA7D25" w:rsidRDefault="00213CCE" w:rsidP="00213CCE">
      <w:pPr>
        <w:widowControl/>
        <w:numPr>
          <w:ilvl w:val="0"/>
          <w:numId w:val="9"/>
        </w:numPr>
        <w:snapToGrid/>
        <w:spacing w:before="100" w:beforeAutospacing="1" w:after="100" w:afterAutospacing="1"/>
        <w:rPr>
          <w:rFonts w:asciiTheme="minorHAnsi" w:hAnsiTheme="minorHAnsi" w:cs="Calibri"/>
          <w:szCs w:val="22"/>
        </w:rPr>
      </w:pPr>
      <w:r w:rsidRPr="00AA7D25">
        <w:rPr>
          <w:rFonts w:asciiTheme="minorHAnsi" w:hAnsiTheme="minorHAnsi" w:cs="Calibri"/>
          <w:szCs w:val="22"/>
        </w:rPr>
        <w:t xml:space="preserve">Grappen met een vernederende strekking die kwetsend bedoeld zijn. </w:t>
      </w:r>
    </w:p>
    <w:p w14:paraId="21F60F2A" w14:textId="77777777" w:rsidR="00213CCE" w:rsidRPr="00AA7D25" w:rsidRDefault="00213CCE" w:rsidP="00213CCE">
      <w:pPr>
        <w:widowControl/>
        <w:numPr>
          <w:ilvl w:val="0"/>
          <w:numId w:val="9"/>
        </w:numPr>
        <w:snapToGrid/>
        <w:spacing w:before="100" w:beforeAutospacing="1" w:after="100" w:afterAutospacing="1"/>
        <w:rPr>
          <w:rFonts w:asciiTheme="minorHAnsi" w:hAnsiTheme="minorHAnsi" w:cs="Calibri"/>
          <w:szCs w:val="22"/>
        </w:rPr>
      </w:pPr>
      <w:r w:rsidRPr="00AA7D25">
        <w:rPr>
          <w:rFonts w:asciiTheme="minorHAnsi" w:hAnsiTheme="minorHAnsi" w:cs="Calibri"/>
          <w:szCs w:val="22"/>
        </w:rPr>
        <w:t>Seksueel getinte opmerkingen over naar uiterlijk en/of gedrag van een ander.</w:t>
      </w:r>
    </w:p>
    <w:p w14:paraId="77B088A9" w14:textId="77777777" w:rsidR="00213CCE" w:rsidRPr="00AA7D25" w:rsidRDefault="00213CCE" w:rsidP="00213CCE">
      <w:pPr>
        <w:widowControl/>
        <w:numPr>
          <w:ilvl w:val="0"/>
          <w:numId w:val="9"/>
        </w:numPr>
        <w:snapToGrid/>
        <w:spacing w:before="100" w:beforeAutospacing="1" w:after="100" w:afterAutospacing="1"/>
        <w:rPr>
          <w:rFonts w:asciiTheme="minorHAnsi" w:hAnsiTheme="minorHAnsi" w:cs="Calibri"/>
          <w:szCs w:val="22"/>
        </w:rPr>
      </w:pPr>
      <w:r w:rsidRPr="00AA7D25">
        <w:rPr>
          <w:rFonts w:asciiTheme="minorHAnsi" w:hAnsiTheme="minorHAnsi" w:cs="Calibri"/>
          <w:szCs w:val="22"/>
        </w:rPr>
        <w:t>Handtastelijkheden die als vervelend kunnen worden ervaren.</w:t>
      </w:r>
    </w:p>
    <w:p w14:paraId="4A77A365" w14:textId="77777777" w:rsidR="00213CCE" w:rsidRPr="00AA7D25" w:rsidRDefault="00213CCE" w:rsidP="00213CCE">
      <w:pPr>
        <w:pStyle w:val="Kop2"/>
      </w:pPr>
      <w:bookmarkStart w:id="19" w:name="_Toc71037714"/>
      <w:r w:rsidRPr="00AA7D25">
        <w:t>Affectieve omgang</w:t>
      </w:r>
      <w:bookmarkEnd w:id="19"/>
    </w:p>
    <w:p w14:paraId="6AC43806" w14:textId="77777777" w:rsidR="00213CCE" w:rsidRPr="00AA7D25" w:rsidRDefault="00213CCE" w:rsidP="00213CCE">
      <w:pPr>
        <w:rPr>
          <w:rFonts w:asciiTheme="minorHAnsi" w:hAnsiTheme="minorHAnsi" w:cs="Calibri"/>
          <w:szCs w:val="22"/>
        </w:rPr>
      </w:pPr>
      <w:r w:rsidRPr="00AA7D25">
        <w:rPr>
          <w:rFonts w:asciiTheme="minorHAnsi" w:hAnsiTheme="minorHAnsi" w:cs="Calibri"/>
          <w:szCs w:val="22"/>
        </w:rPr>
        <w:t xml:space="preserve">Aanraken van leerlingen doen we niet onnodig of ongewenst. Fysiek contact blijft beperkt tot dat wat nodig is om die ondersteuning te verrichten. Medewerkers tonen professionele afstand en respect voor de leerling. De medewerker treedt niet in de rol van de ouder, of een andere hulpverlener. </w:t>
      </w:r>
    </w:p>
    <w:p w14:paraId="04A63253" w14:textId="77777777" w:rsidR="00213CCE" w:rsidRPr="00AA7D25" w:rsidRDefault="00213CCE" w:rsidP="00213CCE">
      <w:pPr>
        <w:rPr>
          <w:rFonts w:asciiTheme="minorHAnsi" w:hAnsiTheme="minorHAnsi" w:cs="Calibri"/>
          <w:szCs w:val="22"/>
        </w:rPr>
      </w:pPr>
      <w:r w:rsidRPr="00AA7D25">
        <w:rPr>
          <w:rFonts w:asciiTheme="minorHAnsi" w:hAnsiTheme="minorHAnsi" w:cs="Calibri"/>
          <w:szCs w:val="22"/>
        </w:rPr>
        <w:t>Affectie is bij uitstek een terrein waarop de grenzen tussen professioneel en niet-professioneel en ontoelaatbaar optreden scherp moet worden gesteld. Professionele affectie heeft in ieder geval zijn grens in een altijd aanwezige professionele afstand. Precieze regels voor omgang die in alle mogelijke situaties voorzien, zijn niet te geven. Affectieve uitingen met een vorm van lichamelijk contact om bijvoorbeeld te troosten, te belonen of iemand aandacht te schenken komen voor; dit gebeurt zoveel mogelijk in aanwezigheid van andere medewerkers en is duidelijk functioneel. Alle vormen van aanraking die een seksueel getinte vorm hebben zijn duidelijk ongewenst. Een aai over de bol of een schouderklopje zijn pedagogische middelen waarbij altijd aandacht is of de leerling hiervan gediend is. Medewerkers en leerlingen zoenen elkaar niet. Uitzondering, bij feestelijke gelegenheden kan dit plaatsvinden in het openbaar. We gebruiken geen affectieve koosnaampjes (‘lieverd’, ‘schatje’) maar noemen de leerling bij de naam.</w:t>
      </w:r>
    </w:p>
    <w:p w14:paraId="76E53C18" w14:textId="77777777" w:rsidR="00213CCE" w:rsidRPr="00AA7D25" w:rsidRDefault="00213CCE" w:rsidP="00213CCE">
      <w:pPr>
        <w:rPr>
          <w:rFonts w:asciiTheme="minorHAnsi" w:hAnsiTheme="minorHAnsi" w:cs="Calibri"/>
          <w:b/>
          <w:color w:val="0070C0"/>
          <w:szCs w:val="22"/>
        </w:rPr>
      </w:pPr>
    </w:p>
    <w:p w14:paraId="533F496C" w14:textId="4BBE47D8" w:rsidR="00213CCE" w:rsidRPr="00AA7D25" w:rsidRDefault="00213CCE" w:rsidP="00213CCE">
      <w:pPr>
        <w:pStyle w:val="Kop2"/>
      </w:pPr>
      <w:bookmarkStart w:id="20" w:name="_Toc71037715"/>
      <w:r w:rsidRPr="00AA7D25">
        <w:t>Verbale begeleiding</w:t>
      </w:r>
      <w:r w:rsidR="00176EF5">
        <w:t xml:space="preserve"> = Taalgebruik</w:t>
      </w:r>
      <w:bookmarkEnd w:id="20"/>
    </w:p>
    <w:p w14:paraId="3DF092DF" w14:textId="6BE64F65" w:rsidR="00213CCE" w:rsidRPr="00AA7D25" w:rsidRDefault="00213CCE" w:rsidP="00213CCE">
      <w:pPr>
        <w:rPr>
          <w:rFonts w:asciiTheme="minorHAnsi" w:hAnsiTheme="minorHAnsi" w:cs="Calibri"/>
          <w:szCs w:val="22"/>
        </w:rPr>
      </w:pPr>
      <w:r w:rsidRPr="00AA7D25">
        <w:rPr>
          <w:rFonts w:asciiTheme="minorHAnsi" w:hAnsiTheme="minorHAnsi" w:cs="Calibri"/>
          <w:szCs w:val="22"/>
        </w:rPr>
        <w:t xml:space="preserve">Medewerkers van </w:t>
      </w:r>
      <w:r w:rsidR="00BB0E6E">
        <w:rPr>
          <w:rFonts w:asciiTheme="minorHAnsi" w:hAnsiTheme="minorHAnsi" w:cstheme="minorHAnsi"/>
        </w:rPr>
        <w:t>De Saffier</w:t>
      </w:r>
      <w:r w:rsidRPr="008107F6">
        <w:rPr>
          <w:rFonts w:asciiTheme="minorHAnsi" w:hAnsiTheme="minorHAnsi" w:cstheme="minorHAnsi"/>
        </w:rPr>
        <w:t xml:space="preserve"> </w:t>
      </w:r>
      <w:r w:rsidRPr="00AA7D25">
        <w:rPr>
          <w:rFonts w:asciiTheme="minorHAnsi" w:hAnsiTheme="minorHAnsi" w:cs="Calibri"/>
          <w:szCs w:val="22"/>
        </w:rPr>
        <w:t>kenmerken zich door een verzorgd mondeling en schriftelijk taalgebruik met een opvoedkundige en vormende waarde. Uitlatingen, woorden, uitdrukkingen, accenten, snerende en denigrerende opmerkingen met een kwetsende uitwerking voor leerlingen, ouders, collega’s of anderen komen niet voor. Medewerkers corrigeren elkaar als daarvan toch sprake mocht zijn.</w:t>
      </w:r>
    </w:p>
    <w:p w14:paraId="513F384C" w14:textId="77777777" w:rsidR="00213CCE" w:rsidRPr="00AA7D25" w:rsidRDefault="00213CCE" w:rsidP="00213CCE">
      <w:pPr>
        <w:rPr>
          <w:rFonts w:asciiTheme="minorHAnsi" w:hAnsiTheme="minorHAnsi" w:cs="Calibri"/>
          <w:szCs w:val="22"/>
        </w:rPr>
      </w:pPr>
      <w:r w:rsidRPr="00AA7D25">
        <w:rPr>
          <w:rFonts w:asciiTheme="minorHAnsi" w:hAnsiTheme="minorHAnsi" w:cs="Calibri"/>
          <w:szCs w:val="22"/>
        </w:rPr>
        <w:lastRenderedPageBreak/>
        <w:t>We gebruiken een vriendelijke toon naar elkaar, stemverheffing willen we beperken en we willen schreeuwen vermijden. We gebruiken geen schuttingtaal, grof taalgebruik of vloeken. We maken geen seksueel getinte toespelingen of insinuaties direct of indirect. Wij hebben veilige en vreedzame omgangsvormen, waarin seksuele intimidatie, pesten, discriminatie, uitingen van extremisme en radicalisme en agressie en geweld geen kans krijgen.</w:t>
      </w:r>
    </w:p>
    <w:p w14:paraId="015F99CC" w14:textId="77777777" w:rsidR="00213CCE" w:rsidRPr="00AA7D25" w:rsidRDefault="00213CCE" w:rsidP="00213CCE">
      <w:pPr>
        <w:rPr>
          <w:rFonts w:asciiTheme="minorHAnsi" w:hAnsiTheme="minorHAnsi" w:cs="Calibri"/>
          <w:b/>
          <w:color w:val="0070C0"/>
          <w:szCs w:val="22"/>
        </w:rPr>
      </w:pPr>
    </w:p>
    <w:p w14:paraId="4B9BE6F3" w14:textId="77777777" w:rsidR="00213CCE" w:rsidRPr="00AA7D25" w:rsidRDefault="00213CCE" w:rsidP="00213CCE">
      <w:pPr>
        <w:pStyle w:val="Kop2"/>
      </w:pPr>
      <w:bookmarkStart w:id="21" w:name="_Toc71037716"/>
      <w:r w:rsidRPr="00AA7D25">
        <w:t>Conflicthantering</w:t>
      </w:r>
      <w:bookmarkEnd w:id="21"/>
      <w:r w:rsidRPr="00AA7D25">
        <w:t xml:space="preserve"> </w:t>
      </w:r>
    </w:p>
    <w:p w14:paraId="36F7C8D4" w14:textId="1A2E61BC" w:rsidR="00213CCE" w:rsidRPr="00AA7D25" w:rsidRDefault="00213CCE" w:rsidP="00213CCE">
      <w:pPr>
        <w:rPr>
          <w:rFonts w:asciiTheme="minorHAnsi" w:hAnsiTheme="minorHAnsi" w:cs="Calibri"/>
          <w:szCs w:val="22"/>
        </w:rPr>
      </w:pPr>
      <w:r w:rsidRPr="00AA7D25">
        <w:rPr>
          <w:rFonts w:asciiTheme="minorHAnsi" w:hAnsiTheme="minorHAnsi" w:cs="Calibri"/>
          <w:szCs w:val="22"/>
        </w:rPr>
        <w:t xml:space="preserve">Alle medewerkers van </w:t>
      </w:r>
      <w:r w:rsidR="00BB0E6E">
        <w:rPr>
          <w:rFonts w:asciiTheme="minorHAnsi" w:hAnsiTheme="minorHAnsi" w:cstheme="minorHAnsi"/>
        </w:rPr>
        <w:t>De Saffier</w:t>
      </w:r>
      <w:r w:rsidRPr="008107F6">
        <w:rPr>
          <w:rFonts w:asciiTheme="minorHAnsi" w:hAnsiTheme="minorHAnsi" w:cstheme="minorHAnsi"/>
        </w:rPr>
        <w:t xml:space="preserve"> </w:t>
      </w:r>
      <w:r w:rsidRPr="00AA7D25">
        <w:rPr>
          <w:rFonts w:asciiTheme="minorHAnsi" w:hAnsiTheme="minorHAnsi" w:cs="Calibri"/>
          <w:szCs w:val="22"/>
        </w:rPr>
        <w:t>hebben zich, ongeacht hun functie, een hoog niveau van conflicthantering eigen gemaakt tegenover leerlingen, de ouders, hun collega’s, hun meerderen, hun ondergeschikten en anderen. Dat uit zich door:</w:t>
      </w:r>
    </w:p>
    <w:p w14:paraId="5AE03612" w14:textId="77777777" w:rsidR="00213CCE" w:rsidRPr="00AA7D25" w:rsidRDefault="00213CCE" w:rsidP="00213CCE">
      <w:pPr>
        <w:rPr>
          <w:rFonts w:asciiTheme="minorHAnsi" w:hAnsiTheme="minorHAnsi" w:cs="Calibri"/>
          <w:szCs w:val="22"/>
        </w:rPr>
      </w:pPr>
    </w:p>
    <w:p w14:paraId="66872E33" w14:textId="77777777" w:rsidR="00213CCE" w:rsidRPr="00AA7D25" w:rsidRDefault="00213CCE" w:rsidP="00213CCE">
      <w:pPr>
        <w:widowControl/>
        <w:numPr>
          <w:ilvl w:val="0"/>
          <w:numId w:val="10"/>
        </w:numPr>
        <w:snapToGrid/>
        <w:rPr>
          <w:rFonts w:asciiTheme="minorHAnsi" w:hAnsiTheme="minorHAnsi" w:cs="Calibri"/>
          <w:szCs w:val="22"/>
        </w:rPr>
      </w:pPr>
      <w:r w:rsidRPr="00AA7D25">
        <w:rPr>
          <w:rFonts w:asciiTheme="minorHAnsi" w:hAnsiTheme="minorHAnsi" w:cs="Calibri"/>
          <w:szCs w:val="22"/>
        </w:rPr>
        <w:t>Eerst persoonlijk navraag bij de betrokkenen doen naar het hoe, waarom en waarvoor van (onbegrepen) acties van anderen alvorens een oordeel vormen.</w:t>
      </w:r>
    </w:p>
    <w:p w14:paraId="6B043650" w14:textId="77777777" w:rsidR="00213CCE" w:rsidRPr="00AA7D25" w:rsidRDefault="00213CCE" w:rsidP="00213CCE">
      <w:pPr>
        <w:widowControl/>
        <w:numPr>
          <w:ilvl w:val="0"/>
          <w:numId w:val="10"/>
        </w:numPr>
        <w:snapToGrid/>
        <w:rPr>
          <w:rFonts w:asciiTheme="minorHAnsi" w:hAnsiTheme="minorHAnsi" w:cs="Calibri"/>
          <w:szCs w:val="22"/>
        </w:rPr>
      </w:pPr>
      <w:r w:rsidRPr="00AA7D25">
        <w:rPr>
          <w:rFonts w:asciiTheme="minorHAnsi" w:hAnsiTheme="minorHAnsi" w:cs="Calibri"/>
          <w:szCs w:val="22"/>
        </w:rPr>
        <w:t>Zich nooit laten verleiden tot verbaal of fysiek geweld of het uiten van racistische, seksistische en andere intimiderende opmerkingen of ander kwetsend gedrag tegenover anderen.</w:t>
      </w:r>
    </w:p>
    <w:p w14:paraId="1BA48876" w14:textId="77777777" w:rsidR="00213CCE" w:rsidRPr="00AA7D25" w:rsidRDefault="00213CCE" w:rsidP="00213CCE">
      <w:pPr>
        <w:widowControl/>
        <w:numPr>
          <w:ilvl w:val="0"/>
          <w:numId w:val="10"/>
        </w:numPr>
        <w:snapToGrid/>
        <w:rPr>
          <w:rFonts w:asciiTheme="minorHAnsi" w:hAnsiTheme="minorHAnsi" w:cs="Calibri"/>
          <w:szCs w:val="22"/>
        </w:rPr>
      </w:pPr>
      <w:r w:rsidRPr="00AA7D25">
        <w:rPr>
          <w:rFonts w:asciiTheme="minorHAnsi" w:hAnsiTheme="minorHAnsi" w:cs="Calibri"/>
          <w:szCs w:val="22"/>
        </w:rPr>
        <w:t>Eerst bespreken van onvrede met degene die de onvrede veroorzaakt alvorens e.e.a. te melden bij anderen.</w:t>
      </w:r>
    </w:p>
    <w:p w14:paraId="1213D1D7" w14:textId="77777777" w:rsidR="00213CCE" w:rsidRPr="00AA7D25" w:rsidRDefault="00213CCE" w:rsidP="00213CCE">
      <w:pPr>
        <w:widowControl/>
        <w:numPr>
          <w:ilvl w:val="0"/>
          <w:numId w:val="10"/>
        </w:numPr>
        <w:snapToGrid/>
        <w:rPr>
          <w:rFonts w:asciiTheme="minorHAnsi" w:hAnsiTheme="minorHAnsi" w:cs="Calibri"/>
          <w:szCs w:val="22"/>
        </w:rPr>
      </w:pPr>
      <w:r w:rsidRPr="00AA7D25">
        <w:rPr>
          <w:rFonts w:asciiTheme="minorHAnsi" w:hAnsiTheme="minorHAnsi" w:cs="Calibri"/>
          <w:szCs w:val="22"/>
        </w:rPr>
        <w:t>Integer handelen tegenover anderen door te voorkomen dat er over leerlingen, ouders, collega’s en anderen onterechte beeldvorming plaatsvindt.</w:t>
      </w:r>
    </w:p>
    <w:p w14:paraId="1D65D6B6" w14:textId="37201978" w:rsidR="00213CCE" w:rsidRPr="00AA7D25" w:rsidRDefault="00213CCE" w:rsidP="00213CCE">
      <w:pPr>
        <w:widowControl/>
        <w:numPr>
          <w:ilvl w:val="0"/>
          <w:numId w:val="10"/>
        </w:numPr>
        <w:snapToGrid/>
        <w:rPr>
          <w:rFonts w:asciiTheme="minorHAnsi" w:hAnsiTheme="minorHAnsi" w:cs="Calibri"/>
          <w:szCs w:val="22"/>
        </w:rPr>
      </w:pPr>
      <w:r w:rsidRPr="00AA7D25">
        <w:rPr>
          <w:rFonts w:asciiTheme="minorHAnsi" w:hAnsiTheme="minorHAnsi" w:cs="Calibri"/>
          <w:szCs w:val="22"/>
        </w:rPr>
        <w:t xml:space="preserve">Tijdig inschakelen van meerderen of de interne </w:t>
      </w:r>
      <w:r w:rsidR="004D3422">
        <w:rPr>
          <w:rFonts w:asciiTheme="minorHAnsi" w:hAnsiTheme="minorHAnsi" w:cs="Calibri"/>
          <w:szCs w:val="22"/>
        </w:rPr>
        <w:t>contactpersoon (</w:t>
      </w:r>
      <w:r w:rsidRPr="00AA7D25">
        <w:rPr>
          <w:rFonts w:asciiTheme="minorHAnsi" w:hAnsiTheme="minorHAnsi" w:cs="Calibri"/>
          <w:szCs w:val="22"/>
        </w:rPr>
        <w:t>vertrouwensperso</w:t>
      </w:r>
      <w:r w:rsidR="004D3422">
        <w:rPr>
          <w:rFonts w:asciiTheme="minorHAnsi" w:hAnsiTheme="minorHAnsi" w:cs="Calibri"/>
          <w:szCs w:val="22"/>
        </w:rPr>
        <w:t xml:space="preserve">on) </w:t>
      </w:r>
      <w:r w:rsidRPr="00AA7D25">
        <w:rPr>
          <w:rFonts w:asciiTheme="minorHAnsi" w:hAnsiTheme="minorHAnsi" w:cs="Calibri"/>
          <w:szCs w:val="22"/>
        </w:rPr>
        <w:t>als de medewerker zelf of anderen in conflictsituaties met leerlingen, ouders, collega’s terecht (dreigen te) komen door bijvoorbeeld (dreigende) onwenselijke toenaderingspogingen van leerlingen of anderen.</w:t>
      </w:r>
    </w:p>
    <w:p w14:paraId="66EAC108" w14:textId="77777777" w:rsidR="00213CCE" w:rsidRPr="00AA7D25" w:rsidRDefault="00213CCE" w:rsidP="00213CCE">
      <w:pPr>
        <w:rPr>
          <w:rFonts w:asciiTheme="minorHAnsi" w:hAnsiTheme="minorHAnsi" w:cs="Calibri"/>
          <w:b/>
          <w:color w:val="0070C0"/>
          <w:szCs w:val="22"/>
        </w:rPr>
      </w:pPr>
    </w:p>
    <w:p w14:paraId="56FC4398" w14:textId="77777777" w:rsidR="00213CCE" w:rsidRPr="00AA7D25" w:rsidRDefault="00213CCE" w:rsidP="00213CCE">
      <w:pPr>
        <w:pStyle w:val="Kop2"/>
      </w:pPr>
      <w:bookmarkStart w:id="22" w:name="_Toc71037717"/>
      <w:r w:rsidRPr="00AA7D25">
        <w:t>Aanspreken medewerkers door leerlingen</w:t>
      </w:r>
      <w:bookmarkEnd w:id="22"/>
    </w:p>
    <w:p w14:paraId="26BA0971" w14:textId="77777777" w:rsidR="00213CCE" w:rsidRPr="00AA7D25" w:rsidRDefault="00213CCE" w:rsidP="00213CCE">
      <w:pPr>
        <w:rPr>
          <w:rFonts w:asciiTheme="minorHAnsi" w:hAnsiTheme="minorHAnsi" w:cs="Calibri"/>
          <w:b/>
          <w:szCs w:val="22"/>
        </w:rPr>
      </w:pPr>
      <w:r w:rsidRPr="00AA7D25">
        <w:rPr>
          <w:rFonts w:asciiTheme="minorHAnsi" w:hAnsiTheme="minorHAnsi" w:cs="Calibri"/>
          <w:szCs w:val="22"/>
        </w:rPr>
        <w:t xml:space="preserve">Alle medewerkers c.q. volwassenen op de school worden door de leerlingen aangesproken: met “juf of meester + voornaam”. Dit geldt voor alle medewerkers ongeacht de functie. Dit betekent eveneens dat medewerkers in aanwezigheid van leerlingen en/of hun ouders elkaar zo benoemen. </w:t>
      </w:r>
      <w:r w:rsidRPr="00AA7D25">
        <w:rPr>
          <w:rFonts w:asciiTheme="minorHAnsi" w:hAnsiTheme="minorHAnsi" w:cs="Calibri"/>
          <w:b/>
          <w:szCs w:val="22"/>
        </w:rPr>
        <w:t xml:space="preserve"> </w:t>
      </w:r>
    </w:p>
    <w:p w14:paraId="07207AF0" w14:textId="77777777" w:rsidR="00213CCE" w:rsidRPr="00AA7D25" w:rsidRDefault="00213CCE" w:rsidP="00213CCE">
      <w:pPr>
        <w:rPr>
          <w:rFonts w:asciiTheme="minorHAnsi" w:hAnsiTheme="minorHAnsi" w:cs="Calibri"/>
          <w:szCs w:val="22"/>
        </w:rPr>
      </w:pPr>
    </w:p>
    <w:p w14:paraId="0419098E" w14:textId="77777777" w:rsidR="00213CCE" w:rsidRPr="00AA7D25" w:rsidRDefault="00213CCE" w:rsidP="00213CCE">
      <w:pPr>
        <w:pStyle w:val="Kop2"/>
      </w:pPr>
      <w:bookmarkStart w:id="23" w:name="_Toc71037718"/>
      <w:r w:rsidRPr="00AA7D25">
        <w:t>Professionele afstand tussen medewerkers en ouders</w:t>
      </w:r>
      <w:bookmarkEnd w:id="23"/>
    </w:p>
    <w:p w14:paraId="4F90412F" w14:textId="77777777" w:rsidR="00213CCE" w:rsidRPr="00AA7D25" w:rsidRDefault="00213CCE" w:rsidP="00213CCE">
      <w:pPr>
        <w:pStyle w:val="Kop3"/>
      </w:pPr>
      <w:bookmarkStart w:id="24" w:name="_Toc71037719"/>
      <w:r w:rsidRPr="00AA7D25">
        <w:t>Huisbezoeken</w:t>
      </w:r>
      <w:bookmarkEnd w:id="24"/>
    </w:p>
    <w:p w14:paraId="6C21958B" w14:textId="77777777" w:rsidR="00213CCE" w:rsidRDefault="00213CCE" w:rsidP="00213CCE">
      <w:pPr>
        <w:rPr>
          <w:rFonts w:asciiTheme="minorHAnsi" w:hAnsiTheme="minorHAnsi" w:cs="Calibri"/>
          <w:szCs w:val="22"/>
        </w:rPr>
      </w:pPr>
      <w:r w:rsidRPr="00AA7D25">
        <w:rPr>
          <w:rFonts w:asciiTheme="minorHAnsi" w:hAnsiTheme="minorHAnsi" w:cs="Calibri"/>
          <w:szCs w:val="22"/>
        </w:rPr>
        <w:t>De medewerker laat zich bij huisbezoeken als veiligheidsoverwegingen of andere redenen daar aanleiding toe geven altijd vergezellen door een andere medewerker en maakt van het huisbezoek een verslag voor het leerlingendossier.</w:t>
      </w:r>
    </w:p>
    <w:p w14:paraId="5F72DDCB" w14:textId="77777777" w:rsidR="00213CCE" w:rsidRPr="00AA7D25" w:rsidRDefault="00213CCE" w:rsidP="00213CCE">
      <w:pPr>
        <w:rPr>
          <w:rFonts w:asciiTheme="minorHAnsi" w:hAnsiTheme="minorHAnsi" w:cs="Calibri"/>
          <w:szCs w:val="22"/>
        </w:rPr>
      </w:pPr>
    </w:p>
    <w:p w14:paraId="54B3AEF4" w14:textId="77777777" w:rsidR="00213CCE" w:rsidRPr="00AA7D25" w:rsidRDefault="00213CCE" w:rsidP="00213CCE">
      <w:pPr>
        <w:pStyle w:val="Kop3"/>
      </w:pPr>
      <w:bookmarkStart w:id="25" w:name="_Toc71037720"/>
      <w:r w:rsidRPr="00AA7D25">
        <w:t>Bereikbaarheidsgegevens medewerkers</w:t>
      </w:r>
      <w:bookmarkEnd w:id="25"/>
    </w:p>
    <w:p w14:paraId="0C4BAA4C" w14:textId="705E452B" w:rsidR="00213CCE" w:rsidRPr="00AA7D25" w:rsidRDefault="00213CCE" w:rsidP="00213CCE">
      <w:pPr>
        <w:rPr>
          <w:rFonts w:asciiTheme="minorHAnsi" w:hAnsiTheme="minorHAnsi" w:cs="Calibri"/>
          <w:szCs w:val="22"/>
        </w:rPr>
      </w:pPr>
      <w:r w:rsidRPr="00AA7D25">
        <w:rPr>
          <w:rFonts w:asciiTheme="minorHAnsi" w:hAnsiTheme="minorHAnsi" w:cs="Calibri"/>
          <w:szCs w:val="22"/>
        </w:rPr>
        <w:t>In principe is iedere medewerker voor leerlingen en ouders/verzorgers alleen bereikbaar via de school (bezoekadres schoollocatie, telefoonnummer school, E-mailadres school</w:t>
      </w:r>
      <w:r w:rsidR="004D3422">
        <w:rPr>
          <w:rFonts w:asciiTheme="minorHAnsi" w:hAnsiTheme="minorHAnsi" w:cs="Calibri"/>
          <w:szCs w:val="22"/>
        </w:rPr>
        <w:t>, Social Schools</w:t>
      </w:r>
      <w:r w:rsidRPr="00AA7D25">
        <w:rPr>
          <w:rFonts w:asciiTheme="minorHAnsi" w:hAnsiTheme="minorHAnsi" w:cs="Calibri"/>
          <w:szCs w:val="22"/>
        </w:rPr>
        <w:t>)</w:t>
      </w:r>
      <w:r w:rsidR="004D3422">
        <w:rPr>
          <w:rFonts w:asciiTheme="minorHAnsi" w:hAnsiTheme="minorHAnsi" w:cs="Calibri"/>
          <w:szCs w:val="22"/>
        </w:rPr>
        <w:t xml:space="preserve">. </w:t>
      </w:r>
      <w:r w:rsidRPr="00AA7D25">
        <w:rPr>
          <w:rFonts w:asciiTheme="minorHAnsi" w:hAnsiTheme="minorHAnsi" w:cs="Calibri"/>
          <w:szCs w:val="22"/>
        </w:rPr>
        <w:t xml:space="preserve">Uitzonderingen alleen met toestemming van de </w:t>
      </w:r>
      <w:r w:rsidR="004D3422">
        <w:rPr>
          <w:rFonts w:asciiTheme="minorHAnsi" w:hAnsiTheme="minorHAnsi" w:cs="Calibri"/>
          <w:szCs w:val="22"/>
        </w:rPr>
        <w:t>directeur.</w:t>
      </w:r>
    </w:p>
    <w:p w14:paraId="4DD0EF6A" w14:textId="77777777" w:rsidR="00213CCE" w:rsidRPr="00AA7D25" w:rsidRDefault="00213CCE" w:rsidP="00213CCE">
      <w:pPr>
        <w:rPr>
          <w:rFonts w:asciiTheme="minorHAnsi" w:hAnsiTheme="minorHAnsi" w:cs="Calibri"/>
          <w:b/>
          <w:color w:val="0070C0"/>
          <w:szCs w:val="22"/>
        </w:rPr>
      </w:pPr>
    </w:p>
    <w:p w14:paraId="637D8C20" w14:textId="77777777" w:rsidR="00213CCE" w:rsidRPr="00AA7D25" w:rsidRDefault="00213CCE" w:rsidP="00213CCE">
      <w:pPr>
        <w:pStyle w:val="Kop2"/>
      </w:pPr>
      <w:bookmarkStart w:id="26" w:name="_Toc71037721"/>
      <w:r w:rsidRPr="00AA7D25">
        <w:t>Verzoek tot geheimhouding</w:t>
      </w:r>
      <w:bookmarkEnd w:id="26"/>
    </w:p>
    <w:p w14:paraId="4631D2B1" w14:textId="327FB779" w:rsidR="00213CCE" w:rsidRDefault="00213CCE" w:rsidP="00213CCE">
      <w:pPr>
        <w:rPr>
          <w:rFonts w:asciiTheme="minorHAnsi" w:hAnsiTheme="minorHAnsi" w:cs="Calibri"/>
          <w:b/>
          <w:color w:val="0070C0"/>
          <w:szCs w:val="22"/>
        </w:rPr>
      </w:pPr>
      <w:r w:rsidRPr="00AA7D25">
        <w:rPr>
          <w:rFonts w:asciiTheme="minorHAnsi" w:hAnsiTheme="minorHAnsi" w:cs="Calibri"/>
          <w:szCs w:val="22"/>
        </w:rPr>
        <w:t xml:space="preserve">Een medewerker kan geconfronteerd worden door een leerling met een feit waarbij de leerling een beroep doet op de medewerker om hierover tegenover anderen te zwijgen. De medewerker kan hier nooit op ingaan, maar meldt dat hij/zij, zo mogelijk in aanwezigheid van de leerling zelf, het gemelde feit zo spoedig mogelijk zal voorleggen aan de desbetreffende medewerkers van de </w:t>
      </w:r>
      <w:proofErr w:type="spellStart"/>
      <w:r w:rsidR="00A51F14">
        <w:rPr>
          <w:rFonts w:asciiTheme="minorHAnsi" w:hAnsiTheme="minorHAnsi" w:cs="Calibri"/>
          <w:szCs w:val="22"/>
        </w:rPr>
        <w:t>cvb</w:t>
      </w:r>
      <w:proofErr w:type="spellEnd"/>
      <w:r w:rsidRPr="00AA7D25">
        <w:rPr>
          <w:rFonts w:asciiTheme="minorHAnsi" w:hAnsiTheme="minorHAnsi" w:cs="Calibri"/>
          <w:szCs w:val="22"/>
        </w:rPr>
        <w:t xml:space="preserve"> (IB, GD, </w:t>
      </w:r>
      <w:r w:rsidR="004D3422">
        <w:rPr>
          <w:rFonts w:asciiTheme="minorHAnsi" w:hAnsiTheme="minorHAnsi" w:cs="Calibri"/>
          <w:szCs w:val="22"/>
        </w:rPr>
        <w:t>Dir</w:t>
      </w:r>
      <w:r w:rsidRPr="00AA7D25">
        <w:rPr>
          <w:rFonts w:asciiTheme="minorHAnsi" w:hAnsiTheme="minorHAnsi" w:cs="Calibri"/>
          <w:szCs w:val="22"/>
        </w:rPr>
        <w:t xml:space="preserve">). Afhankelijk van de aard van het gemelde (bijvoorbeeld ongewenste intimiteiten, misbruik, mishandeling, strafbare feiten, suïciderisico’s) worden ernstige zaken altijd gemeld aan de </w:t>
      </w:r>
      <w:r w:rsidR="004D3422">
        <w:rPr>
          <w:rFonts w:asciiTheme="minorHAnsi" w:hAnsiTheme="minorHAnsi" w:cs="Calibri"/>
          <w:szCs w:val="22"/>
        </w:rPr>
        <w:t>directeur</w:t>
      </w:r>
      <w:r w:rsidRPr="00AA7D25">
        <w:rPr>
          <w:rFonts w:asciiTheme="minorHAnsi" w:hAnsiTheme="minorHAnsi" w:cs="Calibri"/>
          <w:szCs w:val="22"/>
        </w:rPr>
        <w:t xml:space="preserve"> of bevoegd gezag.</w:t>
      </w:r>
    </w:p>
    <w:p w14:paraId="006C9E28" w14:textId="77777777" w:rsidR="00213CCE" w:rsidRDefault="00213CCE" w:rsidP="00213CCE">
      <w:pPr>
        <w:rPr>
          <w:rFonts w:asciiTheme="minorHAnsi" w:hAnsiTheme="minorHAnsi" w:cs="Calibri"/>
          <w:b/>
          <w:color w:val="0070C0"/>
          <w:szCs w:val="22"/>
        </w:rPr>
      </w:pPr>
    </w:p>
    <w:p w14:paraId="61FC0D71" w14:textId="77777777" w:rsidR="00213CCE" w:rsidRDefault="00213CCE" w:rsidP="00213CCE">
      <w:pPr>
        <w:rPr>
          <w:rFonts w:asciiTheme="minorHAnsi" w:hAnsiTheme="minorHAnsi" w:cs="Calibri"/>
          <w:b/>
          <w:color w:val="0070C0"/>
          <w:szCs w:val="22"/>
        </w:rPr>
      </w:pPr>
    </w:p>
    <w:p w14:paraId="1D9C88A3" w14:textId="77777777" w:rsidR="00213CCE" w:rsidRDefault="00213CCE" w:rsidP="00213CCE">
      <w:pPr>
        <w:rPr>
          <w:rFonts w:asciiTheme="minorHAnsi" w:hAnsiTheme="minorHAnsi" w:cs="Calibri"/>
          <w:b/>
          <w:color w:val="0070C0"/>
          <w:szCs w:val="22"/>
        </w:rPr>
      </w:pPr>
    </w:p>
    <w:p w14:paraId="19329954" w14:textId="77777777" w:rsidR="00213CCE" w:rsidRDefault="00213CCE" w:rsidP="00213CCE">
      <w:pPr>
        <w:rPr>
          <w:rFonts w:asciiTheme="minorHAnsi" w:hAnsiTheme="minorHAnsi" w:cs="Calibri"/>
          <w:b/>
          <w:color w:val="0070C0"/>
          <w:szCs w:val="22"/>
        </w:rPr>
      </w:pPr>
    </w:p>
    <w:p w14:paraId="4530E343" w14:textId="77777777" w:rsidR="00213CCE" w:rsidRDefault="00213CCE" w:rsidP="00213CCE">
      <w:pPr>
        <w:rPr>
          <w:rFonts w:asciiTheme="minorHAnsi" w:hAnsiTheme="minorHAnsi" w:cs="Calibri"/>
          <w:b/>
          <w:color w:val="0070C0"/>
          <w:szCs w:val="22"/>
        </w:rPr>
      </w:pPr>
    </w:p>
    <w:p w14:paraId="7F8B6092" w14:textId="77777777" w:rsidR="00213CCE" w:rsidRDefault="00213CCE" w:rsidP="00213CCE">
      <w:pPr>
        <w:rPr>
          <w:rFonts w:asciiTheme="minorHAnsi" w:hAnsiTheme="minorHAnsi" w:cs="Calibri"/>
          <w:b/>
          <w:color w:val="0070C0"/>
          <w:szCs w:val="22"/>
        </w:rPr>
      </w:pPr>
    </w:p>
    <w:p w14:paraId="2104BC13" w14:textId="77777777" w:rsidR="00213CCE" w:rsidRDefault="00213CCE" w:rsidP="00213CCE">
      <w:pPr>
        <w:rPr>
          <w:rFonts w:asciiTheme="minorHAnsi" w:hAnsiTheme="minorHAnsi" w:cs="Calibri"/>
          <w:b/>
          <w:color w:val="0070C0"/>
          <w:szCs w:val="22"/>
        </w:rPr>
      </w:pPr>
    </w:p>
    <w:p w14:paraId="4DAFE245" w14:textId="55CF5152" w:rsidR="00213CCE" w:rsidRDefault="00213CCE" w:rsidP="00213CCE">
      <w:pPr>
        <w:rPr>
          <w:rFonts w:asciiTheme="minorHAnsi" w:hAnsiTheme="minorHAnsi" w:cs="Calibri"/>
          <w:b/>
          <w:color w:val="0070C0"/>
          <w:szCs w:val="22"/>
        </w:rPr>
      </w:pPr>
    </w:p>
    <w:p w14:paraId="0D6F925B" w14:textId="4EE70B68" w:rsidR="00B1120B" w:rsidRDefault="00B1120B" w:rsidP="00213CCE">
      <w:pPr>
        <w:rPr>
          <w:rFonts w:asciiTheme="minorHAnsi" w:hAnsiTheme="minorHAnsi" w:cs="Calibri"/>
          <w:b/>
          <w:color w:val="0070C0"/>
          <w:szCs w:val="22"/>
        </w:rPr>
      </w:pPr>
    </w:p>
    <w:p w14:paraId="10AD82A1" w14:textId="39A142D8" w:rsidR="00B1120B" w:rsidRDefault="00B1120B" w:rsidP="00213CCE">
      <w:pPr>
        <w:rPr>
          <w:rFonts w:asciiTheme="minorHAnsi" w:hAnsiTheme="minorHAnsi" w:cs="Calibri"/>
          <w:b/>
          <w:color w:val="0070C0"/>
          <w:szCs w:val="22"/>
        </w:rPr>
      </w:pPr>
    </w:p>
    <w:p w14:paraId="7A8E3706" w14:textId="4D298BCA" w:rsidR="00B1120B" w:rsidRDefault="00B1120B" w:rsidP="00213CCE">
      <w:pPr>
        <w:rPr>
          <w:rFonts w:asciiTheme="minorHAnsi" w:hAnsiTheme="minorHAnsi" w:cs="Calibri"/>
          <w:b/>
          <w:color w:val="0070C0"/>
          <w:szCs w:val="22"/>
        </w:rPr>
      </w:pPr>
    </w:p>
    <w:p w14:paraId="4DE49455" w14:textId="58E27FF2" w:rsidR="00B1120B" w:rsidRDefault="00B1120B" w:rsidP="00213CCE">
      <w:pPr>
        <w:rPr>
          <w:rFonts w:asciiTheme="minorHAnsi" w:hAnsiTheme="minorHAnsi" w:cs="Calibri"/>
          <w:b/>
          <w:color w:val="0070C0"/>
          <w:szCs w:val="22"/>
        </w:rPr>
      </w:pPr>
    </w:p>
    <w:p w14:paraId="04535D88" w14:textId="53EF953B" w:rsidR="00B1120B" w:rsidRDefault="00B1120B" w:rsidP="00213CCE">
      <w:pPr>
        <w:rPr>
          <w:rFonts w:asciiTheme="minorHAnsi" w:hAnsiTheme="minorHAnsi" w:cs="Calibri"/>
          <w:b/>
          <w:color w:val="0070C0"/>
          <w:szCs w:val="22"/>
        </w:rPr>
      </w:pPr>
    </w:p>
    <w:p w14:paraId="293CE0F6" w14:textId="46C36EB6" w:rsidR="00B1120B" w:rsidRDefault="00B1120B" w:rsidP="00213CCE">
      <w:pPr>
        <w:rPr>
          <w:rFonts w:asciiTheme="minorHAnsi" w:hAnsiTheme="minorHAnsi" w:cs="Calibri"/>
          <w:b/>
          <w:color w:val="0070C0"/>
          <w:szCs w:val="22"/>
        </w:rPr>
      </w:pPr>
    </w:p>
    <w:p w14:paraId="625D86A5" w14:textId="061378AD" w:rsidR="00213CCE" w:rsidRDefault="004D3422" w:rsidP="00213CCE">
      <w:pPr>
        <w:pStyle w:val="Kop1"/>
        <w:numPr>
          <w:ilvl w:val="0"/>
          <w:numId w:val="22"/>
        </w:numPr>
      </w:pPr>
      <w:bookmarkStart w:id="27" w:name="_Toc71037722"/>
      <w:r>
        <w:t>W</w:t>
      </w:r>
      <w:r w:rsidR="00213CCE" w:rsidRPr="00AA7D25">
        <w:t>erk- en privérelaties</w:t>
      </w:r>
      <w:bookmarkEnd w:id="27"/>
    </w:p>
    <w:p w14:paraId="39036586" w14:textId="77777777" w:rsidR="00213CCE" w:rsidRPr="002D0B51" w:rsidRDefault="00213CCE" w:rsidP="00213CCE"/>
    <w:p w14:paraId="525A89A4" w14:textId="464E3067" w:rsidR="00213CCE" w:rsidRDefault="00213CCE" w:rsidP="00213CCE">
      <w:pPr>
        <w:rPr>
          <w:rFonts w:asciiTheme="minorHAnsi" w:hAnsiTheme="minorHAnsi" w:cs="Calibri"/>
          <w:szCs w:val="22"/>
        </w:rPr>
      </w:pPr>
      <w:r w:rsidRPr="00AA7D25">
        <w:rPr>
          <w:rFonts w:asciiTheme="minorHAnsi" w:hAnsiTheme="minorHAnsi" w:cs="Calibri"/>
          <w:szCs w:val="22"/>
        </w:rPr>
        <w:t xml:space="preserve">De contacten met de ouders en overige familieleden van de leerling zijn professioneel en zakelijk. De medewerkers </w:t>
      </w:r>
      <w:r w:rsidR="004D3422">
        <w:rPr>
          <w:rFonts w:asciiTheme="minorHAnsi" w:hAnsiTheme="minorHAnsi" w:cs="Calibri"/>
          <w:szCs w:val="22"/>
        </w:rPr>
        <w:t>De Saffier</w:t>
      </w:r>
      <w:r w:rsidRPr="008107F6">
        <w:rPr>
          <w:rFonts w:asciiTheme="minorHAnsi" w:hAnsiTheme="minorHAnsi" w:cstheme="minorHAnsi"/>
        </w:rPr>
        <w:t xml:space="preserve"> </w:t>
      </w:r>
      <w:r w:rsidRPr="00AA7D25">
        <w:rPr>
          <w:rFonts w:asciiTheme="minorHAnsi" w:hAnsiTheme="minorHAnsi" w:cs="Calibri"/>
          <w:szCs w:val="22"/>
        </w:rPr>
        <w:t>onderhouden zolang de leerling op de school onderwijs volgt geen contacten of een relatie met de desbetreffende leerling die geheel of op onderdelen vergelijkbaar is met contacten of een relatie zoals die bestaat tussen gezinsleden, familieleden of vrienden. Dat geldt voor zowel binnen als buiten schooltijd en omvat alle communicatievormen (incl. facebook/chat enz.).</w:t>
      </w:r>
    </w:p>
    <w:p w14:paraId="765F28C0" w14:textId="77777777" w:rsidR="00213CCE" w:rsidRPr="00AA7D25" w:rsidRDefault="00213CCE" w:rsidP="00213CCE">
      <w:pPr>
        <w:rPr>
          <w:rFonts w:asciiTheme="minorHAnsi" w:hAnsiTheme="minorHAnsi" w:cs="Calibri"/>
          <w:szCs w:val="22"/>
        </w:rPr>
      </w:pPr>
    </w:p>
    <w:p w14:paraId="3BAB353A" w14:textId="3AED1C8E" w:rsidR="00213CCE" w:rsidRPr="00AA7D25" w:rsidRDefault="00213CCE" w:rsidP="00213CCE">
      <w:pPr>
        <w:rPr>
          <w:rFonts w:asciiTheme="minorHAnsi" w:hAnsiTheme="minorHAnsi" w:cs="Calibri"/>
          <w:szCs w:val="22"/>
        </w:rPr>
      </w:pPr>
      <w:r w:rsidRPr="00AA7D25">
        <w:rPr>
          <w:rFonts w:asciiTheme="minorHAnsi" w:hAnsiTheme="minorHAnsi" w:cs="Calibri"/>
          <w:szCs w:val="22"/>
        </w:rPr>
        <w:t>Mocht een dergelijke relatie al bestaan tussen een medewerker en een leerling voor de plaatsing van de leerling op school, dan maakt de betrokken medewerker geen deel uit van het begeleidingsteam van de betrokken leerling. Een medewerker zal nooit een verzoek van een leerling dan wel van zijn gezinsleden, familieleden of vrienden honoreren om de leerling op te vangen of één of meer nachten onderdak te bieden. De leerling wordt in dat geval doorverwezen naar daarvoor in aanmerking komende instanties. Evenmin zal een medewerker een leerling of diens ouders/verzorgers privé ontvangen of begeleiden gedurende de duur van de plaatsing van de leerling op school.</w:t>
      </w:r>
    </w:p>
    <w:p w14:paraId="3225C611" w14:textId="77777777" w:rsidR="00213CCE" w:rsidRPr="00AA7D25" w:rsidRDefault="00213CCE" w:rsidP="00213CCE">
      <w:pPr>
        <w:rPr>
          <w:rFonts w:asciiTheme="minorHAnsi" w:hAnsiTheme="minorHAnsi" w:cs="Calibri"/>
          <w:b/>
          <w:szCs w:val="22"/>
        </w:rPr>
      </w:pPr>
      <w:r w:rsidRPr="00AA7D25">
        <w:rPr>
          <w:rFonts w:asciiTheme="minorHAnsi" w:hAnsiTheme="minorHAnsi" w:cs="Calibri"/>
          <w:szCs w:val="22"/>
        </w:rPr>
        <w:t xml:space="preserve">In uitzonderlijke gevallen is dit alleen mogelijk met uitdrukkelijke toestemming van de teamleider.  </w:t>
      </w:r>
      <w:r w:rsidRPr="00AA7D25">
        <w:rPr>
          <w:rFonts w:asciiTheme="minorHAnsi" w:hAnsiTheme="minorHAnsi" w:cs="Calibri"/>
          <w:b/>
          <w:szCs w:val="22"/>
        </w:rPr>
        <w:t xml:space="preserve">     </w:t>
      </w:r>
    </w:p>
    <w:p w14:paraId="6E2C4567" w14:textId="77777777" w:rsidR="00213CCE" w:rsidRPr="00AA7D25" w:rsidRDefault="00213CCE" w:rsidP="00213CCE">
      <w:pPr>
        <w:rPr>
          <w:rFonts w:asciiTheme="minorHAnsi" w:hAnsiTheme="minorHAnsi" w:cs="Calibri"/>
          <w:b/>
          <w:szCs w:val="22"/>
        </w:rPr>
      </w:pPr>
      <w:r>
        <w:rPr>
          <w:rFonts w:asciiTheme="minorHAnsi" w:hAnsiTheme="minorHAnsi" w:cs="Calibri"/>
          <w:b/>
          <w:szCs w:val="22"/>
        </w:rPr>
        <w:t xml:space="preserve"> </w:t>
      </w:r>
    </w:p>
    <w:p w14:paraId="336F6858" w14:textId="77777777" w:rsidR="00213CCE" w:rsidRPr="00AA7D25" w:rsidRDefault="00213CCE" w:rsidP="00213CCE">
      <w:pPr>
        <w:pStyle w:val="Kop2"/>
      </w:pPr>
      <w:bookmarkStart w:id="28" w:name="_Toc71037723"/>
      <w:r w:rsidRPr="00AA7D25">
        <w:t>Kledingvoorschriften</w:t>
      </w:r>
      <w:bookmarkEnd w:id="28"/>
      <w:r w:rsidRPr="00AA7D25">
        <w:t xml:space="preserve"> </w:t>
      </w:r>
    </w:p>
    <w:p w14:paraId="5402CF69" w14:textId="77777777" w:rsidR="00213CCE" w:rsidRPr="00AA7D25" w:rsidRDefault="00213CCE" w:rsidP="00213CCE">
      <w:pPr>
        <w:rPr>
          <w:rFonts w:asciiTheme="minorHAnsi" w:hAnsiTheme="minorHAnsi" w:cs="Calibri"/>
          <w:i/>
          <w:szCs w:val="22"/>
        </w:rPr>
      </w:pPr>
      <w:r w:rsidRPr="00AA7D25">
        <w:rPr>
          <w:rFonts w:asciiTheme="minorHAnsi" w:hAnsiTheme="minorHAnsi" w:cs="Calibri"/>
          <w:i/>
          <w:szCs w:val="22"/>
        </w:rPr>
        <w:t>Representatieve kleding</w:t>
      </w:r>
    </w:p>
    <w:p w14:paraId="0ADBC803" w14:textId="2E9AABA8" w:rsidR="00213CCE" w:rsidRPr="00AA7D25" w:rsidRDefault="00213CCE" w:rsidP="00213CCE">
      <w:pPr>
        <w:rPr>
          <w:rFonts w:asciiTheme="minorHAnsi" w:hAnsiTheme="minorHAnsi" w:cs="Calibri"/>
          <w:szCs w:val="22"/>
        </w:rPr>
      </w:pPr>
      <w:r w:rsidRPr="00AA7D25">
        <w:rPr>
          <w:rFonts w:asciiTheme="minorHAnsi" w:hAnsiTheme="minorHAnsi" w:cs="Calibri"/>
          <w:szCs w:val="22"/>
        </w:rPr>
        <w:t xml:space="preserve">Alle medewerkers op </w:t>
      </w:r>
      <w:r w:rsidR="004D3422">
        <w:rPr>
          <w:rFonts w:asciiTheme="minorHAnsi" w:hAnsiTheme="minorHAnsi" w:cstheme="minorHAnsi"/>
        </w:rPr>
        <w:t>De Saffier</w:t>
      </w:r>
      <w:r w:rsidRPr="008107F6">
        <w:rPr>
          <w:rFonts w:asciiTheme="minorHAnsi" w:hAnsiTheme="minorHAnsi" w:cstheme="minorHAnsi"/>
        </w:rPr>
        <w:t xml:space="preserve"> </w:t>
      </w:r>
      <w:r w:rsidRPr="00AA7D25">
        <w:rPr>
          <w:rFonts w:asciiTheme="minorHAnsi" w:hAnsiTheme="minorHAnsi" w:cs="Calibri"/>
          <w:szCs w:val="22"/>
        </w:rPr>
        <w:t>kleden zich representatief en dragen zorg voor hun uiterlijk op een wijze die bij hun specifieke functie past</w:t>
      </w:r>
      <w:r w:rsidR="00A51F14">
        <w:rPr>
          <w:rFonts w:asciiTheme="minorHAnsi" w:hAnsiTheme="minorHAnsi" w:cs="Calibri"/>
          <w:szCs w:val="22"/>
        </w:rPr>
        <w:t>.</w:t>
      </w:r>
    </w:p>
    <w:p w14:paraId="2C94DEE7" w14:textId="77777777" w:rsidR="00213CCE" w:rsidRPr="00AA7D25" w:rsidRDefault="00213CCE" w:rsidP="00213CCE">
      <w:pPr>
        <w:rPr>
          <w:rFonts w:asciiTheme="minorHAnsi" w:hAnsiTheme="minorHAnsi" w:cs="Calibri"/>
          <w:i/>
          <w:szCs w:val="22"/>
        </w:rPr>
      </w:pPr>
      <w:r w:rsidRPr="00AA7D25">
        <w:rPr>
          <w:rFonts w:asciiTheme="minorHAnsi" w:hAnsiTheme="minorHAnsi" w:cs="Calibri"/>
          <w:i/>
          <w:szCs w:val="22"/>
        </w:rPr>
        <w:t>Hoofddeksels</w:t>
      </w:r>
    </w:p>
    <w:p w14:paraId="66380627" w14:textId="77777777" w:rsidR="00213CCE" w:rsidRDefault="00213CCE" w:rsidP="00213CCE">
      <w:pPr>
        <w:rPr>
          <w:rFonts w:asciiTheme="minorHAnsi" w:hAnsiTheme="minorHAnsi" w:cs="Calibri"/>
          <w:szCs w:val="22"/>
        </w:rPr>
      </w:pPr>
      <w:r w:rsidRPr="00AA7D25">
        <w:rPr>
          <w:rFonts w:asciiTheme="minorHAnsi" w:hAnsiTheme="minorHAnsi" w:cs="Calibri"/>
          <w:szCs w:val="22"/>
        </w:rPr>
        <w:t>Het dragen van hoofddeksels en zonnebrillen is binnen het gebouw tijdens de lessen niet toegestaan. Sommige godsdiensten hebben kledingvoorschriften. Dat kan gaan om hoofddoeken, het dragen van een keppeltje of van een tulband. Dit is toegestaan.</w:t>
      </w:r>
    </w:p>
    <w:p w14:paraId="0E50F5E4" w14:textId="77777777" w:rsidR="00213CCE" w:rsidRDefault="00213CCE" w:rsidP="00213CCE">
      <w:pPr>
        <w:rPr>
          <w:rFonts w:asciiTheme="minorHAnsi" w:hAnsiTheme="minorHAnsi" w:cs="Calibri"/>
          <w:szCs w:val="22"/>
        </w:rPr>
      </w:pPr>
    </w:p>
    <w:p w14:paraId="52F5D8A2" w14:textId="77777777" w:rsidR="00213CCE" w:rsidRDefault="00213CCE" w:rsidP="00213CCE">
      <w:pPr>
        <w:rPr>
          <w:rFonts w:asciiTheme="minorHAnsi" w:hAnsiTheme="minorHAnsi" w:cs="Calibri"/>
          <w:szCs w:val="22"/>
        </w:rPr>
      </w:pPr>
    </w:p>
    <w:p w14:paraId="3C84B085" w14:textId="77777777" w:rsidR="00213CCE" w:rsidRDefault="00213CCE" w:rsidP="00213CCE">
      <w:pPr>
        <w:rPr>
          <w:rFonts w:asciiTheme="minorHAnsi" w:hAnsiTheme="minorHAnsi" w:cs="Calibri"/>
          <w:szCs w:val="22"/>
        </w:rPr>
      </w:pPr>
    </w:p>
    <w:p w14:paraId="4974A6D9" w14:textId="77777777" w:rsidR="00213CCE" w:rsidRDefault="00213CCE" w:rsidP="00213CCE">
      <w:pPr>
        <w:rPr>
          <w:rFonts w:asciiTheme="minorHAnsi" w:hAnsiTheme="minorHAnsi" w:cs="Calibri"/>
          <w:szCs w:val="22"/>
        </w:rPr>
      </w:pPr>
    </w:p>
    <w:p w14:paraId="1B31A614" w14:textId="77777777" w:rsidR="00213CCE" w:rsidRDefault="00213CCE" w:rsidP="00213CCE">
      <w:pPr>
        <w:rPr>
          <w:rFonts w:asciiTheme="minorHAnsi" w:hAnsiTheme="minorHAnsi" w:cs="Calibri"/>
          <w:szCs w:val="22"/>
        </w:rPr>
      </w:pPr>
    </w:p>
    <w:p w14:paraId="5ABD1F89" w14:textId="77777777" w:rsidR="00213CCE" w:rsidRDefault="00213CCE" w:rsidP="00213CCE">
      <w:pPr>
        <w:rPr>
          <w:rFonts w:asciiTheme="minorHAnsi" w:hAnsiTheme="minorHAnsi" w:cs="Calibri"/>
          <w:szCs w:val="22"/>
        </w:rPr>
      </w:pPr>
    </w:p>
    <w:p w14:paraId="246FB58B" w14:textId="77777777" w:rsidR="00213CCE" w:rsidRDefault="00213CCE" w:rsidP="00213CCE">
      <w:pPr>
        <w:rPr>
          <w:rFonts w:asciiTheme="minorHAnsi" w:hAnsiTheme="minorHAnsi" w:cs="Calibri"/>
          <w:szCs w:val="22"/>
        </w:rPr>
      </w:pPr>
    </w:p>
    <w:p w14:paraId="6C94691D" w14:textId="77777777" w:rsidR="00213CCE" w:rsidRDefault="00213CCE" w:rsidP="00213CCE">
      <w:pPr>
        <w:rPr>
          <w:rFonts w:asciiTheme="minorHAnsi" w:hAnsiTheme="minorHAnsi" w:cs="Calibri"/>
          <w:szCs w:val="22"/>
        </w:rPr>
      </w:pPr>
    </w:p>
    <w:p w14:paraId="149172A7" w14:textId="77777777" w:rsidR="00213CCE" w:rsidRDefault="00213CCE" w:rsidP="00213CCE">
      <w:pPr>
        <w:rPr>
          <w:rFonts w:asciiTheme="minorHAnsi" w:hAnsiTheme="minorHAnsi" w:cs="Calibri"/>
          <w:szCs w:val="22"/>
        </w:rPr>
      </w:pPr>
    </w:p>
    <w:p w14:paraId="2AE8208C" w14:textId="77777777" w:rsidR="00213CCE" w:rsidRDefault="00213CCE" w:rsidP="00213CCE">
      <w:pPr>
        <w:rPr>
          <w:rFonts w:asciiTheme="minorHAnsi" w:hAnsiTheme="minorHAnsi" w:cs="Calibri"/>
          <w:szCs w:val="22"/>
        </w:rPr>
      </w:pPr>
    </w:p>
    <w:p w14:paraId="26357753" w14:textId="77777777" w:rsidR="00213CCE" w:rsidRDefault="00213CCE" w:rsidP="00213CCE">
      <w:pPr>
        <w:rPr>
          <w:rFonts w:asciiTheme="minorHAnsi" w:hAnsiTheme="minorHAnsi" w:cs="Calibri"/>
          <w:szCs w:val="22"/>
        </w:rPr>
      </w:pPr>
    </w:p>
    <w:p w14:paraId="6C2F642C" w14:textId="77777777" w:rsidR="00213CCE" w:rsidRDefault="00213CCE" w:rsidP="00213CCE">
      <w:pPr>
        <w:rPr>
          <w:rFonts w:asciiTheme="minorHAnsi" w:hAnsiTheme="minorHAnsi" w:cs="Calibri"/>
          <w:szCs w:val="22"/>
        </w:rPr>
      </w:pPr>
    </w:p>
    <w:p w14:paraId="7122CE96" w14:textId="77777777" w:rsidR="00213CCE" w:rsidRDefault="00213CCE" w:rsidP="00213CCE">
      <w:pPr>
        <w:rPr>
          <w:rFonts w:asciiTheme="minorHAnsi" w:hAnsiTheme="minorHAnsi" w:cs="Calibri"/>
          <w:szCs w:val="22"/>
        </w:rPr>
      </w:pPr>
    </w:p>
    <w:p w14:paraId="5F5C5231" w14:textId="77777777" w:rsidR="00213CCE" w:rsidRDefault="00213CCE" w:rsidP="00213CCE">
      <w:pPr>
        <w:rPr>
          <w:rFonts w:asciiTheme="minorHAnsi" w:hAnsiTheme="minorHAnsi" w:cs="Calibri"/>
          <w:szCs w:val="22"/>
        </w:rPr>
      </w:pPr>
    </w:p>
    <w:p w14:paraId="73CA0BD2" w14:textId="77777777" w:rsidR="00213CCE" w:rsidRDefault="00213CCE" w:rsidP="00213CCE">
      <w:pPr>
        <w:rPr>
          <w:rFonts w:asciiTheme="minorHAnsi" w:hAnsiTheme="minorHAnsi" w:cs="Calibri"/>
          <w:szCs w:val="22"/>
        </w:rPr>
      </w:pPr>
    </w:p>
    <w:p w14:paraId="29347851" w14:textId="77777777" w:rsidR="00213CCE" w:rsidRDefault="00213CCE" w:rsidP="00213CCE">
      <w:pPr>
        <w:rPr>
          <w:rFonts w:asciiTheme="minorHAnsi" w:hAnsiTheme="minorHAnsi" w:cs="Calibri"/>
          <w:szCs w:val="22"/>
        </w:rPr>
      </w:pPr>
    </w:p>
    <w:p w14:paraId="5CF88D2C" w14:textId="77777777" w:rsidR="00213CCE" w:rsidRDefault="00213CCE" w:rsidP="00213CCE">
      <w:pPr>
        <w:rPr>
          <w:rFonts w:asciiTheme="minorHAnsi" w:hAnsiTheme="minorHAnsi" w:cs="Calibri"/>
          <w:szCs w:val="22"/>
        </w:rPr>
      </w:pPr>
    </w:p>
    <w:p w14:paraId="464CB158" w14:textId="77777777" w:rsidR="00213CCE" w:rsidRDefault="00213CCE" w:rsidP="00213CCE">
      <w:pPr>
        <w:rPr>
          <w:rFonts w:asciiTheme="minorHAnsi" w:hAnsiTheme="minorHAnsi" w:cs="Calibri"/>
          <w:szCs w:val="22"/>
        </w:rPr>
      </w:pPr>
    </w:p>
    <w:p w14:paraId="073C4714" w14:textId="77777777" w:rsidR="00213CCE" w:rsidRDefault="00213CCE" w:rsidP="00213CCE">
      <w:pPr>
        <w:rPr>
          <w:rFonts w:asciiTheme="minorHAnsi" w:hAnsiTheme="minorHAnsi" w:cs="Calibri"/>
          <w:szCs w:val="22"/>
        </w:rPr>
      </w:pPr>
    </w:p>
    <w:p w14:paraId="2E7F7008" w14:textId="77777777" w:rsidR="00213CCE" w:rsidRPr="00AA7D25" w:rsidRDefault="00213CCE" w:rsidP="00213CCE">
      <w:pPr>
        <w:rPr>
          <w:rFonts w:asciiTheme="minorHAnsi" w:hAnsiTheme="minorHAnsi" w:cs="Calibri"/>
          <w:szCs w:val="22"/>
        </w:rPr>
      </w:pPr>
    </w:p>
    <w:p w14:paraId="69F9AB5C" w14:textId="77777777" w:rsidR="00213CCE" w:rsidRPr="00AA7D25" w:rsidRDefault="00213CCE" w:rsidP="00213CCE">
      <w:pPr>
        <w:rPr>
          <w:rFonts w:asciiTheme="minorHAnsi" w:hAnsiTheme="minorHAnsi" w:cs="Calibri"/>
          <w:szCs w:val="22"/>
        </w:rPr>
      </w:pPr>
    </w:p>
    <w:p w14:paraId="2A2FDB10" w14:textId="77777777" w:rsidR="00213CCE" w:rsidRDefault="00213CCE" w:rsidP="00213CCE">
      <w:pPr>
        <w:autoSpaceDE w:val="0"/>
        <w:autoSpaceDN w:val="0"/>
        <w:adjustRightInd w:val="0"/>
        <w:rPr>
          <w:rFonts w:asciiTheme="minorHAnsi" w:hAnsiTheme="minorHAnsi" w:cs="Calibri"/>
          <w:b/>
          <w:bCs/>
          <w:color w:val="0070C0"/>
          <w:szCs w:val="22"/>
        </w:rPr>
      </w:pPr>
    </w:p>
    <w:p w14:paraId="08F3CB35" w14:textId="77777777" w:rsidR="00213CCE" w:rsidRDefault="00213CCE" w:rsidP="00213CCE">
      <w:pPr>
        <w:pStyle w:val="Kop1"/>
        <w:numPr>
          <w:ilvl w:val="0"/>
          <w:numId w:val="22"/>
        </w:numPr>
      </w:pPr>
      <w:bookmarkStart w:id="29" w:name="_Toc71037724"/>
      <w:r>
        <w:t>Meldcode</w:t>
      </w:r>
      <w:bookmarkEnd w:id="29"/>
      <w:r>
        <w:t xml:space="preserve"> </w:t>
      </w:r>
    </w:p>
    <w:p w14:paraId="0BC7744B" w14:textId="77777777" w:rsidR="00213CCE" w:rsidRDefault="00213CCE" w:rsidP="00213CCE"/>
    <w:p w14:paraId="7DC51205" w14:textId="77777777" w:rsidR="00213CCE" w:rsidRPr="00AA7D25" w:rsidRDefault="00213CCE" w:rsidP="00213CCE">
      <w:pPr>
        <w:rPr>
          <w:rFonts w:asciiTheme="minorHAnsi" w:hAnsiTheme="minorHAnsi" w:cs="Tahoma"/>
          <w:szCs w:val="22"/>
        </w:rPr>
      </w:pPr>
      <w:r w:rsidRPr="00AA7D25">
        <w:rPr>
          <w:rFonts w:asciiTheme="minorHAnsi" w:hAnsiTheme="minorHAnsi" w:cs="Calibri"/>
          <w:szCs w:val="22"/>
        </w:rPr>
        <w:t>Bij een vermoeden van huiselijk geweld of kindermishandeling wordt de m</w:t>
      </w:r>
      <w:r w:rsidRPr="00AA7D25">
        <w:rPr>
          <w:rFonts w:asciiTheme="minorHAnsi" w:hAnsiTheme="minorHAnsi" w:cs="Tahoma"/>
          <w:szCs w:val="22"/>
        </w:rPr>
        <w:t>eldcode huiselijk geweld en kindermishandeling gehanteerd. Deze meldcode is een stappenplan voor het handelen bij signalen van huiselijk geweld en kindermishandeling.</w:t>
      </w:r>
    </w:p>
    <w:p w14:paraId="0C51538A" w14:textId="06BB3E85" w:rsidR="00213CCE" w:rsidRDefault="00213CCE" w:rsidP="00213CCE">
      <w:pPr>
        <w:widowControl/>
        <w:snapToGrid/>
        <w:rPr>
          <w:rFonts w:asciiTheme="minorHAnsi" w:hAnsiTheme="minorHAnsi" w:cs="Tahoma"/>
          <w:szCs w:val="22"/>
        </w:rPr>
      </w:pPr>
      <w:r w:rsidRPr="00AA7D25">
        <w:rPr>
          <w:rFonts w:asciiTheme="minorHAnsi" w:hAnsiTheme="minorHAnsi" w:cs="Tahoma"/>
          <w:szCs w:val="22"/>
        </w:rPr>
        <w:t xml:space="preserve">In het kader van kwaliteitszorg, geldt de plicht om een meldcode te hanteren voor huiselijk geweld en kindermishandeling, met inbegrip van seksueel geweld, vrouwelijke genitale verminking (ook wel genoemd meisjesbesnijdenis) en eer gerelateerd geweld. </w:t>
      </w:r>
      <w:r w:rsidR="00B1120B">
        <w:rPr>
          <w:rFonts w:asciiTheme="minorHAnsi" w:hAnsiTheme="minorHAnsi" w:cs="Tahoma"/>
          <w:szCs w:val="22"/>
        </w:rPr>
        <w:t>Meer informatie over de meldcode is te vinden op het intranet.</w:t>
      </w:r>
    </w:p>
    <w:p w14:paraId="26FE8337" w14:textId="77777777" w:rsidR="00213CCE" w:rsidRDefault="00213CCE" w:rsidP="00213CCE"/>
    <w:p w14:paraId="0CFCA3A9" w14:textId="77777777" w:rsidR="00213CCE" w:rsidRPr="007C1609" w:rsidRDefault="00213CCE" w:rsidP="00213CCE">
      <w:pPr>
        <w:pStyle w:val="Kop2"/>
      </w:pPr>
      <w:bookmarkStart w:id="30" w:name="_Toc71037725"/>
      <w:r w:rsidRPr="007C1609">
        <w:t>Meld- en aangifteplicht</w:t>
      </w:r>
      <w:bookmarkEnd w:id="30"/>
    </w:p>
    <w:p w14:paraId="531F333B" w14:textId="4EC691AB" w:rsidR="00213CCE" w:rsidRPr="00AA7D25" w:rsidRDefault="00213CCE" w:rsidP="00213CCE">
      <w:pPr>
        <w:autoSpaceDE w:val="0"/>
        <w:autoSpaceDN w:val="0"/>
        <w:adjustRightInd w:val="0"/>
        <w:rPr>
          <w:rFonts w:asciiTheme="minorHAnsi" w:hAnsiTheme="minorHAnsi" w:cs="Calibri"/>
          <w:szCs w:val="22"/>
        </w:rPr>
      </w:pPr>
      <w:r w:rsidRPr="00AA7D25">
        <w:rPr>
          <w:rFonts w:asciiTheme="minorHAnsi" w:hAnsiTheme="minorHAnsi" w:cs="Calibri"/>
          <w:szCs w:val="22"/>
        </w:rPr>
        <w:t>De meld- en aangifteplicht is van toepassing op situaties waarin sprake is van een zedendelict. De medewerker is meld</w:t>
      </w:r>
      <w:r w:rsidR="00A51F14">
        <w:rPr>
          <w:rFonts w:asciiTheme="minorHAnsi" w:hAnsiTheme="minorHAnsi" w:cs="Calibri"/>
          <w:szCs w:val="22"/>
        </w:rPr>
        <w:t>-</w:t>
      </w:r>
      <w:r w:rsidRPr="00AA7D25">
        <w:rPr>
          <w:rFonts w:asciiTheme="minorHAnsi" w:hAnsiTheme="minorHAnsi" w:cs="Calibri"/>
          <w:szCs w:val="22"/>
        </w:rPr>
        <w:t>plichtig bij een vermoeden van een zedenmisdrijf tussen medewerker van de school en een leerling. Het vermoeden moet gemeld worden bij het bevoegd gezag.</w:t>
      </w:r>
    </w:p>
    <w:p w14:paraId="6EFD380C" w14:textId="77777777" w:rsidR="00213CCE" w:rsidRPr="009F6A07" w:rsidRDefault="00213CCE" w:rsidP="00213CCE"/>
    <w:p w14:paraId="035C077E" w14:textId="77777777" w:rsidR="00213CCE" w:rsidRPr="00AA7D25" w:rsidRDefault="00213CCE" w:rsidP="00213CCE">
      <w:pPr>
        <w:pStyle w:val="Kop3"/>
      </w:pPr>
      <w:bookmarkStart w:id="31" w:name="_Toc71037726"/>
      <w:r w:rsidRPr="00AA7D25">
        <w:t>Eén op één contacten</w:t>
      </w:r>
      <w:bookmarkEnd w:id="31"/>
      <w:r w:rsidRPr="00AA7D25">
        <w:t xml:space="preserve"> </w:t>
      </w:r>
    </w:p>
    <w:p w14:paraId="7C982C3C" w14:textId="77777777" w:rsidR="00213CCE" w:rsidRPr="00AA7D25" w:rsidRDefault="00213CCE" w:rsidP="00213CCE">
      <w:pPr>
        <w:widowControl/>
        <w:numPr>
          <w:ilvl w:val="0"/>
          <w:numId w:val="11"/>
        </w:numPr>
        <w:autoSpaceDE w:val="0"/>
        <w:autoSpaceDN w:val="0"/>
        <w:adjustRightInd w:val="0"/>
        <w:snapToGrid/>
        <w:rPr>
          <w:rFonts w:asciiTheme="minorHAnsi" w:hAnsiTheme="minorHAnsi" w:cs="Calibri"/>
          <w:szCs w:val="22"/>
        </w:rPr>
      </w:pPr>
      <w:r w:rsidRPr="00AA7D25">
        <w:rPr>
          <w:rFonts w:asciiTheme="minorHAnsi" w:hAnsiTheme="minorHAnsi" w:cs="Calibri"/>
          <w:szCs w:val="22"/>
        </w:rPr>
        <w:t xml:space="preserve">Leerlingen worden niet door de medewerker thuis uitgenodigd. Gebeurt dit om bijzondere redenen wel (bijvoorbeeld op kraambezoek of ziekenbezoek bij de leraar), dan hebben ouders hiervoor </w:t>
      </w:r>
      <w:r w:rsidRPr="00AA7D25">
        <w:rPr>
          <w:rFonts w:asciiTheme="minorHAnsi" w:hAnsiTheme="minorHAnsi" w:cs="Calibri"/>
          <w:iCs/>
          <w:szCs w:val="22"/>
        </w:rPr>
        <w:t xml:space="preserve">vooraf toestemming gegeven </w:t>
      </w:r>
      <w:r w:rsidRPr="00AA7D25">
        <w:rPr>
          <w:rFonts w:asciiTheme="minorHAnsi" w:hAnsiTheme="minorHAnsi" w:cs="Calibri"/>
          <w:szCs w:val="22"/>
        </w:rPr>
        <w:t xml:space="preserve">en betreft het </w:t>
      </w:r>
      <w:r w:rsidRPr="00AA7D25">
        <w:rPr>
          <w:rFonts w:asciiTheme="minorHAnsi" w:hAnsiTheme="minorHAnsi" w:cs="Calibri"/>
          <w:iCs/>
          <w:szCs w:val="22"/>
        </w:rPr>
        <w:t xml:space="preserve">altijd </w:t>
      </w:r>
      <w:r w:rsidRPr="00AA7D25">
        <w:rPr>
          <w:rFonts w:asciiTheme="minorHAnsi" w:hAnsiTheme="minorHAnsi" w:cs="Calibri"/>
          <w:szCs w:val="22"/>
        </w:rPr>
        <w:t>meerdere leerlingen tegelijk.</w:t>
      </w:r>
    </w:p>
    <w:p w14:paraId="74E5F43A" w14:textId="77777777" w:rsidR="00213CCE" w:rsidRPr="00AA7D25" w:rsidRDefault="00213CCE" w:rsidP="00213CCE">
      <w:pPr>
        <w:widowControl/>
        <w:numPr>
          <w:ilvl w:val="0"/>
          <w:numId w:val="11"/>
        </w:numPr>
        <w:autoSpaceDE w:val="0"/>
        <w:autoSpaceDN w:val="0"/>
        <w:adjustRightInd w:val="0"/>
        <w:snapToGrid/>
        <w:rPr>
          <w:rFonts w:asciiTheme="minorHAnsi" w:hAnsiTheme="minorHAnsi" w:cs="Calibri"/>
          <w:szCs w:val="22"/>
        </w:rPr>
      </w:pPr>
      <w:r w:rsidRPr="00AA7D25">
        <w:rPr>
          <w:rFonts w:asciiTheme="minorHAnsi" w:hAnsiTheme="minorHAnsi" w:cs="Calibri"/>
          <w:szCs w:val="22"/>
        </w:rPr>
        <w:t>Indien een kind door onvoorziene omstandigheden erg van streek is, kan (afhankelijk van leeftijd/ontwikkelingsniveau) de medewerker hem/haar op gepaste wijze (met professionele distantie) troosten.</w:t>
      </w:r>
    </w:p>
    <w:p w14:paraId="34D74DC8" w14:textId="77777777" w:rsidR="00213CCE" w:rsidRPr="00AA7D25" w:rsidRDefault="00213CCE" w:rsidP="00213CCE">
      <w:pPr>
        <w:autoSpaceDE w:val="0"/>
        <w:autoSpaceDN w:val="0"/>
        <w:adjustRightInd w:val="0"/>
        <w:rPr>
          <w:rFonts w:asciiTheme="minorHAnsi" w:hAnsiTheme="minorHAnsi" w:cs="Calibri"/>
          <w:szCs w:val="22"/>
        </w:rPr>
      </w:pPr>
    </w:p>
    <w:p w14:paraId="42CFBD1C" w14:textId="77777777" w:rsidR="00213CCE" w:rsidRPr="00AA7D25" w:rsidRDefault="00213CCE" w:rsidP="00213CCE">
      <w:pPr>
        <w:pStyle w:val="Kop2"/>
        <w:rPr>
          <w:bCs/>
          <w:caps/>
          <w:spacing w:val="12"/>
        </w:rPr>
      </w:pPr>
      <w:bookmarkStart w:id="32" w:name="_Toc71037727"/>
      <w:r w:rsidRPr="00AA7D25">
        <w:t>Voorkomen van vandalisme</w:t>
      </w:r>
      <w:bookmarkEnd w:id="32"/>
      <w:r w:rsidRPr="00AA7D25">
        <w:rPr>
          <w:bCs/>
          <w:caps/>
          <w:spacing w:val="12"/>
        </w:rPr>
        <w:t xml:space="preserve"> </w:t>
      </w:r>
    </w:p>
    <w:p w14:paraId="3696B1A4" w14:textId="77777777" w:rsidR="00213CCE" w:rsidRPr="007632FC" w:rsidRDefault="00213CCE" w:rsidP="00213CCE">
      <w:pPr>
        <w:pStyle w:val="Plattetekst"/>
        <w:rPr>
          <w:rFonts w:asciiTheme="minorHAnsi" w:hAnsiTheme="minorHAnsi" w:cs="Arial"/>
          <w:sz w:val="22"/>
          <w:szCs w:val="22"/>
        </w:rPr>
      </w:pPr>
      <w:r w:rsidRPr="00AA7D25">
        <w:rPr>
          <w:rFonts w:asciiTheme="minorHAnsi" w:hAnsiTheme="minorHAnsi" w:cs="Calibri"/>
          <w:sz w:val="22"/>
          <w:szCs w:val="22"/>
        </w:rPr>
        <w:t xml:space="preserve">Vandalisme is het opzettelijk vernielen eigendommen van de school, medewerkers of leerlingen, zonder dat de daders er zelf beter van worden. Het gaat dus niet om diefstal of inbraak. Vandalisme is een schadelijke vorm van wangedrag. Het verpest de sfeer en de omgeving, leidt tot financiële en materiële schade, bij schade aan particuliere eigendommen is er een onschuldig slachtoffer. Onze benadering bestaat uit het mobiliseren van de leerlingen, de ouders, voor het gezamenlijk tegengaan van vandalisme. Door de ouders erbij te betrekken, krijgen alle betrokkenen het gevoel er niet meer alleen voor te staan en wordt de sociale controle rondom de school hersteld. Melden van vandalisme is beter voor iedereen, zelfs uiteindelijk voor de daders.                                                                                       Het melden van vandalisme aan de medewerkers van de school wordt niet beschouwd als "klikken". </w:t>
      </w:r>
      <w:r w:rsidRPr="00AA7D25">
        <w:rPr>
          <w:rFonts w:asciiTheme="minorHAnsi" w:hAnsiTheme="minorHAnsi" w:cs="Calibri"/>
          <w:sz w:val="22"/>
          <w:szCs w:val="22"/>
        </w:rPr>
        <w:lastRenderedPageBreak/>
        <w:t>Op deze wijze worden ook de leerlingen van de school gestimuleerd om iets tegen het vandalisme te doen. In de lessen besteden we aandacht besteden aan de oorzaken en gevolgen van vandalisme.</w:t>
      </w:r>
      <w:r w:rsidRPr="007632FC">
        <w:rPr>
          <w:rFonts w:asciiTheme="minorHAnsi" w:hAnsiTheme="minorHAnsi" w:cs="Arial"/>
          <w:sz w:val="22"/>
          <w:szCs w:val="22"/>
        </w:rPr>
        <w:br w:type="page"/>
      </w:r>
    </w:p>
    <w:p w14:paraId="4E29AB95" w14:textId="77777777" w:rsidR="00213CCE" w:rsidRDefault="00213CCE" w:rsidP="00213CCE">
      <w:pPr>
        <w:pStyle w:val="Kop1"/>
        <w:numPr>
          <w:ilvl w:val="0"/>
          <w:numId w:val="22"/>
        </w:numPr>
      </w:pPr>
      <w:bookmarkStart w:id="33" w:name="_Toc71037728"/>
      <w:r w:rsidRPr="00AA7D25">
        <w:lastRenderedPageBreak/>
        <w:t>Contactpersoon</w:t>
      </w:r>
      <w:bookmarkEnd w:id="33"/>
    </w:p>
    <w:p w14:paraId="2FA84627" w14:textId="77777777" w:rsidR="00213CCE" w:rsidRPr="007C1609" w:rsidRDefault="00213CCE" w:rsidP="00213CCE"/>
    <w:p w14:paraId="65980388" w14:textId="07E0AC17" w:rsidR="00213CCE" w:rsidRDefault="00213CCE" w:rsidP="00213CCE">
      <w:pPr>
        <w:pStyle w:val="Plattetekst"/>
        <w:rPr>
          <w:rFonts w:asciiTheme="minorHAnsi" w:hAnsiTheme="minorHAnsi"/>
          <w:sz w:val="22"/>
          <w:szCs w:val="22"/>
        </w:rPr>
      </w:pPr>
      <w:r w:rsidRPr="00AA7D25">
        <w:rPr>
          <w:rFonts w:asciiTheme="minorHAnsi" w:hAnsiTheme="minorHAnsi"/>
          <w:sz w:val="22"/>
          <w:szCs w:val="22"/>
        </w:rPr>
        <w:t xml:space="preserve">RENN4 hanteert een beleid dat alle vormen van agressie, geweld, (seksuele) intimidatie en discriminatie jegens personeel en leerlingen tegengaat en heeft hiervoor een afzonderlijk beleid bepaald. De ‘Veilige School’, de klachtenprocedure RENN4, gedragscode en de aanstelling van interne contactpersonen maken hiervan onderdeel uit. Medewerkers werkzaam op een school worden elk jaar getraind in het omgaan met agressie, geweld, (seksuele) intimidatie en discriminatie jegens personeel en leerlingen. Voor de leerlingen heeft de directeur op school een medewerker aangewezen als contactpersoon bij wie ze hun verhaal kwijt kunnen. De rol van de </w:t>
      </w:r>
      <w:r>
        <w:rPr>
          <w:rFonts w:asciiTheme="minorHAnsi" w:hAnsiTheme="minorHAnsi"/>
          <w:sz w:val="22"/>
          <w:szCs w:val="22"/>
        </w:rPr>
        <w:t xml:space="preserve">interne </w:t>
      </w:r>
      <w:r w:rsidRPr="00AA7D25">
        <w:rPr>
          <w:rFonts w:asciiTheme="minorHAnsi" w:hAnsiTheme="minorHAnsi"/>
          <w:sz w:val="22"/>
          <w:szCs w:val="22"/>
        </w:rPr>
        <w:t>contactpersoon is het doorverwijzen van de medewerker/leerling/ouders naar de vertrouwenspersoon, indien noodzakelijk. De gekozen vertrouwenspersoon is afhankelijk van het soort klacht. Dit is terug te lezen in de klachtenregeling RENN4.</w:t>
      </w:r>
      <w:r w:rsidR="00BE424E">
        <w:rPr>
          <w:rFonts w:asciiTheme="minorHAnsi" w:hAnsiTheme="minorHAnsi"/>
          <w:sz w:val="22"/>
          <w:szCs w:val="22"/>
        </w:rPr>
        <w:t xml:space="preserve"> </w:t>
      </w:r>
    </w:p>
    <w:p w14:paraId="1C510476" w14:textId="77777777" w:rsidR="00B1120B" w:rsidRPr="00AA7D25" w:rsidRDefault="00B1120B" w:rsidP="00213CCE">
      <w:pPr>
        <w:pStyle w:val="Plattetekst"/>
        <w:rPr>
          <w:rFonts w:asciiTheme="minorHAnsi" w:hAnsiTheme="minorHAnsi"/>
          <w:sz w:val="22"/>
          <w:szCs w:val="22"/>
        </w:rPr>
      </w:pPr>
    </w:p>
    <w:p w14:paraId="13CC6F8C" w14:textId="77777777" w:rsidR="00213CCE" w:rsidRDefault="00213CCE" w:rsidP="00213CCE">
      <w:pPr>
        <w:pStyle w:val="Kop2"/>
      </w:pPr>
      <w:bookmarkStart w:id="34" w:name="_Toc71037729"/>
      <w:r w:rsidRPr="00AA7D25">
        <w:t>Bescherming van persoonsgegevens</w:t>
      </w:r>
      <w:bookmarkEnd w:id="34"/>
    </w:p>
    <w:p w14:paraId="24DFF9FE" w14:textId="03D0EFD9" w:rsidR="00213CCE" w:rsidRDefault="00213CCE" w:rsidP="00213CCE">
      <w:pPr>
        <w:rPr>
          <w:rFonts w:asciiTheme="minorHAnsi" w:hAnsiTheme="minorHAnsi" w:cs="Calibri"/>
          <w:szCs w:val="22"/>
          <w:u w:val="single"/>
        </w:rPr>
      </w:pPr>
      <w:r w:rsidRPr="00AA7D25">
        <w:rPr>
          <w:rFonts w:asciiTheme="minorHAnsi" w:hAnsiTheme="minorHAnsi" w:cs="Calibri"/>
          <w:szCs w:val="22"/>
        </w:rPr>
        <w:t xml:space="preserve">Onze multidisciplinaire manier van werken brengt met zich mee dat meerdere personen met een bepaald kind te maken krijgen. Het is belangrijk om de privacy van leerlingen en ouders te beschermen. De leerlingendossiers zijn </w:t>
      </w:r>
      <w:r w:rsidR="00B1120B">
        <w:rPr>
          <w:rFonts w:asciiTheme="minorHAnsi" w:hAnsiTheme="minorHAnsi" w:cs="Calibri"/>
          <w:szCs w:val="22"/>
        </w:rPr>
        <w:t>digitaal</w:t>
      </w:r>
      <w:r w:rsidR="00963E5A">
        <w:rPr>
          <w:rFonts w:asciiTheme="minorHAnsi" w:hAnsiTheme="minorHAnsi" w:cs="Calibri"/>
          <w:szCs w:val="22"/>
        </w:rPr>
        <w:t xml:space="preserve"> opgeslagen. Deze zijn</w:t>
      </w:r>
      <w:r w:rsidRPr="00AA7D25">
        <w:rPr>
          <w:rFonts w:asciiTheme="minorHAnsi" w:hAnsiTheme="minorHAnsi" w:cs="Calibri"/>
          <w:szCs w:val="22"/>
        </w:rPr>
        <w:t xml:space="preserve"> alleen toegankelijk voor de medewerkers die direct rond de zorg van het kind betrokken zijn en de directie. Gegevens over de thuissituatie, medische informatie, gegevens van hulpverlenende instanties en uitslagen van testen worden als privacygegevens beschouwd. Degene die deze gegevens heeft gekregen, mag ze alleen binnen school gebruiken ten dienste van een goede begeleiding van de leerling. Andere, aan school verbonden personen, kunnen ook over deze gegevens beschikken als dat in het belang is van het kind. De ouders wordt om toestemming gevraagd om de gegevens aan derden te verstrekken. Dit is opgenomen in het aanmeldingsformulier. </w:t>
      </w:r>
      <w:r w:rsidRPr="005376B7">
        <w:rPr>
          <w:rFonts w:asciiTheme="minorHAnsi" w:hAnsiTheme="minorHAnsi" w:cs="Calibri"/>
          <w:szCs w:val="22"/>
          <w:u w:val="single"/>
        </w:rPr>
        <w:t xml:space="preserve">Medewerkers bespreken nooit leerling gegevens in aanwezigheid van andere leerlingen, in de gangen of in een niet afgesloten ruimte. </w:t>
      </w:r>
    </w:p>
    <w:p w14:paraId="3F865E97" w14:textId="77777777" w:rsidR="00213CCE" w:rsidRDefault="00213CCE" w:rsidP="00213CCE">
      <w:pPr>
        <w:rPr>
          <w:rFonts w:asciiTheme="minorHAnsi" w:hAnsiTheme="minorHAnsi" w:cs="Calibri"/>
          <w:szCs w:val="22"/>
          <w:u w:val="single"/>
        </w:rPr>
      </w:pPr>
    </w:p>
    <w:p w14:paraId="20E78E1D" w14:textId="78F76A93" w:rsidR="00213CCE" w:rsidRPr="009A39C0" w:rsidRDefault="004D3422" w:rsidP="00213CCE">
      <w:pPr>
        <w:rPr>
          <w:rFonts w:asciiTheme="minorHAnsi" w:hAnsiTheme="minorHAnsi" w:cstheme="minorHAnsi"/>
          <w:u w:val="single"/>
        </w:rPr>
      </w:pPr>
      <w:r>
        <w:rPr>
          <w:rFonts w:asciiTheme="minorHAnsi" w:hAnsiTheme="minorHAnsi" w:cstheme="minorHAnsi"/>
        </w:rPr>
        <w:t>De Saffier</w:t>
      </w:r>
      <w:r w:rsidR="00213CCE" w:rsidRPr="00963E5A">
        <w:rPr>
          <w:rFonts w:asciiTheme="minorHAnsi" w:hAnsiTheme="minorHAnsi" w:cstheme="minorHAnsi"/>
        </w:rPr>
        <w:t xml:space="preserve"> werkt volgens de AVG</w:t>
      </w:r>
      <w:r w:rsidR="00A51F14">
        <w:rPr>
          <w:rFonts w:asciiTheme="minorHAnsi" w:hAnsiTheme="minorHAnsi" w:cstheme="minorHAnsi"/>
        </w:rPr>
        <w:t>-</w:t>
      </w:r>
      <w:r w:rsidR="00213CCE" w:rsidRPr="00963E5A">
        <w:rPr>
          <w:rFonts w:asciiTheme="minorHAnsi" w:hAnsiTheme="minorHAnsi" w:cstheme="minorHAnsi"/>
        </w:rPr>
        <w:t>richtlijnen.</w:t>
      </w:r>
      <w:r w:rsidR="00963E5A" w:rsidRPr="00963E5A">
        <w:rPr>
          <w:rFonts w:asciiTheme="minorHAnsi" w:hAnsiTheme="minorHAnsi" w:cstheme="minorHAnsi"/>
        </w:rPr>
        <w:t xml:space="preserve"> Wanneer er vragen zijn over privacywetgeving, het verzenden en ontvangen van gegevens en al het andere rondom privacy kan men terecht bij de servicedesk of bij de Aandachtfunctionaris Privacy binnen de school.</w:t>
      </w:r>
      <w:r w:rsidR="00213CCE" w:rsidRPr="00963E5A">
        <w:rPr>
          <w:rFonts w:asciiTheme="minorHAnsi" w:hAnsiTheme="minorHAnsi" w:cstheme="minorHAnsi"/>
          <w:color w:val="333333"/>
          <w:szCs w:val="22"/>
        </w:rPr>
        <w:t xml:space="preserve"> </w:t>
      </w:r>
    </w:p>
    <w:p w14:paraId="6E43BE68" w14:textId="77777777" w:rsidR="00213CCE" w:rsidRPr="00AA7D25" w:rsidRDefault="00213CCE" w:rsidP="00213CCE">
      <w:pPr>
        <w:rPr>
          <w:rFonts w:asciiTheme="minorHAnsi" w:hAnsiTheme="minorHAnsi" w:cs="Calibri"/>
          <w:szCs w:val="22"/>
        </w:rPr>
      </w:pPr>
    </w:p>
    <w:p w14:paraId="37EC8DBF" w14:textId="14A02F89" w:rsidR="00213CCE" w:rsidRPr="00AA7D25" w:rsidRDefault="00213CCE" w:rsidP="00213CCE">
      <w:pPr>
        <w:pStyle w:val="Kop2"/>
      </w:pPr>
      <w:bookmarkStart w:id="35" w:name="_Toc49852800"/>
      <w:bookmarkStart w:id="36" w:name="_Toc71037730"/>
      <w:r w:rsidRPr="00641E9B">
        <w:t>Doel, inzage, aanpassing, gebruik en geheimhouding</w:t>
      </w:r>
      <w:bookmarkEnd w:id="35"/>
      <w:bookmarkEnd w:id="36"/>
    </w:p>
    <w:p w14:paraId="0906BCDF" w14:textId="77777777" w:rsidR="00213CCE" w:rsidRPr="00AA7D25" w:rsidRDefault="00213CCE" w:rsidP="00213CCE">
      <w:pPr>
        <w:widowControl/>
        <w:numPr>
          <w:ilvl w:val="0"/>
          <w:numId w:val="12"/>
        </w:numPr>
        <w:autoSpaceDE w:val="0"/>
        <w:autoSpaceDN w:val="0"/>
        <w:adjustRightInd w:val="0"/>
        <w:snapToGrid/>
        <w:rPr>
          <w:rFonts w:asciiTheme="minorHAnsi" w:hAnsiTheme="minorHAnsi" w:cs="Calibri"/>
          <w:szCs w:val="22"/>
        </w:rPr>
      </w:pPr>
      <w:r w:rsidRPr="00AA7D25">
        <w:rPr>
          <w:rFonts w:asciiTheme="minorHAnsi" w:hAnsiTheme="minorHAnsi" w:cs="Calibri"/>
          <w:szCs w:val="22"/>
        </w:rPr>
        <w:t>Persoonsgegevens worden alleen verwerkt met als doel het onderwijs en de schoolorganisatie zo optimaal mogelijk te doen verlopen en te voldoen aan de wettelijke of daaruit voortvloeiende verplichtingen.</w:t>
      </w:r>
    </w:p>
    <w:p w14:paraId="62885A60" w14:textId="77777777" w:rsidR="00213CCE" w:rsidRPr="00AA7D25" w:rsidRDefault="00213CCE" w:rsidP="00213CCE">
      <w:pPr>
        <w:widowControl/>
        <w:numPr>
          <w:ilvl w:val="0"/>
          <w:numId w:val="12"/>
        </w:numPr>
        <w:autoSpaceDE w:val="0"/>
        <w:autoSpaceDN w:val="0"/>
        <w:adjustRightInd w:val="0"/>
        <w:snapToGrid/>
        <w:rPr>
          <w:rFonts w:asciiTheme="minorHAnsi" w:hAnsiTheme="minorHAnsi" w:cs="Calibri"/>
          <w:szCs w:val="22"/>
        </w:rPr>
      </w:pPr>
      <w:r w:rsidRPr="00AA7D25">
        <w:rPr>
          <w:rFonts w:asciiTheme="minorHAnsi" w:hAnsiTheme="minorHAnsi" w:cs="Calibri"/>
          <w:szCs w:val="22"/>
        </w:rPr>
        <w:t>Alleen rechtmatig verkregen gegevens die in overeenstemming zijn met het doel, worden op behoorlijke en zorgvuldige wijze verwerkt.</w:t>
      </w:r>
    </w:p>
    <w:p w14:paraId="24000AE4" w14:textId="74F73D82" w:rsidR="00213CCE" w:rsidRDefault="00213CCE" w:rsidP="00213CCE">
      <w:pPr>
        <w:widowControl/>
        <w:numPr>
          <w:ilvl w:val="0"/>
          <w:numId w:val="12"/>
        </w:numPr>
        <w:autoSpaceDE w:val="0"/>
        <w:autoSpaceDN w:val="0"/>
        <w:adjustRightInd w:val="0"/>
        <w:snapToGrid/>
        <w:rPr>
          <w:rFonts w:asciiTheme="minorHAnsi" w:hAnsiTheme="minorHAnsi" w:cs="Calibri"/>
          <w:szCs w:val="22"/>
        </w:rPr>
      </w:pPr>
      <w:r w:rsidRPr="00AA7D25">
        <w:rPr>
          <w:rFonts w:asciiTheme="minorHAnsi" w:hAnsiTheme="minorHAnsi" w:cs="Calibri"/>
          <w:szCs w:val="22"/>
        </w:rPr>
        <w:t>Privacygevoelige gegevens worden alleen in het</w:t>
      </w:r>
      <w:r w:rsidR="00963E5A">
        <w:rPr>
          <w:rFonts w:asciiTheme="minorHAnsi" w:hAnsiTheme="minorHAnsi" w:cs="Calibri"/>
          <w:szCs w:val="22"/>
        </w:rPr>
        <w:t xml:space="preserve"> online</w:t>
      </w:r>
      <w:r w:rsidRPr="00AA7D25">
        <w:rPr>
          <w:rFonts w:asciiTheme="minorHAnsi" w:hAnsiTheme="minorHAnsi" w:cs="Calibri"/>
          <w:szCs w:val="22"/>
        </w:rPr>
        <w:t xml:space="preserve"> dossier bewaard en zijn dus niet in het bezit van de medewerker.</w:t>
      </w:r>
    </w:p>
    <w:p w14:paraId="4BFF9C43" w14:textId="3CAA165D" w:rsidR="00963E5A" w:rsidRPr="00AA7D25" w:rsidRDefault="00963E5A" w:rsidP="00213CCE">
      <w:pPr>
        <w:widowControl/>
        <w:numPr>
          <w:ilvl w:val="0"/>
          <w:numId w:val="12"/>
        </w:numPr>
        <w:autoSpaceDE w:val="0"/>
        <w:autoSpaceDN w:val="0"/>
        <w:adjustRightInd w:val="0"/>
        <w:snapToGrid/>
        <w:rPr>
          <w:rFonts w:asciiTheme="minorHAnsi" w:hAnsiTheme="minorHAnsi" w:cs="Calibri"/>
          <w:szCs w:val="22"/>
        </w:rPr>
      </w:pPr>
      <w:r>
        <w:rPr>
          <w:rFonts w:asciiTheme="minorHAnsi" w:hAnsiTheme="minorHAnsi" w:cs="Calibri"/>
          <w:szCs w:val="22"/>
        </w:rPr>
        <w:t xml:space="preserve">Ouders/verzorgers hebben het recht het dossier in te zien. Daarnaast kunnen zij het verzoek indienen om wijzigingen aan te brengen. </w:t>
      </w:r>
    </w:p>
    <w:p w14:paraId="31F89C73" w14:textId="77777777" w:rsidR="00213CCE" w:rsidRPr="00963E5A" w:rsidRDefault="00213CCE" w:rsidP="00213CCE">
      <w:pPr>
        <w:widowControl/>
        <w:numPr>
          <w:ilvl w:val="0"/>
          <w:numId w:val="13"/>
        </w:numPr>
        <w:autoSpaceDE w:val="0"/>
        <w:autoSpaceDN w:val="0"/>
        <w:adjustRightInd w:val="0"/>
        <w:snapToGrid/>
        <w:rPr>
          <w:rFonts w:asciiTheme="minorHAnsi" w:hAnsiTheme="minorHAnsi" w:cs="Calibri"/>
          <w:szCs w:val="22"/>
        </w:rPr>
      </w:pPr>
      <w:r w:rsidRPr="00AA7D25">
        <w:rPr>
          <w:rFonts w:asciiTheme="minorHAnsi" w:hAnsiTheme="minorHAnsi" w:cs="Calibri"/>
          <w:szCs w:val="22"/>
        </w:rPr>
        <w:t xml:space="preserve">Persoonsgegevens mogen alleen worden gebruikt voor het doel van de verwerking en alleen </w:t>
      </w:r>
      <w:r w:rsidRPr="00963E5A">
        <w:rPr>
          <w:rFonts w:asciiTheme="minorHAnsi" w:hAnsiTheme="minorHAnsi" w:cs="Calibri"/>
          <w:szCs w:val="22"/>
        </w:rPr>
        <w:t>door personen binnen de school, die als gevolg van hun taak die gegevens mogen verwerken.</w:t>
      </w:r>
    </w:p>
    <w:p w14:paraId="2996A96B" w14:textId="604C53A3" w:rsidR="00213CCE" w:rsidRPr="00963E5A" w:rsidRDefault="00213CCE" w:rsidP="00213CCE">
      <w:pPr>
        <w:widowControl/>
        <w:numPr>
          <w:ilvl w:val="0"/>
          <w:numId w:val="13"/>
        </w:numPr>
        <w:autoSpaceDE w:val="0"/>
        <w:autoSpaceDN w:val="0"/>
        <w:adjustRightInd w:val="0"/>
        <w:snapToGrid/>
        <w:rPr>
          <w:rFonts w:asciiTheme="minorHAnsi" w:hAnsiTheme="minorHAnsi" w:cs="Calibri"/>
          <w:szCs w:val="22"/>
        </w:rPr>
      </w:pPr>
      <w:r w:rsidRPr="00963E5A">
        <w:rPr>
          <w:rFonts w:asciiTheme="minorHAnsi" w:hAnsiTheme="minorHAnsi" w:cs="Calibri"/>
          <w:szCs w:val="22"/>
        </w:rPr>
        <w:t xml:space="preserve">Alle personen die inzage hebben in de persoonsgegevens zijn gehouden aan geheimhouding. </w:t>
      </w:r>
    </w:p>
    <w:p w14:paraId="13EE25D8" w14:textId="77777777" w:rsidR="00213CCE" w:rsidRPr="00963E5A" w:rsidRDefault="00213CCE" w:rsidP="00213CCE">
      <w:pPr>
        <w:widowControl/>
        <w:autoSpaceDE w:val="0"/>
        <w:autoSpaceDN w:val="0"/>
        <w:adjustRightInd w:val="0"/>
        <w:snapToGrid/>
        <w:ind w:left="360"/>
        <w:rPr>
          <w:rFonts w:asciiTheme="minorHAnsi" w:hAnsiTheme="minorHAnsi" w:cs="Calibri"/>
          <w:szCs w:val="22"/>
        </w:rPr>
      </w:pPr>
    </w:p>
    <w:p w14:paraId="322E9D3F" w14:textId="77777777" w:rsidR="00213CCE" w:rsidRDefault="00213CCE" w:rsidP="00213CCE">
      <w:pPr>
        <w:widowControl/>
        <w:autoSpaceDE w:val="0"/>
        <w:autoSpaceDN w:val="0"/>
        <w:adjustRightInd w:val="0"/>
        <w:snapToGrid/>
        <w:ind w:left="720"/>
        <w:rPr>
          <w:rFonts w:asciiTheme="minorHAnsi" w:hAnsiTheme="minorHAnsi" w:cs="Calibri"/>
          <w:szCs w:val="22"/>
          <w:highlight w:val="yellow"/>
        </w:rPr>
      </w:pPr>
    </w:p>
    <w:p w14:paraId="6451C6B5" w14:textId="77777777" w:rsidR="004D3422" w:rsidRPr="00BE424E" w:rsidRDefault="004D3422" w:rsidP="00213CCE">
      <w:pPr>
        <w:widowControl/>
        <w:autoSpaceDE w:val="0"/>
        <w:autoSpaceDN w:val="0"/>
        <w:adjustRightInd w:val="0"/>
        <w:snapToGrid/>
        <w:ind w:left="720"/>
        <w:rPr>
          <w:rFonts w:asciiTheme="minorHAnsi" w:hAnsiTheme="minorHAnsi" w:cs="Calibri"/>
          <w:szCs w:val="22"/>
          <w:highlight w:val="yellow"/>
        </w:rPr>
      </w:pPr>
    </w:p>
    <w:p w14:paraId="25529E4F" w14:textId="77777777" w:rsidR="00213CCE" w:rsidRDefault="00213CCE" w:rsidP="00213CCE">
      <w:pPr>
        <w:pStyle w:val="Kop1"/>
        <w:numPr>
          <w:ilvl w:val="0"/>
          <w:numId w:val="22"/>
        </w:numPr>
      </w:pPr>
      <w:bookmarkStart w:id="37" w:name="_Toc71037731"/>
      <w:r w:rsidRPr="00AA7D25">
        <w:lastRenderedPageBreak/>
        <w:t>Informatie- &amp; communicatietechnologie</w:t>
      </w:r>
      <w:bookmarkEnd w:id="37"/>
    </w:p>
    <w:p w14:paraId="6D900A19" w14:textId="77777777" w:rsidR="00213CCE" w:rsidRPr="007C1609" w:rsidRDefault="00213CCE" w:rsidP="00213CCE"/>
    <w:p w14:paraId="49E05346" w14:textId="77777777" w:rsidR="00213CCE" w:rsidRPr="00AA7D25" w:rsidRDefault="00213CCE" w:rsidP="00213CCE">
      <w:pPr>
        <w:autoSpaceDE w:val="0"/>
        <w:autoSpaceDN w:val="0"/>
        <w:adjustRightInd w:val="0"/>
        <w:rPr>
          <w:rFonts w:asciiTheme="minorHAnsi" w:hAnsiTheme="minorHAnsi" w:cs="Calibri"/>
          <w:szCs w:val="22"/>
        </w:rPr>
      </w:pPr>
      <w:r w:rsidRPr="00AA7D25">
        <w:rPr>
          <w:rFonts w:asciiTheme="minorHAnsi" w:hAnsiTheme="minorHAnsi" w:cs="Calibri"/>
          <w:szCs w:val="22"/>
        </w:rPr>
        <w:t>Voor een juiste toepassing en ter voorkoming van storend of oneigenlijk gebruik zijn er de volgende afspraken:</w:t>
      </w:r>
    </w:p>
    <w:p w14:paraId="3DE77760" w14:textId="77777777" w:rsidR="00213CCE" w:rsidRPr="00AA7D25" w:rsidRDefault="00213CCE" w:rsidP="00213CCE">
      <w:pPr>
        <w:autoSpaceDE w:val="0"/>
        <w:autoSpaceDN w:val="0"/>
        <w:adjustRightInd w:val="0"/>
        <w:rPr>
          <w:rFonts w:asciiTheme="minorHAnsi" w:hAnsiTheme="minorHAnsi" w:cs="Calibri"/>
          <w:szCs w:val="22"/>
        </w:rPr>
      </w:pPr>
    </w:p>
    <w:p w14:paraId="73DB7AA2" w14:textId="77777777" w:rsidR="00213CCE" w:rsidRPr="00AA7D25" w:rsidRDefault="00213CCE" w:rsidP="00213CCE">
      <w:pPr>
        <w:pStyle w:val="Kop2"/>
      </w:pPr>
      <w:bookmarkStart w:id="38" w:name="_Toc71037732"/>
      <w:r w:rsidRPr="00AA7D25">
        <w:t>Software en hardware</w:t>
      </w:r>
      <w:bookmarkEnd w:id="38"/>
    </w:p>
    <w:p w14:paraId="45FC941C" w14:textId="77777777" w:rsidR="00213CCE" w:rsidRPr="00AA7D25" w:rsidRDefault="00213CCE" w:rsidP="00213CCE">
      <w:pPr>
        <w:widowControl/>
        <w:numPr>
          <w:ilvl w:val="0"/>
          <w:numId w:val="15"/>
        </w:numPr>
        <w:autoSpaceDE w:val="0"/>
        <w:autoSpaceDN w:val="0"/>
        <w:adjustRightInd w:val="0"/>
        <w:snapToGrid/>
        <w:rPr>
          <w:rFonts w:asciiTheme="minorHAnsi" w:hAnsiTheme="minorHAnsi" w:cs="Calibri"/>
          <w:szCs w:val="22"/>
        </w:rPr>
      </w:pPr>
      <w:r w:rsidRPr="00AA7D25">
        <w:rPr>
          <w:rFonts w:asciiTheme="minorHAnsi" w:hAnsiTheme="minorHAnsi"/>
          <w:szCs w:val="22"/>
        </w:rPr>
        <w:t>Schoolsoftware wordt door leerlingen niet thuis gebruikt, met uitzondering van thuisversies.</w:t>
      </w:r>
    </w:p>
    <w:p w14:paraId="05CAC85F" w14:textId="77777777" w:rsidR="00213CCE" w:rsidRPr="00AA7D25" w:rsidRDefault="00213CCE" w:rsidP="00213CCE">
      <w:pPr>
        <w:widowControl/>
        <w:numPr>
          <w:ilvl w:val="0"/>
          <w:numId w:val="15"/>
        </w:numPr>
        <w:autoSpaceDE w:val="0"/>
        <w:autoSpaceDN w:val="0"/>
        <w:adjustRightInd w:val="0"/>
        <w:snapToGrid/>
        <w:rPr>
          <w:rFonts w:asciiTheme="minorHAnsi" w:hAnsiTheme="minorHAnsi" w:cs="Calibri"/>
          <w:szCs w:val="22"/>
        </w:rPr>
      </w:pPr>
      <w:r w:rsidRPr="00AA7D25">
        <w:rPr>
          <w:rFonts w:asciiTheme="minorHAnsi" w:hAnsiTheme="minorHAnsi"/>
          <w:szCs w:val="22"/>
        </w:rPr>
        <w:t>Flash-drives, een externe harde schrijf, cd-roms en dvd’s die leerlingen mee naar school brengen, mogen alleen gebruikt worden na toestemming van de groepsleerkracht.</w:t>
      </w:r>
    </w:p>
    <w:p w14:paraId="4F75A1F4" w14:textId="77777777" w:rsidR="00213CCE" w:rsidRPr="00AA7D25" w:rsidRDefault="00213CCE" w:rsidP="00213CCE">
      <w:pPr>
        <w:widowControl/>
        <w:numPr>
          <w:ilvl w:val="0"/>
          <w:numId w:val="15"/>
        </w:numPr>
        <w:autoSpaceDE w:val="0"/>
        <w:autoSpaceDN w:val="0"/>
        <w:adjustRightInd w:val="0"/>
        <w:snapToGrid/>
        <w:rPr>
          <w:rFonts w:asciiTheme="minorHAnsi" w:hAnsiTheme="minorHAnsi" w:cs="Calibri"/>
          <w:szCs w:val="22"/>
        </w:rPr>
      </w:pPr>
      <w:r w:rsidRPr="00AA7D25">
        <w:rPr>
          <w:rFonts w:asciiTheme="minorHAnsi" w:hAnsiTheme="minorHAnsi" w:cs="Calibri"/>
          <w:szCs w:val="22"/>
        </w:rPr>
        <w:t>We gebruiken geen illegale software, licenties dienen aanwezig te zijn.</w:t>
      </w:r>
    </w:p>
    <w:p w14:paraId="6ED2E561" w14:textId="77777777" w:rsidR="00213CCE" w:rsidRPr="00AA7D25" w:rsidRDefault="00213CCE" w:rsidP="00213CCE">
      <w:pPr>
        <w:autoSpaceDE w:val="0"/>
        <w:autoSpaceDN w:val="0"/>
        <w:adjustRightInd w:val="0"/>
        <w:rPr>
          <w:rFonts w:asciiTheme="minorHAnsi" w:hAnsiTheme="minorHAnsi" w:cs="Calibri"/>
          <w:b/>
          <w:szCs w:val="22"/>
        </w:rPr>
      </w:pPr>
    </w:p>
    <w:p w14:paraId="2BB6AEFA" w14:textId="77777777" w:rsidR="00213CCE" w:rsidRPr="00AA7D25" w:rsidRDefault="00213CCE" w:rsidP="00213CCE">
      <w:pPr>
        <w:pStyle w:val="Kop2"/>
      </w:pPr>
      <w:bookmarkStart w:id="39" w:name="_Toc71037733"/>
      <w:r w:rsidRPr="00AA7D25">
        <w:t>Internet</w:t>
      </w:r>
      <w:bookmarkEnd w:id="39"/>
      <w:r w:rsidRPr="00AA7D25">
        <w:t xml:space="preserve"> </w:t>
      </w:r>
    </w:p>
    <w:p w14:paraId="1A6386A9" w14:textId="77777777" w:rsidR="00213CCE" w:rsidRPr="009A39C0" w:rsidRDefault="00213CCE" w:rsidP="00213CCE">
      <w:pPr>
        <w:pStyle w:val="Normaalweb"/>
        <w:spacing w:after="171"/>
        <w:rPr>
          <w:rFonts w:asciiTheme="minorHAnsi" w:hAnsiTheme="minorHAnsi" w:cs="Tahoma"/>
          <w:sz w:val="22"/>
          <w:szCs w:val="22"/>
        </w:rPr>
      </w:pPr>
      <w:r w:rsidRPr="00AA7D25">
        <w:rPr>
          <w:rFonts w:asciiTheme="minorHAnsi" w:hAnsiTheme="minorHAnsi" w:cs="Tahoma"/>
          <w:sz w:val="22"/>
          <w:szCs w:val="22"/>
        </w:rPr>
        <w:t>Ook het gebruik van sociale media is aan regels gebonden waarbij geldt dat ook hier de normale fatsoensregels gerespecteerd moeten worden. We respecteren de school en elkaar en we laten iedereen in zijn/haar waarde</w:t>
      </w:r>
      <w:r w:rsidRPr="009A39C0">
        <w:rPr>
          <w:rFonts w:asciiTheme="minorHAnsi" w:hAnsiTheme="minorHAnsi" w:cs="Tahoma"/>
          <w:sz w:val="22"/>
          <w:szCs w:val="22"/>
        </w:rPr>
        <w:t>.</w:t>
      </w:r>
      <w:r>
        <w:rPr>
          <w:rFonts w:asciiTheme="minorHAnsi" w:hAnsiTheme="minorHAnsi" w:cs="Tahoma"/>
          <w:sz w:val="22"/>
          <w:szCs w:val="22"/>
        </w:rPr>
        <w:t xml:space="preserve"> </w:t>
      </w:r>
      <w:r w:rsidRPr="009A39C0">
        <w:rPr>
          <w:rFonts w:asciiTheme="minorHAnsi" w:hAnsiTheme="minorHAnsi" w:cs="Calibri"/>
          <w:sz w:val="22"/>
          <w:szCs w:val="22"/>
        </w:rPr>
        <w:t>Het gebruik van de computer/internet door leerlingen is alleen bestemd voor onderwijsdoeleinden.</w:t>
      </w:r>
    </w:p>
    <w:p w14:paraId="7731D310" w14:textId="77777777" w:rsidR="00213CCE" w:rsidRPr="00AA7D25" w:rsidRDefault="00213CCE" w:rsidP="00213CCE">
      <w:pPr>
        <w:widowControl/>
        <w:numPr>
          <w:ilvl w:val="0"/>
          <w:numId w:val="16"/>
        </w:numPr>
        <w:autoSpaceDE w:val="0"/>
        <w:autoSpaceDN w:val="0"/>
        <w:adjustRightInd w:val="0"/>
        <w:snapToGrid/>
        <w:rPr>
          <w:rFonts w:asciiTheme="minorHAnsi" w:hAnsiTheme="minorHAnsi" w:cs="Calibri"/>
          <w:szCs w:val="22"/>
        </w:rPr>
      </w:pPr>
      <w:r w:rsidRPr="00AA7D25">
        <w:rPr>
          <w:rFonts w:asciiTheme="minorHAnsi" w:hAnsiTheme="minorHAnsi" w:cs="Calibri"/>
          <w:szCs w:val="22"/>
        </w:rPr>
        <w:t>Recreatieve computerspelletjes spelen is alleen toegestaan in het kader van het door de leerkracht vastgesteld beloningssysteem.</w:t>
      </w:r>
    </w:p>
    <w:p w14:paraId="4D7B0C91" w14:textId="77777777" w:rsidR="00213CCE" w:rsidRPr="00AA7D25" w:rsidRDefault="00213CCE" w:rsidP="00213CCE">
      <w:pPr>
        <w:widowControl/>
        <w:numPr>
          <w:ilvl w:val="0"/>
          <w:numId w:val="16"/>
        </w:numPr>
        <w:autoSpaceDE w:val="0"/>
        <w:autoSpaceDN w:val="0"/>
        <w:adjustRightInd w:val="0"/>
        <w:snapToGrid/>
        <w:rPr>
          <w:rFonts w:asciiTheme="minorHAnsi" w:hAnsiTheme="minorHAnsi" w:cs="Calibri"/>
          <w:szCs w:val="22"/>
        </w:rPr>
      </w:pPr>
      <w:r w:rsidRPr="00AA7D25">
        <w:rPr>
          <w:rFonts w:asciiTheme="minorHAnsi" w:hAnsiTheme="minorHAnsi" w:cs="Calibri"/>
          <w:szCs w:val="22"/>
        </w:rPr>
        <w:t>Als leerlingen op internet zijn, is er toezicht. Van tevoren is afgesproken wat de leerlingen op internet gaan doen.</w:t>
      </w:r>
    </w:p>
    <w:p w14:paraId="049DE4FB" w14:textId="77777777" w:rsidR="00213CCE" w:rsidRPr="00AA7D25" w:rsidRDefault="00213CCE" w:rsidP="00213CCE">
      <w:pPr>
        <w:widowControl/>
        <w:numPr>
          <w:ilvl w:val="0"/>
          <w:numId w:val="16"/>
        </w:numPr>
        <w:autoSpaceDE w:val="0"/>
        <w:autoSpaceDN w:val="0"/>
        <w:adjustRightInd w:val="0"/>
        <w:snapToGrid/>
        <w:rPr>
          <w:rFonts w:asciiTheme="minorHAnsi" w:hAnsiTheme="minorHAnsi" w:cs="Calibri"/>
          <w:szCs w:val="22"/>
        </w:rPr>
      </w:pPr>
      <w:r w:rsidRPr="00AA7D25">
        <w:rPr>
          <w:rFonts w:asciiTheme="minorHAnsi" w:hAnsiTheme="minorHAnsi" w:cs="Calibri"/>
          <w:szCs w:val="22"/>
        </w:rPr>
        <w:t>Bij internetgebruik is het met opzet bezoeken van discutabele sites met grof woordgebruik, racisme, discriminatie, seks, porno, geweld, niet toegestaan.</w:t>
      </w:r>
    </w:p>
    <w:p w14:paraId="38661D8B" w14:textId="77777777" w:rsidR="00213CCE" w:rsidRDefault="00213CCE" w:rsidP="00213CCE">
      <w:pPr>
        <w:widowControl/>
        <w:numPr>
          <w:ilvl w:val="0"/>
          <w:numId w:val="16"/>
        </w:numPr>
        <w:autoSpaceDE w:val="0"/>
        <w:autoSpaceDN w:val="0"/>
        <w:adjustRightInd w:val="0"/>
        <w:snapToGrid/>
        <w:rPr>
          <w:rFonts w:asciiTheme="minorHAnsi" w:hAnsiTheme="minorHAnsi" w:cs="Calibri"/>
          <w:szCs w:val="22"/>
        </w:rPr>
      </w:pPr>
      <w:r w:rsidRPr="00AA7D25">
        <w:rPr>
          <w:rFonts w:asciiTheme="minorHAnsi" w:hAnsiTheme="minorHAnsi" w:cs="Calibri"/>
          <w:szCs w:val="22"/>
        </w:rPr>
        <w:t>Downloaden en uploaden alleen na toestemming van de medewerker waarbij regels en wetten m.b.t. copyright in acht worden genomen.</w:t>
      </w:r>
    </w:p>
    <w:p w14:paraId="4088255A" w14:textId="2853FDAC" w:rsidR="00213CCE" w:rsidRPr="00635890" w:rsidRDefault="00213CCE" w:rsidP="00213CCE">
      <w:pPr>
        <w:widowControl/>
        <w:numPr>
          <w:ilvl w:val="0"/>
          <w:numId w:val="16"/>
        </w:numPr>
        <w:autoSpaceDE w:val="0"/>
        <w:autoSpaceDN w:val="0"/>
        <w:adjustRightInd w:val="0"/>
        <w:snapToGrid/>
        <w:rPr>
          <w:rFonts w:asciiTheme="minorHAnsi" w:hAnsiTheme="minorHAnsi" w:cs="Calibri"/>
          <w:szCs w:val="22"/>
        </w:rPr>
      </w:pPr>
      <w:r w:rsidRPr="00635890">
        <w:rPr>
          <w:rFonts w:asciiTheme="minorHAnsi" w:hAnsiTheme="minorHAnsi" w:cs="Tahoma"/>
          <w:szCs w:val="22"/>
        </w:rPr>
        <w:t>Chats of berichten versturen (</w:t>
      </w:r>
      <w:r w:rsidR="00A51F14">
        <w:rPr>
          <w:rFonts w:asciiTheme="minorHAnsi" w:hAnsiTheme="minorHAnsi" w:cs="Tahoma"/>
          <w:szCs w:val="22"/>
        </w:rPr>
        <w:t>W</w:t>
      </w:r>
      <w:r w:rsidRPr="00635890">
        <w:rPr>
          <w:rFonts w:asciiTheme="minorHAnsi" w:hAnsiTheme="minorHAnsi" w:cs="Tahoma"/>
          <w:szCs w:val="22"/>
        </w:rPr>
        <w:t>hatsapp/sms) en deelnemen aan nieuwsgroepen is alleen toegestaan als dit past binnen het onderwijsconcept.</w:t>
      </w:r>
    </w:p>
    <w:p w14:paraId="420DCEF4" w14:textId="77777777" w:rsidR="00213CCE" w:rsidRPr="00AA7D25" w:rsidRDefault="00213CCE" w:rsidP="00213CCE">
      <w:pPr>
        <w:widowControl/>
        <w:autoSpaceDE w:val="0"/>
        <w:autoSpaceDN w:val="0"/>
        <w:adjustRightInd w:val="0"/>
        <w:snapToGrid/>
        <w:ind w:left="360"/>
        <w:rPr>
          <w:rFonts w:asciiTheme="minorHAnsi" w:hAnsiTheme="minorHAnsi" w:cs="Tahoma"/>
          <w:i/>
          <w:szCs w:val="22"/>
        </w:rPr>
      </w:pPr>
    </w:p>
    <w:p w14:paraId="0A502A94" w14:textId="77777777" w:rsidR="00213CCE" w:rsidRPr="007C1609" w:rsidRDefault="00213CCE" w:rsidP="00213CCE">
      <w:pPr>
        <w:pStyle w:val="Kop2"/>
        <w:rPr>
          <w:rFonts w:asciiTheme="minorHAnsi" w:eastAsiaTheme="minorHAnsi" w:hAnsiTheme="minorHAnsi"/>
          <w:szCs w:val="22"/>
          <w:lang w:eastAsia="en-US"/>
        </w:rPr>
      </w:pPr>
      <w:bookmarkStart w:id="40" w:name="_Toc71037734"/>
      <w:r w:rsidRPr="00AA7D25">
        <w:t>Netwerk</w:t>
      </w:r>
      <w:bookmarkEnd w:id="40"/>
    </w:p>
    <w:p w14:paraId="407E23EB" w14:textId="77777777" w:rsidR="00213CCE" w:rsidRPr="00AA7D25" w:rsidRDefault="00213CCE" w:rsidP="00213CCE">
      <w:pPr>
        <w:widowControl/>
        <w:numPr>
          <w:ilvl w:val="0"/>
          <w:numId w:val="17"/>
        </w:numPr>
        <w:autoSpaceDE w:val="0"/>
        <w:autoSpaceDN w:val="0"/>
        <w:adjustRightInd w:val="0"/>
        <w:snapToGrid/>
        <w:rPr>
          <w:rFonts w:asciiTheme="minorHAnsi" w:hAnsiTheme="minorHAnsi" w:cs="Calibri"/>
          <w:szCs w:val="22"/>
        </w:rPr>
      </w:pPr>
      <w:r w:rsidRPr="00AA7D25">
        <w:rPr>
          <w:rFonts w:asciiTheme="minorHAnsi" w:hAnsiTheme="minorHAnsi" w:cs="Calibri"/>
          <w:szCs w:val="22"/>
        </w:rPr>
        <w:t>Persoonlijke en gevoelige informatie mag niet op het openbare deel van het netwerk komen. Dit geldt ook voor foto’s als daarvoor geen toestemming is.</w:t>
      </w:r>
    </w:p>
    <w:p w14:paraId="4234B208" w14:textId="77777777" w:rsidR="00213CCE" w:rsidRPr="00AA7D25" w:rsidRDefault="00213CCE" w:rsidP="00213CCE">
      <w:pPr>
        <w:widowControl/>
        <w:numPr>
          <w:ilvl w:val="0"/>
          <w:numId w:val="17"/>
        </w:numPr>
        <w:autoSpaceDE w:val="0"/>
        <w:autoSpaceDN w:val="0"/>
        <w:adjustRightInd w:val="0"/>
        <w:snapToGrid/>
        <w:rPr>
          <w:rFonts w:asciiTheme="minorHAnsi" w:hAnsiTheme="minorHAnsi" w:cs="Calibri"/>
          <w:szCs w:val="22"/>
        </w:rPr>
      </w:pPr>
      <w:r w:rsidRPr="00AA7D25">
        <w:rPr>
          <w:rFonts w:asciiTheme="minorHAnsi" w:hAnsiTheme="minorHAnsi" w:cs="Calibri"/>
          <w:szCs w:val="22"/>
        </w:rPr>
        <w:t>Bij alle ICT-activiteiten wordt alleen gebruikt gemaakt van je eigen persoonlijke gegevens of die van de school.</w:t>
      </w:r>
    </w:p>
    <w:p w14:paraId="71C3576E" w14:textId="77777777" w:rsidR="00213CCE" w:rsidRPr="00AA7D25" w:rsidRDefault="00213CCE" w:rsidP="00213CCE">
      <w:pPr>
        <w:autoSpaceDE w:val="0"/>
        <w:autoSpaceDN w:val="0"/>
        <w:adjustRightInd w:val="0"/>
        <w:rPr>
          <w:rFonts w:asciiTheme="minorHAnsi" w:hAnsiTheme="minorHAnsi" w:cs="Calibri"/>
          <w:szCs w:val="22"/>
        </w:rPr>
      </w:pPr>
    </w:p>
    <w:p w14:paraId="6DFE0494" w14:textId="77777777" w:rsidR="00213CCE" w:rsidRPr="00641E9B" w:rsidRDefault="00213CCE" w:rsidP="00213CCE">
      <w:pPr>
        <w:pStyle w:val="Kop2"/>
      </w:pPr>
      <w:bookmarkStart w:id="41" w:name="_Toc71037735"/>
      <w:r w:rsidRPr="00641E9B">
        <w:t>E-mailen</w:t>
      </w:r>
      <w:bookmarkEnd w:id="41"/>
    </w:p>
    <w:p w14:paraId="45029814" w14:textId="77777777" w:rsidR="00213CCE" w:rsidRPr="00641E9B" w:rsidRDefault="00213CCE" w:rsidP="00213CCE">
      <w:pPr>
        <w:widowControl/>
        <w:numPr>
          <w:ilvl w:val="0"/>
          <w:numId w:val="18"/>
        </w:numPr>
        <w:autoSpaceDE w:val="0"/>
        <w:autoSpaceDN w:val="0"/>
        <w:adjustRightInd w:val="0"/>
        <w:snapToGrid/>
        <w:rPr>
          <w:rFonts w:asciiTheme="minorHAnsi" w:hAnsiTheme="minorHAnsi" w:cs="Calibri"/>
          <w:szCs w:val="22"/>
        </w:rPr>
      </w:pPr>
      <w:r w:rsidRPr="00641E9B">
        <w:rPr>
          <w:rFonts w:asciiTheme="minorHAnsi" w:hAnsiTheme="minorHAnsi" w:cs="Calibri"/>
          <w:szCs w:val="22"/>
        </w:rPr>
        <w:t>E-mailen dient te passen binnen het onderwijsconcept.</w:t>
      </w:r>
    </w:p>
    <w:p w14:paraId="0F9109EA" w14:textId="77777777" w:rsidR="00213CCE" w:rsidRPr="00641E9B" w:rsidRDefault="00213CCE" w:rsidP="00213CCE">
      <w:pPr>
        <w:widowControl/>
        <w:numPr>
          <w:ilvl w:val="0"/>
          <w:numId w:val="18"/>
        </w:numPr>
        <w:autoSpaceDE w:val="0"/>
        <w:autoSpaceDN w:val="0"/>
        <w:adjustRightInd w:val="0"/>
        <w:snapToGrid/>
        <w:rPr>
          <w:rFonts w:asciiTheme="minorHAnsi" w:hAnsiTheme="minorHAnsi" w:cs="Calibri"/>
          <w:szCs w:val="22"/>
        </w:rPr>
      </w:pPr>
      <w:r w:rsidRPr="00641E9B">
        <w:rPr>
          <w:rFonts w:asciiTheme="minorHAnsi" w:hAnsiTheme="minorHAnsi"/>
          <w:szCs w:val="22"/>
        </w:rPr>
        <w:t>Voor e-mail geldt het briefgeheim, maar op grond van hun pedagogische verantwoordelijkheid mogen de medewerkers e-mail van leerlingen inzien.</w:t>
      </w:r>
    </w:p>
    <w:p w14:paraId="4A3616E5" w14:textId="77777777" w:rsidR="00213CCE" w:rsidRPr="00AA7D25" w:rsidRDefault="00213CCE" w:rsidP="00213CCE">
      <w:pPr>
        <w:autoSpaceDE w:val="0"/>
        <w:autoSpaceDN w:val="0"/>
        <w:adjustRightInd w:val="0"/>
        <w:rPr>
          <w:rFonts w:asciiTheme="minorHAnsi" w:hAnsiTheme="minorHAnsi" w:cs="Calibri"/>
          <w:b/>
          <w:szCs w:val="22"/>
        </w:rPr>
      </w:pPr>
    </w:p>
    <w:p w14:paraId="18193492" w14:textId="77777777" w:rsidR="00213CCE" w:rsidRPr="00AA7D25" w:rsidRDefault="00213CCE" w:rsidP="00213CCE">
      <w:pPr>
        <w:pStyle w:val="Kop2"/>
      </w:pPr>
      <w:bookmarkStart w:id="42" w:name="_Toc71037736"/>
      <w:r w:rsidRPr="00AA7D25">
        <w:t>Mobiele telefoon</w:t>
      </w:r>
      <w:bookmarkEnd w:id="42"/>
    </w:p>
    <w:p w14:paraId="1A0295AA" w14:textId="77777777" w:rsidR="00213CCE" w:rsidRPr="00AA7D25" w:rsidRDefault="00213CCE" w:rsidP="00213CCE">
      <w:pPr>
        <w:autoSpaceDE w:val="0"/>
        <w:autoSpaceDN w:val="0"/>
        <w:adjustRightInd w:val="0"/>
        <w:rPr>
          <w:rFonts w:asciiTheme="minorHAnsi" w:hAnsiTheme="minorHAnsi" w:cs="Tahoma"/>
          <w:szCs w:val="22"/>
        </w:rPr>
      </w:pPr>
      <w:r w:rsidRPr="00AA7D25">
        <w:rPr>
          <w:rFonts w:asciiTheme="minorHAnsi" w:hAnsiTheme="minorHAnsi" w:cs="Tahoma"/>
          <w:szCs w:val="22"/>
        </w:rPr>
        <w:t>Rond (mobiel) telefoneren gelden de volgende afspraken:</w:t>
      </w:r>
    </w:p>
    <w:p w14:paraId="70345F51" w14:textId="77777777" w:rsidR="00213CCE" w:rsidRPr="00AA7D25" w:rsidRDefault="00213CCE" w:rsidP="00213CCE">
      <w:pPr>
        <w:widowControl/>
        <w:numPr>
          <w:ilvl w:val="0"/>
          <w:numId w:val="19"/>
        </w:numPr>
        <w:snapToGrid/>
        <w:ind w:left="714" w:hanging="357"/>
        <w:rPr>
          <w:rFonts w:asciiTheme="minorHAnsi" w:hAnsiTheme="minorHAnsi" w:cs="Tahoma"/>
          <w:szCs w:val="22"/>
        </w:rPr>
      </w:pPr>
      <w:r w:rsidRPr="00AA7D25">
        <w:rPr>
          <w:rFonts w:asciiTheme="minorHAnsi" w:hAnsiTheme="minorHAnsi" w:cs="Tahoma"/>
          <w:szCs w:val="22"/>
        </w:rPr>
        <w:t xml:space="preserve">De mobiele telefoon wordt, ten alle tijden, bij aanvang van de schooldag ingeleverd bij de leerkracht. </w:t>
      </w:r>
    </w:p>
    <w:p w14:paraId="243987FC" w14:textId="77777777" w:rsidR="00213CCE" w:rsidRPr="00AA7D25" w:rsidRDefault="00213CCE" w:rsidP="00213CCE">
      <w:pPr>
        <w:widowControl/>
        <w:numPr>
          <w:ilvl w:val="0"/>
          <w:numId w:val="19"/>
        </w:numPr>
        <w:snapToGrid/>
        <w:ind w:left="714" w:hanging="357"/>
        <w:rPr>
          <w:rFonts w:asciiTheme="minorHAnsi" w:hAnsiTheme="minorHAnsi" w:cs="Tahoma"/>
          <w:szCs w:val="22"/>
        </w:rPr>
      </w:pPr>
      <w:r w:rsidRPr="00AA7D25">
        <w:rPr>
          <w:rFonts w:asciiTheme="minorHAnsi" w:hAnsiTheme="minorHAnsi" w:cs="Tahoma"/>
          <w:szCs w:val="22"/>
        </w:rPr>
        <w:t xml:space="preserve">Is de mobiele telefoon niet ingeleverd en wel zichtbaar/hoorbaar aanwezig gedurende de schooldag, dan wordt de mobiele telefoon door de leerkracht ingenomen en achter slot opgeborgen. Na de schooldag krijgt de leerling zijn eigendom weer terug. </w:t>
      </w:r>
    </w:p>
    <w:p w14:paraId="4E229534" w14:textId="77777777" w:rsidR="00213CCE" w:rsidRPr="00AA7D25" w:rsidRDefault="00213CCE" w:rsidP="00213CCE">
      <w:pPr>
        <w:widowControl/>
        <w:numPr>
          <w:ilvl w:val="0"/>
          <w:numId w:val="19"/>
        </w:numPr>
        <w:snapToGrid/>
        <w:rPr>
          <w:rFonts w:asciiTheme="minorHAnsi" w:hAnsiTheme="minorHAnsi" w:cs="Tahoma"/>
          <w:szCs w:val="22"/>
        </w:rPr>
      </w:pPr>
      <w:r w:rsidRPr="00AA7D25">
        <w:rPr>
          <w:rFonts w:asciiTheme="minorHAnsi" w:hAnsiTheme="minorHAnsi" w:cs="Tahoma"/>
          <w:szCs w:val="22"/>
        </w:rPr>
        <w:t>Ouders kunnen, indien nodig, via het telefoonnummer van school hun kinderen bereiken dan wel een bericht doorgeven.</w:t>
      </w:r>
    </w:p>
    <w:p w14:paraId="1FC2D0BF" w14:textId="77777777" w:rsidR="00213CCE" w:rsidRPr="00AA7D25" w:rsidRDefault="00213CCE" w:rsidP="00213CCE">
      <w:pPr>
        <w:widowControl/>
        <w:numPr>
          <w:ilvl w:val="0"/>
          <w:numId w:val="19"/>
        </w:numPr>
        <w:snapToGrid/>
        <w:rPr>
          <w:rFonts w:asciiTheme="minorHAnsi" w:hAnsiTheme="minorHAnsi" w:cs="Tahoma"/>
          <w:szCs w:val="22"/>
        </w:rPr>
      </w:pPr>
      <w:r w:rsidRPr="00AA7D25">
        <w:rPr>
          <w:rFonts w:asciiTheme="minorHAnsi" w:hAnsiTheme="minorHAnsi" w:cs="Tahoma"/>
          <w:szCs w:val="22"/>
        </w:rPr>
        <w:lastRenderedPageBreak/>
        <w:t>Kinderen mogen, met toestemming van de leerkracht, vóór, onder of na schooltijd voor dringende zaken naar huis bellen met de vaste telefoon van school.</w:t>
      </w:r>
    </w:p>
    <w:p w14:paraId="0FCEF599" w14:textId="77777777" w:rsidR="00213CCE" w:rsidRPr="00AA7D25" w:rsidRDefault="00213CCE" w:rsidP="00213CCE">
      <w:pPr>
        <w:widowControl/>
        <w:numPr>
          <w:ilvl w:val="0"/>
          <w:numId w:val="19"/>
        </w:numPr>
        <w:snapToGrid/>
        <w:rPr>
          <w:rFonts w:asciiTheme="minorHAnsi" w:hAnsiTheme="minorHAnsi" w:cs="Tahoma"/>
          <w:szCs w:val="22"/>
        </w:rPr>
      </w:pPr>
      <w:r w:rsidRPr="00AA7D25">
        <w:rPr>
          <w:rFonts w:asciiTheme="minorHAnsi" w:hAnsiTheme="minorHAnsi" w:cs="Tahoma"/>
          <w:szCs w:val="22"/>
        </w:rPr>
        <w:t>Wanneer leerlingen een mobiele telefoon meenemen naar school, dan gebeurt dit op eigen risico. Van ouders/verzorgers wordt verwacht dat zij de leerkracht hiervan op de hoogte stellen. School stelt zich niet aansprakelijk bij schade, verlies of diefstal.</w:t>
      </w:r>
    </w:p>
    <w:p w14:paraId="11B0A9A1" w14:textId="77777777" w:rsidR="00213CCE" w:rsidRPr="00AA7D25" w:rsidRDefault="00213CCE" w:rsidP="00213CCE">
      <w:pPr>
        <w:widowControl/>
        <w:numPr>
          <w:ilvl w:val="0"/>
          <w:numId w:val="19"/>
        </w:numPr>
        <w:autoSpaceDE w:val="0"/>
        <w:autoSpaceDN w:val="0"/>
        <w:adjustRightInd w:val="0"/>
        <w:snapToGrid/>
        <w:rPr>
          <w:rFonts w:asciiTheme="minorHAnsi" w:hAnsiTheme="minorHAnsi" w:cs="Calibri"/>
          <w:szCs w:val="22"/>
        </w:rPr>
      </w:pPr>
      <w:r w:rsidRPr="00AA7D25">
        <w:rPr>
          <w:rFonts w:asciiTheme="minorHAnsi" w:hAnsiTheme="minorHAnsi" w:cs="Calibri"/>
          <w:szCs w:val="22"/>
        </w:rPr>
        <w:t>Medewerkers gebruiken hun mobiele telefoons niet tijdens lessen en vergaderingen. In overleg met de teamleider kan daarvan afgeweken worden.</w:t>
      </w:r>
    </w:p>
    <w:p w14:paraId="41683E0F" w14:textId="77777777" w:rsidR="00213CCE" w:rsidRPr="00AA7D25" w:rsidRDefault="00213CCE" w:rsidP="00213CCE">
      <w:pPr>
        <w:widowControl/>
        <w:autoSpaceDE w:val="0"/>
        <w:autoSpaceDN w:val="0"/>
        <w:adjustRightInd w:val="0"/>
        <w:snapToGrid/>
        <w:rPr>
          <w:rFonts w:asciiTheme="minorHAnsi" w:hAnsiTheme="minorHAnsi" w:cs="Calibri"/>
          <w:szCs w:val="22"/>
        </w:rPr>
      </w:pPr>
    </w:p>
    <w:p w14:paraId="5721A49B" w14:textId="77777777" w:rsidR="00213CCE" w:rsidRPr="00AA7D25" w:rsidRDefault="00213CCE" w:rsidP="00213CCE">
      <w:pPr>
        <w:pStyle w:val="Kop2"/>
      </w:pPr>
      <w:bookmarkStart w:id="43" w:name="_Toc176404846"/>
      <w:bookmarkStart w:id="44" w:name="_Toc240959463"/>
      <w:bookmarkStart w:id="45" w:name="_Toc71037737"/>
      <w:r w:rsidRPr="00AA7D25">
        <w:t>Meenemen digitale apparatuur naar school</w:t>
      </w:r>
      <w:bookmarkEnd w:id="43"/>
      <w:bookmarkEnd w:id="44"/>
      <w:bookmarkEnd w:id="45"/>
    </w:p>
    <w:p w14:paraId="40B4C25F" w14:textId="77777777" w:rsidR="00213CCE" w:rsidRPr="00AA7D25" w:rsidRDefault="00213CCE" w:rsidP="00213CCE">
      <w:pPr>
        <w:ind w:right="-170"/>
        <w:rPr>
          <w:rFonts w:asciiTheme="minorHAnsi" w:hAnsiTheme="minorHAnsi" w:cs="Tahoma"/>
          <w:szCs w:val="22"/>
        </w:rPr>
      </w:pPr>
      <w:r w:rsidRPr="00AA7D25">
        <w:rPr>
          <w:rFonts w:asciiTheme="minorHAnsi" w:hAnsiTheme="minorHAnsi" w:cs="Tahoma"/>
          <w:szCs w:val="22"/>
        </w:rPr>
        <w:t>Voor digitale apparatuur zoals: mp, iPad/tablet en spelcomputer, etc. gelden de volgende afspraken binnen de school.</w:t>
      </w:r>
    </w:p>
    <w:p w14:paraId="71919E36" w14:textId="77777777" w:rsidR="00213CCE" w:rsidRPr="00AA7D25" w:rsidRDefault="00213CCE" w:rsidP="00213CCE">
      <w:pPr>
        <w:widowControl/>
        <w:numPr>
          <w:ilvl w:val="0"/>
          <w:numId w:val="19"/>
        </w:numPr>
        <w:snapToGrid/>
        <w:ind w:right="-170"/>
        <w:rPr>
          <w:rFonts w:asciiTheme="minorHAnsi" w:hAnsiTheme="minorHAnsi" w:cs="Tahoma"/>
          <w:szCs w:val="22"/>
        </w:rPr>
      </w:pPr>
      <w:r w:rsidRPr="00AA7D25">
        <w:rPr>
          <w:rFonts w:asciiTheme="minorHAnsi" w:hAnsiTheme="minorHAnsi" w:cs="Tahoma"/>
          <w:szCs w:val="22"/>
        </w:rPr>
        <w:t xml:space="preserve">Gedurende de schooldag, tijdens lessen, leswisselingen, in pauzes staan we het gebruik van de mp, iPad/tablet of spelcomputer, etc. niet toe. </w:t>
      </w:r>
    </w:p>
    <w:p w14:paraId="7A6F6670" w14:textId="77777777" w:rsidR="00213CCE" w:rsidRPr="00AA7D25" w:rsidRDefault="00213CCE" w:rsidP="00213CCE">
      <w:pPr>
        <w:widowControl/>
        <w:numPr>
          <w:ilvl w:val="0"/>
          <w:numId w:val="19"/>
        </w:numPr>
        <w:autoSpaceDE w:val="0"/>
        <w:autoSpaceDN w:val="0"/>
        <w:adjustRightInd w:val="0"/>
        <w:snapToGrid/>
        <w:ind w:right="-170"/>
        <w:rPr>
          <w:rFonts w:asciiTheme="minorHAnsi" w:hAnsiTheme="minorHAnsi" w:cs="Tahoma"/>
          <w:szCs w:val="22"/>
        </w:rPr>
      </w:pPr>
      <w:r w:rsidRPr="00AA7D25">
        <w:rPr>
          <w:rFonts w:asciiTheme="minorHAnsi" w:hAnsiTheme="minorHAnsi" w:cs="Tahoma"/>
          <w:szCs w:val="22"/>
        </w:rPr>
        <w:t>Bij voorkeur worden ook overige waardevolle spullen van leerlingen (andere digitale apparatuur) ingeleverd bij de groepsleerkracht. De school is niet aansprakelijk voor beschadiging dan wel kwijtraken van waardevolle privé spullen.</w:t>
      </w:r>
    </w:p>
    <w:p w14:paraId="1EB9DB63" w14:textId="77777777" w:rsidR="00213CCE" w:rsidRPr="00AA7D25" w:rsidRDefault="00213CCE" w:rsidP="00213CCE">
      <w:pPr>
        <w:widowControl/>
        <w:numPr>
          <w:ilvl w:val="0"/>
          <w:numId w:val="19"/>
        </w:numPr>
        <w:snapToGrid/>
        <w:ind w:right="-170"/>
        <w:rPr>
          <w:rFonts w:asciiTheme="minorHAnsi" w:hAnsiTheme="minorHAnsi" w:cs="Tahoma"/>
          <w:szCs w:val="22"/>
        </w:rPr>
      </w:pPr>
      <w:r w:rsidRPr="00AA7D25">
        <w:rPr>
          <w:rFonts w:asciiTheme="minorHAnsi" w:hAnsiTheme="minorHAnsi" w:cs="Tahoma"/>
          <w:szCs w:val="22"/>
        </w:rPr>
        <w:t>Is de mp, iPad/tablet of spelcomputer, etc. zichtbaar of hoorbaar aanwezig dan wordt dit door de leerkracht ingenomen en achter slot opgeborgen. Na de schooldag krijgt de leerling zijn eigendom weer terug.</w:t>
      </w:r>
    </w:p>
    <w:p w14:paraId="5B2232D0" w14:textId="77777777" w:rsidR="00213CCE" w:rsidRPr="00AA7D25" w:rsidRDefault="00213CCE" w:rsidP="00213CCE">
      <w:pPr>
        <w:ind w:right="-170"/>
        <w:rPr>
          <w:rFonts w:asciiTheme="minorHAnsi" w:hAnsiTheme="minorHAnsi" w:cs="Tahoma"/>
          <w:szCs w:val="22"/>
        </w:rPr>
      </w:pPr>
    </w:p>
    <w:p w14:paraId="4A044B33" w14:textId="77777777" w:rsidR="00213CCE" w:rsidRPr="00AA7D25" w:rsidRDefault="00213CCE" w:rsidP="00213CCE">
      <w:pPr>
        <w:widowControl/>
        <w:snapToGrid/>
        <w:ind w:right="-170"/>
        <w:rPr>
          <w:rFonts w:asciiTheme="minorHAnsi" w:hAnsiTheme="minorHAnsi" w:cs="Tahoma"/>
          <w:szCs w:val="22"/>
        </w:rPr>
      </w:pPr>
      <w:r w:rsidRPr="00AA7D25">
        <w:rPr>
          <w:rFonts w:asciiTheme="minorHAnsi" w:hAnsiTheme="minorHAnsi" w:cs="Tahoma"/>
          <w:szCs w:val="22"/>
        </w:rPr>
        <w:t>Bij constatering van misbruik met een mobiel apparaat worden de stappen uit het pestprotocol gevolgd die hier van toepassing zijn. Onder misbruik wordt in elk geval verstaan het maken van opnamen (foto’s filmpjes, geluid) in en om de school en tijdens schoolactiviteiten elders, het plaatsen van foto’s en/of filmpjes op internet/</w:t>
      </w:r>
      <w:proofErr w:type="spellStart"/>
      <w:r w:rsidRPr="00AA7D25">
        <w:rPr>
          <w:rFonts w:asciiTheme="minorHAnsi" w:hAnsiTheme="minorHAnsi" w:cs="Tahoma"/>
          <w:szCs w:val="22"/>
        </w:rPr>
        <w:t>social</w:t>
      </w:r>
      <w:proofErr w:type="spellEnd"/>
      <w:r w:rsidRPr="00AA7D25">
        <w:rPr>
          <w:rFonts w:asciiTheme="minorHAnsi" w:hAnsiTheme="minorHAnsi" w:cs="Tahoma"/>
          <w:szCs w:val="22"/>
        </w:rPr>
        <w:t xml:space="preserve"> media, ongewenste berichten, ongewenst bellen en bedreigen.</w:t>
      </w:r>
    </w:p>
    <w:p w14:paraId="535B7AF1" w14:textId="77777777" w:rsidR="00213CCE" w:rsidRDefault="00213CCE" w:rsidP="00213CCE">
      <w:pPr>
        <w:rPr>
          <w:rFonts w:asciiTheme="minorHAnsi" w:hAnsiTheme="minorHAnsi"/>
          <w:b/>
          <w:color w:val="0070C0"/>
          <w:szCs w:val="22"/>
        </w:rPr>
      </w:pPr>
    </w:p>
    <w:p w14:paraId="7788627D" w14:textId="77777777" w:rsidR="00213CCE" w:rsidRPr="00AA7D25" w:rsidRDefault="00213CCE" w:rsidP="00213CCE">
      <w:pPr>
        <w:pStyle w:val="Kop2"/>
      </w:pPr>
      <w:bookmarkStart w:id="46" w:name="_Toc71037738"/>
      <w:r w:rsidRPr="00AA7D25">
        <w:t>Communicatie</w:t>
      </w:r>
      <w:bookmarkEnd w:id="46"/>
    </w:p>
    <w:p w14:paraId="4919EF9D" w14:textId="77777777" w:rsidR="00963E5A" w:rsidRDefault="00213CCE" w:rsidP="00963E5A">
      <w:pPr>
        <w:rPr>
          <w:rFonts w:asciiTheme="minorHAnsi" w:hAnsiTheme="minorHAnsi"/>
          <w:szCs w:val="22"/>
        </w:rPr>
      </w:pPr>
      <w:r w:rsidRPr="00AA7D25">
        <w:rPr>
          <w:rFonts w:asciiTheme="minorHAnsi" w:hAnsiTheme="minorHAnsi"/>
          <w:szCs w:val="22"/>
        </w:rPr>
        <w:t xml:space="preserve">Zowel intern als extern zijn er vaste kanalen van communicatie. Deze worden gebruikt om elkaar op de hoogte te brengen van afspraken, incidenten en punten van aandacht. Maar vooral ook de zaken die goed verlopen. </w:t>
      </w:r>
    </w:p>
    <w:p w14:paraId="7F76816E" w14:textId="138BF731" w:rsidR="00424ABE" w:rsidRDefault="007C7D16" w:rsidP="00963E5A">
      <w:pPr>
        <w:rPr>
          <w:rFonts w:asciiTheme="minorHAnsi" w:hAnsiTheme="minorHAnsi"/>
          <w:szCs w:val="22"/>
        </w:rPr>
      </w:pPr>
      <w:r>
        <w:rPr>
          <w:rFonts w:asciiTheme="minorHAnsi" w:hAnsiTheme="minorHAnsi"/>
          <w:szCs w:val="22"/>
        </w:rPr>
        <w:t xml:space="preserve"> </w:t>
      </w:r>
    </w:p>
    <w:p w14:paraId="23789E5A" w14:textId="62F39B72" w:rsidR="00213CCE" w:rsidRPr="00AA7D25" w:rsidRDefault="00213CCE" w:rsidP="00963E5A">
      <w:pPr>
        <w:rPr>
          <w:rFonts w:asciiTheme="minorHAnsi" w:hAnsiTheme="minorHAnsi"/>
          <w:szCs w:val="22"/>
        </w:rPr>
      </w:pPr>
      <w:r>
        <w:rPr>
          <w:rFonts w:asciiTheme="minorHAnsi" w:hAnsiTheme="minorHAnsi"/>
          <w:szCs w:val="22"/>
        </w:rPr>
        <w:t xml:space="preserve">Er heerst een briefingscultuur op </w:t>
      </w:r>
      <w:r w:rsidR="007C7D16">
        <w:rPr>
          <w:rFonts w:asciiTheme="minorHAnsi" w:hAnsiTheme="minorHAnsi" w:cstheme="minorHAnsi"/>
        </w:rPr>
        <w:t>De Saffier</w:t>
      </w:r>
      <w:r>
        <w:rPr>
          <w:rFonts w:asciiTheme="minorHAnsi" w:hAnsiTheme="minorHAnsi"/>
          <w:szCs w:val="22"/>
        </w:rPr>
        <w:t>.</w:t>
      </w:r>
      <w:r w:rsidR="00963E5A">
        <w:rPr>
          <w:rFonts w:asciiTheme="minorHAnsi" w:hAnsiTheme="minorHAnsi"/>
          <w:szCs w:val="22"/>
        </w:rPr>
        <w:t xml:space="preserve"> Elke ochtend wordt er </w:t>
      </w:r>
      <w:r w:rsidR="007C7D16">
        <w:rPr>
          <w:rFonts w:asciiTheme="minorHAnsi" w:hAnsiTheme="minorHAnsi"/>
          <w:szCs w:val="22"/>
        </w:rPr>
        <w:t xml:space="preserve">om 8 uur </w:t>
      </w:r>
      <w:r w:rsidR="00963E5A">
        <w:rPr>
          <w:rFonts w:asciiTheme="minorHAnsi" w:hAnsiTheme="minorHAnsi"/>
          <w:szCs w:val="22"/>
        </w:rPr>
        <w:t>gestart met een briefing</w:t>
      </w:r>
      <w:r w:rsidR="007C7D16">
        <w:rPr>
          <w:rFonts w:asciiTheme="minorHAnsi" w:hAnsiTheme="minorHAnsi"/>
          <w:szCs w:val="22"/>
        </w:rPr>
        <w:t>.</w:t>
      </w:r>
      <w:r w:rsidR="00963E5A">
        <w:rPr>
          <w:rFonts w:asciiTheme="minorHAnsi" w:hAnsiTheme="minorHAnsi"/>
          <w:szCs w:val="22"/>
        </w:rPr>
        <w:t xml:space="preserve"> Daarnaast </w:t>
      </w:r>
      <w:r w:rsidR="007C7D16">
        <w:rPr>
          <w:rFonts w:asciiTheme="minorHAnsi" w:hAnsiTheme="minorHAnsi"/>
          <w:szCs w:val="22"/>
        </w:rPr>
        <w:t>is er ’s middags om half 3 een de</w:t>
      </w:r>
      <w:r>
        <w:rPr>
          <w:rFonts w:asciiTheme="minorHAnsi" w:hAnsiTheme="minorHAnsi"/>
          <w:szCs w:val="22"/>
        </w:rPr>
        <w:t>briefing</w:t>
      </w:r>
      <w:r w:rsidR="007C7D16">
        <w:rPr>
          <w:rFonts w:asciiTheme="minorHAnsi" w:hAnsiTheme="minorHAnsi"/>
          <w:szCs w:val="22"/>
        </w:rPr>
        <w:t>.</w:t>
      </w:r>
      <w:r>
        <w:rPr>
          <w:rFonts w:asciiTheme="minorHAnsi" w:hAnsiTheme="minorHAnsi"/>
          <w:szCs w:val="22"/>
        </w:rPr>
        <w:t xml:space="preserve"> </w:t>
      </w:r>
    </w:p>
    <w:p w14:paraId="655FB3D7" w14:textId="228227FE" w:rsidR="00213CCE" w:rsidRDefault="00424ABE" w:rsidP="00424ABE">
      <w:pPr>
        <w:rPr>
          <w:rFonts w:asciiTheme="minorHAnsi" w:hAnsiTheme="minorHAnsi"/>
          <w:szCs w:val="22"/>
        </w:rPr>
      </w:pPr>
      <w:r>
        <w:rPr>
          <w:rFonts w:asciiTheme="minorHAnsi" w:hAnsiTheme="minorHAnsi"/>
          <w:szCs w:val="22"/>
        </w:rPr>
        <w:t xml:space="preserve">Via </w:t>
      </w:r>
      <w:r w:rsidR="00A51F14">
        <w:rPr>
          <w:rFonts w:asciiTheme="minorHAnsi" w:hAnsiTheme="minorHAnsi"/>
          <w:szCs w:val="22"/>
        </w:rPr>
        <w:t>S</w:t>
      </w:r>
      <w:r>
        <w:rPr>
          <w:rFonts w:asciiTheme="minorHAnsi" w:hAnsiTheme="minorHAnsi"/>
          <w:szCs w:val="22"/>
        </w:rPr>
        <w:t>ocial schools worden ouders/verzorgers op de hoogte gehouden.</w:t>
      </w:r>
    </w:p>
    <w:p w14:paraId="7B7FBE1F" w14:textId="1806FF90" w:rsidR="00213CCE" w:rsidRPr="00424ABE" w:rsidRDefault="00213CCE" w:rsidP="00424ABE">
      <w:pPr>
        <w:rPr>
          <w:rFonts w:asciiTheme="minorHAnsi" w:hAnsiTheme="minorHAnsi"/>
          <w:szCs w:val="22"/>
        </w:rPr>
      </w:pPr>
      <w:r w:rsidRPr="00424ABE">
        <w:rPr>
          <w:rFonts w:asciiTheme="minorHAnsi" w:hAnsiTheme="minorHAnsi"/>
          <w:szCs w:val="22"/>
        </w:rPr>
        <w:t>Alle informatie betreffende leerlingen individueel worden bijgehouden in het leerlingvolgsysteem Parnas</w:t>
      </w:r>
      <w:r w:rsidR="007C7D16">
        <w:rPr>
          <w:rFonts w:asciiTheme="minorHAnsi" w:hAnsiTheme="minorHAnsi"/>
          <w:szCs w:val="22"/>
        </w:rPr>
        <w:t>S</w:t>
      </w:r>
      <w:r w:rsidRPr="00424ABE">
        <w:rPr>
          <w:rFonts w:asciiTheme="minorHAnsi" w:hAnsiTheme="minorHAnsi"/>
          <w:szCs w:val="22"/>
        </w:rPr>
        <w:t>ys</w:t>
      </w:r>
      <w:r w:rsidR="00A51F14">
        <w:rPr>
          <w:rFonts w:asciiTheme="minorHAnsi" w:hAnsiTheme="minorHAnsi"/>
          <w:szCs w:val="22"/>
        </w:rPr>
        <w:t>.</w:t>
      </w:r>
    </w:p>
    <w:p w14:paraId="6EAD9AC1" w14:textId="77777777" w:rsidR="00213CCE" w:rsidRDefault="00213CCE" w:rsidP="00213CCE">
      <w:pPr>
        <w:rPr>
          <w:rFonts w:asciiTheme="minorHAnsi" w:hAnsiTheme="minorHAnsi"/>
          <w:szCs w:val="22"/>
        </w:rPr>
      </w:pPr>
    </w:p>
    <w:p w14:paraId="1516C2BF" w14:textId="77777777" w:rsidR="00213CCE" w:rsidRDefault="00213CCE" w:rsidP="00213CCE">
      <w:pPr>
        <w:rPr>
          <w:rFonts w:asciiTheme="minorHAnsi" w:hAnsiTheme="minorHAnsi"/>
          <w:szCs w:val="22"/>
        </w:rPr>
      </w:pPr>
    </w:p>
    <w:p w14:paraId="2539CAC4" w14:textId="77777777" w:rsidR="00213CCE" w:rsidRDefault="00213CCE" w:rsidP="00213CCE">
      <w:pPr>
        <w:rPr>
          <w:rFonts w:asciiTheme="minorHAnsi" w:hAnsiTheme="minorHAnsi"/>
          <w:szCs w:val="22"/>
        </w:rPr>
      </w:pPr>
    </w:p>
    <w:p w14:paraId="35248F94" w14:textId="77777777" w:rsidR="00213CCE" w:rsidRDefault="00213CCE" w:rsidP="00213CCE">
      <w:pPr>
        <w:rPr>
          <w:rFonts w:asciiTheme="minorHAnsi" w:hAnsiTheme="minorHAnsi"/>
          <w:szCs w:val="22"/>
        </w:rPr>
      </w:pPr>
    </w:p>
    <w:p w14:paraId="56A4FA74" w14:textId="77777777" w:rsidR="00213CCE" w:rsidRDefault="00213CCE" w:rsidP="00213CCE">
      <w:pPr>
        <w:rPr>
          <w:rFonts w:asciiTheme="minorHAnsi" w:hAnsiTheme="minorHAnsi"/>
          <w:szCs w:val="22"/>
        </w:rPr>
      </w:pPr>
    </w:p>
    <w:p w14:paraId="12291E3E" w14:textId="77777777" w:rsidR="00213CCE" w:rsidRDefault="00213CCE" w:rsidP="00213CCE">
      <w:pPr>
        <w:rPr>
          <w:rFonts w:asciiTheme="minorHAnsi" w:hAnsiTheme="minorHAnsi"/>
          <w:szCs w:val="22"/>
        </w:rPr>
      </w:pPr>
    </w:p>
    <w:p w14:paraId="4E79EBCB" w14:textId="77777777" w:rsidR="00213CCE" w:rsidRDefault="00213CCE" w:rsidP="00213CCE">
      <w:pPr>
        <w:rPr>
          <w:rFonts w:asciiTheme="minorHAnsi" w:hAnsiTheme="minorHAnsi"/>
          <w:szCs w:val="22"/>
        </w:rPr>
      </w:pPr>
    </w:p>
    <w:p w14:paraId="36579839" w14:textId="77777777" w:rsidR="00213CCE" w:rsidRDefault="00213CCE" w:rsidP="00213CCE">
      <w:pPr>
        <w:rPr>
          <w:rFonts w:asciiTheme="minorHAnsi" w:hAnsiTheme="minorHAnsi"/>
          <w:szCs w:val="22"/>
        </w:rPr>
      </w:pPr>
    </w:p>
    <w:p w14:paraId="59779580" w14:textId="77777777" w:rsidR="00213CCE" w:rsidRDefault="00213CCE" w:rsidP="00213CCE">
      <w:pPr>
        <w:rPr>
          <w:rFonts w:asciiTheme="minorHAnsi" w:hAnsiTheme="minorHAnsi"/>
          <w:szCs w:val="22"/>
        </w:rPr>
      </w:pPr>
    </w:p>
    <w:p w14:paraId="5BAF44B0" w14:textId="77777777" w:rsidR="00213CCE" w:rsidRDefault="00213CCE" w:rsidP="00213CCE">
      <w:pPr>
        <w:rPr>
          <w:rFonts w:asciiTheme="minorHAnsi" w:hAnsiTheme="minorHAnsi"/>
          <w:szCs w:val="22"/>
        </w:rPr>
      </w:pPr>
    </w:p>
    <w:p w14:paraId="495DE93A" w14:textId="77777777" w:rsidR="00213CCE" w:rsidRDefault="00213CCE" w:rsidP="00213CCE">
      <w:pPr>
        <w:pStyle w:val="Kop1"/>
        <w:numPr>
          <w:ilvl w:val="0"/>
          <w:numId w:val="22"/>
        </w:numPr>
      </w:pPr>
      <w:bookmarkStart w:id="47" w:name="_Toc71037739"/>
      <w:r w:rsidRPr="00AA7D25">
        <w:lastRenderedPageBreak/>
        <w:t>Registratie en melding van ongevallen en incidenten</w:t>
      </w:r>
      <w:bookmarkEnd w:id="47"/>
      <w:r w:rsidRPr="00AA7D25">
        <w:t xml:space="preserve"> </w:t>
      </w:r>
    </w:p>
    <w:p w14:paraId="32C92E7D" w14:textId="77777777" w:rsidR="00213CCE" w:rsidRPr="002A4D5E" w:rsidRDefault="00213CCE" w:rsidP="00213CCE"/>
    <w:p w14:paraId="6B0931C5" w14:textId="77777777" w:rsidR="00213CCE" w:rsidRPr="00AA7D25" w:rsidRDefault="00213CCE" w:rsidP="00213CCE">
      <w:pPr>
        <w:widowControl/>
        <w:snapToGrid/>
        <w:spacing w:after="120"/>
        <w:rPr>
          <w:rFonts w:asciiTheme="minorHAnsi" w:hAnsiTheme="minorHAnsi"/>
          <w:szCs w:val="22"/>
        </w:rPr>
      </w:pPr>
      <w:r w:rsidRPr="00AA7D25">
        <w:rPr>
          <w:rFonts w:asciiTheme="minorHAnsi" w:hAnsiTheme="minorHAnsi"/>
          <w:szCs w:val="22"/>
        </w:rPr>
        <w:t xml:space="preserve">Geregistreerd worden de ongevallen en incidenten met behulp van een incidentenregistratie. </w:t>
      </w:r>
    </w:p>
    <w:p w14:paraId="5AC753E4" w14:textId="1B78E1E1" w:rsidR="00213CCE" w:rsidRPr="00AA7D25" w:rsidRDefault="007C7D16" w:rsidP="00213CCE">
      <w:pPr>
        <w:widowControl/>
        <w:snapToGrid/>
        <w:spacing w:after="120"/>
        <w:rPr>
          <w:rFonts w:asciiTheme="minorHAnsi" w:hAnsiTheme="minorHAnsi"/>
          <w:szCs w:val="22"/>
        </w:rPr>
      </w:pPr>
      <w:r>
        <w:rPr>
          <w:rFonts w:asciiTheme="minorHAnsi" w:hAnsiTheme="minorHAnsi"/>
          <w:szCs w:val="22"/>
        </w:rPr>
        <w:t>Tijdens CvB overleg</w:t>
      </w:r>
      <w:r w:rsidR="00434542">
        <w:rPr>
          <w:rFonts w:asciiTheme="minorHAnsi" w:hAnsiTheme="minorHAnsi"/>
          <w:szCs w:val="22"/>
        </w:rPr>
        <w:t>gen</w:t>
      </w:r>
      <w:r>
        <w:rPr>
          <w:rFonts w:asciiTheme="minorHAnsi" w:hAnsiTheme="minorHAnsi"/>
          <w:szCs w:val="22"/>
        </w:rPr>
        <w:t xml:space="preserve"> vindt er</w:t>
      </w:r>
      <w:r w:rsidR="00213CCE" w:rsidRPr="00AA7D25">
        <w:rPr>
          <w:rFonts w:asciiTheme="minorHAnsi" w:hAnsiTheme="minorHAnsi"/>
          <w:szCs w:val="22"/>
        </w:rPr>
        <w:t xml:space="preserve"> een </w:t>
      </w:r>
      <w:r>
        <w:rPr>
          <w:rFonts w:asciiTheme="minorHAnsi" w:hAnsiTheme="minorHAnsi"/>
          <w:szCs w:val="22"/>
        </w:rPr>
        <w:t xml:space="preserve">bespreking </w:t>
      </w:r>
      <w:r w:rsidR="00213CCE" w:rsidRPr="00AA7D25">
        <w:rPr>
          <w:rFonts w:asciiTheme="minorHAnsi" w:hAnsiTheme="minorHAnsi"/>
          <w:szCs w:val="22"/>
        </w:rPr>
        <w:t xml:space="preserve">plaats van alle incidenten op </w:t>
      </w:r>
      <w:r>
        <w:rPr>
          <w:rFonts w:asciiTheme="minorHAnsi" w:hAnsiTheme="minorHAnsi"/>
          <w:szCs w:val="22"/>
        </w:rPr>
        <w:t>de school,</w:t>
      </w:r>
      <w:r w:rsidR="00213CCE" w:rsidRPr="00AA7D25">
        <w:rPr>
          <w:rFonts w:asciiTheme="minorHAnsi" w:hAnsiTheme="minorHAnsi"/>
          <w:szCs w:val="22"/>
        </w:rPr>
        <w:t xml:space="preserve"> voor het evalueren en eventueel bijs</w:t>
      </w:r>
      <w:r w:rsidR="00213CCE">
        <w:rPr>
          <w:rFonts w:asciiTheme="minorHAnsi" w:hAnsiTheme="minorHAnsi"/>
          <w:szCs w:val="22"/>
        </w:rPr>
        <w:t xml:space="preserve">tellen van beleid. </w:t>
      </w:r>
    </w:p>
    <w:p w14:paraId="2BEA3F73" w14:textId="0AC8C738" w:rsidR="00213CCE" w:rsidRPr="00AA7D25" w:rsidRDefault="00213CCE" w:rsidP="00213CCE">
      <w:pPr>
        <w:widowControl/>
        <w:snapToGrid/>
        <w:spacing w:after="120"/>
        <w:rPr>
          <w:rFonts w:asciiTheme="minorHAnsi" w:hAnsiTheme="minorHAnsi"/>
          <w:szCs w:val="22"/>
        </w:rPr>
      </w:pPr>
      <w:r w:rsidRPr="00AA7D25">
        <w:rPr>
          <w:rFonts w:asciiTheme="minorHAnsi" w:hAnsiTheme="minorHAnsi"/>
          <w:szCs w:val="22"/>
        </w:rPr>
        <w:t>In het register worden ongevallen en incidenten opgenomen die lichamelijk letsel en/of (ziekte</w:t>
      </w:r>
      <w:r w:rsidR="009E3E0C">
        <w:rPr>
          <w:rFonts w:asciiTheme="minorHAnsi" w:hAnsiTheme="minorHAnsi"/>
          <w:szCs w:val="22"/>
        </w:rPr>
        <w:t>-</w:t>
      </w:r>
      <w:r w:rsidRPr="00AA7D25">
        <w:rPr>
          <w:rFonts w:asciiTheme="minorHAnsi" w:hAnsiTheme="minorHAnsi"/>
          <w:szCs w:val="22"/>
        </w:rPr>
        <w:t>)</w:t>
      </w:r>
      <w:r w:rsidR="009E3E0C">
        <w:rPr>
          <w:rFonts w:asciiTheme="minorHAnsi" w:hAnsiTheme="minorHAnsi"/>
          <w:szCs w:val="22"/>
        </w:rPr>
        <w:t xml:space="preserve"> </w:t>
      </w:r>
      <w:r w:rsidRPr="00AA7D25">
        <w:rPr>
          <w:rFonts w:asciiTheme="minorHAnsi" w:hAnsiTheme="minorHAnsi"/>
          <w:szCs w:val="22"/>
        </w:rPr>
        <w:t>verzuim tot gevolg hebben. Ook als er sprake is van letsel zonder verzuim, wordt het ongeval vastgelegd. Uit de geregistreerde informatie blijkt of er gevaarlijke situaties zijn of kunnen ontstaan.</w:t>
      </w:r>
    </w:p>
    <w:p w14:paraId="5490EEA6" w14:textId="77777777" w:rsidR="00213CCE" w:rsidRPr="00AA7D25" w:rsidRDefault="00213CCE" w:rsidP="00213CCE">
      <w:pPr>
        <w:widowControl/>
        <w:snapToGrid/>
        <w:spacing w:after="120"/>
        <w:rPr>
          <w:rFonts w:asciiTheme="minorHAnsi" w:hAnsiTheme="minorHAnsi"/>
          <w:szCs w:val="22"/>
        </w:rPr>
      </w:pPr>
      <w:r w:rsidRPr="00AA7D25">
        <w:rPr>
          <w:rFonts w:asciiTheme="minorHAnsi" w:hAnsiTheme="minorHAnsi"/>
          <w:szCs w:val="22"/>
        </w:rPr>
        <w:t>Conform artikel 9 lid 1 van de Arbowet meldt de werkgever alle arbeidsongevallen die leiden tot de dood, een blijvend letsel of een ziekenhuisopname direct aan de Inspectie SZW en rapporteert hierover desgevraagd zo spoedig mogelijk schriftelijk aan de Inspectie SZW. Voor de melding aan de Inspectie SZW wordt gebruik gemaakt van een daarvoor ontwikkeld formulier</w:t>
      </w:r>
      <w:r w:rsidRPr="00AA7D25">
        <w:rPr>
          <w:rFonts w:asciiTheme="minorHAnsi" w:hAnsiTheme="minorHAnsi"/>
          <w:szCs w:val="22"/>
          <w:vertAlign w:val="superscript"/>
        </w:rPr>
        <w:footnoteReference w:id="1"/>
      </w:r>
      <w:r w:rsidRPr="00AA7D25">
        <w:rPr>
          <w:rFonts w:asciiTheme="minorHAnsi" w:hAnsiTheme="minorHAnsi"/>
          <w:szCs w:val="22"/>
        </w:rPr>
        <w:t>.</w:t>
      </w:r>
    </w:p>
    <w:p w14:paraId="57204845" w14:textId="018EBBC1" w:rsidR="00213CCE" w:rsidRPr="005967A5" w:rsidRDefault="005967A5" w:rsidP="005967A5">
      <w:pPr>
        <w:rPr>
          <w:rFonts w:asciiTheme="minorHAnsi" w:hAnsiTheme="minorHAnsi" w:cstheme="minorHAnsi"/>
          <w:szCs w:val="22"/>
        </w:rPr>
      </w:pPr>
      <w:r w:rsidRPr="005967A5">
        <w:rPr>
          <w:rFonts w:asciiTheme="minorHAnsi" w:hAnsiTheme="minorHAnsi" w:cstheme="minorHAnsi"/>
          <w:color w:val="333333"/>
          <w:szCs w:val="22"/>
        </w:rPr>
        <w:t>Voor medewerkers van RENN4 zijn externe vertrouwenspersonen bij het GIMD beschikbaar. De contactgegevens van deze medewerkers staan in de klachtenregeling vermeld, waarin de procedure ook staat beschreven.</w:t>
      </w:r>
    </w:p>
    <w:sectPr w:rsidR="00213CCE" w:rsidRPr="005967A5" w:rsidSect="008076D2">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DD00" w14:textId="77777777" w:rsidR="00C12073" w:rsidRDefault="00C12073" w:rsidP="00213CCE">
      <w:r>
        <w:separator/>
      </w:r>
    </w:p>
  </w:endnote>
  <w:endnote w:type="continuationSeparator" w:id="0">
    <w:p w14:paraId="6C2DD0B6" w14:textId="77777777" w:rsidR="00C12073" w:rsidRDefault="00C12073" w:rsidP="0021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wiss 721 Roma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B679" w14:textId="67EFA67A" w:rsidR="00A52FB8" w:rsidRDefault="00BB0E6E" w:rsidP="00BB0E6E">
    <w:pPr>
      <w:pStyle w:val="Voettekst"/>
    </w:pPr>
    <w:r>
      <w:t xml:space="preserve">Sociaal </w:t>
    </w:r>
    <w:r w:rsidR="005364F4">
      <w:t xml:space="preserve">Veiligheidsbeleid </w:t>
    </w:r>
    <w:r>
      <w:t>De Saffier juni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420C" w14:textId="77777777" w:rsidR="00C12073" w:rsidRDefault="00C12073" w:rsidP="00213CCE">
      <w:r>
        <w:separator/>
      </w:r>
    </w:p>
  </w:footnote>
  <w:footnote w:type="continuationSeparator" w:id="0">
    <w:p w14:paraId="3483CE12" w14:textId="77777777" w:rsidR="00C12073" w:rsidRDefault="00C12073" w:rsidP="00213CCE">
      <w:r>
        <w:continuationSeparator/>
      </w:r>
    </w:p>
  </w:footnote>
  <w:footnote w:id="1">
    <w:p w14:paraId="34CEDBFA" w14:textId="77777777" w:rsidR="00A52FB8" w:rsidRDefault="00A52FB8" w:rsidP="00213CCE">
      <w:pPr>
        <w:pStyle w:val="Voetnoottekst"/>
        <w:rPr>
          <w:sz w:val="16"/>
          <w:szCs w:val="16"/>
        </w:rPr>
      </w:pPr>
    </w:p>
    <w:p w14:paraId="7ED9D697" w14:textId="77777777" w:rsidR="00A52FB8" w:rsidRDefault="00A52FB8" w:rsidP="00213CCE">
      <w:pPr>
        <w:pStyle w:val="Voetnoottekst"/>
        <w:rPr>
          <w:sz w:val="16"/>
          <w:szCs w:val="16"/>
        </w:rPr>
      </w:pPr>
    </w:p>
    <w:p w14:paraId="060A57B8" w14:textId="77777777" w:rsidR="00A52FB8" w:rsidRDefault="00A52FB8" w:rsidP="00213CCE">
      <w:pPr>
        <w:pStyle w:val="Voetnoottekst"/>
        <w:rPr>
          <w:sz w:val="16"/>
          <w:szCs w:val="16"/>
        </w:rPr>
      </w:pPr>
    </w:p>
    <w:p w14:paraId="55D3E0DE" w14:textId="77777777" w:rsidR="00A52FB8" w:rsidRPr="00A57B7E" w:rsidRDefault="00A52FB8" w:rsidP="00213CCE">
      <w:pPr>
        <w:pStyle w:val="Voetnootteks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AA65" w14:textId="77777777" w:rsidR="00A52FB8" w:rsidRDefault="00A52FB8" w:rsidP="00213CCE">
    <w:pPr>
      <w:pStyle w:val="Koptekst"/>
      <w:jc w:val="right"/>
    </w:pPr>
    <w:r w:rsidRPr="00512F1A">
      <w:rPr>
        <w:noProof/>
      </w:rPr>
      <w:drawing>
        <wp:inline distT="0" distB="0" distL="0" distR="0" wp14:anchorId="33E98821" wp14:editId="211824FE">
          <wp:extent cx="1233170" cy="595630"/>
          <wp:effectExtent l="19050" t="0" r="508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3170" cy="5956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FB8"/>
    <w:multiLevelType w:val="multilevel"/>
    <w:tmpl w:val="FF040148"/>
    <w:lvl w:ilvl="0">
      <w:numFmt w:val="bullet"/>
      <w:lvlText w:val="-"/>
      <w:lvlJc w:val="left"/>
      <w:pPr>
        <w:tabs>
          <w:tab w:val="num" w:pos="720"/>
        </w:tabs>
        <w:ind w:left="720" w:hanging="360"/>
      </w:pPr>
      <w:rPr>
        <w:rFonts w:ascii="Times New Roman" w:eastAsia="SimSun" w:hAnsi="Times New Roman" w:hint="default"/>
        <w:sz w:val="20"/>
      </w:rPr>
    </w:lvl>
    <w:lvl w:ilvl="1">
      <w:start w:val="12"/>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775AE"/>
    <w:multiLevelType w:val="hybridMultilevel"/>
    <w:tmpl w:val="0F6012DE"/>
    <w:lvl w:ilvl="0" w:tplc="B70601EC">
      <w:numFmt w:val="bullet"/>
      <w:lvlText w:val="-"/>
      <w:lvlJc w:val="left"/>
      <w:pPr>
        <w:ind w:left="720" w:hanging="360"/>
      </w:pPr>
      <w:rPr>
        <w:rFonts w:ascii="Swiss 721 Roman" w:eastAsia="Times New Roman" w:hAnsi="Swiss 721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977A09"/>
    <w:multiLevelType w:val="hybridMultilevel"/>
    <w:tmpl w:val="24DA2F44"/>
    <w:lvl w:ilvl="0" w:tplc="B45A8C92">
      <w:numFmt w:val="bullet"/>
      <w:lvlText w:val="-"/>
      <w:lvlJc w:val="left"/>
      <w:pPr>
        <w:tabs>
          <w:tab w:val="num" w:pos="1068"/>
        </w:tabs>
        <w:ind w:left="1068" w:hanging="360"/>
      </w:pPr>
      <w:rPr>
        <w:rFonts w:ascii="Times New Roman" w:eastAsia="SimSun" w:hAnsi="Times New Roman" w:hint="default"/>
      </w:rPr>
    </w:lvl>
    <w:lvl w:ilvl="1" w:tplc="04090003">
      <w:start w:val="1"/>
      <w:numFmt w:val="decimal"/>
      <w:lvlText w:val="%2."/>
      <w:lvlJc w:val="left"/>
      <w:pPr>
        <w:tabs>
          <w:tab w:val="num" w:pos="1788"/>
        </w:tabs>
        <w:ind w:left="1788" w:hanging="360"/>
      </w:pPr>
      <w:rPr>
        <w:rFonts w:cs="Times New Roman"/>
      </w:rPr>
    </w:lvl>
    <w:lvl w:ilvl="2" w:tplc="04090005">
      <w:start w:val="1"/>
      <w:numFmt w:val="decimal"/>
      <w:lvlText w:val="%3."/>
      <w:lvlJc w:val="left"/>
      <w:pPr>
        <w:tabs>
          <w:tab w:val="num" w:pos="2508"/>
        </w:tabs>
        <w:ind w:left="2508" w:hanging="360"/>
      </w:pPr>
      <w:rPr>
        <w:rFonts w:cs="Times New Roman"/>
      </w:rPr>
    </w:lvl>
    <w:lvl w:ilvl="3" w:tplc="04090001">
      <w:start w:val="1"/>
      <w:numFmt w:val="decimal"/>
      <w:lvlText w:val="%4."/>
      <w:lvlJc w:val="left"/>
      <w:pPr>
        <w:tabs>
          <w:tab w:val="num" w:pos="3228"/>
        </w:tabs>
        <w:ind w:left="3228" w:hanging="360"/>
      </w:pPr>
      <w:rPr>
        <w:rFonts w:cs="Times New Roman"/>
      </w:rPr>
    </w:lvl>
    <w:lvl w:ilvl="4" w:tplc="04090003">
      <w:start w:val="1"/>
      <w:numFmt w:val="decimal"/>
      <w:lvlText w:val="%5."/>
      <w:lvlJc w:val="left"/>
      <w:pPr>
        <w:tabs>
          <w:tab w:val="num" w:pos="3948"/>
        </w:tabs>
        <w:ind w:left="3948" w:hanging="360"/>
      </w:pPr>
      <w:rPr>
        <w:rFonts w:cs="Times New Roman"/>
      </w:rPr>
    </w:lvl>
    <w:lvl w:ilvl="5" w:tplc="04090005">
      <w:start w:val="1"/>
      <w:numFmt w:val="decimal"/>
      <w:lvlText w:val="%6."/>
      <w:lvlJc w:val="left"/>
      <w:pPr>
        <w:tabs>
          <w:tab w:val="num" w:pos="4668"/>
        </w:tabs>
        <w:ind w:left="4668" w:hanging="360"/>
      </w:pPr>
      <w:rPr>
        <w:rFonts w:cs="Times New Roman"/>
      </w:rPr>
    </w:lvl>
    <w:lvl w:ilvl="6" w:tplc="04090001">
      <w:start w:val="1"/>
      <w:numFmt w:val="decimal"/>
      <w:lvlText w:val="%7."/>
      <w:lvlJc w:val="left"/>
      <w:pPr>
        <w:tabs>
          <w:tab w:val="num" w:pos="5388"/>
        </w:tabs>
        <w:ind w:left="5388" w:hanging="360"/>
      </w:pPr>
      <w:rPr>
        <w:rFonts w:cs="Times New Roman"/>
      </w:rPr>
    </w:lvl>
    <w:lvl w:ilvl="7" w:tplc="04090003">
      <w:start w:val="1"/>
      <w:numFmt w:val="decimal"/>
      <w:lvlText w:val="%8."/>
      <w:lvlJc w:val="left"/>
      <w:pPr>
        <w:tabs>
          <w:tab w:val="num" w:pos="6108"/>
        </w:tabs>
        <w:ind w:left="6108" w:hanging="360"/>
      </w:pPr>
      <w:rPr>
        <w:rFonts w:cs="Times New Roman"/>
      </w:rPr>
    </w:lvl>
    <w:lvl w:ilvl="8" w:tplc="04090005">
      <w:start w:val="1"/>
      <w:numFmt w:val="decimal"/>
      <w:lvlText w:val="%9."/>
      <w:lvlJc w:val="left"/>
      <w:pPr>
        <w:tabs>
          <w:tab w:val="num" w:pos="6828"/>
        </w:tabs>
        <w:ind w:left="6828" w:hanging="360"/>
      </w:pPr>
      <w:rPr>
        <w:rFonts w:cs="Times New Roman"/>
      </w:rPr>
    </w:lvl>
  </w:abstractNum>
  <w:abstractNum w:abstractNumId="3" w15:restartNumberingAfterBreak="0">
    <w:nsid w:val="13AB3424"/>
    <w:multiLevelType w:val="hybridMultilevel"/>
    <w:tmpl w:val="8E62D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E3977"/>
    <w:multiLevelType w:val="hybridMultilevel"/>
    <w:tmpl w:val="B82E63FE"/>
    <w:lvl w:ilvl="0" w:tplc="B45A8C92">
      <w:numFmt w:val="bullet"/>
      <w:lvlText w:val="-"/>
      <w:lvlJc w:val="left"/>
      <w:pPr>
        <w:tabs>
          <w:tab w:val="num" w:pos="720"/>
        </w:tabs>
        <w:ind w:left="720" w:hanging="360"/>
      </w:pPr>
      <w:rPr>
        <w:rFonts w:ascii="Times New Roman" w:eastAsia="SimSu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A33A9"/>
    <w:multiLevelType w:val="hybridMultilevel"/>
    <w:tmpl w:val="4FF4AC58"/>
    <w:lvl w:ilvl="0" w:tplc="B45A8C92">
      <w:numFmt w:val="bullet"/>
      <w:lvlText w:val="-"/>
      <w:lvlJc w:val="left"/>
      <w:pPr>
        <w:tabs>
          <w:tab w:val="num" w:pos="720"/>
        </w:tabs>
        <w:ind w:left="720" w:hanging="360"/>
      </w:pPr>
      <w:rPr>
        <w:rFonts w:ascii="Times New Roman" w:eastAsia="SimSun" w:hAnsi="Times New Roman"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637F9"/>
    <w:multiLevelType w:val="hybridMultilevel"/>
    <w:tmpl w:val="EFECD488"/>
    <w:lvl w:ilvl="0" w:tplc="B45A8C92">
      <w:numFmt w:val="bullet"/>
      <w:lvlText w:val="-"/>
      <w:lvlJc w:val="left"/>
      <w:pPr>
        <w:ind w:left="720" w:hanging="360"/>
      </w:pPr>
      <w:rPr>
        <w:rFonts w:ascii="Times New Roman" w:eastAsia="SimSu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B0620B"/>
    <w:multiLevelType w:val="hybridMultilevel"/>
    <w:tmpl w:val="2A58D4A6"/>
    <w:lvl w:ilvl="0" w:tplc="B45A8C92">
      <w:numFmt w:val="bullet"/>
      <w:lvlText w:val="-"/>
      <w:lvlJc w:val="left"/>
      <w:pPr>
        <w:tabs>
          <w:tab w:val="num" w:pos="720"/>
        </w:tabs>
        <w:ind w:left="720" w:hanging="360"/>
      </w:pPr>
      <w:rPr>
        <w:rFonts w:ascii="Times New Roman" w:eastAsia="SimSu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566B9"/>
    <w:multiLevelType w:val="multilevel"/>
    <w:tmpl w:val="13B0A312"/>
    <w:lvl w:ilvl="0">
      <w:numFmt w:val="bullet"/>
      <w:lvlText w:val="-"/>
      <w:lvlJc w:val="left"/>
      <w:pPr>
        <w:tabs>
          <w:tab w:val="num" w:pos="720"/>
        </w:tabs>
        <w:ind w:left="720" w:hanging="360"/>
      </w:pPr>
      <w:rPr>
        <w:rFonts w:ascii="Times New Roman" w:eastAsia="SimSu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15B20"/>
    <w:multiLevelType w:val="hybridMultilevel"/>
    <w:tmpl w:val="33ACCDF0"/>
    <w:lvl w:ilvl="0" w:tplc="B45A8C92">
      <w:numFmt w:val="bullet"/>
      <w:lvlText w:val="-"/>
      <w:lvlJc w:val="left"/>
      <w:pPr>
        <w:tabs>
          <w:tab w:val="num" w:pos="1080"/>
        </w:tabs>
        <w:ind w:left="1080" w:hanging="360"/>
      </w:pPr>
      <w:rPr>
        <w:rFonts w:ascii="Times New Roman" w:eastAsia="SimSun" w:hAnsi="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DD0D73"/>
    <w:multiLevelType w:val="hybridMultilevel"/>
    <w:tmpl w:val="319EC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265A34"/>
    <w:multiLevelType w:val="hybridMultilevel"/>
    <w:tmpl w:val="C8981532"/>
    <w:lvl w:ilvl="0" w:tplc="B45A8C92">
      <w:numFmt w:val="bullet"/>
      <w:lvlText w:val="-"/>
      <w:lvlJc w:val="left"/>
      <w:pPr>
        <w:ind w:left="720" w:hanging="360"/>
      </w:pPr>
      <w:rPr>
        <w:rFonts w:ascii="Times New Roman" w:eastAsia="SimSu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AF6D80"/>
    <w:multiLevelType w:val="hybridMultilevel"/>
    <w:tmpl w:val="3EB2C568"/>
    <w:lvl w:ilvl="0" w:tplc="B45A8C92">
      <w:numFmt w:val="bullet"/>
      <w:lvlText w:val="-"/>
      <w:lvlJc w:val="left"/>
      <w:pPr>
        <w:tabs>
          <w:tab w:val="num" w:pos="720"/>
        </w:tabs>
        <w:ind w:left="720" w:hanging="360"/>
      </w:pPr>
      <w:rPr>
        <w:rFonts w:ascii="Times New Roman" w:eastAsia="SimSu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A4BB1"/>
    <w:multiLevelType w:val="hybridMultilevel"/>
    <w:tmpl w:val="1088B410"/>
    <w:lvl w:ilvl="0" w:tplc="B45A8C92">
      <w:numFmt w:val="bullet"/>
      <w:lvlText w:val="-"/>
      <w:lvlJc w:val="left"/>
      <w:pPr>
        <w:ind w:left="720" w:hanging="360"/>
      </w:pPr>
      <w:rPr>
        <w:rFonts w:ascii="Times New Roman" w:eastAsia="SimSu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610556"/>
    <w:multiLevelType w:val="hybridMultilevel"/>
    <w:tmpl w:val="C2C22B2E"/>
    <w:lvl w:ilvl="0" w:tplc="B45A8C92">
      <w:numFmt w:val="bullet"/>
      <w:lvlText w:val="-"/>
      <w:lvlJc w:val="left"/>
      <w:pPr>
        <w:tabs>
          <w:tab w:val="num" w:pos="720"/>
        </w:tabs>
        <w:ind w:left="720" w:hanging="360"/>
      </w:pPr>
      <w:rPr>
        <w:rFonts w:ascii="Times New Roman" w:eastAsia="SimSu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7733C"/>
    <w:multiLevelType w:val="multilevel"/>
    <w:tmpl w:val="1A941210"/>
    <w:lvl w:ilvl="0">
      <w:numFmt w:val="bullet"/>
      <w:lvlText w:val="-"/>
      <w:lvlJc w:val="left"/>
      <w:pPr>
        <w:tabs>
          <w:tab w:val="num" w:pos="720"/>
        </w:tabs>
        <w:ind w:left="720" w:hanging="360"/>
      </w:pPr>
      <w:rPr>
        <w:rFonts w:ascii="Times New Roman" w:eastAsia="SimSun" w:hAnsi="Times New Roman" w:hint="default"/>
        <w:sz w:val="20"/>
      </w:rPr>
    </w:lvl>
    <w:lvl w:ilvl="1">
      <w:start w:val="2"/>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05EE0"/>
    <w:multiLevelType w:val="hybridMultilevel"/>
    <w:tmpl w:val="0C5C6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9537D5"/>
    <w:multiLevelType w:val="hybridMultilevel"/>
    <w:tmpl w:val="6F50EAE4"/>
    <w:lvl w:ilvl="0" w:tplc="B45A8C92">
      <w:numFmt w:val="bullet"/>
      <w:lvlText w:val="-"/>
      <w:lvlJc w:val="left"/>
      <w:pPr>
        <w:tabs>
          <w:tab w:val="num" w:pos="720"/>
        </w:tabs>
        <w:ind w:left="720" w:hanging="360"/>
      </w:pPr>
      <w:rPr>
        <w:rFonts w:ascii="Times New Roman" w:eastAsia="SimSu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A56F5"/>
    <w:multiLevelType w:val="hybridMultilevel"/>
    <w:tmpl w:val="76F2B874"/>
    <w:lvl w:ilvl="0" w:tplc="B45A8C92">
      <w:numFmt w:val="bullet"/>
      <w:lvlText w:val="-"/>
      <w:lvlJc w:val="left"/>
      <w:pPr>
        <w:ind w:left="720" w:hanging="360"/>
      </w:pPr>
      <w:rPr>
        <w:rFonts w:ascii="Times New Roman" w:eastAsia="SimSu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A233CA"/>
    <w:multiLevelType w:val="hybridMultilevel"/>
    <w:tmpl w:val="1C8EB628"/>
    <w:lvl w:ilvl="0" w:tplc="B45A8C92">
      <w:numFmt w:val="bullet"/>
      <w:lvlText w:val="-"/>
      <w:lvlJc w:val="left"/>
      <w:pPr>
        <w:tabs>
          <w:tab w:val="num" w:pos="720"/>
        </w:tabs>
        <w:ind w:left="720" w:hanging="360"/>
      </w:pPr>
      <w:rPr>
        <w:rFonts w:ascii="Times New Roman" w:eastAsia="SimSun" w:hAnsi="Times New Roman"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C77AEF"/>
    <w:multiLevelType w:val="hybridMultilevel"/>
    <w:tmpl w:val="E306D954"/>
    <w:lvl w:ilvl="0" w:tplc="B45A8C92">
      <w:numFmt w:val="bullet"/>
      <w:lvlText w:val="-"/>
      <w:lvlJc w:val="left"/>
      <w:pPr>
        <w:ind w:left="720" w:hanging="360"/>
      </w:pPr>
      <w:rPr>
        <w:rFonts w:ascii="Times New Roman" w:eastAsia="SimSu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73339F9"/>
    <w:multiLevelType w:val="hybridMultilevel"/>
    <w:tmpl w:val="8BCED74A"/>
    <w:lvl w:ilvl="0" w:tplc="B45A8C92">
      <w:numFmt w:val="bullet"/>
      <w:lvlText w:val="-"/>
      <w:lvlJc w:val="left"/>
      <w:pPr>
        <w:tabs>
          <w:tab w:val="num" w:pos="720"/>
        </w:tabs>
        <w:ind w:left="720" w:hanging="360"/>
      </w:pPr>
      <w:rPr>
        <w:rFonts w:ascii="Times New Roman" w:eastAsia="SimSun" w:hAnsi="Times New Roman"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ED37B7"/>
    <w:multiLevelType w:val="hybridMultilevel"/>
    <w:tmpl w:val="CB8E9A5E"/>
    <w:lvl w:ilvl="0" w:tplc="54B65950">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46038889">
    <w:abstractNumId w:val="3"/>
  </w:num>
  <w:num w:numId="2" w16cid:durableId="626551812">
    <w:abstractNumId w:val="10"/>
  </w:num>
  <w:num w:numId="3" w16cid:durableId="642123800">
    <w:abstractNumId w:val="2"/>
  </w:num>
  <w:num w:numId="4" w16cid:durableId="2042438508">
    <w:abstractNumId w:val="0"/>
  </w:num>
  <w:num w:numId="5" w16cid:durableId="1927302548">
    <w:abstractNumId w:val="17"/>
  </w:num>
  <w:num w:numId="6" w16cid:durableId="1056003730">
    <w:abstractNumId w:val="16"/>
  </w:num>
  <w:num w:numId="7" w16cid:durableId="958608124">
    <w:abstractNumId w:val="5"/>
  </w:num>
  <w:num w:numId="8" w16cid:durableId="1039011556">
    <w:abstractNumId w:val="15"/>
  </w:num>
  <w:num w:numId="9" w16cid:durableId="43606838">
    <w:abstractNumId w:val="8"/>
  </w:num>
  <w:num w:numId="10" w16cid:durableId="1769423176">
    <w:abstractNumId w:val="9"/>
  </w:num>
  <w:num w:numId="11" w16cid:durableId="686907619">
    <w:abstractNumId w:val="21"/>
  </w:num>
  <w:num w:numId="12" w16cid:durableId="1598443293">
    <w:abstractNumId w:val="4"/>
  </w:num>
  <w:num w:numId="13" w16cid:durableId="1828017289">
    <w:abstractNumId w:val="20"/>
  </w:num>
  <w:num w:numId="14" w16cid:durableId="1657882656">
    <w:abstractNumId w:val="14"/>
  </w:num>
  <w:num w:numId="15" w16cid:durableId="829447946">
    <w:abstractNumId w:val="18"/>
  </w:num>
  <w:num w:numId="16" w16cid:durableId="422727877">
    <w:abstractNumId w:val="12"/>
  </w:num>
  <w:num w:numId="17" w16cid:durableId="1050417721">
    <w:abstractNumId w:val="7"/>
  </w:num>
  <w:num w:numId="18" w16cid:durableId="108739137">
    <w:abstractNumId w:val="6"/>
  </w:num>
  <w:num w:numId="19" w16cid:durableId="713039308">
    <w:abstractNumId w:val="19"/>
  </w:num>
  <w:num w:numId="20" w16cid:durableId="649482545">
    <w:abstractNumId w:val="11"/>
  </w:num>
  <w:num w:numId="21" w16cid:durableId="1886716690">
    <w:abstractNumId w:val="13"/>
  </w:num>
  <w:num w:numId="22" w16cid:durableId="298268092">
    <w:abstractNumId w:val="22"/>
  </w:num>
  <w:num w:numId="23" w16cid:durableId="597831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CE"/>
    <w:rsid w:val="00022ED8"/>
    <w:rsid w:val="00090EE4"/>
    <w:rsid w:val="0016514D"/>
    <w:rsid w:val="00176EF5"/>
    <w:rsid w:val="001D7BA2"/>
    <w:rsid w:val="00213CCE"/>
    <w:rsid w:val="0024451F"/>
    <w:rsid w:val="002460A7"/>
    <w:rsid w:val="00276A35"/>
    <w:rsid w:val="003020C7"/>
    <w:rsid w:val="003055FA"/>
    <w:rsid w:val="00341A0B"/>
    <w:rsid w:val="003805B1"/>
    <w:rsid w:val="00411754"/>
    <w:rsid w:val="00424ABE"/>
    <w:rsid w:val="00434542"/>
    <w:rsid w:val="004526F2"/>
    <w:rsid w:val="00463F25"/>
    <w:rsid w:val="004858EC"/>
    <w:rsid w:val="00492EF5"/>
    <w:rsid w:val="004B0DF6"/>
    <w:rsid w:val="004D3422"/>
    <w:rsid w:val="00511CCE"/>
    <w:rsid w:val="005364F4"/>
    <w:rsid w:val="00546AB6"/>
    <w:rsid w:val="00574D1E"/>
    <w:rsid w:val="005951EE"/>
    <w:rsid w:val="005967A5"/>
    <w:rsid w:val="005E5A24"/>
    <w:rsid w:val="00600025"/>
    <w:rsid w:val="0063415F"/>
    <w:rsid w:val="00641E9B"/>
    <w:rsid w:val="006A5FCF"/>
    <w:rsid w:val="006B76CD"/>
    <w:rsid w:val="007113AE"/>
    <w:rsid w:val="00713BF1"/>
    <w:rsid w:val="007600DC"/>
    <w:rsid w:val="007632FC"/>
    <w:rsid w:val="007C7D16"/>
    <w:rsid w:val="008076D2"/>
    <w:rsid w:val="008135FD"/>
    <w:rsid w:val="008308BC"/>
    <w:rsid w:val="008548BB"/>
    <w:rsid w:val="008B29D5"/>
    <w:rsid w:val="008E029C"/>
    <w:rsid w:val="00901A57"/>
    <w:rsid w:val="0095510D"/>
    <w:rsid w:val="00963E5A"/>
    <w:rsid w:val="00973C45"/>
    <w:rsid w:val="009E3E0C"/>
    <w:rsid w:val="009E475D"/>
    <w:rsid w:val="00A1576F"/>
    <w:rsid w:val="00A5061A"/>
    <w:rsid w:val="00A51026"/>
    <w:rsid w:val="00A51F14"/>
    <w:rsid w:val="00A52FB8"/>
    <w:rsid w:val="00A779B7"/>
    <w:rsid w:val="00AA48B3"/>
    <w:rsid w:val="00AB0511"/>
    <w:rsid w:val="00B1120B"/>
    <w:rsid w:val="00B11A68"/>
    <w:rsid w:val="00B41C61"/>
    <w:rsid w:val="00B8236B"/>
    <w:rsid w:val="00BB0E6E"/>
    <w:rsid w:val="00BE424E"/>
    <w:rsid w:val="00BE7C8B"/>
    <w:rsid w:val="00BF0DD2"/>
    <w:rsid w:val="00C12073"/>
    <w:rsid w:val="00D33B39"/>
    <w:rsid w:val="00D86086"/>
    <w:rsid w:val="00DB3B29"/>
    <w:rsid w:val="00DF7F5E"/>
    <w:rsid w:val="00E475BB"/>
    <w:rsid w:val="00E50407"/>
    <w:rsid w:val="00E76F39"/>
    <w:rsid w:val="00EB4AF1"/>
    <w:rsid w:val="00ED757F"/>
    <w:rsid w:val="00EF4D0B"/>
    <w:rsid w:val="00EF614B"/>
    <w:rsid w:val="00F51EA1"/>
    <w:rsid w:val="00F72F64"/>
    <w:rsid w:val="00FC6014"/>
    <w:rsid w:val="00FE50EC"/>
    <w:rsid w:val="0BAB7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524F"/>
  <w15:chartTrackingRefBased/>
  <w15:docId w15:val="{A0B68DF5-C201-4E11-BC6C-92B256B7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3CCE"/>
    <w:pPr>
      <w:widowControl w:val="0"/>
      <w:snapToGrid w:val="0"/>
      <w:spacing w:after="0" w:line="240" w:lineRule="auto"/>
    </w:pPr>
    <w:rPr>
      <w:rFonts w:ascii="Swiss 721 Roman" w:eastAsia="Times New Roman" w:hAnsi="Swiss 721 Roman" w:cs="Times New Roman"/>
      <w:szCs w:val="20"/>
      <w:lang w:eastAsia="nl-NL"/>
    </w:rPr>
  </w:style>
  <w:style w:type="paragraph" w:styleId="Kop1">
    <w:name w:val="heading 1"/>
    <w:basedOn w:val="Standaard"/>
    <w:next w:val="Standaard"/>
    <w:link w:val="Kop1Char"/>
    <w:qFormat/>
    <w:rsid w:val="00213CCE"/>
    <w:pPr>
      <w:keepNext/>
      <w:keepLines/>
      <w:widowControl/>
      <w:snapToGrid/>
      <w:spacing w:before="480" w:line="240" w:lineRule="atLeast"/>
      <w:outlineLvl w:val="0"/>
    </w:pPr>
    <w:rPr>
      <w:rFonts w:ascii="Tahoma" w:eastAsiaTheme="majorEastAsia" w:hAnsi="Tahoma" w:cs="Tahoma"/>
      <w:b/>
      <w:bCs/>
      <w:color w:val="0070C0"/>
      <w:sz w:val="32"/>
      <w:szCs w:val="32"/>
    </w:rPr>
  </w:style>
  <w:style w:type="paragraph" w:styleId="Kop2">
    <w:name w:val="heading 2"/>
    <w:basedOn w:val="Standaard"/>
    <w:next w:val="Standaard"/>
    <w:link w:val="Kop2Char"/>
    <w:uiPriority w:val="9"/>
    <w:unhideWhenUsed/>
    <w:qFormat/>
    <w:rsid w:val="00213C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13CC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13CCE"/>
    <w:rPr>
      <w:rFonts w:ascii="Tahoma" w:eastAsiaTheme="majorEastAsia" w:hAnsi="Tahoma" w:cs="Tahoma"/>
      <w:b/>
      <w:bCs/>
      <w:color w:val="0070C0"/>
      <w:sz w:val="32"/>
      <w:szCs w:val="32"/>
      <w:lang w:eastAsia="nl-NL"/>
    </w:rPr>
  </w:style>
  <w:style w:type="character" w:customStyle="1" w:styleId="Kop2Char">
    <w:name w:val="Kop 2 Char"/>
    <w:basedOn w:val="Standaardalinea-lettertype"/>
    <w:link w:val="Kop2"/>
    <w:uiPriority w:val="9"/>
    <w:rsid w:val="00213CCE"/>
    <w:rPr>
      <w:rFonts w:asciiTheme="majorHAnsi" w:eastAsiaTheme="majorEastAsia" w:hAnsiTheme="majorHAnsi" w:cstheme="majorBidi"/>
      <w:color w:val="2E74B5" w:themeColor="accent1" w:themeShade="BF"/>
      <w:sz w:val="26"/>
      <w:szCs w:val="26"/>
      <w:lang w:eastAsia="nl-NL"/>
    </w:rPr>
  </w:style>
  <w:style w:type="character" w:customStyle="1" w:styleId="Kop3Char">
    <w:name w:val="Kop 3 Char"/>
    <w:basedOn w:val="Standaardalinea-lettertype"/>
    <w:link w:val="Kop3"/>
    <w:uiPriority w:val="9"/>
    <w:rsid w:val="00213CCE"/>
    <w:rPr>
      <w:rFonts w:asciiTheme="majorHAnsi" w:eastAsiaTheme="majorEastAsia" w:hAnsiTheme="majorHAnsi" w:cstheme="majorBidi"/>
      <w:color w:val="1F4D78" w:themeColor="accent1" w:themeShade="7F"/>
      <w:sz w:val="24"/>
      <w:szCs w:val="24"/>
      <w:lang w:eastAsia="nl-NL"/>
    </w:rPr>
  </w:style>
  <w:style w:type="paragraph" w:styleId="Koptekst">
    <w:name w:val="header"/>
    <w:basedOn w:val="Standaard"/>
    <w:link w:val="KoptekstChar"/>
    <w:uiPriority w:val="99"/>
    <w:unhideWhenUsed/>
    <w:rsid w:val="00213CCE"/>
    <w:pPr>
      <w:tabs>
        <w:tab w:val="center" w:pos="4536"/>
        <w:tab w:val="right" w:pos="9072"/>
      </w:tabs>
    </w:pPr>
  </w:style>
  <w:style w:type="character" w:customStyle="1" w:styleId="KoptekstChar">
    <w:name w:val="Koptekst Char"/>
    <w:basedOn w:val="Standaardalinea-lettertype"/>
    <w:link w:val="Koptekst"/>
    <w:uiPriority w:val="99"/>
    <w:rsid w:val="00213CCE"/>
    <w:rPr>
      <w:rFonts w:ascii="Swiss 721 Roman" w:eastAsia="Times New Roman" w:hAnsi="Swiss 721 Roman" w:cs="Times New Roman"/>
      <w:szCs w:val="20"/>
      <w:lang w:eastAsia="nl-NL"/>
    </w:rPr>
  </w:style>
  <w:style w:type="paragraph" w:styleId="Voettekst">
    <w:name w:val="footer"/>
    <w:basedOn w:val="Standaard"/>
    <w:link w:val="VoettekstChar"/>
    <w:uiPriority w:val="99"/>
    <w:unhideWhenUsed/>
    <w:rsid w:val="00213CCE"/>
    <w:pPr>
      <w:tabs>
        <w:tab w:val="center" w:pos="4536"/>
        <w:tab w:val="right" w:pos="9072"/>
      </w:tabs>
    </w:pPr>
  </w:style>
  <w:style w:type="character" w:customStyle="1" w:styleId="VoettekstChar">
    <w:name w:val="Voettekst Char"/>
    <w:basedOn w:val="Standaardalinea-lettertype"/>
    <w:link w:val="Voettekst"/>
    <w:uiPriority w:val="99"/>
    <w:rsid w:val="00213CCE"/>
    <w:rPr>
      <w:rFonts w:ascii="Swiss 721 Roman" w:eastAsia="Times New Roman" w:hAnsi="Swiss 721 Roman" w:cs="Times New Roman"/>
      <w:szCs w:val="20"/>
      <w:lang w:eastAsia="nl-NL"/>
    </w:rPr>
  </w:style>
  <w:style w:type="paragraph" w:styleId="Lijstalinea">
    <w:name w:val="List Paragraph"/>
    <w:basedOn w:val="Standaard"/>
    <w:uiPriority w:val="99"/>
    <w:qFormat/>
    <w:rsid w:val="00213CCE"/>
    <w:pPr>
      <w:widowControl/>
      <w:snapToGrid/>
      <w:spacing w:line="240" w:lineRule="atLeast"/>
      <w:ind w:left="720"/>
      <w:contextualSpacing/>
    </w:pPr>
    <w:rPr>
      <w:rFonts w:ascii="Tahoma" w:eastAsiaTheme="minorEastAsia" w:hAnsi="Tahoma" w:cstheme="minorBidi"/>
      <w:sz w:val="21"/>
      <w:szCs w:val="24"/>
    </w:rPr>
  </w:style>
  <w:style w:type="paragraph" w:styleId="Voetnoottekst">
    <w:name w:val="footnote text"/>
    <w:basedOn w:val="Standaard"/>
    <w:link w:val="VoetnoottekstChar"/>
    <w:semiHidden/>
    <w:rsid w:val="00213CCE"/>
    <w:pPr>
      <w:widowControl/>
      <w:snapToGrid/>
    </w:pPr>
    <w:rPr>
      <w:rFonts w:ascii="Tahoma" w:hAnsi="Tahoma"/>
      <w:sz w:val="20"/>
    </w:rPr>
  </w:style>
  <w:style w:type="character" w:customStyle="1" w:styleId="VoetnoottekstChar">
    <w:name w:val="Voetnoottekst Char"/>
    <w:basedOn w:val="Standaardalinea-lettertype"/>
    <w:link w:val="Voetnoottekst"/>
    <w:semiHidden/>
    <w:rsid w:val="00213CCE"/>
    <w:rPr>
      <w:rFonts w:ascii="Tahoma" w:eastAsia="Times New Roman" w:hAnsi="Tahoma" w:cs="Times New Roman"/>
      <w:sz w:val="20"/>
      <w:szCs w:val="20"/>
      <w:lang w:eastAsia="nl-NL"/>
    </w:rPr>
  </w:style>
  <w:style w:type="character" w:styleId="Voetnootmarkering">
    <w:name w:val="footnote reference"/>
    <w:semiHidden/>
    <w:rsid w:val="00213CCE"/>
    <w:rPr>
      <w:vertAlign w:val="superscript"/>
    </w:rPr>
  </w:style>
  <w:style w:type="paragraph" w:styleId="Plattetekst">
    <w:name w:val="Body Text"/>
    <w:basedOn w:val="Standaard"/>
    <w:link w:val="PlattetekstChar"/>
    <w:rsid w:val="00213CCE"/>
    <w:pPr>
      <w:widowControl/>
      <w:snapToGrid/>
      <w:spacing w:after="120"/>
    </w:pPr>
    <w:rPr>
      <w:rFonts w:ascii="Tahoma" w:hAnsi="Tahoma"/>
      <w:sz w:val="19"/>
      <w:szCs w:val="19"/>
    </w:rPr>
  </w:style>
  <w:style w:type="character" w:customStyle="1" w:styleId="PlattetekstChar">
    <w:name w:val="Platte tekst Char"/>
    <w:basedOn w:val="Standaardalinea-lettertype"/>
    <w:link w:val="Plattetekst"/>
    <w:rsid w:val="00213CCE"/>
    <w:rPr>
      <w:rFonts w:ascii="Tahoma" w:eastAsia="Times New Roman" w:hAnsi="Tahoma" w:cs="Times New Roman"/>
      <w:sz w:val="19"/>
      <w:szCs w:val="19"/>
      <w:lang w:eastAsia="nl-NL"/>
    </w:rPr>
  </w:style>
  <w:style w:type="paragraph" w:styleId="Normaalweb">
    <w:name w:val="Normal (Web)"/>
    <w:basedOn w:val="Standaard"/>
    <w:uiPriority w:val="99"/>
    <w:unhideWhenUsed/>
    <w:rsid w:val="00213CCE"/>
    <w:pPr>
      <w:widowControl/>
      <w:snapToGrid/>
    </w:pPr>
    <w:rPr>
      <w:rFonts w:ascii="Times New Roman" w:eastAsiaTheme="minorHAnsi" w:hAnsi="Times New Roman"/>
      <w:sz w:val="20"/>
      <w:szCs w:val="24"/>
    </w:rPr>
  </w:style>
  <w:style w:type="character" w:styleId="Hyperlink">
    <w:name w:val="Hyperlink"/>
    <w:uiPriority w:val="99"/>
    <w:rsid w:val="00213CCE"/>
    <w:rPr>
      <w:color w:val="0000FF"/>
      <w:u w:val="single"/>
    </w:rPr>
  </w:style>
  <w:style w:type="character" w:styleId="Verwijzingopmerking">
    <w:name w:val="annotation reference"/>
    <w:basedOn w:val="Standaardalinea-lettertype"/>
    <w:uiPriority w:val="99"/>
    <w:semiHidden/>
    <w:unhideWhenUsed/>
    <w:rsid w:val="00213CCE"/>
    <w:rPr>
      <w:sz w:val="16"/>
      <w:szCs w:val="16"/>
    </w:rPr>
  </w:style>
  <w:style w:type="paragraph" w:styleId="Tekstopmerking">
    <w:name w:val="annotation text"/>
    <w:basedOn w:val="Standaard"/>
    <w:link w:val="TekstopmerkingChar"/>
    <w:uiPriority w:val="99"/>
    <w:semiHidden/>
    <w:unhideWhenUsed/>
    <w:rsid w:val="00213CCE"/>
    <w:rPr>
      <w:sz w:val="20"/>
    </w:rPr>
  </w:style>
  <w:style w:type="character" w:customStyle="1" w:styleId="TekstopmerkingChar">
    <w:name w:val="Tekst opmerking Char"/>
    <w:basedOn w:val="Standaardalinea-lettertype"/>
    <w:link w:val="Tekstopmerking"/>
    <w:uiPriority w:val="99"/>
    <w:semiHidden/>
    <w:rsid w:val="00213CCE"/>
    <w:rPr>
      <w:rFonts w:ascii="Swiss 721 Roman" w:eastAsia="Times New Roman" w:hAnsi="Swiss 721 Roman" w:cs="Times New Roman"/>
      <w:sz w:val="20"/>
      <w:szCs w:val="20"/>
      <w:lang w:eastAsia="nl-NL"/>
    </w:rPr>
  </w:style>
  <w:style w:type="paragraph" w:styleId="Inhopg1">
    <w:name w:val="toc 1"/>
    <w:basedOn w:val="Standaard"/>
    <w:next w:val="Standaard"/>
    <w:autoRedefine/>
    <w:uiPriority w:val="39"/>
    <w:unhideWhenUsed/>
    <w:rsid w:val="00213CCE"/>
    <w:pPr>
      <w:spacing w:after="100"/>
    </w:pPr>
  </w:style>
  <w:style w:type="paragraph" w:styleId="Inhopg2">
    <w:name w:val="toc 2"/>
    <w:basedOn w:val="Standaard"/>
    <w:next w:val="Standaard"/>
    <w:autoRedefine/>
    <w:uiPriority w:val="39"/>
    <w:unhideWhenUsed/>
    <w:rsid w:val="00213CCE"/>
    <w:pPr>
      <w:spacing w:after="100"/>
      <w:ind w:left="220"/>
    </w:pPr>
  </w:style>
  <w:style w:type="paragraph" w:styleId="Inhopg3">
    <w:name w:val="toc 3"/>
    <w:basedOn w:val="Standaard"/>
    <w:next w:val="Standaard"/>
    <w:autoRedefine/>
    <w:uiPriority w:val="39"/>
    <w:unhideWhenUsed/>
    <w:rsid w:val="00213CCE"/>
    <w:pPr>
      <w:spacing w:after="100"/>
      <w:ind w:left="440"/>
    </w:pPr>
  </w:style>
  <w:style w:type="paragraph" w:styleId="Geenafstand">
    <w:name w:val="No Spacing"/>
    <w:link w:val="GeenafstandChar"/>
    <w:uiPriority w:val="1"/>
    <w:qFormat/>
    <w:rsid w:val="00213CCE"/>
    <w:pPr>
      <w:widowControl w:val="0"/>
      <w:snapToGrid w:val="0"/>
      <w:spacing w:after="0" w:line="240" w:lineRule="auto"/>
    </w:pPr>
    <w:rPr>
      <w:rFonts w:ascii="Swiss 721 Roman" w:eastAsia="Times New Roman" w:hAnsi="Swiss 721 Roman" w:cs="Times New Roman"/>
      <w:szCs w:val="20"/>
      <w:lang w:eastAsia="nl-NL"/>
    </w:rPr>
  </w:style>
  <w:style w:type="character" w:customStyle="1" w:styleId="GeenafstandChar">
    <w:name w:val="Geen afstand Char"/>
    <w:basedOn w:val="Standaardalinea-lettertype"/>
    <w:link w:val="Geenafstand"/>
    <w:uiPriority w:val="1"/>
    <w:rsid w:val="00213CCE"/>
    <w:rPr>
      <w:rFonts w:ascii="Swiss 721 Roman" w:eastAsia="Times New Roman" w:hAnsi="Swiss 721 Roman" w:cs="Times New Roman"/>
      <w:szCs w:val="20"/>
      <w:lang w:eastAsia="nl-NL"/>
    </w:rPr>
  </w:style>
  <w:style w:type="paragraph" w:styleId="Ballontekst">
    <w:name w:val="Balloon Text"/>
    <w:basedOn w:val="Standaard"/>
    <w:link w:val="BallontekstChar"/>
    <w:uiPriority w:val="99"/>
    <w:semiHidden/>
    <w:unhideWhenUsed/>
    <w:rsid w:val="00213CC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3CCE"/>
    <w:rPr>
      <w:rFonts w:ascii="Segoe UI" w:eastAsia="Times New Roman" w:hAnsi="Segoe UI" w:cs="Segoe UI"/>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213CCE"/>
    <w:rPr>
      <w:b/>
      <w:bCs/>
    </w:rPr>
  </w:style>
  <w:style w:type="character" w:customStyle="1" w:styleId="OnderwerpvanopmerkingChar">
    <w:name w:val="Onderwerp van opmerking Char"/>
    <w:basedOn w:val="TekstopmerkingChar"/>
    <w:link w:val="Onderwerpvanopmerking"/>
    <w:uiPriority w:val="99"/>
    <w:semiHidden/>
    <w:rsid w:val="00213CCE"/>
    <w:rPr>
      <w:rFonts w:ascii="Swiss 721 Roman" w:eastAsia="Times New Roman" w:hAnsi="Swiss 721 Roman" w:cs="Times New Roman"/>
      <w:b/>
      <w:bCs/>
      <w:sz w:val="20"/>
      <w:szCs w:val="20"/>
      <w:lang w:eastAsia="nl-NL"/>
    </w:rPr>
  </w:style>
  <w:style w:type="character" w:styleId="Onopgelostemelding">
    <w:name w:val="Unresolved Mention"/>
    <w:basedOn w:val="Standaardalinea-lettertype"/>
    <w:uiPriority w:val="99"/>
    <w:semiHidden/>
    <w:unhideWhenUsed/>
    <w:rsid w:val="005951EE"/>
    <w:rPr>
      <w:color w:val="605E5C"/>
      <w:shd w:val="clear" w:color="auto" w:fill="E1DFDD"/>
    </w:rPr>
  </w:style>
  <w:style w:type="character" w:styleId="GevolgdeHyperlink">
    <w:name w:val="FollowedHyperlink"/>
    <w:basedOn w:val="Standaardalinea-lettertype"/>
    <w:uiPriority w:val="99"/>
    <w:semiHidden/>
    <w:unhideWhenUsed/>
    <w:rsid w:val="00452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54917">
      <w:bodyDiv w:val="1"/>
      <w:marLeft w:val="0"/>
      <w:marRight w:val="0"/>
      <w:marTop w:val="0"/>
      <w:marBottom w:val="0"/>
      <w:divBdr>
        <w:top w:val="none" w:sz="0" w:space="0" w:color="auto"/>
        <w:left w:val="none" w:sz="0" w:space="0" w:color="auto"/>
        <w:bottom w:val="none" w:sz="0" w:space="0" w:color="auto"/>
        <w:right w:val="none" w:sz="0" w:space="0" w:color="auto"/>
      </w:divBdr>
    </w:div>
    <w:div w:id="1164664380">
      <w:bodyDiv w:val="1"/>
      <w:marLeft w:val="0"/>
      <w:marRight w:val="0"/>
      <w:marTop w:val="0"/>
      <w:marBottom w:val="0"/>
      <w:divBdr>
        <w:top w:val="none" w:sz="0" w:space="0" w:color="auto"/>
        <w:left w:val="none" w:sz="0" w:space="0" w:color="auto"/>
        <w:bottom w:val="none" w:sz="0" w:space="0" w:color="auto"/>
        <w:right w:val="none" w:sz="0" w:space="0" w:color="auto"/>
      </w:divBdr>
    </w:div>
    <w:div w:id="16626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E839FDE31448318E0DC2BE59133B07"/>
        <w:category>
          <w:name w:val="Algemeen"/>
          <w:gallery w:val="placeholder"/>
        </w:category>
        <w:types>
          <w:type w:val="bbPlcHdr"/>
        </w:types>
        <w:behaviors>
          <w:behavior w:val="content"/>
        </w:behaviors>
        <w:guid w:val="{FAD5497F-BA86-4F4E-8701-993FDFD26E2E}"/>
      </w:docPartPr>
      <w:docPartBody>
        <w:p w:rsidR="00DF7F5E" w:rsidRDefault="00DF7F5E" w:rsidP="00DF7F5E">
          <w:pPr>
            <w:pStyle w:val="40E839FDE31448318E0DC2BE59133B07"/>
          </w:pPr>
          <w:r>
            <w:rPr>
              <w:rFonts w:asciiTheme="majorHAnsi" w:eastAsiaTheme="majorEastAsia" w:hAnsiTheme="majorHAnsi" w:cstheme="majorBidi"/>
              <w:sz w:val="72"/>
              <w:szCs w:val="7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wiss 721 Roma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5E"/>
    <w:rsid w:val="00167DB4"/>
    <w:rsid w:val="00190717"/>
    <w:rsid w:val="003A4DD5"/>
    <w:rsid w:val="003C790A"/>
    <w:rsid w:val="00473941"/>
    <w:rsid w:val="004844F0"/>
    <w:rsid w:val="00661872"/>
    <w:rsid w:val="006826DA"/>
    <w:rsid w:val="006B549E"/>
    <w:rsid w:val="00780EA2"/>
    <w:rsid w:val="008C5AFA"/>
    <w:rsid w:val="00AB5B0B"/>
    <w:rsid w:val="00C041FE"/>
    <w:rsid w:val="00C915C6"/>
    <w:rsid w:val="00DF7F5E"/>
    <w:rsid w:val="00E163F4"/>
    <w:rsid w:val="00E602A1"/>
    <w:rsid w:val="00FF6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0E839FDE31448318E0DC2BE59133B07">
    <w:name w:val="40E839FDE31448318E0DC2BE59133B07"/>
    <w:rsid w:val="00DF7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417704EF9C14EB63F359AF17C962E" ma:contentTypeVersion="16" ma:contentTypeDescription="Een nieuw document maken." ma:contentTypeScope="" ma:versionID="4c041c6cba210d0b66c5c46449365cb9">
  <xsd:schema xmlns:xsd="http://www.w3.org/2001/XMLSchema" xmlns:xs="http://www.w3.org/2001/XMLSchema" xmlns:p="http://schemas.microsoft.com/office/2006/metadata/properties" xmlns:ns2="ca11d597-fe47-41f3-a18d-a647644f069e" xmlns:ns3="fc4913f6-2cc9-4319-a749-96d05b209a46" targetNamespace="http://schemas.microsoft.com/office/2006/metadata/properties" ma:root="true" ma:fieldsID="36270883bf1ce10db204dfb456299161" ns2:_="" ns3:_="">
    <xsd:import namespace="ca11d597-fe47-41f3-a18d-a647644f069e"/>
    <xsd:import namespace="fc4913f6-2cc9-4319-a749-96d05b209a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1d597-fe47-41f3-a18d-a647644f0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d8a76fc-3319-4473-982a-d8efd4b790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4913f6-2cc9-4319-a749-96d05b209a4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de39251-5557-4b42-b444-7f6eefed3896}" ma:internalName="TaxCatchAll" ma:showField="CatchAllData" ma:web="fc4913f6-2cc9-4319-a749-96d05b209a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c4913f6-2cc9-4319-a749-96d05b209a46">
      <UserInfo>
        <DisplayName>Schuitema - Keekstra, Marion</DisplayName>
        <AccountId>27</AccountId>
        <AccountType/>
      </UserInfo>
    </SharedWithUsers>
    <TaxCatchAll xmlns="fc4913f6-2cc9-4319-a749-96d05b209a46">
      <Value>11</Value>
      <Value>27</Value>
      <Value>43</Value>
      <Value>41</Value>
      <Value>20</Value>
      <Value>54</Value>
    </TaxCatchAll>
    <lcf76f155ced4ddcb4097134ff3c332f xmlns="ca11d597-fe47-41f3-a18d-a647644f069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01502-9962-46CD-B4C9-FAB061EB4307}"/>
</file>

<file path=customXml/itemProps2.xml><?xml version="1.0" encoding="utf-8"?>
<ds:datastoreItem xmlns:ds="http://schemas.openxmlformats.org/officeDocument/2006/customXml" ds:itemID="{404FFFF4-35EF-423F-907A-56D17100DC04}">
  <ds:schemaRefs>
    <ds:schemaRef ds:uri="http://schemas.openxmlformats.org/officeDocument/2006/bibliography"/>
  </ds:schemaRefs>
</ds:datastoreItem>
</file>

<file path=customXml/itemProps3.xml><?xml version="1.0" encoding="utf-8"?>
<ds:datastoreItem xmlns:ds="http://schemas.openxmlformats.org/officeDocument/2006/customXml" ds:itemID="{2E684D5B-5473-4E01-ADE4-30B99BE4BDB6}">
  <ds:schemaRefs>
    <ds:schemaRef ds:uri="http://schemas.microsoft.com/office/2006/metadata/properties"/>
    <ds:schemaRef ds:uri="http://schemas.microsoft.com/office/infopath/2007/PartnerControls"/>
    <ds:schemaRef ds:uri="d7275024-ac8c-41f5-aac7-669ed114f333"/>
    <ds:schemaRef ds:uri="f761c061-2b43-4697-9d51-f9777d3aaf73"/>
  </ds:schemaRefs>
</ds:datastoreItem>
</file>

<file path=customXml/itemProps4.xml><?xml version="1.0" encoding="utf-8"?>
<ds:datastoreItem xmlns:ds="http://schemas.openxmlformats.org/officeDocument/2006/customXml" ds:itemID="{49996326-526C-4F3F-ACCF-2163B03E697C}">
  <ds:schemaRefs>
    <ds:schemaRef ds:uri="http://schemas.microsoft.com/sharepoint/v3/contenttype/forms"/>
  </ds:schemaRefs>
</ds:datastoreItem>
</file>

<file path=docMetadata/LabelInfo.xml><?xml version="1.0" encoding="utf-8"?>
<clbl:labelList xmlns:clbl="http://schemas.microsoft.com/office/2020/mipLabelMetadata">
  <clbl:label id="{255791ad-7761-4f91-8b33-a5e3df376db7}" enabled="0" method="" siteId="{255791ad-7761-4f91-8b33-a5e3df376db7}" removed="1"/>
</clbl:labelList>
</file>

<file path=docProps/app.xml><?xml version="1.0" encoding="utf-8"?>
<Properties xmlns="http://schemas.openxmlformats.org/officeDocument/2006/extended-properties" xmlns:vt="http://schemas.openxmlformats.org/officeDocument/2006/docPropsVTypes">
  <Template>Normal</Template>
  <TotalTime>20</TotalTime>
  <Pages>17</Pages>
  <Words>5576</Words>
  <Characters>30674</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Sociaal School Veiligheidsbeleid 2021</vt:lpstr>
    </vt:vector>
  </TitlesOfParts>
  <Company>School</Company>
  <LinksUpToDate>false</LinksUpToDate>
  <CharactersWithSpaces>36178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School Veiligheidsbeleid 2021</dc:title>
  <dc:subject/>
  <dc:creator>Itie ter Steege</dc:creator>
  <cp:keywords/>
  <dc:description/>
  <cp:lastModifiedBy>Alina Dijkshoorn</cp:lastModifiedBy>
  <cp:revision>9</cp:revision>
  <cp:lastPrinted>2020-09-01T09:34:00Z</cp:lastPrinted>
  <dcterms:created xsi:type="dcterms:W3CDTF">2023-06-27T05:42:00Z</dcterms:created>
  <dcterms:modified xsi:type="dcterms:W3CDTF">2023-06-27T05:58:00Z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0x01010046D417704EF9C14EB63F359AF17C962E</vt:lpwstr>
  </property>
  <property fmtid="{D5CDD505-2E9C-101B-9397-08002B2CF9AE}" pid="3" name="Documenttype">
    <vt:lpwstr>20;#Beleidsstuk|637822cb-b485-49a4-8ab6-241cb69683b9</vt:lpwstr>
  </property>
  <property fmtid="{D5CDD505-2E9C-101B-9397-08002B2CF9AE}" pid="4" name="School/Locatie">
    <vt:lpwstr>11;#05 Bladergroenschool Appingedam [Pastorielaan 2a]|4c1ea662-8178-4711-b2f3-ff7796a49149;#27;#De Delta Appingedam [Pastorielaan 2]|a1316b68-1dc0-4f17-8cc4-4eaedd84e64a</vt:lpwstr>
  </property>
  <property fmtid="{D5CDD505-2E9C-101B-9397-08002B2CF9AE}" pid="5" name="Domein_Subdomein">
    <vt:lpwstr>54;#Leiderschap|7d6e7628-a172-48b2-9b89-0dcd8c9dfe27</vt:lpwstr>
  </property>
  <property fmtid="{D5CDD505-2E9C-101B-9397-08002B2CF9AE}" pid="6" name="Schooltype">
    <vt:lpwstr>41;#SO|1b0da9cd-6850-494e-9caf-fba182fa370c;#43;#SBO|b1d2dad6-3752-4b9f-aa35-94bd95f610af</vt:lpwstr>
  </property>
</Properties>
</file>