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9A" w:rsidRDefault="00732F9A" w:rsidP="00732F9A">
      <w:pPr>
        <w:jc w:val="center"/>
        <w:rPr>
          <w:rFonts w:eastAsiaTheme="minorEastAsia"/>
          <w:b/>
          <w:bCs/>
          <w:color w:val="002060"/>
          <w:sz w:val="56"/>
          <w:szCs w:val="56"/>
          <w:lang w:eastAsia="nl-NL"/>
        </w:rPr>
      </w:pPr>
      <w:bookmarkStart w:id="0" w:name="_GoBack"/>
      <w:bookmarkEnd w:id="0"/>
    </w:p>
    <w:p w:rsidR="00732F9A" w:rsidRDefault="00732F9A" w:rsidP="00732F9A">
      <w:pPr>
        <w:jc w:val="center"/>
        <w:rPr>
          <w:rFonts w:eastAsiaTheme="minorEastAsia"/>
          <w:b/>
          <w:bCs/>
          <w:color w:val="002060"/>
          <w:sz w:val="56"/>
          <w:szCs w:val="56"/>
          <w:lang w:eastAsia="nl-NL"/>
        </w:rPr>
      </w:pPr>
      <w:r w:rsidRPr="00B4175C">
        <w:rPr>
          <w:rFonts w:eastAsia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 wp14:anchorId="548331EF" wp14:editId="481F8347">
            <wp:simplePos x="0" y="0"/>
            <wp:positionH relativeFrom="margin">
              <wp:posOffset>670560</wp:posOffset>
            </wp:positionH>
            <wp:positionV relativeFrom="paragraph">
              <wp:posOffset>84917</wp:posOffset>
            </wp:positionV>
            <wp:extent cx="4417695" cy="1026795"/>
            <wp:effectExtent l="0" t="0" r="1905" b="1905"/>
            <wp:wrapTight wrapText="bothSides">
              <wp:wrapPolygon edited="0">
                <wp:start x="0" y="0"/>
                <wp:lineTo x="0" y="21239"/>
                <wp:lineTo x="21516" y="21239"/>
                <wp:lineTo x="21516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69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F9A" w:rsidRDefault="00732F9A" w:rsidP="00732F9A">
      <w:pPr>
        <w:jc w:val="center"/>
        <w:rPr>
          <w:rFonts w:eastAsiaTheme="minorEastAsia"/>
          <w:b/>
          <w:bCs/>
          <w:color w:val="002060"/>
          <w:sz w:val="56"/>
          <w:szCs w:val="56"/>
          <w:lang w:eastAsia="nl-NL"/>
        </w:rPr>
      </w:pPr>
      <w:r w:rsidRPr="00B4175C">
        <w:rPr>
          <w:rFonts w:eastAsia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57216" behindDoc="0" locked="0" layoutInCell="1" allowOverlap="1" wp14:anchorId="495E4F0E" wp14:editId="420BA181">
            <wp:simplePos x="0" y="0"/>
            <wp:positionH relativeFrom="margin">
              <wp:posOffset>5137079</wp:posOffset>
            </wp:positionH>
            <wp:positionV relativeFrom="margin">
              <wp:posOffset>-503433</wp:posOffset>
            </wp:positionV>
            <wp:extent cx="937260" cy="621665"/>
            <wp:effectExtent l="0" t="0" r="0" b="6985"/>
            <wp:wrapSquare wrapText="bothSides"/>
            <wp:docPr id="2" name="irc_mi" descr="https://portal.inos.nl/scholen/openluchtschool/PublishingImages/logo%20in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ortal.inos.nl/scholen/openluchtschool/PublishingImages/logo%20ino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F9A" w:rsidRPr="00B4175C" w:rsidRDefault="00732F9A" w:rsidP="00732F9A">
      <w:pPr>
        <w:jc w:val="center"/>
        <w:rPr>
          <w:rFonts w:eastAsiaTheme="minorEastAsia"/>
          <w:b/>
          <w:bCs/>
          <w:color w:val="002060"/>
          <w:sz w:val="56"/>
          <w:szCs w:val="56"/>
          <w:lang w:eastAsia="nl-NL"/>
        </w:rPr>
      </w:pPr>
      <w:r>
        <w:rPr>
          <w:rFonts w:eastAsiaTheme="minorEastAsia"/>
          <w:b/>
          <w:bCs/>
          <w:color w:val="002060"/>
          <w:sz w:val="56"/>
          <w:szCs w:val="56"/>
          <w:lang w:eastAsia="nl-NL"/>
        </w:rPr>
        <w:t>Gedragscode medewerkers INOS</w:t>
      </w:r>
    </w:p>
    <w:p w:rsidR="00732F9A" w:rsidRPr="00B4175C" w:rsidRDefault="00732F9A" w:rsidP="00732F9A">
      <w:pPr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nl-NL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  <w:lang w:eastAsia="nl-NL"/>
        </w:rPr>
        <w:t xml:space="preserve">Bijlage </w:t>
      </w:r>
      <w:r w:rsidR="00183708">
        <w:rPr>
          <w:rFonts w:eastAsia="Times New Roman" w:cs="Times New Roman"/>
          <w:b/>
          <w:color w:val="000000" w:themeColor="text1"/>
          <w:sz w:val="24"/>
          <w:szCs w:val="24"/>
          <w:lang w:eastAsia="nl-NL"/>
        </w:rPr>
        <w:t>4</w:t>
      </w:r>
    </w:p>
    <w:p w:rsidR="00732F9A" w:rsidRPr="00B4175C" w:rsidRDefault="00732F9A" w:rsidP="00732F9A">
      <w:pPr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nl-NL"/>
        </w:rPr>
      </w:pPr>
      <w:r w:rsidRPr="00B4175C">
        <w:rPr>
          <w:rFonts w:eastAsia="Times New Roman" w:cs="Times New Roman"/>
          <w:b/>
          <w:color w:val="000000" w:themeColor="text1"/>
          <w:sz w:val="24"/>
          <w:szCs w:val="24"/>
          <w:lang w:eastAsia="nl-NL"/>
        </w:rPr>
        <w:t>behorend bij gedragsprotocol</w:t>
      </w:r>
    </w:p>
    <w:p w:rsidR="00732F9A" w:rsidRPr="00B4175C" w:rsidRDefault="00732F9A" w:rsidP="00732F9A">
      <w:pPr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nl-NL"/>
        </w:rPr>
      </w:pPr>
    </w:p>
    <w:p w:rsidR="00732F9A" w:rsidRPr="00B4175C" w:rsidRDefault="00732F9A" w:rsidP="00732F9A">
      <w:pPr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nl-NL"/>
        </w:rPr>
      </w:pPr>
    </w:p>
    <w:p w:rsidR="00732F9A" w:rsidRPr="00B4175C" w:rsidRDefault="00732F9A" w:rsidP="00732F9A">
      <w:pPr>
        <w:jc w:val="center"/>
        <w:rPr>
          <w:rFonts w:eastAsia="Times New Roman" w:cs="Times New Roman"/>
          <w:sz w:val="24"/>
          <w:szCs w:val="24"/>
          <w:lang w:eastAsia="nl-NL"/>
        </w:rPr>
      </w:pPr>
    </w:p>
    <w:p w:rsidR="00732F9A" w:rsidRPr="00B4175C" w:rsidRDefault="00732F9A" w:rsidP="00732F9A">
      <w:pPr>
        <w:jc w:val="center"/>
        <w:rPr>
          <w:rFonts w:eastAsia="Times New Roman" w:cs="Times New Roman"/>
          <w:sz w:val="24"/>
          <w:szCs w:val="24"/>
          <w:lang w:eastAsia="nl-NL"/>
        </w:rPr>
      </w:pPr>
      <w:r w:rsidRPr="00B4175C">
        <w:rPr>
          <w:rFonts w:eastAsia="Times New Roman" w:cs="Times New Roman"/>
          <w:noProof/>
          <w:sz w:val="24"/>
          <w:szCs w:val="24"/>
          <w:lang w:eastAsia="nl-NL"/>
        </w:rPr>
        <w:drawing>
          <wp:inline distT="0" distB="0" distL="0" distR="0" wp14:anchorId="78278A60" wp14:editId="1FF48262">
            <wp:extent cx="4229100" cy="1162050"/>
            <wp:effectExtent l="19050" t="0" r="0" b="0"/>
            <wp:docPr id="5" name="irc_mi" descr="http://www.wegwijzerzeist.nl/wp/wp-content/uploads/2012/11/kanjertra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gwijzerzeist.nl/wp/wp-content/uploads/2012/11/kanjertrain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75C">
        <w:rPr>
          <w:rFonts w:eastAsia="Times New Roman" w:cs="Times New Roman"/>
          <w:sz w:val="24"/>
          <w:szCs w:val="24"/>
          <w:lang w:eastAsia="nl-NL"/>
        </w:rPr>
        <w:t xml:space="preserve">       </w:t>
      </w:r>
    </w:p>
    <w:p w:rsidR="00732F9A" w:rsidRPr="00B4175C" w:rsidRDefault="00732F9A" w:rsidP="00732F9A">
      <w:pPr>
        <w:spacing w:line="240" w:lineRule="atLeast"/>
        <w:rPr>
          <w:rFonts w:eastAsia="Times New Roman" w:cs="Times New Roman"/>
          <w:sz w:val="24"/>
          <w:szCs w:val="24"/>
          <w:lang w:eastAsia="nl-NL"/>
        </w:rPr>
      </w:pPr>
    </w:p>
    <w:p w:rsidR="00732F9A" w:rsidRPr="00B4175C" w:rsidRDefault="00732F9A" w:rsidP="00732F9A">
      <w:pPr>
        <w:jc w:val="right"/>
        <w:rPr>
          <w:rFonts w:eastAsia="Times New Roman" w:cs="Times New Roman"/>
          <w:sz w:val="24"/>
          <w:szCs w:val="24"/>
          <w:lang w:eastAsia="nl-NL"/>
        </w:rPr>
      </w:pPr>
    </w:p>
    <w:p w:rsidR="00732F9A" w:rsidRPr="00B4175C" w:rsidRDefault="00732F9A" w:rsidP="00732F9A">
      <w:pPr>
        <w:jc w:val="right"/>
        <w:rPr>
          <w:rFonts w:eastAsia="Times New Roman" w:cs="Times New Roman"/>
          <w:sz w:val="24"/>
          <w:szCs w:val="24"/>
          <w:lang w:eastAsia="nl-NL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129606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32F9A" w:rsidRDefault="00732F9A" w:rsidP="00732F9A">
          <w:pPr>
            <w:pStyle w:val="Kopvaninhoudsopgave"/>
          </w:pPr>
        </w:p>
        <w:p w:rsidR="00732F9A" w:rsidRDefault="0056794B" w:rsidP="00732F9A"/>
      </w:sdtContent>
    </w:sdt>
    <w:p w:rsidR="00732F9A" w:rsidRDefault="00732F9A" w:rsidP="00732F9A">
      <w:pPr>
        <w:jc w:val="right"/>
        <w:rPr>
          <w:rFonts w:eastAsia="Times New Roman" w:cs="Times New Roman"/>
          <w:sz w:val="24"/>
          <w:szCs w:val="24"/>
          <w:lang w:eastAsia="nl-NL"/>
        </w:rPr>
      </w:pPr>
    </w:p>
    <w:p w:rsidR="00732F9A" w:rsidRDefault="00732F9A" w:rsidP="00732F9A">
      <w:pPr>
        <w:jc w:val="right"/>
        <w:rPr>
          <w:rFonts w:eastAsia="Times New Roman" w:cs="Times New Roman"/>
          <w:sz w:val="24"/>
          <w:szCs w:val="24"/>
          <w:lang w:eastAsia="nl-NL"/>
        </w:rPr>
      </w:pPr>
    </w:p>
    <w:p w:rsidR="00732F9A" w:rsidRDefault="00732F9A" w:rsidP="00732F9A">
      <w:pPr>
        <w:jc w:val="right"/>
        <w:rPr>
          <w:rFonts w:eastAsia="Times New Roman" w:cs="Times New Roman"/>
          <w:sz w:val="24"/>
          <w:szCs w:val="24"/>
          <w:lang w:eastAsia="nl-NL"/>
        </w:rPr>
      </w:pPr>
    </w:p>
    <w:p w:rsidR="00732F9A" w:rsidRDefault="00732F9A" w:rsidP="00732F9A">
      <w:pPr>
        <w:jc w:val="right"/>
        <w:rPr>
          <w:rFonts w:eastAsia="Times New Roman" w:cs="Times New Roman"/>
          <w:sz w:val="24"/>
          <w:szCs w:val="24"/>
          <w:lang w:eastAsia="nl-NL"/>
        </w:rPr>
      </w:pPr>
    </w:p>
    <w:p w:rsidR="00732F9A" w:rsidRDefault="00732F9A" w:rsidP="00732F9A">
      <w:pPr>
        <w:jc w:val="right"/>
        <w:rPr>
          <w:rFonts w:eastAsia="Times New Roman" w:cs="Times New Roman"/>
          <w:sz w:val="24"/>
          <w:szCs w:val="24"/>
          <w:lang w:eastAsia="nl-NL"/>
        </w:rPr>
      </w:pPr>
    </w:p>
    <w:p w:rsidR="00732F9A" w:rsidRDefault="00732F9A" w:rsidP="00732F9A">
      <w:pPr>
        <w:jc w:val="right"/>
        <w:rPr>
          <w:rFonts w:eastAsia="Times New Roman" w:cs="Times New Roman"/>
          <w:sz w:val="24"/>
          <w:szCs w:val="24"/>
          <w:lang w:eastAsia="nl-NL"/>
        </w:rPr>
      </w:pPr>
    </w:p>
    <w:p w:rsidR="00732F9A" w:rsidRDefault="00732F9A" w:rsidP="00732F9A">
      <w:pPr>
        <w:jc w:val="right"/>
        <w:rPr>
          <w:rFonts w:eastAsia="Times New Roman" w:cs="Times New Roman"/>
          <w:sz w:val="24"/>
          <w:szCs w:val="24"/>
          <w:lang w:eastAsia="nl-NL"/>
        </w:rPr>
      </w:pPr>
    </w:p>
    <w:p w:rsidR="00732F9A" w:rsidRDefault="00732F9A" w:rsidP="00732F9A">
      <w:pPr>
        <w:jc w:val="right"/>
        <w:rPr>
          <w:rFonts w:eastAsia="Times New Roman" w:cs="Times New Roman"/>
          <w:sz w:val="24"/>
          <w:szCs w:val="24"/>
          <w:lang w:eastAsia="nl-NL"/>
        </w:rPr>
      </w:pPr>
    </w:p>
    <w:p w:rsidR="00732F9A" w:rsidRPr="00B4175C" w:rsidRDefault="00732F9A" w:rsidP="00732F9A">
      <w:pPr>
        <w:jc w:val="right"/>
        <w:rPr>
          <w:rFonts w:eastAsia="Times New Roman" w:cs="Times New Roman"/>
          <w:sz w:val="24"/>
          <w:szCs w:val="24"/>
          <w:lang w:eastAsia="nl-NL"/>
        </w:rPr>
      </w:pPr>
    </w:p>
    <w:p w:rsidR="00732F9A" w:rsidRDefault="00732F9A" w:rsidP="00732F9A">
      <w:pPr>
        <w:jc w:val="right"/>
        <w:rPr>
          <w:rFonts w:eastAsia="Times New Roman" w:cs="Times New Roman"/>
          <w:sz w:val="24"/>
          <w:szCs w:val="24"/>
          <w:lang w:eastAsia="nl-NL"/>
        </w:rPr>
      </w:pPr>
    </w:p>
    <w:p w:rsidR="00732F9A" w:rsidRDefault="00732F9A" w:rsidP="00732F9A">
      <w:pPr>
        <w:jc w:val="right"/>
        <w:rPr>
          <w:rFonts w:eastAsia="Times New Roman" w:cs="Times New Roman"/>
          <w:sz w:val="24"/>
          <w:szCs w:val="24"/>
          <w:lang w:eastAsia="nl-NL"/>
        </w:rPr>
      </w:pPr>
    </w:p>
    <w:p w:rsidR="00732F9A" w:rsidRPr="00B4175C" w:rsidRDefault="00732F9A" w:rsidP="00732F9A">
      <w:pPr>
        <w:jc w:val="right"/>
        <w:rPr>
          <w:rFonts w:eastAsia="Times New Roman" w:cs="Times New Roman"/>
          <w:sz w:val="24"/>
          <w:szCs w:val="24"/>
          <w:lang w:eastAsia="nl-NL"/>
        </w:rPr>
      </w:pPr>
    </w:p>
    <w:p w:rsidR="00732F9A" w:rsidRPr="00B4175C" w:rsidRDefault="00732F9A" w:rsidP="00732F9A">
      <w:pPr>
        <w:jc w:val="right"/>
        <w:rPr>
          <w:rFonts w:eastAsia="Times New Roman" w:cs="Times New Roman"/>
          <w:sz w:val="24"/>
          <w:szCs w:val="24"/>
          <w:lang w:eastAsia="nl-NL"/>
        </w:rPr>
      </w:pPr>
    </w:p>
    <w:p w:rsidR="00732F9A" w:rsidRPr="00B4175C" w:rsidRDefault="00732F9A" w:rsidP="00732F9A">
      <w:pPr>
        <w:jc w:val="right"/>
        <w:rPr>
          <w:rFonts w:eastAsia="Times New Roman" w:cs="Times New Roman"/>
          <w:sz w:val="24"/>
          <w:szCs w:val="24"/>
          <w:lang w:eastAsia="nl-NL"/>
        </w:rPr>
      </w:pPr>
      <w:r w:rsidRPr="00B4175C">
        <w:rPr>
          <w:rFonts w:eastAsia="Times New Roman" w:cs="Times New Roman"/>
          <w:sz w:val="24"/>
          <w:szCs w:val="24"/>
          <w:lang w:eastAsia="nl-NL"/>
        </w:rPr>
        <w:t>Maart 2016</w:t>
      </w:r>
    </w:p>
    <w:p w:rsidR="00732F9A" w:rsidRPr="00B4175C" w:rsidRDefault="00732F9A" w:rsidP="00732F9A">
      <w:pPr>
        <w:spacing w:line="240" w:lineRule="atLeast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:rsidR="00732F9A" w:rsidRDefault="00732F9A">
      <w:pPr>
        <w:rPr>
          <w:rFonts w:ascii="Arial" w:eastAsia="Calibri" w:hAnsi="Arial" w:cs="Arial"/>
          <w:b/>
          <w:sz w:val="28"/>
          <w:szCs w:val="28"/>
        </w:rPr>
      </w:pPr>
    </w:p>
    <w:p w:rsidR="00732F9A" w:rsidRDefault="00732F9A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br w:type="page"/>
      </w:r>
    </w:p>
    <w:p w:rsidR="00EF543D" w:rsidRDefault="006A0F72" w:rsidP="00EF543D">
      <w:pPr>
        <w:spacing w:after="200" w:line="276" w:lineRule="auto"/>
        <w:rPr>
          <w:rFonts w:ascii="Arial" w:hAnsi="Arial" w:cs="Arial"/>
          <w:b/>
          <w:bCs/>
          <w:color w:val="00B0F0"/>
          <w:sz w:val="72"/>
          <w:szCs w:val="72"/>
        </w:rPr>
      </w:pPr>
      <w:r w:rsidRPr="00B65AF8">
        <w:rPr>
          <w:rFonts w:ascii="Arial" w:hAnsi="Arial" w:cs="Arial"/>
          <w:b/>
          <w:bCs/>
          <w:color w:val="00B0F0"/>
          <w:sz w:val="72"/>
          <w:szCs w:val="72"/>
        </w:rPr>
        <w:lastRenderedPageBreak/>
        <w:t>DE GEDRAGSCODE</w:t>
      </w:r>
    </w:p>
    <w:p w:rsidR="006A0F72" w:rsidRPr="00B65AF8" w:rsidRDefault="006A0F72" w:rsidP="00EF543D">
      <w:pPr>
        <w:spacing w:after="200" w:line="276" w:lineRule="auto"/>
        <w:rPr>
          <w:rFonts w:ascii="Arial" w:hAnsi="Arial" w:cs="Arial"/>
          <w:b/>
          <w:bCs/>
          <w:sz w:val="18"/>
          <w:szCs w:val="18"/>
        </w:rPr>
      </w:pPr>
      <w:r w:rsidRPr="00B65AF8">
        <w:rPr>
          <w:rFonts w:ascii="Arial" w:hAnsi="Arial" w:cs="Arial"/>
          <w:b/>
          <w:bCs/>
          <w:sz w:val="18"/>
          <w:szCs w:val="18"/>
        </w:rPr>
        <w:t xml:space="preserve">Onderdeel </w:t>
      </w:r>
      <w:r w:rsidR="00732F9A">
        <w:rPr>
          <w:rFonts w:ascii="Arial" w:hAnsi="Arial" w:cs="Arial"/>
          <w:b/>
          <w:bCs/>
          <w:sz w:val="18"/>
          <w:szCs w:val="18"/>
        </w:rPr>
        <w:t xml:space="preserve">(bijlage 2) </w:t>
      </w:r>
      <w:r w:rsidRPr="00B65AF8">
        <w:rPr>
          <w:rFonts w:ascii="Arial" w:hAnsi="Arial" w:cs="Arial"/>
          <w:b/>
          <w:bCs/>
          <w:sz w:val="18"/>
          <w:szCs w:val="18"/>
        </w:rPr>
        <w:t>van Identiteitsbeleid ‘Tijdloze waarden in eigentijds</w:t>
      </w:r>
      <w:r w:rsidR="00013662">
        <w:rPr>
          <w:rFonts w:ascii="Arial" w:hAnsi="Arial" w:cs="Arial"/>
          <w:b/>
          <w:bCs/>
          <w:sz w:val="18"/>
          <w:szCs w:val="18"/>
        </w:rPr>
        <w:t xml:space="preserve"> </w:t>
      </w:r>
      <w:r w:rsidR="00E26F85" w:rsidRPr="00B65AF8">
        <w:rPr>
          <w:rFonts w:ascii="Arial" w:hAnsi="Arial" w:cs="Arial"/>
          <w:b/>
          <w:bCs/>
          <w:sz w:val="18"/>
          <w:szCs w:val="18"/>
        </w:rPr>
        <w:t>O</w:t>
      </w:r>
      <w:r w:rsidRPr="00B65AF8">
        <w:rPr>
          <w:rFonts w:ascii="Arial" w:hAnsi="Arial" w:cs="Arial"/>
          <w:b/>
          <w:bCs/>
          <w:sz w:val="18"/>
          <w:szCs w:val="18"/>
        </w:rPr>
        <w:t>nderwijs</w:t>
      </w:r>
      <w:r w:rsidR="00732F9A">
        <w:rPr>
          <w:rFonts w:ascii="Arial" w:hAnsi="Arial" w:cs="Arial"/>
          <w:b/>
          <w:bCs/>
          <w:sz w:val="18"/>
          <w:szCs w:val="18"/>
        </w:rPr>
        <w:t xml:space="preserve"> INOS</w:t>
      </w:r>
    </w:p>
    <w:p w:rsidR="006A0F72" w:rsidRPr="00B65AF8" w:rsidRDefault="006A0F72" w:rsidP="00E26F8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B65AF8">
        <w:rPr>
          <w:rFonts w:ascii="Arial" w:hAnsi="Arial" w:cs="Arial"/>
          <w:b/>
          <w:bCs/>
          <w:sz w:val="20"/>
          <w:szCs w:val="20"/>
        </w:rPr>
        <w:t>5.1</w:t>
      </w:r>
    </w:p>
    <w:p w:rsidR="006A0F72" w:rsidRPr="00B65AF8" w:rsidRDefault="006A0F72" w:rsidP="00E26F8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B0F0"/>
          <w:sz w:val="20"/>
          <w:szCs w:val="20"/>
        </w:rPr>
      </w:pPr>
      <w:r w:rsidRPr="00B65AF8">
        <w:rPr>
          <w:rFonts w:ascii="Arial" w:hAnsi="Arial" w:cs="Arial"/>
          <w:b/>
          <w:bCs/>
          <w:color w:val="00B0F0"/>
          <w:sz w:val="20"/>
          <w:szCs w:val="20"/>
        </w:rPr>
        <w:t>Inleiding</w:t>
      </w:r>
    </w:p>
    <w:p w:rsidR="006A0F72" w:rsidRPr="00B65AF8" w:rsidRDefault="006A0F72" w:rsidP="00E26F8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Deze gedragscode vorm een onderdeel van het identiteitsbeleid van INOS. Daarmee is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deze code een vertaling van de uitgangspunten van de identiteit van INOS. De inspiratiebronnen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voor het leven zijn door INOS vertaald in een aantal belangrijke waarden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die de basis zijn voor het stellen van normen en concreet gedrag in onze organisatie. Die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waarden zijn naastenliefde, weerbaarheid, gemeenschapszin, tolerantie, respect, verwondering,</w:t>
      </w:r>
    </w:p>
    <w:p w:rsidR="006A0F72" w:rsidRPr="00B65AF8" w:rsidRDefault="006A0F72" w:rsidP="00E26F8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authenticiteit en eigentijdse spiritualiteit.</w:t>
      </w:r>
    </w:p>
    <w:p w:rsidR="006A0F72" w:rsidRPr="00B65AF8" w:rsidRDefault="006A0F72" w:rsidP="00E26F8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Voor een ander deel vindt deze gedragscode een bron in wat de Nederlandse wetgeving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voorschrijft. Hierbij kan gedacht worden aan de CAO, de Arbowet, de Wet Bescherming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Persoonsgegevens en de Leerplichtwet. Daardoor ontstaat ook een relatie tussen deze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gedragscode en het veiligheidsbeleid van INOS.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Deze gedragscode vormt de gezamenlijke basis voor wenselijk gedrag in onze organisatie.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Van de scholen wordt verwacht dat deze gedragscode aangevuld wordt met eigen afspraken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op schoolniveau (bijvoorbeeld in een schoolreglement). Daarmee wordt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deze code schoolspecifiek, zonder aan gemeenschappelijke kracht in te boeten. De invullingen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op schoolniveau worden afgestemd met de eigen MR en ter kennisgeving aan het College van Bestuur verzonden.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Deze gedragscode is van toepassing op alle personen die gezamenlijk de leergemeenschap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op de INOS-scholen vormen. Daarbij kunnen in het bijzonder genoemd worden: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Alle medewerkers van INOS (zowel OP als OOP), stagiairs in alle varianten (incl. LIO),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vrijwilligers en leerlingen van alle leeftijden. Daarnaast nemen de medewerkers van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partner-organisaties (</w:t>
      </w:r>
      <w:proofErr w:type="spellStart"/>
      <w:r w:rsidRPr="00B65AF8">
        <w:rPr>
          <w:rFonts w:ascii="Arial" w:hAnsi="Arial" w:cs="Arial"/>
          <w:sz w:val="18"/>
          <w:szCs w:val="18"/>
        </w:rPr>
        <w:t>Kober</w:t>
      </w:r>
      <w:proofErr w:type="spellEnd"/>
      <w:r w:rsidRPr="00B65AF8">
        <w:rPr>
          <w:rFonts w:ascii="Arial" w:hAnsi="Arial" w:cs="Arial"/>
          <w:sz w:val="18"/>
          <w:szCs w:val="18"/>
        </w:rPr>
        <w:t xml:space="preserve">, Surplus, IMW, </w:t>
      </w:r>
      <w:proofErr w:type="spellStart"/>
      <w:r w:rsidRPr="00B65AF8">
        <w:rPr>
          <w:rFonts w:ascii="Arial" w:hAnsi="Arial" w:cs="Arial"/>
          <w:sz w:val="18"/>
          <w:szCs w:val="18"/>
        </w:rPr>
        <w:t>etc</w:t>
      </w:r>
      <w:proofErr w:type="spellEnd"/>
      <w:r w:rsidRPr="00B65AF8">
        <w:rPr>
          <w:rFonts w:ascii="Arial" w:hAnsi="Arial" w:cs="Arial"/>
          <w:sz w:val="18"/>
          <w:szCs w:val="18"/>
        </w:rPr>
        <w:t>) en ouders een bijzondere positie in.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Voor hen geldt dat deze gedragscode niet voorschrijvend van aard kan zijn. Wel geeft</w:t>
      </w:r>
    </w:p>
    <w:p w:rsidR="006A0F72" w:rsidRDefault="006A0F72" w:rsidP="00E26F8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deze gedragscode weer wat INOS als wenselijk gedrag ziet, ook voor deze partners en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ouders.</w:t>
      </w:r>
    </w:p>
    <w:p w:rsidR="00B65AF8" w:rsidRPr="00B65AF8" w:rsidRDefault="00B65AF8" w:rsidP="00E26F8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A0F72" w:rsidRPr="00B65AF8" w:rsidRDefault="006A0F72" w:rsidP="00E26F8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B65AF8">
        <w:rPr>
          <w:rFonts w:ascii="Arial" w:hAnsi="Arial" w:cs="Arial"/>
          <w:b/>
          <w:bCs/>
          <w:sz w:val="20"/>
          <w:szCs w:val="20"/>
        </w:rPr>
        <w:t>5.2</w:t>
      </w:r>
    </w:p>
    <w:p w:rsidR="006A0F72" w:rsidRPr="00B65AF8" w:rsidRDefault="006A0F72" w:rsidP="00E26F8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B0F0"/>
          <w:sz w:val="20"/>
          <w:szCs w:val="20"/>
        </w:rPr>
      </w:pPr>
      <w:r w:rsidRPr="00B65AF8">
        <w:rPr>
          <w:rFonts w:ascii="Arial" w:hAnsi="Arial" w:cs="Arial"/>
          <w:b/>
          <w:bCs/>
          <w:color w:val="00B0F0"/>
          <w:sz w:val="20"/>
          <w:szCs w:val="20"/>
        </w:rPr>
        <w:t>Doel</w:t>
      </w:r>
    </w:p>
    <w:p w:rsidR="006A0F72" w:rsidRPr="00B65AF8" w:rsidRDefault="006A0F72" w:rsidP="00E26F8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A. Het scheppen van een goed pedagogisch klimaat, waarbinnen alle betrokkenen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zich prettig en veilig voelen.</w:t>
      </w:r>
    </w:p>
    <w:p w:rsidR="006A0F72" w:rsidRPr="00B65AF8" w:rsidRDefault="006A0F72" w:rsidP="00E26F8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B. Het bijdragen aan preventie van machtsmisbruik in ruime zin.</w:t>
      </w:r>
    </w:p>
    <w:p w:rsidR="006A0F72" w:rsidRPr="00B65AF8" w:rsidRDefault="006A0F72" w:rsidP="00E26F8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C. Het bevorderen en bewaken van veiligheids-, gezondheids- en welzijnsaspecten</w:t>
      </w:r>
    </w:p>
    <w:p w:rsidR="006A0F72" w:rsidRPr="00B65AF8" w:rsidRDefault="006A0F72" w:rsidP="00E26F8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voor alle mensen bij hun werk op school.</w:t>
      </w:r>
    </w:p>
    <w:p w:rsidR="006A0F72" w:rsidRPr="00B65AF8" w:rsidRDefault="006A0F72" w:rsidP="00E26F8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D. Het bewaken van de privacy van alle betrokkenen.</w:t>
      </w:r>
    </w:p>
    <w:p w:rsidR="006A0F72" w:rsidRPr="00B65AF8" w:rsidRDefault="006A0F72" w:rsidP="00E26F8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E. Het voldoen aan wettelijke eisen m.b.t. veiligheid.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(conform Arbowet en Arbocatalogus PO).</w:t>
      </w:r>
    </w:p>
    <w:p w:rsidR="006A0F72" w:rsidRPr="00B65AF8" w:rsidRDefault="006A0F72" w:rsidP="00E26F8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De voordelen:</w:t>
      </w:r>
    </w:p>
    <w:p w:rsidR="006A0F72" w:rsidRPr="00B65AF8" w:rsidRDefault="006A0F72" w:rsidP="00E26F8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Betrokkenen kunnen elkaar aanspreken op het naleven van gezamenlijk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vastgestelde gedragsregels.</w:t>
      </w:r>
    </w:p>
    <w:p w:rsidR="006A0F72" w:rsidRPr="00B65AF8" w:rsidRDefault="006A0F72" w:rsidP="00B65AF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De school kan door middel van deze gedragsregels naar buiten toe, vooral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naar de ouders van de leerlingen, duidelijk maken hoe binnen de school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betrokkenen omgaan met de aan hen toevertrouwde leerlingen.</w:t>
      </w:r>
    </w:p>
    <w:p w:rsidR="006A0F72" w:rsidRPr="00B65AF8" w:rsidRDefault="006A0F72" w:rsidP="00E26F85">
      <w:pPr>
        <w:jc w:val="both"/>
        <w:rPr>
          <w:rFonts w:ascii="Arial" w:hAnsi="Arial" w:cs="Arial"/>
          <w:sz w:val="18"/>
          <w:szCs w:val="18"/>
        </w:rPr>
      </w:pPr>
    </w:p>
    <w:p w:rsidR="006A0F72" w:rsidRPr="00B65AF8" w:rsidRDefault="006A0F72" w:rsidP="00E26F8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Aandachtspunten:</w:t>
      </w:r>
    </w:p>
    <w:p w:rsidR="006A0F72" w:rsidRPr="00B65AF8" w:rsidRDefault="006A0F72" w:rsidP="00E26F8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Een gedragscode houdt niet in, dat ongewenst gedrag dat niet in regels is vastgelegd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toelaatbaar is.</w:t>
      </w:r>
    </w:p>
    <w:p w:rsidR="006A0F72" w:rsidRPr="00B65AF8" w:rsidRDefault="006A0F72" w:rsidP="00E26F8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Een gedragscode mag het spontane omgaan van alle betrokkenen met elkaar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niet in de weg staan.</w:t>
      </w:r>
    </w:p>
    <w:p w:rsidR="006A0F72" w:rsidRDefault="006A0F72" w:rsidP="00E26F8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Bij het vaststellen van regels moet rekening gehouden worden met de aard en het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sociaal-emotionele ontwikkelingsniveau van de voorkomende leeftijdsgroepen.</w:t>
      </w:r>
    </w:p>
    <w:p w:rsidR="00B65AF8" w:rsidRPr="00B65AF8" w:rsidRDefault="00B65AF8" w:rsidP="00E26F8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A0F72" w:rsidRPr="00B65AF8" w:rsidRDefault="006A0F72" w:rsidP="00E26F8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B65AF8">
        <w:rPr>
          <w:rFonts w:ascii="Arial" w:hAnsi="Arial" w:cs="Arial"/>
          <w:b/>
          <w:bCs/>
          <w:sz w:val="20"/>
          <w:szCs w:val="20"/>
        </w:rPr>
        <w:t>5.3</w:t>
      </w:r>
    </w:p>
    <w:p w:rsidR="006A0F72" w:rsidRPr="00B65AF8" w:rsidRDefault="006A0F72" w:rsidP="00E26F8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B0F0"/>
          <w:sz w:val="20"/>
          <w:szCs w:val="20"/>
        </w:rPr>
      </w:pPr>
      <w:r w:rsidRPr="00B65AF8">
        <w:rPr>
          <w:rFonts w:ascii="Arial" w:hAnsi="Arial" w:cs="Arial"/>
          <w:b/>
          <w:bCs/>
          <w:color w:val="00B0F0"/>
          <w:sz w:val="20"/>
          <w:szCs w:val="20"/>
        </w:rPr>
        <w:t>ALGEMEEN TOEPASBARE NORMEN BINNEN INOS</w:t>
      </w:r>
    </w:p>
    <w:p w:rsidR="006A0F72" w:rsidRPr="00B65AF8" w:rsidRDefault="006A0F72" w:rsidP="00E26F8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De eerder geformuleerde waarden vinden hun vertaling in de volgende algemeen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toepasbare normen.</w:t>
      </w:r>
    </w:p>
    <w:p w:rsidR="006A0F72" w:rsidRPr="00B65AF8" w:rsidRDefault="006A0F72" w:rsidP="00E26F8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1. Wij gaan binnen INOS op basis van wederzijds respect en gelijkwaardigheid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met elkaar om.</w:t>
      </w:r>
    </w:p>
    <w:p w:rsidR="006A0F72" w:rsidRPr="00B65AF8" w:rsidRDefault="006A0F72" w:rsidP="00E26F8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2. Wij respecteren ieders persoonlijke integriteit (zowel fysiek als emotioneel),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afkomst, (seksuele) geaardheid, geslacht en geloofsovertuiging.</w:t>
      </w:r>
    </w:p>
    <w:p w:rsidR="006A0F72" w:rsidRPr="00B65AF8" w:rsidRDefault="006A0F72" w:rsidP="00B65AF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3. Wij realiseren ons dat afhankelijkheidsrelaties (mede</w:t>
      </w:r>
      <w:r w:rsidR="00B65AF8">
        <w:rPr>
          <w:rFonts w:ascii="Arial" w:hAnsi="Arial" w:cs="Arial"/>
          <w:sz w:val="18"/>
          <w:szCs w:val="18"/>
        </w:rPr>
        <w:t>werker-leerling, leidinggevende</w:t>
      </w:r>
      <w:r w:rsidR="00F33101">
        <w:rPr>
          <w:rFonts w:ascii="Arial" w:hAnsi="Arial" w:cs="Arial"/>
          <w:sz w:val="18"/>
          <w:szCs w:val="18"/>
        </w:rPr>
        <w:t xml:space="preserve">, </w:t>
      </w:r>
      <w:r w:rsidRPr="00B65AF8">
        <w:rPr>
          <w:rFonts w:ascii="Arial" w:hAnsi="Arial" w:cs="Arial"/>
          <w:sz w:val="18"/>
          <w:szCs w:val="18"/>
        </w:rPr>
        <w:t>ondergeschikte) bij onderwijs horen. Daarvan wordt geen misbruik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gemaakt.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4. Wij hanteren respectvol taalgebruik. (niet seksistisch, grof, kwetsend of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godslasterlijk)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5. Wij kleden ons volgens de gangbare normen.</w:t>
      </w:r>
    </w:p>
    <w:p w:rsidR="006A0F72" w:rsidRPr="00B65AF8" w:rsidRDefault="006A0F72" w:rsidP="00B65AF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6. Wij voorkomen zoveel mogelijk situaties waarin één leerling zich met één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personeelslid/medewerker in dezelfde ruimte bevindt, zonder dat er visueel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contact naar buiten deze ruimte mogelijk is.</w:t>
      </w:r>
    </w:p>
    <w:p w:rsidR="006A0F72" w:rsidRPr="00B65AF8" w:rsidRDefault="006A0F72" w:rsidP="006A0F72">
      <w:pPr>
        <w:rPr>
          <w:rFonts w:ascii="Arial" w:hAnsi="Arial" w:cs="Arial"/>
          <w:sz w:val="18"/>
          <w:szCs w:val="18"/>
        </w:rPr>
      </w:pP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65AF8">
        <w:rPr>
          <w:rFonts w:ascii="Arial" w:hAnsi="Arial" w:cs="Arial"/>
          <w:b/>
          <w:bCs/>
          <w:sz w:val="20"/>
          <w:szCs w:val="20"/>
        </w:rPr>
        <w:t>5.4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b/>
          <w:bCs/>
          <w:color w:val="00B0F0"/>
          <w:sz w:val="20"/>
          <w:szCs w:val="20"/>
        </w:rPr>
      </w:pPr>
      <w:r w:rsidRPr="00B65AF8">
        <w:rPr>
          <w:rFonts w:ascii="Arial" w:hAnsi="Arial" w:cs="Arial"/>
          <w:b/>
          <w:bCs/>
          <w:color w:val="00B0F0"/>
          <w:sz w:val="20"/>
          <w:szCs w:val="20"/>
        </w:rPr>
        <w:t>CONCREET GEDRAG OP ONDERSCHEIDEN TERREINEN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5.4.1 Seksuele intimidatie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5.4.2 Pesten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5.4.3 Racisme/discriminatie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5.4.4 Lichamelijk geweld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lastRenderedPageBreak/>
        <w:t>5.4.5 Privacy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5.4.6 Kleding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5.4.7 ICT en mobiele telefoon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5.4.8 Genotmiddelen</w:t>
      </w:r>
    </w:p>
    <w:p w:rsidR="00B65AF8" w:rsidRDefault="00B65AF8" w:rsidP="006A0F7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65AF8">
        <w:rPr>
          <w:rFonts w:ascii="Arial" w:hAnsi="Arial" w:cs="Arial"/>
          <w:b/>
          <w:bCs/>
          <w:sz w:val="20"/>
          <w:szCs w:val="20"/>
        </w:rPr>
        <w:t>5.4.1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65AF8">
        <w:rPr>
          <w:rFonts w:ascii="Arial" w:hAnsi="Arial" w:cs="Arial"/>
          <w:b/>
          <w:bCs/>
          <w:sz w:val="20"/>
          <w:szCs w:val="20"/>
        </w:rPr>
        <w:t>Seksuele intimidatie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B65AF8">
        <w:rPr>
          <w:rFonts w:ascii="Arial" w:hAnsi="Arial" w:cs="Arial"/>
          <w:b/>
          <w:bCs/>
          <w:sz w:val="18"/>
          <w:szCs w:val="18"/>
        </w:rPr>
        <w:t>A. Schoolcultuur / pedagogisch klimaat</w:t>
      </w:r>
    </w:p>
    <w:p w:rsidR="006A0F72" w:rsidRPr="00B65AF8" w:rsidRDefault="006A0F72" w:rsidP="00B65AF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De algemeen toepasbare normen betekenen op het terrein van seksuele discriminatie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dat binnen INOS geen seksistisch taalgebruik wordt gehanteerd. Dit geldt ook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 xml:space="preserve">voor seksueel getinte grappen, toespelingen, </w:t>
      </w:r>
      <w:r w:rsidR="00B65AF8">
        <w:rPr>
          <w:rFonts w:ascii="Arial" w:hAnsi="Arial" w:cs="Arial"/>
          <w:sz w:val="18"/>
          <w:szCs w:val="18"/>
        </w:rPr>
        <w:t xml:space="preserve"> a</w:t>
      </w:r>
      <w:r w:rsidRPr="00B65AF8">
        <w:rPr>
          <w:rFonts w:ascii="Arial" w:hAnsi="Arial" w:cs="Arial"/>
          <w:sz w:val="18"/>
          <w:szCs w:val="18"/>
        </w:rPr>
        <w:t>ansprekingen, liederen, gedragingen,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affiches, tekeningen, artikelen, bladen e.d. die door de ontvanger/lezer als seksueel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kwetsend kunnen worden ervaren.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Personeel vervult hierin een voorbeeldfunctie, maar ziet ook toe op het hanteren van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wenselijk gedrag tussen leerlingen.</w:t>
      </w:r>
    </w:p>
    <w:p w:rsidR="006A0F72" w:rsidRPr="00B65AF8" w:rsidRDefault="006A0F72" w:rsidP="006A0F72">
      <w:pPr>
        <w:rPr>
          <w:rFonts w:ascii="Arial" w:hAnsi="Arial" w:cs="Arial"/>
          <w:sz w:val="18"/>
          <w:szCs w:val="18"/>
        </w:rPr>
      </w:pP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B65AF8">
        <w:rPr>
          <w:rFonts w:ascii="Arial" w:hAnsi="Arial" w:cs="Arial"/>
          <w:b/>
          <w:bCs/>
          <w:sz w:val="18"/>
          <w:szCs w:val="18"/>
        </w:rPr>
        <w:t>B. Eén op Eén contacten: medewerker - leerling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Wij voorkomen zoveel mogelijk situaties waarin één leerling zich met één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personeelslid /medewerker in dezelfde ruimte bevindt. Wanneer dat voor een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goede uitoefening van de functie niet te vermijden is, gaat de sterke voorkeur uit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naar een ruimte waar visueel contact met andere ruimtes in de school bestaat.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Leerlingen worden buiten schooltijd niet langer dan een half uur alleen op school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gehouden. Bij uitzonderingen worden de ouders vooraf schriftelijk op de hoogte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gebracht.</w:t>
      </w:r>
    </w:p>
    <w:p w:rsidR="006A0F72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Zonder medeweten van de ouders en/of directie worden leerlingen niet bij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personeelsleden thuis uitgenodigd. In voorkomende gevallen worden redenen en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tijdsduur aangegeven.</w:t>
      </w:r>
    </w:p>
    <w:p w:rsidR="00B65AF8" w:rsidRPr="00B65AF8" w:rsidRDefault="00B65AF8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B65AF8">
        <w:rPr>
          <w:rFonts w:ascii="Arial" w:hAnsi="Arial" w:cs="Arial"/>
          <w:b/>
          <w:bCs/>
          <w:sz w:val="18"/>
          <w:szCs w:val="18"/>
        </w:rPr>
        <w:t>C. Troosten, belonen, feliciteren e.d. in de schoolsituatie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Ieder heeft het recht aan te geven wat hij/zij prettig of niet prettig vindt. Dit zal worden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gerespecteerd.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Toch is er behoefte aan enkele concrete, vastgelegde richtlijnen. Deze zijn: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Vanaf groep 4 (8 jaar) worden in principe geen kinderen meer op schoot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genomen of getroost bij verdriet of pijn door middel van zoenen.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In de groepen 1 t/m 4 (t/m 8 jaar) worden de wensen en gevoelens van zowel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de kinderen als de ouders t.a.v. de kinderen hieromtrent gerespecteerd.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Spontane reacties bij troosten/belonen in de vorm van een zoen blijven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mogelijk, ook in de hogere klassen, mits het hier genoemde recht van de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kinderen wordt gerespecteerd. De beleving van het kind is hierbij normgevend.</w:t>
      </w:r>
    </w:p>
    <w:p w:rsidR="006A0F72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Ook felicitaties moeten een spontaan gebeuren blijven.</w:t>
      </w:r>
    </w:p>
    <w:p w:rsidR="00B65AF8" w:rsidRPr="00B65AF8" w:rsidRDefault="00B65AF8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B65AF8">
        <w:rPr>
          <w:rFonts w:ascii="Arial" w:hAnsi="Arial" w:cs="Arial"/>
          <w:b/>
          <w:bCs/>
          <w:sz w:val="18"/>
          <w:szCs w:val="18"/>
        </w:rPr>
        <w:t>D. Verkleden/uitkleden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In situaties waarin kinderen zich moeten verkleden of uitkleden (douchen na de gymles,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omkleden bij de zwemles) heeft de medewerker een toezichthoudende taak. In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het algemeen geldt de afspraak dat vrouwelijke medewerkers deze toezichthoudende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taak uitvoeren bij de meisjes en bij de jongens t/m groep 6 (10 jaar) en mannelijke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medewerkers deze toezichthoudende taak uitvoeren bij de oudere jongens. Let wel: in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alle gevallen blijft de medewerker verantwoordelijk voor de mogelijke gevolgen van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(wan)gedrag van kinderen. Indien een medewerker op grond van bovenvermelde afspraak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niet aanwezig is in een omkleedruimte terwijl auditieve signalen aangeven dat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de toezichthoudende taak noodzakelijk is, moet hij/zij het betreden van de omkleedruimte</w:t>
      </w:r>
    </w:p>
    <w:p w:rsidR="006A0F72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duidelijk hoorbaar aankondigen. Na dit signaal moeten kinderen, indien zij dit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wensen, de gelegenheid krijgen een handdoek of iets dergelijks om te slaan.</w:t>
      </w:r>
    </w:p>
    <w:p w:rsidR="00B65AF8" w:rsidRPr="00B65AF8" w:rsidRDefault="00B65AF8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B65AF8">
        <w:rPr>
          <w:rFonts w:ascii="Arial" w:hAnsi="Arial" w:cs="Arial"/>
          <w:b/>
          <w:bCs/>
          <w:sz w:val="18"/>
          <w:szCs w:val="18"/>
        </w:rPr>
        <w:t>E. Buitenschoolse activiteiten (schoolkamp, schoolreis)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Tijdens gemengde buitenschoolse activiteiten is waar mogelijk zowel vrouwelijke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als mannelijke begeleiding aanwezig.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Tijdens de reis worden geen aanstootgevende liederen gezongen.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Zie ook “schoolcultuur/pedagogisch klimaat”.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Tijdens een schoolkamp slapen mannelijke begeleiders bij de jongens en vrouwelijke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begeleiders bij de meisjes. Indien een goede verdeling van taken dit niet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mogelijk maakt, wordt vooraf de verdeling aan de leerlingen en ouders kenbaar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gemaakt.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Voor het betreden van ruimtes waarin leerlingen zich aan-, om- en uitkleden,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gelden dezelfde afspraken als genoemd onder het kopje “verkleden/uitkleden”.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Indien er hulp geboden moet worden bij ongevallen of ziekte waarbij het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schaamtegevoel van de leerlingen een rol speelt, wordt, rekening houdend met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de aanwezige mogelijkheden, de uitdrukkelijke wens van de leerling gerespecteerd.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Indien mogelijk maken jongens en meisjes gebruik van gescheiden toiletten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en douches.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Bij de te ondernemen activiteiten wordt rekening gehouden met de eigenheid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van beide seksen.</w:t>
      </w:r>
    </w:p>
    <w:p w:rsidR="006A0F72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De goede spontaniteit in de omgang tussen leiding en leerlingen en leerlingen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onderling dient gewaarborgd te blijven.</w:t>
      </w:r>
    </w:p>
    <w:p w:rsidR="00B65AF8" w:rsidRPr="00B65AF8" w:rsidRDefault="00B65AF8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B65AF8">
        <w:rPr>
          <w:rFonts w:ascii="Arial" w:hAnsi="Arial" w:cs="Arial"/>
          <w:b/>
          <w:bCs/>
          <w:sz w:val="18"/>
          <w:szCs w:val="18"/>
        </w:rPr>
        <w:t>F. Meldingsplicht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Alle medewerkers die getuige zijn of een redelijk vermoeden hebben van mogelijke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ontuchtige handelingen van medewerkers met minderjarige leerlingen (onder de</w:t>
      </w:r>
    </w:p>
    <w:p w:rsidR="006A0F72" w:rsidRPr="00B65AF8" w:rsidRDefault="006A0F72" w:rsidP="006A0F72">
      <w:pPr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18 jaar), zijn wettelijk verplicht hiervan melding te doen aan het College van Bestuur.</w:t>
      </w:r>
    </w:p>
    <w:p w:rsidR="006A0F72" w:rsidRPr="00B65AF8" w:rsidRDefault="006A0F72" w:rsidP="006A0F72">
      <w:pPr>
        <w:rPr>
          <w:rFonts w:ascii="Arial" w:hAnsi="Arial" w:cs="Arial"/>
          <w:sz w:val="18"/>
          <w:szCs w:val="18"/>
        </w:rPr>
      </w:pP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65AF8">
        <w:rPr>
          <w:rFonts w:ascii="Arial" w:hAnsi="Arial" w:cs="Arial"/>
          <w:b/>
          <w:bCs/>
          <w:sz w:val="20"/>
          <w:szCs w:val="20"/>
        </w:rPr>
        <w:lastRenderedPageBreak/>
        <w:t>5.4.2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65AF8">
        <w:rPr>
          <w:rFonts w:ascii="Arial" w:hAnsi="Arial" w:cs="Arial"/>
          <w:b/>
          <w:bCs/>
          <w:sz w:val="20"/>
          <w:szCs w:val="20"/>
        </w:rPr>
        <w:t>Pesten</w:t>
      </w:r>
    </w:p>
    <w:p w:rsid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Plagen en pesten zijn heel verschillende dingen. Plagen is incidenteel en tussen gelijkwaardige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partijen. Pesten is psychisch of seksueel systematisch geweld tussen ongelijkwaardige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partijen.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Pesten is een probleem, dat wordt aangepakt. Een eerste vereiste daarbij is dat alle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betrokkenen, medewerkers – ouders – leerlingen, pesten als een bedreiging zien en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bereid zijn het te voorkomen of te bestrijden.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Op schoolniveau wordt gestreefd naar een goed pedagogisch klimaat waarin iedereen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veiligheid en geborgenheid wordt geboden. Er wordt gewerkt aan een positieve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groepsvorming, met respect voor elkaars mogelijkheden en onmogelijkheden, waarbij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niemand buitengesloten wordt. Uitgangspunt is dat het doorgeven van signalen over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pesten niets te maken heeft met klikken, maar juist met opkomen voor elkaar.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Mocht pestgedrag geconstateerd worden, dan wordt duidelijk gemaakt dat dit gedrag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niet getolereerd wordt. Door de klassenleerkracht en/of directeur wordt met alle betrokkenen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besproken hoe dit een volgende keer voorkomen kan worden.</w:t>
      </w:r>
      <w:r w:rsidR="00B65AF8">
        <w:rPr>
          <w:rFonts w:ascii="Arial" w:hAnsi="Arial" w:cs="Arial"/>
          <w:sz w:val="18"/>
          <w:szCs w:val="18"/>
        </w:rPr>
        <w:t xml:space="preserve"> 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Bij de aanpak van pesten gaan we uit van de vijfsporenaanpak: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hulp aan de gepeste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 xml:space="preserve">• hulp aan de </w:t>
      </w:r>
      <w:proofErr w:type="spellStart"/>
      <w:r w:rsidRPr="00B65AF8">
        <w:rPr>
          <w:rFonts w:ascii="Arial" w:hAnsi="Arial" w:cs="Arial"/>
          <w:sz w:val="18"/>
          <w:szCs w:val="18"/>
        </w:rPr>
        <w:t>pester</w:t>
      </w:r>
      <w:proofErr w:type="spellEnd"/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hulp aan de zwijgende middengroep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hulp aan de leerkracht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hulp aan de ouders</w:t>
      </w:r>
    </w:p>
    <w:p w:rsidR="006A0F72" w:rsidRPr="00B65AF8" w:rsidRDefault="006A0F72" w:rsidP="006A0F72">
      <w:pPr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Iedere school beschikt over een eigen schoolspecifiek pestprotocol.</w:t>
      </w:r>
    </w:p>
    <w:p w:rsidR="006A0F72" w:rsidRPr="00B65AF8" w:rsidRDefault="006A0F72" w:rsidP="006A0F72">
      <w:pPr>
        <w:rPr>
          <w:rFonts w:ascii="Arial" w:hAnsi="Arial" w:cs="Arial"/>
          <w:sz w:val="18"/>
          <w:szCs w:val="18"/>
        </w:rPr>
      </w:pP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65AF8">
        <w:rPr>
          <w:rFonts w:ascii="Arial" w:hAnsi="Arial" w:cs="Arial"/>
          <w:b/>
          <w:bCs/>
          <w:sz w:val="20"/>
          <w:szCs w:val="20"/>
        </w:rPr>
        <w:t>5.4.3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65AF8">
        <w:rPr>
          <w:rFonts w:ascii="Arial" w:hAnsi="Arial" w:cs="Arial"/>
          <w:b/>
          <w:bCs/>
          <w:sz w:val="20"/>
          <w:szCs w:val="20"/>
        </w:rPr>
        <w:t>Racisme en discriminatie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Wij leven in een multiculturele samenleving. Dit houdt in dat verschillende groepen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uit onze samenleving hun eigen volkscultuur hebben. Iedere groep heeft zijn eigen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aard: huidskleur, levensovertuiging, volksgewoonten zoals kleding en voedsel enz.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De algemeen toepasbare normen binnen INOS worden als volgt concreet gemaakt: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De medewerker behandelt alle leerlingen en hun ouders gelijkwaardig.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De medewerker gebruikt geen racistische en/of discriminerende taal.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De medewerker draagt er zorg voor dat er in zijn/haar lokaal geen racistische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of discriminerende teksten en/of afbeeldingen voorkomen op posters, in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schoolkrant, te gebruiken boeken e.d.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De medewerker ziet er op toe dat leerlingen en ouders ten opzichte van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medeleerlingen en hun ouders geen racistische of discriminerende houding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aannemen in taal en gedrag.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De behandeling van gesignaleerde racistische/discriminerende taal en/of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gedragingen gebeurt in overeenstemming met de procedure, zoals die is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beschreven in 5.4.2 Pesten.</w:t>
      </w:r>
    </w:p>
    <w:p w:rsidR="006A0F72" w:rsidRPr="00B65AF8" w:rsidRDefault="006A0F72" w:rsidP="00B65AF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De medewerker neemt duidelijk afstand van racistisch/discriminerend gedrag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van collega’s, ouders en andere volwassenen binnen de school. Hij/zij maakt dit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ook kenbaar.</w:t>
      </w:r>
    </w:p>
    <w:p w:rsidR="006A0F72" w:rsidRPr="00B65AF8" w:rsidRDefault="006A0F72" w:rsidP="006A0F72">
      <w:pPr>
        <w:rPr>
          <w:rFonts w:ascii="Arial" w:hAnsi="Arial" w:cs="Arial"/>
          <w:sz w:val="18"/>
          <w:szCs w:val="18"/>
        </w:rPr>
      </w:pP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65AF8">
        <w:rPr>
          <w:rFonts w:ascii="Arial" w:hAnsi="Arial" w:cs="Arial"/>
          <w:b/>
          <w:bCs/>
          <w:sz w:val="20"/>
          <w:szCs w:val="20"/>
        </w:rPr>
        <w:t>5.4.4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65AF8">
        <w:rPr>
          <w:rFonts w:ascii="Arial" w:hAnsi="Arial" w:cs="Arial"/>
          <w:b/>
          <w:bCs/>
          <w:sz w:val="20"/>
          <w:szCs w:val="20"/>
        </w:rPr>
        <w:t>Lichamelijk geweld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Bij dit onderwerp hanteren we de regel dat binnen de schoolpoorten iedere vorm van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lichamelijk geweld, zowel door volwassenen als door kinderen zoveel mogelijk wordt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voorkomen en niet wordt getolereerd.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B65AF8">
        <w:rPr>
          <w:rFonts w:ascii="Arial" w:hAnsi="Arial" w:cs="Arial"/>
          <w:b/>
          <w:bCs/>
          <w:sz w:val="18"/>
          <w:szCs w:val="18"/>
        </w:rPr>
        <w:t>In de relatie volwassene - leerling: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Lichamelijk geweld is niet toegestaan. Bij overtreding van bovenstaande regel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door een emotionele reactie deelt de medewerker dit mee aan de directie.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Daarna neemt de medewerker of de directie zo snel mogelijk contact op met de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ouders/verzorgers om het gebeurde te melden en uit te leggen.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Bij lichamelijk geweld door een volwassen persoon, niet zijnde een medewerker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en toegebracht aan een leerling, wordt dit gemeld bij de directeur. Die tracht te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bemiddelen tussen betrokken partijen. Bij ernstige situaties wordt de politie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ingeschakeld.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B65AF8">
        <w:rPr>
          <w:rFonts w:ascii="Arial" w:hAnsi="Arial" w:cs="Arial"/>
          <w:b/>
          <w:bCs/>
          <w:sz w:val="18"/>
          <w:szCs w:val="18"/>
        </w:rPr>
        <w:t>In de relatie leerling- leerling: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Zie 5.4.2 Pesten.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Als de veiligheid van medewerkers en/of leerlingen door het gedrag van ouders en/of leerlingen niet langer gegarandeerd kan worden, kan dit reden zijn tot schorsing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en mogelijk ook verwijdering van het kind (of meerdere kinderen) van de betreffende</w:t>
      </w:r>
      <w:r w:rsidR="00B65AF8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ouders en/of kan ouders de toegang tot het schoolterrein worden ontzegd. Dit alles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volgens de INOS-regeling ‘Time-out, Schorsing en Verwijdering’.</w:t>
      </w:r>
    </w:p>
    <w:p w:rsidR="006A0F72" w:rsidRPr="00B65AF8" w:rsidRDefault="006A0F72" w:rsidP="00D2731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Het is leerlingen verboden zaken mee te brengen, waarmee anderen kunnen worden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verwond. (te denken valt aan: zakmessen, voorwerpen die bij wet verboden zijn, vuurwerk,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aanstekers, lucifers, etc.)</w:t>
      </w:r>
    </w:p>
    <w:p w:rsidR="00844E01" w:rsidRDefault="00844E01" w:rsidP="006A0F7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65AF8">
        <w:rPr>
          <w:rFonts w:ascii="Arial" w:hAnsi="Arial" w:cs="Arial"/>
          <w:b/>
          <w:bCs/>
          <w:sz w:val="20"/>
          <w:szCs w:val="20"/>
        </w:rPr>
        <w:t>5.4.5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65AF8">
        <w:rPr>
          <w:rFonts w:ascii="Arial" w:hAnsi="Arial" w:cs="Arial"/>
          <w:b/>
          <w:bCs/>
          <w:sz w:val="20"/>
          <w:szCs w:val="20"/>
        </w:rPr>
        <w:t>Privacy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De huidige manier van werken in de school heeft er toe geleid dat steeds meer mensen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te maken krijgen met kinderen/ouders of omgekeerd. Dit geldt zowel binnen als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buiten de school. Dit zal in de toekomst zeker niet minder worden. (denk aan samenwerkingsverband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WSNS, parttime banen, klassenassistenten, enz.) Vanuit dit gegeven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is het goed afspraken te maken over de bescherming van de privacy.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Gegevens over thuissituatie, medische informatie, gegevens van hulpverlenende instanties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zijn privacygegevens. Dit geldt ook voor uitslagen van testen e.d.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lastRenderedPageBreak/>
        <w:t>We kennen de volgende afspraken: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Het bewaren van privacygegevens: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 xml:space="preserve">• Het </w:t>
      </w:r>
      <w:proofErr w:type="spellStart"/>
      <w:r w:rsidRPr="00B65AF8">
        <w:rPr>
          <w:rFonts w:ascii="Arial" w:hAnsi="Arial" w:cs="Arial"/>
          <w:sz w:val="18"/>
          <w:szCs w:val="18"/>
        </w:rPr>
        <w:t>leerlingdossier</w:t>
      </w:r>
      <w:proofErr w:type="spellEnd"/>
      <w:r w:rsidRPr="00B65AF8">
        <w:rPr>
          <w:rFonts w:ascii="Arial" w:hAnsi="Arial" w:cs="Arial"/>
          <w:sz w:val="18"/>
          <w:szCs w:val="18"/>
        </w:rPr>
        <w:t xml:space="preserve"> wordt opgebouwd om de ontwikkeling van een leerling te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volgen en een goede begeleiding van een leerling mogelijk te maken. Daarbij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zijn de wettelijke richtlijnen rondom de bescherming van privacygegevens van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toepassing.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Privacygegevens die relevant zijn voor aanpak en begeleiding van het kind en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vrijwillig door ouders bekend zijn gemaakt aan medewerker of directie, worden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 xml:space="preserve">alleen met toestemming van de ouders bewaard in het </w:t>
      </w:r>
      <w:proofErr w:type="spellStart"/>
      <w:r w:rsidRPr="00B65AF8">
        <w:rPr>
          <w:rFonts w:ascii="Arial" w:hAnsi="Arial" w:cs="Arial"/>
          <w:sz w:val="18"/>
          <w:szCs w:val="18"/>
        </w:rPr>
        <w:t>leerlingdossier</w:t>
      </w:r>
      <w:proofErr w:type="spellEnd"/>
      <w:r w:rsidRPr="00B65AF8">
        <w:rPr>
          <w:rFonts w:ascii="Arial" w:hAnsi="Arial" w:cs="Arial"/>
          <w:sz w:val="18"/>
          <w:szCs w:val="18"/>
        </w:rPr>
        <w:t>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Het delen van privacygegevens: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In formele en informele sfeer wordt de privacy van ouders en kinderen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gerespecteerd.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Privacygegevens worden alleen besproken voor zover relevant bij de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uitoefening van het werk.</w:t>
      </w:r>
    </w:p>
    <w:p w:rsidR="006A0F72" w:rsidRPr="00B65AF8" w:rsidRDefault="006A0F72" w:rsidP="00D2731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 xml:space="preserve">• </w:t>
      </w:r>
      <w:proofErr w:type="spellStart"/>
      <w:r w:rsidRPr="00B65AF8">
        <w:rPr>
          <w:rFonts w:ascii="Arial" w:hAnsi="Arial" w:cs="Arial"/>
          <w:sz w:val="18"/>
          <w:szCs w:val="18"/>
        </w:rPr>
        <w:t>Leerlinggegevens</w:t>
      </w:r>
      <w:proofErr w:type="spellEnd"/>
      <w:r w:rsidRPr="00B65AF8">
        <w:rPr>
          <w:rFonts w:ascii="Arial" w:hAnsi="Arial" w:cs="Arial"/>
          <w:sz w:val="18"/>
          <w:szCs w:val="18"/>
        </w:rPr>
        <w:t xml:space="preserve"> worden niet besproken in bijzijn van derden.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(bijv. met andere ouders)</w:t>
      </w:r>
    </w:p>
    <w:p w:rsidR="006A0F72" w:rsidRPr="00B65AF8" w:rsidRDefault="006A0F72" w:rsidP="006A0F72">
      <w:pPr>
        <w:rPr>
          <w:rFonts w:ascii="Arial" w:hAnsi="Arial" w:cs="Arial"/>
          <w:sz w:val="18"/>
          <w:szCs w:val="18"/>
        </w:rPr>
      </w:pP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Uitslagen van testen en onderzoeken worden alleen met toestemming van de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ouders en/of betrokken instanties doorgegeven aan derden en uitsluitend dan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als het voor de verdere begeleiding van het kind van belang is.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Gegevens die door kinderen, ouders of instanties aan de medewerker of directie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in strikt vertrouwen worden gemeld, worden niet met collega’s besproken, tenzij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dit in strijd is met het draaiboek (seksuele) kindermishandeling. Indien geheimhouding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de opvang en begeleiding van het kind ernstig belemmert, worden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alleen relevante gegevens doorgegeven aan direct betrokkenen. Dit na bespreking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met het betreffende kind(eren) en/of ouders.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Gegevens, die bij regelgeving door instanties kunnen worden opgevraagd zonder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medeweten van het kind en/of ouders en vallen onder het begrip privacy worden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met de grootste terughoudendheid verstrekt. Te denken valt aan de kinderbescherming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en de vertrouwensarts.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Iedere medewerker respecteert het recht van ouders privacygegevens niet beschikbaar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te stellen aan school of hulpverlenende instanties.</w:t>
      </w:r>
    </w:p>
    <w:p w:rsidR="00D2731D" w:rsidRDefault="00D2731D" w:rsidP="006A0F7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B65AF8">
        <w:rPr>
          <w:rFonts w:ascii="Arial" w:hAnsi="Arial" w:cs="Arial"/>
          <w:b/>
          <w:bCs/>
          <w:sz w:val="18"/>
          <w:szCs w:val="18"/>
        </w:rPr>
        <w:t>Bijzondere afspraken rondom privacy bij gescheiden ouders: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Volgens het Burgerlijk Wetboek wordt informatie verstrekt aan beide ouders, ook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indien de ouders zijn gescheiden of een van hen geen ouderlijk gezag meer heeft over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het kind. De ouder zonder wettelijk gezag moet zelf om de informatie vragen. Deze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wordt verstrekt tenzij het belang van het kind zich hiertegen verzet. Dit ter schriftelijke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beoordeling van een deskundige derde zoals een arts of psycholoog.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B65AF8">
        <w:rPr>
          <w:rFonts w:ascii="Arial" w:hAnsi="Arial" w:cs="Arial"/>
          <w:b/>
          <w:bCs/>
          <w:sz w:val="18"/>
          <w:szCs w:val="18"/>
        </w:rPr>
        <w:t>Bijzondere afspraken rondom het gebruik van foto- en filmmateriaal: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Voor het mogen gebruiken van foto’s en/of films van kinderen t.b.v. informatie en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promotie (al of niet digitaal) vraagt de school eenmalig schriftelijke toestemming aan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de ouders/verzorgers.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B65AF8">
        <w:rPr>
          <w:rFonts w:ascii="Arial" w:hAnsi="Arial" w:cs="Arial"/>
          <w:b/>
          <w:bCs/>
          <w:sz w:val="18"/>
          <w:szCs w:val="18"/>
        </w:rPr>
        <w:t>Bijzondere afspraken rondom privacy bij aanwezigheid van met HIV besmette</w:t>
      </w:r>
      <w:r w:rsidR="00D2731D">
        <w:rPr>
          <w:rFonts w:ascii="Arial" w:hAnsi="Arial" w:cs="Arial"/>
          <w:b/>
          <w:bCs/>
          <w:sz w:val="18"/>
          <w:szCs w:val="18"/>
        </w:rPr>
        <w:t xml:space="preserve"> </w:t>
      </w:r>
      <w:r w:rsidRPr="00B65AF8">
        <w:rPr>
          <w:rFonts w:ascii="Arial" w:hAnsi="Arial" w:cs="Arial"/>
          <w:b/>
          <w:bCs/>
          <w:sz w:val="18"/>
          <w:szCs w:val="18"/>
        </w:rPr>
        <w:t>medewerkers of kinderen:</w:t>
      </w:r>
    </w:p>
    <w:p w:rsidR="006A0F72" w:rsidRPr="00B65AF8" w:rsidRDefault="006A0F72" w:rsidP="00D2731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Vooraf: Ieder kind met een HIV- infectie kan in principe normaal naar een basisschool,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club, enz. Ditzelfde geldt voor medewerkers of andere begeleiders.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Indien op basisscholen de normale, hygiënische regels in acht worden genomen,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bestaat er geen infectiegevaar voor kinderen of medewerkers. Dit uitgangspunt is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gebaseerd op informatie van de Gezondheidsraad en de Nationale Commissie Aids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Bestrijding die op onderzoek is gebaseerd.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Algemene afspraak: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Iedere medewerker neemt de informatie uit de Aidsfolder door, die zich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in de G.G.D.-wijzer bevindt.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Indien een medewerker andere relevante informatie over dit onderwerp heeft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of krijgt, kan hij/zij deze toevoegen aan de G.G.D.-wijzer.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 xml:space="preserve">Enkele concrete richtlijnen voor wenselijk gedrag in de omgang met </w:t>
      </w:r>
      <w:proofErr w:type="spellStart"/>
      <w:r w:rsidRPr="00B65AF8">
        <w:rPr>
          <w:rFonts w:ascii="Arial" w:hAnsi="Arial" w:cs="Arial"/>
          <w:sz w:val="18"/>
          <w:szCs w:val="18"/>
        </w:rPr>
        <w:t>HIV-besmetting</w:t>
      </w:r>
      <w:proofErr w:type="spellEnd"/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 xml:space="preserve">en voor de bescherming van de privacy rondom </w:t>
      </w:r>
      <w:proofErr w:type="spellStart"/>
      <w:r w:rsidRPr="00B65AF8">
        <w:rPr>
          <w:rFonts w:ascii="Arial" w:hAnsi="Arial" w:cs="Arial"/>
          <w:sz w:val="18"/>
          <w:szCs w:val="18"/>
        </w:rPr>
        <w:t>HIV-besmetting</w:t>
      </w:r>
      <w:proofErr w:type="spellEnd"/>
      <w:r w:rsidRPr="00B65AF8">
        <w:rPr>
          <w:rFonts w:ascii="Arial" w:hAnsi="Arial" w:cs="Arial"/>
          <w:sz w:val="18"/>
          <w:szCs w:val="18"/>
        </w:rPr>
        <w:t>: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Een seropositieve medewerker of ouder van een seropositief kind is niet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wettelijk verplicht de school in te lichten over de besmetting. Wij dienen dit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dus te respecteren.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Indien bedoelde medewerker of ouder een collega of medewerker in vertrouwen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neemt, mag deze zonder toestemming van de betrokkene(n) de verstrekte informatie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niet doorgeven of opslaan in het aanwezige dossier.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Op het moment dat de vertrouwelijke informatie wordt verstrekt, overlegt de in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vertrouwen genomen medewerker met de informatiegever bij wie hij/zij om hulp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kan vragen als de geheimhouding te zwaar weegt of gaat wegen. Te denken valt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aan een collega, contactpersoon, vertrouwenspersoon, schoolarts, RIAGG,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huisarts.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De groepsleerkracht, die op de hoogte is van de aanwezigheid van een met HIV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besmette leerling, laat betreffende leerling onbevangen aan alle schoolactiviteiten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meedoen.</w:t>
      </w:r>
    </w:p>
    <w:p w:rsidR="006A0F72" w:rsidRPr="00B65AF8" w:rsidRDefault="006A0F72" w:rsidP="00D2731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Indien ouders van andere kinderen vragen of er op school medewerkers of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kinderen aanwezig zijn die besmet zijn met HIV, worden deze ouders doorverwezen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naar de directie.</w:t>
      </w:r>
    </w:p>
    <w:p w:rsidR="006A0F72" w:rsidRPr="00B65AF8" w:rsidRDefault="006A0F72" w:rsidP="006A0F72">
      <w:pPr>
        <w:rPr>
          <w:rFonts w:ascii="Arial" w:hAnsi="Arial" w:cs="Arial"/>
          <w:sz w:val="18"/>
          <w:szCs w:val="18"/>
        </w:rPr>
      </w:pP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65AF8">
        <w:rPr>
          <w:rFonts w:ascii="Arial" w:hAnsi="Arial" w:cs="Arial"/>
          <w:b/>
          <w:bCs/>
          <w:sz w:val="20"/>
          <w:szCs w:val="20"/>
        </w:rPr>
        <w:t>5.4.6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65AF8">
        <w:rPr>
          <w:rFonts w:ascii="Arial" w:hAnsi="Arial" w:cs="Arial"/>
          <w:b/>
          <w:bCs/>
          <w:sz w:val="20"/>
          <w:szCs w:val="20"/>
        </w:rPr>
        <w:t>Kleding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Vanuit de algemeen toepasbare normen van INOS, zijn enkele concrete richtlijnen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afgeleid voor kleding die als gepast wordt gezien. Daar waar nodig, of wenselijk wordt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onderscheid gemaakt tussen leerlingen en volwassenen. (medewerkers, vrijwilligers,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stagiairs en andere betrokkenen)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Kleding moet veilig zijn en mag geen risico’s veroorzaken. Denk hierbij aan de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hoofddoek tijdens de gymles, loshangende kleding bij handvaardigheid, enz.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lastRenderedPageBreak/>
        <w:t>• Het dragen van hoofddeksels in de klas wordt niet toegestaan. Een uitzondering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wordt gemaakt voor hoofdbedekking om levensbeschouwelijke redenen. INOS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respecteert de wens van alle betrokkenen om een hoofddoek of ander hoofddeksel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te dragen om zo hun levensovertuiging uit te dragen. Dit geldt niet voor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gezichtsbedekkende kleding.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Volwassenen dienen zich te allen tijde te realiseren dat ze een voorbeeldfunctie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hebben voor de leerlingen. Ook in kleding, gebruik van make-up en andere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lichaamsversieringen dient dit herkenbaar te zijn.</w:t>
      </w:r>
    </w:p>
    <w:p w:rsidR="006A0F72" w:rsidRPr="00B65AF8" w:rsidRDefault="006A0F72" w:rsidP="00D2731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Kleding moet passen binnen de schoolcultuur. Omdat binnen INOS hierin een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grote variëteit bestaat, dient op schoolniveau aandacht besteed te worden aan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wat als passend binnen de schoolcultuur wordt ervaren. Hier kunnen verdere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afspraken worden gemaakt over de grenzen van uitdagende of aanstootgevende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kleding, het gebruik van make-up en lichaamversieringen van uiteenlopende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aard.</w:t>
      </w:r>
    </w:p>
    <w:p w:rsidR="006A0F72" w:rsidRPr="00B65AF8" w:rsidRDefault="006A0F72" w:rsidP="006A0F72">
      <w:pPr>
        <w:rPr>
          <w:rFonts w:ascii="Arial" w:hAnsi="Arial" w:cs="Arial"/>
          <w:sz w:val="18"/>
          <w:szCs w:val="18"/>
        </w:rPr>
      </w:pP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65AF8">
        <w:rPr>
          <w:rFonts w:ascii="Arial" w:hAnsi="Arial" w:cs="Arial"/>
          <w:b/>
          <w:bCs/>
          <w:sz w:val="20"/>
          <w:szCs w:val="20"/>
        </w:rPr>
        <w:t>5.4.7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65AF8">
        <w:rPr>
          <w:rFonts w:ascii="Arial" w:hAnsi="Arial" w:cs="Arial"/>
          <w:b/>
          <w:bCs/>
          <w:sz w:val="20"/>
          <w:szCs w:val="20"/>
        </w:rPr>
        <w:t>ICT en mobiele telefoon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B65AF8">
        <w:rPr>
          <w:rFonts w:ascii="Arial" w:hAnsi="Arial" w:cs="Arial"/>
          <w:b/>
          <w:bCs/>
          <w:sz w:val="18"/>
          <w:szCs w:val="18"/>
        </w:rPr>
        <w:t>Internet: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Internet wordt uitsluitend gebruikt voor onderwijs- en werkdoeleinden.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Het bezoeken van sites met uitingen van agressie, geweld, racisme of porno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wordt gezien als misbruik en niet getolereerd.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Ook pesten via PC of internet is niet toegestaan. (zie 5.4.2 Pesten)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Meer gedetailleerde richtlijnen zijn vastgelegd in het INOS protocol PC-gebruik.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B65AF8">
        <w:rPr>
          <w:rFonts w:ascii="Arial" w:hAnsi="Arial" w:cs="Arial"/>
          <w:b/>
          <w:bCs/>
          <w:sz w:val="18"/>
          <w:szCs w:val="18"/>
        </w:rPr>
        <w:t>Gebruik GSM: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Steeds meer leerlingen beschikken over een mobiele telefoon. Als regel geldt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dat deze tijdens de schooluren, dus ook tijdens de pauzes, uitgeschakeld is.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Bij bijzonderheden kunnen ouders via het telefoonnummer van de school altijd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tijdig hun kinderen bereiken of een boodschap doorgeven.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Voor een goede voortgang van de lessen is het gewenst, dat ook mobiele telefoons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van medewerkers in de klassen uitgeschakeld zijn.</w:t>
      </w:r>
    </w:p>
    <w:p w:rsidR="006A0F72" w:rsidRPr="00B65AF8" w:rsidRDefault="006A0F72" w:rsidP="00D2731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Vanzelfsprekend geldt ook hier dat het gebruik van een GSM voor pestgedrag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niet is toegestaan. (zie 5.4.2 Pesten)</w:t>
      </w:r>
    </w:p>
    <w:p w:rsidR="006A0F72" w:rsidRPr="00B65AF8" w:rsidRDefault="006A0F72" w:rsidP="006A0F72">
      <w:pPr>
        <w:rPr>
          <w:rFonts w:ascii="Arial" w:hAnsi="Arial" w:cs="Arial"/>
          <w:sz w:val="18"/>
          <w:szCs w:val="18"/>
        </w:rPr>
      </w:pP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65AF8">
        <w:rPr>
          <w:rFonts w:ascii="Arial" w:hAnsi="Arial" w:cs="Arial"/>
          <w:b/>
          <w:bCs/>
          <w:sz w:val="20"/>
          <w:szCs w:val="20"/>
        </w:rPr>
        <w:t>5.4.8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65AF8">
        <w:rPr>
          <w:rFonts w:ascii="Arial" w:hAnsi="Arial" w:cs="Arial"/>
          <w:b/>
          <w:bCs/>
          <w:sz w:val="20"/>
          <w:szCs w:val="20"/>
        </w:rPr>
        <w:t>Genotmiddelen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B65AF8">
        <w:rPr>
          <w:rFonts w:ascii="Arial" w:hAnsi="Arial" w:cs="Arial"/>
          <w:b/>
          <w:bCs/>
          <w:sz w:val="18"/>
          <w:szCs w:val="18"/>
        </w:rPr>
        <w:t>Roken: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Alle scholen van INOS zijn conform de Nederlandse wetgeving rookvrij.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B65AF8">
        <w:rPr>
          <w:rFonts w:ascii="Arial" w:hAnsi="Arial" w:cs="Arial"/>
          <w:b/>
          <w:bCs/>
          <w:sz w:val="18"/>
          <w:szCs w:val="18"/>
        </w:rPr>
        <w:t>Alcohol: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Voor de leerlingen geldt dat het gebruik van alle alcoholhoudende dranken niet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is toegestaan.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Voor medewerkers geldt dat alcohol tijdens de werktijd niet is toegestaan.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Over het gebruik van alcohol door medewerkers tijdens festiviteiten worden op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schoolniveau nadere afspraken gemaakt. Voor leerlingen geldt te allen tijde de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wettelijk vastgestelde leeftijdsgrens van 16 jaar.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B65AF8">
        <w:rPr>
          <w:rFonts w:ascii="Arial" w:hAnsi="Arial" w:cs="Arial"/>
          <w:b/>
          <w:bCs/>
          <w:sz w:val="18"/>
          <w:szCs w:val="18"/>
        </w:rPr>
        <w:t>Drugs:</w:t>
      </w:r>
    </w:p>
    <w:p w:rsidR="006A0F72" w:rsidRPr="00B65AF8" w:rsidRDefault="006A0F72" w:rsidP="00D2731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Het gebruik, in bezit hebben of verhandelen van elke soort van drugs op school is ten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strengste verboden.</w:t>
      </w:r>
    </w:p>
    <w:p w:rsidR="006A0F72" w:rsidRPr="00B65AF8" w:rsidRDefault="006A0F72" w:rsidP="006A0F72">
      <w:pPr>
        <w:rPr>
          <w:rFonts w:ascii="Arial" w:hAnsi="Arial" w:cs="Arial"/>
          <w:sz w:val="18"/>
          <w:szCs w:val="18"/>
        </w:rPr>
      </w:pP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65AF8">
        <w:rPr>
          <w:rFonts w:ascii="Arial" w:hAnsi="Arial" w:cs="Arial"/>
          <w:b/>
          <w:bCs/>
          <w:sz w:val="20"/>
          <w:szCs w:val="20"/>
        </w:rPr>
        <w:t>5.5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65AF8">
        <w:rPr>
          <w:rFonts w:ascii="Arial" w:hAnsi="Arial" w:cs="Arial"/>
          <w:b/>
          <w:bCs/>
          <w:sz w:val="20"/>
          <w:szCs w:val="20"/>
        </w:rPr>
        <w:t>Slotbepalingen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 xml:space="preserve">• Deze Gedragscode is na instemming van de Gemeenschappelijke </w:t>
      </w:r>
      <w:proofErr w:type="spellStart"/>
      <w:r w:rsidRPr="00B65AF8">
        <w:rPr>
          <w:rFonts w:ascii="Arial" w:hAnsi="Arial" w:cs="Arial"/>
          <w:sz w:val="18"/>
          <w:szCs w:val="18"/>
        </w:rPr>
        <w:t>MedezeggenschapsRaad</w:t>
      </w:r>
      <w:proofErr w:type="spellEnd"/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vastgesteld door het College van Bestuur in februari 2010.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De bepalingen en afspraken in dit document zijn niet in strijd met de Klachtenregeling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en het Personeelsbeleidsplan, zoals die door het College van Bestuur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zijn vastgesteld.</w:t>
      </w:r>
    </w:p>
    <w:p w:rsidR="006A0F72" w:rsidRPr="00B65AF8" w:rsidRDefault="006A0F72" w:rsidP="006A0F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AF8">
        <w:rPr>
          <w:rFonts w:ascii="Arial" w:hAnsi="Arial" w:cs="Arial"/>
          <w:sz w:val="18"/>
          <w:szCs w:val="18"/>
        </w:rPr>
        <w:t>• Bij zaken die niet in dit document worden genoemd, of waarin dit document niet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voorziet, beslist de directie, eventueel in overleg met het College van Bestuur.</w:t>
      </w:r>
    </w:p>
    <w:p w:rsidR="006A0F72" w:rsidRPr="00B65AF8" w:rsidRDefault="006A0F72" w:rsidP="00D2731D">
      <w:pPr>
        <w:autoSpaceDE w:val="0"/>
        <w:autoSpaceDN w:val="0"/>
        <w:adjustRightInd w:val="0"/>
        <w:rPr>
          <w:rFonts w:ascii="Arial" w:hAnsi="Arial" w:cs="Arial"/>
        </w:rPr>
      </w:pPr>
      <w:r w:rsidRPr="00B65AF8">
        <w:rPr>
          <w:rFonts w:ascii="Arial" w:hAnsi="Arial" w:cs="Arial"/>
          <w:sz w:val="18"/>
          <w:szCs w:val="18"/>
        </w:rPr>
        <w:t>• Iedere betrokkene die zich door het niet (juist) toepassen van deze gedragscode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(ernstig) benadeeld voelt, kan een beroep doen op de Klachtenregeling die door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het bevoegd gezag is vastgesteld. De Klachtenregeling staat beschreven in de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schoolgids, of is ter inzage op te vragen bij de directie van de school, bij de</w:t>
      </w:r>
      <w:r w:rsidR="00D2731D">
        <w:rPr>
          <w:rFonts w:ascii="Arial" w:hAnsi="Arial" w:cs="Arial"/>
          <w:sz w:val="18"/>
          <w:szCs w:val="18"/>
        </w:rPr>
        <w:t xml:space="preserve"> </w:t>
      </w:r>
      <w:r w:rsidRPr="00B65AF8">
        <w:rPr>
          <w:rFonts w:ascii="Arial" w:hAnsi="Arial" w:cs="Arial"/>
          <w:sz w:val="18"/>
          <w:szCs w:val="18"/>
        </w:rPr>
        <w:t>vertrouwenspersoon van de school, of bij het College van Bestuur van INOS.</w:t>
      </w:r>
    </w:p>
    <w:sectPr w:rsidR="006A0F72" w:rsidRPr="00B65AF8" w:rsidSect="00E26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72"/>
    <w:rsid w:val="00013662"/>
    <w:rsid w:val="00183708"/>
    <w:rsid w:val="0056794B"/>
    <w:rsid w:val="00634A78"/>
    <w:rsid w:val="006A0F72"/>
    <w:rsid w:val="00732F9A"/>
    <w:rsid w:val="00844E01"/>
    <w:rsid w:val="008D5463"/>
    <w:rsid w:val="00B03F9D"/>
    <w:rsid w:val="00B11CB5"/>
    <w:rsid w:val="00B65AF8"/>
    <w:rsid w:val="00C636AC"/>
    <w:rsid w:val="00D2731D"/>
    <w:rsid w:val="00E26F85"/>
    <w:rsid w:val="00EF543D"/>
    <w:rsid w:val="00F3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01472-F950-4EF9-A088-A1AADDE5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636AC"/>
  </w:style>
  <w:style w:type="paragraph" w:styleId="Kop1">
    <w:name w:val="heading 1"/>
    <w:basedOn w:val="Standaard"/>
    <w:next w:val="Standaard"/>
    <w:link w:val="Kop1Char"/>
    <w:uiPriority w:val="9"/>
    <w:qFormat/>
    <w:rsid w:val="00732F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C636AC"/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rsid w:val="00732F9A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732F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32F9A"/>
    <w:pPr>
      <w:spacing w:line="259" w:lineRule="auto"/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732F9A"/>
    <w:pPr>
      <w:spacing w:after="100" w:line="259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4b4023f3-b398-4f31-af45-d762cb3b11cf"/>
    <TaxCatchAll xmlns="4b4023f3-b398-4f31-af45-d762cb3b11cf">
      <Value>1</Value>
    </TaxCatchAll>
    <d79f1c7530f64b3194785c1bd58da4d4 xmlns="4b4023f3-b398-4f31-af45-d762cb3b11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Kbs De Spoorzoeker</TermName>
          <TermId xmlns="http://schemas.microsoft.com/office/infopath/2007/PartnerControls">d970a106-dde9-4c34-bf86-e559c5b4a1f7</TermId>
        </TermInfo>
      </Terms>
    </d79f1c7530f64b3194785c1bd58da4d4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rchiefdocument" ma:contentTypeID="0x01010019AEEC0DB31ABE49B79AB16D3E1FF7E50100722BFFB37F8B994587177C2795501D1D" ma:contentTypeVersion="12" ma:contentTypeDescription="Een nieuw document maken." ma:contentTypeScope="" ma:versionID="20902709b6b206411b8dee4853681c04">
  <xsd:schema xmlns:xsd="http://www.w3.org/2001/XMLSchema" xmlns:xs="http://www.w3.org/2001/XMLSchema" xmlns:p="http://schemas.microsoft.com/office/2006/metadata/properties" xmlns:ns2="4b4023f3-b398-4f31-af45-d762cb3b11cf" xmlns:ns4="c2012f0c-3787-4284-b5e8-37834112cc87" targetNamespace="http://schemas.microsoft.com/office/2006/metadata/properties" ma:root="true" ma:fieldsID="73125bcb1ec2d590a94f30c512981f33" ns2:_="" ns4:_="">
    <xsd:import namespace="4b4023f3-b398-4f31-af45-d762cb3b11cf"/>
    <xsd:import namespace="c2012f0c-3787-4284-b5e8-37834112cc87"/>
    <xsd:element name="properties">
      <xsd:complexType>
        <xsd:sequence>
          <xsd:element name="documentManagement">
            <xsd:complexType>
              <xsd:all>
                <xsd:element ref="ns2:d79f1c7530f64b3194785c1bd58da4d4" minOccurs="0"/>
                <xsd:element ref="ns2:TaxCatchAll" minOccurs="0"/>
                <xsd:element ref="ns2:TaxCatchAllLabe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023f3-b398-4f31-af45-d762cb3b11cf" elementFormDefault="qualified">
    <xsd:import namespace="http://schemas.microsoft.com/office/2006/documentManagement/types"/>
    <xsd:import namespace="http://schemas.microsoft.com/office/infopath/2007/PartnerControls"/>
    <xsd:element name="d79f1c7530f64b3194785c1bd58da4d4" ma:index="8" nillable="true" ma:taxonomy="true" ma:internalName="d79f1c7530f64b3194785c1bd58da4d4" ma:taxonomyFieldName="School" ma:displayName="School" ma:default="1;#Kbs De Spoorzoeker|d970a106-dde9-4c34-bf86-e559c5b4a1f7" ma:fieldId="{d79f1c75-30f6-4b31-9478-5c1bd58da4d4}" ma:sspId="1f4a045d-21b8-4821-afde-d31953cc7a89" ma:termSetId="3881226d-5b6c-4fa6-ba49-1d47554a1e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5e99c03-bfef-42bb-bf2d-8eafcd12b869}" ma:internalName="TaxCatchAll" ma:readOnly="false" ma:showField="CatchAllData" ma:web="4b4023f3-b398-4f31-af45-d762cb3b11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5e99c03-bfef-42bb-bf2d-8eafcd12b869}" ma:internalName="TaxCatchAllLabel" ma:readOnly="false" ma:showField="CatchAllDataLabel" ma:web="4b4023f3-b398-4f31-af45-d762cb3b11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12f0c-3787-4284-b5e8-37834112c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9A0730-A0BE-4332-A8CE-190B921795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69D59-9931-4BFC-A758-2DC56E735422}">
  <ds:schemaRefs>
    <ds:schemaRef ds:uri="http://schemas.microsoft.com/office/2006/metadata/properties"/>
    <ds:schemaRef ds:uri="http://schemas.microsoft.com/office/infopath/2007/PartnerControls"/>
    <ds:schemaRef ds:uri="4b4023f3-b398-4f31-af45-d762cb3b11cf"/>
  </ds:schemaRefs>
</ds:datastoreItem>
</file>

<file path=customXml/itemProps3.xml><?xml version="1.0" encoding="utf-8"?>
<ds:datastoreItem xmlns:ds="http://schemas.openxmlformats.org/officeDocument/2006/customXml" ds:itemID="{B9EBF3FE-15D9-43B4-A634-07302D985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023f3-b398-4f31-af45-d762cb3b11cf"/>
    <ds:schemaRef ds:uri="c2012f0c-3787-4284-b5e8-37834112c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3342</Words>
  <Characters>18384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rkooijmans</dc:creator>
  <cp:lastModifiedBy>Antoinet Sommers</cp:lastModifiedBy>
  <cp:revision>2</cp:revision>
  <dcterms:created xsi:type="dcterms:W3CDTF">2017-04-21T07:51:00Z</dcterms:created>
  <dcterms:modified xsi:type="dcterms:W3CDTF">2017-04-21T07:51:00Z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0x01010019AEEC0DB31ABE49B79AB16D3E1FF7E50100722BFFB37F8B994587177C2795501D1D</vt:lpwstr>
  </property>
</Properties>
</file>