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2147" w14:textId="7EDB576D" w:rsidR="005705C4" w:rsidRPr="005746ED" w:rsidRDefault="00F61EB1" w:rsidP="4AA7B53F">
      <w:pPr>
        <w:rPr>
          <w:b/>
          <w:bCs/>
          <w:sz w:val="32"/>
          <w:szCs w:val="32"/>
        </w:rPr>
      </w:pPr>
      <w:r w:rsidRPr="4AA7B53F">
        <w:rPr>
          <w:b/>
          <w:bCs/>
          <w:sz w:val="32"/>
          <w:szCs w:val="32"/>
        </w:rPr>
        <w:t>Veiligheid en a</w:t>
      </w:r>
      <w:r w:rsidR="00D412E3" w:rsidRPr="4AA7B53F">
        <w:rPr>
          <w:b/>
          <w:bCs/>
          <w:sz w:val="32"/>
          <w:szCs w:val="32"/>
        </w:rPr>
        <w:t xml:space="preserve">nti-pest beleid op </w:t>
      </w:r>
      <w:r w:rsidR="00B45892" w:rsidRPr="4AA7B53F">
        <w:rPr>
          <w:b/>
          <w:bCs/>
          <w:sz w:val="32"/>
          <w:szCs w:val="32"/>
        </w:rPr>
        <w:t xml:space="preserve">OBS </w:t>
      </w:r>
      <w:r w:rsidR="00D412E3" w:rsidRPr="4AA7B53F">
        <w:rPr>
          <w:b/>
          <w:bCs/>
          <w:sz w:val="32"/>
          <w:szCs w:val="32"/>
        </w:rPr>
        <w:t>de Panda</w:t>
      </w:r>
      <w:r w:rsidR="005705C4">
        <w:rPr>
          <w:b/>
          <w:sz w:val="32"/>
          <w:szCs w:val="32"/>
        </w:rPr>
        <w:tab/>
      </w:r>
      <w:r w:rsidR="005705C4">
        <w:rPr>
          <w:b/>
          <w:sz w:val="32"/>
          <w:szCs w:val="32"/>
        </w:rPr>
        <w:tab/>
      </w:r>
      <w:r w:rsidR="005705C4">
        <w:rPr>
          <w:b/>
          <w:sz w:val="32"/>
          <w:szCs w:val="32"/>
        </w:rPr>
        <w:tab/>
      </w:r>
      <w:r w:rsidR="005705C4">
        <w:rPr>
          <w:b/>
          <w:noProof/>
          <w:sz w:val="32"/>
          <w:szCs w:val="32"/>
          <w:lang w:eastAsia="nl-NL"/>
        </w:rPr>
        <w:drawing>
          <wp:inline distT="0" distB="0" distL="0" distR="0" wp14:anchorId="28C73F1F" wp14:editId="7ECD4B52">
            <wp:extent cx="450850" cy="524510"/>
            <wp:effectExtent l="0" t="0" r="635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524510"/>
                    </a:xfrm>
                    <a:prstGeom prst="rect">
                      <a:avLst/>
                    </a:prstGeom>
                    <a:noFill/>
                  </pic:spPr>
                </pic:pic>
              </a:graphicData>
            </a:graphic>
          </wp:inline>
        </w:drawing>
      </w:r>
      <w:r w:rsidR="005746ED">
        <w:rPr>
          <w:b/>
          <w:sz w:val="32"/>
          <w:szCs w:val="32"/>
        </w:rPr>
        <w:br/>
      </w:r>
      <w:r w:rsidR="005705C4">
        <w:rPr>
          <w:sz w:val="20"/>
          <w:szCs w:val="20"/>
        </w:rPr>
        <w:t>Versie oktober 2016, actualisering oktober 2018</w:t>
      </w:r>
    </w:p>
    <w:p w14:paraId="266B7444" w14:textId="6FBD6BE1" w:rsidR="00CF7BD5" w:rsidRDefault="4AA7B53F" w:rsidP="00CF7BD5">
      <w:r>
        <w:t xml:space="preserve">Op de Panda willen we dat elk kind zich veilig voelt. Daarom gebruiken we al sinds 2006 het programma de Vreedzame School, waarmee we de sociale veiligheid in de school bevorderen. </w:t>
      </w:r>
      <w:r w:rsidR="00F61EB1">
        <w:br/>
      </w:r>
      <w:r>
        <w:t xml:space="preserve">Volgens de Wet Veiligheid op School zijn we als school sinds 2016 ook </w:t>
      </w:r>
      <w:r w:rsidRPr="4AA7B53F">
        <w:rPr>
          <w:i/>
          <w:iCs/>
        </w:rPr>
        <w:t>verplicht</w:t>
      </w:r>
      <w:r>
        <w:t xml:space="preserve"> om te zorgen voor veiligheid op school. Daar horen 3 wettelijke eisen bij:</w:t>
      </w:r>
      <w:r w:rsidR="00F61EB1">
        <w:br/>
      </w:r>
      <w:r w:rsidR="00F61EB1">
        <w:br/>
      </w:r>
      <w:r w:rsidRPr="4AA7B53F">
        <w:rPr>
          <w:b/>
          <w:bCs/>
        </w:rPr>
        <w:t>1. De school voert een actief veiligheidsbeleid en een actief anti-pest beleid</w:t>
      </w:r>
      <w:r w:rsidR="00F61EB1">
        <w:br/>
      </w:r>
      <w:r>
        <w:t xml:space="preserve">Op de Panda is het veiligheidsbeleid beschreven in het “digitaal veiligheidsplan” (zie gezamenlijke mappen). Naast het programma Vreedzame school, dat je kunt zien als een preventieve methode, waarmee we pesten proberen te voorkomen, hebben we ook een curatieve aanpak. </w:t>
      </w:r>
      <w:r w:rsidR="00F61EB1">
        <w:br/>
      </w:r>
      <w:r>
        <w:t xml:space="preserve">Als er pestgedrag gesignaleerd wordt op school, gebruiken we de Oplossingsgerichte Pest Aanpak (OPA) om in te grijpen. Deze anti-pestaanpak is gebaseerd op de NO-BLAME methode. De keuze voor de OPA is gemaakt omdat het goed aansluit bij de Vreedzame School en gemakkelijk in te voeren is. </w:t>
      </w:r>
    </w:p>
    <w:p w14:paraId="03581585" w14:textId="77777777" w:rsidR="00CF7BD5" w:rsidRPr="00CF7BD5" w:rsidRDefault="00CF7BD5" w:rsidP="00CF7BD5">
      <w:pPr>
        <w:pStyle w:val="Geenafstand"/>
        <w:rPr>
          <w:i/>
        </w:rPr>
      </w:pPr>
      <w:r w:rsidRPr="00CF7BD5">
        <w:rPr>
          <w:i/>
        </w:rPr>
        <w:t>Belangrijke elementen uit de aanpak zijn:</w:t>
      </w:r>
    </w:p>
    <w:p w14:paraId="653E475C" w14:textId="77777777" w:rsidR="00CF7BD5" w:rsidRDefault="00CF7BD5" w:rsidP="00CF7BD5">
      <w:pPr>
        <w:pStyle w:val="Lijstalinea"/>
        <w:numPr>
          <w:ilvl w:val="0"/>
          <w:numId w:val="2"/>
        </w:numPr>
      </w:pPr>
      <w:r>
        <w:t>Geen schuld, verwijt of straf</w:t>
      </w:r>
    </w:p>
    <w:p w14:paraId="21448F88" w14:textId="77777777" w:rsidR="00CF7BD5" w:rsidRDefault="00CF7BD5" w:rsidP="00CF7BD5">
      <w:pPr>
        <w:pStyle w:val="Lijstalinea"/>
        <w:numPr>
          <w:ilvl w:val="0"/>
          <w:numId w:val="2"/>
        </w:numPr>
      </w:pPr>
      <w:r>
        <w:t>Uitgaan van het goede in ieder kind</w:t>
      </w:r>
    </w:p>
    <w:p w14:paraId="5E431897" w14:textId="77777777" w:rsidR="00CF7BD5" w:rsidRDefault="00CF7BD5" w:rsidP="00CF7BD5">
      <w:pPr>
        <w:pStyle w:val="Lijstalinea"/>
        <w:numPr>
          <w:ilvl w:val="0"/>
          <w:numId w:val="2"/>
        </w:numPr>
      </w:pPr>
      <w:r>
        <w:t>Aanmoedigen van empathie</w:t>
      </w:r>
    </w:p>
    <w:p w14:paraId="4F133DEF" w14:textId="77777777" w:rsidR="00CF7BD5" w:rsidRDefault="00CF7BD5" w:rsidP="00CF7BD5">
      <w:pPr>
        <w:pStyle w:val="Lijstalinea"/>
        <w:numPr>
          <w:ilvl w:val="0"/>
          <w:numId w:val="2"/>
        </w:numPr>
      </w:pPr>
      <w:r>
        <w:t>Iedereen is verantwoordelijk</w:t>
      </w:r>
    </w:p>
    <w:p w14:paraId="303BD4F0" w14:textId="77777777" w:rsidR="00CF7BD5" w:rsidRDefault="00CF7BD5" w:rsidP="00CF7BD5">
      <w:pPr>
        <w:pStyle w:val="Lijstalinea"/>
        <w:numPr>
          <w:ilvl w:val="0"/>
          <w:numId w:val="2"/>
        </w:numPr>
      </w:pPr>
      <w:r>
        <w:t>Snel, positief en oplossingsgericht</w:t>
      </w:r>
    </w:p>
    <w:p w14:paraId="0264D03C" w14:textId="77777777" w:rsidR="00CF7BD5" w:rsidRDefault="00CF7BD5" w:rsidP="00CF7BD5">
      <w:pPr>
        <w:pStyle w:val="Lijstalinea"/>
        <w:numPr>
          <w:ilvl w:val="0"/>
          <w:numId w:val="2"/>
        </w:numPr>
      </w:pPr>
      <w:r>
        <w:t>De pester krijgt de kans om zijn/haar gedrag te verbeteren.</w:t>
      </w:r>
    </w:p>
    <w:p w14:paraId="7095477D" w14:textId="77777777" w:rsidR="00CF7BD5" w:rsidRPr="00CF7BD5" w:rsidRDefault="00CF7BD5" w:rsidP="00CF7BD5">
      <w:pPr>
        <w:pStyle w:val="Geenafstand"/>
        <w:rPr>
          <w:i/>
        </w:rPr>
      </w:pPr>
      <w:r w:rsidRPr="00CF7BD5">
        <w:rPr>
          <w:i/>
        </w:rPr>
        <w:t>De aanpak bestaat uit de volgende stappen</w:t>
      </w:r>
      <w:r w:rsidR="005705C4">
        <w:rPr>
          <w:i/>
        </w:rPr>
        <w:t xml:space="preserve"> (zie formulier volgende pagina)</w:t>
      </w:r>
      <w:r w:rsidRPr="00CF7BD5">
        <w:rPr>
          <w:i/>
        </w:rPr>
        <w:t>:</w:t>
      </w:r>
    </w:p>
    <w:p w14:paraId="29E4815F" w14:textId="77777777" w:rsidR="00CF7BD5" w:rsidRDefault="00CF7BD5" w:rsidP="00CF7BD5">
      <w:pPr>
        <w:pStyle w:val="Lijstalinea"/>
        <w:numPr>
          <w:ilvl w:val="0"/>
          <w:numId w:val="3"/>
        </w:numPr>
      </w:pPr>
      <w:r>
        <w:t xml:space="preserve">Gesprek met het gepeste kind: vragen of het kind hulp wil en samen met het kind een steungroep samenstellen ( 5 tot 8 kinderen) helpers, pester, meelopers, buitenstaanders, jongens/meisjes. Mag door elkaar. </w:t>
      </w:r>
    </w:p>
    <w:p w14:paraId="3E43E6C3" w14:textId="77777777" w:rsidR="00CF7BD5" w:rsidRDefault="00CF7BD5" w:rsidP="00CF7BD5">
      <w:pPr>
        <w:pStyle w:val="Lijstalinea"/>
        <w:numPr>
          <w:ilvl w:val="0"/>
          <w:numId w:val="3"/>
        </w:numPr>
      </w:pPr>
      <w:r>
        <w:t xml:space="preserve">Gesprek met de steungroep (zonder het gepeste kind): met ideeën en voorstellen komen, met als doel het pesten te stoppen. </w:t>
      </w:r>
    </w:p>
    <w:p w14:paraId="4DF8AB18" w14:textId="77777777" w:rsidR="00CF7BD5" w:rsidRDefault="00CF7BD5" w:rsidP="00CF7BD5">
      <w:pPr>
        <w:pStyle w:val="Lijstalinea"/>
        <w:numPr>
          <w:ilvl w:val="0"/>
          <w:numId w:val="3"/>
        </w:numPr>
      </w:pPr>
      <w:r>
        <w:t>Tweede gesprek met de gepeste: na 1 week bespreken hoe het nu gaat</w:t>
      </w:r>
    </w:p>
    <w:p w14:paraId="17CAC090" w14:textId="77777777" w:rsidR="00870F7A" w:rsidRDefault="4AA7B53F" w:rsidP="00870F7A">
      <w:pPr>
        <w:pStyle w:val="Lijstalinea"/>
        <w:numPr>
          <w:ilvl w:val="0"/>
          <w:numId w:val="3"/>
        </w:numPr>
      </w:pPr>
      <w:r>
        <w:t>Tweede gesprek met de steungroep: na ongeveer 1 week p</w:t>
      </w:r>
      <w:r w:rsidR="00870F7A">
        <w:t>raten of wat ieder heeft gedaan.</w:t>
      </w:r>
    </w:p>
    <w:p w14:paraId="44B8AA4B" w14:textId="23FC0EA6" w:rsidR="00F61EB1" w:rsidRDefault="4AA7B53F" w:rsidP="00870F7A">
      <w:pPr>
        <w:pStyle w:val="Lijstalinea"/>
        <w:ind w:left="0"/>
      </w:pPr>
      <w:r>
        <w:t xml:space="preserve">Soms moeten de stappen meerdere keren worden herhaald. </w:t>
      </w:r>
    </w:p>
    <w:p w14:paraId="7B69DB2E" w14:textId="7497B35F" w:rsidR="00F61EB1" w:rsidRDefault="4AA7B53F" w:rsidP="00CF7BD5">
      <w:pPr>
        <w:pStyle w:val="Geenafstand"/>
      </w:pPr>
      <w:r w:rsidRPr="4AA7B53F">
        <w:rPr>
          <w:b/>
          <w:bCs/>
        </w:rPr>
        <w:t xml:space="preserve">2. De school heeft een anti-pest coördinator aangesteld. </w:t>
      </w:r>
      <w:r w:rsidR="00F61EB1">
        <w:br/>
      </w:r>
      <w:r>
        <w:t xml:space="preserve">Op de Panda is dit Sandra Temminck-in den Bosch, leerkracht groep 1-2 en tevens gedragsspecialist op de Panda. Sandra coördineert het anti-pestbeleid bij ons op school. Sandra is aanspreekpunt waar leerlingen en ouders pesten kunnen melden. Als leerkrachten een pestsituatie signaleren in groep 1-4, bespreken ze dit altijd met Sandra. Leerkrachten van de groepen 5-8 bespreken dit met Marrije, als coördinator bovenbouw. Sandra (OB) of Marrije (BB) ondersteunen de groepsleerkracht in het uitvoeren van de stappen van de OPA of voeren deze zelf uit in nauwe samenwerking met de groepsleerkracht. </w:t>
      </w:r>
    </w:p>
    <w:p w14:paraId="270A6F0B" w14:textId="6D6D1CA8" w:rsidR="00F61EB1" w:rsidRDefault="4AA7B53F" w:rsidP="4AA7B53F">
      <w:pPr>
        <w:spacing w:before="100" w:beforeAutospacing="1" w:after="100" w:afterAutospacing="1" w:line="240" w:lineRule="auto"/>
      </w:pPr>
      <w:r w:rsidRPr="4AA7B53F">
        <w:rPr>
          <w:b/>
          <w:bCs/>
        </w:rPr>
        <w:t>3. De school volgt de beleving van veiligheid en het welzijn van de leerlingen.</w:t>
      </w:r>
      <w:r w:rsidR="00F61EB1">
        <w:br/>
      </w:r>
      <w:r>
        <w:t xml:space="preserve">Op de Panda doen we dit door jaarlijks de vragenlijst Veiligheidsthermometer af te nemen onder de leerlingen van groep 2 t/m 8. </w:t>
      </w:r>
      <w:r w:rsidR="00870F7A">
        <w:t>Daarnaast</w:t>
      </w:r>
      <w:r>
        <w:t xml:space="preserve"> wordt bij ons elke 4 jaar de Kwaliteitsvragenlijst (Beekveld &amp; Terpstra) afgenomen bij de kinderen van groep 5-8 (zie kwaliteitskaart Monitoren Sociale Veiligheid). </w:t>
      </w:r>
      <w:r w:rsidR="00870F7A">
        <w:t xml:space="preserve">Verder wordt </w:t>
      </w:r>
      <w:r w:rsidR="00870F7A">
        <w:t xml:space="preserve">elke 2 jaar de Jeugdmonitor van de Gemeente Utrecht afgenomen bij de leerlingen van </w:t>
      </w:r>
      <w:bookmarkStart w:id="0" w:name="_GoBack"/>
      <w:bookmarkEnd w:id="0"/>
      <w:r w:rsidR="00870F7A">
        <w:t xml:space="preserve">groep 7 en 8. </w:t>
      </w:r>
      <w:r w:rsidR="00870F7A">
        <w:t>We bespreken de resultaten met leerkrachten, kinderen en ouders.</w:t>
      </w:r>
    </w:p>
    <w:p w14:paraId="42582E73" w14:textId="77777777" w:rsidR="005705C4" w:rsidRPr="00710885" w:rsidRDefault="005705C4" w:rsidP="005705C4">
      <w:pPr>
        <w:rPr>
          <w:sz w:val="40"/>
          <w:szCs w:val="40"/>
        </w:rPr>
      </w:pPr>
      <w:r>
        <w:rPr>
          <w:b/>
          <w:noProof/>
          <w:color w:val="00B0F0"/>
          <w:sz w:val="40"/>
          <w:szCs w:val="40"/>
          <w:lang w:eastAsia="nl-NL"/>
        </w:rPr>
        <w:lastRenderedPageBreak/>
        <w:drawing>
          <wp:anchor distT="0" distB="0" distL="114300" distR="114300" simplePos="0" relativeHeight="251659264" behindDoc="0" locked="0" layoutInCell="1" allowOverlap="1" wp14:anchorId="24CF786F" wp14:editId="464C06AD">
            <wp:simplePos x="0" y="0"/>
            <wp:positionH relativeFrom="column">
              <wp:posOffset>9039225</wp:posOffset>
            </wp:positionH>
            <wp:positionV relativeFrom="paragraph">
              <wp:posOffset>-200025</wp:posOffset>
            </wp:positionV>
            <wp:extent cx="455195" cy="523875"/>
            <wp:effectExtent l="0" t="0" r="254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195" cy="523875"/>
                    </a:xfrm>
                    <a:prstGeom prst="rect">
                      <a:avLst/>
                    </a:prstGeom>
                    <a:noFill/>
                  </pic:spPr>
                </pic:pic>
              </a:graphicData>
            </a:graphic>
            <wp14:sizeRelH relativeFrom="margin">
              <wp14:pctWidth>0</wp14:pctWidth>
            </wp14:sizeRelH>
            <wp14:sizeRelV relativeFrom="margin">
              <wp14:pctHeight>0</wp14:pctHeight>
            </wp14:sizeRelV>
          </wp:anchor>
        </w:drawing>
      </w:r>
      <w:r w:rsidRPr="00710885">
        <w:rPr>
          <w:b/>
          <w:color w:val="00B0F0"/>
          <w:sz w:val="40"/>
          <w:szCs w:val="40"/>
        </w:rPr>
        <w:t>O</w:t>
      </w:r>
      <w:r w:rsidRPr="00710885">
        <w:rPr>
          <w:sz w:val="40"/>
          <w:szCs w:val="40"/>
        </w:rPr>
        <w:t>PLOSSINGSGERICHTE-</w:t>
      </w:r>
      <w:r w:rsidRPr="00710885">
        <w:rPr>
          <w:b/>
          <w:color w:val="00B0F0"/>
          <w:sz w:val="40"/>
          <w:szCs w:val="40"/>
        </w:rPr>
        <w:t>P</w:t>
      </w:r>
      <w:r w:rsidRPr="00710885">
        <w:rPr>
          <w:sz w:val="40"/>
          <w:szCs w:val="40"/>
        </w:rPr>
        <w:t>EST-</w:t>
      </w:r>
      <w:r w:rsidRPr="00710885">
        <w:rPr>
          <w:b/>
          <w:color w:val="00B0F0"/>
          <w:sz w:val="40"/>
          <w:szCs w:val="40"/>
        </w:rPr>
        <w:t>A</w:t>
      </w:r>
      <w:r w:rsidRPr="00710885">
        <w:rPr>
          <w:sz w:val="40"/>
          <w:szCs w:val="40"/>
        </w:rPr>
        <w:t>ANPAK</w:t>
      </w:r>
      <w:r w:rsidRPr="00710885">
        <w:rPr>
          <w:b/>
          <w:color w:val="00B0F0"/>
          <w:sz w:val="40"/>
          <w:szCs w:val="40"/>
        </w:rPr>
        <w:t xml:space="preserve"> </w:t>
      </w:r>
      <w:r>
        <w:rPr>
          <w:b/>
          <w:color w:val="00B0F0"/>
          <w:sz w:val="40"/>
          <w:szCs w:val="40"/>
        </w:rPr>
        <w:t>(</w:t>
      </w:r>
      <w:r w:rsidRPr="00710885">
        <w:rPr>
          <w:b/>
          <w:color w:val="00B0F0"/>
          <w:sz w:val="40"/>
          <w:szCs w:val="40"/>
        </w:rPr>
        <w:t>OPA</w:t>
      </w:r>
      <w:r>
        <w:rPr>
          <w:b/>
          <w:color w:val="00B0F0"/>
          <w:sz w:val="40"/>
          <w:szCs w:val="40"/>
        </w:rPr>
        <w:t>)</w:t>
      </w:r>
      <w:r>
        <w:rPr>
          <w:b/>
          <w:color w:val="00B0F0"/>
          <w:sz w:val="40"/>
          <w:szCs w:val="40"/>
        </w:rPr>
        <w:tab/>
      </w:r>
      <w:r w:rsidRPr="005705C4">
        <w:rPr>
          <w:b/>
          <w:noProof/>
          <w:sz w:val="32"/>
          <w:szCs w:val="32"/>
          <w:lang w:eastAsia="nl-NL"/>
        </w:rPr>
        <w:t xml:space="preserve"> </w:t>
      </w:r>
      <w:r>
        <w:rPr>
          <w:b/>
          <w:noProof/>
          <w:sz w:val="32"/>
          <w:szCs w:val="32"/>
          <w:lang w:eastAsia="nl-NL"/>
        </w:rPr>
        <w:drawing>
          <wp:inline distT="0" distB="0" distL="0" distR="0" wp14:anchorId="6DA8F835" wp14:editId="0646EF89">
            <wp:extent cx="450850" cy="524510"/>
            <wp:effectExtent l="0" t="0" r="635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524510"/>
                    </a:xfrm>
                    <a:prstGeom prst="rect">
                      <a:avLst/>
                    </a:prstGeom>
                    <a:noFill/>
                  </pic:spPr>
                </pic:pic>
              </a:graphicData>
            </a:graphic>
          </wp:inline>
        </w:drawing>
      </w:r>
    </w:p>
    <w:tbl>
      <w:tblPr>
        <w:tblStyle w:val="Rastertabel1licht-Accent11"/>
        <w:tblW w:w="0" w:type="auto"/>
        <w:tblLook w:val="04A0" w:firstRow="1" w:lastRow="0" w:firstColumn="1" w:lastColumn="0" w:noHBand="0" w:noVBand="1"/>
      </w:tblPr>
      <w:tblGrid>
        <w:gridCol w:w="992"/>
        <w:gridCol w:w="4154"/>
        <w:gridCol w:w="3916"/>
      </w:tblGrid>
      <w:tr w:rsidR="005705C4" w14:paraId="0D7FCE76" w14:textId="77777777" w:rsidTr="00D73D3F">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057" w:type="dxa"/>
          </w:tcPr>
          <w:p w14:paraId="4BFAC5C6" w14:textId="77777777" w:rsidR="005705C4" w:rsidRPr="00940BA6" w:rsidRDefault="005705C4" w:rsidP="00D73D3F">
            <w:r w:rsidRPr="00940BA6">
              <w:t>DATUM</w:t>
            </w:r>
          </w:p>
        </w:tc>
        <w:tc>
          <w:tcPr>
            <w:tcW w:w="13726" w:type="dxa"/>
            <w:gridSpan w:val="2"/>
          </w:tcPr>
          <w:p w14:paraId="6E820828" w14:textId="77777777" w:rsidR="005705C4" w:rsidRPr="00940BA6" w:rsidRDefault="005705C4" w:rsidP="00D73D3F">
            <w:pPr>
              <w:cnfStyle w:val="100000000000" w:firstRow="1" w:lastRow="0" w:firstColumn="0" w:lastColumn="0" w:oddVBand="0" w:evenVBand="0" w:oddHBand="0" w:evenHBand="0" w:firstRowFirstColumn="0" w:firstRowLastColumn="0" w:lastRowFirstColumn="0" w:lastRowLastColumn="0"/>
            </w:pPr>
            <w:r w:rsidRPr="00940BA6">
              <w:t>Naam leerling die geholpen wordt:</w:t>
            </w:r>
          </w:p>
        </w:tc>
      </w:tr>
      <w:tr w:rsidR="005705C4" w14:paraId="4494859E" w14:textId="77777777" w:rsidTr="00D73D3F">
        <w:trPr>
          <w:trHeight w:val="391"/>
        </w:trPr>
        <w:tc>
          <w:tcPr>
            <w:cnfStyle w:val="001000000000" w:firstRow="0" w:lastRow="0" w:firstColumn="1" w:lastColumn="0" w:oddVBand="0" w:evenVBand="0" w:oddHBand="0" w:evenHBand="0" w:firstRowFirstColumn="0" w:firstRowLastColumn="0" w:lastRowFirstColumn="0" w:lastRowLastColumn="0"/>
            <w:tcW w:w="1057" w:type="dxa"/>
            <w:vMerge w:val="restart"/>
          </w:tcPr>
          <w:p w14:paraId="7B2035F1" w14:textId="77777777" w:rsidR="005705C4" w:rsidRDefault="005705C4" w:rsidP="00D73D3F"/>
        </w:tc>
        <w:tc>
          <w:tcPr>
            <w:tcW w:w="13726" w:type="dxa"/>
            <w:gridSpan w:val="2"/>
          </w:tcPr>
          <w:p w14:paraId="1DC25DC8" w14:textId="77777777" w:rsidR="005705C4" w:rsidRPr="00710885" w:rsidRDefault="005705C4" w:rsidP="00D73D3F">
            <w:pPr>
              <w:cnfStyle w:val="000000000000" w:firstRow="0" w:lastRow="0" w:firstColumn="0" w:lastColumn="0" w:oddVBand="0" w:evenVBand="0" w:oddHBand="0" w:evenHBand="0" w:firstRowFirstColumn="0" w:firstRowLastColumn="0" w:lastRowFirstColumn="0" w:lastRowLastColumn="0"/>
              <w:rPr>
                <w:b/>
              </w:rPr>
            </w:pPr>
            <w:r w:rsidRPr="00710885">
              <w:rPr>
                <w:b/>
              </w:rPr>
              <w:t>Stap 1. Gesprek met het gepeste kind.</w:t>
            </w:r>
          </w:p>
        </w:tc>
      </w:tr>
      <w:tr w:rsidR="005705C4" w14:paraId="1B9A0F47" w14:textId="77777777" w:rsidTr="00D73D3F">
        <w:trPr>
          <w:trHeight w:val="1424"/>
        </w:trPr>
        <w:tc>
          <w:tcPr>
            <w:cnfStyle w:val="001000000000" w:firstRow="0" w:lastRow="0" w:firstColumn="1" w:lastColumn="0" w:oddVBand="0" w:evenVBand="0" w:oddHBand="0" w:evenHBand="0" w:firstRowFirstColumn="0" w:firstRowLastColumn="0" w:lastRowFirstColumn="0" w:lastRowLastColumn="0"/>
            <w:tcW w:w="1057" w:type="dxa"/>
            <w:vMerge/>
          </w:tcPr>
          <w:p w14:paraId="10D6CE93" w14:textId="77777777" w:rsidR="005705C4" w:rsidRDefault="005705C4" w:rsidP="00D73D3F"/>
        </w:tc>
        <w:tc>
          <w:tcPr>
            <w:tcW w:w="5783" w:type="dxa"/>
          </w:tcPr>
          <w:p w14:paraId="1BBF9E84" w14:textId="77777777" w:rsidR="005705C4" w:rsidRDefault="005705C4" w:rsidP="005705C4">
            <w:pPr>
              <w:pStyle w:val="Lijstalinea"/>
              <w:numPr>
                <w:ilvl w:val="0"/>
                <w:numId w:val="6"/>
              </w:numPr>
              <w:cnfStyle w:val="000000000000" w:firstRow="0" w:lastRow="0" w:firstColumn="0" w:lastColumn="0" w:oddVBand="0" w:evenVBand="0" w:oddHBand="0" w:evenHBand="0" w:firstRowFirstColumn="0" w:firstRowLastColumn="0" w:lastRowFirstColumn="0" w:lastRowLastColumn="0"/>
            </w:pPr>
            <w:r>
              <w:t xml:space="preserve">Wat is de situatie? Teken/schrijf hoe je je voelt </w:t>
            </w:r>
          </w:p>
          <w:p w14:paraId="213101E0" w14:textId="77777777" w:rsidR="005705C4" w:rsidRDefault="005705C4" w:rsidP="005705C4">
            <w:pPr>
              <w:pStyle w:val="Lijstalinea"/>
              <w:numPr>
                <w:ilvl w:val="0"/>
                <w:numId w:val="6"/>
              </w:numPr>
              <w:cnfStyle w:val="000000000000" w:firstRow="0" w:lastRow="0" w:firstColumn="0" w:lastColumn="0" w:oddVBand="0" w:evenVBand="0" w:oddHBand="0" w:evenHBand="0" w:firstRowFirstColumn="0" w:firstRowLastColumn="0" w:lastRowFirstColumn="0" w:lastRowLastColumn="0"/>
            </w:pPr>
            <w:r>
              <w:t xml:space="preserve">Wil je hulp?  </w:t>
            </w:r>
          </w:p>
          <w:p w14:paraId="7021B2A2" w14:textId="77777777" w:rsidR="005705C4" w:rsidRDefault="005705C4" w:rsidP="005705C4">
            <w:pPr>
              <w:pStyle w:val="Lijstalinea"/>
              <w:numPr>
                <w:ilvl w:val="0"/>
                <w:numId w:val="6"/>
              </w:numPr>
              <w:cnfStyle w:val="000000000000" w:firstRow="0" w:lastRow="0" w:firstColumn="0" w:lastColumn="0" w:oddVBand="0" w:evenVBand="0" w:oddHBand="0" w:evenHBand="0" w:firstRowFirstColumn="0" w:firstRowLastColumn="0" w:lastRowFirstColumn="0" w:lastRowLastColumn="0"/>
            </w:pPr>
            <w:r>
              <w:t xml:space="preserve">Uitleggen van de stappen. </w:t>
            </w:r>
          </w:p>
          <w:p w14:paraId="57CEDCE6" w14:textId="77777777" w:rsidR="005705C4" w:rsidRDefault="005705C4" w:rsidP="005705C4">
            <w:pPr>
              <w:pStyle w:val="Lijstalinea"/>
              <w:numPr>
                <w:ilvl w:val="0"/>
                <w:numId w:val="6"/>
              </w:numPr>
              <w:cnfStyle w:val="000000000000" w:firstRow="0" w:lastRow="0" w:firstColumn="0" w:lastColumn="0" w:oddVBand="0" w:evenVBand="0" w:oddHBand="0" w:evenHBand="0" w:firstRowFirstColumn="0" w:firstRowLastColumn="0" w:lastRowFirstColumn="0" w:lastRowLastColumn="0"/>
            </w:pPr>
            <w:r>
              <w:t>Vraag vertrouwen.</w:t>
            </w:r>
          </w:p>
          <w:p w14:paraId="35FD3AB2" w14:textId="77777777" w:rsidR="005705C4" w:rsidRDefault="005705C4" w:rsidP="005705C4">
            <w:pPr>
              <w:pStyle w:val="Lijstalinea"/>
              <w:numPr>
                <w:ilvl w:val="0"/>
                <w:numId w:val="6"/>
              </w:numPr>
              <w:cnfStyle w:val="000000000000" w:firstRow="0" w:lastRow="0" w:firstColumn="0" w:lastColumn="0" w:oddVBand="0" w:evenVBand="0" w:oddHBand="0" w:evenHBand="0" w:firstRowFirstColumn="0" w:firstRowLastColumn="0" w:lastRowFirstColumn="0" w:lastRowLastColumn="0"/>
            </w:pPr>
            <w:r>
              <w:t>Steungroep samen stellen.</w:t>
            </w:r>
          </w:p>
          <w:p w14:paraId="4EC1A205" w14:textId="77777777" w:rsidR="005705C4" w:rsidRDefault="005705C4" w:rsidP="00D73D3F">
            <w:pPr>
              <w:pStyle w:val="Lijstalinea"/>
              <w:ind w:left="360"/>
              <w:cnfStyle w:val="000000000000" w:firstRow="0" w:lastRow="0" w:firstColumn="0" w:lastColumn="0" w:oddVBand="0" w:evenVBand="0" w:oddHBand="0" w:evenHBand="0" w:firstRowFirstColumn="0" w:firstRowLastColumn="0" w:lastRowFirstColumn="0" w:lastRowLastColumn="0"/>
            </w:pPr>
          </w:p>
        </w:tc>
        <w:tc>
          <w:tcPr>
            <w:tcW w:w="7943" w:type="dxa"/>
          </w:tcPr>
          <w:p w14:paraId="75716E1C" w14:textId="77777777" w:rsidR="005705C4" w:rsidRDefault="005705C4" w:rsidP="00D73D3F">
            <w:pPr>
              <w:cnfStyle w:val="000000000000" w:firstRow="0" w:lastRow="0" w:firstColumn="0" w:lastColumn="0" w:oddVBand="0" w:evenVBand="0" w:oddHBand="0" w:evenHBand="0" w:firstRowFirstColumn="0" w:firstRowLastColumn="0" w:lastRowFirstColumn="0" w:lastRowLastColumn="0"/>
            </w:pPr>
          </w:p>
        </w:tc>
      </w:tr>
      <w:tr w:rsidR="005705C4" w14:paraId="45FE118D" w14:textId="77777777" w:rsidTr="00D73D3F">
        <w:trPr>
          <w:trHeight w:val="341"/>
        </w:trPr>
        <w:tc>
          <w:tcPr>
            <w:cnfStyle w:val="001000000000" w:firstRow="0" w:lastRow="0" w:firstColumn="1" w:lastColumn="0" w:oddVBand="0" w:evenVBand="0" w:oddHBand="0" w:evenHBand="0" w:firstRowFirstColumn="0" w:firstRowLastColumn="0" w:lastRowFirstColumn="0" w:lastRowLastColumn="0"/>
            <w:tcW w:w="1057" w:type="dxa"/>
            <w:vMerge w:val="restart"/>
          </w:tcPr>
          <w:p w14:paraId="0048C7E0" w14:textId="77777777" w:rsidR="005705C4" w:rsidRDefault="005705C4" w:rsidP="00D73D3F"/>
        </w:tc>
        <w:tc>
          <w:tcPr>
            <w:tcW w:w="13726" w:type="dxa"/>
            <w:gridSpan w:val="2"/>
          </w:tcPr>
          <w:p w14:paraId="03288EE1" w14:textId="77777777" w:rsidR="005705C4" w:rsidRPr="00710885" w:rsidRDefault="005705C4" w:rsidP="00D73D3F">
            <w:pPr>
              <w:cnfStyle w:val="000000000000" w:firstRow="0" w:lastRow="0" w:firstColumn="0" w:lastColumn="0" w:oddVBand="0" w:evenVBand="0" w:oddHBand="0" w:evenHBand="0" w:firstRowFirstColumn="0" w:firstRowLastColumn="0" w:lastRowFirstColumn="0" w:lastRowLastColumn="0"/>
              <w:rPr>
                <w:b/>
              </w:rPr>
            </w:pPr>
            <w:r w:rsidRPr="00710885">
              <w:rPr>
                <w:b/>
              </w:rPr>
              <w:t>Stap 2. Gesprek met de steungroep, zonder de gepeste leerling.</w:t>
            </w:r>
          </w:p>
        </w:tc>
      </w:tr>
      <w:tr w:rsidR="005705C4" w14:paraId="682E5959" w14:textId="77777777" w:rsidTr="00D73D3F">
        <w:trPr>
          <w:trHeight w:val="2007"/>
        </w:trPr>
        <w:tc>
          <w:tcPr>
            <w:cnfStyle w:val="001000000000" w:firstRow="0" w:lastRow="0" w:firstColumn="1" w:lastColumn="0" w:oddVBand="0" w:evenVBand="0" w:oddHBand="0" w:evenHBand="0" w:firstRowFirstColumn="0" w:firstRowLastColumn="0" w:lastRowFirstColumn="0" w:lastRowLastColumn="0"/>
            <w:tcW w:w="1057" w:type="dxa"/>
            <w:vMerge/>
          </w:tcPr>
          <w:p w14:paraId="3EF41ED6" w14:textId="77777777" w:rsidR="005705C4" w:rsidRDefault="005705C4" w:rsidP="00D73D3F"/>
        </w:tc>
        <w:tc>
          <w:tcPr>
            <w:tcW w:w="5783" w:type="dxa"/>
          </w:tcPr>
          <w:p w14:paraId="364FBC61" w14:textId="77777777" w:rsidR="005705C4" w:rsidRDefault="005705C4" w:rsidP="005705C4">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Probleem uitleggen.</w:t>
            </w:r>
          </w:p>
          <w:p w14:paraId="2BFA9767" w14:textId="77777777" w:rsidR="005705C4" w:rsidRDefault="005705C4" w:rsidP="005705C4">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Het verhaal van het gepeste kind vertellen</w:t>
            </w:r>
          </w:p>
          <w:p w14:paraId="478F0CCE" w14:textId="77777777" w:rsidR="005705C4" w:rsidRDefault="005705C4" w:rsidP="005705C4">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Niemand krijgt de schuld. Verantwoordelijkheid delen.</w:t>
            </w:r>
          </w:p>
          <w:p w14:paraId="55EB1220" w14:textId="77777777" w:rsidR="005705C4" w:rsidRDefault="005705C4" w:rsidP="005705C4">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Vraag de groep om ideeën</w:t>
            </w:r>
          </w:p>
          <w:p w14:paraId="362346EB" w14:textId="77777777" w:rsidR="005705C4" w:rsidRDefault="005705C4" w:rsidP="005705C4">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Draag de verantwoordelijkheid over aan de steungroep.</w:t>
            </w:r>
          </w:p>
          <w:p w14:paraId="0264716D" w14:textId="77777777" w:rsidR="005705C4" w:rsidRDefault="005705C4" w:rsidP="005705C4">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 xml:space="preserve">De gepeste leerling wordt niet op de hoogte gesteld van de gemaakte afspraken. </w:t>
            </w:r>
          </w:p>
          <w:p w14:paraId="62602415" w14:textId="77777777" w:rsidR="005705C4" w:rsidRDefault="005705C4" w:rsidP="00D73D3F">
            <w:pPr>
              <w:pStyle w:val="Lijstalinea"/>
              <w:ind w:left="502"/>
              <w:cnfStyle w:val="000000000000" w:firstRow="0" w:lastRow="0" w:firstColumn="0" w:lastColumn="0" w:oddVBand="0" w:evenVBand="0" w:oddHBand="0" w:evenHBand="0" w:firstRowFirstColumn="0" w:firstRowLastColumn="0" w:lastRowFirstColumn="0" w:lastRowLastColumn="0"/>
            </w:pPr>
          </w:p>
        </w:tc>
        <w:tc>
          <w:tcPr>
            <w:tcW w:w="7943" w:type="dxa"/>
          </w:tcPr>
          <w:p w14:paraId="1D553065" w14:textId="77777777" w:rsidR="005705C4" w:rsidRDefault="005705C4" w:rsidP="00D73D3F">
            <w:pPr>
              <w:cnfStyle w:val="000000000000" w:firstRow="0" w:lastRow="0" w:firstColumn="0" w:lastColumn="0" w:oddVBand="0" w:evenVBand="0" w:oddHBand="0" w:evenHBand="0" w:firstRowFirstColumn="0" w:firstRowLastColumn="0" w:lastRowFirstColumn="0" w:lastRowLastColumn="0"/>
            </w:pPr>
          </w:p>
        </w:tc>
      </w:tr>
      <w:tr w:rsidR="005705C4" w14:paraId="2BA7665A" w14:textId="77777777" w:rsidTr="00D73D3F">
        <w:trPr>
          <w:trHeight w:val="407"/>
        </w:trPr>
        <w:tc>
          <w:tcPr>
            <w:cnfStyle w:val="001000000000" w:firstRow="0" w:lastRow="0" w:firstColumn="1" w:lastColumn="0" w:oddVBand="0" w:evenVBand="0" w:oddHBand="0" w:evenHBand="0" w:firstRowFirstColumn="0" w:firstRowLastColumn="0" w:lastRowFirstColumn="0" w:lastRowLastColumn="0"/>
            <w:tcW w:w="1057" w:type="dxa"/>
            <w:vMerge w:val="restart"/>
          </w:tcPr>
          <w:p w14:paraId="5526902F" w14:textId="77777777" w:rsidR="005705C4" w:rsidRDefault="005705C4" w:rsidP="00D73D3F"/>
        </w:tc>
        <w:tc>
          <w:tcPr>
            <w:tcW w:w="13726" w:type="dxa"/>
            <w:gridSpan w:val="2"/>
          </w:tcPr>
          <w:p w14:paraId="437647A5" w14:textId="77777777" w:rsidR="005705C4" w:rsidRPr="00710885" w:rsidRDefault="005705C4" w:rsidP="00D73D3F">
            <w:pPr>
              <w:cnfStyle w:val="000000000000" w:firstRow="0" w:lastRow="0" w:firstColumn="0" w:lastColumn="0" w:oddVBand="0" w:evenVBand="0" w:oddHBand="0" w:evenHBand="0" w:firstRowFirstColumn="0" w:firstRowLastColumn="0" w:lastRowFirstColumn="0" w:lastRowLastColumn="0"/>
              <w:rPr>
                <w:b/>
              </w:rPr>
            </w:pPr>
            <w:r w:rsidRPr="00710885">
              <w:rPr>
                <w:b/>
              </w:rPr>
              <w:t>Stap 3. Een tweede gesprek met de gepeste leerling</w:t>
            </w:r>
            <w:r>
              <w:rPr>
                <w:b/>
              </w:rPr>
              <w:t xml:space="preserve"> (</w:t>
            </w:r>
            <w:r w:rsidRPr="00710885">
              <w:rPr>
                <w:b/>
              </w:rPr>
              <w:t>na ongeveer een week)</w:t>
            </w:r>
          </w:p>
        </w:tc>
      </w:tr>
      <w:tr w:rsidR="005705C4" w14:paraId="1E19E533" w14:textId="77777777" w:rsidTr="00D73D3F">
        <w:trPr>
          <w:trHeight w:val="559"/>
        </w:trPr>
        <w:tc>
          <w:tcPr>
            <w:cnfStyle w:val="001000000000" w:firstRow="0" w:lastRow="0" w:firstColumn="1" w:lastColumn="0" w:oddVBand="0" w:evenVBand="0" w:oddHBand="0" w:evenHBand="0" w:firstRowFirstColumn="0" w:firstRowLastColumn="0" w:lastRowFirstColumn="0" w:lastRowLastColumn="0"/>
            <w:tcW w:w="1057" w:type="dxa"/>
            <w:vMerge/>
          </w:tcPr>
          <w:p w14:paraId="500E4344" w14:textId="77777777" w:rsidR="005705C4" w:rsidRDefault="005705C4" w:rsidP="00D73D3F"/>
        </w:tc>
        <w:tc>
          <w:tcPr>
            <w:tcW w:w="5783" w:type="dxa"/>
          </w:tcPr>
          <w:p w14:paraId="4E3766DD" w14:textId="77777777" w:rsidR="005705C4" w:rsidRDefault="005705C4" w:rsidP="005705C4">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Is er iets beter gegaan? Wat dan?</w:t>
            </w:r>
          </w:p>
          <w:p w14:paraId="3E71F9FC" w14:textId="77777777" w:rsidR="005705C4" w:rsidRDefault="005705C4" w:rsidP="005705C4">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Heb je zelf ook iets gedaan om de situatie te verbeteren?</w:t>
            </w:r>
          </w:p>
          <w:p w14:paraId="35902040" w14:textId="77777777" w:rsidR="005705C4" w:rsidRDefault="005705C4" w:rsidP="005705C4">
            <w:pPr>
              <w:pStyle w:val="Lijstalinea"/>
              <w:numPr>
                <w:ilvl w:val="0"/>
                <w:numId w:val="8"/>
              </w:numPr>
              <w:cnfStyle w:val="000000000000" w:firstRow="0" w:lastRow="0" w:firstColumn="0" w:lastColumn="0" w:oddVBand="0" w:evenVBand="0" w:oddHBand="0" w:evenHBand="0" w:firstRowFirstColumn="0" w:firstRowLastColumn="0" w:lastRowFirstColumn="0" w:lastRowLastColumn="0"/>
            </w:pPr>
            <w:r>
              <w:t>Is er nog een gesprek nodig? Benoem dat je de situatie blijft volgen.</w:t>
            </w:r>
          </w:p>
          <w:p w14:paraId="7531F9B5" w14:textId="77777777" w:rsidR="005705C4" w:rsidRDefault="005705C4" w:rsidP="00D73D3F">
            <w:pPr>
              <w:pStyle w:val="Lijstalinea"/>
              <w:ind w:left="502"/>
              <w:cnfStyle w:val="000000000000" w:firstRow="0" w:lastRow="0" w:firstColumn="0" w:lastColumn="0" w:oddVBand="0" w:evenVBand="0" w:oddHBand="0" w:evenHBand="0" w:firstRowFirstColumn="0" w:firstRowLastColumn="0" w:lastRowFirstColumn="0" w:lastRowLastColumn="0"/>
            </w:pPr>
          </w:p>
        </w:tc>
        <w:tc>
          <w:tcPr>
            <w:tcW w:w="7943" w:type="dxa"/>
          </w:tcPr>
          <w:p w14:paraId="19459961" w14:textId="77777777" w:rsidR="005705C4" w:rsidRDefault="005705C4" w:rsidP="00D73D3F">
            <w:pPr>
              <w:cnfStyle w:val="000000000000" w:firstRow="0" w:lastRow="0" w:firstColumn="0" w:lastColumn="0" w:oddVBand="0" w:evenVBand="0" w:oddHBand="0" w:evenHBand="0" w:firstRowFirstColumn="0" w:firstRowLastColumn="0" w:lastRowFirstColumn="0" w:lastRowLastColumn="0"/>
            </w:pPr>
          </w:p>
        </w:tc>
      </w:tr>
      <w:tr w:rsidR="005705C4" w14:paraId="5FDBC0E4" w14:textId="77777777" w:rsidTr="00D73D3F">
        <w:trPr>
          <w:trHeight w:val="368"/>
        </w:trPr>
        <w:tc>
          <w:tcPr>
            <w:cnfStyle w:val="001000000000" w:firstRow="0" w:lastRow="0" w:firstColumn="1" w:lastColumn="0" w:oddVBand="0" w:evenVBand="0" w:oddHBand="0" w:evenHBand="0" w:firstRowFirstColumn="0" w:firstRowLastColumn="0" w:lastRowFirstColumn="0" w:lastRowLastColumn="0"/>
            <w:tcW w:w="1057" w:type="dxa"/>
            <w:vMerge w:val="restart"/>
          </w:tcPr>
          <w:p w14:paraId="627A8987" w14:textId="77777777" w:rsidR="005705C4" w:rsidRDefault="005705C4" w:rsidP="00D73D3F"/>
        </w:tc>
        <w:tc>
          <w:tcPr>
            <w:tcW w:w="13726" w:type="dxa"/>
            <w:gridSpan w:val="2"/>
          </w:tcPr>
          <w:p w14:paraId="11FADC22" w14:textId="77777777" w:rsidR="005705C4" w:rsidRPr="00710885" w:rsidRDefault="005705C4" w:rsidP="00D73D3F">
            <w:pPr>
              <w:cnfStyle w:val="000000000000" w:firstRow="0" w:lastRow="0" w:firstColumn="0" w:lastColumn="0" w:oddVBand="0" w:evenVBand="0" w:oddHBand="0" w:evenHBand="0" w:firstRowFirstColumn="0" w:firstRowLastColumn="0" w:lastRowFirstColumn="0" w:lastRowLastColumn="0"/>
              <w:rPr>
                <w:b/>
              </w:rPr>
            </w:pPr>
            <w:r w:rsidRPr="00710885">
              <w:rPr>
                <w:b/>
              </w:rPr>
              <w:t>Stap 4. Een tweede gesprek met de steungroep (na ongeveer een week)</w:t>
            </w:r>
          </w:p>
        </w:tc>
      </w:tr>
      <w:tr w:rsidR="005705C4" w14:paraId="32F69E08" w14:textId="77777777" w:rsidTr="00D73D3F">
        <w:trPr>
          <w:trHeight w:val="528"/>
        </w:trPr>
        <w:tc>
          <w:tcPr>
            <w:cnfStyle w:val="001000000000" w:firstRow="0" w:lastRow="0" w:firstColumn="1" w:lastColumn="0" w:oddVBand="0" w:evenVBand="0" w:oddHBand="0" w:evenHBand="0" w:firstRowFirstColumn="0" w:firstRowLastColumn="0" w:lastRowFirstColumn="0" w:lastRowLastColumn="0"/>
            <w:tcW w:w="1057" w:type="dxa"/>
            <w:vMerge/>
          </w:tcPr>
          <w:p w14:paraId="0C83E20B" w14:textId="77777777" w:rsidR="005705C4" w:rsidRDefault="005705C4" w:rsidP="00D73D3F"/>
        </w:tc>
        <w:tc>
          <w:tcPr>
            <w:tcW w:w="5783" w:type="dxa"/>
          </w:tcPr>
          <w:p w14:paraId="3A837319" w14:textId="77777777" w:rsidR="005705C4" w:rsidRDefault="005705C4" w:rsidP="005705C4">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Hoe is deze week gegaan?</w:t>
            </w:r>
          </w:p>
          <w:p w14:paraId="5FE35B46" w14:textId="77777777" w:rsidR="005705C4" w:rsidRDefault="005705C4" w:rsidP="005705C4">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 xml:space="preserve">Is het pesten gestopt? Wat heb jij gedaan om de situatie te verbeteren? </w:t>
            </w:r>
          </w:p>
          <w:p w14:paraId="30317A6D" w14:textId="77777777" w:rsidR="005705C4" w:rsidRDefault="005705C4" w:rsidP="005705C4">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t>Moeten er nieuwe oplossingen worden bedacht? Moet er een nieuwe steungroep worden samengesteld?</w:t>
            </w:r>
          </w:p>
          <w:p w14:paraId="753273F2" w14:textId="77777777" w:rsidR="005705C4" w:rsidRDefault="005705C4" w:rsidP="00D73D3F">
            <w:pPr>
              <w:pStyle w:val="Lijstalinea"/>
              <w:ind w:left="360"/>
              <w:cnfStyle w:val="000000000000" w:firstRow="0" w:lastRow="0" w:firstColumn="0" w:lastColumn="0" w:oddVBand="0" w:evenVBand="0" w:oddHBand="0" w:evenHBand="0" w:firstRowFirstColumn="0" w:firstRowLastColumn="0" w:lastRowFirstColumn="0" w:lastRowLastColumn="0"/>
            </w:pPr>
          </w:p>
        </w:tc>
        <w:tc>
          <w:tcPr>
            <w:tcW w:w="7943" w:type="dxa"/>
          </w:tcPr>
          <w:p w14:paraId="2B970EA4" w14:textId="77777777" w:rsidR="005705C4" w:rsidRDefault="005705C4" w:rsidP="00D73D3F">
            <w:pPr>
              <w:cnfStyle w:val="000000000000" w:firstRow="0" w:lastRow="0" w:firstColumn="0" w:lastColumn="0" w:oddVBand="0" w:evenVBand="0" w:oddHBand="0" w:evenHBand="0" w:firstRowFirstColumn="0" w:firstRowLastColumn="0" w:lastRowFirstColumn="0" w:lastRowLastColumn="0"/>
            </w:pPr>
          </w:p>
          <w:p w14:paraId="5D1969A4" w14:textId="77777777" w:rsidR="005705C4" w:rsidRDefault="005705C4" w:rsidP="00D73D3F">
            <w:pPr>
              <w:cnfStyle w:val="000000000000" w:firstRow="0" w:lastRow="0" w:firstColumn="0" w:lastColumn="0" w:oddVBand="0" w:evenVBand="0" w:oddHBand="0" w:evenHBand="0" w:firstRowFirstColumn="0" w:firstRowLastColumn="0" w:lastRowFirstColumn="0" w:lastRowLastColumn="0"/>
            </w:pPr>
          </w:p>
        </w:tc>
      </w:tr>
    </w:tbl>
    <w:p w14:paraId="3A197080" w14:textId="77777777" w:rsidR="005705C4" w:rsidRDefault="005705C4" w:rsidP="005705C4"/>
    <w:p w14:paraId="7CFD9EEF" w14:textId="77777777" w:rsidR="0098622F" w:rsidRPr="0098622F" w:rsidRDefault="0098622F"/>
    <w:sectPr w:rsidR="0098622F" w:rsidRPr="00986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95E"/>
    <w:multiLevelType w:val="hybridMultilevel"/>
    <w:tmpl w:val="DFF20BC4"/>
    <w:lvl w:ilvl="0" w:tplc="DDEAE4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405A60"/>
    <w:multiLevelType w:val="hybridMultilevel"/>
    <w:tmpl w:val="96106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6942A9F"/>
    <w:multiLevelType w:val="hybridMultilevel"/>
    <w:tmpl w:val="4440967E"/>
    <w:lvl w:ilvl="0" w:tplc="B322A9B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206905"/>
    <w:multiLevelType w:val="multilevel"/>
    <w:tmpl w:val="5CBA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BD7EB0"/>
    <w:multiLevelType w:val="hybridMultilevel"/>
    <w:tmpl w:val="8228B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3E1D70"/>
    <w:multiLevelType w:val="hybridMultilevel"/>
    <w:tmpl w:val="0AA6F9F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6" w15:restartNumberingAfterBreak="0">
    <w:nsid w:val="712D0A68"/>
    <w:multiLevelType w:val="hybridMultilevel"/>
    <w:tmpl w:val="DC9A7B46"/>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5AD480C"/>
    <w:multiLevelType w:val="hybridMultilevel"/>
    <w:tmpl w:val="5F582680"/>
    <w:lvl w:ilvl="0" w:tplc="9F4E09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D70264"/>
    <w:multiLevelType w:val="hybridMultilevel"/>
    <w:tmpl w:val="C194B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0"/>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2F"/>
    <w:rsid w:val="001338F7"/>
    <w:rsid w:val="00134B99"/>
    <w:rsid w:val="00363F1A"/>
    <w:rsid w:val="003F6889"/>
    <w:rsid w:val="005705C4"/>
    <w:rsid w:val="005746ED"/>
    <w:rsid w:val="005B3EFE"/>
    <w:rsid w:val="005C0C24"/>
    <w:rsid w:val="0065632E"/>
    <w:rsid w:val="00754108"/>
    <w:rsid w:val="00811614"/>
    <w:rsid w:val="00870F7A"/>
    <w:rsid w:val="0098622F"/>
    <w:rsid w:val="009A1D7E"/>
    <w:rsid w:val="00A4731E"/>
    <w:rsid w:val="00B45892"/>
    <w:rsid w:val="00CF7BD5"/>
    <w:rsid w:val="00D412E3"/>
    <w:rsid w:val="00D96A26"/>
    <w:rsid w:val="00F05577"/>
    <w:rsid w:val="00F61EB1"/>
    <w:rsid w:val="4AA7B5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D69F"/>
  <w15:docId w15:val="{3011E371-8DAE-4FD7-9154-0AC93F58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622F"/>
    <w:pPr>
      <w:ind w:left="720"/>
      <w:contextualSpacing/>
    </w:pPr>
  </w:style>
  <w:style w:type="paragraph" w:styleId="Geenafstand">
    <w:name w:val="No Spacing"/>
    <w:uiPriority w:val="1"/>
    <w:qFormat/>
    <w:rsid w:val="00811614"/>
    <w:pPr>
      <w:spacing w:after="0" w:line="240" w:lineRule="auto"/>
    </w:pPr>
  </w:style>
  <w:style w:type="paragraph" w:styleId="Ballontekst">
    <w:name w:val="Balloon Text"/>
    <w:basedOn w:val="Standaard"/>
    <w:link w:val="BallontekstChar"/>
    <w:uiPriority w:val="99"/>
    <w:semiHidden/>
    <w:unhideWhenUsed/>
    <w:rsid w:val="005705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5C4"/>
    <w:rPr>
      <w:rFonts w:ascii="Tahoma" w:hAnsi="Tahoma" w:cs="Tahoma"/>
      <w:sz w:val="16"/>
      <w:szCs w:val="16"/>
    </w:rPr>
  </w:style>
  <w:style w:type="table" w:customStyle="1" w:styleId="Rastertabel1licht-Accent11">
    <w:name w:val="Rastertabel 1 licht - Accent 11"/>
    <w:basedOn w:val="Standaardtabel"/>
    <w:uiPriority w:val="46"/>
    <w:rsid w:val="005705C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8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5a9df0-018c-448a-8eca-c1777cef31b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AD17E950FF54598031F820CEC7CD5" ma:contentTypeVersion="12" ma:contentTypeDescription="Een nieuw document maken." ma:contentTypeScope="" ma:versionID="45b2542348c1e1ad1a0ca1540f026cc1">
  <xsd:schema xmlns:xsd="http://www.w3.org/2001/XMLSchema" xmlns:xs="http://www.w3.org/2001/XMLSchema" xmlns:p="http://schemas.microsoft.com/office/2006/metadata/properties" xmlns:ns2="c87559dc-ac93-4ebb-ad2b-d4cad0c959af" xmlns:ns3="325a9df0-018c-448a-8eca-c1777cef31b5" targetNamespace="http://schemas.microsoft.com/office/2006/metadata/properties" ma:root="true" ma:fieldsID="dc635f99858d0e82006246c8179e59a9" ns2:_="" ns3:_="">
    <xsd:import namespace="c87559dc-ac93-4ebb-ad2b-d4cad0c959af"/>
    <xsd:import namespace="325a9df0-018c-448a-8eca-c1777cef31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559dc-ac93-4ebb-ad2b-d4cad0c95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a9df0-018c-448a-8eca-c1777cef31b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AD536-06B3-4CA8-8CBA-A5572830EAA4}">
  <ds:schemaRefs>
    <ds:schemaRef ds:uri="http://schemas.openxmlformats.org/package/2006/metadata/core-properties"/>
    <ds:schemaRef ds:uri="http://purl.org/dc/dcmitype/"/>
    <ds:schemaRef ds:uri="http://schemas.microsoft.com/office/2006/documentManagement/types"/>
    <ds:schemaRef ds:uri="d8c616a2-47ca-4f5d-b652-05fb28f5c2f8"/>
    <ds:schemaRef ds:uri="http://purl.org/dc/elements/1.1/"/>
    <ds:schemaRef ds:uri="http://schemas.microsoft.com/office/2006/metadata/properties"/>
    <ds:schemaRef ds:uri="http://purl.org/dc/terms/"/>
    <ds:schemaRef ds:uri="http://schemas.microsoft.com/office/infopath/2007/PartnerControls"/>
    <ds:schemaRef ds:uri="9faac275-3ef3-4573-a5f4-559ad79662d7"/>
    <ds:schemaRef ds:uri="http://www.w3.org/XML/1998/namespace"/>
  </ds:schemaRefs>
</ds:datastoreItem>
</file>

<file path=customXml/itemProps2.xml><?xml version="1.0" encoding="utf-8"?>
<ds:datastoreItem xmlns:ds="http://schemas.openxmlformats.org/officeDocument/2006/customXml" ds:itemID="{626CA40D-55E3-438C-BF3B-649CEA0C0DB4}">
  <ds:schemaRefs>
    <ds:schemaRef ds:uri="http://schemas.microsoft.com/sharepoint/v3/contenttype/forms"/>
  </ds:schemaRefs>
</ds:datastoreItem>
</file>

<file path=customXml/itemProps3.xml><?xml version="1.0" encoding="utf-8"?>
<ds:datastoreItem xmlns:ds="http://schemas.openxmlformats.org/officeDocument/2006/customXml" ds:itemID="{A8FE88E7-6979-444E-A848-62210EBD4F56}"/>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Magendans</dc:creator>
  <cp:lastModifiedBy>Els Haak</cp:lastModifiedBy>
  <cp:revision>2</cp:revision>
  <cp:lastPrinted>2018-01-21T16:35:00Z</cp:lastPrinted>
  <dcterms:created xsi:type="dcterms:W3CDTF">2018-10-02T09:08:00Z</dcterms:created>
  <dcterms:modified xsi:type="dcterms:W3CDTF">2018-10-02T09:08:00Z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0x010100D28AD17E950FF54598031F820CEC7CD5</vt:lpwstr>
  </property>
  <property fmtid="{D5CDD505-2E9C-101B-9397-08002B2CF9AE}" pid="3" name="Order">
    <vt:r8>1997700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