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5805"/>
        <w:gridCol w:w="3195"/>
      </w:tblGrid>
      <w:tr w:rsidR="0B5B58A1" w:rsidTr="0B5B58A1" w14:paraId="6F7154B8">
        <w:trPr>
          <w:trHeight w:val="300"/>
        </w:trPr>
        <w:tc>
          <w:tcPr>
            <w:tcW w:w="5805" w:type="dxa"/>
            <w:tcMar>
              <w:left w:w="105" w:type="dxa"/>
              <w:right w:w="105" w:type="dxa"/>
            </w:tcMar>
            <w:vAlign w:val="top"/>
          </w:tcPr>
          <w:p w:rsidR="6B2170A0" w:rsidP="0B5B58A1" w:rsidRDefault="6B2170A0" w14:paraId="22175DDE" w14:textId="6A946F5C">
            <w:pPr>
              <w:pStyle w:val="Normal"/>
              <w:bidi w:val="0"/>
              <w:spacing w:before="0" w:beforeAutospacing="off" w:after="0" w:afterAutospacing="off" w:line="276" w:lineRule="auto"/>
              <w:ind w:left="0" w:right="0"/>
              <w:jc w:val="left"/>
              <w:rPr>
                <w:rFonts w:ascii="Calibri Light" w:hAnsi="Calibri Light" w:eastAsia="Calibri Light" w:cs="Calibri Light"/>
                <w:b w:val="0"/>
                <w:bCs w:val="0"/>
                <w:i w:val="0"/>
                <w:iCs w:val="0"/>
                <w:caps w:val="0"/>
                <w:smallCaps w:val="0"/>
                <w:color w:val="000000" w:themeColor="text1" w:themeTint="FF" w:themeShade="FF"/>
                <w:sz w:val="48"/>
                <w:szCs w:val="48"/>
                <w:lang w:val="nl"/>
              </w:rPr>
            </w:pPr>
            <w:r w:rsidRPr="0B5B58A1" w:rsidR="6B2170A0">
              <w:rPr>
                <w:rFonts w:ascii="Calibri Light" w:hAnsi="Calibri Light" w:eastAsia="Calibri Light" w:cs="Calibri Light"/>
                <w:b w:val="0"/>
                <w:bCs w:val="0"/>
                <w:i w:val="0"/>
                <w:iCs w:val="0"/>
                <w:caps w:val="0"/>
                <w:smallCaps w:val="0"/>
                <w:color w:val="000000" w:themeColor="text1" w:themeTint="FF" w:themeShade="FF"/>
                <w:sz w:val="40"/>
                <w:szCs w:val="40"/>
                <w:lang w:val="nl"/>
              </w:rPr>
              <w:t>Schoolondersteuningsprofiel</w:t>
            </w:r>
          </w:p>
          <w:p w:rsidR="0B5B58A1" w:rsidP="0B5B58A1" w:rsidRDefault="0B5B58A1" w14:paraId="713A4A6D" w14:textId="70648E2B">
            <w:pPr>
              <w:spacing w:line="276" w:lineRule="auto"/>
              <w:rPr>
                <w:rFonts w:ascii="Calibri" w:hAnsi="Calibri" w:eastAsia="Calibri" w:cs="Calibri"/>
                <w:b w:val="0"/>
                <w:bCs w:val="0"/>
                <w:i w:val="0"/>
                <w:iCs w:val="0"/>
                <w:caps w:val="0"/>
                <w:smallCaps w:val="0"/>
                <w:color w:val="000000" w:themeColor="text1" w:themeTint="FF" w:themeShade="FF"/>
                <w:sz w:val="22"/>
                <w:szCs w:val="22"/>
                <w:lang w:val="nl"/>
              </w:rPr>
            </w:pPr>
            <w:r w:rsidRPr="0B5B58A1" w:rsidR="0B5B58A1">
              <w:rPr>
                <w:rFonts w:ascii="Calibri" w:hAnsi="Calibri" w:eastAsia="Calibri" w:cs="Calibri"/>
                <w:b w:val="0"/>
                <w:bCs w:val="0"/>
                <w:i w:val="0"/>
                <w:iCs w:val="0"/>
                <w:caps w:val="0"/>
                <w:smallCaps w:val="0"/>
                <w:color w:val="000000" w:themeColor="text1" w:themeTint="FF" w:themeShade="FF"/>
                <w:sz w:val="22"/>
                <w:szCs w:val="22"/>
                <w:lang w:val="nl"/>
              </w:rPr>
              <w:t xml:space="preserve">Jessica Geldof, </w:t>
            </w:r>
            <w:r w:rsidRPr="0B5B58A1" w:rsidR="3BF1B4BA">
              <w:rPr>
                <w:rFonts w:ascii="Calibri" w:hAnsi="Calibri" w:eastAsia="Calibri" w:cs="Calibri"/>
                <w:b w:val="0"/>
                <w:bCs w:val="0"/>
                <w:i w:val="0"/>
                <w:iCs w:val="0"/>
                <w:caps w:val="0"/>
                <w:smallCaps w:val="0"/>
                <w:color w:val="000000" w:themeColor="text1" w:themeTint="FF" w:themeShade="FF"/>
                <w:sz w:val="22"/>
                <w:szCs w:val="22"/>
                <w:lang w:val="nl"/>
              </w:rPr>
              <w:t>mei</w:t>
            </w:r>
            <w:r w:rsidRPr="0B5B58A1" w:rsidR="0B5B58A1">
              <w:rPr>
                <w:rFonts w:ascii="Calibri" w:hAnsi="Calibri" w:eastAsia="Calibri" w:cs="Calibri"/>
                <w:b w:val="0"/>
                <w:bCs w:val="0"/>
                <w:i w:val="0"/>
                <w:iCs w:val="0"/>
                <w:caps w:val="0"/>
                <w:smallCaps w:val="0"/>
                <w:color w:val="000000" w:themeColor="text1" w:themeTint="FF" w:themeShade="FF"/>
                <w:sz w:val="22"/>
                <w:szCs w:val="22"/>
                <w:lang w:val="nl"/>
              </w:rPr>
              <w:t xml:space="preserve"> 2023</w:t>
            </w:r>
          </w:p>
        </w:tc>
        <w:tc>
          <w:tcPr>
            <w:tcW w:w="3195" w:type="dxa"/>
            <w:tcMar>
              <w:left w:w="105" w:type="dxa"/>
              <w:right w:w="105" w:type="dxa"/>
            </w:tcMar>
            <w:vAlign w:val="top"/>
          </w:tcPr>
          <w:p w:rsidR="0B5B58A1" w:rsidP="0B5B58A1" w:rsidRDefault="0B5B58A1" w14:paraId="61B3D447" w14:textId="355A98B1">
            <w:pPr>
              <w:spacing w:line="276" w:lineRule="auto"/>
              <w:rPr>
                <w:rFonts w:ascii="Arial" w:hAnsi="Arial" w:eastAsia="Arial" w:cs="Arial"/>
                <w:b w:val="0"/>
                <w:bCs w:val="0"/>
                <w:i w:val="0"/>
                <w:iCs w:val="0"/>
                <w:caps w:val="0"/>
                <w:smallCaps w:val="0"/>
                <w:color w:val="000000" w:themeColor="text1" w:themeTint="FF" w:themeShade="FF"/>
                <w:sz w:val="28"/>
                <w:szCs w:val="28"/>
              </w:rPr>
            </w:pPr>
            <w:r w:rsidR="0B5B58A1">
              <w:drawing>
                <wp:inline wp14:editId="227C1C0F" wp14:anchorId="0DF4C032">
                  <wp:extent cx="1752600" cy="742950"/>
                  <wp:effectExtent l="0" t="0" r="0" b="0"/>
                  <wp:docPr id="1315963996" name="" title=""/>
                  <wp:cNvGraphicFramePr>
                    <a:graphicFrameLocks noChangeAspect="1"/>
                  </wp:cNvGraphicFramePr>
                  <a:graphic>
                    <a:graphicData uri="http://schemas.openxmlformats.org/drawingml/2006/picture">
                      <pic:pic>
                        <pic:nvPicPr>
                          <pic:cNvPr id="0" name=""/>
                          <pic:cNvPicPr/>
                        </pic:nvPicPr>
                        <pic:blipFill>
                          <a:blip r:embed="R7cb3883f74864b6c">
                            <a:extLst>
                              <a:ext xmlns:a="http://schemas.openxmlformats.org/drawingml/2006/main" uri="{28A0092B-C50C-407E-A947-70E740481C1C}">
                                <a14:useLocalDpi val="0"/>
                              </a:ext>
                            </a:extLst>
                          </a:blip>
                          <a:stretch>
                            <a:fillRect/>
                          </a:stretch>
                        </pic:blipFill>
                        <pic:spPr>
                          <a:xfrm>
                            <a:off x="0" y="0"/>
                            <a:ext cx="1752600" cy="742950"/>
                          </a:xfrm>
                          <a:prstGeom prst="rect">
                            <a:avLst/>
                          </a:prstGeom>
                        </pic:spPr>
                      </pic:pic>
                    </a:graphicData>
                  </a:graphic>
                </wp:inline>
              </w:drawing>
            </w:r>
          </w:p>
        </w:tc>
      </w:tr>
    </w:tbl>
    <w:p xmlns:wp14="http://schemas.microsoft.com/office/word/2010/wordml" w:rsidP="0B5B58A1" w14:paraId="238A2993" wp14:textId="0239D238">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8"/>
          <w:szCs w:val="28"/>
          <w:lang w:val="nl-NL"/>
        </w:rPr>
      </w:pPr>
    </w:p>
    <w:p xmlns:wp14="http://schemas.microsoft.com/office/word/2010/wordml" w:rsidP="0B5B58A1" w14:paraId="51BDFA77" wp14:textId="28FBDFC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 het ondersteuningsprofiel leggen wij vast welke ondersteuning wij de leerlingen kunnen bieden. Het ondersteuningsprofiel wordt jaarlijks vastgesteld en is terug te vinden in de schoolgids en op de website. </w:t>
      </w:r>
    </w:p>
    <w:p xmlns:wp14="http://schemas.microsoft.com/office/word/2010/wordml" w:rsidP="0B5B58A1" w14:paraId="4BB61300" wp14:textId="16009334">
      <w:pPr>
        <w:spacing w:after="160" w:line="259" w:lineRule="auto"/>
        <w:jc w:val="left"/>
        <w:rPr>
          <w:rFonts w:ascii="Calibri" w:hAnsi="Calibri" w:eastAsia="Calibri" w:cs="Calibri"/>
          <w:b w:val="0"/>
          <w:bCs w:val="0"/>
          <w:i w:val="0"/>
          <w:iCs w:val="0"/>
          <w:caps w:val="0"/>
          <w:smallCaps w:val="0"/>
          <w:noProof w:val="0"/>
          <w:color w:val="2A2A2A"/>
          <w:sz w:val="22"/>
          <w:szCs w:val="22"/>
          <w:lang w:val="nl-NL"/>
        </w:rPr>
      </w:pPr>
      <w:r w:rsidRPr="0B5B58A1" w:rsidR="26A2F43B">
        <w:rPr>
          <w:rFonts w:ascii="Calibri" w:hAnsi="Calibri" w:eastAsia="Calibri" w:cs="Calibri"/>
          <w:b w:val="0"/>
          <w:bCs w:val="0"/>
          <w:i w:val="0"/>
          <w:iCs w:val="0"/>
          <w:caps w:val="0"/>
          <w:smallCaps w:val="0"/>
          <w:noProof w:val="0"/>
          <w:color w:val="2A2A2A"/>
          <w:sz w:val="22"/>
          <w:szCs w:val="22"/>
          <w:lang w:val="nl-NL"/>
        </w:rPr>
        <w:t>Het profiel valt meestal in twee delen uiteen:</w:t>
      </w:r>
    </w:p>
    <w:p xmlns:wp14="http://schemas.microsoft.com/office/word/2010/wordml" w:rsidP="0B5B58A1" w14:paraId="7C86F685" wp14:textId="06D2AEB2">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2A2A2A"/>
          <w:sz w:val="22"/>
          <w:szCs w:val="22"/>
          <w:lang w:val="nl-NL"/>
        </w:rPr>
      </w:pPr>
      <w:r w:rsidRPr="0B5B58A1" w:rsidR="26A2F43B">
        <w:rPr>
          <w:rFonts w:ascii="Calibri" w:hAnsi="Calibri" w:eastAsia="Calibri" w:cs="Calibri"/>
          <w:b w:val="0"/>
          <w:bCs w:val="0"/>
          <w:i w:val="0"/>
          <w:iCs w:val="0"/>
          <w:caps w:val="0"/>
          <w:smallCaps w:val="0"/>
          <w:noProof w:val="0"/>
          <w:color w:val="2A2A2A"/>
          <w:sz w:val="22"/>
          <w:szCs w:val="22"/>
          <w:lang w:val="nl-NL"/>
        </w:rPr>
        <w:t>De basisondersteuning die de school zelf biedt;</w:t>
      </w:r>
    </w:p>
    <w:p xmlns:wp14="http://schemas.microsoft.com/office/word/2010/wordml" w:rsidP="0B5B58A1" w14:paraId="430D64BD" wp14:textId="48BF4CB1">
      <w:pPr>
        <w:pStyle w:val="ListParagraph"/>
        <w:numPr>
          <w:ilvl w:val="0"/>
          <w:numId w:val="1"/>
        </w:numPr>
        <w:spacing w:after="160" w:line="259" w:lineRule="auto"/>
        <w:jc w:val="left"/>
        <w:rPr>
          <w:rFonts w:ascii="Calibri" w:hAnsi="Calibri" w:eastAsia="Calibri" w:cs="Calibri"/>
          <w:b w:val="0"/>
          <w:bCs w:val="0"/>
          <w:i w:val="0"/>
          <w:iCs w:val="0"/>
          <w:caps w:val="0"/>
          <w:smallCaps w:val="0"/>
          <w:noProof w:val="0"/>
          <w:color w:val="2A2A2A"/>
          <w:sz w:val="22"/>
          <w:szCs w:val="22"/>
          <w:lang w:val="nl-NL"/>
        </w:rPr>
      </w:pPr>
      <w:r w:rsidRPr="0B5B58A1" w:rsidR="26A2F43B">
        <w:rPr>
          <w:rFonts w:ascii="Calibri" w:hAnsi="Calibri" w:eastAsia="Calibri" w:cs="Calibri"/>
          <w:b w:val="0"/>
          <w:bCs w:val="0"/>
          <w:i w:val="0"/>
          <w:iCs w:val="0"/>
          <w:caps w:val="0"/>
          <w:smallCaps w:val="0"/>
          <w:noProof w:val="0"/>
          <w:color w:val="2A2A2A"/>
          <w:sz w:val="22"/>
          <w:szCs w:val="22"/>
          <w:lang w:val="nl-NL"/>
        </w:rPr>
        <w:t>De ondersteuning met hulp van het samenwerkingsverband;</w:t>
      </w:r>
    </w:p>
    <w:p xmlns:wp14="http://schemas.microsoft.com/office/word/2010/wordml" w:rsidP="0B5B58A1" w14:paraId="124EB7EB" wp14:textId="4CFEB305">
      <w:pPr>
        <w:spacing w:after="160" w:line="259" w:lineRule="auto"/>
        <w:jc w:val="left"/>
        <w:rPr>
          <w:rFonts w:ascii="Calibri" w:hAnsi="Calibri" w:eastAsia="Calibri" w:cs="Calibri"/>
          <w:b w:val="0"/>
          <w:bCs w:val="0"/>
          <w:i w:val="0"/>
          <w:iCs w:val="0"/>
          <w:caps w:val="0"/>
          <w:smallCaps w:val="0"/>
          <w:noProof w:val="0"/>
          <w:color w:val="2A2A2A"/>
          <w:sz w:val="22"/>
          <w:szCs w:val="22"/>
          <w:lang w:val="nl-NL"/>
        </w:rPr>
      </w:pPr>
      <w:r w:rsidRPr="0B5B58A1" w:rsidR="26A2F43B">
        <w:rPr>
          <w:rFonts w:ascii="Calibri" w:hAnsi="Calibri" w:eastAsia="Calibri" w:cs="Calibri"/>
          <w:b w:val="0"/>
          <w:bCs w:val="0"/>
          <w:i w:val="0"/>
          <w:iCs w:val="0"/>
          <w:caps w:val="0"/>
          <w:smallCaps w:val="0"/>
          <w:noProof w:val="0"/>
          <w:color w:val="2A2A2A"/>
          <w:sz w:val="22"/>
          <w:szCs w:val="22"/>
          <w:lang w:val="nl-NL"/>
        </w:rPr>
        <w:t>Bij het opstellen van het profiel wordt niet alleen gekeken naar de expertise van de school, maar er wordt ook rekening gehouden met de profielen van scholen in het samenwerkingsverband. Veel zorg buiten de school wordt tegenwoordig aangeboden in de vorm van arrangementen.</w:t>
      </w:r>
    </w:p>
    <w:p xmlns:wp14="http://schemas.microsoft.com/office/word/2010/wordml" w:rsidP="0B5B58A1" w14:paraId="7B29F0A3" wp14:textId="0DE52514">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5CA6CFF9" wp14:textId="1F48DAB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Om onze visie en doelen te realiseren werken we samen binnen SWV Utrecht PO met andere scholen, andere schoolbesturen en andere onderwijssectoren (VO, KO). </w:t>
      </w:r>
    </w:p>
    <w:p xmlns:wp14="http://schemas.microsoft.com/office/word/2010/wordml" w:rsidP="0B5B58A1" w14:paraId="45C23411" wp14:textId="464F26A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Daarnaast werken we intensief samen met partners in de keten zoals:</w:t>
      </w:r>
    </w:p>
    <w:p xmlns:wp14="http://schemas.microsoft.com/office/word/2010/wordml" w:rsidP="0B5B58A1" w14:paraId="1BB6603C" wp14:textId="2ABDA9E8">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Buurtteammedewerkers</w:t>
      </w:r>
    </w:p>
    <w:p xmlns:wp14="http://schemas.microsoft.com/office/word/2010/wordml" w:rsidP="0B5B58A1" w14:paraId="7A0B229B" wp14:textId="5FC7AA66">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Centrum Jeugd en gezin (CJG)</w:t>
      </w:r>
    </w:p>
    <w:p xmlns:wp14="http://schemas.microsoft.com/office/word/2010/wordml" w:rsidP="0B5B58A1" w14:paraId="1AF26829" wp14:textId="25326CA1">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Consulent passend onderwijs van het SWV</w:t>
      </w:r>
    </w:p>
    <w:p xmlns:wp14="http://schemas.microsoft.com/office/word/2010/wordml" w:rsidP="0B5B58A1" w14:paraId="6A936120" wp14:textId="2B055DA4">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Jeugdgezondheidszorg (JGZ)</w:t>
      </w:r>
    </w:p>
    <w:p xmlns:wp14="http://schemas.microsoft.com/office/word/2010/wordml" w:rsidP="0B5B58A1" w14:paraId="7200A99C" wp14:textId="568F0AB1">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Leerplichtambtenaar</w:t>
      </w:r>
    </w:p>
    <w:p xmlns:wp14="http://schemas.microsoft.com/office/word/2010/wordml" w:rsidP="0B5B58A1" w14:paraId="7D255132" wp14:textId="2DA402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0B5B58A1" w14:paraId="3127253C" wp14:textId="0DACC1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 xml:space="preserve">Aan onze school zijn de volgende specialisten verbonden: </w:t>
      </w:r>
    </w:p>
    <w:p xmlns:wp14="http://schemas.microsoft.com/office/word/2010/wordml" w:rsidP="0B5B58A1" w14:paraId="3C1B83D8" wp14:textId="5180A6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Op school</w:t>
      </w:r>
    </w:p>
    <w:p xmlns:wp14="http://schemas.microsoft.com/office/word/2010/wordml" w:rsidP="0B5B58A1" w14:paraId="1434327F" wp14:textId="5A8DFF0D">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Gedrag /sociale vaardigheden specialist</w:t>
      </w:r>
    </w:p>
    <w:p xmlns:wp14="http://schemas.microsoft.com/office/word/2010/wordml" w:rsidP="0B5B58A1" w14:paraId="17BA29CF" wp14:textId="5B023FA0">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Intern begeleider</w:t>
      </w:r>
    </w:p>
    <w:p xmlns:wp14="http://schemas.microsoft.com/office/word/2010/wordml" w:rsidP="0B5B58A1" w14:paraId="516AB084" wp14:textId="25BF8D49">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Jonge kind specialist</w:t>
      </w:r>
    </w:p>
    <w:p xmlns:wp14="http://schemas.microsoft.com/office/word/2010/wordml" w:rsidP="0B5B58A1" w14:paraId="3896A19B" wp14:textId="7A12DD09">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Onderwijsassistent</w:t>
      </w:r>
    </w:p>
    <w:p xmlns:wp14="http://schemas.microsoft.com/office/word/2010/wordml" w:rsidP="0B5B58A1" w14:paraId="6F9616F8" wp14:textId="2A591BEC">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Schoolopleider</w:t>
      </w:r>
    </w:p>
    <w:p xmlns:wp14="http://schemas.microsoft.com/office/word/2010/wordml" w:rsidP="0B5B58A1" w14:paraId="4CF00F0E" wp14:textId="58C5CA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0B5B58A1" w14:paraId="7F01F2B1" wp14:textId="0BF2F9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Via samenwerkingsverband, bestuur of derden</w:t>
      </w:r>
    </w:p>
    <w:p xmlns:wp14="http://schemas.microsoft.com/office/word/2010/wordml" w:rsidP="0B5B58A1" w14:paraId="63A3C549" wp14:textId="612C6E64">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Autisme-specialist</w:t>
      </w:r>
    </w:p>
    <w:p xmlns:wp14="http://schemas.microsoft.com/office/word/2010/wordml" w:rsidP="0B5B58A1" w14:paraId="1C39859E" wp14:textId="6504F21F">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Consulent passend onderwijs</w:t>
      </w:r>
    </w:p>
    <w:p xmlns:wp14="http://schemas.microsoft.com/office/word/2010/wordml" w:rsidP="0B5B58A1" w14:paraId="43B70331" wp14:textId="3F7DB977">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Fysiek specialist (zoals motorisch remedial teacher)</w:t>
      </w:r>
    </w:p>
    <w:p xmlns:wp14="http://schemas.microsoft.com/office/word/2010/wordml" w:rsidP="0B5B58A1" w14:paraId="10A03294" wp14:textId="514E1016">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Gedrag/ sociale vaardigheden specialist</w:t>
      </w:r>
    </w:p>
    <w:p xmlns:wp14="http://schemas.microsoft.com/office/word/2010/wordml" w:rsidP="0B5B58A1" w14:paraId="033BCC89" wp14:textId="54E65676">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Jonge kind specialist</w:t>
      </w:r>
    </w:p>
    <w:p xmlns:wp14="http://schemas.microsoft.com/office/word/2010/wordml" w:rsidP="0B5B58A1" w14:paraId="7D9E709B" wp14:textId="423D588F">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Laagbegaafdenspecialist/ zml </w:t>
      </w:r>
    </w:p>
    <w:p xmlns:wp14="http://schemas.microsoft.com/office/word/2010/wordml" w:rsidP="0B5B58A1" w14:paraId="3BE4E1E6" wp14:textId="36EB9B40">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Meer- en hoogbegaafdheid specialist</w:t>
      </w:r>
    </w:p>
    <w:p xmlns:wp14="http://schemas.microsoft.com/office/word/2010/wordml" w:rsidP="0B5B58A1" w14:paraId="201E7F05" wp14:textId="50BC4249">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Ondersteuningsadviseur/ gedragswetenschapper</w:t>
      </w:r>
    </w:p>
    <w:p xmlns:wp14="http://schemas.microsoft.com/office/word/2010/wordml" w:rsidP="0B5B58A1" w14:paraId="208B46A4" wp14:textId="27FF0A84">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Orthopedagoog</w:t>
      </w:r>
    </w:p>
    <w:p xmlns:wp14="http://schemas.microsoft.com/office/word/2010/wordml" w:rsidP="0B5B58A1" w14:paraId="7F86451F" wp14:textId="3C7C5197">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Schoolpsycholoog</w:t>
      </w:r>
    </w:p>
    <w:p xmlns:wp14="http://schemas.microsoft.com/office/word/2010/wordml" w:rsidP="0B5B58A1" w14:paraId="1BBC38F2" wp14:textId="3C97684E">
      <w:pPr>
        <w:pStyle w:val="ListParagraph"/>
        <w:numPr>
          <w:ilvl w:val="0"/>
          <w:numId w:val="2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Ambulante dienstverlener cluster 2</w:t>
      </w:r>
    </w:p>
    <w:p xmlns:wp14="http://schemas.microsoft.com/office/word/2010/wordml" w:rsidP="0B5B58A1" w14:paraId="17E1036A" wp14:textId="389FC071">
      <w:pPr>
        <w:pStyle w:val="ListParagraph"/>
        <w:numPr>
          <w:ilvl w:val="0"/>
          <w:numId w:val="2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Ambulante dienst cluster 3 </w:t>
      </w:r>
    </w:p>
    <w:p xmlns:wp14="http://schemas.microsoft.com/office/word/2010/wordml" w:rsidP="0B5B58A1" w14:paraId="39D123FA" wp14:textId="2CE9B85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78AA6F68" wp14:textId="6753EA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Onze school heeft de volgende voorzieningen beschikbaar, via samenwerkingsverband, bestuur of derden:</w:t>
      </w:r>
    </w:p>
    <w:p xmlns:wp14="http://schemas.microsoft.com/office/word/2010/wordml" w:rsidP="0B5B58A1" w14:paraId="73F1E9EC" wp14:textId="79AE5C64">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Hoogbegaafdheidsklas (deeltijd)</w:t>
      </w:r>
    </w:p>
    <w:p xmlns:wp14="http://schemas.microsoft.com/office/word/2010/wordml" w:rsidP="0B5B58A1" w14:paraId="206A2A93" wp14:textId="0343D93C">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Hoogbegaafdheidsklas (voltijd)</w:t>
      </w:r>
    </w:p>
    <w:p xmlns:wp14="http://schemas.microsoft.com/office/word/2010/wordml" w:rsidP="0B5B58A1" w14:paraId="7B41F2E2" wp14:textId="318B8297">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Voorschool</w:t>
      </w:r>
    </w:p>
    <w:p xmlns:wp14="http://schemas.microsoft.com/office/word/2010/wordml" w:rsidP="0B5B58A1" w14:paraId="40F46384" wp14:textId="7425B98D">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Verbindingsgroep</w:t>
      </w:r>
    </w:p>
    <w:p xmlns:wp14="http://schemas.microsoft.com/office/word/2010/wordml" w:rsidP="0B5B58A1" w14:paraId="5FD4B016" wp14:textId="11E0CAB6">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OZA-groep</w:t>
      </w:r>
    </w:p>
    <w:p xmlns:wp14="http://schemas.microsoft.com/office/word/2010/wordml" w:rsidP="0B5B58A1" w14:paraId="22AC771E" wp14:textId="267D3F94">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Speciaal Onderwijs (cluster 2, 3, 4) </w:t>
      </w:r>
    </w:p>
    <w:p xmlns:wp14="http://schemas.microsoft.com/office/word/2010/wordml" w:rsidP="0B5B58A1" w14:paraId="650091CF" wp14:textId="219A7D2C">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Speciaal Basis Onderwijs </w:t>
      </w:r>
    </w:p>
    <w:p xmlns:wp14="http://schemas.microsoft.com/office/word/2010/wordml" w:rsidP="0B5B58A1" w14:paraId="3D7451AB" wp14:textId="101E13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0B5B58A1" w14:paraId="2C299A31" wp14:textId="0AE6647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Ook is er een divers onderwijsaanbod dat wij aanbieden</w:t>
      </w:r>
    </w:p>
    <w:p xmlns:wp14="http://schemas.microsoft.com/office/word/2010/wordml" w:rsidP="0B5B58A1" w14:paraId="320DB1C4" wp14:textId="547C7F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Op school:</w:t>
      </w:r>
    </w:p>
    <w:p xmlns:wp14="http://schemas.microsoft.com/office/word/2010/wordml" w:rsidP="0B5B58A1" w14:paraId="0FCE93E9" wp14:textId="035CA0BC">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Aanbod dyslexie of ernstige leesproblematiek</w:t>
      </w:r>
    </w:p>
    <w:p xmlns:wp14="http://schemas.microsoft.com/office/word/2010/wordml" w:rsidP="0B5B58A1" w14:paraId="2FF31C0D" wp14:textId="1BF93C9A">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Aanbod sociaal emotionele ontwikkeling</w:t>
      </w:r>
    </w:p>
    <w:p xmlns:wp14="http://schemas.microsoft.com/office/word/2010/wordml" w:rsidP="0B5B58A1" w14:paraId="05F7C102" wp14:textId="38CC9641">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Compacten en verrijken</w:t>
      </w:r>
    </w:p>
    <w:p xmlns:wp14="http://schemas.microsoft.com/office/word/2010/wordml" w:rsidP="0B5B58A1" w14:paraId="5BCD4373" wp14:textId="5CBC74FF">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Preventieve signalering van leer-, opgroei-, opvoedproblemen</w:t>
      </w:r>
    </w:p>
    <w:p xmlns:wp14="http://schemas.microsoft.com/office/word/2010/wordml" w:rsidP="0B5B58A1" w14:paraId="387EF2E9" wp14:textId="313973AB">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Preventieve signalering van leesproblemen</w:t>
      </w:r>
    </w:p>
    <w:p xmlns:wp14="http://schemas.microsoft.com/office/word/2010/wordml" w:rsidP="0B5B58A1" w14:paraId="7D3EA1ED" wp14:textId="340AB5B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0B5B58A1" w14:paraId="52FB1784" wp14:textId="3C0EB6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Via samenwerkingsverband, bestuur of derden</w:t>
      </w:r>
    </w:p>
    <w:p xmlns:wp14="http://schemas.microsoft.com/office/word/2010/wordml" w:rsidP="0B5B58A1" w14:paraId="5931EF40" wp14:textId="6E0A34CC">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Er is geen onderwijsaanbod aanwezig voor specifieke ondersteuning binnen het samenwerkingsverband, bestuur of derden</w:t>
      </w:r>
    </w:p>
    <w:p xmlns:wp14="http://schemas.microsoft.com/office/word/2010/wordml" w:rsidP="0B5B58A1" w14:paraId="71B3916C" wp14:textId="4491E52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4DAE48BC" wp14:textId="5DDBCA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1"/>
          <w:bCs w:val="1"/>
          <w:i w:val="0"/>
          <w:iCs w:val="0"/>
          <w:caps w:val="0"/>
          <w:smallCaps w:val="0"/>
          <w:noProof w:val="0"/>
          <w:color w:val="000000" w:themeColor="text1" w:themeTint="FF" w:themeShade="FF"/>
          <w:sz w:val="22"/>
          <w:szCs w:val="22"/>
          <w:lang w:val="nl-NL"/>
        </w:rPr>
        <w:t>Grenzen aan onze ondersteuning</w:t>
      </w:r>
    </w:p>
    <w:p xmlns:wp14="http://schemas.microsoft.com/office/word/2010/wordml" w:rsidP="0B5B58A1" w14:paraId="2186169E" wp14:textId="5A0866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grote verschillen in de klas maken het lastig alle kinderen te bedienen in wat zij nodig hebben. Doordat we ons onderwijs anders inrichten, kunnen we de kinderen hierin steeds beter tegemoetkomen. Wanneer er echter sprake is van ziekte van leerkrachten of een vacature die niet kan worden vervuld, valt dit kaartenhuis ineen, en merken we dat we leerlingen te kort doen. Het vinden van ervaren en stevig personeel dat in staat is de juiste 'taal' te spreken met de kinderen en ook nog op de verschillende niveaus te kunnen bedienen is in de huidige markt is een steeds lastigere. Voor startende leerkrachten is het bieden van wat leerlingen nodig hebben een uitdagende opdracht. </w:t>
      </w:r>
    </w:p>
    <w:p xmlns:wp14="http://schemas.microsoft.com/office/word/2010/wordml" w:rsidP="0B5B58A1" w14:paraId="6AF6D06D" wp14:textId="1C272D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0B5B58A1" w14:paraId="6C5C8174" wp14:textId="5443C2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We streven ernaar de leerlingen onderwijs te bieden in onze school passend bij hun onderwijsbehoefte. Wanneer de ontwikkeling van een leerlingen niet voldoende vloeiend verloopt onderzoeken we uitgebreid deze ondersteuningsbehoefte indien nodig in samenwerking met ouders/verzorgers en de kern- en ketenpartners. Wanneer er voldoende zicht is op deze onderwijsbehoefte kunnen wij als school onderzoeken of wij hieraan kunnen voldoen, indien nodig met ondersteuning van externen. In andere gevallen kunnen wij niet aan de onderwijsbehoefte van de leerling voldoen en zullen we met ouders en de kernpartners op zoek gaan naar een meer passende onderwijsplek binnen Utrecht.</w:t>
      </w:r>
    </w:p>
    <w:p xmlns:wp14="http://schemas.microsoft.com/office/word/2010/wordml" w:rsidP="0B5B58A1" w14:paraId="04FC8D62" wp14:textId="6A7416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787091CF" wp14:textId="2008463D">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8"/>
          <w:szCs w:val="28"/>
          <w:lang w:val="nl-NL"/>
        </w:rPr>
      </w:pPr>
      <w:r w:rsidRPr="0B5B58A1" w:rsidR="26A2F43B">
        <w:rPr>
          <w:rFonts w:ascii="Calibri Light" w:hAnsi="Calibri Light" w:eastAsia="Calibri Light" w:cs="Calibri Light"/>
          <w:b w:val="0"/>
          <w:bCs w:val="0"/>
          <w:i w:val="0"/>
          <w:iCs w:val="0"/>
          <w:caps w:val="0"/>
          <w:smallCaps w:val="0"/>
          <w:noProof w:val="0"/>
          <w:color w:val="000000" w:themeColor="text1" w:themeTint="FF" w:themeShade="FF"/>
          <w:sz w:val="28"/>
          <w:szCs w:val="28"/>
          <w:lang w:val="nl-NL"/>
        </w:rPr>
        <w:t>Nieuwe leerlingen</w:t>
      </w:r>
    </w:p>
    <w:p xmlns:wp14="http://schemas.microsoft.com/office/word/2010/wordml" w:rsidP="0B5B58A1" w14:paraId="2BF0BF05" wp14:textId="5487BE3E">
      <w:pPr>
        <w:spacing w:after="160" w:line="259" w:lineRule="auto"/>
        <w:rPr>
          <w:rFonts w:ascii="Calibri" w:hAnsi="Calibri" w:eastAsia="Calibri" w:cs="Calibri"/>
          <w:b w:val="0"/>
          <w:bCs w:val="0"/>
          <w:i w:val="0"/>
          <w:iCs w:val="0"/>
          <w:caps w:val="0"/>
          <w:smallCaps w:val="0"/>
          <w:noProof w:val="0"/>
          <w:color w:val="434244"/>
          <w:sz w:val="22"/>
          <w:szCs w:val="22"/>
          <w:lang w:val="nl-NL"/>
        </w:rPr>
      </w:pPr>
      <w:r w:rsidRPr="0B5B58A1" w:rsidR="26A2F43B">
        <w:rPr>
          <w:rFonts w:ascii="Calibri" w:hAnsi="Calibri" w:eastAsia="Calibri" w:cs="Calibri"/>
          <w:b w:val="0"/>
          <w:bCs w:val="0"/>
          <w:i w:val="0"/>
          <w:iCs w:val="0"/>
          <w:caps w:val="0"/>
          <w:smallCaps w:val="0"/>
          <w:noProof w:val="0"/>
          <w:color w:val="434244"/>
          <w:sz w:val="22"/>
          <w:szCs w:val="22"/>
          <w:lang w:val="nl-NL"/>
        </w:rPr>
        <w:t xml:space="preserve">Aanmelden voor de basisschool gaat in Utrecht via een centraal aanmeldloket van de gemeente. U meldt uw kind aan in het kwartaal waarin uw kind 3 jaar wordt. </w:t>
      </w: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0B5B58A1" w:rsidR="26A2F43B">
        <w:rPr>
          <w:rFonts w:ascii="Calibri" w:hAnsi="Calibri" w:eastAsia="Calibri" w:cs="Calibri"/>
          <w:b w:val="0"/>
          <w:bCs w:val="0"/>
          <w:i w:val="0"/>
          <w:iCs w:val="0"/>
          <w:caps w:val="0"/>
          <w:smallCaps w:val="0"/>
          <w:noProof w:val="0"/>
          <w:color w:val="434244"/>
          <w:sz w:val="22"/>
          <w:szCs w:val="22"/>
          <w:lang w:val="nl-NL"/>
        </w:rPr>
        <w:t>Na de plaatsing vragen we via het inschrijfformulier extra informatie over uw kind. Het kan zijn dat we verder onderzoek doen. Bijvoorbeeld door gegevens te vragen aan de voorschool of het kinderdagverblijf van uw kind. De directeur besluit hierna over de toelating. U krijgt hierover binnen 6 weken bericht. Onze school heeft een zorgplicht: voor een aangemelde leerling met extra ondersteuningsbehoeften onderzoeken we of passende ondersteuning mogelijk is. Als dat niet mogelijk is dan zoeken we met u een geschikte plek op een andere school.  </w:t>
      </w:r>
    </w:p>
    <w:p xmlns:wp14="http://schemas.microsoft.com/office/word/2010/wordml" w:rsidP="0B5B58A1" w14:paraId="4072693F" wp14:textId="40CAA769">
      <w:pPr>
        <w:spacing w:after="160" w:line="259" w:lineRule="auto"/>
        <w:rPr>
          <w:rFonts w:ascii="Calibri" w:hAnsi="Calibri" w:eastAsia="Calibri" w:cs="Calibri"/>
          <w:b w:val="0"/>
          <w:bCs w:val="0"/>
          <w:i w:val="0"/>
          <w:iCs w:val="0"/>
          <w:caps w:val="0"/>
          <w:smallCaps w:val="0"/>
          <w:noProof w:val="0"/>
          <w:color w:val="434244"/>
          <w:sz w:val="22"/>
          <w:szCs w:val="22"/>
          <w:lang w:val="nl-NL"/>
        </w:rPr>
      </w:pPr>
      <w:r w:rsidRPr="0B5B58A1" w:rsidR="26A2F43B">
        <w:rPr>
          <w:rFonts w:ascii="Calibri" w:hAnsi="Calibri" w:eastAsia="Calibri" w:cs="Calibri"/>
          <w:b w:val="0"/>
          <w:bCs w:val="0"/>
          <w:i w:val="0"/>
          <w:iCs w:val="0"/>
          <w:caps w:val="0"/>
          <w:smallCaps w:val="0"/>
          <w:noProof w:val="0"/>
          <w:color w:val="434244"/>
          <w:sz w:val="22"/>
          <w:szCs w:val="22"/>
          <w:lang w:val="nl-NL"/>
        </w:rPr>
        <w:t xml:space="preserve">Wanneer zij-instroomleerlingen worden aangemeld, onderzoeken we allereerst of er plek is in het leerjaar waarin uw kind instroomt. Als er nog plek is voor instroomleerlingen, dan maken we een afspraak voor een kennismaking en rondleiding. Lijkt de Jules Verne een passende plek voor uw kind, dan zullen we samen met de huidige school de onderwijsbehoefte van uw kind vaststellen. Dit proces kan 4 tot maximaal 10 weken in beslag nemen. Indien wij verwachten dat we aan de onderwijsbehoefte van uw kind kunnen voldoen, dan gaan we over tot inschrijving. </w:t>
      </w:r>
    </w:p>
    <w:p xmlns:wp14="http://schemas.microsoft.com/office/word/2010/wordml" w:rsidP="0B5B58A1" w14:paraId="4D01C571" wp14:textId="0FC79137">
      <w:pPr>
        <w:spacing w:after="160" w:line="259" w:lineRule="auto"/>
        <w:rPr>
          <w:rFonts w:ascii="Calibri" w:hAnsi="Calibri" w:eastAsia="Calibri" w:cs="Calibri"/>
          <w:b w:val="0"/>
          <w:bCs w:val="0"/>
          <w:i w:val="0"/>
          <w:iCs w:val="0"/>
          <w:caps w:val="0"/>
          <w:smallCaps w:val="0"/>
          <w:noProof w:val="0"/>
          <w:color w:val="434244"/>
          <w:sz w:val="22"/>
          <w:szCs w:val="22"/>
          <w:lang w:val="nl-NL"/>
        </w:rPr>
      </w:pPr>
      <w:r w:rsidRPr="0B5B58A1" w:rsidR="26A2F43B">
        <w:rPr>
          <w:rFonts w:ascii="Calibri" w:hAnsi="Calibri" w:eastAsia="Calibri" w:cs="Calibri"/>
          <w:b w:val="0"/>
          <w:bCs w:val="0"/>
          <w:i w:val="0"/>
          <w:iCs w:val="0"/>
          <w:caps w:val="0"/>
          <w:smallCaps w:val="0"/>
          <w:noProof w:val="0"/>
          <w:color w:val="434244"/>
          <w:sz w:val="22"/>
          <w:szCs w:val="22"/>
          <w:lang w:val="nl-NL"/>
        </w:rPr>
        <w:t>Nieuwe instroom van leerlingen beperken we bij voorkeur tot 2 keer per jaar, in september en januari. In uitzonderingsgevallen onderzoeken we of een ander moment in het schooljaar ook mogelijk is.</w:t>
      </w:r>
    </w:p>
    <w:p xmlns:wp14="http://schemas.microsoft.com/office/word/2010/wordml" w:rsidP="0B5B58A1" w14:paraId="368958E4" wp14:textId="5A5F322A">
      <w:pPr>
        <w:spacing w:after="160" w:line="259" w:lineRule="auto"/>
        <w:rPr>
          <w:rFonts w:ascii="Calibri" w:hAnsi="Calibri" w:eastAsia="Calibri" w:cs="Calibri"/>
          <w:b w:val="0"/>
          <w:bCs w:val="0"/>
          <w:i w:val="0"/>
          <w:iCs w:val="0"/>
          <w:caps w:val="0"/>
          <w:smallCaps w:val="0"/>
          <w:noProof w:val="0"/>
          <w:color w:val="434244"/>
          <w:sz w:val="22"/>
          <w:szCs w:val="22"/>
          <w:lang w:val="nl-NL"/>
        </w:rPr>
      </w:pPr>
    </w:p>
    <w:p xmlns:wp14="http://schemas.microsoft.com/office/word/2010/wordml" w:rsidP="0B5B58A1" w14:paraId="223A4957" wp14:textId="2A869FFE">
      <w:pPr>
        <w:spacing w:after="160" w:line="259" w:lineRule="auto"/>
        <w:rPr>
          <w:rFonts w:ascii="Calibri" w:hAnsi="Calibri" w:eastAsia="Calibri" w:cs="Calibri"/>
          <w:b w:val="0"/>
          <w:bCs w:val="0"/>
          <w:i w:val="0"/>
          <w:iCs w:val="0"/>
          <w:caps w:val="0"/>
          <w:smallCaps w:val="0"/>
          <w:noProof w:val="0"/>
          <w:color w:val="434244"/>
          <w:sz w:val="22"/>
          <w:szCs w:val="22"/>
          <w:lang w:val="nl-NL"/>
        </w:rPr>
      </w:pPr>
      <w:r w:rsidRPr="0B5B58A1" w:rsidR="26A2F43B">
        <w:rPr>
          <w:rFonts w:ascii="Calibri Light" w:hAnsi="Calibri Light" w:eastAsia="Calibri Light" w:cs="Calibri Light"/>
          <w:b w:val="0"/>
          <w:bCs w:val="0"/>
          <w:i w:val="0"/>
          <w:iCs w:val="0"/>
          <w:caps w:val="0"/>
          <w:smallCaps w:val="0"/>
          <w:noProof w:val="0"/>
          <w:color w:val="434244"/>
          <w:sz w:val="24"/>
          <w:szCs w:val="24"/>
          <w:lang w:val="nl-NL"/>
        </w:rPr>
        <w:t>Beschikbare plekken zij-instroom 2023-2024</w:t>
      </w:r>
      <w:r w:rsidRPr="0B5B58A1" w:rsidR="26A2F43B">
        <w:rPr>
          <w:rFonts w:ascii="Calibri" w:hAnsi="Calibri" w:eastAsia="Calibri" w:cs="Calibri"/>
          <w:b w:val="0"/>
          <w:bCs w:val="0"/>
          <w:i w:val="0"/>
          <w:iCs w:val="0"/>
          <w:caps w:val="0"/>
          <w:smallCaps w:val="0"/>
          <w:noProof w:val="0"/>
          <w:color w:val="434244"/>
          <w:sz w:val="22"/>
          <w:szCs w:val="22"/>
          <w:lang w:val="nl-NL"/>
        </w:rPr>
        <w:t xml:space="preserve"> (in het huidige aantal stamgroepen)</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735"/>
        <w:gridCol w:w="1155"/>
        <w:gridCol w:w="705"/>
        <w:gridCol w:w="1185"/>
        <w:gridCol w:w="1425"/>
        <w:gridCol w:w="1425"/>
      </w:tblGrid>
      <w:tr w:rsidR="0B5B58A1" w:rsidTr="0B5B58A1" w14:paraId="078EFBC7">
        <w:trPr>
          <w:trHeight w:val="300"/>
        </w:trPr>
        <w:tc>
          <w:tcPr>
            <w:tcW w:w="735" w:type="dxa"/>
            <w:tcMar>
              <w:left w:w="105" w:type="dxa"/>
              <w:right w:w="105" w:type="dxa"/>
            </w:tcMar>
            <w:vAlign w:val="top"/>
          </w:tcPr>
          <w:p w:rsidR="0B5B58A1" w:rsidP="0B5B58A1" w:rsidRDefault="0B5B58A1" w14:paraId="3C302A53" w14:textId="4F7AC110">
            <w:pPr>
              <w:spacing w:line="259" w:lineRule="auto"/>
              <w:rPr>
                <w:rFonts w:ascii="Calibri" w:hAnsi="Calibri" w:eastAsia="Calibri" w:cs="Calibri"/>
                <w:b w:val="0"/>
                <w:bCs w:val="0"/>
                <w:i w:val="0"/>
                <w:iCs w:val="0"/>
                <w:color w:val="434244"/>
                <w:sz w:val="22"/>
                <w:szCs w:val="22"/>
                <w:lang w:val="nl-NL"/>
              </w:rPr>
            </w:pPr>
          </w:p>
        </w:tc>
        <w:tc>
          <w:tcPr>
            <w:tcW w:w="1155" w:type="dxa"/>
            <w:tcMar>
              <w:left w:w="105" w:type="dxa"/>
              <w:right w:w="105" w:type="dxa"/>
            </w:tcMar>
            <w:vAlign w:val="top"/>
          </w:tcPr>
          <w:p w:rsidR="0B5B58A1" w:rsidP="0B5B58A1" w:rsidRDefault="0B5B58A1" w14:paraId="71FF0AE6" w14:textId="04246CEA">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Aantallen per leerjaar</w:t>
            </w:r>
          </w:p>
          <w:p w:rsidR="0B5B58A1" w:rsidP="0B5B58A1" w:rsidRDefault="0B5B58A1" w14:paraId="5EC823D2" w14:textId="69DAF48C">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t/m jan</w:t>
            </w:r>
          </w:p>
        </w:tc>
        <w:tc>
          <w:tcPr>
            <w:tcW w:w="705" w:type="dxa"/>
            <w:tcMar>
              <w:left w:w="105" w:type="dxa"/>
              <w:right w:w="105" w:type="dxa"/>
            </w:tcMar>
            <w:vAlign w:val="top"/>
          </w:tcPr>
          <w:p w:rsidR="0B5B58A1" w:rsidP="0B5B58A1" w:rsidRDefault="0B5B58A1" w14:paraId="7088D9A6" w14:textId="4BA61B2F">
            <w:pPr>
              <w:spacing w:line="259" w:lineRule="auto"/>
              <w:rPr>
                <w:rFonts w:ascii="Calibri" w:hAnsi="Calibri" w:eastAsia="Calibri" w:cs="Calibri"/>
                <w:b w:val="0"/>
                <w:bCs w:val="0"/>
                <w:i w:val="0"/>
                <w:iCs w:val="0"/>
                <w:color w:val="434244"/>
                <w:sz w:val="22"/>
                <w:szCs w:val="22"/>
                <w:lang w:val="nl-NL"/>
              </w:rPr>
            </w:pPr>
          </w:p>
        </w:tc>
        <w:tc>
          <w:tcPr>
            <w:tcW w:w="1185" w:type="dxa"/>
            <w:tcMar>
              <w:left w:w="105" w:type="dxa"/>
              <w:right w:w="105" w:type="dxa"/>
            </w:tcMar>
            <w:vAlign w:val="top"/>
          </w:tcPr>
          <w:p w:rsidR="0B5B58A1" w:rsidP="0B5B58A1" w:rsidRDefault="0B5B58A1" w14:paraId="550ACA73" w14:textId="157C7DD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Aantal per stamgroep</w:t>
            </w:r>
          </w:p>
        </w:tc>
        <w:tc>
          <w:tcPr>
            <w:tcW w:w="1425" w:type="dxa"/>
            <w:tcMar>
              <w:left w:w="105" w:type="dxa"/>
              <w:right w:w="105" w:type="dxa"/>
            </w:tcMar>
            <w:vAlign w:val="top"/>
          </w:tcPr>
          <w:p w:rsidR="0B5B58A1" w:rsidP="0B5B58A1" w:rsidRDefault="0B5B58A1" w14:paraId="54AB59A2" w14:textId="2E2250C6">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Beschikbare plek per stamgroep</w:t>
            </w:r>
          </w:p>
        </w:tc>
        <w:tc>
          <w:tcPr>
            <w:tcW w:w="1425" w:type="dxa"/>
            <w:tcMar>
              <w:left w:w="105" w:type="dxa"/>
              <w:right w:w="105" w:type="dxa"/>
            </w:tcMar>
            <w:vAlign w:val="top"/>
          </w:tcPr>
          <w:p w:rsidR="0B5B58A1" w:rsidP="0B5B58A1" w:rsidRDefault="0B5B58A1" w14:paraId="508D6486" w14:textId="253E70BC">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Bij openen extra stamgroep</w:t>
            </w:r>
          </w:p>
          <w:p w:rsidR="0B5B58A1" w:rsidP="0B5B58A1" w:rsidRDefault="0B5B58A1" w14:paraId="1507F675" w14:textId="36DCC346">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 xml:space="preserve">(wachtlijst) </w:t>
            </w:r>
          </w:p>
        </w:tc>
      </w:tr>
      <w:tr w:rsidR="0B5B58A1" w:rsidTr="0B5B58A1" w14:paraId="38A4099C">
        <w:trPr>
          <w:trHeight w:val="300"/>
        </w:trPr>
        <w:tc>
          <w:tcPr>
            <w:tcW w:w="735" w:type="dxa"/>
            <w:tcMar>
              <w:left w:w="105" w:type="dxa"/>
              <w:right w:w="105" w:type="dxa"/>
            </w:tcMar>
            <w:vAlign w:val="top"/>
          </w:tcPr>
          <w:p w:rsidR="0B5B58A1" w:rsidP="0B5B58A1" w:rsidRDefault="0B5B58A1" w14:paraId="16044FB2" w14:textId="518FBBAA">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w:t>
            </w:r>
          </w:p>
        </w:tc>
        <w:tc>
          <w:tcPr>
            <w:tcW w:w="1155" w:type="dxa"/>
            <w:tcMar>
              <w:left w:w="105" w:type="dxa"/>
              <w:right w:w="105" w:type="dxa"/>
            </w:tcMar>
            <w:vAlign w:val="top"/>
          </w:tcPr>
          <w:p w:rsidR="0B5B58A1" w:rsidP="0B5B58A1" w:rsidRDefault="0B5B58A1" w14:paraId="626DDDAC" w14:textId="5585BCE7">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32</w:t>
            </w:r>
          </w:p>
        </w:tc>
        <w:tc>
          <w:tcPr>
            <w:tcW w:w="705" w:type="dxa"/>
            <w:tcMar>
              <w:left w:w="105" w:type="dxa"/>
              <w:right w:w="105" w:type="dxa"/>
            </w:tcMar>
            <w:vAlign w:val="top"/>
          </w:tcPr>
          <w:p w:rsidR="0B5B58A1" w:rsidP="0B5B58A1" w:rsidRDefault="0B5B58A1" w14:paraId="65514D0E" w14:textId="09C3BFF6">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OB1</w:t>
            </w:r>
          </w:p>
        </w:tc>
        <w:tc>
          <w:tcPr>
            <w:tcW w:w="1185" w:type="dxa"/>
            <w:tcMar>
              <w:left w:w="105" w:type="dxa"/>
              <w:right w:w="105" w:type="dxa"/>
            </w:tcMar>
            <w:vAlign w:val="top"/>
          </w:tcPr>
          <w:p w:rsidR="0B5B58A1" w:rsidP="0B5B58A1" w:rsidRDefault="0B5B58A1" w14:paraId="30AF1A52" w14:textId="63BC03D5">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28</w:t>
            </w:r>
          </w:p>
        </w:tc>
        <w:tc>
          <w:tcPr>
            <w:tcW w:w="1425" w:type="dxa"/>
            <w:tcMar>
              <w:left w:w="105" w:type="dxa"/>
              <w:right w:w="105" w:type="dxa"/>
            </w:tcMar>
            <w:vAlign w:val="top"/>
          </w:tcPr>
          <w:p w:rsidR="0B5B58A1" w:rsidP="0B5B58A1" w:rsidRDefault="0B5B58A1" w14:paraId="61437BF6" w14:textId="3AAD599A">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w:t>
            </w:r>
          </w:p>
        </w:tc>
        <w:tc>
          <w:tcPr>
            <w:tcW w:w="1425" w:type="dxa"/>
            <w:shd w:val="clear" w:color="auto" w:fill="F2F2F2" w:themeFill="background1" w:themeFillShade="F2"/>
            <w:tcMar>
              <w:left w:w="105" w:type="dxa"/>
              <w:right w:w="105" w:type="dxa"/>
            </w:tcMar>
            <w:vAlign w:val="top"/>
          </w:tcPr>
          <w:p w:rsidR="0B5B58A1" w:rsidP="0B5B58A1" w:rsidRDefault="0B5B58A1" w14:paraId="3D015413" w14:textId="6B71AC03">
            <w:pPr>
              <w:spacing w:line="259" w:lineRule="auto"/>
              <w:rPr>
                <w:rFonts w:ascii="Calibri" w:hAnsi="Calibri" w:eastAsia="Calibri" w:cs="Calibri"/>
                <w:b w:val="0"/>
                <w:bCs w:val="0"/>
                <w:i w:val="0"/>
                <w:iCs w:val="0"/>
                <w:color w:val="434244"/>
                <w:sz w:val="22"/>
                <w:szCs w:val="22"/>
                <w:lang w:val="nl-NL"/>
              </w:rPr>
            </w:pPr>
          </w:p>
        </w:tc>
      </w:tr>
      <w:tr w:rsidR="0B5B58A1" w:rsidTr="0B5B58A1" w14:paraId="6D797BA4">
        <w:trPr>
          <w:trHeight w:val="300"/>
        </w:trPr>
        <w:tc>
          <w:tcPr>
            <w:tcW w:w="735" w:type="dxa"/>
            <w:tcMar>
              <w:left w:w="105" w:type="dxa"/>
              <w:right w:w="105" w:type="dxa"/>
            </w:tcMar>
            <w:vAlign w:val="top"/>
          </w:tcPr>
          <w:p w:rsidR="0B5B58A1" w:rsidP="0B5B58A1" w:rsidRDefault="0B5B58A1" w14:paraId="6BBBDEEE" w14:textId="248A41AF">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w:t>
            </w:r>
          </w:p>
        </w:tc>
        <w:tc>
          <w:tcPr>
            <w:tcW w:w="1155" w:type="dxa"/>
            <w:tcMar>
              <w:left w:w="105" w:type="dxa"/>
              <w:right w:w="105" w:type="dxa"/>
            </w:tcMar>
            <w:vAlign w:val="top"/>
          </w:tcPr>
          <w:p w:rsidR="0B5B58A1" w:rsidP="0B5B58A1" w:rsidRDefault="0B5B58A1" w14:paraId="79D3D350" w14:textId="0DC9B8A0">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24</w:t>
            </w:r>
          </w:p>
        </w:tc>
        <w:tc>
          <w:tcPr>
            <w:tcW w:w="705" w:type="dxa"/>
            <w:tcMar>
              <w:left w:w="105" w:type="dxa"/>
              <w:right w:w="105" w:type="dxa"/>
            </w:tcMar>
            <w:vAlign w:val="top"/>
          </w:tcPr>
          <w:p w:rsidR="0B5B58A1" w:rsidP="0B5B58A1" w:rsidRDefault="0B5B58A1" w14:paraId="00301433" w14:textId="4B670802">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OB2</w:t>
            </w:r>
          </w:p>
        </w:tc>
        <w:tc>
          <w:tcPr>
            <w:tcW w:w="1185" w:type="dxa"/>
            <w:tcMar>
              <w:left w:w="105" w:type="dxa"/>
              <w:right w:w="105" w:type="dxa"/>
            </w:tcMar>
            <w:vAlign w:val="top"/>
          </w:tcPr>
          <w:p w:rsidR="0B5B58A1" w:rsidP="0B5B58A1" w:rsidRDefault="0B5B58A1" w14:paraId="193444C3" w14:textId="2606BB60">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28</w:t>
            </w:r>
          </w:p>
        </w:tc>
        <w:tc>
          <w:tcPr>
            <w:tcW w:w="1425" w:type="dxa"/>
            <w:tcMar>
              <w:left w:w="105" w:type="dxa"/>
              <w:right w:w="105" w:type="dxa"/>
            </w:tcMar>
            <w:vAlign w:val="top"/>
          </w:tcPr>
          <w:p w:rsidR="0B5B58A1" w:rsidP="0B5B58A1" w:rsidRDefault="0B5B58A1" w14:paraId="6C1A141D" w14:textId="32FAF85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w:t>
            </w:r>
          </w:p>
        </w:tc>
        <w:tc>
          <w:tcPr>
            <w:tcW w:w="1425" w:type="dxa"/>
            <w:shd w:val="clear" w:color="auto" w:fill="F2F2F2" w:themeFill="background1" w:themeFillShade="F2"/>
            <w:tcMar>
              <w:left w:w="105" w:type="dxa"/>
              <w:right w:w="105" w:type="dxa"/>
            </w:tcMar>
            <w:vAlign w:val="top"/>
          </w:tcPr>
          <w:p w:rsidR="0B5B58A1" w:rsidP="0B5B58A1" w:rsidRDefault="0B5B58A1" w14:paraId="266AD2F5" w14:textId="7ED5D15B">
            <w:pPr>
              <w:spacing w:line="259" w:lineRule="auto"/>
              <w:rPr>
                <w:rFonts w:ascii="Calibri" w:hAnsi="Calibri" w:eastAsia="Calibri" w:cs="Calibri"/>
                <w:b w:val="0"/>
                <w:bCs w:val="0"/>
                <w:i w:val="0"/>
                <w:iCs w:val="0"/>
                <w:color w:val="434244"/>
                <w:sz w:val="22"/>
                <w:szCs w:val="22"/>
                <w:lang w:val="nl-NL"/>
              </w:rPr>
            </w:pPr>
          </w:p>
        </w:tc>
      </w:tr>
      <w:tr w:rsidR="0B5B58A1" w:rsidTr="0B5B58A1" w14:paraId="02C850AF">
        <w:trPr>
          <w:trHeight w:val="300"/>
        </w:trPr>
        <w:tc>
          <w:tcPr>
            <w:tcW w:w="735" w:type="dxa"/>
            <w:tcMar>
              <w:left w:w="105" w:type="dxa"/>
              <w:right w:w="105" w:type="dxa"/>
            </w:tcMar>
            <w:vAlign w:val="top"/>
          </w:tcPr>
          <w:p w:rsidR="0B5B58A1" w:rsidP="0B5B58A1" w:rsidRDefault="0B5B58A1" w14:paraId="654A2461" w14:textId="751AD00A">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3</w:t>
            </w:r>
          </w:p>
        </w:tc>
        <w:tc>
          <w:tcPr>
            <w:tcW w:w="1155" w:type="dxa"/>
            <w:tcMar>
              <w:left w:w="105" w:type="dxa"/>
              <w:right w:w="105" w:type="dxa"/>
            </w:tcMar>
            <w:vAlign w:val="top"/>
          </w:tcPr>
          <w:p w:rsidR="0B5B58A1" w:rsidP="0B5B58A1" w:rsidRDefault="0B5B58A1" w14:paraId="7E29D5E8" w14:textId="17FB8AB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23</w:t>
            </w:r>
          </w:p>
        </w:tc>
        <w:tc>
          <w:tcPr>
            <w:tcW w:w="705" w:type="dxa"/>
            <w:tcMar>
              <w:left w:w="105" w:type="dxa"/>
              <w:right w:w="105" w:type="dxa"/>
            </w:tcMar>
            <w:vAlign w:val="top"/>
          </w:tcPr>
          <w:p w:rsidR="0B5B58A1" w:rsidP="0B5B58A1" w:rsidRDefault="0B5B58A1" w14:paraId="1D1A28E1" w14:textId="2AC5EA80">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OB3</w:t>
            </w:r>
          </w:p>
        </w:tc>
        <w:tc>
          <w:tcPr>
            <w:tcW w:w="1185" w:type="dxa"/>
            <w:tcMar>
              <w:left w:w="105" w:type="dxa"/>
              <w:right w:w="105" w:type="dxa"/>
            </w:tcMar>
            <w:vAlign w:val="top"/>
          </w:tcPr>
          <w:p w:rsidR="0B5B58A1" w:rsidP="0B5B58A1" w:rsidRDefault="0B5B58A1" w14:paraId="62E89D51" w14:textId="571921F3">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28</w:t>
            </w:r>
          </w:p>
        </w:tc>
        <w:tc>
          <w:tcPr>
            <w:tcW w:w="1425" w:type="dxa"/>
            <w:tcMar>
              <w:left w:w="105" w:type="dxa"/>
              <w:right w:w="105" w:type="dxa"/>
            </w:tcMar>
            <w:vAlign w:val="top"/>
          </w:tcPr>
          <w:p w:rsidR="0B5B58A1" w:rsidP="0B5B58A1" w:rsidRDefault="0B5B58A1" w14:paraId="02E8BFAE" w14:textId="60CDCDCD">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w:t>
            </w:r>
          </w:p>
        </w:tc>
        <w:tc>
          <w:tcPr>
            <w:tcW w:w="1425" w:type="dxa"/>
            <w:tcMar>
              <w:left w:w="105" w:type="dxa"/>
              <w:right w:w="105" w:type="dxa"/>
            </w:tcMar>
            <w:vAlign w:val="top"/>
          </w:tcPr>
          <w:p w:rsidR="0B5B58A1" w:rsidP="0B5B58A1" w:rsidRDefault="0B5B58A1" w14:paraId="233FFC2D" w14:textId="0B0A99BD">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8</w:t>
            </w:r>
          </w:p>
        </w:tc>
      </w:tr>
      <w:tr w:rsidR="0B5B58A1" w:rsidTr="0B5B58A1" w14:paraId="594EFC6E">
        <w:trPr>
          <w:trHeight w:val="300"/>
        </w:trPr>
        <w:tc>
          <w:tcPr>
            <w:tcW w:w="735" w:type="dxa"/>
            <w:tcMar>
              <w:left w:w="105" w:type="dxa"/>
              <w:right w:w="105" w:type="dxa"/>
            </w:tcMar>
            <w:vAlign w:val="top"/>
          </w:tcPr>
          <w:p w:rsidR="0B5B58A1" w:rsidP="0B5B58A1" w:rsidRDefault="0B5B58A1" w14:paraId="758E53DF" w14:textId="60450373">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4</w:t>
            </w:r>
          </w:p>
        </w:tc>
        <w:tc>
          <w:tcPr>
            <w:tcW w:w="1155" w:type="dxa"/>
            <w:tcMar>
              <w:left w:w="105" w:type="dxa"/>
              <w:right w:w="105" w:type="dxa"/>
            </w:tcMar>
            <w:vAlign w:val="top"/>
          </w:tcPr>
          <w:p w:rsidR="0B5B58A1" w:rsidP="0B5B58A1" w:rsidRDefault="0B5B58A1" w14:paraId="5B77742A" w14:textId="1815D154">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17</w:t>
            </w:r>
          </w:p>
        </w:tc>
        <w:tc>
          <w:tcPr>
            <w:tcW w:w="705" w:type="dxa"/>
            <w:tcMar>
              <w:left w:w="105" w:type="dxa"/>
              <w:right w:w="105" w:type="dxa"/>
            </w:tcMar>
            <w:vAlign w:val="top"/>
          </w:tcPr>
          <w:p w:rsidR="0B5B58A1" w:rsidP="0B5B58A1" w:rsidRDefault="0B5B58A1" w14:paraId="03673569" w14:textId="1D2E8272">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MB1</w:t>
            </w:r>
          </w:p>
        </w:tc>
        <w:tc>
          <w:tcPr>
            <w:tcW w:w="1185" w:type="dxa"/>
            <w:tcMar>
              <w:left w:w="105" w:type="dxa"/>
              <w:right w:w="105" w:type="dxa"/>
            </w:tcMar>
            <w:vAlign w:val="top"/>
          </w:tcPr>
          <w:p w:rsidR="0B5B58A1" w:rsidP="0B5B58A1" w:rsidRDefault="0B5B58A1" w14:paraId="3D402860" w14:textId="624CC412">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21</w:t>
            </w:r>
          </w:p>
        </w:tc>
        <w:tc>
          <w:tcPr>
            <w:tcW w:w="1425" w:type="dxa"/>
            <w:tcMar>
              <w:left w:w="105" w:type="dxa"/>
              <w:right w:w="105" w:type="dxa"/>
            </w:tcMar>
            <w:vAlign w:val="top"/>
          </w:tcPr>
          <w:p w:rsidR="0B5B58A1" w:rsidP="0B5B58A1" w:rsidRDefault="0B5B58A1" w14:paraId="191D786B" w14:textId="3C363F4D">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w:t>
            </w:r>
          </w:p>
        </w:tc>
        <w:tc>
          <w:tcPr>
            <w:tcW w:w="1425" w:type="dxa"/>
            <w:tcMar>
              <w:left w:w="105" w:type="dxa"/>
              <w:right w:w="105" w:type="dxa"/>
            </w:tcMar>
            <w:vAlign w:val="top"/>
          </w:tcPr>
          <w:p w:rsidR="0B5B58A1" w:rsidP="0B5B58A1" w:rsidRDefault="0B5B58A1" w14:paraId="7B323A35" w14:textId="41CBBAF9">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8</w:t>
            </w:r>
          </w:p>
        </w:tc>
      </w:tr>
      <w:tr w:rsidR="0B5B58A1" w:rsidTr="0B5B58A1" w14:paraId="20D813F7">
        <w:trPr>
          <w:trHeight w:val="300"/>
        </w:trPr>
        <w:tc>
          <w:tcPr>
            <w:tcW w:w="735" w:type="dxa"/>
            <w:tcMar>
              <w:left w:w="105" w:type="dxa"/>
              <w:right w:w="105" w:type="dxa"/>
            </w:tcMar>
            <w:vAlign w:val="top"/>
          </w:tcPr>
          <w:p w:rsidR="0B5B58A1" w:rsidP="0B5B58A1" w:rsidRDefault="0B5B58A1" w14:paraId="3300D255" w14:textId="115734E3">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5</w:t>
            </w:r>
          </w:p>
        </w:tc>
        <w:tc>
          <w:tcPr>
            <w:tcW w:w="1155" w:type="dxa"/>
            <w:tcMar>
              <w:left w:w="105" w:type="dxa"/>
              <w:right w:w="105" w:type="dxa"/>
            </w:tcMar>
            <w:vAlign w:val="top"/>
          </w:tcPr>
          <w:p w:rsidR="0B5B58A1" w:rsidP="0B5B58A1" w:rsidRDefault="0B5B58A1" w14:paraId="7F2E37BA" w14:textId="6756EA27">
            <w:pPr>
              <w:spacing w:before="0" w:beforeAutospacing="off" w:after="0" w:afterAutospacing="off" w:line="259" w:lineRule="auto"/>
              <w:ind w:left="0" w:right="0"/>
              <w:jc w:val="left"/>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24</w:t>
            </w:r>
          </w:p>
        </w:tc>
        <w:tc>
          <w:tcPr>
            <w:tcW w:w="705" w:type="dxa"/>
            <w:tcMar>
              <w:left w:w="105" w:type="dxa"/>
              <w:right w:w="105" w:type="dxa"/>
            </w:tcMar>
            <w:vAlign w:val="top"/>
          </w:tcPr>
          <w:p w:rsidR="0B5B58A1" w:rsidP="0B5B58A1" w:rsidRDefault="0B5B58A1" w14:paraId="2F2C69FB" w14:textId="12B9E7A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MB2</w:t>
            </w:r>
          </w:p>
        </w:tc>
        <w:tc>
          <w:tcPr>
            <w:tcW w:w="1185" w:type="dxa"/>
            <w:tcMar>
              <w:left w:w="105" w:type="dxa"/>
              <w:right w:w="105" w:type="dxa"/>
            </w:tcMar>
            <w:vAlign w:val="top"/>
          </w:tcPr>
          <w:p w:rsidR="0B5B58A1" w:rsidP="0B5B58A1" w:rsidRDefault="0B5B58A1" w14:paraId="1DCEFC6A" w14:textId="5E1797BB">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22</w:t>
            </w:r>
          </w:p>
        </w:tc>
        <w:tc>
          <w:tcPr>
            <w:tcW w:w="1425" w:type="dxa"/>
            <w:tcMar>
              <w:left w:w="105" w:type="dxa"/>
              <w:right w:w="105" w:type="dxa"/>
            </w:tcMar>
            <w:vAlign w:val="top"/>
          </w:tcPr>
          <w:p w:rsidR="0B5B58A1" w:rsidP="0B5B58A1" w:rsidRDefault="0B5B58A1" w14:paraId="2FE02102" w14:textId="15ACFD9A">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0</w:t>
            </w:r>
          </w:p>
        </w:tc>
        <w:tc>
          <w:tcPr>
            <w:tcW w:w="1425" w:type="dxa"/>
            <w:tcMar>
              <w:left w:w="105" w:type="dxa"/>
              <w:right w:w="105" w:type="dxa"/>
            </w:tcMar>
            <w:vAlign w:val="top"/>
          </w:tcPr>
          <w:p w:rsidR="0B5B58A1" w:rsidP="0B5B58A1" w:rsidRDefault="0B5B58A1" w14:paraId="1FDF3EA5" w14:textId="625E65BC">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8</w:t>
            </w:r>
          </w:p>
        </w:tc>
      </w:tr>
      <w:tr w:rsidR="0B5B58A1" w:rsidTr="0B5B58A1" w14:paraId="46C0957F">
        <w:trPr>
          <w:trHeight w:val="300"/>
        </w:trPr>
        <w:tc>
          <w:tcPr>
            <w:tcW w:w="735" w:type="dxa"/>
            <w:tcMar>
              <w:left w:w="105" w:type="dxa"/>
              <w:right w:w="105" w:type="dxa"/>
            </w:tcMar>
            <w:vAlign w:val="top"/>
          </w:tcPr>
          <w:p w:rsidR="0B5B58A1" w:rsidP="0B5B58A1" w:rsidRDefault="0B5B58A1" w14:paraId="28032E4D" w14:textId="25815A48">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6</w:t>
            </w:r>
          </w:p>
        </w:tc>
        <w:tc>
          <w:tcPr>
            <w:tcW w:w="1155" w:type="dxa"/>
            <w:tcMar>
              <w:left w:w="105" w:type="dxa"/>
              <w:right w:w="105" w:type="dxa"/>
            </w:tcMar>
            <w:vAlign w:val="top"/>
          </w:tcPr>
          <w:p w:rsidR="0B5B58A1" w:rsidP="0B5B58A1" w:rsidRDefault="0B5B58A1" w14:paraId="7A6FB0C9" w14:textId="7B136726">
            <w:pPr>
              <w:spacing w:before="0" w:beforeAutospacing="off" w:after="0" w:afterAutospacing="off" w:line="259" w:lineRule="auto"/>
              <w:ind w:left="0" w:right="0"/>
              <w:jc w:val="left"/>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17</w:t>
            </w:r>
          </w:p>
        </w:tc>
        <w:tc>
          <w:tcPr>
            <w:tcW w:w="705" w:type="dxa"/>
            <w:tcMar>
              <w:left w:w="105" w:type="dxa"/>
              <w:right w:w="105" w:type="dxa"/>
            </w:tcMar>
            <w:vAlign w:val="top"/>
          </w:tcPr>
          <w:p w:rsidR="0B5B58A1" w:rsidP="0B5B58A1" w:rsidRDefault="0B5B58A1" w14:paraId="5DA756E4" w14:textId="47EA1053">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BB1</w:t>
            </w:r>
          </w:p>
        </w:tc>
        <w:tc>
          <w:tcPr>
            <w:tcW w:w="1185" w:type="dxa"/>
            <w:tcMar>
              <w:left w:w="105" w:type="dxa"/>
              <w:right w:w="105" w:type="dxa"/>
            </w:tcMar>
            <w:vAlign w:val="top"/>
          </w:tcPr>
          <w:p w:rsidR="0B5B58A1" w:rsidP="0B5B58A1" w:rsidRDefault="0B5B58A1" w14:paraId="5C63FC3C" w14:textId="75F5FA0E">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25</w:t>
            </w:r>
          </w:p>
        </w:tc>
        <w:tc>
          <w:tcPr>
            <w:tcW w:w="1425" w:type="dxa"/>
            <w:shd w:val="clear" w:color="auto" w:fill="D9D9D9" w:themeFill="background1" w:themeFillShade="D9"/>
            <w:tcMar>
              <w:left w:w="105" w:type="dxa"/>
              <w:right w:w="105" w:type="dxa"/>
            </w:tcMar>
            <w:vAlign w:val="top"/>
          </w:tcPr>
          <w:p w:rsidR="0B5B58A1" w:rsidP="0B5B58A1" w:rsidRDefault="0B5B58A1" w14:paraId="43ADE88B" w14:textId="26A1DC85">
            <w:pPr>
              <w:spacing w:line="259" w:lineRule="auto"/>
              <w:rPr>
                <w:rFonts w:ascii="Calibri" w:hAnsi="Calibri" w:eastAsia="Calibri" w:cs="Calibri"/>
                <w:b w:val="0"/>
                <w:bCs w:val="0"/>
                <w:i w:val="0"/>
                <w:iCs w:val="0"/>
                <w:color w:val="434244"/>
                <w:sz w:val="22"/>
                <w:szCs w:val="22"/>
                <w:lang w:val="nl-NL"/>
              </w:rPr>
            </w:pPr>
          </w:p>
        </w:tc>
        <w:tc>
          <w:tcPr>
            <w:tcW w:w="1425" w:type="dxa"/>
            <w:shd w:val="clear" w:color="auto" w:fill="D9D9D9" w:themeFill="background1" w:themeFillShade="D9"/>
            <w:tcMar>
              <w:left w:w="105" w:type="dxa"/>
              <w:right w:w="105" w:type="dxa"/>
            </w:tcMar>
            <w:vAlign w:val="top"/>
          </w:tcPr>
          <w:p w:rsidR="0B5B58A1" w:rsidP="0B5B58A1" w:rsidRDefault="0B5B58A1" w14:paraId="113B909D" w14:textId="4887E5DA">
            <w:pPr>
              <w:spacing w:line="259" w:lineRule="auto"/>
              <w:rPr>
                <w:rFonts w:ascii="Calibri" w:hAnsi="Calibri" w:eastAsia="Calibri" w:cs="Calibri"/>
                <w:b w:val="0"/>
                <w:bCs w:val="0"/>
                <w:i w:val="0"/>
                <w:iCs w:val="0"/>
                <w:color w:val="434244"/>
                <w:sz w:val="22"/>
                <w:szCs w:val="22"/>
                <w:lang w:val="nl-NL"/>
              </w:rPr>
            </w:pPr>
          </w:p>
        </w:tc>
      </w:tr>
      <w:tr w:rsidR="0B5B58A1" w:rsidTr="0B5B58A1" w14:paraId="27021682">
        <w:trPr>
          <w:trHeight w:val="300"/>
        </w:trPr>
        <w:tc>
          <w:tcPr>
            <w:tcW w:w="735" w:type="dxa"/>
            <w:tcMar>
              <w:left w:w="105" w:type="dxa"/>
              <w:right w:w="105" w:type="dxa"/>
            </w:tcMar>
            <w:vAlign w:val="top"/>
          </w:tcPr>
          <w:p w:rsidR="0B5B58A1" w:rsidP="0B5B58A1" w:rsidRDefault="0B5B58A1" w14:paraId="01CC17AE" w14:textId="2696BD79">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7</w:t>
            </w:r>
          </w:p>
        </w:tc>
        <w:tc>
          <w:tcPr>
            <w:tcW w:w="1155" w:type="dxa"/>
            <w:tcMar>
              <w:left w:w="105" w:type="dxa"/>
              <w:right w:w="105" w:type="dxa"/>
            </w:tcMar>
            <w:vAlign w:val="top"/>
          </w:tcPr>
          <w:p w:rsidR="0B5B58A1" w:rsidP="0B5B58A1" w:rsidRDefault="0B5B58A1" w14:paraId="116AA753" w14:textId="48B0B768">
            <w:pPr>
              <w:spacing w:before="0" w:beforeAutospacing="off" w:after="0" w:afterAutospacing="off" w:line="259" w:lineRule="auto"/>
              <w:ind w:left="0" w:right="0"/>
              <w:jc w:val="left"/>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18</w:t>
            </w:r>
          </w:p>
        </w:tc>
        <w:tc>
          <w:tcPr>
            <w:tcW w:w="705" w:type="dxa"/>
            <w:tcMar>
              <w:left w:w="105" w:type="dxa"/>
              <w:right w:w="105" w:type="dxa"/>
            </w:tcMar>
            <w:vAlign w:val="top"/>
          </w:tcPr>
          <w:p w:rsidR="0B5B58A1" w:rsidP="0B5B58A1" w:rsidRDefault="0B5B58A1" w14:paraId="1B503969" w14:textId="60FD2AD5">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BB2</w:t>
            </w:r>
          </w:p>
        </w:tc>
        <w:tc>
          <w:tcPr>
            <w:tcW w:w="1185" w:type="dxa"/>
            <w:tcMar>
              <w:left w:w="105" w:type="dxa"/>
              <w:right w:w="105" w:type="dxa"/>
            </w:tcMar>
            <w:vAlign w:val="top"/>
          </w:tcPr>
          <w:p w:rsidR="0B5B58A1" w:rsidP="0B5B58A1" w:rsidRDefault="0B5B58A1" w14:paraId="42416A9C" w14:textId="45D039D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26</w:t>
            </w:r>
          </w:p>
        </w:tc>
        <w:tc>
          <w:tcPr>
            <w:tcW w:w="1425" w:type="dxa"/>
            <w:shd w:val="clear" w:color="auto" w:fill="D9D9D9" w:themeFill="background1" w:themeFillShade="D9"/>
            <w:tcMar>
              <w:left w:w="105" w:type="dxa"/>
              <w:right w:w="105" w:type="dxa"/>
            </w:tcMar>
            <w:vAlign w:val="top"/>
          </w:tcPr>
          <w:p w:rsidR="0B5B58A1" w:rsidP="0B5B58A1" w:rsidRDefault="0B5B58A1" w14:paraId="76CC5956" w14:textId="638D8741">
            <w:pPr>
              <w:spacing w:line="259" w:lineRule="auto"/>
              <w:rPr>
                <w:rFonts w:ascii="Calibri" w:hAnsi="Calibri" w:eastAsia="Calibri" w:cs="Calibri"/>
                <w:b w:val="0"/>
                <w:bCs w:val="0"/>
                <w:i w:val="0"/>
                <w:iCs w:val="0"/>
                <w:color w:val="434244"/>
                <w:sz w:val="22"/>
                <w:szCs w:val="22"/>
                <w:lang w:val="nl-NL"/>
              </w:rPr>
            </w:pPr>
          </w:p>
        </w:tc>
        <w:tc>
          <w:tcPr>
            <w:tcW w:w="1425" w:type="dxa"/>
            <w:shd w:val="clear" w:color="auto" w:fill="D9D9D9" w:themeFill="background1" w:themeFillShade="D9"/>
            <w:tcMar>
              <w:left w:w="105" w:type="dxa"/>
              <w:right w:w="105" w:type="dxa"/>
            </w:tcMar>
            <w:vAlign w:val="top"/>
          </w:tcPr>
          <w:p w:rsidR="0B5B58A1" w:rsidP="0B5B58A1" w:rsidRDefault="0B5B58A1" w14:paraId="34864349" w14:textId="124FE0AD">
            <w:pPr>
              <w:spacing w:line="259" w:lineRule="auto"/>
              <w:rPr>
                <w:rFonts w:ascii="Calibri" w:hAnsi="Calibri" w:eastAsia="Calibri" w:cs="Calibri"/>
                <w:b w:val="0"/>
                <w:bCs w:val="0"/>
                <w:i w:val="0"/>
                <w:iCs w:val="0"/>
                <w:color w:val="434244"/>
                <w:sz w:val="22"/>
                <w:szCs w:val="22"/>
                <w:lang w:val="nl-NL"/>
              </w:rPr>
            </w:pPr>
          </w:p>
        </w:tc>
      </w:tr>
      <w:tr w:rsidR="0B5B58A1" w:rsidTr="0B5B58A1" w14:paraId="1B46D1F5">
        <w:trPr>
          <w:trHeight w:val="300"/>
        </w:trPr>
        <w:tc>
          <w:tcPr>
            <w:tcW w:w="735" w:type="dxa"/>
            <w:tcMar>
              <w:left w:w="105" w:type="dxa"/>
              <w:right w:w="105" w:type="dxa"/>
            </w:tcMar>
            <w:vAlign w:val="top"/>
          </w:tcPr>
          <w:p w:rsidR="0B5B58A1" w:rsidP="0B5B58A1" w:rsidRDefault="0B5B58A1" w14:paraId="6BDD97E2" w14:textId="0C4764E1">
            <w:pPr>
              <w:spacing w:line="259" w:lineRule="auto"/>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8</w:t>
            </w:r>
          </w:p>
        </w:tc>
        <w:tc>
          <w:tcPr>
            <w:tcW w:w="1155" w:type="dxa"/>
            <w:tcMar>
              <w:left w:w="105" w:type="dxa"/>
              <w:right w:w="105" w:type="dxa"/>
            </w:tcMar>
            <w:vAlign w:val="top"/>
          </w:tcPr>
          <w:p w:rsidR="0B5B58A1" w:rsidP="0B5B58A1" w:rsidRDefault="0B5B58A1" w14:paraId="4F4C8994" w14:textId="5AC17348">
            <w:pPr>
              <w:spacing w:before="0" w:beforeAutospacing="off" w:after="0" w:afterAutospacing="off" w:line="259" w:lineRule="auto"/>
              <w:ind w:left="0" w:right="0"/>
              <w:jc w:val="left"/>
              <w:rPr>
                <w:rFonts w:ascii="Calibri" w:hAnsi="Calibri" w:eastAsia="Calibri" w:cs="Calibri"/>
                <w:b w:val="0"/>
                <w:bCs w:val="0"/>
                <w:i w:val="0"/>
                <w:iCs w:val="0"/>
                <w:color w:val="434244"/>
                <w:sz w:val="22"/>
                <w:szCs w:val="22"/>
                <w:lang w:val="nl-NL"/>
              </w:rPr>
            </w:pPr>
            <w:r w:rsidRPr="0B5B58A1" w:rsidR="0B5B58A1">
              <w:rPr>
                <w:rFonts w:ascii="Calibri" w:hAnsi="Calibri" w:eastAsia="Calibri" w:cs="Calibri"/>
                <w:b w:val="0"/>
                <w:bCs w:val="0"/>
                <w:i w:val="0"/>
                <w:iCs w:val="0"/>
                <w:caps w:val="0"/>
                <w:smallCaps w:val="0"/>
                <w:color w:val="434244"/>
                <w:sz w:val="22"/>
                <w:szCs w:val="22"/>
                <w:lang w:val="nl-NL"/>
              </w:rPr>
              <w:t>16</w:t>
            </w:r>
          </w:p>
        </w:tc>
        <w:tc>
          <w:tcPr>
            <w:tcW w:w="705" w:type="dxa"/>
            <w:tcMar>
              <w:left w:w="105" w:type="dxa"/>
              <w:right w:w="105" w:type="dxa"/>
            </w:tcMar>
            <w:vAlign w:val="top"/>
          </w:tcPr>
          <w:p w:rsidR="0B5B58A1" w:rsidP="0B5B58A1" w:rsidRDefault="0B5B58A1" w14:paraId="7B8BA630" w14:textId="657528F4">
            <w:pPr>
              <w:spacing w:line="259" w:lineRule="auto"/>
              <w:rPr>
                <w:rFonts w:ascii="Calibri" w:hAnsi="Calibri" w:eastAsia="Calibri" w:cs="Calibri"/>
                <w:b w:val="0"/>
                <w:bCs w:val="0"/>
                <w:i w:val="0"/>
                <w:iCs w:val="0"/>
                <w:color w:val="434244"/>
                <w:sz w:val="22"/>
                <w:szCs w:val="22"/>
                <w:lang w:val="nl-NL"/>
              </w:rPr>
            </w:pPr>
          </w:p>
        </w:tc>
        <w:tc>
          <w:tcPr>
            <w:tcW w:w="1185" w:type="dxa"/>
            <w:tcMar>
              <w:left w:w="105" w:type="dxa"/>
              <w:right w:w="105" w:type="dxa"/>
            </w:tcMar>
            <w:vAlign w:val="top"/>
          </w:tcPr>
          <w:p w:rsidR="0B5B58A1" w:rsidP="0B5B58A1" w:rsidRDefault="0B5B58A1" w14:paraId="37BE2F2A" w14:textId="46B6765A">
            <w:pPr>
              <w:spacing w:line="259" w:lineRule="auto"/>
              <w:rPr>
                <w:rFonts w:ascii="Calibri" w:hAnsi="Calibri" w:eastAsia="Calibri" w:cs="Calibri"/>
                <w:b w:val="0"/>
                <w:bCs w:val="0"/>
                <w:i w:val="0"/>
                <w:iCs w:val="0"/>
                <w:color w:val="434244"/>
                <w:sz w:val="22"/>
                <w:szCs w:val="22"/>
                <w:lang w:val="nl-NL"/>
              </w:rPr>
            </w:pPr>
          </w:p>
        </w:tc>
        <w:tc>
          <w:tcPr>
            <w:tcW w:w="1425" w:type="dxa"/>
            <w:shd w:val="clear" w:color="auto" w:fill="D9D9D9" w:themeFill="background1" w:themeFillShade="D9"/>
            <w:tcMar>
              <w:left w:w="105" w:type="dxa"/>
              <w:right w:w="105" w:type="dxa"/>
            </w:tcMar>
            <w:vAlign w:val="top"/>
          </w:tcPr>
          <w:p w:rsidR="0B5B58A1" w:rsidP="0B5B58A1" w:rsidRDefault="0B5B58A1" w14:paraId="5DAE6F05" w14:textId="285E03BF">
            <w:pPr>
              <w:spacing w:line="259" w:lineRule="auto"/>
              <w:rPr>
                <w:rFonts w:ascii="Calibri" w:hAnsi="Calibri" w:eastAsia="Calibri" w:cs="Calibri"/>
                <w:b w:val="0"/>
                <w:bCs w:val="0"/>
                <w:i w:val="0"/>
                <w:iCs w:val="0"/>
                <w:color w:val="434244"/>
                <w:sz w:val="22"/>
                <w:szCs w:val="22"/>
                <w:lang w:val="nl-NL"/>
              </w:rPr>
            </w:pPr>
          </w:p>
        </w:tc>
        <w:tc>
          <w:tcPr>
            <w:tcW w:w="1425" w:type="dxa"/>
            <w:shd w:val="clear" w:color="auto" w:fill="D9D9D9" w:themeFill="background1" w:themeFillShade="D9"/>
            <w:tcMar>
              <w:left w:w="105" w:type="dxa"/>
              <w:right w:w="105" w:type="dxa"/>
            </w:tcMar>
            <w:vAlign w:val="top"/>
          </w:tcPr>
          <w:p w:rsidR="0B5B58A1" w:rsidP="0B5B58A1" w:rsidRDefault="0B5B58A1" w14:paraId="4C0E2228" w14:textId="5E1F2663">
            <w:pPr>
              <w:spacing w:line="259" w:lineRule="auto"/>
              <w:rPr>
                <w:rFonts w:ascii="Calibri" w:hAnsi="Calibri" w:eastAsia="Calibri" w:cs="Calibri"/>
                <w:b w:val="0"/>
                <w:bCs w:val="0"/>
                <w:i w:val="0"/>
                <w:iCs w:val="0"/>
                <w:color w:val="434244"/>
                <w:sz w:val="22"/>
                <w:szCs w:val="22"/>
                <w:lang w:val="nl-NL"/>
              </w:rPr>
            </w:pPr>
          </w:p>
        </w:tc>
      </w:tr>
    </w:tbl>
    <w:p xmlns:wp14="http://schemas.microsoft.com/office/word/2010/wordml" w:rsidP="0B5B58A1" w14:paraId="70D397A9" wp14:textId="6CAF1F39">
      <w:pPr>
        <w:spacing w:after="160" w:line="259" w:lineRule="auto"/>
        <w:rPr>
          <w:rFonts w:ascii="Calibri" w:hAnsi="Calibri" w:eastAsia="Calibri" w:cs="Calibri"/>
          <w:b w:val="0"/>
          <w:bCs w:val="0"/>
          <w:i w:val="0"/>
          <w:iCs w:val="0"/>
          <w:caps w:val="0"/>
          <w:smallCaps w:val="0"/>
          <w:noProof w:val="0"/>
          <w:color w:val="434244"/>
          <w:sz w:val="22"/>
          <w:szCs w:val="22"/>
          <w:lang w:val="nl-NL"/>
        </w:rPr>
      </w:pPr>
    </w:p>
    <w:p xmlns:wp14="http://schemas.microsoft.com/office/word/2010/wordml" w:rsidP="0B5B58A1" w14:paraId="010BCFA7" wp14:textId="2DF18ED8">
      <w:pPr>
        <w:spacing w:after="160" w:line="259" w:lineRule="auto"/>
        <w:rPr>
          <w:rFonts w:ascii="Calibri" w:hAnsi="Calibri" w:eastAsia="Calibri" w:cs="Calibri"/>
          <w:b w:val="0"/>
          <w:bCs w:val="0"/>
          <w:i w:val="0"/>
          <w:iCs w:val="0"/>
          <w:caps w:val="0"/>
          <w:smallCaps w:val="0"/>
          <w:noProof w:val="0"/>
          <w:color w:val="434244"/>
          <w:sz w:val="22"/>
          <w:szCs w:val="22"/>
          <w:lang w:val="nl-NL"/>
        </w:rPr>
      </w:pPr>
      <w:r w:rsidRPr="0B5B58A1" w:rsidR="26A2F43B">
        <w:rPr>
          <w:rFonts w:ascii="Calibri" w:hAnsi="Calibri" w:eastAsia="Calibri" w:cs="Calibri"/>
          <w:b w:val="0"/>
          <w:bCs w:val="0"/>
          <w:i w:val="0"/>
          <w:iCs w:val="0"/>
          <w:caps w:val="0"/>
          <w:smallCaps w:val="0"/>
          <w:noProof w:val="0"/>
          <w:color w:val="434244"/>
          <w:sz w:val="22"/>
          <w:szCs w:val="22"/>
          <w:lang w:val="nl-NL"/>
        </w:rPr>
        <w:t xml:space="preserve">Bij meer instroom behoefte dan de beschikbare plekken in bovenstaand tabel, is er de mogelijkheid uit te breiden met 2 stamgroepen. Voorwaarde is dat het een instroom betreft van minimaal 20 leerlingen in een bouw en dat er een leerkracht beschikbaar is (voorrang voor zij-instroom vanuit Taalschool en OBS Puntenburg). Deze aanvragen houden we bij in een wachtlijst. </w:t>
      </w:r>
    </w:p>
    <w:p xmlns:wp14="http://schemas.microsoft.com/office/word/2010/wordml" w:rsidP="0B5B58A1" w14:paraId="6AB27C7B" wp14:textId="2CEAF5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0EE98A89" wp14:textId="15326E29">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8"/>
          <w:szCs w:val="28"/>
          <w:lang w:val="nl-NL"/>
        </w:rPr>
      </w:pPr>
      <w:r w:rsidRPr="0B5B58A1" w:rsidR="26A2F43B">
        <w:rPr>
          <w:rFonts w:ascii="Calibri Light" w:hAnsi="Calibri Light" w:eastAsia="Calibri Light" w:cs="Calibri Light"/>
          <w:b w:val="0"/>
          <w:bCs w:val="0"/>
          <w:i w:val="0"/>
          <w:iCs w:val="0"/>
          <w:caps w:val="0"/>
          <w:smallCaps w:val="0"/>
          <w:noProof w:val="0"/>
          <w:color w:val="000000" w:themeColor="text1" w:themeTint="FF" w:themeShade="FF"/>
          <w:sz w:val="28"/>
          <w:szCs w:val="28"/>
          <w:lang w:val="nl-NL"/>
        </w:rPr>
        <w:t>Handelingsgericht werken met ouders op de Jules Verne</w:t>
      </w:r>
    </w:p>
    <w:p xmlns:wp14="http://schemas.microsoft.com/office/word/2010/wordml" w:rsidP="0B5B58A1" w14:paraId="76A182DB" wp14:textId="09FFBD6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Op de Jules Verne wordt groot belang gehecht aan goed contact tussen ouders en school. Ouders zijn van harte welkom en worden zoveel mogelijk betrokken bij het leerproces van hun kinderen.  </w:t>
      </w:r>
    </w:p>
    <w:p xmlns:wp14="http://schemas.microsoft.com/office/word/2010/wordml" w:rsidP="0B5B58A1" w14:paraId="79F70A46" wp14:textId="21104E7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Wanneer ouders en leerkrachten goed met elkaar communiceren kunnen ze de ondersteuning die ze het kind bieden optimaliseren. Zo kunnen ze ontdekken of er grote verschillen zijn die het kind moet overbruggen en deze wanneer nodig versmallen. Educatief partnerschap vergroot de gelijke onderwijskansen, creëert gemotiveerder leerlingen en komt ten goede aan de kwaliteit van de school.</w:t>
      </w:r>
    </w:p>
    <w:p xmlns:wp14="http://schemas.microsoft.com/office/word/2010/wordml" w:rsidP="0B5B58A1" w14:paraId="083ED0EA" wp14:textId="638DBE9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0B5B58A1" w14:paraId="138056D7" wp14:textId="4A17421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B5B58A1" w:rsidR="26A2F43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Een goede samenwerking tussen school en thuis is belangrijk voor de verdere ontwikkeling van de leerling. OBS Jules Verne gaat daarom educatief partnerschap aan met ouders, waarin we een gezamenlijke verantwoordelijkheid delen voor onze leerlingen en we vanuit gelijkwaardigheid samenwerken aan de vorming van de leerlingen.  </w:t>
      </w:r>
    </w:p>
    <w:p xmlns:wp14="http://schemas.microsoft.com/office/word/2010/wordml" w:rsidP="0B5B58A1" w14:paraId="7B5CAEB5" wp14:textId="0CE53C4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7">
    <w:nsid w:val="7b30bc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25e6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f138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c2a88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c231c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51ec3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2bd67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9478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a5f29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cd63a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2e6e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9dadf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ff213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3e70c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c4dc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89f9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86ee6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ad50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03f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c37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353c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2632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e7894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a86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8cc3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98664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d89a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0450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765b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0ed6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f776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3b57b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7db9a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7e4c0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7edf0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e521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98690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CE955"/>
    <w:rsid w:val="0170AE5C"/>
    <w:rsid w:val="0B5B58A1"/>
    <w:rsid w:val="26A2F43B"/>
    <w:rsid w:val="29DA94FD"/>
    <w:rsid w:val="2C7C8B6F"/>
    <w:rsid w:val="3BF1B4BA"/>
    <w:rsid w:val="6B2170A0"/>
    <w:rsid w:val="7F4CE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E955"/>
  <w15:chartTrackingRefBased/>
  <w15:docId w15:val="{6A23AFCE-C62C-4ADB-91F2-2D09606215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1359381376e49d7"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7cb3883f74864b6c"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5D492ECC42D48BC511A8F3C52BC72" ma:contentTypeVersion="15" ma:contentTypeDescription="Een nieuw document maken." ma:contentTypeScope="" ma:versionID="20779d7db68c053d5bf7963c735e3c3f">
  <xsd:schema xmlns:xsd="http://www.w3.org/2001/XMLSchema" xmlns:xs="http://www.w3.org/2001/XMLSchema" xmlns:p="http://schemas.microsoft.com/office/2006/metadata/properties" xmlns:ns2="2d06e17e-4420-4fea-9b8c-a98bd879df4f" xmlns:ns3="1bc7d409-7184-401d-80b7-eecf366360df" xmlns:ns4="743e8df5-9930-4d26-916b-62abb5fd62a0" targetNamespace="http://schemas.microsoft.com/office/2006/metadata/properties" ma:root="true" ma:fieldsID="10256bef11cbbe3155ff3742902ecd70" ns2:_="" ns3:_="" ns4:_="">
    <xsd:import namespace="2d06e17e-4420-4fea-9b8c-a98bd879df4f"/>
    <xsd:import namespace="1bc7d409-7184-401d-80b7-eecf366360df"/>
    <xsd:import namespace="743e8df5-9930-4d26-916b-62abb5fd6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6e17e-4420-4fea-9b8c-a98bd879d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7d409-7184-401d-80b7-eecf366360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e8df5-9930-4d26-916b-62abb5fd62a0"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58b849ea-a932-469d-aba3-8c81fe530b8c}" ma:internalName="TaxCatchAll" ma:showField="CatchAllData" ma:web="743e8df5-9930-4d26-916b-62abb5fd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e8df5-9930-4d26-916b-62abb5fd62a0" xsi:nil="true"/>
    <lcf76f155ced4ddcb4097134ff3c332f xmlns="2d06e17e-4420-4fea-9b8c-a98bd879df4f">
      <Terms xmlns="http://schemas.microsoft.com/office/infopath/2007/PartnerControls"/>
    </lcf76f155ced4ddcb4097134ff3c332f>
    <SharedWithUsers xmlns="1bc7d409-7184-401d-80b7-eecf366360df">
      <UserInfo>
        <DisplayName>Margriet Kouwenhoven - Troost</DisplayName>
        <AccountId>383</AccountId>
        <AccountType/>
      </UserInfo>
      <UserInfo>
        <DisplayName>Jessica Geldof</DisplayName>
        <AccountId>42</AccountId>
        <AccountType/>
      </UserInfo>
    </SharedWithUsers>
  </documentManagement>
</p:properties>
</file>

<file path=customXml/itemProps1.xml><?xml version="1.0" encoding="utf-8"?>
<ds:datastoreItem xmlns:ds="http://schemas.openxmlformats.org/officeDocument/2006/customXml" ds:itemID="{13668A94-12D9-4357-A979-A55C3B92112D}"/>
</file>

<file path=customXml/itemProps2.xml><?xml version="1.0" encoding="utf-8"?>
<ds:datastoreItem xmlns:ds="http://schemas.openxmlformats.org/officeDocument/2006/customXml" ds:itemID="{FAC511D7-5C44-45F7-B3B2-48DFF71BE58A}"/>
</file>

<file path=customXml/itemProps3.xml><?xml version="1.0" encoding="utf-8"?>
<ds:datastoreItem xmlns:ds="http://schemas.openxmlformats.org/officeDocument/2006/customXml" ds:itemID="{8DFCA302-E9C7-4BFA-B82C-43C86D02D1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Geldof</dc:creator>
  <cp:keywords/>
  <dc:description/>
  <cp:lastModifiedBy>Jessica Geldof</cp:lastModifiedBy>
  <dcterms:created xsi:type="dcterms:W3CDTF">2023-06-09T10:58:01Z</dcterms:created>
  <dcterms:modified xsi:type="dcterms:W3CDTF">2023-06-09T11:00:47Z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0x0101007895D492ECC42D48BC511A8F3C52BC72</vt:lpwstr>
  </property>
</Properties>
</file>