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Meldcode Huiselijk geweld en Kindermishandeling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 1 juli 2013 is de nieuwe wet ingegaan. Leerkrachten zijn verplicht de volgende stappen van de meldcode te ondernemen bij vermoedens van geweld in huiselijke kring.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Stap 1: In kaart brengen van signalen.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Als een leerkracht signalen opvangt, wordt dit bij de IB-er gemeld. De zorgen en signalen rondom de leerling worden besproken. De leerkracht gaat eventueel met kind en ouders in gesprek. Leerkrachten kunnen hulp aanbieden van het buurtteam. De IB-er gaat in gesprek met leerkrachten van overige kinderen uit het gezin. De signalen worden op een rij gezet, er wordt gekeken naar de ernst van de signalen.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Stap 2: Overleggen - advies vragen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 IB-er overlegt met anderen, zoals directie, onderwijsadviseur, buurtteam.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 IB-er kan eventueel advies vragen bij het Advies- en Meldpunt Kindermishandeling (AMK) en Steunpunt Huiselijk Geweld (SHG).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Stap 3: In gesprek met ouders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Bij ernstige signalen gaat de IB-er samen met de leerkracht en de ouders in gesprek.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 kan hulp worden aangeboden van het buurtteam om het gezin te ondersteunen of opvoedondersteuning te regelen.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Stap 4: Wegen van de feiten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 IB-er overlegt met de directeur (en eventueel anderen) en weegt de feiten. Bij twijfel </w:t>
      </w:r>
      <w:r w:rsidDel="00000000" w:rsidR="00000000" w:rsidRPr="00000000">
        <w:rPr>
          <w:b w:val="1"/>
          <w:rtl w:val="0"/>
        </w:rPr>
        <w:t xml:space="preserve">altijd </w:t>
      </w:r>
      <w:r w:rsidDel="00000000" w:rsidR="00000000" w:rsidRPr="00000000">
        <w:rPr>
          <w:rtl w:val="0"/>
        </w:rPr>
        <w:t xml:space="preserve">overleggen met het AMK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Stap 5: Melden of helpen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 IB-er besluit of er zelf hulp geregeld kan worden of dat er een officiele melding wordt gedaan bij het AMK.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sommige gevallen is de hulp die het buurtteam kan regelen voldoende, zoals opvoedondersteuning, hulp bij financiën/wonen etc.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Als er een melding bij het AMK wordt gedaan, bespreekt de IB-er dit met de leerkrachten en vult zo het dossier in met informatie over het gezin en de signalen. Voordat de melding wordt gedaan bespreekt de IB-er dit met de directeur en de ouders.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 de melding wordt de IB-er door het AMK op de hoogte gehouden, IB-er koppelt terug aan directie en leerkracht.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Zorg voor een goed en compleet leerlingdossier.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5D492ECC42D48BC511A8F3C52BC72" ma:contentTypeVersion="7" ma:contentTypeDescription="Een nieuw document maken." ma:contentTypeScope="" ma:versionID="9d41058f6fa40097e43ba584380525ca">
  <xsd:schema xmlns:xsd="http://www.w3.org/2001/XMLSchema" xmlns:xs="http://www.w3.org/2001/XMLSchema" xmlns:p="http://schemas.microsoft.com/office/2006/metadata/properties" xmlns:ns2="2d06e17e-4420-4fea-9b8c-a98bd879df4f" xmlns:ns3="1bc7d409-7184-401d-80b7-eecf366360df" targetNamespace="http://schemas.microsoft.com/office/2006/metadata/properties" ma:root="true" ma:fieldsID="efba15a4e9e53b9f7c033b61fb383475" ns2:_="" ns3:_="">
    <xsd:import namespace="2d06e17e-4420-4fea-9b8c-a98bd879df4f"/>
    <xsd:import namespace="1bc7d409-7184-401d-80b7-eecf36636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6e17e-4420-4fea-9b8c-a98bd879d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7d409-7184-401d-80b7-eecf36636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c7d409-7184-401d-80b7-eecf366360d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1067C3-0284-44E8-8C7F-540882D76084}"/>
</file>

<file path=customXml/itemProps2.xml><?xml version="1.0" encoding="utf-8"?>
<ds:datastoreItem xmlns:ds="http://schemas.openxmlformats.org/officeDocument/2006/customXml" ds:itemID="{8F4062B0-4411-4567-9C83-82A782A20847}"/>
</file>

<file path=customXml/itemProps3.xml><?xml version="1.0" encoding="utf-8"?>
<ds:datastoreItem xmlns:ds="http://schemas.openxmlformats.org/officeDocument/2006/customXml" ds:itemID="{8355D8FE-0E30-4741-853C-9BE4B4BABCE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0x0101007895D492ECC42D48BC511A8F3C52BC72</vt:lpwstr>
  </property>
  <property fmtid="{D5CDD505-2E9C-101B-9397-08002B2CF9AE}" pid="3" name="Order">
    <vt:r8>40800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