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A122" w14:textId="7D0436FD" w:rsidR="005E1692" w:rsidRDefault="00CF01DF" w:rsidP="22B052E7">
      <w:pPr>
        <w:jc w:val="center"/>
        <w:rPr>
          <w:b/>
          <w:bCs/>
          <w:sz w:val="32"/>
          <w:szCs w:val="32"/>
        </w:rPr>
      </w:pPr>
      <w:r>
        <w:rPr>
          <w:b/>
          <w:bCs/>
          <w:noProof/>
          <w:sz w:val="32"/>
          <w:szCs w:val="32"/>
          <w:lang w:eastAsia="nl-NL"/>
        </w:rPr>
        <mc:AlternateContent>
          <mc:Choice Requires="wps">
            <w:drawing>
              <wp:anchor distT="0" distB="0" distL="114300" distR="114300" simplePos="0" relativeHeight="251659264" behindDoc="0" locked="0" layoutInCell="1" allowOverlap="1" wp14:anchorId="36E084D6" wp14:editId="27489D55">
                <wp:simplePos x="0" y="0"/>
                <wp:positionH relativeFrom="margin">
                  <wp:posOffset>-47625</wp:posOffset>
                </wp:positionH>
                <wp:positionV relativeFrom="paragraph">
                  <wp:posOffset>228600</wp:posOffset>
                </wp:positionV>
                <wp:extent cx="6400800" cy="504825"/>
                <wp:effectExtent l="19050" t="19050" r="19050" b="28575"/>
                <wp:wrapNone/>
                <wp:docPr id="1" name="Rechthoek 1"/>
                <wp:cNvGraphicFramePr/>
                <a:graphic xmlns:a="http://schemas.openxmlformats.org/drawingml/2006/main">
                  <a:graphicData uri="http://schemas.microsoft.com/office/word/2010/wordprocessingShape">
                    <wps:wsp>
                      <wps:cNvSpPr/>
                      <wps:spPr>
                        <a:xfrm>
                          <a:off x="0" y="0"/>
                          <a:ext cx="6400800" cy="504825"/>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ED682" id="Rechthoek 1" o:spid="_x0000_s1026" style="position:absolute;margin-left:-3.75pt;margin-top:18pt;width:7in;height:3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" filled="f" strokecolor="#0070c0" strokeweight="2.25pt">
                <w10:wrap anchorx="margin"/>
              </v:rect>
            </w:pict>
          </mc:Fallback>
        </mc:AlternateContent>
      </w:r>
      <w:r>
        <w:rPr>
          <w:caps/>
          <w:noProof/>
          <w:color w:val="1F297F"/>
          <w:sz w:val="28"/>
          <w:lang w:eastAsia="nl-NL"/>
        </w:rPr>
        <w:drawing>
          <wp:anchor distT="0" distB="0" distL="114300" distR="114300" simplePos="0" relativeHeight="251661312" behindDoc="0" locked="1" layoutInCell="1" allowOverlap="1" wp14:anchorId="7AB2FB49" wp14:editId="500C6285">
            <wp:simplePos x="0" y="0"/>
            <wp:positionH relativeFrom="margin">
              <wp:align>center</wp:align>
            </wp:positionH>
            <wp:positionV relativeFrom="margin">
              <wp:posOffset>-654685</wp:posOffset>
            </wp:positionV>
            <wp:extent cx="3257550" cy="830580"/>
            <wp:effectExtent l="0" t="0" r="0" b="762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KC-De-Edelsteen-logo-3.png"/>
                    <pic:cNvPicPr/>
                  </pic:nvPicPr>
                  <pic:blipFill>
                    <a:blip r:embed="rId8"/>
                    <a:stretch>
                      <a:fillRect/>
                    </a:stretch>
                  </pic:blipFill>
                  <pic:spPr>
                    <a:xfrm>
                      <a:off x="0" y="0"/>
                      <a:ext cx="3257550" cy="830580"/>
                    </a:xfrm>
                    <a:prstGeom prst="rect">
                      <a:avLst/>
                    </a:prstGeom>
                  </pic:spPr>
                </pic:pic>
              </a:graphicData>
            </a:graphic>
            <wp14:sizeRelH relativeFrom="margin">
              <wp14:pctWidth>0</wp14:pctWidth>
            </wp14:sizeRelH>
            <wp14:sizeRelV relativeFrom="margin">
              <wp14:pctHeight>0</wp14:pctHeight>
            </wp14:sizeRelV>
          </wp:anchor>
        </w:drawing>
      </w:r>
    </w:p>
    <w:p w14:paraId="7B5CAEB5" w14:textId="062C6648" w:rsidR="00491EE1" w:rsidRDefault="22B052E7" w:rsidP="22B052E7">
      <w:pPr>
        <w:jc w:val="center"/>
      </w:pPr>
      <w:r w:rsidRPr="22B052E7">
        <w:rPr>
          <w:b/>
          <w:bCs/>
          <w:sz w:val="32"/>
          <w:szCs w:val="32"/>
        </w:rPr>
        <w:t xml:space="preserve">Kwaliteitskaart </w:t>
      </w:r>
      <w:r w:rsidR="00E805C9">
        <w:rPr>
          <w:b/>
          <w:bCs/>
          <w:sz w:val="32"/>
          <w:szCs w:val="32"/>
        </w:rPr>
        <w:t>toezicht op het schoolplein</w:t>
      </w:r>
    </w:p>
    <w:p w14:paraId="39696511" w14:textId="77777777" w:rsidR="00FD4187" w:rsidRDefault="00FD4187" w:rsidP="22B052E7">
      <w:pPr>
        <w:rPr>
          <w:b/>
          <w:bCs/>
        </w:rPr>
      </w:pPr>
    </w:p>
    <w:p w14:paraId="26211EF1" w14:textId="19C48EA0" w:rsidR="22B052E7" w:rsidRDefault="4023547A" w:rsidP="22B052E7">
      <w:r w:rsidRPr="4023547A">
        <w:rPr>
          <w:b/>
          <w:bCs/>
        </w:rPr>
        <w:t>Doelstellingen:</w:t>
      </w:r>
    </w:p>
    <w:p w14:paraId="6AD7913E" w14:textId="24A04840" w:rsidR="22B052E7" w:rsidRPr="008869DD" w:rsidRDefault="4023547A" w:rsidP="4023547A">
      <w:pPr>
        <w:pStyle w:val="Lijstalinea"/>
        <w:numPr>
          <w:ilvl w:val="0"/>
          <w:numId w:val="1"/>
        </w:numPr>
        <w:rPr>
          <w:bCs/>
        </w:rPr>
      </w:pPr>
      <w:r w:rsidRPr="008869DD">
        <w:rPr>
          <w:bCs/>
        </w:rPr>
        <w:t>Ontspanning</w:t>
      </w:r>
      <w:r w:rsidR="008869DD">
        <w:rPr>
          <w:bCs/>
        </w:rPr>
        <w:t>.</w:t>
      </w:r>
    </w:p>
    <w:p w14:paraId="7DC75123" w14:textId="397B2D32" w:rsidR="22B052E7" w:rsidRPr="008869DD" w:rsidRDefault="4023547A" w:rsidP="4023547A">
      <w:pPr>
        <w:pStyle w:val="Lijstalinea"/>
        <w:numPr>
          <w:ilvl w:val="0"/>
          <w:numId w:val="1"/>
        </w:numPr>
        <w:rPr>
          <w:bCs/>
        </w:rPr>
      </w:pPr>
      <w:r w:rsidRPr="008869DD">
        <w:rPr>
          <w:bCs/>
        </w:rPr>
        <w:t>Veilig en actief spel.</w:t>
      </w:r>
    </w:p>
    <w:p w14:paraId="0BC7FFAE" w14:textId="594911A5" w:rsidR="22B052E7" w:rsidRPr="008869DD" w:rsidRDefault="4023547A" w:rsidP="4023547A">
      <w:pPr>
        <w:pStyle w:val="Lijstalinea"/>
        <w:numPr>
          <w:ilvl w:val="0"/>
          <w:numId w:val="1"/>
        </w:numPr>
        <w:rPr>
          <w:bCs/>
        </w:rPr>
      </w:pPr>
      <w:r w:rsidRPr="008869DD">
        <w:rPr>
          <w:bCs/>
        </w:rPr>
        <w:t>Interactie.</w:t>
      </w:r>
    </w:p>
    <w:p w14:paraId="2B96B6FA" w14:textId="4548E049" w:rsidR="22B052E7" w:rsidRPr="008869DD" w:rsidRDefault="4023547A" w:rsidP="4023547A">
      <w:pPr>
        <w:pStyle w:val="Lijstalinea"/>
        <w:numPr>
          <w:ilvl w:val="0"/>
          <w:numId w:val="1"/>
        </w:numPr>
        <w:rPr>
          <w:bCs/>
        </w:rPr>
      </w:pPr>
      <w:r w:rsidRPr="008869DD">
        <w:rPr>
          <w:bCs/>
        </w:rPr>
        <w:t>Sociale vaardigheden trainen; samenwerken, conflict oplossen.</w:t>
      </w:r>
    </w:p>
    <w:p w14:paraId="15DB3ED6" w14:textId="7B5B90E3" w:rsidR="22B052E7" w:rsidRDefault="4023547A" w:rsidP="4023547A">
      <w:pPr>
        <w:rPr>
          <w:b/>
          <w:bCs/>
        </w:rPr>
      </w:pPr>
      <w:r w:rsidRPr="4023547A">
        <w:rPr>
          <w:b/>
          <w:bCs/>
        </w:rPr>
        <w:t>De algemene situatie:</w:t>
      </w:r>
    </w:p>
    <w:p w14:paraId="1315810D" w14:textId="2379857E" w:rsidR="00CD44F0" w:rsidRDefault="00CD44F0" w:rsidP="22B052E7">
      <w:pPr>
        <w:pStyle w:val="Lijstalinea"/>
        <w:numPr>
          <w:ilvl w:val="0"/>
          <w:numId w:val="4"/>
        </w:numPr>
      </w:pPr>
      <w:r>
        <w:t>De kinderen spelen twee keer per dag buiten (groep 1/2 soms drie keer)</w:t>
      </w:r>
    </w:p>
    <w:p w14:paraId="62F7E660" w14:textId="3373B836" w:rsidR="009F14A7" w:rsidRDefault="00E805C9" w:rsidP="009F14A7">
      <w:pPr>
        <w:pStyle w:val="Lijstalinea"/>
        <w:numPr>
          <w:ilvl w:val="0"/>
          <w:numId w:val="4"/>
        </w:numPr>
      </w:pPr>
      <w:r>
        <w:t xml:space="preserve">De kinderen mogen spelen binnen de </w:t>
      </w:r>
      <w:r w:rsidR="00885770">
        <w:t>hekken</w:t>
      </w:r>
      <w:r w:rsidR="00A80D3E">
        <w:t xml:space="preserve"> op het</w:t>
      </w:r>
      <w:r w:rsidR="00B76354">
        <w:t xml:space="preserve"> schoolplein. </w:t>
      </w:r>
    </w:p>
    <w:p w14:paraId="73DB0FE5" w14:textId="12989DA9" w:rsidR="00E805C9" w:rsidRDefault="00E805C9" w:rsidP="22B052E7">
      <w:pPr>
        <w:pStyle w:val="Lijstalinea"/>
        <w:numPr>
          <w:ilvl w:val="0"/>
          <w:numId w:val="4"/>
        </w:numPr>
      </w:pPr>
      <w:r>
        <w:t>Tijdens de middagpauze spelen de kinderen buiten on</w:t>
      </w:r>
      <w:r w:rsidR="00FD4187">
        <w:t xml:space="preserve">der toezicht van ambulant </w:t>
      </w:r>
      <w:r>
        <w:t>personeel</w:t>
      </w:r>
      <w:r w:rsidR="00FD4187">
        <w:t xml:space="preserve"> (</w:t>
      </w:r>
      <w:r w:rsidR="00CE64F9">
        <w:t>3/</w:t>
      </w:r>
      <w:r w:rsidR="00FD4187">
        <w:t>4 personen)</w:t>
      </w:r>
    </w:p>
    <w:p w14:paraId="4145DB8B" w14:textId="1BAB9110" w:rsidR="00E805C9" w:rsidRDefault="00E805C9" w:rsidP="22B052E7">
      <w:pPr>
        <w:pStyle w:val="Lijstalinea"/>
        <w:numPr>
          <w:ilvl w:val="0"/>
          <w:numId w:val="4"/>
        </w:numPr>
      </w:pPr>
      <w:r>
        <w:t>Op alle andere momenten spelen de kinderen buiten onder t</w:t>
      </w:r>
      <w:r w:rsidR="009F14A7">
        <w:t>oezicht van de eigen leerkracht, zoals tijdens de ochtendpauze.</w:t>
      </w:r>
    </w:p>
    <w:p w14:paraId="7B2D16CA" w14:textId="70737903" w:rsidR="00FD4187" w:rsidRDefault="00441CC8" w:rsidP="00FD4187">
      <w:pPr>
        <w:pStyle w:val="Lijstalinea"/>
        <w:numPr>
          <w:ilvl w:val="0"/>
          <w:numId w:val="4"/>
        </w:numPr>
      </w:pPr>
      <w:r>
        <w:t>O</w:t>
      </w:r>
      <w:r w:rsidR="00685C36">
        <w:t>p</w:t>
      </w:r>
      <w:r>
        <w:t xml:space="preserve"> a</w:t>
      </w:r>
      <w:r w:rsidR="00685C36">
        <w:t>l</w:t>
      </w:r>
      <w:r>
        <w:t xml:space="preserve">le momenten van toezicht </w:t>
      </w:r>
      <w:r w:rsidR="00685C36">
        <w:t>d</w:t>
      </w:r>
      <w:r w:rsidR="00FD4187">
        <w:t xml:space="preserve">raagt </w:t>
      </w:r>
      <w:r w:rsidR="00685C36">
        <w:t xml:space="preserve">de toezichthouder </w:t>
      </w:r>
      <w:r w:rsidR="00FD4187">
        <w:t xml:space="preserve">een </w:t>
      </w:r>
      <w:r w:rsidR="002711DF">
        <w:t>geel</w:t>
      </w:r>
      <w:r w:rsidR="00FD4187">
        <w:t xml:space="preserve"> schoolhesje</w:t>
      </w:r>
      <w:r w:rsidR="00685C36">
        <w:t>.</w:t>
      </w:r>
    </w:p>
    <w:p w14:paraId="28CC2069" w14:textId="635DB3CB" w:rsidR="00E805C9" w:rsidRDefault="00FD4187" w:rsidP="00FD4187">
      <w:pPr>
        <w:pStyle w:val="Lijstalinea"/>
        <w:numPr>
          <w:ilvl w:val="0"/>
          <w:numId w:val="4"/>
        </w:numPr>
      </w:pPr>
      <w:r>
        <w:t>Elke</w:t>
      </w:r>
      <w:r w:rsidR="00E805C9">
        <w:t xml:space="preserve"> toezichthouder </w:t>
      </w:r>
      <w:r w:rsidR="00E805C9">
        <w:rPr>
          <w:rFonts w:ascii="Calibri" w:hAnsi="Calibri" w:cs="Calibri"/>
          <w:color w:val="000000"/>
          <w:shd w:val="clear" w:color="auto" w:fill="FFFFFF"/>
        </w:rPr>
        <w:t xml:space="preserve">surveilleert </w:t>
      </w:r>
      <w:r w:rsidR="00E805C9" w:rsidRPr="002711DF">
        <w:rPr>
          <w:rFonts w:ascii="Calibri" w:hAnsi="Calibri" w:cs="Calibri"/>
          <w:b/>
          <w:color w:val="00B050"/>
          <w:shd w:val="clear" w:color="auto" w:fill="FFFFFF"/>
        </w:rPr>
        <w:t>actief</w:t>
      </w:r>
      <w:r w:rsidR="002711DF">
        <w:t xml:space="preserve"> en is zich bewust van de belangrijke rol die hij/zij heeft wat betreft het handhaven van orde en veiligheid.</w:t>
      </w:r>
    </w:p>
    <w:p w14:paraId="1CC755CE" w14:textId="4D87C9E7" w:rsidR="00561F40" w:rsidRDefault="00561F40" w:rsidP="00561F40">
      <w:pPr>
        <w:pStyle w:val="Lijstalinea"/>
        <w:numPr>
          <w:ilvl w:val="0"/>
          <w:numId w:val="4"/>
        </w:numPr>
      </w:pPr>
      <w:r>
        <w:t>T</w:t>
      </w:r>
      <w:r w:rsidRPr="00561F40">
        <w:t>ijdens pleindienst ben je als leerkracht</w:t>
      </w:r>
      <w:r>
        <w:t xml:space="preserve"> ook</w:t>
      </w:r>
      <w:r w:rsidRPr="00561F40">
        <w:t xml:space="preserve"> verantwoordelijk voor de ontwikkeling van kinderen. Wij stimuleren </w:t>
      </w:r>
      <w:r>
        <w:t xml:space="preserve">daarom </w:t>
      </w:r>
      <w:r w:rsidRPr="00561F40">
        <w:t>actief en sportief spel.</w:t>
      </w:r>
      <w:r>
        <w:t xml:space="preserve"> </w:t>
      </w:r>
    </w:p>
    <w:p w14:paraId="627D46BC" w14:textId="1E030905" w:rsidR="00E805C9" w:rsidRDefault="00E805C9" w:rsidP="00E805C9">
      <w:pPr>
        <w:pStyle w:val="Lijstalinea"/>
      </w:pPr>
    </w:p>
    <w:p w14:paraId="5C6F56F4" w14:textId="160FECA1" w:rsidR="00E805C9" w:rsidRPr="00E805C9" w:rsidRDefault="00E805C9" w:rsidP="00E805C9">
      <w:pPr>
        <w:rPr>
          <w:b/>
        </w:rPr>
      </w:pPr>
      <w:r w:rsidRPr="00E805C9">
        <w:rPr>
          <w:b/>
        </w:rPr>
        <w:t xml:space="preserve">Onder </w:t>
      </w:r>
      <w:r w:rsidRPr="009B16E0">
        <w:rPr>
          <w:b/>
          <w:color w:val="00B050"/>
        </w:rPr>
        <w:t>actief</w:t>
      </w:r>
      <w:r w:rsidRPr="009B16E0">
        <w:rPr>
          <w:b/>
        </w:rPr>
        <w:t xml:space="preserve"> </w:t>
      </w:r>
      <w:r w:rsidRPr="00E805C9">
        <w:rPr>
          <w:rFonts w:ascii="Calibri" w:hAnsi="Calibri" w:cs="Calibri"/>
          <w:b/>
          <w:color w:val="000000"/>
          <w:shd w:val="clear" w:color="auto" w:fill="FFFFFF"/>
        </w:rPr>
        <w:t>surveilleren verstaan wij</w:t>
      </w:r>
      <w:r>
        <w:rPr>
          <w:rFonts w:ascii="Calibri" w:hAnsi="Calibri" w:cs="Calibri"/>
          <w:color w:val="000000"/>
          <w:shd w:val="clear" w:color="auto" w:fill="FFFFFF"/>
        </w:rPr>
        <w:t>:</w:t>
      </w:r>
    </w:p>
    <w:p w14:paraId="4B765759" w14:textId="54EF55CC" w:rsidR="00E805C9" w:rsidRDefault="00E805C9" w:rsidP="2F59BACD">
      <w:pPr>
        <w:pStyle w:val="Lijstalinea"/>
        <w:numPr>
          <w:ilvl w:val="0"/>
          <w:numId w:val="4"/>
        </w:numPr>
      </w:pPr>
      <w:r>
        <w:t xml:space="preserve">De toezichthouder </w:t>
      </w:r>
      <w:r w:rsidR="00462C7E">
        <w:t>staat/</w:t>
      </w:r>
      <w:r>
        <w:t>loopt en kijkt rond.</w:t>
      </w:r>
    </w:p>
    <w:p w14:paraId="4492DC98" w14:textId="534249C4" w:rsidR="00E805C9" w:rsidRDefault="00E805C9" w:rsidP="2F59BACD">
      <w:pPr>
        <w:pStyle w:val="Lijstalinea"/>
        <w:numPr>
          <w:ilvl w:val="0"/>
          <w:numId w:val="4"/>
        </w:numPr>
      </w:pPr>
      <w:r>
        <w:t>De toezichthouder heeft constant een globaal idee van wat de kinderen doen en waar de kinderen zich bevinden.</w:t>
      </w:r>
      <w:r w:rsidR="00D84E68">
        <w:t xml:space="preserve"> De aandacht kan dus n</w:t>
      </w:r>
      <w:r w:rsidR="005E1EE0">
        <w:t>iet</w:t>
      </w:r>
      <w:r w:rsidR="00D84E68">
        <w:t xml:space="preserve"> langere tijd volledig op één of twee kinderen gericht zijn.</w:t>
      </w:r>
    </w:p>
    <w:p w14:paraId="485230C0" w14:textId="562A4413" w:rsidR="22B052E7" w:rsidRDefault="00997B1A" w:rsidP="2F59BACD">
      <w:pPr>
        <w:pStyle w:val="Lijstalinea"/>
        <w:numPr>
          <w:ilvl w:val="0"/>
          <w:numId w:val="4"/>
        </w:numPr>
      </w:pPr>
      <w:r>
        <w:t>De toezichthouder houdt de randen van het plein extra in de gaten.</w:t>
      </w:r>
    </w:p>
    <w:p w14:paraId="2E8282D7" w14:textId="2CFF33A8" w:rsidR="00997B1A" w:rsidRDefault="00997B1A" w:rsidP="2F59BACD">
      <w:pPr>
        <w:pStyle w:val="Lijstalinea"/>
        <w:numPr>
          <w:ilvl w:val="0"/>
          <w:numId w:val="4"/>
        </w:numPr>
      </w:pPr>
      <w:r>
        <w:t>De toezic</w:t>
      </w:r>
      <w:r w:rsidR="00561F40">
        <w:t xml:space="preserve">hthouder benadert kinderen preventief </w:t>
      </w:r>
      <w:r>
        <w:t>als er een vermoeden is dat hulp of bijsturing van een volwassene nodig is.</w:t>
      </w:r>
      <w:r w:rsidR="00CD44F0">
        <w:t xml:space="preserve"> Zo grijpt de toezichthouder </w:t>
      </w:r>
      <w:r w:rsidR="00947D6F">
        <w:t xml:space="preserve">zoveel mogelijk </w:t>
      </w:r>
      <w:r w:rsidR="00CD44F0">
        <w:t>in voordat een ongewenste situatie kan ontstaan.</w:t>
      </w:r>
      <w:r>
        <w:t xml:space="preserve"> Als de toezichthouder eenmaal goed zicht heeft op die specifieke situatie kan hij/zij ook besluiten </w:t>
      </w:r>
      <w:r w:rsidR="00CD44F0">
        <w:t xml:space="preserve">dat het </w:t>
      </w:r>
      <w:r>
        <w:t xml:space="preserve">niet </w:t>
      </w:r>
      <w:r w:rsidR="00CD44F0">
        <w:t xml:space="preserve">nodig is om in </w:t>
      </w:r>
      <w:r>
        <w:t>te grijpen en de kinderen het zelf te laten oplossen. Van een afstand wordt dan in de gaten gehouden of dit lukt.</w:t>
      </w:r>
    </w:p>
    <w:p w14:paraId="4F282898" w14:textId="75458262" w:rsidR="00997B1A" w:rsidRDefault="00CD44F0" w:rsidP="2F59BACD">
      <w:pPr>
        <w:pStyle w:val="Lijstalinea"/>
        <w:numPr>
          <w:ilvl w:val="0"/>
          <w:numId w:val="4"/>
        </w:numPr>
      </w:pPr>
      <w:r>
        <w:t>De toezichthouder let op individuele kinderen. Voelen alle kinderen zich prettig? Is er een kind dat zich afzondert? Is er een kind dat niet tot spelen komt? De toezichthouder biedt hulp/steun waar nodig.</w:t>
      </w:r>
    </w:p>
    <w:p w14:paraId="06A7E8AF" w14:textId="2B8A1720" w:rsidR="002711DF" w:rsidRDefault="002711DF" w:rsidP="2F59BACD">
      <w:pPr>
        <w:pStyle w:val="Lijstalinea"/>
        <w:numPr>
          <w:ilvl w:val="0"/>
          <w:numId w:val="4"/>
        </w:numPr>
      </w:pPr>
      <w:r>
        <w:t>Collega’s spreken elkaar aan op het naleven van bovenstaande afspraken.</w:t>
      </w:r>
    </w:p>
    <w:p w14:paraId="60BE5E53" w14:textId="77777777" w:rsidR="009F14A7" w:rsidRDefault="009F14A7" w:rsidP="00CD44F0">
      <w:pPr>
        <w:rPr>
          <w:b/>
        </w:rPr>
      </w:pPr>
    </w:p>
    <w:p w14:paraId="273101D6" w14:textId="77777777" w:rsidR="00B76354" w:rsidRDefault="00B76354" w:rsidP="00CD44F0">
      <w:pPr>
        <w:rPr>
          <w:b/>
        </w:rPr>
      </w:pPr>
    </w:p>
    <w:p w14:paraId="5E2AA1A8" w14:textId="77777777" w:rsidR="009B1FDF" w:rsidRDefault="009B1FDF" w:rsidP="00CD44F0">
      <w:pPr>
        <w:rPr>
          <w:b/>
        </w:rPr>
      </w:pPr>
    </w:p>
    <w:p w14:paraId="216D7D53" w14:textId="0D679C00" w:rsidR="00CD44F0" w:rsidRDefault="00CD44F0" w:rsidP="00CD44F0">
      <w:pPr>
        <w:rPr>
          <w:b/>
        </w:rPr>
      </w:pPr>
      <w:r>
        <w:rPr>
          <w:b/>
        </w:rPr>
        <w:lastRenderedPageBreak/>
        <w:t xml:space="preserve">Overige </w:t>
      </w:r>
      <w:r w:rsidRPr="00CD44F0">
        <w:rPr>
          <w:b/>
        </w:rPr>
        <w:t>afspraken</w:t>
      </w:r>
      <w:r>
        <w:rPr>
          <w:b/>
        </w:rPr>
        <w:t>:</w:t>
      </w:r>
    </w:p>
    <w:p w14:paraId="60C95C00" w14:textId="3C2E07F1" w:rsidR="00B035EE" w:rsidRPr="00B035EE" w:rsidRDefault="00FD4187" w:rsidP="00CD44F0">
      <w:pPr>
        <w:pStyle w:val="Lijstalinea"/>
        <w:numPr>
          <w:ilvl w:val="0"/>
          <w:numId w:val="5"/>
        </w:numPr>
        <w:rPr>
          <w:b/>
        </w:rPr>
      </w:pPr>
      <w:r>
        <w:t>De</w:t>
      </w:r>
      <w:r w:rsidR="00CD44F0">
        <w:t xml:space="preserve"> leerkracht loopt </w:t>
      </w:r>
      <w:r w:rsidR="00B035EE">
        <w:t xml:space="preserve">altijd </w:t>
      </w:r>
      <w:r>
        <w:t xml:space="preserve">voor </w:t>
      </w:r>
      <w:r w:rsidR="00CD44F0">
        <w:t xml:space="preserve">zijn/haar groep </w:t>
      </w:r>
      <w:r>
        <w:t>uit</w:t>
      </w:r>
      <w:r w:rsidR="00CD44F0">
        <w:t xml:space="preserve"> naar buiten</w:t>
      </w:r>
      <w:r w:rsidR="00B035EE">
        <w:t xml:space="preserve">. </w:t>
      </w:r>
    </w:p>
    <w:p w14:paraId="4D85574D" w14:textId="7ABE5B5F" w:rsidR="00CD44F0" w:rsidRPr="005F6E09" w:rsidRDefault="00CD44F0" w:rsidP="00B035EE">
      <w:pPr>
        <w:pStyle w:val="Lijstalinea"/>
        <w:numPr>
          <w:ilvl w:val="0"/>
          <w:numId w:val="5"/>
        </w:numPr>
        <w:rPr>
          <w:b/>
        </w:rPr>
      </w:pPr>
      <w:r>
        <w:t xml:space="preserve">Als meerdere klassen tegelijk buiten zijn </w:t>
      </w:r>
      <w:r w:rsidR="00500664">
        <w:t xml:space="preserve">in de </w:t>
      </w:r>
      <w:r w:rsidR="00FD4187">
        <w:t>ochtendpauze</w:t>
      </w:r>
      <w:r w:rsidR="00500664">
        <w:t>,</w:t>
      </w:r>
      <w:r w:rsidR="00FD4187">
        <w:t xml:space="preserve"> </w:t>
      </w:r>
      <w:r>
        <w:t xml:space="preserve">verdelen de leerkrachten </w:t>
      </w:r>
      <w:r w:rsidR="00500664">
        <w:t xml:space="preserve">(met hesje) </w:t>
      </w:r>
      <w:r>
        <w:t xml:space="preserve">zich over </w:t>
      </w:r>
      <w:r w:rsidR="00B035EE">
        <w:t xml:space="preserve">de verschillende zones van </w:t>
      </w:r>
      <w:r>
        <w:t xml:space="preserve">het plein </w:t>
      </w:r>
      <w:r w:rsidR="005F6E09">
        <w:t xml:space="preserve">volgens onderstaand schema, </w:t>
      </w:r>
      <w:r>
        <w:t xml:space="preserve">en houden gezamenlijk </w:t>
      </w:r>
      <w:r w:rsidR="00B035EE">
        <w:t xml:space="preserve">actief </w:t>
      </w:r>
      <w:r>
        <w:t>toezicht op alle kinderen.</w:t>
      </w:r>
      <w:r w:rsidR="00B035EE">
        <w:t xml:space="preserve"> In overleg kan één van de leerkrachten dan kort naar binnen als dat nodig is.</w:t>
      </w:r>
    </w:p>
    <w:p w14:paraId="761E3E2C" w14:textId="77777777" w:rsidR="005F6E09" w:rsidRPr="00561F40" w:rsidRDefault="005F6E09" w:rsidP="005F6E09">
      <w:pPr>
        <w:pStyle w:val="Lijstalinea"/>
        <w:rPr>
          <w:b/>
        </w:rPr>
      </w:pPr>
    </w:p>
    <w:p w14:paraId="0C80E2B6" w14:textId="01C4BB0F" w:rsidR="00561F40" w:rsidRPr="009F14A7" w:rsidRDefault="00561F40" w:rsidP="009F14A7">
      <w:pPr>
        <w:pStyle w:val="Lijstalinea"/>
        <w:numPr>
          <w:ilvl w:val="0"/>
          <w:numId w:val="6"/>
        </w:numPr>
        <w:rPr>
          <w:b/>
        </w:rPr>
      </w:pPr>
      <w:r w:rsidRPr="009F14A7">
        <w:rPr>
          <w:b/>
        </w:rPr>
        <w:t xml:space="preserve">Een personeelslid staat bij de voordeur voor het overzicht </w:t>
      </w:r>
      <w:r w:rsidR="008F0A5A">
        <w:rPr>
          <w:b/>
        </w:rPr>
        <w:t xml:space="preserve">over het middenplein </w:t>
      </w:r>
      <w:r w:rsidRPr="009F14A7">
        <w:rPr>
          <w:b/>
        </w:rPr>
        <w:t xml:space="preserve">en </w:t>
      </w:r>
      <w:r w:rsidR="008F0A5A">
        <w:rPr>
          <w:b/>
        </w:rPr>
        <w:t xml:space="preserve">het </w:t>
      </w:r>
      <w:r w:rsidRPr="009F14A7">
        <w:rPr>
          <w:b/>
        </w:rPr>
        <w:t xml:space="preserve">bewaken van </w:t>
      </w:r>
      <w:r w:rsidR="00E83714">
        <w:rPr>
          <w:b/>
        </w:rPr>
        <w:t xml:space="preserve">de </w:t>
      </w:r>
      <w:r w:rsidRPr="009F14A7">
        <w:rPr>
          <w:b/>
        </w:rPr>
        <w:t xml:space="preserve">voordeur. Daarnaast geeft deze persoon toestemming voor toiletgebruik. </w:t>
      </w:r>
    </w:p>
    <w:p w14:paraId="47862427" w14:textId="771EAA63" w:rsidR="00561F40" w:rsidRPr="00561F40" w:rsidRDefault="00561F40" w:rsidP="00561F40">
      <w:pPr>
        <w:pStyle w:val="Lijstalinea"/>
        <w:numPr>
          <w:ilvl w:val="0"/>
          <w:numId w:val="6"/>
        </w:numPr>
        <w:rPr>
          <w:b/>
        </w:rPr>
      </w:pPr>
      <w:r w:rsidRPr="00561F40">
        <w:rPr>
          <w:b/>
        </w:rPr>
        <w:t>Een pe</w:t>
      </w:r>
      <w:r>
        <w:rPr>
          <w:b/>
        </w:rPr>
        <w:t>r</w:t>
      </w:r>
      <w:r w:rsidRPr="00561F40">
        <w:rPr>
          <w:b/>
        </w:rPr>
        <w:t xml:space="preserve">soneelslid staat </w:t>
      </w:r>
      <w:r w:rsidR="009F372C">
        <w:rPr>
          <w:b/>
        </w:rPr>
        <w:t>bij de glijbaan</w:t>
      </w:r>
      <w:r w:rsidR="00233E3F">
        <w:rPr>
          <w:b/>
        </w:rPr>
        <w:t xml:space="preserve"> en houdt toezicht over de </w:t>
      </w:r>
      <w:r w:rsidR="003B2067">
        <w:rPr>
          <w:b/>
        </w:rPr>
        <w:t xml:space="preserve">kleuteringang. </w:t>
      </w:r>
    </w:p>
    <w:p w14:paraId="0025C350" w14:textId="33A3E48F" w:rsidR="00561F40" w:rsidRPr="00561F40" w:rsidRDefault="00561F40" w:rsidP="00561F40">
      <w:pPr>
        <w:pStyle w:val="Lijstalinea"/>
        <w:numPr>
          <w:ilvl w:val="0"/>
          <w:numId w:val="6"/>
        </w:numPr>
        <w:rPr>
          <w:b/>
        </w:rPr>
      </w:pPr>
      <w:r w:rsidRPr="00561F40">
        <w:rPr>
          <w:b/>
        </w:rPr>
        <w:t xml:space="preserve">Een personeelslid staat bij het </w:t>
      </w:r>
      <w:r w:rsidR="009F372C">
        <w:rPr>
          <w:b/>
        </w:rPr>
        <w:t>trefbalveld.</w:t>
      </w:r>
    </w:p>
    <w:p w14:paraId="53B59587" w14:textId="419B447E" w:rsidR="00561F40" w:rsidRDefault="00561F40" w:rsidP="00561F40">
      <w:pPr>
        <w:pStyle w:val="Lijstalinea"/>
        <w:numPr>
          <w:ilvl w:val="0"/>
          <w:numId w:val="6"/>
        </w:numPr>
        <w:rPr>
          <w:b/>
        </w:rPr>
      </w:pPr>
      <w:r w:rsidRPr="00561F40">
        <w:rPr>
          <w:b/>
        </w:rPr>
        <w:t>Een personeelslid heeft een vrijere rol en loopt rond.</w:t>
      </w:r>
      <w:r w:rsidR="009F14A7">
        <w:rPr>
          <w:b/>
        </w:rPr>
        <w:t xml:space="preserve"> Deze persoon kan, wanneer iemand naar binnen moet, een van de plekken 1,2,3 overnemen.</w:t>
      </w:r>
    </w:p>
    <w:p w14:paraId="02A9B844" w14:textId="77777777" w:rsidR="005F6E09" w:rsidRDefault="005F6E09" w:rsidP="005F6E09">
      <w:pPr>
        <w:pStyle w:val="Lijstalinea"/>
        <w:rPr>
          <w:b/>
        </w:rPr>
      </w:pPr>
    </w:p>
    <w:p w14:paraId="7A874F00" w14:textId="744982D0" w:rsidR="00B035EE" w:rsidRPr="005960D8" w:rsidRDefault="00B035EE" w:rsidP="00B035EE">
      <w:pPr>
        <w:pStyle w:val="Lijstalinea"/>
        <w:numPr>
          <w:ilvl w:val="0"/>
          <w:numId w:val="5"/>
        </w:numPr>
        <w:rPr>
          <w:b/>
        </w:rPr>
      </w:pPr>
      <w:r>
        <w:t>Het opruimen van buitenspeelmateriaal gebeurt onder leiding van 1 toezichthouder. De overige toezichthouders letten op het gedrag van de kinderen tijdens het maken van de rijen.</w:t>
      </w:r>
    </w:p>
    <w:p w14:paraId="30863909" w14:textId="6CE9A218" w:rsidR="005960D8" w:rsidRPr="00B035EE" w:rsidRDefault="005960D8" w:rsidP="00B035EE">
      <w:pPr>
        <w:pStyle w:val="Lijstalinea"/>
        <w:numPr>
          <w:ilvl w:val="0"/>
          <w:numId w:val="5"/>
        </w:numPr>
        <w:rPr>
          <w:b/>
        </w:rPr>
      </w:pPr>
      <w:r>
        <w:t>Alle leerkrachten halen zelf hun groep buiten op na de middagpauze</w:t>
      </w:r>
      <w:r w:rsidR="00431A2D">
        <w:t>.</w:t>
      </w:r>
    </w:p>
    <w:p w14:paraId="1FECF37A" w14:textId="6FAD1E00" w:rsidR="00B035EE" w:rsidRPr="00B035EE" w:rsidRDefault="4023547A" w:rsidP="4023547A">
      <w:pPr>
        <w:pStyle w:val="Lijstalinea"/>
        <w:numPr>
          <w:ilvl w:val="0"/>
          <w:numId w:val="5"/>
        </w:numPr>
        <w:rPr>
          <w:b/>
          <w:bCs/>
        </w:rPr>
      </w:pPr>
      <w:r>
        <w:t>Incidenten tijdens de middagpauze worden zoveel mogelijk ter plekke opgelost. Een ruzie, verwonding o.i.d. wordt altijd gemeld bij de groepsleerkracht. De toezichthouder en groepsleerkracht beslissen gezamenlijk (eventueel in overleg met EHBO’er of directie) of ouders gebeld moeten worden.</w:t>
      </w:r>
    </w:p>
    <w:p w14:paraId="162B6ECD" w14:textId="7A9C266D" w:rsidR="001B5AC8" w:rsidRPr="008869DD" w:rsidRDefault="4023547A" w:rsidP="008869DD">
      <w:pPr>
        <w:pStyle w:val="Geenafstand"/>
        <w:rPr>
          <w:b/>
        </w:rPr>
      </w:pPr>
      <w:r w:rsidRPr="008869DD">
        <w:rPr>
          <w:b/>
        </w:rPr>
        <w:t>Incidenten:</w:t>
      </w:r>
    </w:p>
    <w:p w14:paraId="4F1DE0FE" w14:textId="77777777" w:rsidR="00561F40" w:rsidRDefault="4023547A" w:rsidP="00561F40">
      <w:pPr>
        <w:pStyle w:val="Geenafstand"/>
        <w:numPr>
          <w:ilvl w:val="0"/>
          <w:numId w:val="8"/>
        </w:numPr>
      </w:pPr>
      <w:r>
        <w:t xml:space="preserve">Bij evt. Incidenten vraagt de pleinwacht extra hulp bij de overige collega’s indien nodig. </w:t>
      </w:r>
    </w:p>
    <w:p w14:paraId="7361972F" w14:textId="62E6CE36" w:rsidR="4023547A" w:rsidRDefault="00561F40" w:rsidP="00561F40">
      <w:pPr>
        <w:pStyle w:val="Geenafstand"/>
        <w:numPr>
          <w:ilvl w:val="0"/>
          <w:numId w:val="8"/>
        </w:numPr>
      </w:pPr>
      <w:r>
        <w:t>De BHV-er wordt altijd ingeschakeld bij ongevallen en bij twijfel over letsel.</w:t>
      </w:r>
    </w:p>
    <w:p w14:paraId="5BA2766E" w14:textId="06F74CCB" w:rsidR="4023547A" w:rsidRDefault="4023547A" w:rsidP="00561F40">
      <w:pPr>
        <w:pStyle w:val="Geenafstand"/>
        <w:numPr>
          <w:ilvl w:val="0"/>
          <w:numId w:val="8"/>
        </w:numPr>
      </w:pPr>
      <w:r>
        <w:t xml:space="preserve">Van incidenten met letsel wordt een </w:t>
      </w:r>
      <w:r w:rsidR="00561F40">
        <w:t>incident</w:t>
      </w:r>
      <w:r>
        <w:t xml:space="preserve">verslag gemaakt </w:t>
      </w:r>
      <w:r w:rsidR="008869DD">
        <w:t>in Parnassys</w:t>
      </w:r>
      <w:r>
        <w:t>.</w:t>
      </w:r>
    </w:p>
    <w:p w14:paraId="212CF102" w14:textId="469ED4BD" w:rsidR="4023547A" w:rsidRDefault="66DB3CB4" w:rsidP="00561F40">
      <w:pPr>
        <w:pStyle w:val="Geenafstand"/>
        <w:numPr>
          <w:ilvl w:val="0"/>
          <w:numId w:val="8"/>
        </w:numPr>
      </w:pPr>
      <w:r>
        <w:t xml:space="preserve">Ouders worden </w:t>
      </w:r>
      <w:r w:rsidRPr="00F42192">
        <w:t>altijd</w:t>
      </w:r>
      <w:r>
        <w:t xml:space="preserve"> op de hoogte gesteld van </w:t>
      </w:r>
      <w:r w:rsidR="008869DD">
        <w:t>i</w:t>
      </w:r>
      <w:r>
        <w:t>ncidenten met letsel</w:t>
      </w:r>
      <w:r w:rsidR="006D1B9D">
        <w:t>.</w:t>
      </w:r>
    </w:p>
    <w:p w14:paraId="513C2285" w14:textId="2A23EDC6" w:rsidR="009F14A7" w:rsidRDefault="009F14A7" w:rsidP="009F14A7">
      <w:pPr>
        <w:pStyle w:val="Geenafstand"/>
      </w:pPr>
    </w:p>
    <w:p w14:paraId="3F657CAD" w14:textId="42208599" w:rsidR="009F14A7" w:rsidRPr="00E25FA0" w:rsidRDefault="009F14A7" w:rsidP="009F14A7">
      <w:pPr>
        <w:pStyle w:val="Geenafstand"/>
        <w:rPr>
          <w:b/>
          <w:bCs/>
        </w:rPr>
      </w:pPr>
      <w:r w:rsidRPr="00E25FA0">
        <w:rPr>
          <w:b/>
          <w:bCs/>
        </w:rPr>
        <w:t>Gedrag van het personeelslid:</w:t>
      </w:r>
    </w:p>
    <w:p w14:paraId="6681E5B3" w14:textId="01E24333" w:rsidR="009F14A7" w:rsidRPr="008E39FE" w:rsidRDefault="009F14A7" w:rsidP="008F0A5A">
      <w:pPr>
        <w:pStyle w:val="Geenafstand"/>
        <w:numPr>
          <w:ilvl w:val="0"/>
          <w:numId w:val="9"/>
        </w:numPr>
      </w:pPr>
      <w:r w:rsidRPr="008E39FE">
        <w:t>Prioriteit is de begeleid</w:t>
      </w:r>
      <w:r w:rsidR="008F0A5A">
        <w:t>ing en veiligheid van kinderen. Je bent dus alert op wat er gebeurt.</w:t>
      </w:r>
    </w:p>
    <w:p w14:paraId="736DBFB1" w14:textId="773137E4" w:rsidR="009F14A7" w:rsidRPr="008E39FE" w:rsidRDefault="009F14A7" w:rsidP="009F14A7">
      <w:pPr>
        <w:pStyle w:val="Geenafstand"/>
        <w:numPr>
          <w:ilvl w:val="0"/>
          <w:numId w:val="9"/>
        </w:numPr>
      </w:pPr>
      <w:r w:rsidRPr="008E39FE">
        <w:t xml:space="preserve">Fietsers spreken wij aan, die moeten lopen. </w:t>
      </w:r>
    </w:p>
    <w:p w14:paraId="363A1A31" w14:textId="3A360134" w:rsidR="009F14A7" w:rsidRPr="008E39FE" w:rsidRDefault="009F14A7" w:rsidP="009F14A7">
      <w:pPr>
        <w:pStyle w:val="Geenafstand"/>
        <w:numPr>
          <w:ilvl w:val="0"/>
          <w:numId w:val="9"/>
        </w:numPr>
      </w:pPr>
      <w:r w:rsidRPr="008E39FE">
        <w:t>Mensen die naar binnen willen spreken wij aan en begeleiden wij naar binnen.</w:t>
      </w:r>
    </w:p>
    <w:p w14:paraId="44D90241" w14:textId="516EE640" w:rsidR="009F14A7" w:rsidRPr="008E39FE" w:rsidRDefault="009F14A7" w:rsidP="009F14A7">
      <w:pPr>
        <w:pStyle w:val="Geenafstand"/>
        <w:numPr>
          <w:ilvl w:val="0"/>
          <w:numId w:val="9"/>
        </w:numPr>
      </w:pPr>
      <w:r w:rsidRPr="008E39FE">
        <w:t xml:space="preserve">Wanneer er een personeelslid naar binnen moet, laat hij/zij dit weten aan de andere toezichthouders. </w:t>
      </w:r>
    </w:p>
    <w:p w14:paraId="0ABC4D4B" w14:textId="0DD6A846" w:rsidR="009F14A7" w:rsidRPr="008E39FE" w:rsidRDefault="009F14A7" w:rsidP="009F14A7">
      <w:pPr>
        <w:pStyle w:val="Geenafstand"/>
        <w:ind w:left="720"/>
      </w:pPr>
    </w:p>
    <w:p w14:paraId="7763ED40" w14:textId="77777777" w:rsidR="00351A2A" w:rsidRPr="00196C9B" w:rsidRDefault="00351A2A" w:rsidP="00351A2A">
      <w:pPr>
        <w:pStyle w:val="Geenafstand"/>
        <w:rPr>
          <w:b/>
          <w:bCs/>
        </w:rPr>
      </w:pPr>
      <w:r w:rsidRPr="00196C9B">
        <w:rPr>
          <w:b/>
          <w:bCs/>
        </w:rPr>
        <w:t xml:space="preserve">Toezicht voor schooltijd: </w:t>
      </w:r>
    </w:p>
    <w:p w14:paraId="4F91A07E" w14:textId="4F168DBE" w:rsidR="00351A2A" w:rsidRDefault="004127D1" w:rsidP="00351A2A">
      <w:pPr>
        <w:pStyle w:val="Geenafstand"/>
        <w:rPr>
          <w:bCs/>
        </w:rPr>
      </w:pPr>
      <w:r w:rsidRPr="00196C9B">
        <w:rPr>
          <w:bCs/>
        </w:rPr>
        <w:t>Van</w:t>
      </w:r>
      <w:r w:rsidR="00351A2A" w:rsidRPr="00196C9B">
        <w:rPr>
          <w:bCs/>
        </w:rPr>
        <w:t xml:space="preserve"> 08.15 tot 08.20 uur lopen er twee ambulante collega’s op het plein</w:t>
      </w:r>
      <w:r w:rsidR="00351A2A">
        <w:rPr>
          <w:bCs/>
        </w:rPr>
        <w:t xml:space="preserve">. Naast het algemeen actief surveilleren </w:t>
      </w:r>
      <w:r w:rsidR="00E02632">
        <w:rPr>
          <w:bCs/>
        </w:rPr>
        <w:t>zijn de</w:t>
      </w:r>
      <w:r w:rsidR="00351A2A">
        <w:rPr>
          <w:bCs/>
        </w:rPr>
        <w:t xml:space="preserve"> specifiek</w:t>
      </w:r>
      <w:r w:rsidR="00E02632">
        <w:rPr>
          <w:bCs/>
        </w:rPr>
        <w:t>e</w:t>
      </w:r>
      <w:r w:rsidR="00351A2A">
        <w:rPr>
          <w:bCs/>
        </w:rPr>
        <w:t xml:space="preserve"> aandachtspunt</w:t>
      </w:r>
      <w:r w:rsidR="00E02632">
        <w:rPr>
          <w:bCs/>
        </w:rPr>
        <w:t>en</w:t>
      </w:r>
      <w:r w:rsidR="00351A2A">
        <w:rPr>
          <w:bCs/>
        </w:rPr>
        <w:t>:</w:t>
      </w:r>
    </w:p>
    <w:p w14:paraId="20C6DF83" w14:textId="77777777" w:rsidR="00351A2A" w:rsidRDefault="00351A2A" w:rsidP="00351A2A">
      <w:pPr>
        <w:pStyle w:val="Geenafstand"/>
        <w:numPr>
          <w:ilvl w:val="0"/>
          <w:numId w:val="12"/>
        </w:numPr>
        <w:ind w:left="360"/>
        <w:rPr>
          <w:b/>
        </w:rPr>
      </w:pPr>
      <w:r w:rsidRPr="00182442">
        <w:rPr>
          <w:bCs/>
        </w:rPr>
        <w:t>Lopen naast je fiets, dit geldt voor kinderen èn ouders.</w:t>
      </w:r>
    </w:p>
    <w:p w14:paraId="087960FC" w14:textId="5F51A10B" w:rsidR="00351A2A" w:rsidRPr="00841362" w:rsidRDefault="00351A2A" w:rsidP="00351A2A">
      <w:pPr>
        <w:pStyle w:val="Geenafstand"/>
        <w:numPr>
          <w:ilvl w:val="0"/>
          <w:numId w:val="12"/>
        </w:numPr>
        <w:ind w:left="360"/>
        <w:rPr>
          <w:bCs/>
        </w:rPr>
      </w:pPr>
      <w:r w:rsidRPr="00841362">
        <w:rPr>
          <w:bCs/>
        </w:rPr>
        <w:t>Vanaf 08.15 uur geen ballen meer</w:t>
      </w:r>
      <w:r w:rsidR="00F67637">
        <w:rPr>
          <w:bCs/>
        </w:rPr>
        <w:t>.</w:t>
      </w:r>
    </w:p>
    <w:p w14:paraId="338A6675" w14:textId="77777777" w:rsidR="00351A2A" w:rsidRPr="00841362" w:rsidRDefault="00351A2A" w:rsidP="00351A2A">
      <w:pPr>
        <w:pStyle w:val="Geenafstand"/>
        <w:ind w:left="360"/>
        <w:rPr>
          <w:b/>
        </w:rPr>
      </w:pPr>
    </w:p>
    <w:p w14:paraId="2B225E5C" w14:textId="1ADE3488" w:rsidR="66DB3CB4" w:rsidRPr="008E39FE" w:rsidRDefault="66DB3CB4" w:rsidP="66DB3CB4"/>
    <w:p w14:paraId="4B4BD3F5" w14:textId="1990F435" w:rsidR="22B052E7" w:rsidRDefault="22B052E7" w:rsidP="22B052E7">
      <w:pPr>
        <w:ind w:left="360"/>
      </w:pPr>
    </w:p>
    <w:sectPr w:rsidR="22B052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F0826"/>
    <w:multiLevelType w:val="hybridMultilevel"/>
    <w:tmpl w:val="B7E42848"/>
    <w:lvl w:ilvl="0" w:tplc="9A4AB644">
      <w:start w:val="1"/>
      <w:numFmt w:val="bullet"/>
      <w:lvlText w:val=""/>
      <w:lvlJc w:val="left"/>
      <w:pPr>
        <w:ind w:left="720" w:hanging="360"/>
      </w:pPr>
      <w:rPr>
        <w:rFonts w:ascii="Symbol" w:hAnsi="Symbol" w:hint="default"/>
      </w:rPr>
    </w:lvl>
    <w:lvl w:ilvl="1" w:tplc="F4982F5C">
      <w:start w:val="1"/>
      <w:numFmt w:val="bullet"/>
      <w:lvlText w:val="o"/>
      <w:lvlJc w:val="left"/>
      <w:pPr>
        <w:ind w:left="1440" w:hanging="360"/>
      </w:pPr>
      <w:rPr>
        <w:rFonts w:ascii="Courier New" w:hAnsi="Courier New" w:hint="default"/>
      </w:rPr>
    </w:lvl>
    <w:lvl w:ilvl="2" w:tplc="61346610">
      <w:start w:val="1"/>
      <w:numFmt w:val="bullet"/>
      <w:lvlText w:val=""/>
      <w:lvlJc w:val="left"/>
      <w:pPr>
        <w:ind w:left="2160" w:hanging="360"/>
      </w:pPr>
      <w:rPr>
        <w:rFonts w:ascii="Wingdings" w:hAnsi="Wingdings" w:hint="default"/>
      </w:rPr>
    </w:lvl>
    <w:lvl w:ilvl="3" w:tplc="E094073C">
      <w:start w:val="1"/>
      <w:numFmt w:val="bullet"/>
      <w:lvlText w:val=""/>
      <w:lvlJc w:val="left"/>
      <w:pPr>
        <w:ind w:left="2880" w:hanging="360"/>
      </w:pPr>
      <w:rPr>
        <w:rFonts w:ascii="Symbol" w:hAnsi="Symbol" w:hint="default"/>
      </w:rPr>
    </w:lvl>
    <w:lvl w:ilvl="4" w:tplc="E9B6826C">
      <w:start w:val="1"/>
      <w:numFmt w:val="bullet"/>
      <w:lvlText w:val="o"/>
      <w:lvlJc w:val="left"/>
      <w:pPr>
        <w:ind w:left="3600" w:hanging="360"/>
      </w:pPr>
      <w:rPr>
        <w:rFonts w:ascii="Courier New" w:hAnsi="Courier New" w:hint="default"/>
      </w:rPr>
    </w:lvl>
    <w:lvl w:ilvl="5" w:tplc="E9E23DBE">
      <w:start w:val="1"/>
      <w:numFmt w:val="bullet"/>
      <w:lvlText w:val=""/>
      <w:lvlJc w:val="left"/>
      <w:pPr>
        <w:ind w:left="4320" w:hanging="360"/>
      </w:pPr>
      <w:rPr>
        <w:rFonts w:ascii="Wingdings" w:hAnsi="Wingdings" w:hint="default"/>
      </w:rPr>
    </w:lvl>
    <w:lvl w:ilvl="6" w:tplc="0C98A9AE">
      <w:start w:val="1"/>
      <w:numFmt w:val="bullet"/>
      <w:lvlText w:val=""/>
      <w:lvlJc w:val="left"/>
      <w:pPr>
        <w:ind w:left="5040" w:hanging="360"/>
      </w:pPr>
      <w:rPr>
        <w:rFonts w:ascii="Symbol" w:hAnsi="Symbol" w:hint="default"/>
      </w:rPr>
    </w:lvl>
    <w:lvl w:ilvl="7" w:tplc="FC981A3C">
      <w:start w:val="1"/>
      <w:numFmt w:val="bullet"/>
      <w:lvlText w:val="o"/>
      <w:lvlJc w:val="left"/>
      <w:pPr>
        <w:ind w:left="5760" w:hanging="360"/>
      </w:pPr>
      <w:rPr>
        <w:rFonts w:ascii="Courier New" w:hAnsi="Courier New" w:hint="default"/>
      </w:rPr>
    </w:lvl>
    <w:lvl w:ilvl="8" w:tplc="D636782E">
      <w:start w:val="1"/>
      <w:numFmt w:val="bullet"/>
      <w:lvlText w:val=""/>
      <w:lvlJc w:val="left"/>
      <w:pPr>
        <w:ind w:left="6480" w:hanging="360"/>
      </w:pPr>
      <w:rPr>
        <w:rFonts w:ascii="Wingdings" w:hAnsi="Wingdings" w:hint="default"/>
      </w:rPr>
    </w:lvl>
  </w:abstractNum>
  <w:abstractNum w:abstractNumId="1" w15:restartNumberingAfterBreak="0">
    <w:nsid w:val="104F4BF1"/>
    <w:multiLevelType w:val="hybridMultilevel"/>
    <w:tmpl w:val="0066812A"/>
    <w:lvl w:ilvl="0" w:tplc="C2000984">
      <w:start w:val="1"/>
      <w:numFmt w:val="decimal"/>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9CE6684"/>
    <w:multiLevelType w:val="hybridMultilevel"/>
    <w:tmpl w:val="43F6AE5C"/>
    <w:lvl w:ilvl="0" w:tplc="868E799A">
      <w:start w:val="1"/>
      <w:numFmt w:val="bullet"/>
      <w:lvlText w:val=""/>
      <w:lvlJc w:val="left"/>
      <w:pPr>
        <w:ind w:left="720" w:hanging="360"/>
      </w:pPr>
      <w:rPr>
        <w:rFonts w:ascii="Symbol" w:hAnsi="Symbol" w:hint="default"/>
      </w:rPr>
    </w:lvl>
    <w:lvl w:ilvl="1" w:tplc="926836A4">
      <w:start w:val="1"/>
      <w:numFmt w:val="bullet"/>
      <w:lvlText w:val="o"/>
      <w:lvlJc w:val="left"/>
      <w:pPr>
        <w:ind w:left="1440" w:hanging="360"/>
      </w:pPr>
      <w:rPr>
        <w:rFonts w:ascii="Courier New" w:hAnsi="Courier New" w:hint="default"/>
      </w:rPr>
    </w:lvl>
    <w:lvl w:ilvl="2" w:tplc="B978AF42">
      <w:start w:val="1"/>
      <w:numFmt w:val="bullet"/>
      <w:lvlText w:val=""/>
      <w:lvlJc w:val="left"/>
      <w:pPr>
        <w:ind w:left="2160" w:hanging="360"/>
      </w:pPr>
      <w:rPr>
        <w:rFonts w:ascii="Wingdings" w:hAnsi="Wingdings" w:hint="default"/>
      </w:rPr>
    </w:lvl>
    <w:lvl w:ilvl="3" w:tplc="0FB28D60">
      <w:start w:val="1"/>
      <w:numFmt w:val="bullet"/>
      <w:lvlText w:val=""/>
      <w:lvlJc w:val="left"/>
      <w:pPr>
        <w:ind w:left="2880" w:hanging="360"/>
      </w:pPr>
      <w:rPr>
        <w:rFonts w:ascii="Symbol" w:hAnsi="Symbol" w:hint="default"/>
      </w:rPr>
    </w:lvl>
    <w:lvl w:ilvl="4" w:tplc="01C6412C">
      <w:start w:val="1"/>
      <w:numFmt w:val="bullet"/>
      <w:lvlText w:val="o"/>
      <w:lvlJc w:val="left"/>
      <w:pPr>
        <w:ind w:left="3600" w:hanging="360"/>
      </w:pPr>
      <w:rPr>
        <w:rFonts w:ascii="Courier New" w:hAnsi="Courier New" w:hint="default"/>
      </w:rPr>
    </w:lvl>
    <w:lvl w:ilvl="5" w:tplc="C53E8788">
      <w:start w:val="1"/>
      <w:numFmt w:val="bullet"/>
      <w:lvlText w:val=""/>
      <w:lvlJc w:val="left"/>
      <w:pPr>
        <w:ind w:left="4320" w:hanging="360"/>
      </w:pPr>
      <w:rPr>
        <w:rFonts w:ascii="Wingdings" w:hAnsi="Wingdings" w:hint="default"/>
      </w:rPr>
    </w:lvl>
    <w:lvl w:ilvl="6" w:tplc="F0B6FE44">
      <w:start w:val="1"/>
      <w:numFmt w:val="bullet"/>
      <w:lvlText w:val=""/>
      <w:lvlJc w:val="left"/>
      <w:pPr>
        <w:ind w:left="5040" w:hanging="360"/>
      </w:pPr>
      <w:rPr>
        <w:rFonts w:ascii="Symbol" w:hAnsi="Symbol" w:hint="default"/>
      </w:rPr>
    </w:lvl>
    <w:lvl w:ilvl="7" w:tplc="40CAD8BC">
      <w:start w:val="1"/>
      <w:numFmt w:val="bullet"/>
      <w:lvlText w:val="o"/>
      <w:lvlJc w:val="left"/>
      <w:pPr>
        <w:ind w:left="5760" w:hanging="360"/>
      </w:pPr>
      <w:rPr>
        <w:rFonts w:ascii="Courier New" w:hAnsi="Courier New" w:hint="default"/>
      </w:rPr>
    </w:lvl>
    <w:lvl w:ilvl="8" w:tplc="32C2BF30">
      <w:start w:val="1"/>
      <w:numFmt w:val="bullet"/>
      <w:lvlText w:val=""/>
      <w:lvlJc w:val="left"/>
      <w:pPr>
        <w:ind w:left="6480" w:hanging="360"/>
      </w:pPr>
      <w:rPr>
        <w:rFonts w:ascii="Wingdings" w:hAnsi="Wingdings" w:hint="default"/>
      </w:rPr>
    </w:lvl>
  </w:abstractNum>
  <w:abstractNum w:abstractNumId="3" w15:restartNumberingAfterBreak="0">
    <w:nsid w:val="44B80F0D"/>
    <w:multiLevelType w:val="hybridMultilevel"/>
    <w:tmpl w:val="8A708F52"/>
    <w:lvl w:ilvl="0" w:tplc="00425A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84C5A50"/>
    <w:multiLevelType w:val="hybridMultilevel"/>
    <w:tmpl w:val="0D002D3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715046F"/>
    <w:multiLevelType w:val="hybridMultilevel"/>
    <w:tmpl w:val="680C1B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C045F71"/>
    <w:multiLevelType w:val="hybridMultilevel"/>
    <w:tmpl w:val="580AF950"/>
    <w:lvl w:ilvl="0" w:tplc="0AB8AD76">
      <w:start w:val="1"/>
      <w:numFmt w:val="bullet"/>
      <w:lvlText w:val=""/>
      <w:lvlJc w:val="left"/>
      <w:pPr>
        <w:ind w:left="720" w:hanging="360"/>
      </w:pPr>
      <w:rPr>
        <w:rFonts w:ascii="Symbol" w:hAnsi="Symbol" w:hint="default"/>
      </w:rPr>
    </w:lvl>
    <w:lvl w:ilvl="1" w:tplc="0F56987C">
      <w:start w:val="1"/>
      <w:numFmt w:val="bullet"/>
      <w:lvlText w:val="o"/>
      <w:lvlJc w:val="left"/>
      <w:pPr>
        <w:ind w:left="1440" w:hanging="360"/>
      </w:pPr>
      <w:rPr>
        <w:rFonts w:ascii="Courier New" w:hAnsi="Courier New" w:hint="default"/>
      </w:rPr>
    </w:lvl>
    <w:lvl w:ilvl="2" w:tplc="6102EA60">
      <w:start w:val="1"/>
      <w:numFmt w:val="bullet"/>
      <w:lvlText w:val=""/>
      <w:lvlJc w:val="left"/>
      <w:pPr>
        <w:ind w:left="2160" w:hanging="360"/>
      </w:pPr>
      <w:rPr>
        <w:rFonts w:ascii="Wingdings" w:hAnsi="Wingdings" w:hint="default"/>
      </w:rPr>
    </w:lvl>
    <w:lvl w:ilvl="3" w:tplc="0824A0D6">
      <w:start w:val="1"/>
      <w:numFmt w:val="bullet"/>
      <w:lvlText w:val=""/>
      <w:lvlJc w:val="left"/>
      <w:pPr>
        <w:ind w:left="2880" w:hanging="360"/>
      </w:pPr>
      <w:rPr>
        <w:rFonts w:ascii="Symbol" w:hAnsi="Symbol" w:hint="default"/>
      </w:rPr>
    </w:lvl>
    <w:lvl w:ilvl="4" w:tplc="C6DEBCE6">
      <w:start w:val="1"/>
      <w:numFmt w:val="bullet"/>
      <w:lvlText w:val="o"/>
      <w:lvlJc w:val="left"/>
      <w:pPr>
        <w:ind w:left="3600" w:hanging="360"/>
      </w:pPr>
      <w:rPr>
        <w:rFonts w:ascii="Courier New" w:hAnsi="Courier New" w:hint="default"/>
      </w:rPr>
    </w:lvl>
    <w:lvl w:ilvl="5" w:tplc="71A0612A">
      <w:start w:val="1"/>
      <w:numFmt w:val="bullet"/>
      <w:lvlText w:val=""/>
      <w:lvlJc w:val="left"/>
      <w:pPr>
        <w:ind w:left="4320" w:hanging="360"/>
      </w:pPr>
      <w:rPr>
        <w:rFonts w:ascii="Wingdings" w:hAnsi="Wingdings" w:hint="default"/>
      </w:rPr>
    </w:lvl>
    <w:lvl w:ilvl="6" w:tplc="21BA4FF8">
      <w:start w:val="1"/>
      <w:numFmt w:val="bullet"/>
      <w:lvlText w:val=""/>
      <w:lvlJc w:val="left"/>
      <w:pPr>
        <w:ind w:left="5040" w:hanging="360"/>
      </w:pPr>
      <w:rPr>
        <w:rFonts w:ascii="Symbol" w:hAnsi="Symbol" w:hint="default"/>
      </w:rPr>
    </w:lvl>
    <w:lvl w:ilvl="7" w:tplc="5A1E95A6">
      <w:start w:val="1"/>
      <w:numFmt w:val="bullet"/>
      <w:lvlText w:val="o"/>
      <w:lvlJc w:val="left"/>
      <w:pPr>
        <w:ind w:left="5760" w:hanging="360"/>
      </w:pPr>
      <w:rPr>
        <w:rFonts w:ascii="Courier New" w:hAnsi="Courier New" w:hint="default"/>
      </w:rPr>
    </w:lvl>
    <w:lvl w:ilvl="8" w:tplc="9F32B93C">
      <w:start w:val="1"/>
      <w:numFmt w:val="bullet"/>
      <w:lvlText w:val=""/>
      <w:lvlJc w:val="left"/>
      <w:pPr>
        <w:ind w:left="6480" w:hanging="360"/>
      </w:pPr>
      <w:rPr>
        <w:rFonts w:ascii="Wingdings" w:hAnsi="Wingdings" w:hint="default"/>
      </w:rPr>
    </w:lvl>
  </w:abstractNum>
  <w:abstractNum w:abstractNumId="7" w15:restartNumberingAfterBreak="0">
    <w:nsid w:val="5D012C18"/>
    <w:multiLevelType w:val="hybridMultilevel"/>
    <w:tmpl w:val="9A9494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D363070"/>
    <w:multiLevelType w:val="hybridMultilevel"/>
    <w:tmpl w:val="DFDEF0B4"/>
    <w:lvl w:ilvl="0" w:tplc="D5D6F7E4">
      <w:start w:val="1"/>
      <w:numFmt w:val="bullet"/>
      <w:lvlText w:val=""/>
      <w:lvlJc w:val="left"/>
      <w:pPr>
        <w:ind w:left="720" w:hanging="360"/>
      </w:pPr>
      <w:rPr>
        <w:rFonts w:ascii="Symbol" w:hAnsi="Symbol" w:hint="default"/>
      </w:rPr>
    </w:lvl>
    <w:lvl w:ilvl="1" w:tplc="B21EDACE">
      <w:start w:val="1"/>
      <w:numFmt w:val="bullet"/>
      <w:lvlText w:val="o"/>
      <w:lvlJc w:val="left"/>
      <w:pPr>
        <w:ind w:left="1440" w:hanging="360"/>
      </w:pPr>
      <w:rPr>
        <w:rFonts w:ascii="Courier New" w:hAnsi="Courier New" w:hint="default"/>
      </w:rPr>
    </w:lvl>
    <w:lvl w:ilvl="2" w:tplc="D090DA74">
      <w:start w:val="1"/>
      <w:numFmt w:val="bullet"/>
      <w:lvlText w:val=""/>
      <w:lvlJc w:val="left"/>
      <w:pPr>
        <w:ind w:left="2160" w:hanging="360"/>
      </w:pPr>
      <w:rPr>
        <w:rFonts w:ascii="Wingdings" w:hAnsi="Wingdings" w:hint="default"/>
      </w:rPr>
    </w:lvl>
    <w:lvl w:ilvl="3" w:tplc="28302258">
      <w:start w:val="1"/>
      <w:numFmt w:val="bullet"/>
      <w:lvlText w:val=""/>
      <w:lvlJc w:val="left"/>
      <w:pPr>
        <w:ind w:left="2880" w:hanging="360"/>
      </w:pPr>
      <w:rPr>
        <w:rFonts w:ascii="Symbol" w:hAnsi="Symbol" w:hint="default"/>
      </w:rPr>
    </w:lvl>
    <w:lvl w:ilvl="4" w:tplc="E690D31A">
      <w:start w:val="1"/>
      <w:numFmt w:val="bullet"/>
      <w:lvlText w:val="o"/>
      <w:lvlJc w:val="left"/>
      <w:pPr>
        <w:ind w:left="3600" w:hanging="360"/>
      </w:pPr>
      <w:rPr>
        <w:rFonts w:ascii="Courier New" w:hAnsi="Courier New" w:hint="default"/>
      </w:rPr>
    </w:lvl>
    <w:lvl w:ilvl="5" w:tplc="358A5E74">
      <w:start w:val="1"/>
      <w:numFmt w:val="bullet"/>
      <w:lvlText w:val=""/>
      <w:lvlJc w:val="left"/>
      <w:pPr>
        <w:ind w:left="4320" w:hanging="360"/>
      </w:pPr>
      <w:rPr>
        <w:rFonts w:ascii="Wingdings" w:hAnsi="Wingdings" w:hint="default"/>
      </w:rPr>
    </w:lvl>
    <w:lvl w:ilvl="6" w:tplc="F0267214">
      <w:start w:val="1"/>
      <w:numFmt w:val="bullet"/>
      <w:lvlText w:val=""/>
      <w:lvlJc w:val="left"/>
      <w:pPr>
        <w:ind w:left="5040" w:hanging="360"/>
      </w:pPr>
      <w:rPr>
        <w:rFonts w:ascii="Symbol" w:hAnsi="Symbol" w:hint="default"/>
      </w:rPr>
    </w:lvl>
    <w:lvl w:ilvl="7" w:tplc="E66C4F8C">
      <w:start w:val="1"/>
      <w:numFmt w:val="bullet"/>
      <w:lvlText w:val="o"/>
      <w:lvlJc w:val="left"/>
      <w:pPr>
        <w:ind w:left="5760" w:hanging="360"/>
      </w:pPr>
      <w:rPr>
        <w:rFonts w:ascii="Courier New" w:hAnsi="Courier New" w:hint="default"/>
      </w:rPr>
    </w:lvl>
    <w:lvl w:ilvl="8" w:tplc="3932AE2C">
      <w:start w:val="1"/>
      <w:numFmt w:val="bullet"/>
      <w:lvlText w:val=""/>
      <w:lvlJc w:val="left"/>
      <w:pPr>
        <w:ind w:left="6480" w:hanging="360"/>
      </w:pPr>
      <w:rPr>
        <w:rFonts w:ascii="Wingdings" w:hAnsi="Wingdings" w:hint="default"/>
      </w:rPr>
    </w:lvl>
  </w:abstractNum>
  <w:abstractNum w:abstractNumId="9" w15:restartNumberingAfterBreak="0">
    <w:nsid w:val="647B1776"/>
    <w:multiLevelType w:val="hybridMultilevel"/>
    <w:tmpl w:val="9E7CAB3E"/>
    <w:lvl w:ilvl="0" w:tplc="F632966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EDC426E"/>
    <w:multiLevelType w:val="hybridMultilevel"/>
    <w:tmpl w:val="FB266A18"/>
    <w:lvl w:ilvl="0" w:tplc="0546B3A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3427C1A"/>
    <w:multiLevelType w:val="hybridMultilevel"/>
    <w:tmpl w:val="64769F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27743368">
    <w:abstractNumId w:val="6"/>
  </w:num>
  <w:num w:numId="2" w16cid:durableId="835002786">
    <w:abstractNumId w:val="8"/>
  </w:num>
  <w:num w:numId="3" w16cid:durableId="50659380">
    <w:abstractNumId w:val="2"/>
  </w:num>
  <w:num w:numId="4" w16cid:durableId="612713932">
    <w:abstractNumId w:val="0"/>
  </w:num>
  <w:num w:numId="5" w16cid:durableId="611133806">
    <w:abstractNumId w:val="7"/>
  </w:num>
  <w:num w:numId="6" w16cid:durableId="49573040">
    <w:abstractNumId w:val="1"/>
  </w:num>
  <w:num w:numId="7" w16cid:durableId="1227495837">
    <w:abstractNumId w:val="4"/>
  </w:num>
  <w:num w:numId="8" w16cid:durableId="369958273">
    <w:abstractNumId w:val="5"/>
  </w:num>
  <w:num w:numId="9" w16cid:durableId="1704859868">
    <w:abstractNumId w:val="11"/>
  </w:num>
  <w:num w:numId="10" w16cid:durableId="16659465">
    <w:abstractNumId w:val="10"/>
  </w:num>
  <w:num w:numId="11" w16cid:durableId="438986805">
    <w:abstractNumId w:val="3"/>
  </w:num>
  <w:num w:numId="12" w16cid:durableId="18440049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B7674C"/>
    <w:rsid w:val="00102148"/>
    <w:rsid w:val="00182442"/>
    <w:rsid w:val="00196C9B"/>
    <w:rsid w:val="001B5AC8"/>
    <w:rsid w:val="00226EB2"/>
    <w:rsid w:val="00233E3F"/>
    <w:rsid w:val="002711DF"/>
    <w:rsid w:val="00351A2A"/>
    <w:rsid w:val="0035478E"/>
    <w:rsid w:val="003B1C75"/>
    <w:rsid w:val="003B2067"/>
    <w:rsid w:val="003F2022"/>
    <w:rsid w:val="004127D1"/>
    <w:rsid w:val="004223C5"/>
    <w:rsid w:val="00431A2D"/>
    <w:rsid w:val="00441CC8"/>
    <w:rsid w:val="00462C7E"/>
    <w:rsid w:val="00491EE1"/>
    <w:rsid w:val="004B437F"/>
    <w:rsid w:val="00500664"/>
    <w:rsid w:val="00560952"/>
    <w:rsid w:val="00561F40"/>
    <w:rsid w:val="005960D8"/>
    <w:rsid w:val="005E1692"/>
    <w:rsid w:val="005E1EE0"/>
    <w:rsid w:val="005F1F60"/>
    <w:rsid w:val="005F6E09"/>
    <w:rsid w:val="00631687"/>
    <w:rsid w:val="00685C36"/>
    <w:rsid w:val="006B1A01"/>
    <w:rsid w:val="006D1B9D"/>
    <w:rsid w:val="0077779F"/>
    <w:rsid w:val="00841362"/>
    <w:rsid w:val="00885770"/>
    <w:rsid w:val="008869DD"/>
    <w:rsid w:val="008E39FE"/>
    <w:rsid w:val="008F0A5A"/>
    <w:rsid w:val="00947D6F"/>
    <w:rsid w:val="00971A07"/>
    <w:rsid w:val="00997B1A"/>
    <w:rsid w:val="009B16E0"/>
    <w:rsid w:val="009B1FDF"/>
    <w:rsid w:val="009F14A7"/>
    <w:rsid w:val="009F372C"/>
    <w:rsid w:val="00A10275"/>
    <w:rsid w:val="00A80D3E"/>
    <w:rsid w:val="00B035EE"/>
    <w:rsid w:val="00B31484"/>
    <w:rsid w:val="00B76354"/>
    <w:rsid w:val="00B87683"/>
    <w:rsid w:val="00BA0102"/>
    <w:rsid w:val="00BC0121"/>
    <w:rsid w:val="00BD3362"/>
    <w:rsid w:val="00C05AD7"/>
    <w:rsid w:val="00C06157"/>
    <w:rsid w:val="00C22521"/>
    <w:rsid w:val="00C54999"/>
    <w:rsid w:val="00CD44F0"/>
    <w:rsid w:val="00CE64F9"/>
    <w:rsid w:val="00CF01DF"/>
    <w:rsid w:val="00D84E68"/>
    <w:rsid w:val="00E02632"/>
    <w:rsid w:val="00E25FA0"/>
    <w:rsid w:val="00E46072"/>
    <w:rsid w:val="00E805C9"/>
    <w:rsid w:val="00E83714"/>
    <w:rsid w:val="00EB746C"/>
    <w:rsid w:val="00F42192"/>
    <w:rsid w:val="00F67637"/>
    <w:rsid w:val="00FB0920"/>
    <w:rsid w:val="00FD4187"/>
    <w:rsid w:val="1FF01950"/>
    <w:rsid w:val="22B052E7"/>
    <w:rsid w:val="2F59BACD"/>
    <w:rsid w:val="4023547A"/>
    <w:rsid w:val="551A69A1"/>
    <w:rsid w:val="66DB3CB4"/>
    <w:rsid w:val="7BB767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7674C"/>
  <w15:chartTrackingRefBased/>
  <w15:docId w15:val="{5575D417-4F53-4D6D-92D5-009264D3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paragraph" w:styleId="Geenafstand">
    <w:name w:val="No Spacing"/>
    <w:uiPriority w:val="1"/>
    <w:qFormat/>
    <w:pPr>
      <w:spacing w:after="0" w:line="240" w:lineRule="auto"/>
    </w:pPr>
  </w:style>
  <w:style w:type="paragraph" w:styleId="Ballontekst">
    <w:name w:val="Balloon Text"/>
    <w:basedOn w:val="Standaard"/>
    <w:link w:val="BallontekstChar"/>
    <w:uiPriority w:val="99"/>
    <w:semiHidden/>
    <w:unhideWhenUsed/>
    <w:rsid w:val="005E169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E16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7E7DBC2E66CD46BE5C4E8AC1349A80" ma:contentTypeVersion="" ma:contentTypeDescription="Een nieuw document maken." ma:contentTypeScope="" ma:versionID="2c1963c103c2ba1b075215c04d1d570c">
  <xsd:schema xmlns:xsd="http://www.w3.org/2001/XMLSchema" xmlns:xs="http://www.w3.org/2001/XMLSchema" xmlns:p="http://schemas.microsoft.com/office/2006/metadata/properties" xmlns:ns2="57d1c737-6cca-451d-be1c-fdcc0a27bbfc" xmlns:ns3="16534c19-d4c1-435b-a8c8-dece32c96f61" targetNamespace="http://schemas.microsoft.com/office/2006/metadata/properties" ma:root="true" ma:fieldsID="e5b3f1ee300f45c274358c66c3d1c75e" ns2:_="" ns3:_="">
    <xsd:import namespace="57d1c737-6cca-451d-be1c-fdcc0a27bbfc"/>
    <xsd:import namespace="16534c19-d4c1-435b-a8c8-dece32c96f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d1c737-6cca-451d-be1c-fdcc0a27b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534c19-d4c1-435b-a8c8-dece32c96f61"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45B7E8-9526-47D6-885F-E1488BCA627F}">
  <ds:schemaRefs>
    <ds:schemaRef ds:uri="http://schemas.microsoft.com/sharepoint/v3/contenttype/forms"/>
  </ds:schemaRefs>
</ds:datastoreItem>
</file>

<file path=customXml/itemProps2.xml><?xml version="1.0" encoding="utf-8"?>
<ds:datastoreItem xmlns:ds="http://schemas.openxmlformats.org/officeDocument/2006/customXml" ds:itemID="{0451F725-4870-4EC3-8C26-3343972560AD}">
  <ds:schemaRefs>
    <ds:schemaRef ds:uri="http://schemas.microsoft.com/office/2006/metadata/properties"/>
    <ds:schemaRef ds:uri="http://schemas.microsoft.com/office/infopath/2007/PartnerControls"/>
    <ds:schemaRef ds:uri="33fff67b-619d-4b8b-9e90-c8146597b66a"/>
    <ds:schemaRef ds:uri="ee4d927c-73ad-45b9-a1dc-c8eb65260c14"/>
  </ds:schemaRefs>
</ds:datastoreItem>
</file>

<file path=customXml/itemProps3.xml><?xml version="1.0" encoding="utf-8"?>
<ds:datastoreItem xmlns:ds="http://schemas.openxmlformats.org/officeDocument/2006/customXml" ds:itemID="{45F32D29-34CF-4E59-9CDC-D75E2114EF68}"/>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3664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Tuinebreijer</dc:creator>
  <cp:keywords/>
  <dc:description/>
  <cp:lastModifiedBy>Liesbeth Vermeulen-Van De Giessen</cp:lastModifiedBy>
  <cp:revision>54</cp:revision>
  <cp:lastPrinted>2019-12-03T09:01:00Z</cp:lastPrinted>
  <dcterms:created xsi:type="dcterms:W3CDTF">2023-06-19T09:29:00Z</dcterms:created>
  <dcterms:modified xsi:type="dcterms:W3CDTF">2023-06-29T12:13:00Z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0x0101002F7E7DBC2E66CD46BE5C4E8AC1349A80</vt:lpwstr>
  </property>
  <property fmtid="{D5CDD505-2E9C-101B-9397-08002B2CF9AE}" pid="3" name="MediaServiceImageTags">
    <vt:lpwstr/>
  </property>
</Properties>
</file>