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497D" w14:textId="77777777" w:rsidR="009955AB" w:rsidRPr="009955AB" w:rsidRDefault="009955AB" w:rsidP="009955AB">
      <w:pPr>
        <w:pStyle w:val="Default"/>
        <w:rPr>
          <w:rFonts w:ascii="Arial" w:hAnsi="Arial" w:cs="Arial"/>
          <w:b/>
          <w:sz w:val="22"/>
          <w:szCs w:val="22"/>
        </w:rPr>
      </w:pPr>
      <w:r w:rsidRPr="009955AB">
        <w:rPr>
          <w:rFonts w:ascii="Arial" w:hAnsi="Arial" w:cs="Arial"/>
          <w:b/>
          <w:sz w:val="22"/>
          <w:szCs w:val="22"/>
        </w:rPr>
        <w:t>Veiligheidsplan De Elzenhof</w:t>
      </w:r>
    </w:p>
    <w:p w14:paraId="7F5633F2" w14:textId="77777777" w:rsidR="009955AB" w:rsidRPr="009955AB" w:rsidRDefault="009955AB" w:rsidP="009955AB">
      <w:pPr>
        <w:pStyle w:val="Default"/>
        <w:rPr>
          <w:rFonts w:ascii="Arial" w:hAnsi="Arial" w:cs="Arial"/>
          <w:b/>
          <w:sz w:val="22"/>
          <w:szCs w:val="22"/>
        </w:rPr>
      </w:pPr>
    </w:p>
    <w:p w14:paraId="2913CE91" w14:textId="77777777" w:rsidR="009955AB" w:rsidRPr="009955AB" w:rsidRDefault="009955AB" w:rsidP="009955AB">
      <w:pPr>
        <w:pStyle w:val="Default"/>
        <w:rPr>
          <w:rFonts w:ascii="Arial" w:hAnsi="Arial" w:cs="Arial"/>
          <w:sz w:val="22"/>
          <w:szCs w:val="22"/>
        </w:rPr>
      </w:pPr>
      <w:r w:rsidRPr="009955AB">
        <w:rPr>
          <w:rFonts w:ascii="Arial" w:hAnsi="Arial" w:cs="Arial"/>
          <w:sz w:val="22"/>
          <w:szCs w:val="22"/>
        </w:rPr>
        <w:t xml:space="preserve">Ons veiligheidsbeleid is een gezamenlijke verantwoordelijkheid van bevoegd gezag, schoolleiding, personeel en medezeggenschapsraad. Andere betrokkenen bij een veilige school zijn de ouders, de leerlingen, de stagiaires, de hulpouders en externe partners. </w:t>
      </w:r>
    </w:p>
    <w:p w14:paraId="77E849B1" w14:textId="77777777" w:rsidR="009955AB" w:rsidRDefault="009955AB" w:rsidP="009955AB">
      <w:pPr>
        <w:pStyle w:val="Default"/>
        <w:rPr>
          <w:rFonts w:ascii="Arial" w:hAnsi="Arial" w:cs="Arial"/>
          <w:sz w:val="22"/>
          <w:szCs w:val="22"/>
        </w:rPr>
      </w:pPr>
    </w:p>
    <w:p w14:paraId="25601446" w14:textId="77777777" w:rsidR="009955AB" w:rsidRPr="009955AB" w:rsidRDefault="009955AB" w:rsidP="009955AB">
      <w:pPr>
        <w:pStyle w:val="Default"/>
        <w:rPr>
          <w:rFonts w:ascii="Arial" w:hAnsi="Arial" w:cs="Arial"/>
          <w:sz w:val="22"/>
          <w:szCs w:val="22"/>
        </w:rPr>
      </w:pPr>
      <w:r w:rsidRPr="009955AB">
        <w:rPr>
          <w:rFonts w:ascii="Arial" w:hAnsi="Arial" w:cs="Arial"/>
          <w:sz w:val="22"/>
          <w:szCs w:val="22"/>
        </w:rPr>
        <w:t>Onder beleid betreffende sociale veiligheid wordt verstaan: beleid tegen agressie, geweld, seksuele intimidatie, pesten en discriminatie. Fysieke veiligheid heeft o. a. betrekking op het schoolgebouw, de speelplaats en de schoolomgeving.</w:t>
      </w:r>
    </w:p>
    <w:p w14:paraId="71F67667" w14:textId="77777777" w:rsidR="009955AB" w:rsidRPr="009955AB" w:rsidRDefault="009955AB" w:rsidP="009955AB">
      <w:pPr>
        <w:pStyle w:val="Default"/>
        <w:rPr>
          <w:rFonts w:ascii="Arial" w:hAnsi="Arial" w:cs="Arial"/>
          <w:sz w:val="22"/>
          <w:szCs w:val="22"/>
        </w:rPr>
      </w:pPr>
      <w:r w:rsidRPr="009955AB">
        <w:rPr>
          <w:rFonts w:ascii="Arial" w:hAnsi="Arial" w:cs="Arial"/>
          <w:sz w:val="22"/>
          <w:szCs w:val="22"/>
        </w:rPr>
        <w:t xml:space="preserve">We streven naar een leef- en leerklimaat waarin onze leerlingen en ons personeel zich veilig voelen en zich positief verbonden voelen met de school. Een positieve sociale binding met onze school vormt een belangrijke voorwaarde voor een optimaal leerklimaat voor onze leerlingen en werkklimaat voor ons personeel. </w:t>
      </w:r>
    </w:p>
    <w:p w14:paraId="1729375F" w14:textId="77777777" w:rsidR="00FF7ECE" w:rsidRDefault="009955AB" w:rsidP="009955AB">
      <w:pPr>
        <w:rPr>
          <w:rFonts w:ascii="Arial" w:hAnsi="Arial" w:cs="Arial"/>
        </w:rPr>
      </w:pPr>
      <w:r w:rsidRPr="009955AB">
        <w:rPr>
          <w:rFonts w:ascii="Arial" w:hAnsi="Arial" w:cs="Arial"/>
        </w:rPr>
        <w:t>Ons veiligheidsbeleid heeft als doel alle vormen van agressie, geweld, discriminatie, seksuele intimidatie en pesten binnen of in de directe omgeving van de school te voorkomen en daar waar zich incidenten voordoen adequate maatregelen te treffen om verdere escalatie te voorkomen. Daarnaast richt ons veiligheidsbeleid zich op het voorkomen van fysiek onveilige situaties.</w:t>
      </w:r>
    </w:p>
    <w:p w14:paraId="233DE4FF" w14:textId="77777777" w:rsidR="009955AB" w:rsidRDefault="009955AB" w:rsidP="009955AB">
      <w:pPr>
        <w:rPr>
          <w:rFonts w:ascii="Arial" w:hAnsi="Arial" w:cs="Arial"/>
        </w:rPr>
      </w:pPr>
      <w:r>
        <w:rPr>
          <w:rFonts w:ascii="Arial" w:hAnsi="Arial" w:cs="Arial"/>
        </w:rPr>
        <w:t>De uitvoering van ons beleid is weergegeven in een o.a. de volgende richtlijnen en protocollen.</w:t>
      </w:r>
    </w:p>
    <w:p w14:paraId="1886C7EE" w14:textId="77777777" w:rsidR="009955AB" w:rsidRDefault="009955AB" w:rsidP="009955AB">
      <w:pPr>
        <w:pStyle w:val="Lijstalinea"/>
        <w:numPr>
          <w:ilvl w:val="0"/>
          <w:numId w:val="1"/>
        </w:numPr>
        <w:rPr>
          <w:rFonts w:ascii="Arial" w:hAnsi="Arial" w:cs="Arial"/>
        </w:rPr>
      </w:pPr>
      <w:r w:rsidRPr="009955AB">
        <w:rPr>
          <w:rFonts w:ascii="Arial" w:hAnsi="Arial" w:cs="Arial"/>
        </w:rPr>
        <w:t>Gedragscode Chronoscholen</w:t>
      </w:r>
    </w:p>
    <w:p w14:paraId="05B0BF45" w14:textId="77777777" w:rsidR="00400387" w:rsidRPr="009955AB" w:rsidRDefault="00400387" w:rsidP="009955AB">
      <w:pPr>
        <w:pStyle w:val="Lijstalinea"/>
        <w:numPr>
          <w:ilvl w:val="0"/>
          <w:numId w:val="1"/>
        </w:numPr>
        <w:rPr>
          <w:rFonts w:ascii="Arial" w:hAnsi="Arial" w:cs="Arial"/>
        </w:rPr>
      </w:pPr>
      <w:r>
        <w:rPr>
          <w:rFonts w:ascii="Arial" w:hAnsi="Arial" w:cs="Arial"/>
        </w:rPr>
        <w:t>Meldcode huiselijk geweld en kindermishandeling</w:t>
      </w:r>
    </w:p>
    <w:p w14:paraId="68A66A51" w14:textId="77777777" w:rsidR="009955AB" w:rsidRPr="009955AB" w:rsidRDefault="009955AB" w:rsidP="009955AB">
      <w:pPr>
        <w:pStyle w:val="Lijstalinea"/>
        <w:numPr>
          <w:ilvl w:val="0"/>
          <w:numId w:val="1"/>
        </w:numPr>
        <w:rPr>
          <w:rFonts w:ascii="Arial" w:hAnsi="Arial" w:cs="Arial"/>
        </w:rPr>
      </w:pPr>
      <w:r w:rsidRPr="009955AB">
        <w:rPr>
          <w:rFonts w:ascii="Arial" w:hAnsi="Arial" w:cs="Arial"/>
        </w:rPr>
        <w:t>OLP (ontruimingsplan)</w:t>
      </w:r>
    </w:p>
    <w:p w14:paraId="5349A4BA" w14:textId="77777777" w:rsidR="009955AB" w:rsidRPr="009955AB" w:rsidRDefault="009955AB" w:rsidP="009955AB">
      <w:pPr>
        <w:pStyle w:val="Lijstalinea"/>
        <w:numPr>
          <w:ilvl w:val="0"/>
          <w:numId w:val="1"/>
        </w:numPr>
        <w:rPr>
          <w:rFonts w:ascii="Arial" w:hAnsi="Arial" w:cs="Arial"/>
        </w:rPr>
      </w:pPr>
      <w:r w:rsidRPr="009955AB">
        <w:rPr>
          <w:rFonts w:ascii="Arial" w:hAnsi="Arial" w:cs="Arial"/>
        </w:rPr>
        <w:t>Pestprotocol</w:t>
      </w:r>
    </w:p>
    <w:p w14:paraId="4B4164B6" w14:textId="77777777" w:rsidR="009955AB" w:rsidRPr="009955AB" w:rsidRDefault="009955AB" w:rsidP="009955AB">
      <w:pPr>
        <w:pStyle w:val="Lijstalinea"/>
        <w:numPr>
          <w:ilvl w:val="0"/>
          <w:numId w:val="1"/>
        </w:numPr>
        <w:rPr>
          <w:rFonts w:ascii="Arial" w:hAnsi="Arial" w:cs="Arial"/>
        </w:rPr>
      </w:pPr>
      <w:r w:rsidRPr="009955AB">
        <w:rPr>
          <w:rFonts w:ascii="Arial" w:hAnsi="Arial" w:cs="Arial"/>
        </w:rPr>
        <w:t>Schoolregels</w:t>
      </w:r>
    </w:p>
    <w:p w14:paraId="26C17E99" w14:textId="77777777" w:rsidR="009955AB" w:rsidRPr="009955AB" w:rsidRDefault="009955AB" w:rsidP="009955AB">
      <w:pPr>
        <w:pStyle w:val="Lijstalinea"/>
        <w:numPr>
          <w:ilvl w:val="0"/>
          <w:numId w:val="1"/>
        </w:numPr>
        <w:rPr>
          <w:rFonts w:ascii="Arial" w:hAnsi="Arial" w:cs="Arial"/>
        </w:rPr>
      </w:pPr>
      <w:r w:rsidRPr="009955AB">
        <w:rPr>
          <w:rFonts w:ascii="Arial" w:hAnsi="Arial" w:cs="Arial"/>
        </w:rPr>
        <w:t>Protocol fysiek ingrijpen</w:t>
      </w:r>
    </w:p>
    <w:p w14:paraId="68227D4F" w14:textId="77777777" w:rsidR="009955AB" w:rsidRPr="009955AB" w:rsidRDefault="009955AB" w:rsidP="009955AB">
      <w:pPr>
        <w:pStyle w:val="Lijstalinea"/>
        <w:numPr>
          <w:ilvl w:val="0"/>
          <w:numId w:val="1"/>
        </w:numPr>
        <w:rPr>
          <w:rFonts w:ascii="Arial" w:hAnsi="Arial" w:cs="Arial"/>
        </w:rPr>
      </w:pPr>
      <w:r w:rsidRPr="009955AB">
        <w:rPr>
          <w:rFonts w:ascii="Arial" w:hAnsi="Arial" w:cs="Arial"/>
        </w:rPr>
        <w:t>Internetprotocol</w:t>
      </w:r>
    </w:p>
    <w:p w14:paraId="0E2E35B7" w14:textId="77777777" w:rsidR="009955AB" w:rsidRPr="009955AB" w:rsidRDefault="009955AB" w:rsidP="009955AB">
      <w:pPr>
        <w:pStyle w:val="Lijstalinea"/>
        <w:numPr>
          <w:ilvl w:val="0"/>
          <w:numId w:val="1"/>
        </w:numPr>
        <w:rPr>
          <w:rFonts w:ascii="Arial" w:hAnsi="Arial" w:cs="Arial"/>
        </w:rPr>
      </w:pPr>
      <w:r w:rsidRPr="009955AB">
        <w:rPr>
          <w:rFonts w:ascii="Arial" w:hAnsi="Arial" w:cs="Arial"/>
        </w:rPr>
        <w:t>Werkverdelingsplan</w:t>
      </w:r>
    </w:p>
    <w:p w14:paraId="1DCF642E" w14:textId="77777777" w:rsidR="009955AB" w:rsidRPr="009955AB" w:rsidRDefault="009955AB" w:rsidP="009955AB">
      <w:pPr>
        <w:pStyle w:val="Lijstalinea"/>
        <w:numPr>
          <w:ilvl w:val="0"/>
          <w:numId w:val="1"/>
        </w:numPr>
        <w:rPr>
          <w:rFonts w:ascii="Arial" w:hAnsi="Arial" w:cs="Arial"/>
        </w:rPr>
      </w:pPr>
      <w:r w:rsidRPr="009955AB">
        <w:rPr>
          <w:rFonts w:ascii="Arial" w:hAnsi="Arial" w:cs="Arial"/>
        </w:rPr>
        <w:t>Gesprekscyclus Chrono</w:t>
      </w:r>
    </w:p>
    <w:p w14:paraId="3843031E" w14:textId="77777777" w:rsidR="009955AB" w:rsidRPr="009955AB" w:rsidRDefault="009955AB" w:rsidP="009955AB">
      <w:pPr>
        <w:pStyle w:val="Lijstalinea"/>
        <w:numPr>
          <w:ilvl w:val="0"/>
          <w:numId w:val="1"/>
        </w:numPr>
        <w:rPr>
          <w:rFonts w:ascii="Arial" w:hAnsi="Arial" w:cs="Arial"/>
        </w:rPr>
      </w:pPr>
      <w:r w:rsidRPr="009955AB">
        <w:rPr>
          <w:rFonts w:ascii="Arial" w:hAnsi="Arial" w:cs="Arial"/>
        </w:rPr>
        <w:t>WMK</w:t>
      </w:r>
    </w:p>
    <w:p w14:paraId="7DDB5788" w14:textId="51343934" w:rsidR="009955AB" w:rsidRPr="009955AB" w:rsidRDefault="00B914C9" w:rsidP="009955AB">
      <w:pPr>
        <w:rPr>
          <w:rFonts w:ascii="Arial" w:hAnsi="Arial" w:cs="Arial"/>
        </w:rPr>
      </w:pPr>
      <w:r>
        <w:rPr>
          <w:rFonts w:ascii="Arial" w:hAnsi="Arial" w:cs="Arial"/>
        </w:rPr>
        <w:t>We werken dit schooljaar ons veiligheidsplan verder uit en zullen di</w:t>
      </w:r>
      <w:r w:rsidR="007D05A1">
        <w:rPr>
          <w:rFonts w:ascii="Arial" w:hAnsi="Arial" w:cs="Arial"/>
        </w:rPr>
        <w:t xml:space="preserve">t doen volgens een </w:t>
      </w:r>
      <w:proofErr w:type="spellStart"/>
      <w:r w:rsidR="007D05A1">
        <w:rPr>
          <w:rFonts w:ascii="Arial" w:hAnsi="Arial" w:cs="Arial"/>
        </w:rPr>
        <w:t>Chronobreed</w:t>
      </w:r>
      <w:proofErr w:type="spellEnd"/>
      <w:r w:rsidR="007D05A1">
        <w:rPr>
          <w:rFonts w:ascii="Arial" w:hAnsi="Arial" w:cs="Arial"/>
        </w:rPr>
        <w:t xml:space="preserve"> </w:t>
      </w:r>
      <w:r w:rsidR="00EA3D21">
        <w:rPr>
          <w:rFonts w:ascii="Arial" w:hAnsi="Arial" w:cs="Arial"/>
        </w:rPr>
        <w:t>concept.</w:t>
      </w:r>
      <w:r w:rsidR="00EA3D21">
        <w:rPr>
          <w:rFonts w:ascii="Arial" w:hAnsi="Arial" w:cs="Arial"/>
        </w:rPr>
        <w:br/>
        <w:t xml:space="preserve">Doel is om </w:t>
      </w:r>
      <w:r w:rsidR="00ED35BD">
        <w:rPr>
          <w:rFonts w:ascii="Arial" w:hAnsi="Arial" w:cs="Arial"/>
        </w:rPr>
        <w:t xml:space="preserve">alle zaken die de veiligheid, zowel fysiek als sociaal </w:t>
      </w:r>
      <w:r w:rsidR="00744B2F">
        <w:rPr>
          <w:rFonts w:ascii="Arial" w:hAnsi="Arial" w:cs="Arial"/>
        </w:rPr>
        <w:t>emotioneel, onder te brengen in een samenhangend geheel.</w:t>
      </w:r>
    </w:p>
    <w:sectPr w:rsidR="009955AB" w:rsidRPr="00995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D7CCD"/>
    <w:multiLevelType w:val="hybridMultilevel"/>
    <w:tmpl w:val="294A6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71169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5AB"/>
    <w:rsid w:val="00400387"/>
    <w:rsid w:val="00744B2F"/>
    <w:rsid w:val="007D05A1"/>
    <w:rsid w:val="009955AB"/>
    <w:rsid w:val="00A412D5"/>
    <w:rsid w:val="00B04967"/>
    <w:rsid w:val="00B75807"/>
    <w:rsid w:val="00B914C9"/>
    <w:rsid w:val="00EA3D21"/>
    <w:rsid w:val="00ED35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D6E5"/>
  <w15:chartTrackingRefBased/>
  <w15:docId w15:val="{3D03B81B-9E4E-4A10-BD5F-72F5D8A9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955AB"/>
    <w:pPr>
      <w:autoSpaceDE w:val="0"/>
      <w:autoSpaceDN w:val="0"/>
      <w:adjustRightInd w:val="0"/>
      <w:spacing w:after="0" w:line="240" w:lineRule="auto"/>
    </w:pPr>
    <w:rPr>
      <w:rFonts w:ascii="Century Gothic" w:hAnsi="Century Gothic" w:cs="Century Gothic"/>
      <w:color w:val="000000"/>
      <w:sz w:val="24"/>
      <w:szCs w:val="24"/>
    </w:rPr>
  </w:style>
  <w:style w:type="paragraph" w:styleId="Lijstalinea">
    <w:name w:val="List Paragraph"/>
    <w:basedOn w:val="Standaard"/>
    <w:uiPriority w:val="34"/>
    <w:qFormat/>
    <w:rsid w:val="00995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269</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 Reinink</dc:creator>
  <cp:keywords/>
  <dc:description/>
  <cp:lastModifiedBy>Aart Reinink</cp:lastModifiedBy>
  <cp:revision>8</cp:revision>
  <dcterms:created xsi:type="dcterms:W3CDTF">2019-07-22T09:48:00Z</dcterms:created>
  <dcterms:modified xsi:type="dcterms:W3CDTF">2022-11-07T12:54:00Z</dcterms:modified>
</cp:coreProperties>
</file>