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5B" w:rsidRPr="00643865" w:rsidRDefault="00FB595B" w:rsidP="00643865">
      <w:pPr>
        <w:jc w:val="center"/>
        <w:rPr>
          <w:b/>
          <w:bCs/>
        </w:rPr>
      </w:pPr>
      <w:r w:rsidRPr="00643865">
        <w:rPr>
          <w:b/>
          <w:bCs/>
        </w:rPr>
        <w:t xml:space="preserve">GEDRAGSPROTOCOL </w:t>
      </w:r>
      <w:r w:rsidR="00643865" w:rsidRPr="00643865">
        <w:rPr>
          <w:b/>
          <w:bCs/>
        </w:rPr>
        <w:t xml:space="preserve">DE SCHAKEL </w:t>
      </w:r>
      <w:r w:rsidRPr="00643865">
        <w:rPr>
          <w:b/>
          <w:bCs/>
        </w:rPr>
        <w:t>2020</w:t>
      </w:r>
    </w:p>
    <w:p w:rsidR="00FB595B" w:rsidRPr="0094545C" w:rsidRDefault="00FB595B" w:rsidP="00FB595B">
      <w:pPr>
        <w:spacing w:after="0"/>
        <w:rPr>
          <w:b/>
          <w:bCs/>
          <w:u w:val="single"/>
        </w:rPr>
      </w:pPr>
      <w:r w:rsidRPr="0094545C">
        <w:rPr>
          <w:b/>
          <w:bCs/>
          <w:u w:val="single"/>
        </w:rPr>
        <w:t>Inleiding:</w:t>
      </w:r>
    </w:p>
    <w:p w:rsidR="00FB595B" w:rsidRDefault="00FB595B" w:rsidP="00FB595B">
      <w:pPr>
        <w:spacing w:after="0"/>
      </w:pPr>
      <w:r>
        <w:t xml:space="preserve">Wij willen dat iedereen  op school in een veilige, vertrouwde omgeving kan </w:t>
      </w:r>
      <w:r w:rsidR="007742EB">
        <w:t xml:space="preserve">leren en </w:t>
      </w:r>
      <w:r>
        <w:t>werken. Wangedrag en pestgedrag komen helaas op elke school voor, ook bij ons. Dit is voor niemand gewenst. Daarom willen wij dat op school serieus aanpakken. In dit protocol is vastgelegd hoe wij omgaan met wan- en pestgedrag.</w:t>
      </w:r>
      <w:r w:rsidR="00F01F69">
        <w:t xml:space="preserve"> Ons gedragsprotocol is gekoppeld aan het</w:t>
      </w:r>
      <w:r w:rsidR="009B2FEB">
        <w:t xml:space="preserve"> sociale veiligheid </w:t>
      </w:r>
      <w:r w:rsidR="00F01F69">
        <w:t xml:space="preserve">protocol </w:t>
      </w:r>
      <w:r w:rsidR="009B2FEB">
        <w:t>van de kanjertraining</w:t>
      </w:r>
      <w:r w:rsidR="00F01F69">
        <w:t xml:space="preserve"> (SVPK)</w:t>
      </w:r>
      <w:r w:rsidR="0094545C">
        <w:t xml:space="preserve"> waarnaar een aantal keer verwezen wordt.</w:t>
      </w:r>
      <w:r w:rsidR="00F01F69">
        <w:t xml:space="preserve"> </w:t>
      </w:r>
    </w:p>
    <w:p w:rsidR="00FB595B" w:rsidRDefault="00FB595B" w:rsidP="00FB595B">
      <w:pPr>
        <w:spacing w:after="0"/>
      </w:pPr>
    </w:p>
    <w:p w:rsidR="00FB595B" w:rsidRPr="0094545C" w:rsidRDefault="00FB595B" w:rsidP="00FB595B">
      <w:pPr>
        <w:spacing w:after="0"/>
        <w:rPr>
          <w:b/>
          <w:bCs/>
          <w:u w:val="single"/>
        </w:rPr>
      </w:pPr>
      <w:r w:rsidRPr="0094545C">
        <w:rPr>
          <w:b/>
          <w:bCs/>
          <w:u w:val="single"/>
        </w:rPr>
        <w:t>Regels:</w:t>
      </w:r>
    </w:p>
    <w:p w:rsidR="00FB595B" w:rsidRDefault="00FB595B" w:rsidP="00FB595B">
      <w:pPr>
        <w:spacing w:after="0"/>
      </w:pPr>
      <w:r>
        <w:t>We hebben samen met onze leerlingen, ouders en leerkrachten nagedacht over wat wij belangrijke regels vinden omtrent gedrag. Hier zijn de volgende regels uit voortgekomen:</w:t>
      </w:r>
    </w:p>
    <w:p w:rsidR="00FB595B" w:rsidRDefault="00FB595B" w:rsidP="00FB595B">
      <w:pPr>
        <w:spacing w:after="0"/>
      </w:pPr>
    </w:p>
    <w:p w:rsidR="00FB595B" w:rsidRDefault="00FB595B" w:rsidP="00FB595B">
      <w:pPr>
        <w:spacing w:after="0"/>
      </w:pPr>
      <w:r w:rsidRPr="0094545C">
        <w:rPr>
          <w:b/>
          <w:bCs/>
        </w:rPr>
        <w:t>Leerlingen</w:t>
      </w:r>
      <w:r>
        <w:t>:</w:t>
      </w:r>
      <w:r w:rsidR="00643865">
        <w:t xml:space="preserve"> </w:t>
      </w:r>
      <w:r w:rsidR="00643865">
        <w:tab/>
        <w:t>1. De leerlingen proberen elkaar te begrijpen en aardig te zijn</w:t>
      </w:r>
    </w:p>
    <w:p w:rsidR="00643865" w:rsidRDefault="00643865" w:rsidP="00FB595B">
      <w:pPr>
        <w:spacing w:after="0"/>
      </w:pPr>
      <w:r>
        <w:tab/>
      </w:r>
      <w:r>
        <w:tab/>
        <w:t>2. De leerlingen hebben plezier met elkaar</w:t>
      </w:r>
    </w:p>
    <w:p w:rsidR="00643865" w:rsidRDefault="00643865" w:rsidP="00FB595B">
      <w:pPr>
        <w:spacing w:after="0"/>
      </w:pPr>
      <w:r>
        <w:tab/>
      </w:r>
      <w:r>
        <w:tab/>
        <w:t>3. De leerlingen doen hun best op school</w:t>
      </w:r>
    </w:p>
    <w:p w:rsidR="00643865" w:rsidRDefault="00643865" w:rsidP="00FB595B">
      <w:pPr>
        <w:spacing w:after="0"/>
      </w:pPr>
      <w:r>
        <w:tab/>
      </w:r>
      <w:r>
        <w:tab/>
        <w:t>4. De leerlingen zijn rustig in school en op het plein houden ze zich aan de regels</w:t>
      </w:r>
    </w:p>
    <w:p w:rsidR="00FB595B" w:rsidRDefault="00FB595B" w:rsidP="00FB595B">
      <w:pPr>
        <w:spacing w:after="0"/>
      </w:pPr>
    </w:p>
    <w:p w:rsidR="00FB595B" w:rsidRDefault="00FB595B" w:rsidP="00FB595B">
      <w:pPr>
        <w:spacing w:after="0"/>
      </w:pPr>
      <w:r w:rsidRPr="0094545C">
        <w:rPr>
          <w:b/>
          <w:bCs/>
        </w:rPr>
        <w:t>Ouders:</w:t>
      </w:r>
      <w:r w:rsidR="00643865">
        <w:rPr>
          <w:b/>
          <w:bCs/>
        </w:rPr>
        <w:tab/>
      </w:r>
      <w:r w:rsidR="00643865">
        <w:t>1. Ouders helpen en ondersteunen hun kind</w:t>
      </w:r>
    </w:p>
    <w:p w:rsidR="00643865" w:rsidRDefault="00643865" w:rsidP="00FB595B">
      <w:pPr>
        <w:spacing w:after="0"/>
      </w:pPr>
      <w:r>
        <w:tab/>
      </w:r>
      <w:r>
        <w:tab/>
        <w:t>2. Ouders hebben interesse in het schoolleven van hun kind</w:t>
      </w:r>
    </w:p>
    <w:p w:rsidR="00643865" w:rsidRDefault="00643865" w:rsidP="00FB595B">
      <w:pPr>
        <w:spacing w:after="0"/>
      </w:pPr>
      <w:r>
        <w:tab/>
      </w:r>
      <w:r>
        <w:tab/>
        <w:t>3. Ouders werken samen met de leerkracht</w:t>
      </w:r>
    </w:p>
    <w:p w:rsidR="00643865" w:rsidRPr="00643865" w:rsidRDefault="00643865" w:rsidP="00FB595B">
      <w:pPr>
        <w:spacing w:after="0"/>
      </w:pPr>
      <w:r>
        <w:tab/>
      </w:r>
      <w:r>
        <w:tab/>
        <w:t xml:space="preserve">4. Ouders gaan respectvol </w:t>
      </w:r>
      <w:r w:rsidR="007742EB">
        <w:t xml:space="preserve">om met elkaar, </w:t>
      </w:r>
      <w:r>
        <w:t>de leerlingen</w:t>
      </w:r>
      <w:r w:rsidR="007742EB">
        <w:t xml:space="preserve"> en de leerkracht</w:t>
      </w:r>
    </w:p>
    <w:p w:rsidR="00FB595B" w:rsidRDefault="00FB595B" w:rsidP="00FB595B">
      <w:pPr>
        <w:spacing w:after="0"/>
      </w:pPr>
    </w:p>
    <w:p w:rsidR="00FB595B" w:rsidRDefault="00FB595B" w:rsidP="00FB595B">
      <w:pPr>
        <w:spacing w:after="0"/>
      </w:pPr>
      <w:r w:rsidRPr="0094545C">
        <w:rPr>
          <w:b/>
          <w:bCs/>
        </w:rPr>
        <w:t>Leerkrachten:</w:t>
      </w:r>
      <w:r w:rsidR="0094545C">
        <w:rPr>
          <w:b/>
          <w:bCs/>
        </w:rPr>
        <w:tab/>
      </w:r>
      <w:r w:rsidR="0094545C">
        <w:t>1. De leerkracht zorgt voor een veilige en vertrouwde omgeving</w:t>
      </w:r>
    </w:p>
    <w:p w:rsidR="0094545C" w:rsidRDefault="0094545C" w:rsidP="00FB595B">
      <w:pPr>
        <w:spacing w:after="0"/>
      </w:pPr>
      <w:r>
        <w:tab/>
      </w:r>
      <w:r>
        <w:tab/>
        <w:t>2. De leerkracht zorgt voor alle leerlingen</w:t>
      </w:r>
    </w:p>
    <w:p w:rsidR="00643865" w:rsidRDefault="00643865" w:rsidP="00FB595B">
      <w:pPr>
        <w:spacing w:after="0"/>
      </w:pPr>
      <w:r>
        <w:tab/>
      </w:r>
      <w:r>
        <w:tab/>
        <w:t>3. De leerkracht luistert naar de leerlingen en heeft oog voor ze</w:t>
      </w:r>
    </w:p>
    <w:p w:rsidR="007742EB" w:rsidRPr="0094545C" w:rsidRDefault="007742EB" w:rsidP="00FB595B">
      <w:pPr>
        <w:spacing w:after="0"/>
      </w:pPr>
      <w:r>
        <w:tab/>
      </w:r>
      <w:r>
        <w:tab/>
        <w:t>4. De leerkrachten gaan respectvol om met elkaar, de leerlingen en de ouders</w:t>
      </w:r>
    </w:p>
    <w:p w:rsidR="00FB595B" w:rsidRDefault="00FB595B" w:rsidP="00FB595B">
      <w:pPr>
        <w:spacing w:after="0"/>
      </w:pPr>
    </w:p>
    <w:p w:rsidR="00FB595B" w:rsidRPr="0094545C" w:rsidRDefault="00FB595B" w:rsidP="00FB595B">
      <w:pPr>
        <w:spacing w:after="0"/>
        <w:rPr>
          <w:b/>
          <w:bCs/>
          <w:u w:val="single"/>
        </w:rPr>
      </w:pPr>
      <w:r w:rsidRPr="0094545C">
        <w:rPr>
          <w:b/>
          <w:bCs/>
          <w:u w:val="single"/>
        </w:rPr>
        <w:t>Kanjertraining:</w:t>
      </w:r>
    </w:p>
    <w:p w:rsidR="00FB595B" w:rsidRDefault="00FB595B" w:rsidP="00FB595B">
      <w:pPr>
        <w:spacing w:after="0"/>
      </w:pPr>
      <w:r>
        <w:t>De visie en levenshouding van de kanjertraining zijn uitgangspunt van ons handelen.</w:t>
      </w:r>
    </w:p>
    <w:p w:rsidR="00FB595B" w:rsidRDefault="00FB595B" w:rsidP="00FB595B">
      <w:pPr>
        <w:spacing w:after="0"/>
      </w:pPr>
      <w:r>
        <w:t>Deze uitgangspunten kunnen als volgt worden samengevat:</w:t>
      </w:r>
    </w:p>
    <w:p w:rsidR="00FB595B" w:rsidRDefault="00FB595B" w:rsidP="00FB595B">
      <w:pPr>
        <w:pStyle w:val="Lijstalinea"/>
        <w:numPr>
          <w:ilvl w:val="0"/>
          <w:numId w:val="1"/>
        </w:numPr>
        <w:spacing w:after="0"/>
      </w:pPr>
      <w:r>
        <w:t>We vertrouwen elkaar</w:t>
      </w:r>
    </w:p>
    <w:p w:rsidR="00FB595B" w:rsidRDefault="00FB595B" w:rsidP="00FB595B">
      <w:pPr>
        <w:pStyle w:val="Lijstalinea"/>
        <w:numPr>
          <w:ilvl w:val="0"/>
          <w:numId w:val="1"/>
        </w:numPr>
        <w:spacing w:after="0"/>
      </w:pPr>
      <w:r>
        <w:t>Wij, ouders en leerkrachten, zijn samen het gezag van fatsoen</w:t>
      </w:r>
    </w:p>
    <w:p w:rsidR="00FB595B" w:rsidRDefault="00FB595B" w:rsidP="00FB595B">
      <w:pPr>
        <w:pStyle w:val="Lijstalinea"/>
        <w:numPr>
          <w:ilvl w:val="0"/>
          <w:numId w:val="1"/>
        </w:numPr>
        <w:spacing w:after="0"/>
      </w:pPr>
      <w:r>
        <w:t>We geven het goede voorbeeld</w:t>
      </w:r>
    </w:p>
    <w:p w:rsidR="00FB595B" w:rsidRDefault="00FB595B" w:rsidP="00FB595B">
      <w:pPr>
        <w:spacing w:after="0"/>
      </w:pPr>
    </w:p>
    <w:p w:rsidR="00AC4E16" w:rsidRDefault="00FB595B" w:rsidP="00FB595B">
      <w:pPr>
        <w:spacing w:after="0"/>
      </w:pPr>
      <w:r>
        <w:t>Binnen de kanjertraining leren we de kinderen dat zij een keuze hebben in hun gedrag.  We maken kinderen bewust van hun eigen gedrag en oefenen nieuw gedrag.</w:t>
      </w:r>
      <w:r w:rsidR="00AC4E16">
        <w:t xml:space="preserve"> Kinderen leren zich zo te gedragen dat het prettig is voor henzelf en anderen om hen heen. Veelgebruikte materialen hierbij zijn de kanjerpetten, motor en benzin</w:t>
      </w:r>
      <w:r w:rsidR="00F01F69">
        <w:t xml:space="preserve">e oefening en de </w:t>
      </w:r>
      <w:proofErr w:type="spellStart"/>
      <w:r w:rsidR="00F01F69">
        <w:t>smileyposter</w:t>
      </w:r>
      <w:proofErr w:type="spellEnd"/>
      <w:r w:rsidR="00F01F69">
        <w:t xml:space="preserve">, </w:t>
      </w:r>
      <w:r w:rsidR="00AC4E16">
        <w:t xml:space="preserve">zie </w:t>
      </w:r>
      <w:r w:rsidR="001F0E23">
        <w:t>voor uitleg</w:t>
      </w:r>
      <w:r w:rsidR="00F01F69">
        <w:t xml:space="preserve"> </w:t>
      </w:r>
      <w:proofErr w:type="spellStart"/>
      <w:r w:rsidR="00F01F69">
        <w:t>blz</w:t>
      </w:r>
      <w:proofErr w:type="spellEnd"/>
      <w:r w:rsidR="00F01F69">
        <w:t xml:space="preserve"> 2 t/m 6</w:t>
      </w:r>
      <w:r w:rsidR="001F0E23">
        <w:t xml:space="preserve"> </w:t>
      </w:r>
      <w:r w:rsidR="00F01F69">
        <w:t>van het SVPK.</w:t>
      </w:r>
    </w:p>
    <w:p w:rsidR="00AC4E16" w:rsidRDefault="00AC4E16" w:rsidP="00FB595B">
      <w:pPr>
        <w:spacing w:after="0"/>
      </w:pPr>
    </w:p>
    <w:p w:rsidR="00AC4E16" w:rsidRDefault="00AC4E16" w:rsidP="00FB595B">
      <w:pPr>
        <w:spacing w:after="0"/>
      </w:pPr>
      <w:r>
        <w:t>Wat mogen we (school en ouders) van elkaar verwachten?</w:t>
      </w:r>
    </w:p>
    <w:p w:rsidR="00AC4E16" w:rsidRDefault="00AC4E16" w:rsidP="00FB595B">
      <w:pPr>
        <w:spacing w:after="0"/>
      </w:pPr>
      <w:r>
        <w:t xml:space="preserve">Als we ons zorgen maken om een kind, dan overleggen we respectvol met kinderen, ouders en de leerkracht. We </w:t>
      </w:r>
      <w:r w:rsidR="009B2FEB">
        <w:t xml:space="preserve">spreken niet slecht over elkaar, we zoeken elkaars kinderen niet op het schoolplein op. </w:t>
      </w:r>
      <w:r>
        <w:t>We zoeken een oplossing die goed is voor het kind, de ouders, de klasgenoten en de school.</w:t>
      </w:r>
    </w:p>
    <w:p w:rsidR="00AC4E16" w:rsidRDefault="00AC4E16" w:rsidP="00FB595B">
      <w:pPr>
        <w:spacing w:after="0"/>
      </w:pPr>
      <w:r>
        <w:t>We geven rustig onze grenzen aan wanneer we iets vervelends ervaren.</w:t>
      </w:r>
    </w:p>
    <w:p w:rsidR="00DA4161" w:rsidRDefault="00DA4161" w:rsidP="00FB595B">
      <w:pPr>
        <w:spacing w:after="0"/>
      </w:pPr>
    </w:p>
    <w:p w:rsidR="007742EB" w:rsidRDefault="007742EB" w:rsidP="00FB595B">
      <w:pPr>
        <w:spacing w:after="0"/>
      </w:pPr>
    </w:p>
    <w:p w:rsidR="00AC4E16" w:rsidRPr="0094545C" w:rsidRDefault="00DA4161" w:rsidP="00FB595B">
      <w:pPr>
        <w:spacing w:after="0"/>
        <w:rPr>
          <w:u w:val="single"/>
        </w:rPr>
      </w:pPr>
      <w:r w:rsidRPr="0094545C">
        <w:rPr>
          <w:u w:val="single"/>
        </w:rPr>
        <w:lastRenderedPageBreak/>
        <w:t>Tips voor ouders en leerkrachten als een kind last heeft van een ander kind:</w:t>
      </w:r>
    </w:p>
    <w:p w:rsidR="00DA4161" w:rsidRDefault="00DA4161" w:rsidP="007742EB">
      <w:pPr>
        <w:numPr>
          <w:ilvl w:val="0"/>
          <w:numId w:val="2"/>
        </w:numPr>
        <w:spacing w:after="22" w:line="255" w:lineRule="auto"/>
        <w:ind w:hanging="360"/>
        <w:contextualSpacing/>
      </w:pPr>
      <w:r>
        <w:t>Ga na een conflict of gedoe geen rechter spelen om dader en slachtoffer te identificeren.</w:t>
      </w:r>
      <w:r w:rsidR="00A231DD">
        <w:t xml:space="preserve"> </w:t>
      </w:r>
      <w:r>
        <w:t xml:space="preserve"> </w:t>
      </w:r>
    </w:p>
    <w:p w:rsidR="007742EB" w:rsidRDefault="00DA4161" w:rsidP="007742EB">
      <w:pPr>
        <w:ind w:left="845"/>
        <w:contextualSpacing/>
      </w:pPr>
      <w:r>
        <w:t>Richt je op de toekomst: “Willen jullie het oplossen? Hoe zouden jullie dit de volgende keer anders kunnen doen?”</w:t>
      </w:r>
      <w:r w:rsidR="007742EB">
        <w:t xml:space="preserve"> </w:t>
      </w:r>
    </w:p>
    <w:p w:rsidR="00DA4161" w:rsidRDefault="00DA4161" w:rsidP="007742EB">
      <w:pPr>
        <w:numPr>
          <w:ilvl w:val="0"/>
          <w:numId w:val="2"/>
        </w:numPr>
        <w:spacing w:after="22" w:line="255" w:lineRule="auto"/>
        <w:ind w:hanging="360"/>
        <w:contextualSpacing/>
      </w:pPr>
      <w:r>
        <w:t>Leer kinderen te stoppen met hun gedrag als een ander aangeeft er last van te hebben.</w:t>
      </w:r>
      <w:r>
        <w:rPr>
          <w:rFonts w:ascii="Arial" w:eastAsia="Arial" w:hAnsi="Arial" w:cs="Arial"/>
        </w:rPr>
        <w:t xml:space="preserve"> </w:t>
      </w:r>
    </w:p>
    <w:p w:rsidR="007742EB" w:rsidRDefault="00DA4161" w:rsidP="007742EB">
      <w:pPr>
        <w:numPr>
          <w:ilvl w:val="0"/>
          <w:numId w:val="2"/>
        </w:numPr>
        <w:spacing w:after="22" w:line="255" w:lineRule="auto"/>
        <w:ind w:hanging="360"/>
        <w:contextualSpacing/>
      </w:pPr>
      <w:r>
        <w:t>Geef hierin zelf het goede voorbeeld. Hoe doet u als u last heeft van iemand in uw gezin, familie, vriendenkring, buurt? Welke gedragsvoorbeelden krijgen kinderen van u?</w:t>
      </w:r>
      <w:r>
        <w:rPr>
          <w:rFonts w:ascii="Arial" w:eastAsia="Arial" w:hAnsi="Arial" w:cs="Arial"/>
        </w:rPr>
        <w:t xml:space="preserve"> </w:t>
      </w:r>
    </w:p>
    <w:p w:rsidR="00DA4161" w:rsidRDefault="00DA4161" w:rsidP="007742EB">
      <w:pPr>
        <w:numPr>
          <w:ilvl w:val="0"/>
          <w:numId w:val="2"/>
        </w:numPr>
        <w:spacing w:after="22" w:line="255" w:lineRule="auto"/>
        <w:ind w:hanging="360"/>
        <w:contextualSpacing/>
      </w:pPr>
      <w:r>
        <w:t>Spreek met respect over andere kinderen, ouders en leerkrachten.</w:t>
      </w:r>
      <w:r>
        <w:rPr>
          <w:rFonts w:ascii="Arial" w:eastAsia="Arial" w:hAnsi="Arial" w:cs="Arial"/>
        </w:rPr>
        <w:t xml:space="preserve"> </w:t>
      </w:r>
    </w:p>
    <w:p w:rsidR="00DA4161" w:rsidRDefault="00DA4161" w:rsidP="007742EB">
      <w:pPr>
        <w:numPr>
          <w:ilvl w:val="0"/>
          <w:numId w:val="2"/>
        </w:numPr>
        <w:spacing w:after="22" w:line="255" w:lineRule="auto"/>
        <w:ind w:hanging="360"/>
        <w:contextualSpacing/>
      </w:pPr>
      <w:r>
        <w:t>Bespreek met kinderen het v</w:t>
      </w:r>
      <w:r w:rsidR="007742EB">
        <w:t xml:space="preserve">erschil tussen plagen en pesten, zie </w:t>
      </w:r>
      <w:proofErr w:type="spellStart"/>
      <w:r w:rsidR="009B2FEB">
        <w:t>blz</w:t>
      </w:r>
      <w:proofErr w:type="spellEnd"/>
      <w:r w:rsidR="009B2FEB">
        <w:t xml:space="preserve"> </w:t>
      </w:r>
      <w:r w:rsidR="00F01F69">
        <w:t>9 van het SVPK.</w:t>
      </w:r>
    </w:p>
    <w:p w:rsidR="00DA4161" w:rsidRPr="007742EB" w:rsidRDefault="00DA4161" w:rsidP="007742EB">
      <w:pPr>
        <w:numPr>
          <w:ilvl w:val="0"/>
          <w:numId w:val="2"/>
        </w:numPr>
        <w:spacing w:after="265" w:line="255" w:lineRule="auto"/>
        <w:ind w:hanging="360"/>
        <w:contextualSpacing/>
      </w:pPr>
      <w:r>
        <w:t>Leer kinderen de intenties van anderen te interpreteren. Een kind kan iets als een grapje bedoelen, maar een ander kan het als beledigend opvatten. Leer kinderen om te checken hoe de ander het bedoelde.</w:t>
      </w:r>
      <w:r>
        <w:rPr>
          <w:rFonts w:ascii="Arial" w:eastAsia="Arial" w:hAnsi="Arial" w:cs="Arial"/>
        </w:rPr>
        <w:t xml:space="preserve"> </w:t>
      </w:r>
    </w:p>
    <w:p w:rsidR="005C605F" w:rsidRDefault="007742EB" w:rsidP="005C605F">
      <w:pPr>
        <w:numPr>
          <w:ilvl w:val="0"/>
          <w:numId w:val="2"/>
        </w:numPr>
        <w:spacing w:after="265" w:line="255" w:lineRule="auto"/>
        <w:ind w:hanging="360"/>
        <w:contextualSpacing/>
      </w:pPr>
      <w:r w:rsidRPr="007742EB">
        <w:t>Leer kinderen hoe je op een rustige, respectvolle manier zegt dat je last hebt van iemand. De woorden en toon moeten bij het kind zelf passen.</w:t>
      </w:r>
      <w:r w:rsidR="00A231DD">
        <w:t xml:space="preserve"> </w:t>
      </w:r>
      <w:bookmarkStart w:id="0" w:name="_GoBack"/>
      <w:bookmarkEnd w:id="0"/>
    </w:p>
    <w:p w:rsidR="00A231DD" w:rsidRPr="00A231DD" w:rsidRDefault="00A231DD" w:rsidP="00A231DD">
      <w:pPr>
        <w:numPr>
          <w:ilvl w:val="0"/>
          <w:numId w:val="2"/>
        </w:numPr>
        <w:spacing w:after="265" w:line="255" w:lineRule="auto"/>
        <w:ind w:hanging="360"/>
        <w:contextualSpacing/>
      </w:pPr>
      <w:r>
        <w:t>Op school moet het veilig zijn.</w:t>
      </w:r>
      <w:r w:rsidRPr="00A231DD">
        <w:rPr>
          <w:rFonts w:ascii="Calibri-Light" w:hAnsi="Calibri-Light" w:cs="Calibri-Light"/>
        </w:rPr>
        <w:t xml:space="preserve"> </w:t>
      </w:r>
      <w:r w:rsidRPr="00A231DD">
        <w:t>Dat betekent dat we op het schoolplein of via</w:t>
      </w:r>
    </w:p>
    <w:p w:rsidR="007742EB" w:rsidRDefault="007B70B5" w:rsidP="00A231DD">
      <w:pPr>
        <w:spacing w:after="265" w:line="255" w:lineRule="auto"/>
        <w:ind w:left="835"/>
        <w:contextualSpacing/>
      </w:pPr>
      <w:r w:rsidRPr="00A231DD">
        <w:t>I</w:t>
      </w:r>
      <w:r w:rsidR="00A231DD" w:rsidRPr="00A231DD">
        <w:t>nternet</w:t>
      </w:r>
      <w:r>
        <w:t>/</w:t>
      </w:r>
      <w:proofErr w:type="spellStart"/>
      <w:r>
        <w:t>social</w:t>
      </w:r>
      <w:proofErr w:type="spellEnd"/>
      <w:r>
        <w:t xml:space="preserve"> media</w:t>
      </w:r>
      <w:r w:rsidR="00A231DD" w:rsidRPr="00A231DD">
        <w:t xml:space="preserve"> niet slecht spreken over een ander: we gaan met die ander in gesprek. Kortom: We</w:t>
      </w:r>
      <w:r>
        <w:t xml:space="preserve"> </w:t>
      </w:r>
      <w:r w:rsidR="00A231DD" w:rsidRPr="00A231DD">
        <w:t>spreken met respect over en met elkaar.</w:t>
      </w:r>
      <w:r w:rsidR="00A231DD">
        <w:t xml:space="preserve"> </w:t>
      </w:r>
    </w:p>
    <w:p w:rsidR="00A231DD" w:rsidRDefault="00A231DD" w:rsidP="00A231DD">
      <w:pPr>
        <w:spacing w:after="265" w:line="255" w:lineRule="auto"/>
        <w:ind w:left="835"/>
        <w:contextualSpacing/>
      </w:pPr>
    </w:p>
    <w:p w:rsidR="00DA4161" w:rsidRPr="00DA4161" w:rsidRDefault="00DA4161" w:rsidP="00DA4161">
      <w:pPr>
        <w:spacing w:after="265" w:line="255" w:lineRule="auto"/>
      </w:pPr>
      <w:r>
        <w:t>Soms gaat het storende gedrag door. Dan kunnen deze tips helpen:</w:t>
      </w:r>
    </w:p>
    <w:p w:rsidR="00DA4161" w:rsidRDefault="00DA4161" w:rsidP="00DA4161">
      <w:pPr>
        <w:numPr>
          <w:ilvl w:val="0"/>
          <w:numId w:val="2"/>
        </w:numPr>
        <w:spacing w:after="22" w:line="255" w:lineRule="auto"/>
        <w:ind w:hanging="360"/>
      </w:pPr>
      <w:r>
        <w:t>Leer kinderen weg te lopen bij vervelend gedrag, en steun te zoeken bij leeftijdsgenoten. Voor sommige kinderen is dit een oefening in zelfbeheersing.</w:t>
      </w:r>
      <w:r>
        <w:rPr>
          <w:rFonts w:ascii="Arial" w:eastAsia="Arial" w:hAnsi="Arial" w:cs="Arial"/>
        </w:rPr>
        <w:t xml:space="preserve"> </w:t>
      </w:r>
    </w:p>
    <w:p w:rsidR="00DA4161" w:rsidRDefault="00DA4161" w:rsidP="00DA4161">
      <w:pPr>
        <w:numPr>
          <w:ilvl w:val="0"/>
          <w:numId w:val="2"/>
        </w:numPr>
        <w:spacing w:after="22" w:line="255" w:lineRule="auto"/>
        <w:ind w:hanging="360"/>
      </w:pPr>
      <w:r>
        <w:t>Geef hierin zelf het goede voorbeeld. Laat u zich bepalen door negatieve personen in uw leven? Of besteedt u energie aan positieve zaken?</w:t>
      </w:r>
      <w:r>
        <w:rPr>
          <w:rFonts w:ascii="Arial" w:eastAsia="Arial" w:hAnsi="Arial" w:cs="Arial"/>
        </w:rPr>
        <w:t xml:space="preserve"> </w:t>
      </w:r>
    </w:p>
    <w:p w:rsidR="00DA4161" w:rsidRDefault="00DA4161" w:rsidP="00DA4161">
      <w:pPr>
        <w:numPr>
          <w:ilvl w:val="0"/>
          <w:numId w:val="2"/>
        </w:numPr>
        <w:spacing w:after="22" w:line="255" w:lineRule="auto"/>
        <w:ind w:hanging="360"/>
      </w:pPr>
      <w:r>
        <w:t>Leer kinderen om hulp te vragen bij een volwassene als vervelend gedrag doorgaat. Bespreek het verschil tussen klikken en om hulp vragen.</w:t>
      </w:r>
      <w:r>
        <w:rPr>
          <w:rFonts w:ascii="Arial" w:eastAsia="Arial" w:hAnsi="Arial" w:cs="Arial"/>
        </w:rPr>
        <w:t xml:space="preserve"> </w:t>
      </w:r>
    </w:p>
    <w:p w:rsidR="00DA4161" w:rsidRDefault="00DA4161" w:rsidP="00DA4161">
      <w:pPr>
        <w:numPr>
          <w:ilvl w:val="0"/>
          <w:numId w:val="2"/>
        </w:numPr>
        <w:spacing w:after="22" w:line="255" w:lineRule="auto"/>
        <w:ind w:hanging="360"/>
      </w:pPr>
      <w:r>
        <w:t>Ook kinderen van wie u het misschien niet verwacht, kunnen doen als een rode of zwarte pet.</w:t>
      </w:r>
      <w:r>
        <w:rPr>
          <w:rFonts w:ascii="Arial" w:eastAsia="Arial" w:hAnsi="Arial" w:cs="Arial"/>
        </w:rPr>
        <w:t xml:space="preserve"> </w:t>
      </w:r>
    </w:p>
    <w:p w:rsidR="00DA4161" w:rsidRDefault="00DA4161" w:rsidP="00DA4161">
      <w:pPr>
        <w:numPr>
          <w:ilvl w:val="0"/>
          <w:numId w:val="2"/>
        </w:numPr>
        <w:spacing w:after="22" w:line="255" w:lineRule="auto"/>
        <w:ind w:hanging="360"/>
      </w:pPr>
      <w:r>
        <w:t>Vraag kinderen of het de bedoeling was om de ander bang, verdrietig, boos te maken of pijn te doen. Laat kinderen zelf nadenken over een oplossing die goed is voor alle betrokkenen.</w:t>
      </w:r>
      <w:r>
        <w:rPr>
          <w:rFonts w:ascii="Arial" w:eastAsia="Arial" w:hAnsi="Arial" w:cs="Arial"/>
        </w:rPr>
        <w:t xml:space="preserve"> </w:t>
      </w:r>
    </w:p>
    <w:p w:rsidR="00DA4161" w:rsidRDefault="00DA4161" w:rsidP="00DA4161">
      <w:pPr>
        <w:numPr>
          <w:ilvl w:val="0"/>
          <w:numId w:val="2"/>
        </w:numPr>
        <w:spacing w:after="22" w:line="255" w:lineRule="auto"/>
        <w:ind w:hanging="360"/>
      </w:pPr>
      <w:r>
        <w:t>Problemen tussen kinderen die zich op school voordoen, worden op school opgelost. School betrekt indien nodig de ouders daarbij.</w:t>
      </w:r>
      <w:r>
        <w:rPr>
          <w:rFonts w:ascii="Arial" w:eastAsia="Arial" w:hAnsi="Arial" w:cs="Arial"/>
        </w:rPr>
        <w:t xml:space="preserve"> </w:t>
      </w:r>
    </w:p>
    <w:p w:rsidR="00DA4161" w:rsidRPr="00DA4161" w:rsidRDefault="00DA4161" w:rsidP="00DA4161">
      <w:pPr>
        <w:numPr>
          <w:ilvl w:val="0"/>
          <w:numId w:val="2"/>
        </w:numPr>
        <w:spacing w:after="22" w:line="255" w:lineRule="auto"/>
        <w:ind w:hanging="360"/>
      </w:pPr>
      <w:r>
        <w:t>Spreek, ook als zich problemen voordoen, met respect over andere kinderen, ouders en leerkrachten.</w:t>
      </w:r>
      <w:r>
        <w:rPr>
          <w:rFonts w:ascii="Arial" w:eastAsia="Arial" w:hAnsi="Arial" w:cs="Arial"/>
        </w:rPr>
        <w:t xml:space="preserve"> </w:t>
      </w:r>
    </w:p>
    <w:p w:rsidR="00DA4161" w:rsidRDefault="00DA4161" w:rsidP="00DA4161">
      <w:pPr>
        <w:spacing w:after="22" w:line="255" w:lineRule="auto"/>
        <w:rPr>
          <w:rFonts w:ascii="Arial" w:eastAsia="Arial" w:hAnsi="Arial" w:cs="Arial"/>
        </w:rPr>
      </w:pPr>
    </w:p>
    <w:p w:rsidR="00DA4161" w:rsidRDefault="00DA4161" w:rsidP="00DA4161">
      <w:pPr>
        <w:spacing w:after="22" w:line="255" w:lineRule="auto"/>
      </w:pPr>
      <w:r>
        <w:t xml:space="preserve">Pesten kan heel schadelijk zijn en moet daarom snel gestopt worden.  Er is geen excuus voor wangedrag.  We hebben op school een anti-pestcoördinator. Ouders en </w:t>
      </w:r>
      <w:r w:rsidR="00881182">
        <w:t>leerlingen</w:t>
      </w:r>
      <w:r>
        <w:t xml:space="preserve"> </w:t>
      </w:r>
      <w:r w:rsidR="00881182">
        <w:t>proberen met de leerkracht pestproblemen op te lossen. Indien gewenst kan de anti-pestcoördinator hierbij betrokken worden. Leerlingen kunnen op school contact opnemen met de anti-pestcoördinator via de rode brievenbus bij de ingangen van groep 3/4 en groep 5 t/m 8.</w:t>
      </w:r>
    </w:p>
    <w:p w:rsidR="00881182" w:rsidRDefault="00881182" w:rsidP="00DA4161">
      <w:pPr>
        <w:spacing w:after="22" w:line="255" w:lineRule="auto"/>
      </w:pPr>
    </w:p>
    <w:p w:rsidR="00075FED" w:rsidRDefault="00075FED" w:rsidP="00DA4161">
      <w:pPr>
        <w:spacing w:after="22" w:line="255" w:lineRule="auto"/>
        <w:rPr>
          <w:b/>
          <w:bCs/>
          <w:u w:val="single"/>
        </w:rPr>
      </w:pPr>
    </w:p>
    <w:p w:rsidR="00075FED" w:rsidRDefault="00075FED" w:rsidP="00DA4161">
      <w:pPr>
        <w:spacing w:after="22" w:line="255" w:lineRule="auto"/>
        <w:rPr>
          <w:b/>
          <w:bCs/>
          <w:u w:val="single"/>
        </w:rPr>
      </w:pPr>
    </w:p>
    <w:p w:rsidR="00075FED" w:rsidRDefault="00075FED" w:rsidP="00DA4161">
      <w:pPr>
        <w:spacing w:after="22" w:line="255" w:lineRule="auto"/>
        <w:rPr>
          <w:b/>
          <w:bCs/>
          <w:u w:val="single"/>
        </w:rPr>
      </w:pPr>
    </w:p>
    <w:p w:rsidR="00075FED" w:rsidRDefault="00075FED" w:rsidP="00DA4161">
      <w:pPr>
        <w:spacing w:after="22" w:line="255" w:lineRule="auto"/>
        <w:rPr>
          <w:b/>
          <w:bCs/>
          <w:u w:val="single"/>
        </w:rPr>
      </w:pPr>
    </w:p>
    <w:p w:rsidR="00075FED" w:rsidRDefault="00075FED" w:rsidP="00DA4161">
      <w:pPr>
        <w:spacing w:after="22" w:line="255" w:lineRule="auto"/>
        <w:rPr>
          <w:b/>
          <w:bCs/>
          <w:u w:val="single"/>
        </w:rPr>
      </w:pPr>
    </w:p>
    <w:p w:rsidR="00075FED" w:rsidRDefault="00075FED" w:rsidP="00DA4161">
      <w:pPr>
        <w:spacing w:after="22" w:line="255" w:lineRule="auto"/>
        <w:rPr>
          <w:b/>
          <w:bCs/>
          <w:u w:val="single"/>
        </w:rPr>
      </w:pPr>
    </w:p>
    <w:p w:rsidR="00881182" w:rsidRPr="0094545C" w:rsidRDefault="00881182" w:rsidP="00DA4161">
      <w:pPr>
        <w:spacing w:after="22" w:line="255" w:lineRule="auto"/>
        <w:rPr>
          <w:b/>
          <w:bCs/>
          <w:u w:val="single"/>
        </w:rPr>
      </w:pPr>
      <w:r w:rsidRPr="0094545C">
        <w:rPr>
          <w:b/>
          <w:bCs/>
          <w:u w:val="single"/>
        </w:rPr>
        <w:lastRenderedPageBreak/>
        <w:t>Grensoverschrijdend gedrag:</w:t>
      </w:r>
    </w:p>
    <w:p w:rsidR="00881182" w:rsidRDefault="00881182" w:rsidP="00881182">
      <w:pPr>
        <w:spacing w:after="146"/>
        <w:ind w:left="110"/>
      </w:pPr>
      <w:r>
        <w:t xml:space="preserve">Wat is grensoverschrijdend gedrag? </w:t>
      </w:r>
    </w:p>
    <w:p w:rsidR="00881182" w:rsidRDefault="00881182" w:rsidP="00881182">
      <w:pPr>
        <w:spacing w:after="154"/>
        <w:ind w:left="110"/>
      </w:pPr>
      <w:r>
        <w:t xml:space="preserve">Grensoverschrijdend gedrag kan op verschillende manieren plaatsvinden: verbaal, fysiek, materieel. Het kan bijvoorbeeld gaan om pesten, agressief gedrag, spullen kapot maken of stelen, discriminatie en seksuele toenadering of –intimidatie. Het gedrag kan zowel opzettelijk als onopzettelijk zijn, maar degene die er mee wordt geconfronteerd ervaart het als ongewenst en onaangenaam. </w:t>
      </w:r>
    </w:p>
    <w:p w:rsidR="00881182" w:rsidRDefault="00881182" w:rsidP="00881182">
      <w:pPr>
        <w:spacing w:after="154"/>
      </w:pPr>
      <w:r>
        <w:t>Als de fysieke veiligheid in gevaar is (denk aan agressie, gooien met spullen) zullen we niet rustig in gesprek gaan maar duidelijk ingrijpen en grenzen stellen. Het heeft altijd de voorkeur van kinderen af te blijven als leerkracht maar als er geen alternatief is, is er ook de plicht om in te grijpen om gevaar te voorkomen.</w:t>
      </w:r>
      <w:r w:rsidR="005D389E">
        <w:t xml:space="preserve"> Er volgt altijd een nagesprek met de leerling en ouders.</w:t>
      </w:r>
    </w:p>
    <w:p w:rsidR="004F6FD2" w:rsidRDefault="005D389E" w:rsidP="00881182">
      <w:pPr>
        <w:spacing w:after="154"/>
      </w:pPr>
      <w:r>
        <w:t>Het is belangrijk onderscheid te maken tussen kinderen die zich niet kúnnen gedragen en die zich niet wíllen gedragen. Onmacht of onwil? Het handelen van de sc</w:t>
      </w:r>
      <w:r w:rsidR="00F01F69">
        <w:t xml:space="preserve">hool kan hierdoor verschillen, </w:t>
      </w:r>
      <w:r>
        <w:t>zie</w:t>
      </w:r>
      <w:r w:rsidR="00F01F69">
        <w:t xml:space="preserve"> </w:t>
      </w:r>
      <w:proofErr w:type="spellStart"/>
      <w:r w:rsidR="00F01F69">
        <w:t>blz</w:t>
      </w:r>
      <w:proofErr w:type="spellEnd"/>
      <w:r w:rsidR="00F01F69">
        <w:t xml:space="preserve"> 11 t/</w:t>
      </w:r>
      <w:r w:rsidR="004F6FD2">
        <w:t xml:space="preserve">m 14 van het SVPK. We maken op De Schakel gebruik van het stappenplan grensoverschrijdend gedrag, zie </w:t>
      </w:r>
      <w:proofErr w:type="spellStart"/>
      <w:r w:rsidR="004F6FD2">
        <w:t>blz</w:t>
      </w:r>
      <w:proofErr w:type="spellEnd"/>
      <w:r w:rsidR="004F6FD2">
        <w:t xml:space="preserve"> 15 SVPK.</w:t>
      </w:r>
    </w:p>
    <w:p w:rsidR="005D389E" w:rsidRPr="0094545C" w:rsidRDefault="005D389E" w:rsidP="00075FED">
      <w:pPr>
        <w:spacing w:after="0"/>
        <w:contextualSpacing/>
        <w:rPr>
          <w:u w:val="single"/>
        </w:rPr>
      </w:pPr>
      <w:r w:rsidRPr="0094545C">
        <w:rPr>
          <w:u w:val="single"/>
        </w:rPr>
        <w:t>Maatregelen die genomen kunnen worden bij wangedrag:</w:t>
      </w:r>
    </w:p>
    <w:p w:rsidR="005D389E" w:rsidRDefault="005D389E" w:rsidP="00075FED">
      <w:pPr>
        <w:pStyle w:val="Lijstalinea"/>
        <w:numPr>
          <w:ilvl w:val="0"/>
          <w:numId w:val="3"/>
        </w:numPr>
        <w:spacing w:after="0"/>
      </w:pPr>
      <w:r>
        <w:t>Er wordt een waarschuwing gegeven</w:t>
      </w:r>
    </w:p>
    <w:p w:rsidR="005D389E" w:rsidRDefault="005D389E" w:rsidP="00075FED">
      <w:pPr>
        <w:pStyle w:val="Lijstalinea"/>
        <w:numPr>
          <w:ilvl w:val="0"/>
          <w:numId w:val="3"/>
        </w:numPr>
        <w:spacing w:after="0"/>
      </w:pPr>
      <w:r>
        <w:t>Er wordt specifieke kanjertraining gegeven (aan de groep of individueel)</w:t>
      </w:r>
    </w:p>
    <w:p w:rsidR="005D389E" w:rsidRDefault="005D389E" w:rsidP="00075FED">
      <w:pPr>
        <w:pStyle w:val="Lijstalinea"/>
        <w:numPr>
          <w:ilvl w:val="0"/>
          <w:numId w:val="3"/>
        </w:numPr>
        <w:spacing w:after="0"/>
      </w:pPr>
      <w:r>
        <w:t>Het kind wordt even op een speciale plek binnen of buiten de groep geplaatst</w:t>
      </w:r>
    </w:p>
    <w:p w:rsidR="005D389E" w:rsidRDefault="005D389E" w:rsidP="00075FED">
      <w:pPr>
        <w:pStyle w:val="Lijstalinea"/>
        <w:numPr>
          <w:ilvl w:val="0"/>
          <w:numId w:val="3"/>
        </w:numPr>
        <w:spacing w:after="0"/>
      </w:pPr>
      <w:r>
        <w:t>Schrijven of tekenen waarom de regel is overtreden</w:t>
      </w:r>
      <w:r w:rsidR="001F0E23">
        <w:t>/wat is er gebeurd en kan anders?</w:t>
      </w:r>
    </w:p>
    <w:p w:rsidR="005D389E" w:rsidRDefault="005D389E" w:rsidP="00075FED">
      <w:pPr>
        <w:pStyle w:val="Lijstalinea"/>
        <w:numPr>
          <w:ilvl w:val="0"/>
          <w:numId w:val="3"/>
        </w:numPr>
        <w:spacing w:after="0"/>
      </w:pPr>
      <w:r>
        <w:t>Een brief schrijven met excuses</w:t>
      </w:r>
    </w:p>
    <w:p w:rsidR="005D389E" w:rsidRDefault="005D389E" w:rsidP="00075FED">
      <w:pPr>
        <w:pStyle w:val="Lijstalinea"/>
        <w:numPr>
          <w:ilvl w:val="0"/>
          <w:numId w:val="3"/>
        </w:numPr>
        <w:spacing w:after="0"/>
      </w:pPr>
      <w:r>
        <w:t>Ouders worden geïnformeerd</w:t>
      </w:r>
    </w:p>
    <w:p w:rsidR="005D389E" w:rsidRDefault="005D389E" w:rsidP="00075FED">
      <w:pPr>
        <w:pStyle w:val="Lijstalinea"/>
        <w:numPr>
          <w:ilvl w:val="0"/>
          <w:numId w:val="3"/>
        </w:numPr>
        <w:spacing w:after="0"/>
      </w:pPr>
      <w:r>
        <w:t>Oudergesprek</w:t>
      </w:r>
    </w:p>
    <w:p w:rsidR="005D389E" w:rsidRDefault="005D389E" w:rsidP="005D389E">
      <w:pPr>
        <w:pStyle w:val="Lijstalinea"/>
        <w:numPr>
          <w:ilvl w:val="0"/>
          <w:numId w:val="3"/>
        </w:numPr>
        <w:spacing w:after="154"/>
      </w:pPr>
      <w:r>
        <w:t>Inschakelen externe hulp</w:t>
      </w:r>
    </w:p>
    <w:p w:rsidR="005D389E" w:rsidRDefault="005D389E" w:rsidP="005D389E">
      <w:pPr>
        <w:pStyle w:val="Lijstalinea"/>
        <w:numPr>
          <w:ilvl w:val="0"/>
          <w:numId w:val="3"/>
        </w:numPr>
        <w:spacing w:after="154"/>
      </w:pPr>
      <w:r>
        <w:t>Gesprek met directie</w:t>
      </w:r>
    </w:p>
    <w:p w:rsidR="005D389E" w:rsidRDefault="005D389E" w:rsidP="005D389E">
      <w:pPr>
        <w:pStyle w:val="Lijstalinea"/>
        <w:numPr>
          <w:ilvl w:val="0"/>
          <w:numId w:val="3"/>
        </w:numPr>
        <w:spacing w:after="154"/>
      </w:pPr>
      <w:r>
        <w:t>Ophalen van kind door ouders wanneer de veiligheid in het geding is</w:t>
      </w:r>
    </w:p>
    <w:p w:rsidR="005D389E" w:rsidRDefault="005D389E" w:rsidP="005D389E">
      <w:pPr>
        <w:pStyle w:val="Lijstalinea"/>
        <w:numPr>
          <w:ilvl w:val="0"/>
          <w:numId w:val="3"/>
        </w:numPr>
        <w:spacing w:after="154"/>
      </w:pPr>
      <w:r>
        <w:t>Het gaat mis formulier invullen (max 5 keer per schooljaar)</w:t>
      </w:r>
    </w:p>
    <w:p w:rsidR="004F6FD2" w:rsidRDefault="004F6FD2" w:rsidP="004F6FD2">
      <w:pPr>
        <w:spacing w:after="154"/>
      </w:pPr>
      <w:r w:rsidRPr="004F6FD2">
        <w:t xml:space="preserve">Bij ons handelen maken we gebruik van </w:t>
      </w:r>
      <w:proofErr w:type="spellStart"/>
      <w:r w:rsidRPr="004F6FD2">
        <w:t>KanVas</w:t>
      </w:r>
      <w:proofErr w:type="spellEnd"/>
      <w:r w:rsidRPr="004F6FD2">
        <w:t>, het volg- en adviessysteem van</w:t>
      </w:r>
      <w:r w:rsidR="00075FED">
        <w:t xml:space="preserve"> de kanjertraining. </w:t>
      </w:r>
      <w:r w:rsidRPr="004F6FD2">
        <w:t>Samen met ouders kunnen we adviezen selecteren uit dit systeem en een plan van aanpak maken.</w:t>
      </w:r>
    </w:p>
    <w:p w:rsidR="005D389E" w:rsidRPr="0094545C" w:rsidRDefault="005D389E" w:rsidP="00075FED">
      <w:pPr>
        <w:spacing w:after="154"/>
        <w:contextualSpacing/>
        <w:rPr>
          <w:b/>
          <w:bCs/>
          <w:u w:val="single"/>
        </w:rPr>
      </w:pPr>
      <w:r w:rsidRPr="0094545C">
        <w:rPr>
          <w:b/>
          <w:bCs/>
          <w:u w:val="single"/>
        </w:rPr>
        <w:t>Laatste kans procedure:</w:t>
      </w:r>
    </w:p>
    <w:p w:rsidR="0094545C" w:rsidRDefault="005D389E" w:rsidP="00075FED">
      <w:pPr>
        <w:spacing w:after="154"/>
        <w:contextualSpacing/>
      </w:pPr>
      <w:r>
        <w:t>Wanneer een leerling, ondanks de geboden hulp en oplossingen, grensoverschrijdend gedrag blijft vertonen gaan we als school over tot de procedure “laatste kans”.</w:t>
      </w:r>
      <w:r w:rsidR="00354CA6">
        <w:t xml:space="preserve"> </w:t>
      </w:r>
      <w:r w:rsidR="0094545C">
        <w:t>Deze procedure bestaat uit een gesprek met de directie waarin nogmaals duidelijke afspraken gemaakt worden om het gedrag te stoppen. Er wordt besproken wat al gedaan is en welke kans een leerling nog krijgt. In dit gesprek legt de directeur uit wat de regels rond schorsen en verwijderen zijn. Indien er na dit gesprek nog een incident volgt</w:t>
      </w:r>
      <w:r w:rsidR="00354CA6">
        <w:t>,</w:t>
      </w:r>
      <w:r w:rsidR="0094545C">
        <w:t xml:space="preserve"> vult de leerling het laatste kans formulier in en laat dit thuis ondertekenen door zijn/haar ouders. Na dit formulier is de grens op school bereikt. Wanneer er nog een keer sprake is van grensoverschrijdend gedrag wordt door de directeur overgegaan tot </w:t>
      </w:r>
      <w:r w:rsidR="00332414">
        <w:t xml:space="preserve">een time-out, </w:t>
      </w:r>
      <w:r w:rsidR="0094545C">
        <w:t>schorsing of verwijdering op grond van gedrag. (artikel 9 en 10 uit het leerlingenstatuut PCBO Rijnsburg</w:t>
      </w:r>
      <w:r w:rsidR="00630695">
        <w:t xml:space="preserve"> en P</w:t>
      </w:r>
      <w:r w:rsidR="00332414">
        <w:t>rotocol time-out, schorsen en verwijderen PCBO Rijnsburg</w:t>
      </w:r>
      <w:r w:rsidR="0094545C">
        <w:t>)</w:t>
      </w:r>
    </w:p>
    <w:p w:rsidR="00075FED" w:rsidRDefault="00075FED" w:rsidP="004F6FD2">
      <w:pPr>
        <w:spacing w:after="154"/>
      </w:pPr>
    </w:p>
    <w:p w:rsidR="00FB595B" w:rsidRDefault="0094545C" w:rsidP="004F6FD2">
      <w:pPr>
        <w:spacing w:after="154"/>
      </w:pPr>
      <w:r>
        <w:t>We gaan ervan uit dat we deze procedure niet nodig zullen hebben. Vertrouwen, veiligheid, rust en wederzijds respect staan bij ons voorop. We willen de leerlingen een schoolomgeving bieden waar ze tot hun recht kunnen komen en kunnen leren. Juist daarom willen we als school duidelijk zijn in ons gedragsbeleid.</w:t>
      </w:r>
    </w:p>
    <w:sectPr w:rsidR="00FB5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23E8"/>
    <w:multiLevelType w:val="hybridMultilevel"/>
    <w:tmpl w:val="80F6F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5A57D2"/>
    <w:multiLevelType w:val="hybridMultilevel"/>
    <w:tmpl w:val="B2329BF4"/>
    <w:lvl w:ilvl="0" w:tplc="04130001">
      <w:start w:val="1"/>
      <w:numFmt w:val="bullet"/>
      <w:lvlText w:val=""/>
      <w:lvlJc w:val="left"/>
      <w:pPr>
        <w:ind w:left="1565" w:hanging="360"/>
      </w:pPr>
      <w:rPr>
        <w:rFonts w:ascii="Symbol" w:hAnsi="Symbol" w:hint="default"/>
      </w:rPr>
    </w:lvl>
    <w:lvl w:ilvl="1" w:tplc="04130003" w:tentative="1">
      <w:start w:val="1"/>
      <w:numFmt w:val="bullet"/>
      <w:lvlText w:val="o"/>
      <w:lvlJc w:val="left"/>
      <w:pPr>
        <w:ind w:left="2285" w:hanging="360"/>
      </w:pPr>
      <w:rPr>
        <w:rFonts w:ascii="Courier New" w:hAnsi="Courier New" w:cs="Courier New" w:hint="default"/>
      </w:rPr>
    </w:lvl>
    <w:lvl w:ilvl="2" w:tplc="04130005" w:tentative="1">
      <w:start w:val="1"/>
      <w:numFmt w:val="bullet"/>
      <w:lvlText w:val=""/>
      <w:lvlJc w:val="left"/>
      <w:pPr>
        <w:ind w:left="3005" w:hanging="360"/>
      </w:pPr>
      <w:rPr>
        <w:rFonts w:ascii="Wingdings" w:hAnsi="Wingdings" w:hint="default"/>
      </w:rPr>
    </w:lvl>
    <w:lvl w:ilvl="3" w:tplc="04130001" w:tentative="1">
      <w:start w:val="1"/>
      <w:numFmt w:val="bullet"/>
      <w:lvlText w:val=""/>
      <w:lvlJc w:val="left"/>
      <w:pPr>
        <w:ind w:left="3725" w:hanging="360"/>
      </w:pPr>
      <w:rPr>
        <w:rFonts w:ascii="Symbol" w:hAnsi="Symbol" w:hint="default"/>
      </w:rPr>
    </w:lvl>
    <w:lvl w:ilvl="4" w:tplc="04130003" w:tentative="1">
      <w:start w:val="1"/>
      <w:numFmt w:val="bullet"/>
      <w:lvlText w:val="o"/>
      <w:lvlJc w:val="left"/>
      <w:pPr>
        <w:ind w:left="4445" w:hanging="360"/>
      </w:pPr>
      <w:rPr>
        <w:rFonts w:ascii="Courier New" w:hAnsi="Courier New" w:cs="Courier New" w:hint="default"/>
      </w:rPr>
    </w:lvl>
    <w:lvl w:ilvl="5" w:tplc="04130005" w:tentative="1">
      <w:start w:val="1"/>
      <w:numFmt w:val="bullet"/>
      <w:lvlText w:val=""/>
      <w:lvlJc w:val="left"/>
      <w:pPr>
        <w:ind w:left="5165" w:hanging="360"/>
      </w:pPr>
      <w:rPr>
        <w:rFonts w:ascii="Wingdings" w:hAnsi="Wingdings" w:hint="default"/>
      </w:rPr>
    </w:lvl>
    <w:lvl w:ilvl="6" w:tplc="04130001" w:tentative="1">
      <w:start w:val="1"/>
      <w:numFmt w:val="bullet"/>
      <w:lvlText w:val=""/>
      <w:lvlJc w:val="left"/>
      <w:pPr>
        <w:ind w:left="5885" w:hanging="360"/>
      </w:pPr>
      <w:rPr>
        <w:rFonts w:ascii="Symbol" w:hAnsi="Symbol" w:hint="default"/>
      </w:rPr>
    </w:lvl>
    <w:lvl w:ilvl="7" w:tplc="04130003" w:tentative="1">
      <w:start w:val="1"/>
      <w:numFmt w:val="bullet"/>
      <w:lvlText w:val="o"/>
      <w:lvlJc w:val="left"/>
      <w:pPr>
        <w:ind w:left="6605" w:hanging="360"/>
      </w:pPr>
      <w:rPr>
        <w:rFonts w:ascii="Courier New" w:hAnsi="Courier New" w:cs="Courier New" w:hint="default"/>
      </w:rPr>
    </w:lvl>
    <w:lvl w:ilvl="8" w:tplc="04130005" w:tentative="1">
      <w:start w:val="1"/>
      <w:numFmt w:val="bullet"/>
      <w:lvlText w:val=""/>
      <w:lvlJc w:val="left"/>
      <w:pPr>
        <w:ind w:left="7325" w:hanging="360"/>
      </w:pPr>
      <w:rPr>
        <w:rFonts w:ascii="Wingdings" w:hAnsi="Wingdings" w:hint="default"/>
      </w:rPr>
    </w:lvl>
  </w:abstractNum>
  <w:abstractNum w:abstractNumId="2" w15:restartNumberingAfterBreak="0">
    <w:nsid w:val="46305C33"/>
    <w:multiLevelType w:val="hybridMultilevel"/>
    <w:tmpl w:val="A1A60DF6"/>
    <w:lvl w:ilvl="0" w:tplc="D5549EC4">
      <w:start w:val="1"/>
      <w:numFmt w:val="bullet"/>
      <w:lvlText w:val="•"/>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965C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F28B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02E4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CE67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F60C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C01D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CCCC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6BA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56066A"/>
    <w:multiLevelType w:val="hybridMultilevel"/>
    <w:tmpl w:val="AB80E206"/>
    <w:lvl w:ilvl="0" w:tplc="E850FDD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A047D0"/>
    <w:multiLevelType w:val="hybridMultilevel"/>
    <w:tmpl w:val="050CDC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45302E"/>
    <w:multiLevelType w:val="hybridMultilevel"/>
    <w:tmpl w:val="47F62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5B"/>
    <w:rsid w:val="00075FED"/>
    <w:rsid w:val="001F0E23"/>
    <w:rsid w:val="002210E5"/>
    <w:rsid w:val="00332414"/>
    <w:rsid w:val="00354CA6"/>
    <w:rsid w:val="004F6FD2"/>
    <w:rsid w:val="005C605F"/>
    <w:rsid w:val="005D389E"/>
    <w:rsid w:val="00630695"/>
    <w:rsid w:val="00643865"/>
    <w:rsid w:val="007266AC"/>
    <w:rsid w:val="007742EB"/>
    <w:rsid w:val="007B70B5"/>
    <w:rsid w:val="00881182"/>
    <w:rsid w:val="008A5D97"/>
    <w:rsid w:val="0094545C"/>
    <w:rsid w:val="009B2FEB"/>
    <w:rsid w:val="00A231DD"/>
    <w:rsid w:val="00AC4E16"/>
    <w:rsid w:val="00DA4161"/>
    <w:rsid w:val="00F01F69"/>
    <w:rsid w:val="00FB59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B16E"/>
  <w15:chartTrackingRefBased/>
  <w15:docId w15:val="{1BF937A5-1914-444A-A9C1-82173A64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595B"/>
    <w:pPr>
      <w:ind w:left="720"/>
      <w:contextualSpacing/>
    </w:pPr>
  </w:style>
  <w:style w:type="paragraph" w:styleId="Ballontekst">
    <w:name w:val="Balloon Text"/>
    <w:basedOn w:val="Standaard"/>
    <w:link w:val="BallontekstChar"/>
    <w:uiPriority w:val="99"/>
    <w:semiHidden/>
    <w:unhideWhenUsed/>
    <w:rsid w:val="006306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0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529607F5</Template>
  <TotalTime>0</TotalTime>
  <Pages>3</Pages>
  <Words>1291</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Rianne Breedijk</cp:lastModifiedBy>
  <cp:revision>2</cp:revision>
  <cp:lastPrinted>2020-03-12T12:30:00Z</cp:lastPrinted>
  <dcterms:created xsi:type="dcterms:W3CDTF">2020-10-12T07:14:00Z</dcterms:created>
  <dcterms:modified xsi:type="dcterms:W3CDTF">2020-10-12T07:14:00Z</dcterms:modified>
</cp:coreProperties>
</file>