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2F12" w14:textId="77777777" w:rsidR="0002219A" w:rsidRPr="004B619C" w:rsidRDefault="0002219A" w:rsidP="0002219A">
      <w:pPr>
        <w:rPr>
          <w:rFonts w:ascii="Century Gothic" w:hAnsi="Century Gothic" w:cs="Calibri"/>
          <w:sz w:val="80"/>
          <w:szCs w:val="80"/>
        </w:rPr>
      </w:pPr>
    </w:p>
    <w:p w14:paraId="6932A2D3" w14:textId="7247A996" w:rsidR="0002219A" w:rsidRPr="004B619C" w:rsidRDefault="0002219A" w:rsidP="0002219A">
      <w:pPr>
        <w:jc w:val="center"/>
        <w:rPr>
          <w:rFonts w:ascii="Century Gothic" w:hAnsi="Century Gothic" w:cs="Calibri"/>
          <w:sz w:val="80"/>
          <w:szCs w:val="80"/>
        </w:rPr>
      </w:pPr>
      <w:r>
        <w:rPr>
          <w:rFonts w:ascii="Century Gothic" w:hAnsi="Century Gothic" w:cs="Calibri"/>
          <w:sz w:val="80"/>
          <w:szCs w:val="80"/>
        </w:rPr>
        <w:t>Pestprotocol</w:t>
      </w:r>
    </w:p>
    <w:p w14:paraId="569D57F6" w14:textId="77777777" w:rsidR="0002219A" w:rsidRPr="004B619C" w:rsidRDefault="0002219A" w:rsidP="0002219A">
      <w:pPr>
        <w:rPr>
          <w:rFonts w:cs="Calibri"/>
        </w:rPr>
      </w:pPr>
    </w:p>
    <w:p w14:paraId="6D445401" w14:textId="77777777" w:rsidR="0002219A" w:rsidRPr="004B619C" w:rsidRDefault="0002219A" w:rsidP="0002219A">
      <w:pPr>
        <w:rPr>
          <w:rFonts w:cs="Calibri"/>
        </w:rPr>
      </w:pPr>
      <w:r w:rsidRPr="00C6252D">
        <w:rPr>
          <w:rFonts w:cs="Calibri"/>
          <w:noProof/>
          <w:lang w:eastAsia="nl-NL"/>
        </w:rPr>
        <w:drawing>
          <wp:inline distT="0" distB="0" distL="0" distR="0" wp14:anchorId="52117E1E" wp14:editId="042035F8">
            <wp:extent cx="5572125" cy="4562475"/>
            <wp:effectExtent l="0" t="0" r="9525" b="9525"/>
            <wp:docPr id="1" name="Afbeelding 1" descr="N:\LOGO\Anker2 + kwadraat logo fc 72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LOGO\Anker2 + kwadraat logo fc 72 d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258"/>
      </w:tblGrid>
      <w:tr w:rsidR="0002219A" w:rsidRPr="004B619C" w14:paraId="464F2703" w14:textId="77777777" w:rsidTr="007359CA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15789D2" w14:textId="77777777" w:rsidR="0002219A" w:rsidRPr="004B619C" w:rsidRDefault="0002219A" w:rsidP="007359CA">
            <w:pPr>
              <w:pStyle w:val="Geenafstand"/>
              <w:rPr>
                <w:rFonts w:cs="Calibri"/>
                <w:color w:val="4F81BD"/>
              </w:rPr>
            </w:pPr>
          </w:p>
        </w:tc>
      </w:tr>
    </w:tbl>
    <w:p w14:paraId="65988351" w14:textId="77777777" w:rsidR="0002219A" w:rsidRDefault="0002219A" w:rsidP="0002219A">
      <w:pPr>
        <w:rPr>
          <w:rFonts w:ascii="Century Gothic" w:hAnsi="Century Gothic"/>
        </w:rPr>
      </w:pPr>
    </w:p>
    <w:p w14:paraId="26F2A37A" w14:textId="77777777" w:rsidR="0002219A" w:rsidRPr="00E86417" w:rsidRDefault="0002219A" w:rsidP="0002219A">
      <w:pPr>
        <w:rPr>
          <w:rFonts w:ascii="Century Gothic" w:hAnsi="Century Gothic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2C3223D" wp14:editId="7305725F">
            <wp:simplePos x="0" y="0"/>
            <wp:positionH relativeFrom="margin">
              <wp:posOffset>2823845</wp:posOffset>
            </wp:positionH>
            <wp:positionV relativeFrom="paragraph">
              <wp:posOffset>217805</wp:posOffset>
            </wp:positionV>
            <wp:extent cx="2634615" cy="1415415"/>
            <wp:effectExtent l="0" t="0" r="0" b="0"/>
            <wp:wrapNone/>
            <wp:docPr id="80" name="Afbeelding 3" descr="Afbeeldingsresultaat voor logo vivi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fbeeldingsresultaat voor logo vivi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417">
        <w:rPr>
          <w:rFonts w:ascii="Century Gothic" w:hAnsi="Century Gothic"/>
        </w:rPr>
        <w:t>Deze school is een van de scholen die vallen onder de overkoepelende stichting</w:t>
      </w:r>
    </w:p>
    <w:p w14:paraId="45764C1F" w14:textId="77777777" w:rsidR="0002219A" w:rsidRDefault="0002219A" w:rsidP="0002219A"/>
    <w:p w14:paraId="66532211" w14:textId="77777777" w:rsidR="0002219A" w:rsidRDefault="0002219A" w:rsidP="0002219A"/>
    <w:p w14:paraId="1E4EDA18" w14:textId="77777777" w:rsidR="0002219A" w:rsidRDefault="0002219A" w:rsidP="0002219A"/>
    <w:p w14:paraId="63617BF0" w14:textId="4241DF8B" w:rsidR="00E91BD3" w:rsidRDefault="00E91BD3"/>
    <w:p w14:paraId="7429C1AB" w14:textId="00F7A5BA" w:rsidR="0002219A" w:rsidRDefault="0002219A"/>
    <w:p w14:paraId="14AA417A" w14:textId="00680D2C" w:rsidR="0002219A" w:rsidRPr="00466239" w:rsidRDefault="0002219A" w:rsidP="0002219A">
      <w:pPr>
        <w:spacing w:after="0"/>
        <w:rPr>
          <w:rFonts w:ascii="Century Gothic" w:hAnsi="Century Gothic"/>
          <w:b/>
          <w:color w:val="2E74B5"/>
          <w:sz w:val="28"/>
          <w:szCs w:val="28"/>
        </w:rPr>
      </w:pPr>
      <w:r>
        <w:rPr>
          <w:rFonts w:ascii="Century Gothic" w:hAnsi="Century Gothic"/>
          <w:b/>
          <w:color w:val="2E74B5"/>
          <w:sz w:val="28"/>
          <w:szCs w:val="28"/>
        </w:rPr>
        <w:lastRenderedPageBreak/>
        <w:t>Pestp</w:t>
      </w:r>
      <w:r w:rsidRPr="00466239">
        <w:rPr>
          <w:rFonts w:ascii="Century Gothic" w:hAnsi="Century Gothic"/>
          <w:b/>
          <w:color w:val="2E74B5"/>
          <w:sz w:val="28"/>
          <w:szCs w:val="28"/>
        </w:rPr>
        <w:t>rotocol</w:t>
      </w:r>
    </w:p>
    <w:p w14:paraId="629E9E57" w14:textId="77777777" w:rsidR="0002219A" w:rsidRPr="00AC7649" w:rsidRDefault="0002219A" w:rsidP="0002219A">
      <w:pPr>
        <w:spacing w:after="0"/>
        <w:rPr>
          <w:rFonts w:ascii="Century Gothic" w:hAnsi="Century Gothic"/>
        </w:rPr>
      </w:pPr>
    </w:p>
    <w:p w14:paraId="37B7BCF5" w14:textId="77777777" w:rsidR="0002219A" w:rsidRDefault="0002219A" w:rsidP="0002219A">
      <w:pPr>
        <w:pStyle w:val="Opmaakprofiel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De coördinatie van het pestprotocol is in handen van de anti-pestcoördinator</w:t>
      </w:r>
    </w:p>
    <w:p w14:paraId="1ED8C6AB" w14:textId="77777777" w:rsidR="0002219A" w:rsidRPr="003F720E" w:rsidRDefault="0002219A" w:rsidP="0002219A">
      <w:pPr>
        <w:pStyle w:val="Opmaakprofiel"/>
        <w:rPr>
          <w:rFonts w:ascii="Century Gothic" w:hAnsi="Century Gothic" w:cs="Tahoma"/>
          <w:sz w:val="20"/>
          <w:szCs w:val="20"/>
        </w:rPr>
      </w:pPr>
      <w:r w:rsidRPr="003F720E">
        <w:rPr>
          <w:rFonts w:ascii="Century Gothic" w:hAnsi="Century Gothic" w:cs="Tahoma"/>
          <w:sz w:val="20"/>
          <w:szCs w:val="20"/>
        </w:rPr>
        <w:t xml:space="preserve">Bij het bestrijden van pesten wordt meestal uitgegaan van de vijfsporenaanpak: </w:t>
      </w:r>
    </w:p>
    <w:p w14:paraId="7D4A426B" w14:textId="77777777" w:rsidR="0002219A" w:rsidRPr="003F720E" w:rsidRDefault="0002219A" w:rsidP="0002219A">
      <w:pPr>
        <w:pStyle w:val="Opmaakprofiel"/>
        <w:rPr>
          <w:rFonts w:ascii="Century Gothic" w:hAnsi="Century Gothic" w:cs="Tahoma"/>
          <w:sz w:val="20"/>
          <w:szCs w:val="20"/>
        </w:rPr>
      </w:pPr>
    </w:p>
    <w:p w14:paraId="24E2FAD5" w14:textId="77777777" w:rsidR="0002219A" w:rsidRPr="008B00F4" w:rsidRDefault="0002219A" w:rsidP="0002219A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bookmarkStart w:id="0" w:name="_Toc170048277"/>
      <w:bookmarkStart w:id="1" w:name="_Toc516656046"/>
      <w:bookmarkStart w:id="2" w:name="_Toc529186453"/>
      <w:r w:rsidRPr="008B00F4">
        <w:rPr>
          <w:rFonts w:ascii="Century Gothic" w:hAnsi="Century Gothic"/>
          <w:b/>
          <w:sz w:val="20"/>
          <w:szCs w:val="20"/>
        </w:rPr>
        <w:t>Steun bieden aan de persoon die gepest wordt</w:t>
      </w:r>
      <w:bookmarkEnd w:id="0"/>
      <w:bookmarkEnd w:id="1"/>
      <w:bookmarkEnd w:id="2"/>
    </w:p>
    <w:p w14:paraId="32BD8FE0" w14:textId="77777777" w:rsidR="0002219A" w:rsidRPr="008B00F4" w:rsidRDefault="0002219A" w:rsidP="0002219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D455DB1" w14:textId="77777777" w:rsidR="0002219A" w:rsidRPr="008B00F4" w:rsidRDefault="0002219A" w:rsidP="0002219A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bookmarkStart w:id="3" w:name="_Toc170048278"/>
      <w:bookmarkStart w:id="4" w:name="_Toc516656047"/>
      <w:bookmarkStart w:id="5" w:name="_Toc529186454"/>
      <w:r w:rsidRPr="008B00F4">
        <w:rPr>
          <w:rFonts w:ascii="Century Gothic" w:hAnsi="Century Gothic"/>
          <w:b/>
          <w:sz w:val="20"/>
          <w:szCs w:val="20"/>
        </w:rPr>
        <w:t>Steun bieden aan de persoon die zelf pest</w:t>
      </w:r>
      <w:bookmarkEnd w:id="3"/>
      <w:bookmarkEnd w:id="4"/>
      <w:bookmarkEnd w:id="5"/>
    </w:p>
    <w:p w14:paraId="5928168E" w14:textId="77777777" w:rsidR="0002219A" w:rsidRPr="008B00F4" w:rsidRDefault="0002219A" w:rsidP="0002219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bookmarkStart w:id="6" w:name="_Toc170048279"/>
      <w:bookmarkStart w:id="7" w:name="_Toc516656048"/>
    </w:p>
    <w:p w14:paraId="71F63BD2" w14:textId="77777777" w:rsidR="0002219A" w:rsidRPr="008B00F4" w:rsidRDefault="0002219A" w:rsidP="0002219A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bookmarkStart w:id="8" w:name="_Toc529186455"/>
      <w:r w:rsidRPr="008B00F4">
        <w:rPr>
          <w:rFonts w:ascii="Century Gothic" w:hAnsi="Century Gothic"/>
          <w:b/>
          <w:sz w:val="20"/>
          <w:szCs w:val="20"/>
        </w:rPr>
        <w:t>De ‘peer-</w:t>
      </w:r>
      <w:proofErr w:type="spellStart"/>
      <w:r w:rsidRPr="008B00F4">
        <w:rPr>
          <w:rFonts w:ascii="Century Gothic" w:hAnsi="Century Gothic"/>
          <w:b/>
          <w:sz w:val="20"/>
          <w:szCs w:val="20"/>
        </w:rPr>
        <w:t>group</w:t>
      </w:r>
      <w:proofErr w:type="spellEnd"/>
      <w:r w:rsidRPr="008B00F4">
        <w:rPr>
          <w:rFonts w:ascii="Century Gothic" w:hAnsi="Century Gothic"/>
          <w:b/>
          <w:sz w:val="20"/>
          <w:szCs w:val="20"/>
        </w:rPr>
        <w:t>’ betrekken bij de oplossingen van het pestprobleem</w:t>
      </w:r>
      <w:bookmarkEnd w:id="6"/>
      <w:bookmarkEnd w:id="7"/>
      <w:bookmarkEnd w:id="8"/>
    </w:p>
    <w:p w14:paraId="0E61D942" w14:textId="77777777" w:rsidR="0002219A" w:rsidRPr="008B00F4" w:rsidRDefault="0002219A" w:rsidP="0002219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AD87717" w14:textId="77777777" w:rsidR="0002219A" w:rsidRPr="008B00F4" w:rsidRDefault="0002219A" w:rsidP="0002219A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8B00F4">
        <w:rPr>
          <w:rFonts w:ascii="Century Gothic" w:hAnsi="Century Gothic"/>
          <w:b/>
          <w:sz w:val="20"/>
          <w:szCs w:val="20"/>
        </w:rPr>
        <w:t>De basisschool, de club, het buurthuis en de sportschool steunen bij het aanpakken van het pesten</w:t>
      </w:r>
    </w:p>
    <w:p w14:paraId="3D5D9D73" w14:textId="77777777" w:rsidR="0002219A" w:rsidRPr="008B00F4" w:rsidRDefault="0002219A" w:rsidP="0002219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B6E146D" w14:textId="77777777" w:rsidR="0002219A" w:rsidRPr="008B00F4" w:rsidRDefault="0002219A" w:rsidP="0002219A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bookmarkStart w:id="9" w:name="_Toc170048280"/>
      <w:bookmarkStart w:id="10" w:name="_Toc516656049"/>
      <w:bookmarkStart w:id="11" w:name="_Toc529186456"/>
      <w:r w:rsidRPr="008B00F4">
        <w:rPr>
          <w:rFonts w:ascii="Century Gothic" w:hAnsi="Century Gothic"/>
          <w:b/>
          <w:sz w:val="20"/>
          <w:szCs w:val="20"/>
        </w:rPr>
        <w:t>De ouders steunen</w:t>
      </w:r>
      <w:bookmarkEnd w:id="9"/>
      <w:bookmarkEnd w:id="10"/>
      <w:bookmarkEnd w:id="11"/>
      <w:r w:rsidRPr="008B00F4">
        <w:rPr>
          <w:rFonts w:ascii="Century Gothic" w:hAnsi="Century Gothic"/>
          <w:b/>
          <w:sz w:val="20"/>
          <w:szCs w:val="20"/>
        </w:rPr>
        <w:t xml:space="preserve"> </w:t>
      </w:r>
    </w:p>
    <w:p w14:paraId="591276A8" w14:textId="77777777" w:rsidR="0002219A" w:rsidRPr="00A33218" w:rsidRDefault="0002219A" w:rsidP="0002219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79D7390" w14:textId="77777777" w:rsidR="0002219A" w:rsidRDefault="0002219A"/>
    <w:sectPr w:rsidR="0002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E79"/>
    <w:multiLevelType w:val="hybridMultilevel"/>
    <w:tmpl w:val="44087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59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9A"/>
    <w:rsid w:val="0002219A"/>
    <w:rsid w:val="00736793"/>
    <w:rsid w:val="00E91BD3"/>
    <w:rsid w:val="00E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4140"/>
  <w15:chartTrackingRefBased/>
  <w15:docId w15:val="{76897B26-5E50-41D1-84EC-85996256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219A"/>
    <w:pPr>
      <w:spacing w:after="200" w:line="276" w:lineRule="auto"/>
    </w:pPr>
    <w:rPr>
      <w:rFonts w:ascii="Calibri" w:eastAsia="Calibri" w:hAnsi="Calibri" w:cs="Times New Roman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2219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0221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219A"/>
    <w:rPr>
      <w:rFonts w:ascii="Calibri" w:eastAsia="Calibri" w:hAnsi="Calibri" w:cs="Times New Roman"/>
    </w:rPr>
  </w:style>
  <w:style w:type="character" w:customStyle="1" w:styleId="Kop3Char">
    <w:name w:val="Kop 3 Char"/>
    <w:basedOn w:val="Standaardalinea-lettertype"/>
    <w:link w:val="Kop3"/>
    <w:uiPriority w:val="9"/>
    <w:rsid w:val="0002219A"/>
    <w:rPr>
      <w:rFonts w:ascii="Cambria" w:eastAsia="Times New Roman" w:hAnsi="Cambria" w:cs="Times New Roman"/>
      <w:b/>
      <w:bCs/>
      <w:color w:val="4F81BD"/>
    </w:rPr>
  </w:style>
  <w:style w:type="paragraph" w:customStyle="1" w:styleId="Opmaakprofiel">
    <w:name w:val="Opmaakprofiel"/>
    <w:uiPriority w:val="99"/>
    <w:rsid w:val="00022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Schuitemaker</dc:creator>
  <cp:keywords/>
  <dc:description/>
  <cp:lastModifiedBy>Titia Schuitemaker</cp:lastModifiedBy>
  <cp:revision>1</cp:revision>
  <dcterms:created xsi:type="dcterms:W3CDTF">2022-10-12T12:03:00Z</dcterms:created>
  <dcterms:modified xsi:type="dcterms:W3CDTF">2022-10-12T12:05:00Z</dcterms:modified>
</cp:coreProperties>
</file>