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B1FD9" w14:textId="3459F014" w:rsidR="008A3BB0" w:rsidRPr="00673723" w:rsidRDefault="00C065E1" w:rsidP="00DF195B">
      <w:pPr>
        <w:pStyle w:val="Geenafstand"/>
        <w:jc w:val="both"/>
        <w:rPr>
          <w:rFonts w:ascii="Lato" w:hAnsi="Lato" w:cs="Arial"/>
          <w:b/>
          <w:sz w:val="28"/>
          <w:szCs w:val="28"/>
        </w:rPr>
      </w:pPr>
      <w:r w:rsidRPr="00673723">
        <w:rPr>
          <w:rFonts w:ascii="Lato" w:hAnsi="Lato" w:cs="Arial"/>
          <w:b/>
          <w:sz w:val="28"/>
          <w:szCs w:val="28"/>
        </w:rPr>
        <w:t xml:space="preserve">Bijlage </w:t>
      </w:r>
      <w:r w:rsidR="00772978" w:rsidRPr="00673723">
        <w:rPr>
          <w:rFonts w:ascii="Lato" w:hAnsi="Lato" w:cs="Arial"/>
          <w:b/>
          <w:sz w:val="28"/>
          <w:szCs w:val="28"/>
        </w:rPr>
        <w:t>7</w:t>
      </w:r>
      <w:r w:rsidRPr="00673723">
        <w:rPr>
          <w:rFonts w:ascii="Lato" w:hAnsi="Lato" w:cs="Arial"/>
          <w:b/>
          <w:sz w:val="28"/>
          <w:szCs w:val="28"/>
        </w:rPr>
        <w:t xml:space="preserve"> = </w:t>
      </w:r>
      <w:r w:rsidR="008A3BB0" w:rsidRPr="00673723">
        <w:rPr>
          <w:rFonts w:ascii="Lato" w:hAnsi="Lato" w:cs="Arial"/>
          <w:b/>
          <w:sz w:val="28"/>
          <w:szCs w:val="28"/>
        </w:rPr>
        <w:t xml:space="preserve">Protocol </w:t>
      </w:r>
      <w:r w:rsidR="00EE3825" w:rsidRPr="00673723">
        <w:rPr>
          <w:rFonts w:ascii="Lato" w:hAnsi="Lato" w:cs="Arial"/>
          <w:b/>
          <w:sz w:val="28"/>
          <w:szCs w:val="28"/>
        </w:rPr>
        <w:t>Huiselijk geweld en kindermishandeling</w:t>
      </w:r>
    </w:p>
    <w:p w14:paraId="51F1942F" w14:textId="77777777" w:rsidR="008A3BB0" w:rsidRPr="00673723" w:rsidRDefault="008A3BB0" w:rsidP="00DF195B">
      <w:pPr>
        <w:pStyle w:val="Geenafstand"/>
        <w:jc w:val="both"/>
        <w:rPr>
          <w:rFonts w:ascii="Lato" w:hAnsi="Lato" w:cs="Arial"/>
        </w:rPr>
      </w:pPr>
    </w:p>
    <w:p w14:paraId="3BCEAC6F" w14:textId="77777777" w:rsidR="008A3BB0" w:rsidRPr="00673723" w:rsidRDefault="00C322FF" w:rsidP="00DF195B">
      <w:pPr>
        <w:pStyle w:val="Geenafstand"/>
        <w:jc w:val="both"/>
        <w:rPr>
          <w:rFonts w:ascii="Lato" w:hAnsi="Lato" w:cs="Arial"/>
          <w:u w:val="single"/>
        </w:rPr>
      </w:pPr>
      <w:r w:rsidRPr="00673723">
        <w:rPr>
          <w:rFonts w:ascii="Lato" w:hAnsi="Lato" w:cs="Arial"/>
          <w:u w:val="single"/>
        </w:rPr>
        <w:t>D</w:t>
      </w:r>
      <w:r w:rsidR="008A3BB0" w:rsidRPr="00673723">
        <w:rPr>
          <w:rFonts w:ascii="Lato" w:hAnsi="Lato" w:cs="Arial"/>
          <w:u w:val="single"/>
        </w:rPr>
        <w:t>efinitie</w:t>
      </w:r>
      <w:r w:rsidRPr="00673723">
        <w:rPr>
          <w:rFonts w:ascii="Lato" w:hAnsi="Lato" w:cs="Arial"/>
          <w:u w:val="single"/>
        </w:rPr>
        <w:t>s</w:t>
      </w:r>
    </w:p>
    <w:p w14:paraId="02BA049B" w14:textId="77777777" w:rsidR="008A3BB0" w:rsidRPr="00673723" w:rsidRDefault="008A3BB0" w:rsidP="00DF195B">
      <w:pPr>
        <w:pStyle w:val="Geenafstand"/>
        <w:jc w:val="both"/>
        <w:rPr>
          <w:rFonts w:ascii="Lato" w:hAnsi="Lato" w:cs="Arial"/>
        </w:rPr>
      </w:pPr>
    </w:p>
    <w:p w14:paraId="0895B9AC" w14:textId="6901E2B8" w:rsidR="00EE3825" w:rsidRPr="00673723" w:rsidRDefault="00EE3825" w:rsidP="00DF195B">
      <w:pPr>
        <w:pStyle w:val="Geenafstand"/>
        <w:jc w:val="both"/>
        <w:rPr>
          <w:rFonts w:ascii="Lato" w:hAnsi="Lato" w:cs="Arial"/>
        </w:rPr>
      </w:pPr>
      <w:r w:rsidRPr="00673723">
        <w:rPr>
          <w:rFonts w:ascii="Lato" w:hAnsi="Lato" w:cs="Arial"/>
        </w:rPr>
        <w:t>Huiselijk geweld is geweld dat wordt gepleegd door iemand uit de huiselijke kring van het slachtoffer. Eén van de vormen van huiselijk geweld is kindermishandeling. We spreken van kindermishandeling wanneer iemand die minderjarig is:</w:t>
      </w:r>
    </w:p>
    <w:p w14:paraId="08638989" w14:textId="5A3912E0" w:rsidR="00EE3825" w:rsidRPr="00673723" w:rsidRDefault="00EE3825" w:rsidP="00DF195B">
      <w:pPr>
        <w:pStyle w:val="Geenafstand"/>
        <w:numPr>
          <w:ilvl w:val="0"/>
          <w:numId w:val="13"/>
        </w:numPr>
        <w:jc w:val="both"/>
        <w:rPr>
          <w:rFonts w:ascii="Lato" w:hAnsi="Lato" w:cs="Arial"/>
        </w:rPr>
      </w:pPr>
      <w:r w:rsidRPr="00673723">
        <w:rPr>
          <w:rFonts w:ascii="Lato" w:hAnsi="Lato" w:cs="Arial"/>
        </w:rPr>
        <w:t>psychisch of lichamelijk wordt verwaarloosd</w:t>
      </w:r>
    </w:p>
    <w:p w14:paraId="5A960FF6" w14:textId="6B8FBB77" w:rsidR="00EE3825" w:rsidRPr="00673723" w:rsidRDefault="00EE3825" w:rsidP="00DF195B">
      <w:pPr>
        <w:pStyle w:val="Geenafstand"/>
        <w:numPr>
          <w:ilvl w:val="0"/>
          <w:numId w:val="13"/>
        </w:numPr>
        <w:jc w:val="both"/>
        <w:rPr>
          <w:rFonts w:ascii="Lato" w:hAnsi="Lato" w:cs="Arial"/>
        </w:rPr>
      </w:pPr>
      <w:r w:rsidRPr="00673723">
        <w:rPr>
          <w:rFonts w:ascii="Lato" w:hAnsi="Lato" w:cs="Arial"/>
        </w:rPr>
        <w:t>psychisch of lichamelijk wordt mishandeld</w:t>
      </w:r>
    </w:p>
    <w:p w14:paraId="0417ADBC" w14:textId="619610B7" w:rsidR="00EE3825" w:rsidRPr="00673723" w:rsidRDefault="00EE3825" w:rsidP="00DF195B">
      <w:pPr>
        <w:pStyle w:val="Geenafstand"/>
        <w:numPr>
          <w:ilvl w:val="0"/>
          <w:numId w:val="13"/>
        </w:numPr>
        <w:jc w:val="both"/>
        <w:rPr>
          <w:rFonts w:ascii="Lato" w:hAnsi="Lato" w:cs="Arial"/>
        </w:rPr>
      </w:pPr>
      <w:r w:rsidRPr="00673723">
        <w:rPr>
          <w:rFonts w:ascii="Lato" w:hAnsi="Lato" w:cs="Arial"/>
        </w:rPr>
        <w:t>seksueel wordt misbruikt</w:t>
      </w:r>
    </w:p>
    <w:p w14:paraId="3588F6FE" w14:textId="30E891BD" w:rsidR="00EE3825" w:rsidRPr="00673723" w:rsidRDefault="00EE3825" w:rsidP="00DF195B">
      <w:pPr>
        <w:pStyle w:val="Geenafstand"/>
        <w:jc w:val="both"/>
        <w:rPr>
          <w:rFonts w:ascii="Lato" w:hAnsi="Lato" w:cs="Arial"/>
        </w:rPr>
      </w:pPr>
    </w:p>
    <w:p w14:paraId="7A80034D" w14:textId="4E401AC9" w:rsidR="00EE3825" w:rsidRPr="00673723" w:rsidRDefault="00EE3825" w:rsidP="00DF195B">
      <w:pPr>
        <w:pStyle w:val="Geenafstand"/>
        <w:jc w:val="both"/>
        <w:rPr>
          <w:rFonts w:ascii="Lato" w:hAnsi="Lato" w:cs="Arial"/>
        </w:rPr>
      </w:pPr>
      <w:r w:rsidRPr="00673723">
        <w:rPr>
          <w:rFonts w:ascii="Lato" w:hAnsi="Lato" w:cs="Arial"/>
        </w:rPr>
        <w:t>Artikel 1 uit de Jeugdwet definieert kindermishandeling als “elke vorm van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w:t>
      </w:r>
    </w:p>
    <w:p w14:paraId="6B58F1C6" w14:textId="0C50738E" w:rsidR="00EE3825" w:rsidRPr="00673723" w:rsidRDefault="00EE3825" w:rsidP="00DF195B">
      <w:pPr>
        <w:pStyle w:val="Geenafstand"/>
        <w:jc w:val="both"/>
        <w:rPr>
          <w:rFonts w:ascii="Lato" w:hAnsi="Lato" w:cs="Arial"/>
        </w:rPr>
      </w:pPr>
    </w:p>
    <w:p w14:paraId="6FDAF118" w14:textId="5C1FE0FF" w:rsidR="00EE3825" w:rsidRPr="00673723" w:rsidRDefault="00EE3825" w:rsidP="00DF195B">
      <w:pPr>
        <w:pStyle w:val="Geenafstand"/>
        <w:jc w:val="both"/>
        <w:rPr>
          <w:rFonts w:ascii="Lato" w:hAnsi="Lato" w:cs="Arial"/>
          <w:u w:val="single"/>
        </w:rPr>
      </w:pPr>
      <w:r w:rsidRPr="00673723">
        <w:rPr>
          <w:rFonts w:ascii="Lato" w:hAnsi="Lato" w:cs="Arial"/>
          <w:u w:val="single"/>
        </w:rPr>
        <w:t>Verantwoordelijkhed</w:t>
      </w:r>
      <w:r w:rsidR="00EC05B7" w:rsidRPr="00673723">
        <w:rPr>
          <w:rFonts w:ascii="Lato" w:hAnsi="Lato" w:cs="Arial"/>
          <w:u w:val="single"/>
        </w:rPr>
        <w:t>en</w:t>
      </w:r>
      <w:r w:rsidRPr="00673723">
        <w:rPr>
          <w:rFonts w:ascii="Lato" w:hAnsi="Lato" w:cs="Arial"/>
          <w:u w:val="single"/>
        </w:rPr>
        <w:t xml:space="preserve"> van onderwijsprofessional</w:t>
      </w:r>
      <w:r w:rsidR="00EC05B7" w:rsidRPr="00673723">
        <w:rPr>
          <w:rFonts w:ascii="Lato" w:hAnsi="Lato" w:cs="Arial"/>
          <w:u w:val="single"/>
        </w:rPr>
        <w:t>s</w:t>
      </w:r>
    </w:p>
    <w:p w14:paraId="0D80D3E3" w14:textId="7966799A" w:rsidR="00EE3825" w:rsidRPr="00673723" w:rsidRDefault="00EE3825" w:rsidP="00DF195B">
      <w:pPr>
        <w:pStyle w:val="Geenafstand"/>
        <w:jc w:val="both"/>
        <w:rPr>
          <w:rFonts w:ascii="Lato" w:hAnsi="Lato" w:cs="Arial"/>
        </w:rPr>
      </w:pPr>
    </w:p>
    <w:p w14:paraId="6B540506" w14:textId="12FF56EB" w:rsidR="00EC05B7" w:rsidRPr="00673723" w:rsidRDefault="00EC05B7" w:rsidP="00DF195B">
      <w:pPr>
        <w:pStyle w:val="Geenafstand"/>
        <w:jc w:val="both"/>
        <w:rPr>
          <w:rFonts w:ascii="Lato" w:hAnsi="Lato" w:cs="Arial"/>
        </w:rPr>
      </w:pPr>
      <w:r w:rsidRPr="00673723">
        <w:rPr>
          <w:rFonts w:ascii="Lato" w:hAnsi="Lato" w:cs="Arial"/>
        </w:rPr>
        <w:t>Iedereen die werkzaam is in het onderwijs heeft een bepaalde mate van verantwoordelijkheid in het gehele proces van signaleren, bespreken en handelen ten aanzien van kindermishandeling.</w:t>
      </w:r>
      <w:r w:rsidR="0033509A" w:rsidRPr="00673723">
        <w:rPr>
          <w:rFonts w:ascii="Lato" w:hAnsi="Lato" w:cs="Arial"/>
        </w:rPr>
        <w:t xml:space="preserve"> </w:t>
      </w:r>
      <w:r w:rsidR="005B484D" w:rsidRPr="00673723">
        <w:rPr>
          <w:rFonts w:ascii="Lato" w:hAnsi="Lato" w:cs="Arial"/>
        </w:rPr>
        <w:t>In de onderstaande Meldcode, vallen stap 1 en 2 onder de signaleringsverantwoordelijkheid, valt stap 3 onder de bespreekverantwoordelijkheid en vallen stap 4 en 5 onder de handelingsverantwoordelijkheid.</w:t>
      </w:r>
      <w:r w:rsidR="0033509A" w:rsidRPr="00673723">
        <w:rPr>
          <w:rFonts w:ascii="Lato" w:hAnsi="Lato" w:cs="Arial"/>
        </w:rPr>
        <w:t xml:space="preserve"> </w:t>
      </w:r>
    </w:p>
    <w:p w14:paraId="41F36D8B" w14:textId="32BE398D" w:rsidR="00EC05B7" w:rsidRPr="00673723" w:rsidRDefault="00EC05B7" w:rsidP="00DF195B">
      <w:pPr>
        <w:pStyle w:val="Geenafstand"/>
        <w:jc w:val="both"/>
        <w:rPr>
          <w:rFonts w:ascii="Lato" w:hAnsi="Lato" w:cs="Arial"/>
        </w:rPr>
      </w:pPr>
    </w:p>
    <w:p w14:paraId="6543533C" w14:textId="758F088D" w:rsidR="00EC05B7" w:rsidRPr="00673723" w:rsidRDefault="00EC05B7" w:rsidP="00DF195B">
      <w:pPr>
        <w:pStyle w:val="Geenafstand"/>
        <w:jc w:val="both"/>
        <w:rPr>
          <w:rFonts w:ascii="Lato" w:hAnsi="Lato" w:cs="Arial"/>
        </w:rPr>
      </w:pPr>
      <w:r w:rsidRPr="00673723">
        <w:rPr>
          <w:rFonts w:ascii="Lato" w:hAnsi="Lato" w:cs="Arial"/>
        </w:rPr>
        <w:t>De volgende functies (niet uitputtend en op alfabetische volgorde) hebben uitsluitend een signaleringsverantwoordelijkheid: administratief medewerker, conciërge,</w:t>
      </w:r>
      <w:r w:rsidR="005B484D" w:rsidRPr="00673723">
        <w:rPr>
          <w:rFonts w:ascii="Lato" w:hAnsi="Lato" w:cs="Arial"/>
        </w:rPr>
        <w:t xml:space="preserve"> </w:t>
      </w:r>
      <w:r w:rsidRPr="00673723">
        <w:rPr>
          <w:rFonts w:ascii="Lato" w:hAnsi="Lato" w:cs="Arial"/>
        </w:rPr>
        <w:t>gebouwbeheer,</w:t>
      </w:r>
      <w:r w:rsidR="005B484D" w:rsidRPr="00673723">
        <w:rPr>
          <w:rFonts w:ascii="Lato" w:hAnsi="Lato" w:cs="Arial"/>
        </w:rPr>
        <w:t xml:space="preserve"> </w:t>
      </w:r>
      <w:r w:rsidRPr="00673723">
        <w:rPr>
          <w:rFonts w:ascii="Lato" w:hAnsi="Lato" w:cs="Arial"/>
        </w:rPr>
        <w:t>kantinemedewerker, mediatheekmedewerkers, onderwijsassistent, roostermaker, stagiaire en verzuimfunctionaris.</w:t>
      </w:r>
    </w:p>
    <w:p w14:paraId="40B2B2FE" w14:textId="22898A60" w:rsidR="00EC05B7" w:rsidRPr="00673723" w:rsidRDefault="00EC05B7" w:rsidP="00DF195B">
      <w:pPr>
        <w:pStyle w:val="Geenafstand"/>
        <w:jc w:val="both"/>
        <w:rPr>
          <w:rFonts w:ascii="Lato" w:hAnsi="Lato" w:cs="Arial"/>
        </w:rPr>
      </w:pPr>
    </w:p>
    <w:p w14:paraId="6FEC9E61" w14:textId="2FF5B81F" w:rsidR="00EC05B7" w:rsidRPr="00673723" w:rsidRDefault="00EC05B7" w:rsidP="00DF195B">
      <w:pPr>
        <w:pStyle w:val="Geenafstand"/>
        <w:jc w:val="both"/>
        <w:rPr>
          <w:rFonts w:ascii="Lato" w:hAnsi="Lato" w:cs="Arial"/>
        </w:rPr>
      </w:pPr>
      <w:r w:rsidRPr="00673723">
        <w:rPr>
          <w:rFonts w:ascii="Lato" w:hAnsi="Lato" w:cs="Arial"/>
        </w:rPr>
        <w:t>De volgende functies (niet uitputtend en op alfabetische volgorde) hebben zowel een signaleringsverantwoordelijkheid als een bespreekverantwoordelijkheid: docent/leerkracht</w:t>
      </w:r>
      <w:r w:rsidR="005B484D" w:rsidRPr="00673723">
        <w:rPr>
          <w:rFonts w:ascii="Lato" w:hAnsi="Lato" w:cs="Arial"/>
        </w:rPr>
        <w:t xml:space="preserve">, </w:t>
      </w:r>
      <w:r w:rsidRPr="00673723">
        <w:rPr>
          <w:rFonts w:ascii="Lato" w:hAnsi="Lato" w:cs="Arial"/>
        </w:rPr>
        <w:t>leerlingbegeleider/counselor, mentor, reboundmedewerker, trajectbegeleider en vertrouwenspersoon</w:t>
      </w:r>
      <w:r w:rsidR="005B484D" w:rsidRPr="00673723">
        <w:rPr>
          <w:rFonts w:ascii="Lato" w:hAnsi="Lato" w:cs="Arial"/>
        </w:rPr>
        <w:t>.</w:t>
      </w:r>
    </w:p>
    <w:p w14:paraId="6DC062A0" w14:textId="0894772F" w:rsidR="00EC05B7" w:rsidRPr="00673723" w:rsidRDefault="00EC05B7" w:rsidP="00DF195B">
      <w:pPr>
        <w:pStyle w:val="Geenafstand"/>
        <w:jc w:val="both"/>
        <w:rPr>
          <w:rFonts w:ascii="Lato" w:hAnsi="Lato" w:cs="Arial"/>
        </w:rPr>
      </w:pPr>
    </w:p>
    <w:p w14:paraId="72009124" w14:textId="786712F7" w:rsidR="00EC05B7" w:rsidRPr="00673723" w:rsidRDefault="00EC05B7" w:rsidP="00DF195B">
      <w:pPr>
        <w:pStyle w:val="Geenafstand"/>
        <w:jc w:val="both"/>
        <w:rPr>
          <w:rFonts w:ascii="Lato" w:hAnsi="Lato" w:cs="Arial"/>
        </w:rPr>
      </w:pPr>
      <w:r w:rsidRPr="00673723">
        <w:rPr>
          <w:rFonts w:ascii="Lato" w:hAnsi="Lato" w:cs="Arial"/>
        </w:rPr>
        <w:t xml:space="preserve">De volgende functies (niet uitputtend en op alfabetische volgorde) hebben zowel een signaleringsverantwoordelijkheid als een bespreekverantwoordelijkheid als een handelingsverantwoordelijkheid: </w:t>
      </w:r>
      <w:proofErr w:type="spellStart"/>
      <w:r w:rsidRPr="00673723">
        <w:rPr>
          <w:rFonts w:ascii="Lato" w:hAnsi="Lato" w:cs="Arial"/>
        </w:rPr>
        <w:t>aandachtsfunctionaris</w:t>
      </w:r>
      <w:proofErr w:type="spellEnd"/>
      <w:r w:rsidRPr="00673723">
        <w:rPr>
          <w:rFonts w:ascii="Lato" w:hAnsi="Lato" w:cs="Arial"/>
        </w:rPr>
        <w:t xml:space="preserve"> kindermishandeling, decaan, directielid, leerplichtambtenaar, orthopedagoog, schoolverpleegkundige, schoolbestuurder, schoolmaatschappelijk werker, schoolpsycholoog, teamleider en zorgcoördinator.</w:t>
      </w:r>
    </w:p>
    <w:p w14:paraId="0980B529" w14:textId="2799B529" w:rsidR="00EC05B7" w:rsidRPr="00673723" w:rsidRDefault="00EC05B7" w:rsidP="00DF195B">
      <w:pPr>
        <w:pStyle w:val="Geenafstand"/>
        <w:jc w:val="both"/>
        <w:rPr>
          <w:rFonts w:ascii="Lato" w:hAnsi="Lato" w:cs="Arial"/>
        </w:rPr>
      </w:pPr>
    </w:p>
    <w:p w14:paraId="4EC7A2D0" w14:textId="5BBDD2E3" w:rsidR="00DF195B" w:rsidRPr="00673723" w:rsidRDefault="00DF195B" w:rsidP="00DF195B">
      <w:pPr>
        <w:pStyle w:val="Geenafstand"/>
        <w:jc w:val="both"/>
        <w:rPr>
          <w:rFonts w:ascii="Lato" w:hAnsi="Lato" w:cs="Arial"/>
        </w:rPr>
      </w:pPr>
    </w:p>
    <w:p w14:paraId="1C5039B1" w14:textId="4CC1EC01" w:rsidR="00DF195B" w:rsidRPr="00673723" w:rsidRDefault="00DF195B" w:rsidP="00DF195B">
      <w:pPr>
        <w:pStyle w:val="Geenafstand"/>
        <w:jc w:val="both"/>
        <w:rPr>
          <w:rFonts w:ascii="Lato" w:hAnsi="Lato" w:cs="Arial"/>
        </w:rPr>
      </w:pPr>
    </w:p>
    <w:p w14:paraId="4687BEC0" w14:textId="60ADA42A" w:rsidR="00DF195B" w:rsidRPr="00673723" w:rsidRDefault="00DF195B" w:rsidP="00DF195B">
      <w:pPr>
        <w:pStyle w:val="Geenafstand"/>
        <w:jc w:val="both"/>
        <w:rPr>
          <w:rFonts w:ascii="Lato" w:hAnsi="Lato" w:cs="Arial"/>
        </w:rPr>
      </w:pPr>
    </w:p>
    <w:p w14:paraId="007FC5FD" w14:textId="40DB2F83" w:rsidR="00DF195B" w:rsidRPr="00673723" w:rsidRDefault="00DF195B" w:rsidP="00DF195B">
      <w:pPr>
        <w:pStyle w:val="Geenafstand"/>
        <w:jc w:val="both"/>
        <w:rPr>
          <w:rFonts w:ascii="Lato" w:hAnsi="Lato" w:cs="Arial"/>
        </w:rPr>
      </w:pPr>
    </w:p>
    <w:p w14:paraId="33BA7BB3" w14:textId="14284F6E" w:rsidR="00DF195B" w:rsidRPr="00673723" w:rsidRDefault="00DF195B" w:rsidP="00DF195B">
      <w:pPr>
        <w:pStyle w:val="Geenafstand"/>
        <w:jc w:val="both"/>
        <w:rPr>
          <w:rFonts w:ascii="Lato" w:hAnsi="Lato" w:cs="Arial"/>
        </w:rPr>
      </w:pPr>
    </w:p>
    <w:p w14:paraId="697BFAC9" w14:textId="77777777" w:rsidR="00DF195B" w:rsidRPr="00673723" w:rsidRDefault="00DF195B" w:rsidP="00DF195B">
      <w:pPr>
        <w:pStyle w:val="Geenafstand"/>
        <w:jc w:val="both"/>
        <w:rPr>
          <w:rFonts w:ascii="Lato" w:hAnsi="Lato" w:cs="Arial"/>
        </w:rPr>
      </w:pPr>
    </w:p>
    <w:p w14:paraId="47022194" w14:textId="1769D115" w:rsidR="0033509A" w:rsidRPr="00673723" w:rsidRDefault="0033509A" w:rsidP="00DF195B">
      <w:pPr>
        <w:pStyle w:val="Geenafstand"/>
        <w:jc w:val="both"/>
        <w:rPr>
          <w:rFonts w:ascii="Lato" w:hAnsi="Lato" w:cs="Arial"/>
          <w:u w:val="single"/>
        </w:rPr>
      </w:pPr>
      <w:r w:rsidRPr="00673723">
        <w:rPr>
          <w:rFonts w:ascii="Lato" w:hAnsi="Lato" w:cs="Arial"/>
          <w:u w:val="single"/>
        </w:rPr>
        <w:t>Meldcode Huiselijk geweld en kindermishandeling</w:t>
      </w:r>
    </w:p>
    <w:p w14:paraId="5186C6C7" w14:textId="3A84AA51" w:rsidR="0033509A" w:rsidRPr="00673723" w:rsidRDefault="0033509A" w:rsidP="00DF195B">
      <w:pPr>
        <w:pStyle w:val="Geenafstand"/>
        <w:jc w:val="both"/>
        <w:rPr>
          <w:rFonts w:ascii="Lato" w:hAnsi="Lato" w:cs="Arial"/>
        </w:rPr>
      </w:pPr>
    </w:p>
    <w:p w14:paraId="688EF494" w14:textId="77777777" w:rsidR="0033509A" w:rsidRPr="00673723" w:rsidRDefault="0033509A" w:rsidP="00DF195B">
      <w:pPr>
        <w:pStyle w:val="Geenafstand"/>
        <w:numPr>
          <w:ilvl w:val="0"/>
          <w:numId w:val="14"/>
        </w:numPr>
        <w:jc w:val="both"/>
        <w:rPr>
          <w:rFonts w:ascii="Lato" w:hAnsi="Lato" w:cs="Arial"/>
        </w:rPr>
      </w:pPr>
      <w:r w:rsidRPr="00673723">
        <w:rPr>
          <w:rFonts w:ascii="Lato" w:hAnsi="Lato" w:cs="Arial"/>
        </w:rPr>
        <w:lastRenderedPageBreak/>
        <w:t>Noteer alle signalen die bij u het vermoeden wekken dat er sprake zou kunnen zijn van huiselijk geweld of kindermishandeling. Maak hierbij onderscheid tussen feiten en veronderstellingen. Noteer ook de namen van eventuele bronnen.</w:t>
      </w:r>
    </w:p>
    <w:p w14:paraId="4B21FDEE" w14:textId="77777777" w:rsidR="0033509A" w:rsidRPr="00673723" w:rsidRDefault="0033509A" w:rsidP="00DF195B">
      <w:pPr>
        <w:pStyle w:val="Geenafstand"/>
        <w:numPr>
          <w:ilvl w:val="0"/>
          <w:numId w:val="14"/>
        </w:numPr>
        <w:jc w:val="both"/>
        <w:rPr>
          <w:rFonts w:ascii="Lato" w:hAnsi="Lato" w:cs="Arial"/>
        </w:rPr>
      </w:pPr>
      <w:r w:rsidRPr="00673723">
        <w:rPr>
          <w:rFonts w:ascii="Lato" w:hAnsi="Lato" w:cs="Arial"/>
        </w:rPr>
        <w:t>Bespreek alle genoteerde signalen met minimaal één collega en eventueel met Veilig Thuis.</w:t>
      </w:r>
    </w:p>
    <w:p w14:paraId="310F7D79" w14:textId="77777777" w:rsidR="0033509A" w:rsidRPr="00673723" w:rsidRDefault="0033509A" w:rsidP="00DF195B">
      <w:pPr>
        <w:pStyle w:val="Geenafstand"/>
        <w:numPr>
          <w:ilvl w:val="0"/>
          <w:numId w:val="14"/>
        </w:numPr>
        <w:jc w:val="both"/>
        <w:rPr>
          <w:rFonts w:ascii="Lato" w:hAnsi="Lato" w:cs="Arial"/>
        </w:rPr>
      </w:pPr>
      <w:r w:rsidRPr="00673723">
        <w:rPr>
          <w:rFonts w:ascii="Lato" w:hAnsi="Lato" w:cs="Arial"/>
        </w:rPr>
        <w:t>Bespreek het ontstane vermoeden met het betrokken kind of met de ouders van dit kind. Zie van dit gesprek slechts af wanneer een dergelijk gesprek de veiligheid van het kind in gevaar zou kunnen brengen. Voor een dergelijk gesprek is het essentieel dat degene die het gesprek voert, vaardig is in het voeren van moeilijke oudergesprekken.</w:t>
      </w:r>
    </w:p>
    <w:p w14:paraId="32C9B76A" w14:textId="77777777" w:rsidR="0033509A" w:rsidRPr="00673723" w:rsidRDefault="0033509A" w:rsidP="00DF195B">
      <w:pPr>
        <w:pStyle w:val="Geenafstand"/>
        <w:numPr>
          <w:ilvl w:val="0"/>
          <w:numId w:val="14"/>
        </w:numPr>
        <w:jc w:val="both"/>
        <w:rPr>
          <w:rFonts w:ascii="Lato" w:hAnsi="Lato" w:cs="Arial"/>
        </w:rPr>
      </w:pPr>
      <w:r w:rsidRPr="00673723">
        <w:rPr>
          <w:rFonts w:ascii="Lato" w:hAnsi="Lato" w:cs="Arial"/>
        </w:rPr>
        <w:t>Stel vast of er naar aanleiding van stap 1 t/m 3 nog steeds een vermoeden bestaat van huiselijk geweld of kindermishandeling en of de vermoede onveiligheid acuut of structureel is.</w:t>
      </w:r>
    </w:p>
    <w:p w14:paraId="419D8747" w14:textId="2FBE4E2C" w:rsidR="0033509A" w:rsidRPr="00673723" w:rsidRDefault="0033509A" w:rsidP="00DF195B">
      <w:pPr>
        <w:pStyle w:val="Geenafstand"/>
        <w:numPr>
          <w:ilvl w:val="0"/>
          <w:numId w:val="14"/>
        </w:numPr>
        <w:jc w:val="both"/>
        <w:rPr>
          <w:rFonts w:ascii="Lato" w:hAnsi="Lato" w:cs="Arial"/>
        </w:rPr>
      </w:pPr>
      <w:r w:rsidRPr="00673723">
        <w:rPr>
          <w:rFonts w:ascii="Lato" w:hAnsi="Lato" w:cs="Arial"/>
        </w:rPr>
        <w:t>Wanneer de vermoede onveiligheid van acute of structurele aard is, dan is een melding bij Veilig Thuis verplicht. Daarnaast mag de school zelf hulp organiseren, mits zij in staat is om effectieve en passende hulp te bieden, alle betrokkenen meewerken aan de geboden hulp en de geboden hulp leidt tot duurzame veiligheid. Wanneer niet aan al deze voorwaarden wordt voldaan, dan is een melding bij Veilig Thuis verplicht.</w:t>
      </w:r>
    </w:p>
    <w:p w14:paraId="2F807C0C" w14:textId="18B5283C" w:rsidR="005B484D" w:rsidRPr="00673723" w:rsidRDefault="005B484D" w:rsidP="00DF195B">
      <w:pPr>
        <w:pStyle w:val="Geenafstand"/>
        <w:jc w:val="both"/>
        <w:rPr>
          <w:rFonts w:ascii="Lato" w:hAnsi="Lato" w:cs="Arial"/>
        </w:rPr>
      </w:pPr>
    </w:p>
    <w:p w14:paraId="472A83B1" w14:textId="7889CF4C" w:rsidR="005B484D" w:rsidRPr="00673723" w:rsidRDefault="005B484D" w:rsidP="00DF195B">
      <w:pPr>
        <w:pStyle w:val="Geenafstand"/>
        <w:jc w:val="both"/>
        <w:rPr>
          <w:rFonts w:ascii="Lato" w:hAnsi="Lato" w:cs="Arial"/>
          <w:u w:val="single"/>
        </w:rPr>
      </w:pPr>
      <w:r w:rsidRPr="00673723">
        <w:rPr>
          <w:rFonts w:ascii="Lato" w:hAnsi="Lato" w:cs="Arial"/>
          <w:u w:val="single"/>
        </w:rPr>
        <w:t>Afwegingskader</w:t>
      </w:r>
    </w:p>
    <w:p w14:paraId="59E289C6" w14:textId="5B449445" w:rsidR="005B484D" w:rsidRPr="00673723" w:rsidRDefault="005B484D" w:rsidP="00DF195B">
      <w:pPr>
        <w:pStyle w:val="Geenafstand"/>
        <w:jc w:val="both"/>
        <w:rPr>
          <w:rFonts w:ascii="Lato" w:hAnsi="Lato" w:cs="Arial"/>
        </w:rPr>
      </w:pPr>
    </w:p>
    <w:p w14:paraId="0C612819" w14:textId="16DD2405" w:rsidR="00D96887" w:rsidRPr="00673723" w:rsidRDefault="005B484D" w:rsidP="00DF195B">
      <w:pPr>
        <w:pStyle w:val="Geenafstand"/>
        <w:jc w:val="both"/>
        <w:rPr>
          <w:rFonts w:ascii="Lato" w:hAnsi="Lato" w:cs="Arial"/>
        </w:rPr>
      </w:pPr>
      <w:r w:rsidRPr="00673723">
        <w:rPr>
          <w:rFonts w:ascii="Lato" w:hAnsi="Lato" w:cs="Arial"/>
        </w:rPr>
        <w:t>Onderstaand afwegingskader helpt onderwijsprofessionals met een handelings-verantwoordelijkheid om in de stappen 4 en 5 van de Meldcode de juiste afwegingen te maken.</w:t>
      </w:r>
    </w:p>
    <w:p w14:paraId="3CBB9707" w14:textId="039DBEC3" w:rsidR="00FC682F" w:rsidRPr="00673723" w:rsidRDefault="00FC682F" w:rsidP="00DF195B">
      <w:pPr>
        <w:pStyle w:val="Geenafstand"/>
        <w:jc w:val="both"/>
        <w:rPr>
          <w:rFonts w:ascii="Lato" w:hAnsi="Lato" w:cs="Arial"/>
        </w:rPr>
      </w:pPr>
    </w:p>
    <w:p w14:paraId="0B8E67D1" w14:textId="77777777" w:rsidR="00FC682F" w:rsidRPr="00673723" w:rsidRDefault="00FC682F" w:rsidP="00DF195B">
      <w:pPr>
        <w:pStyle w:val="Geenafstand"/>
        <w:jc w:val="both"/>
        <w:rPr>
          <w:rFonts w:ascii="Lato" w:hAnsi="Lato" w:cs="Arial"/>
        </w:rPr>
      </w:pPr>
      <w:r w:rsidRPr="00673723">
        <w:rPr>
          <w:rFonts w:ascii="Lato" w:hAnsi="Lato" w:cs="Arial"/>
        </w:rPr>
        <w:t>Afweging 1: Vermoeden wegen</w:t>
      </w:r>
    </w:p>
    <w:p w14:paraId="12A8FA76" w14:textId="77777777" w:rsidR="00FC682F" w:rsidRPr="00673723" w:rsidRDefault="00FC682F" w:rsidP="00DF195B">
      <w:pPr>
        <w:pStyle w:val="Geenafstand"/>
        <w:jc w:val="both"/>
        <w:rPr>
          <w:rFonts w:ascii="Lato" w:hAnsi="Lato" w:cs="Arial"/>
        </w:rPr>
      </w:pPr>
      <w:r w:rsidRPr="00673723">
        <w:rPr>
          <w:rFonts w:ascii="Lato" w:hAnsi="Lato" w:cs="Arial"/>
        </w:rPr>
        <w:t>A = Ik heb de eerste 3 stappen van de Meldcode doorlopen en waarschijnlijk is er géén sprake van kindermishandeling. Dossier vastleggen en sluiten.</w:t>
      </w:r>
    </w:p>
    <w:p w14:paraId="779D3BAF" w14:textId="77777777" w:rsidR="00FC682F" w:rsidRPr="00673723" w:rsidRDefault="00FC682F" w:rsidP="00DF195B">
      <w:pPr>
        <w:pStyle w:val="Geenafstand"/>
        <w:jc w:val="both"/>
        <w:rPr>
          <w:rFonts w:ascii="Lato" w:hAnsi="Lato" w:cs="Arial"/>
        </w:rPr>
      </w:pPr>
      <w:r w:rsidRPr="00673723">
        <w:rPr>
          <w:rFonts w:ascii="Lato" w:hAnsi="Lato" w:cs="Arial"/>
        </w:rPr>
        <w:t>B = Ik heb de eerste 3 stappen van de Meldcode doorlopen en ik heb een sterk vermoeden van kindermishandeling. Het bevoegd gezag van mijn school is op de hoogte. Ga verder naar Afweging 2.</w:t>
      </w:r>
    </w:p>
    <w:p w14:paraId="660798F7" w14:textId="77777777" w:rsidR="00FC682F" w:rsidRPr="00673723" w:rsidRDefault="00FC682F" w:rsidP="00DF195B">
      <w:pPr>
        <w:pStyle w:val="Geenafstand"/>
        <w:jc w:val="both"/>
        <w:rPr>
          <w:rFonts w:ascii="Lato" w:hAnsi="Lato" w:cs="Arial"/>
        </w:rPr>
      </w:pPr>
    </w:p>
    <w:p w14:paraId="4C842741" w14:textId="77777777" w:rsidR="00FC682F" w:rsidRPr="00673723" w:rsidRDefault="00FC682F" w:rsidP="00DF195B">
      <w:pPr>
        <w:pStyle w:val="Geenafstand"/>
        <w:jc w:val="both"/>
        <w:rPr>
          <w:rFonts w:ascii="Lato" w:hAnsi="Lato" w:cs="Arial"/>
        </w:rPr>
      </w:pPr>
      <w:r w:rsidRPr="00673723">
        <w:rPr>
          <w:rFonts w:ascii="Lato" w:hAnsi="Lato" w:cs="Arial"/>
        </w:rPr>
        <w:t>Afweging 2: Veiligheid</w:t>
      </w:r>
    </w:p>
    <w:p w14:paraId="084DE4B5" w14:textId="77777777" w:rsidR="00FC682F" w:rsidRPr="00673723" w:rsidRDefault="00FC682F" w:rsidP="00DF195B">
      <w:pPr>
        <w:pStyle w:val="Geenafstand"/>
        <w:jc w:val="both"/>
        <w:rPr>
          <w:rFonts w:ascii="Lato" w:hAnsi="Lato" w:cs="Arial"/>
        </w:rPr>
      </w:pPr>
      <w:r w:rsidRPr="00673723">
        <w:rPr>
          <w:rFonts w:ascii="Lato" w:hAnsi="Lato" w:cs="Arial"/>
        </w:rPr>
        <w:t>A = Het bevoegd gezag schat in dat er wél sprake is van acute en/of structurele onveiligheid. Neem contact op met Veilig Thuis (0800-2000).</w:t>
      </w:r>
    </w:p>
    <w:p w14:paraId="2F4BA74E" w14:textId="77777777" w:rsidR="00FC682F" w:rsidRPr="00673723" w:rsidRDefault="00FC682F" w:rsidP="00DF195B">
      <w:pPr>
        <w:pStyle w:val="Geenafstand"/>
        <w:jc w:val="both"/>
        <w:rPr>
          <w:rFonts w:ascii="Lato" w:hAnsi="Lato" w:cs="Arial"/>
        </w:rPr>
      </w:pPr>
      <w:r w:rsidRPr="00673723">
        <w:rPr>
          <w:rFonts w:ascii="Lato" w:hAnsi="Lato" w:cs="Arial"/>
        </w:rPr>
        <w:t>B = Het bevoegd gezag schat in dat er géén sprake is van acute en/of structurele onveiligheid. Ga verder naar Afweging 3.</w:t>
      </w:r>
    </w:p>
    <w:p w14:paraId="045E33FB" w14:textId="77777777" w:rsidR="00FC682F" w:rsidRPr="00673723" w:rsidRDefault="00FC682F" w:rsidP="00DF195B">
      <w:pPr>
        <w:pStyle w:val="Geenafstand"/>
        <w:jc w:val="both"/>
        <w:rPr>
          <w:rFonts w:ascii="Lato" w:hAnsi="Lato" w:cs="Arial"/>
        </w:rPr>
      </w:pPr>
    </w:p>
    <w:p w14:paraId="2CFCD317" w14:textId="77777777" w:rsidR="00FC682F" w:rsidRPr="00673723" w:rsidRDefault="00FC682F" w:rsidP="00DF195B">
      <w:pPr>
        <w:pStyle w:val="Geenafstand"/>
        <w:jc w:val="both"/>
        <w:rPr>
          <w:rFonts w:ascii="Lato" w:hAnsi="Lato" w:cs="Arial"/>
        </w:rPr>
      </w:pPr>
      <w:r w:rsidRPr="00673723">
        <w:rPr>
          <w:rFonts w:ascii="Lato" w:hAnsi="Lato" w:cs="Arial"/>
        </w:rPr>
        <w:t>Afweging 3 : Hulp bieden</w:t>
      </w:r>
    </w:p>
    <w:p w14:paraId="40E16A3C" w14:textId="77777777" w:rsidR="00FC682F" w:rsidRPr="00673723" w:rsidRDefault="00FC682F" w:rsidP="00DF195B">
      <w:pPr>
        <w:pStyle w:val="Geenafstand"/>
        <w:jc w:val="both"/>
        <w:rPr>
          <w:rFonts w:ascii="Lato" w:hAnsi="Lato" w:cs="Arial"/>
        </w:rPr>
      </w:pPr>
      <w:r w:rsidRPr="00673723">
        <w:rPr>
          <w:rFonts w:ascii="Lato" w:hAnsi="Lato" w:cs="Arial"/>
        </w:rPr>
        <w:t>A = Ik ben níét in staat om effectieve hulp te bieden of te organiseren waardoor mogelijke kindermishandeling kan worden afgewend. Neem contact op met Veilig Thuis (0800-2000).</w:t>
      </w:r>
    </w:p>
    <w:p w14:paraId="22B55D89" w14:textId="77777777" w:rsidR="00FC682F" w:rsidRPr="00673723" w:rsidRDefault="00FC682F" w:rsidP="00DF195B">
      <w:pPr>
        <w:pStyle w:val="Geenafstand"/>
        <w:jc w:val="both"/>
        <w:rPr>
          <w:rFonts w:ascii="Lato" w:hAnsi="Lato" w:cs="Arial"/>
        </w:rPr>
      </w:pPr>
      <w:r w:rsidRPr="00673723">
        <w:rPr>
          <w:rFonts w:ascii="Lato" w:hAnsi="Lato" w:cs="Arial"/>
        </w:rPr>
        <w:t>B = Ik ben wél in staat om effectieve hulp te bieden of te organiseren waardoor mogelijke kindermishandeling kan worden afgewend. Ga verder naar Afweging 4.</w:t>
      </w:r>
    </w:p>
    <w:p w14:paraId="22D20D2A" w14:textId="5450EA54" w:rsidR="00FC682F" w:rsidRPr="00673723" w:rsidRDefault="00FC682F" w:rsidP="00DF195B">
      <w:pPr>
        <w:pStyle w:val="Geenafstand"/>
        <w:jc w:val="both"/>
        <w:rPr>
          <w:rFonts w:ascii="Lato" w:hAnsi="Lato" w:cs="Arial"/>
        </w:rPr>
      </w:pPr>
    </w:p>
    <w:p w14:paraId="3F3A7547" w14:textId="77777777" w:rsidR="00DF195B" w:rsidRPr="00673723" w:rsidRDefault="00DF195B" w:rsidP="00DF195B">
      <w:pPr>
        <w:pStyle w:val="Geenafstand"/>
        <w:jc w:val="both"/>
        <w:rPr>
          <w:rFonts w:ascii="Lato" w:hAnsi="Lato" w:cs="Arial"/>
        </w:rPr>
      </w:pPr>
    </w:p>
    <w:p w14:paraId="6F4FC72B" w14:textId="77777777" w:rsidR="00FC682F" w:rsidRPr="00673723" w:rsidRDefault="00FC682F" w:rsidP="00DF195B">
      <w:pPr>
        <w:pStyle w:val="Geenafstand"/>
        <w:jc w:val="both"/>
        <w:rPr>
          <w:rFonts w:ascii="Lato" w:hAnsi="Lato" w:cs="Arial"/>
        </w:rPr>
      </w:pPr>
      <w:r w:rsidRPr="00673723">
        <w:rPr>
          <w:rFonts w:ascii="Lato" w:hAnsi="Lato" w:cs="Arial"/>
        </w:rPr>
        <w:t>Afweging 4: Aangeboden hulp</w:t>
      </w:r>
    </w:p>
    <w:p w14:paraId="13FED0F6" w14:textId="77777777" w:rsidR="00FC682F" w:rsidRPr="00673723" w:rsidRDefault="00FC682F" w:rsidP="00DF195B">
      <w:pPr>
        <w:pStyle w:val="Geenafstand"/>
        <w:jc w:val="both"/>
        <w:rPr>
          <w:rFonts w:ascii="Lato" w:hAnsi="Lato" w:cs="Arial"/>
        </w:rPr>
      </w:pPr>
      <w:r w:rsidRPr="00673723">
        <w:rPr>
          <w:rFonts w:ascii="Lato" w:hAnsi="Lato" w:cs="Arial"/>
        </w:rPr>
        <w:t>A = De betrokkenen aanvaarden níét de georganiseerde hulp of zetten zich niet actief in. Neem contact op met Veilig Thuis (0800-2000).</w:t>
      </w:r>
    </w:p>
    <w:p w14:paraId="31A33C0B" w14:textId="77777777" w:rsidR="00FC682F" w:rsidRPr="00673723" w:rsidRDefault="00FC682F" w:rsidP="00DF195B">
      <w:pPr>
        <w:pStyle w:val="Geenafstand"/>
        <w:jc w:val="both"/>
        <w:rPr>
          <w:rFonts w:ascii="Lato" w:hAnsi="Lato" w:cs="Arial"/>
        </w:rPr>
      </w:pPr>
      <w:r w:rsidRPr="00673723">
        <w:rPr>
          <w:rFonts w:ascii="Lato" w:hAnsi="Lato" w:cs="Arial"/>
        </w:rPr>
        <w:t>B = De betrokkenen aanvaarden wél de georganiseerde hulp en zetten zich wél actief in. Zet de hulp in gang. Bespreek hierbij een termijn waarop het effect meetbaar moet zijn, benoem een casemanager, spreek af wie welke rol en taak vervult en documenteer de uitvoering. Ga verder naar Afweging 5.</w:t>
      </w:r>
    </w:p>
    <w:p w14:paraId="5E434132" w14:textId="77777777" w:rsidR="00FC682F" w:rsidRPr="00673723" w:rsidRDefault="00FC682F" w:rsidP="00DF195B">
      <w:pPr>
        <w:pStyle w:val="Geenafstand"/>
        <w:jc w:val="both"/>
        <w:rPr>
          <w:rFonts w:ascii="Lato" w:hAnsi="Lato" w:cs="Arial"/>
        </w:rPr>
      </w:pPr>
    </w:p>
    <w:p w14:paraId="5528F4C7" w14:textId="77777777" w:rsidR="00FC682F" w:rsidRPr="00673723" w:rsidRDefault="00FC682F" w:rsidP="00DF195B">
      <w:pPr>
        <w:pStyle w:val="Geenafstand"/>
        <w:jc w:val="both"/>
        <w:rPr>
          <w:rFonts w:ascii="Lato" w:hAnsi="Lato" w:cs="Arial"/>
        </w:rPr>
      </w:pPr>
      <w:r w:rsidRPr="00673723">
        <w:rPr>
          <w:rFonts w:ascii="Lato" w:hAnsi="Lato" w:cs="Arial"/>
        </w:rPr>
        <w:t>Afweging 5: Resultaat</w:t>
      </w:r>
    </w:p>
    <w:p w14:paraId="75CA69FC" w14:textId="77777777" w:rsidR="00FC682F" w:rsidRPr="00673723" w:rsidRDefault="00FC682F" w:rsidP="00DF195B">
      <w:pPr>
        <w:pStyle w:val="Geenafstand"/>
        <w:jc w:val="both"/>
        <w:rPr>
          <w:rFonts w:ascii="Lato" w:hAnsi="Lato" w:cs="Arial"/>
        </w:rPr>
      </w:pPr>
      <w:r w:rsidRPr="00673723">
        <w:rPr>
          <w:rFonts w:ascii="Lato" w:hAnsi="Lato" w:cs="Arial"/>
        </w:rPr>
        <w:lastRenderedPageBreak/>
        <w:t>A = De hulp leidt binnen de afgesproken termijn níét tot de afgesproken resultaten. Neem contact op met Veilig Thuis (0800-2000).</w:t>
      </w:r>
    </w:p>
    <w:p w14:paraId="55AC02CC" w14:textId="7150DC02" w:rsidR="00FC682F" w:rsidRPr="00673723" w:rsidRDefault="00FC682F" w:rsidP="00DF195B">
      <w:pPr>
        <w:pStyle w:val="Geenafstand"/>
        <w:jc w:val="both"/>
        <w:rPr>
          <w:rFonts w:ascii="Lato" w:hAnsi="Lato" w:cs="Arial"/>
        </w:rPr>
      </w:pPr>
      <w:r w:rsidRPr="00673723">
        <w:rPr>
          <w:rFonts w:ascii="Lato" w:hAnsi="Lato" w:cs="Arial"/>
        </w:rPr>
        <w:t>B = De hulp leidt binnen de afgesproken termijn wél tot de afgesproken resultaten. Rond de hulp af met afspraken over het monitoren van de veiligheid van het kind.</w:t>
      </w:r>
    </w:p>
    <w:sectPr w:rsidR="00FC682F" w:rsidRPr="006737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02BCF"/>
    <w:multiLevelType w:val="hybridMultilevel"/>
    <w:tmpl w:val="C52A994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0D27B9F"/>
    <w:multiLevelType w:val="hybridMultilevel"/>
    <w:tmpl w:val="F1AAB45A"/>
    <w:lvl w:ilvl="0" w:tplc="CD82930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085FCD"/>
    <w:multiLevelType w:val="hybridMultilevel"/>
    <w:tmpl w:val="09622F12"/>
    <w:lvl w:ilvl="0" w:tplc="3DCAFAD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C63556"/>
    <w:multiLevelType w:val="hybridMultilevel"/>
    <w:tmpl w:val="3F9CA2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C402AF2"/>
    <w:multiLevelType w:val="hybridMultilevel"/>
    <w:tmpl w:val="2C2A9B44"/>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427E2F5A"/>
    <w:multiLevelType w:val="hybridMultilevel"/>
    <w:tmpl w:val="96F258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6404738"/>
    <w:multiLevelType w:val="hybridMultilevel"/>
    <w:tmpl w:val="D1F08560"/>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47996C06"/>
    <w:multiLevelType w:val="hybridMultilevel"/>
    <w:tmpl w:val="0F6AC57C"/>
    <w:lvl w:ilvl="0" w:tplc="A35CAB2A">
      <w:start w:val="1"/>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17500E"/>
    <w:multiLevelType w:val="hybridMultilevel"/>
    <w:tmpl w:val="D1123D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BE26FE9"/>
    <w:multiLevelType w:val="hybridMultilevel"/>
    <w:tmpl w:val="60E00A12"/>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504709C6"/>
    <w:multiLevelType w:val="hybridMultilevel"/>
    <w:tmpl w:val="E4FE74E0"/>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65E71B30"/>
    <w:multiLevelType w:val="hybridMultilevel"/>
    <w:tmpl w:val="68EEDC24"/>
    <w:lvl w:ilvl="0" w:tplc="466068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91E55DC"/>
    <w:multiLevelType w:val="hybridMultilevel"/>
    <w:tmpl w:val="2CE6C2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AAA10A7"/>
    <w:multiLevelType w:val="hybridMultilevel"/>
    <w:tmpl w:val="1A3E3724"/>
    <w:lvl w:ilvl="0" w:tplc="466068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78641870">
    <w:abstractNumId w:val="11"/>
  </w:num>
  <w:num w:numId="2" w16cid:durableId="1739858309">
    <w:abstractNumId w:val="7"/>
  </w:num>
  <w:num w:numId="3" w16cid:durableId="784153920">
    <w:abstractNumId w:val="4"/>
  </w:num>
  <w:num w:numId="4" w16cid:durableId="477844115">
    <w:abstractNumId w:val="13"/>
  </w:num>
  <w:num w:numId="5" w16cid:durableId="689841728">
    <w:abstractNumId w:val="5"/>
  </w:num>
  <w:num w:numId="6" w16cid:durableId="808788625">
    <w:abstractNumId w:val="0"/>
  </w:num>
  <w:num w:numId="7" w16cid:durableId="2095322078">
    <w:abstractNumId w:val="12"/>
  </w:num>
  <w:num w:numId="8" w16cid:durableId="1577981710">
    <w:abstractNumId w:val="9"/>
  </w:num>
  <w:num w:numId="9" w16cid:durableId="69621684">
    <w:abstractNumId w:val="8"/>
  </w:num>
  <w:num w:numId="10" w16cid:durableId="69541067">
    <w:abstractNumId w:val="10"/>
  </w:num>
  <w:num w:numId="11" w16cid:durableId="402994948">
    <w:abstractNumId w:val="6"/>
  </w:num>
  <w:num w:numId="12" w16cid:durableId="334695829">
    <w:abstractNumId w:val="1"/>
  </w:num>
  <w:num w:numId="13" w16cid:durableId="1692024418">
    <w:abstractNumId w:val="2"/>
  </w:num>
  <w:num w:numId="14" w16cid:durableId="20653739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F6C"/>
    <w:rsid w:val="00023379"/>
    <w:rsid w:val="001A2127"/>
    <w:rsid w:val="001C22CB"/>
    <w:rsid w:val="0033509A"/>
    <w:rsid w:val="003B5198"/>
    <w:rsid w:val="004420C0"/>
    <w:rsid w:val="005B484D"/>
    <w:rsid w:val="00673723"/>
    <w:rsid w:val="007333CA"/>
    <w:rsid w:val="00772978"/>
    <w:rsid w:val="007B76BC"/>
    <w:rsid w:val="008A3BB0"/>
    <w:rsid w:val="009515C9"/>
    <w:rsid w:val="00A21CC4"/>
    <w:rsid w:val="00A54941"/>
    <w:rsid w:val="00AA1CE5"/>
    <w:rsid w:val="00AA4F6C"/>
    <w:rsid w:val="00AA76BB"/>
    <w:rsid w:val="00B23FA8"/>
    <w:rsid w:val="00C065E1"/>
    <w:rsid w:val="00C322FF"/>
    <w:rsid w:val="00CA426A"/>
    <w:rsid w:val="00D66E5F"/>
    <w:rsid w:val="00D96887"/>
    <w:rsid w:val="00DF195B"/>
    <w:rsid w:val="00EC05B7"/>
    <w:rsid w:val="00EE3825"/>
    <w:rsid w:val="00FC682F"/>
    <w:rsid w:val="00FD2C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A8666"/>
  <w15:chartTrackingRefBased/>
  <w15:docId w15:val="{B04AA8E4-A82C-433B-998E-22C57F13B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A3BB0"/>
    <w:pPr>
      <w:spacing w:after="0" w:line="240" w:lineRule="auto"/>
    </w:pPr>
  </w:style>
  <w:style w:type="paragraph" w:styleId="Normaalweb">
    <w:name w:val="Normal (Web)"/>
    <w:basedOn w:val="Standaard"/>
    <w:rsid w:val="007B76B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EE38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8FEE7E2873B7428DC72F6E70E5D9A5" ma:contentTypeVersion="22" ma:contentTypeDescription="Een nieuw document maken." ma:contentTypeScope="" ma:versionID="3ac4cfa233a9d0278750d54e63d6e41f">
  <xsd:schema xmlns:xsd="http://www.w3.org/2001/XMLSchema" xmlns:xs="http://www.w3.org/2001/XMLSchema" xmlns:p="http://schemas.microsoft.com/office/2006/metadata/properties" xmlns:ns2="64b59d2a-17cb-4739-b80c-951ffc264605" xmlns:ns3="166ffd7f-f584-4153-a6ee-67b2940cba50" targetNamespace="http://schemas.microsoft.com/office/2006/metadata/properties" ma:root="true" ma:fieldsID="6a4c3b8eb7ebdb6a08bfe612e5d4abe9" ns2:_="" ns3:_="">
    <xsd:import namespace="64b59d2a-17cb-4739-b80c-951ffc264605"/>
    <xsd:import namespace="166ffd7f-f584-4153-a6ee-67b2940cba50"/>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59d2a-17cb-4739-b80c-951ffc264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275d1e54-f3f9-4226-95d3-a9c57fbc23d2"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6ffd7f-f584-4153-a6ee-67b2940cba5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41ec34e-e895-432f-9b0e-bfe2d96b166d}" ma:internalName="TaxCatchAll" ma:showField="CatchAllData" ma:web="166ffd7f-f584-4153-a6ee-67b2940cba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4b59d2a-17cb-4739-b80c-951ffc264605">
      <Terms xmlns="http://schemas.microsoft.com/office/infopath/2007/PartnerControls"/>
    </lcf76f155ced4ddcb4097134ff3c332f>
    <TaxCatchAll xmlns="166ffd7f-f584-4153-a6ee-67b2940cba50" xsi:nil="true"/>
  </documentManagement>
</p:properties>
</file>

<file path=customXml/itemProps1.xml><?xml version="1.0" encoding="utf-8"?>
<ds:datastoreItem xmlns:ds="http://schemas.openxmlformats.org/officeDocument/2006/customXml" ds:itemID="{A90B799D-4DE6-4EDA-A7FF-9AC7E92354AB}"/>
</file>

<file path=customXml/itemProps2.xml><?xml version="1.0" encoding="utf-8"?>
<ds:datastoreItem xmlns:ds="http://schemas.openxmlformats.org/officeDocument/2006/customXml" ds:itemID="{D22ADBC6-B585-4B34-9D21-44197AC3B45A}"/>
</file>

<file path=customXml/itemProps3.xml><?xml version="1.0" encoding="utf-8"?>
<ds:datastoreItem xmlns:ds="http://schemas.openxmlformats.org/officeDocument/2006/customXml" ds:itemID="{CACCF941-AD33-4800-8262-576E362AD47A}"/>
</file>

<file path=docProps/app.xml><?xml version="1.0" encoding="utf-8"?>
<Properties xmlns="http://schemas.openxmlformats.org/officeDocument/2006/extended-properties" xmlns:vt="http://schemas.openxmlformats.org/officeDocument/2006/docPropsVTypes">
  <Template>Normal</Template>
  <TotalTime>160</TotalTime>
  <Pages>3</Pages>
  <Words>861</Words>
  <Characters>4737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Koning</dc:creator>
  <cp:keywords/>
  <dc:description/>
  <cp:lastModifiedBy>Suzanne Derwig</cp:lastModifiedBy>
  <cp:revision>20</cp:revision>
  <dcterms:created xsi:type="dcterms:W3CDTF">2018-03-14T11:24:00Z</dcterms:created>
  <dcterms:modified xsi:type="dcterms:W3CDTF">2022-12-12T16:08:00Z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0x0101001C8FEE7E2873B7428DC72F6E70E5D9A5</vt:lpwstr>
  </property>
  <property fmtid="{D5CDD505-2E9C-101B-9397-08002B2CF9AE}" pid="3" name="Order">
    <vt:r8>6900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y fmtid="{D5CDD505-2E9C-101B-9397-08002B2CF9AE}" pid="12" name="MediaServiceImageTags">
    <vt:lpwstr/>
  </property>
</Properties>
</file>