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2358" w14:textId="77777777" w:rsidR="00C549B7" w:rsidRPr="001821D6" w:rsidRDefault="00C549B7" w:rsidP="001821D6"/>
    <w:p w14:paraId="53BBAD07" w14:textId="77777777" w:rsidR="00C549B7" w:rsidRPr="001821D6" w:rsidRDefault="00C549B7" w:rsidP="001821D6"/>
    <w:p w14:paraId="61E9B903" w14:textId="77777777" w:rsidR="00C549B7" w:rsidRDefault="00C549B7" w:rsidP="001821D6"/>
    <w:p w14:paraId="5E6B8F44" w14:textId="77777777" w:rsidR="00C549B7" w:rsidRDefault="00C549B7" w:rsidP="001821D6"/>
    <w:p w14:paraId="5F64021C" w14:textId="77777777" w:rsidR="00C549B7" w:rsidRDefault="00C549B7" w:rsidP="001821D6"/>
    <w:p w14:paraId="1AB1E748" w14:textId="77777777" w:rsidR="00C549B7" w:rsidRDefault="006E6411" w:rsidP="006E6411">
      <w:pPr>
        <w:jc w:val="center"/>
      </w:pPr>
      <w:r w:rsidRPr="005A4C18">
        <w:rPr>
          <w:rFonts w:cs="Arial"/>
          <w:noProof/>
          <w:szCs w:val="20"/>
          <w:lang w:eastAsia="nl-NL"/>
        </w:rPr>
        <w:drawing>
          <wp:inline distT="0" distB="0" distL="0" distR="0" wp14:anchorId="762573E7" wp14:editId="15DC4B20">
            <wp:extent cx="1428750" cy="952500"/>
            <wp:effectExtent l="0" t="0" r="0" b="0"/>
            <wp:docPr id="4" name="Afbeelding 4" descr="http://he3.maxserv.nl/img/s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3.maxserv.nl/img/sn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36027958" w14:textId="77777777" w:rsidR="00C549B7" w:rsidRDefault="00C549B7" w:rsidP="001821D6"/>
    <w:p w14:paraId="17F5E3B0" w14:textId="77777777" w:rsidR="00C549B7" w:rsidRPr="001821D6" w:rsidRDefault="00C549B7" w:rsidP="001821D6"/>
    <w:p w14:paraId="4F2C8BB0" w14:textId="77777777" w:rsidR="00C549B7" w:rsidRPr="001821D6" w:rsidRDefault="00C549B7" w:rsidP="001821D6"/>
    <w:p w14:paraId="7AF7B3FA" w14:textId="77777777" w:rsidR="00C549B7" w:rsidRDefault="00C549B7" w:rsidP="006E6411">
      <w:pPr>
        <w:pStyle w:val="Titel"/>
        <w:jc w:val="center"/>
      </w:pPr>
      <w:r w:rsidRPr="000412E8">
        <w:t xml:space="preserve">Protocol </w:t>
      </w:r>
      <w:r>
        <w:t>Meldcode</w:t>
      </w:r>
    </w:p>
    <w:p w14:paraId="0BC0843F" w14:textId="77777777" w:rsidR="00C549B7" w:rsidRPr="000412E8" w:rsidRDefault="00C549B7" w:rsidP="006E6411">
      <w:pPr>
        <w:pStyle w:val="Ondertitel"/>
        <w:jc w:val="center"/>
      </w:pPr>
      <w:r>
        <w:t>Meldcode</w:t>
      </w:r>
      <w:r w:rsidRPr="000412E8">
        <w:t xml:space="preserve"> met afwegingskader</w:t>
      </w:r>
    </w:p>
    <w:p w14:paraId="739E1344" w14:textId="77777777" w:rsidR="00C549B7" w:rsidRDefault="00C549B7" w:rsidP="00E911CD"/>
    <w:p w14:paraId="12560241" w14:textId="77777777" w:rsidR="00C549B7" w:rsidRPr="006E6411" w:rsidRDefault="006E6411" w:rsidP="006E6411">
      <w:pPr>
        <w:jc w:val="center"/>
        <w:rPr>
          <w:sz w:val="40"/>
          <w:szCs w:val="40"/>
        </w:rPr>
      </w:pPr>
      <w:r>
        <w:rPr>
          <w:sz w:val="40"/>
          <w:szCs w:val="40"/>
        </w:rPr>
        <w:t>STICHTING NUTSSCHOLEN BREDA</w:t>
      </w:r>
    </w:p>
    <w:p w14:paraId="08A1367B" w14:textId="77777777" w:rsidR="00C549B7" w:rsidRDefault="00C549B7" w:rsidP="00E911CD"/>
    <w:p w14:paraId="2BB3CF5F" w14:textId="77777777" w:rsidR="006E6411" w:rsidRPr="00E911CD" w:rsidRDefault="006E6411" w:rsidP="00E911CD"/>
    <w:p w14:paraId="2C273C51" w14:textId="77777777" w:rsidR="006E6411" w:rsidRDefault="006E6411" w:rsidP="00E911CD">
      <w:r>
        <w:rPr>
          <w:noProof/>
          <w:lang w:eastAsia="nl-NL"/>
        </w:rPr>
        <w:drawing>
          <wp:anchor distT="0" distB="0" distL="114300" distR="114300" simplePos="0" relativeHeight="251658240" behindDoc="1" locked="0" layoutInCell="1" allowOverlap="1" wp14:anchorId="3F3AB4CF" wp14:editId="4A374D27">
            <wp:simplePos x="0" y="0"/>
            <wp:positionH relativeFrom="column">
              <wp:posOffset>2705100</wp:posOffset>
            </wp:positionH>
            <wp:positionV relativeFrom="paragraph">
              <wp:posOffset>8890</wp:posOffset>
            </wp:positionV>
            <wp:extent cx="2381250" cy="3476625"/>
            <wp:effectExtent l="0" t="0" r="0" b="9525"/>
            <wp:wrapThrough wrapText="bothSides">
              <wp:wrapPolygon edited="0">
                <wp:start x="0" y="0"/>
                <wp:lineTo x="0" y="21541"/>
                <wp:lineTo x="21427" y="21541"/>
                <wp:lineTo x="2142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Beschrijving hoe SNB-medewerkers </w:t>
      </w:r>
    </w:p>
    <w:p w14:paraId="7841A9DE" w14:textId="77777777" w:rsidR="006E6411" w:rsidRDefault="006E6411" w:rsidP="00E911CD">
      <w:r>
        <w:t xml:space="preserve">dienen om te gaan met signalen van </w:t>
      </w:r>
    </w:p>
    <w:p w14:paraId="0A1E9D91" w14:textId="77777777" w:rsidR="00C549B7" w:rsidRDefault="006E6411" w:rsidP="00E911CD">
      <w:r>
        <w:t>huiselijk geweld en kindermishandeling.</w:t>
      </w:r>
    </w:p>
    <w:p w14:paraId="538F7727" w14:textId="77777777" w:rsidR="006E6411" w:rsidRDefault="006E6411" w:rsidP="00E911CD"/>
    <w:p w14:paraId="41DAE4D7" w14:textId="77777777" w:rsidR="006E6411" w:rsidRDefault="006E6411" w:rsidP="00E911CD"/>
    <w:p w14:paraId="0589E580" w14:textId="77777777" w:rsidR="006E6411" w:rsidRDefault="006E6411" w:rsidP="00E911CD"/>
    <w:p w14:paraId="1636075D" w14:textId="77777777" w:rsidR="006E6411" w:rsidRDefault="006E6411" w:rsidP="00E911CD"/>
    <w:p w14:paraId="31C5468A" w14:textId="77777777" w:rsidR="006E6411" w:rsidRDefault="006E6411" w:rsidP="00E911CD"/>
    <w:p w14:paraId="782FE81B" w14:textId="77777777" w:rsidR="006E6411" w:rsidRDefault="006E6411" w:rsidP="00E911CD"/>
    <w:p w14:paraId="60E85B0D" w14:textId="77777777" w:rsidR="006E6411" w:rsidRDefault="006E6411" w:rsidP="00E911CD"/>
    <w:p w14:paraId="4CF9FCAE" w14:textId="77777777" w:rsidR="006E6411" w:rsidRDefault="006E6411" w:rsidP="00E911CD"/>
    <w:p w14:paraId="2D5F7BD3" w14:textId="77777777" w:rsidR="006E6411" w:rsidRDefault="006E6411" w:rsidP="00E911CD">
      <w:r>
        <w:t xml:space="preserve">Versie </w:t>
      </w:r>
      <w:r w:rsidR="002E49D2">
        <w:t xml:space="preserve"> januari 2019</w:t>
      </w:r>
    </w:p>
    <w:p w14:paraId="431E149C" w14:textId="77777777" w:rsidR="002E49D2" w:rsidRDefault="002E49D2" w:rsidP="00E911CD"/>
    <w:p w14:paraId="74097F08" w14:textId="77777777" w:rsidR="002E49D2" w:rsidRDefault="002E49D2" w:rsidP="00E911CD"/>
    <w:p w14:paraId="6A597E09" w14:textId="2791E9D1" w:rsidR="002E49D2" w:rsidRPr="002E49D2" w:rsidRDefault="004E2100" w:rsidP="00E911CD">
      <w:pPr>
        <w:rPr>
          <w:i/>
          <w:sz w:val="16"/>
          <w:szCs w:val="16"/>
        </w:rPr>
      </w:pPr>
      <w:r>
        <w:rPr>
          <w:i/>
          <w:sz w:val="16"/>
          <w:szCs w:val="16"/>
        </w:rPr>
        <w:t>2019.02.05   Vaststelling bestuur</w:t>
      </w:r>
      <w:bookmarkStart w:id="0" w:name="_GoBack"/>
      <w:bookmarkEnd w:id="0"/>
    </w:p>
    <w:p w14:paraId="06451D74" w14:textId="77777777" w:rsidR="002E49D2" w:rsidRPr="002E49D2" w:rsidRDefault="002E49D2" w:rsidP="00E911CD">
      <w:pPr>
        <w:rPr>
          <w:i/>
          <w:sz w:val="16"/>
          <w:szCs w:val="16"/>
        </w:rPr>
      </w:pPr>
    </w:p>
    <w:p w14:paraId="24879A1F" w14:textId="741FFC21" w:rsidR="002E49D2" w:rsidRPr="002E49D2" w:rsidRDefault="00FA5138" w:rsidP="00E911CD">
      <w:pPr>
        <w:rPr>
          <w:i/>
          <w:sz w:val="16"/>
          <w:szCs w:val="16"/>
        </w:rPr>
        <w:sectPr w:rsidR="002E49D2" w:rsidRPr="002E49D2" w:rsidSect="00C549B7">
          <w:footerReference w:type="even" r:id="rId10"/>
          <w:footerReference w:type="default" r:id="rId11"/>
          <w:pgSz w:w="11900" w:h="16840"/>
          <w:pgMar w:top="851" w:right="1418" w:bottom="1418" w:left="1985" w:header="709" w:footer="709" w:gutter="0"/>
          <w:pgNumType w:start="1"/>
          <w:cols w:space="708"/>
        </w:sectPr>
      </w:pPr>
      <w:r>
        <w:rPr>
          <w:i/>
          <w:sz w:val="16"/>
          <w:szCs w:val="16"/>
        </w:rPr>
        <w:t>2019.02.25.  I</w:t>
      </w:r>
      <w:r w:rsidR="002E49D2" w:rsidRPr="002E49D2">
        <w:rPr>
          <w:i/>
          <w:sz w:val="16"/>
          <w:szCs w:val="16"/>
        </w:rPr>
        <w:t>nstemming GMR</w:t>
      </w:r>
    </w:p>
    <w:p w14:paraId="01306CD6" w14:textId="77777777" w:rsidR="00757D69" w:rsidRPr="00757D69" w:rsidRDefault="00757D69" w:rsidP="00757D69">
      <w:pPr>
        <w:spacing w:line="240" w:lineRule="auto"/>
        <w:jc w:val="both"/>
        <w:rPr>
          <w:rFonts w:eastAsia="Times New Roman" w:cs="Arial"/>
          <w:b/>
          <w:color w:val="1F497D" w:themeColor="text2"/>
          <w:sz w:val="24"/>
          <w:lang w:eastAsia="nl-NL"/>
        </w:rPr>
      </w:pPr>
      <w:r w:rsidRPr="00757D69">
        <w:rPr>
          <w:rFonts w:eastAsia="Times New Roman" w:cs="Arial"/>
          <w:b/>
          <w:color w:val="1F497D" w:themeColor="text2"/>
          <w:sz w:val="24"/>
          <w:lang w:eastAsia="nl-NL"/>
        </w:rPr>
        <w:lastRenderedPageBreak/>
        <w:t>Inhoud Meldcode</w:t>
      </w:r>
    </w:p>
    <w:p w14:paraId="39CBEB7D" w14:textId="77777777" w:rsidR="00757D69" w:rsidRPr="00757D69" w:rsidRDefault="00757D69" w:rsidP="00757D69">
      <w:pPr>
        <w:spacing w:line="240" w:lineRule="auto"/>
        <w:jc w:val="both"/>
        <w:rPr>
          <w:rFonts w:eastAsia="Times New Roman" w:cs="Arial"/>
          <w:b/>
          <w:szCs w:val="20"/>
          <w:lang w:eastAsia="nl-N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64"/>
        <w:gridCol w:w="6534"/>
        <w:gridCol w:w="567"/>
      </w:tblGrid>
      <w:tr w:rsidR="00757D69" w:rsidRPr="00757D69" w14:paraId="30F25A01" w14:textId="77777777" w:rsidTr="00757D69">
        <w:tc>
          <w:tcPr>
            <w:tcW w:w="294" w:type="dxa"/>
          </w:tcPr>
          <w:p w14:paraId="5F15F885" w14:textId="77777777" w:rsidR="00757D69" w:rsidRPr="00757D69" w:rsidRDefault="00757D69" w:rsidP="00757D69">
            <w:pPr>
              <w:spacing w:line="240" w:lineRule="auto"/>
              <w:jc w:val="both"/>
              <w:rPr>
                <w:rFonts w:eastAsia="Times New Roman" w:cs="Arial"/>
                <w:b/>
                <w:szCs w:val="20"/>
                <w:lang w:eastAsia="nl-NL"/>
              </w:rPr>
            </w:pPr>
          </w:p>
        </w:tc>
        <w:tc>
          <w:tcPr>
            <w:tcW w:w="2964" w:type="dxa"/>
          </w:tcPr>
          <w:p w14:paraId="68EBF103" w14:textId="77777777" w:rsidR="00757D69" w:rsidRPr="00757D69" w:rsidRDefault="00757D69" w:rsidP="00757D69">
            <w:pPr>
              <w:spacing w:line="240" w:lineRule="auto"/>
              <w:jc w:val="both"/>
              <w:rPr>
                <w:rFonts w:eastAsia="Times New Roman" w:cs="Arial"/>
                <w:b/>
                <w:szCs w:val="20"/>
                <w:lang w:eastAsia="nl-NL"/>
              </w:rPr>
            </w:pPr>
            <w:r w:rsidRPr="00757D69">
              <w:rPr>
                <w:rFonts w:eastAsia="Times New Roman" w:cs="Arial"/>
                <w:b/>
                <w:szCs w:val="20"/>
                <w:lang w:eastAsia="nl-NL"/>
              </w:rPr>
              <w:t>Naam</w:t>
            </w:r>
          </w:p>
        </w:tc>
        <w:tc>
          <w:tcPr>
            <w:tcW w:w="6534" w:type="dxa"/>
          </w:tcPr>
          <w:p w14:paraId="3E89F31B" w14:textId="77777777" w:rsidR="00757D69" w:rsidRPr="00757D69" w:rsidRDefault="00757D69" w:rsidP="00757D69">
            <w:pPr>
              <w:spacing w:line="240" w:lineRule="auto"/>
              <w:jc w:val="both"/>
              <w:rPr>
                <w:rFonts w:eastAsia="Times New Roman" w:cs="Arial"/>
                <w:b/>
                <w:szCs w:val="20"/>
                <w:lang w:eastAsia="nl-NL"/>
              </w:rPr>
            </w:pPr>
            <w:r w:rsidRPr="00757D69">
              <w:rPr>
                <w:rFonts w:eastAsia="Times New Roman" w:cs="Arial"/>
                <w:b/>
                <w:szCs w:val="20"/>
                <w:lang w:eastAsia="nl-NL"/>
              </w:rPr>
              <w:t xml:space="preserve">Inhoud </w:t>
            </w:r>
          </w:p>
        </w:tc>
        <w:tc>
          <w:tcPr>
            <w:tcW w:w="567" w:type="dxa"/>
          </w:tcPr>
          <w:p w14:paraId="4D4025AE" w14:textId="77777777" w:rsidR="00757D69" w:rsidRPr="00757D69" w:rsidRDefault="00757D69" w:rsidP="00757D69">
            <w:pPr>
              <w:spacing w:line="240" w:lineRule="auto"/>
              <w:jc w:val="both"/>
              <w:rPr>
                <w:rFonts w:eastAsia="Times New Roman" w:cs="Arial"/>
                <w:b/>
                <w:szCs w:val="20"/>
                <w:lang w:eastAsia="nl-NL"/>
              </w:rPr>
            </w:pPr>
            <w:proofErr w:type="spellStart"/>
            <w:r w:rsidRPr="00757D69">
              <w:rPr>
                <w:rFonts w:eastAsia="Times New Roman" w:cs="Arial"/>
                <w:b/>
                <w:szCs w:val="20"/>
                <w:lang w:eastAsia="nl-NL"/>
              </w:rPr>
              <w:t>Blz</w:t>
            </w:r>
            <w:proofErr w:type="spellEnd"/>
          </w:p>
        </w:tc>
      </w:tr>
      <w:tr w:rsidR="00757D69" w:rsidRPr="00757D69" w14:paraId="5D384EB5" w14:textId="77777777" w:rsidTr="00757D69">
        <w:tc>
          <w:tcPr>
            <w:tcW w:w="294" w:type="dxa"/>
          </w:tcPr>
          <w:p w14:paraId="5C73B160" w14:textId="77777777" w:rsidR="00757D69" w:rsidRPr="00757D69" w:rsidRDefault="00757D69" w:rsidP="00757D69">
            <w:pPr>
              <w:spacing w:line="240" w:lineRule="auto"/>
              <w:jc w:val="both"/>
              <w:rPr>
                <w:rFonts w:eastAsia="Times New Roman" w:cs="Arial"/>
                <w:szCs w:val="20"/>
                <w:lang w:eastAsia="nl-NL"/>
              </w:rPr>
            </w:pPr>
          </w:p>
        </w:tc>
        <w:tc>
          <w:tcPr>
            <w:tcW w:w="2964" w:type="dxa"/>
          </w:tcPr>
          <w:p w14:paraId="5D68A7FC" w14:textId="77777777" w:rsidR="00AE6A31" w:rsidRDefault="00AE6A31" w:rsidP="00757D69">
            <w:pPr>
              <w:spacing w:line="240" w:lineRule="auto"/>
              <w:jc w:val="both"/>
              <w:rPr>
                <w:rFonts w:eastAsia="Times New Roman" w:cs="Arial"/>
                <w:b/>
                <w:szCs w:val="20"/>
                <w:lang w:eastAsia="nl-NL"/>
              </w:rPr>
            </w:pPr>
          </w:p>
          <w:p w14:paraId="13014EE8" w14:textId="77777777" w:rsidR="00757D69" w:rsidRPr="00757D69" w:rsidRDefault="00757D69" w:rsidP="00757D69">
            <w:pPr>
              <w:spacing w:line="240" w:lineRule="auto"/>
              <w:jc w:val="both"/>
              <w:rPr>
                <w:rFonts w:eastAsia="Times New Roman" w:cs="Arial"/>
                <w:b/>
                <w:szCs w:val="20"/>
                <w:lang w:eastAsia="nl-NL"/>
              </w:rPr>
            </w:pPr>
            <w:r w:rsidRPr="00757D69">
              <w:rPr>
                <w:rFonts w:eastAsia="Times New Roman" w:cs="Arial"/>
                <w:b/>
                <w:szCs w:val="20"/>
                <w:lang w:eastAsia="nl-NL"/>
              </w:rPr>
              <w:t>Inhoudsopgave</w:t>
            </w:r>
          </w:p>
          <w:p w14:paraId="343CE463" w14:textId="77777777" w:rsidR="00757D69" w:rsidRPr="00757D69" w:rsidRDefault="00757D69" w:rsidP="00757D69">
            <w:pPr>
              <w:spacing w:line="240" w:lineRule="auto"/>
              <w:jc w:val="both"/>
              <w:rPr>
                <w:rFonts w:eastAsia="Times New Roman" w:cs="Arial"/>
                <w:szCs w:val="20"/>
                <w:lang w:eastAsia="nl-NL"/>
              </w:rPr>
            </w:pPr>
          </w:p>
        </w:tc>
        <w:tc>
          <w:tcPr>
            <w:tcW w:w="6534" w:type="dxa"/>
          </w:tcPr>
          <w:p w14:paraId="1F127618" w14:textId="77777777" w:rsidR="00AE6A31" w:rsidRDefault="00AE6A31" w:rsidP="00757D69">
            <w:pPr>
              <w:spacing w:line="240" w:lineRule="auto"/>
              <w:jc w:val="both"/>
              <w:rPr>
                <w:rFonts w:eastAsia="Times New Roman" w:cs="Arial"/>
                <w:szCs w:val="20"/>
                <w:lang w:eastAsia="nl-NL"/>
              </w:rPr>
            </w:pPr>
          </w:p>
          <w:p w14:paraId="22493F2D"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 xml:space="preserve">Inhoudsopgave          </w:t>
            </w:r>
          </w:p>
        </w:tc>
        <w:tc>
          <w:tcPr>
            <w:tcW w:w="567" w:type="dxa"/>
          </w:tcPr>
          <w:p w14:paraId="6F096D9F" w14:textId="77777777" w:rsidR="00AE6A31" w:rsidRDefault="00AE6A31" w:rsidP="00757D69">
            <w:pPr>
              <w:spacing w:line="240" w:lineRule="auto"/>
              <w:jc w:val="both"/>
              <w:rPr>
                <w:rFonts w:eastAsia="Times New Roman" w:cs="Arial"/>
                <w:szCs w:val="20"/>
                <w:lang w:eastAsia="nl-NL"/>
              </w:rPr>
            </w:pPr>
          </w:p>
          <w:p w14:paraId="57BF6984" w14:textId="77777777" w:rsidR="00757D69" w:rsidRPr="00757D69" w:rsidRDefault="00AE6A31" w:rsidP="00757D69">
            <w:pPr>
              <w:spacing w:line="240" w:lineRule="auto"/>
              <w:jc w:val="both"/>
              <w:rPr>
                <w:rFonts w:eastAsia="Times New Roman" w:cs="Arial"/>
                <w:szCs w:val="20"/>
                <w:lang w:eastAsia="nl-NL"/>
              </w:rPr>
            </w:pPr>
            <w:r>
              <w:rPr>
                <w:rFonts w:eastAsia="Times New Roman" w:cs="Arial"/>
                <w:szCs w:val="20"/>
                <w:lang w:eastAsia="nl-NL"/>
              </w:rPr>
              <w:t>2</w:t>
            </w:r>
          </w:p>
          <w:p w14:paraId="653FD76D" w14:textId="77777777" w:rsidR="00757D69" w:rsidRPr="00757D69" w:rsidRDefault="00757D69" w:rsidP="00757D69">
            <w:pPr>
              <w:spacing w:line="240" w:lineRule="auto"/>
              <w:jc w:val="both"/>
              <w:rPr>
                <w:rFonts w:eastAsia="Times New Roman" w:cs="Arial"/>
                <w:szCs w:val="20"/>
                <w:lang w:eastAsia="nl-NL"/>
              </w:rPr>
            </w:pPr>
          </w:p>
        </w:tc>
      </w:tr>
      <w:tr w:rsidR="00757D69" w:rsidRPr="00757D69" w14:paraId="573EFF90" w14:textId="77777777" w:rsidTr="00757D69">
        <w:tc>
          <w:tcPr>
            <w:tcW w:w="294" w:type="dxa"/>
          </w:tcPr>
          <w:p w14:paraId="543054FD" w14:textId="77777777" w:rsidR="00AE6A31" w:rsidRDefault="00AE6A31" w:rsidP="00757D69">
            <w:pPr>
              <w:spacing w:line="240" w:lineRule="auto"/>
              <w:jc w:val="both"/>
              <w:rPr>
                <w:rFonts w:eastAsia="Times New Roman" w:cs="Arial"/>
                <w:szCs w:val="20"/>
                <w:lang w:eastAsia="nl-NL"/>
              </w:rPr>
            </w:pPr>
          </w:p>
          <w:p w14:paraId="5D394294"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w:t>
            </w:r>
          </w:p>
        </w:tc>
        <w:tc>
          <w:tcPr>
            <w:tcW w:w="2964" w:type="dxa"/>
          </w:tcPr>
          <w:p w14:paraId="78BC0B58" w14:textId="77777777" w:rsidR="00AE6A31" w:rsidRDefault="00AE6A31" w:rsidP="00757D69">
            <w:pPr>
              <w:spacing w:line="240" w:lineRule="auto"/>
              <w:jc w:val="both"/>
              <w:rPr>
                <w:rFonts w:eastAsia="Times New Roman" w:cs="Arial"/>
                <w:b/>
                <w:szCs w:val="20"/>
                <w:lang w:eastAsia="nl-NL"/>
              </w:rPr>
            </w:pPr>
          </w:p>
          <w:p w14:paraId="610C182B" w14:textId="77777777" w:rsidR="00757D69" w:rsidRPr="00757D69" w:rsidRDefault="00757D69" w:rsidP="00757D69">
            <w:pPr>
              <w:spacing w:line="240" w:lineRule="auto"/>
              <w:jc w:val="both"/>
              <w:rPr>
                <w:rFonts w:eastAsia="Times New Roman" w:cs="Arial"/>
                <w:b/>
                <w:szCs w:val="20"/>
                <w:lang w:eastAsia="nl-NL"/>
              </w:rPr>
            </w:pPr>
            <w:r w:rsidRPr="00757D69">
              <w:rPr>
                <w:rFonts w:eastAsia="Times New Roman" w:cs="Arial"/>
                <w:b/>
                <w:szCs w:val="20"/>
                <w:lang w:eastAsia="nl-NL"/>
              </w:rPr>
              <w:t>Inleiding</w:t>
            </w:r>
          </w:p>
          <w:p w14:paraId="2808045C" w14:textId="77777777" w:rsidR="00757D69" w:rsidRPr="00757D69" w:rsidRDefault="00757D69" w:rsidP="00757D69">
            <w:pPr>
              <w:spacing w:line="240" w:lineRule="auto"/>
              <w:jc w:val="both"/>
              <w:rPr>
                <w:rFonts w:eastAsia="Times New Roman" w:cs="Arial"/>
                <w:szCs w:val="20"/>
                <w:lang w:eastAsia="nl-NL"/>
              </w:rPr>
            </w:pPr>
          </w:p>
        </w:tc>
        <w:tc>
          <w:tcPr>
            <w:tcW w:w="6534" w:type="dxa"/>
          </w:tcPr>
          <w:p w14:paraId="569C15FC" w14:textId="77777777" w:rsidR="00AE6A31" w:rsidRDefault="00AE6A31" w:rsidP="00757D69">
            <w:pPr>
              <w:spacing w:line="240" w:lineRule="auto"/>
              <w:jc w:val="both"/>
              <w:rPr>
                <w:rFonts w:eastAsia="Times New Roman" w:cs="Arial"/>
                <w:szCs w:val="20"/>
                <w:lang w:eastAsia="nl-NL"/>
              </w:rPr>
            </w:pPr>
          </w:p>
          <w:p w14:paraId="3D045936"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1.Inleiding</w:t>
            </w:r>
          </w:p>
          <w:p w14:paraId="6ADF3F56" w14:textId="77777777" w:rsidR="00757D69" w:rsidRPr="00757D69" w:rsidRDefault="00757D69" w:rsidP="00757D69">
            <w:pPr>
              <w:pStyle w:val="Lijstalinea"/>
              <w:numPr>
                <w:ilvl w:val="1"/>
                <w:numId w:val="42"/>
              </w:numPr>
              <w:spacing w:line="240" w:lineRule="auto"/>
              <w:jc w:val="both"/>
              <w:rPr>
                <w:rFonts w:eastAsia="Times New Roman" w:cs="Arial"/>
                <w:szCs w:val="20"/>
                <w:lang w:eastAsia="nl-NL"/>
              </w:rPr>
            </w:pPr>
            <w:r w:rsidRPr="00757D69">
              <w:rPr>
                <w:rFonts w:eastAsia="Times New Roman" w:cs="Arial"/>
                <w:szCs w:val="20"/>
                <w:lang w:eastAsia="nl-NL"/>
              </w:rPr>
              <w:t>Definities</w:t>
            </w:r>
          </w:p>
          <w:p w14:paraId="118DB477" w14:textId="77777777" w:rsidR="00757D69" w:rsidRPr="00757D69" w:rsidRDefault="00757D69" w:rsidP="00757D69">
            <w:pPr>
              <w:pStyle w:val="Lijstalinea"/>
              <w:numPr>
                <w:ilvl w:val="1"/>
                <w:numId w:val="42"/>
              </w:numPr>
              <w:spacing w:line="240" w:lineRule="auto"/>
              <w:jc w:val="both"/>
              <w:rPr>
                <w:rFonts w:eastAsia="Times New Roman" w:cs="Arial"/>
                <w:szCs w:val="20"/>
                <w:lang w:eastAsia="nl-NL"/>
              </w:rPr>
            </w:pPr>
            <w:r w:rsidRPr="00757D69">
              <w:rPr>
                <w:rFonts w:eastAsia="Times New Roman" w:cs="Arial"/>
                <w:szCs w:val="20"/>
                <w:lang w:eastAsia="nl-NL"/>
              </w:rPr>
              <w:t>Aanpak</w:t>
            </w:r>
          </w:p>
          <w:p w14:paraId="0450F434" w14:textId="77777777" w:rsidR="00AE6A31" w:rsidRDefault="00757D69" w:rsidP="00757D69">
            <w:pPr>
              <w:pStyle w:val="Lijstalinea"/>
              <w:numPr>
                <w:ilvl w:val="1"/>
                <w:numId w:val="42"/>
              </w:numPr>
              <w:spacing w:line="240" w:lineRule="auto"/>
              <w:jc w:val="both"/>
              <w:rPr>
                <w:rFonts w:eastAsia="Times New Roman" w:cs="Arial"/>
                <w:szCs w:val="20"/>
                <w:lang w:eastAsia="nl-NL"/>
              </w:rPr>
            </w:pPr>
            <w:r w:rsidRPr="00AE6A31">
              <w:rPr>
                <w:rFonts w:eastAsia="Times New Roman" w:cs="Arial"/>
                <w:szCs w:val="20"/>
                <w:lang w:eastAsia="nl-NL"/>
              </w:rPr>
              <w:t xml:space="preserve">Privacy </w:t>
            </w:r>
            <w:r w:rsidR="00AE6A31">
              <w:rPr>
                <w:rFonts w:eastAsia="Times New Roman" w:cs="Arial"/>
                <w:szCs w:val="20"/>
                <w:lang w:eastAsia="nl-NL"/>
              </w:rPr>
              <w:t>–</w:t>
            </w:r>
            <w:r w:rsidRPr="00AE6A31">
              <w:rPr>
                <w:rFonts w:eastAsia="Times New Roman" w:cs="Arial"/>
                <w:szCs w:val="20"/>
                <w:lang w:eastAsia="nl-NL"/>
              </w:rPr>
              <w:t xml:space="preserve"> AVG</w:t>
            </w:r>
          </w:p>
          <w:p w14:paraId="30B5207F" w14:textId="77777777" w:rsidR="00AE6A31" w:rsidRPr="00AE6A31" w:rsidRDefault="00AE6A31" w:rsidP="00AE6A31">
            <w:pPr>
              <w:spacing w:line="240" w:lineRule="auto"/>
              <w:jc w:val="both"/>
              <w:rPr>
                <w:rFonts w:eastAsia="Times New Roman" w:cs="Arial"/>
                <w:szCs w:val="20"/>
                <w:lang w:eastAsia="nl-NL"/>
              </w:rPr>
            </w:pPr>
          </w:p>
        </w:tc>
        <w:tc>
          <w:tcPr>
            <w:tcW w:w="567" w:type="dxa"/>
          </w:tcPr>
          <w:p w14:paraId="2FAC650E" w14:textId="77777777" w:rsidR="00AE6A31" w:rsidRPr="00AE6A31" w:rsidRDefault="00AE6A31" w:rsidP="00757D69">
            <w:pPr>
              <w:spacing w:line="240" w:lineRule="auto"/>
              <w:jc w:val="both"/>
              <w:rPr>
                <w:rFonts w:eastAsia="Times New Roman" w:cs="Arial"/>
                <w:szCs w:val="20"/>
                <w:lang w:eastAsia="nl-NL"/>
              </w:rPr>
            </w:pPr>
          </w:p>
          <w:p w14:paraId="03AD976A" w14:textId="77777777" w:rsidR="00757D69" w:rsidRPr="00AE6A31" w:rsidRDefault="00AE6A31" w:rsidP="00757D69">
            <w:pPr>
              <w:spacing w:line="240" w:lineRule="auto"/>
              <w:jc w:val="both"/>
              <w:rPr>
                <w:rFonts w:eastAsia="Times New Roman" w:cs="Arial"/>
                <w:szCs w:val="20"/>
                <w:lang w:eastAsia="nl-NL"/>
              </w:rPr>
            </w:pPr>
            <w:r w:rsidRPr="00AE6A31">
              <w:rPr>
                <w:rFonts w:eastAsia="Times New Roman" w:cs="Arial"/>
                <w:szCs w:val="20"/>
                <w:lang w:eastAsia="nl-NL"/>
              </w:rPr>
              <w:t>3</w:t>
            </w:r>
          </w:p>
          <w:p w14:paraId="3596825E" w14:textId="77777777" w:rsidR="00757D69" w:rsidRPr="00AE6A31" w:rsidRDefault="00AE6A31" w:rsidP="00757D69">
            <w:pPr>
              <w:spacing w:line="240" w:lineRule="auto"/>
              <w:jc w:val="both"/>
              <w:rPr>
                <w:rFonts w:eastAsia="Times New Roman" w:cs="Arial"/>
                <w:szCs w:val="20"/>
                <w:lang w:eastAsia="nl-NL"/>
              </w:rPr>
            </w:pPr>
            <w:r w:rsidRPr="00AE6A31">
              <w:rPr>
                <w:rFonts w:eastAsia="Times New Roman" w:cs="Arial"/>
                <w:szCs w:val="20"/>
                <w:lang w:eastAsia="nl-NL"/>
              </w:rPr>
              <w:t>3</w:t>
            </w:r>
          </w:p>
          <w:p w14:paraId="6A142736" w14:textId="77777777" w:rsidR="00757D69" w:rsidRPr="00AE6A31" w:rsidRDefault="00AE6A31" w:rsidP="00757D69">
            <w:pPr>
              <w:spacing w:line="240" w:lineRule="auto"/>
              <w:jc w:val="both"/>
              <w:rPr>
                <w:rFonts w:eastAsia="Times New Roman" w:cs="Arial"/>
                <w:szCs w:val="20"/>
                <w:lang w:eastAsia="nl-NL"/>
              </w:rPr>
            </w:pPr>
            <w:r w:rsidRPr="00AE6A31">
              <w:rPr>
                <w:rFonts w:eastAsia="Times New Roman" w:cs="Arial"/>
                <w:szCs w:val="20"/>
                <w:lang w:eastAsia="nl-NL"/>
              </w:rPr>
              <w:t>3</w:t>
            </w:r>
          </w:p>
          <w:p w14:paraId="2231455F" w14:textId="77777777" w:rsidR="00757D69" w:rsidRPr="00AE6A31" w:rsidRDefault="00AE6A31" w:rsidP="00757D69">
            <w:pPr>
              <w:spacing w:line="240" w:lineRule="auto"/>
              <w:jc w:val="both"/>
              <w:rPr>
                <w:rFonts w:eastAsia="Times New Roman" w:cs="Arial"/>
                <w:szCs w:val="20"/>
                <w:lang w:eastAsia="nl-NL"/>
              </w:rPr>
            </w:pPr>
            <w:r w:rsidRPr="00AE6A31">
              <w:rPr>
                <w:rFonts w:eastAsia="Times New Roman" w:cs="Arial"/>
                <w:szCs w:val="20"/>
                <w:lang w:eastAsia="nl-NL"/>
              </w:rPr>
              <w:t>4</w:t>
            </w:r>
          </w:p>
        </w:tc>
      </w:tr>
      <w:tr w:rsidR="00757D69" w:rsidRPr="00757D69" w14:paraId="35307D98" w14:textId="77777777" w:rsidTr="00757D69">
        <w:tc>
          <w:tcPr>
            <w:tcW w:w="294" w:type="dxa"/>
          </w:tcPr>
          <w:p w14:paraId="26DF1E0B" w14:textId="77777777" w:rsidR="00AE6A31" w:rsidRDefault="00AE6A31" w:rsidP="00757D69">
            <w:pPr>
              <w:spacing w:line="240" w:lineRule="auto"/>
              <w:jc w:val="both"/>
              <w:rPr>
                <w:rFonts w:eastAsia="Times New Roman" w:cs="Arial"/>
                <w:szCs w:val="20"/>
                <w:lang w:eastAsia="nl-NL"/>
              </w:rPr>
            </w:pPr>
          </w:p>
          <w:p w14:paraId="58904098"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2</w:t>
            </w:r>
          </w:p>
        </w:tc>
        <w:tc>
          <w:tcPr>
            <w:tcW w:w="2964" w:type="dxa"/>
          </w:tcPr>
          <w:p w14:paraId="310AF4B1" w14:textId="77777777" w:rsidR="00AE6A31" w:rsidRDefault="00AE6A31" w:rsidP="00757D69">
            <w:pPr>
              <w:spacing w:line="240" w:lineRule="auto"/>
              <w:rPr>
                <w:rFonts w:eastAsia="Times New Roman" w:cs="Arial"/>
                <w:b/>
                <w:szCs w:val="20"/>
                <w:lang w:eastAsia="nl-NL"/>
              </w:rPr>
            </w:pPr>
          </w:p>
          <w:p w14:paraId="0C59EC3E" w14:textId="77777777" w:rsidR="00757D69" w:rsidRPr="00757D69" w:rsidRDefault="00757D69" w:rsidP="00757D69">
            <w:pPr>
              <w:spacing w:line="240" w:lineRule="auto"/>
              <w:rPr>
                <w:rFonts w:eastAsia="Times New Roman" w:cs="Arial"/>
                <w:szCs w:val="20"/>
                <w:lang w:eastAsia="nl-NL"/>
              </w:rPr>
            </w:pPr>
            <w:r>
              <w:rPr>
                <w:rFonts w:eastAsia="Times New Roman" w:cs="Arial"/>
                <w:b/>
                <w:szCs w:val="20"/>
                <w:lang w:eastAsia="nl-NL"/>
              </w:rPr>
              <w:t>Verbeterde meldcode met afwegingskader</w:t>
            </w:r>
          </w:p>
          <w:p w14:paraId="70C8B401" w14:textId="77777777" w:rsidR="00757D69" w:rsidRPr="00757D69" w:rsidRDefault="00757D69" w:rsidP="00757D69">
            <w:pPr>
              <w:spacing w:line="240" w:lineRule="auto"/>
              <w:jc w:val="both"/>
              <w:rPr>
                <w:rFonts w:eastAsia="Times New Roman" w:cs="Arial"/>
                <w:szCs w:val="20"/>
                <w:lang w:eastAsia="nl-NL"/>
              </w:rPr>
            </w:pPr>
          </w:p>
          <w:p w14:paraId="5EAE6E04" w14:textId="77777777" w:rsidR="00757D69" w:rsidRPr="00757D69" w:rsidRDefault="00757D69" w:rsidP="00757D69">
            <w:pPr>
              <w:spacing w:line="240" w:lineRule="auto"/>
              <w:jc w:val="both"/>
              <w:rPr>
                <w:rFonts w:eastAsia="Times New Roman" w:cs="Arial"/>
                <w:b/>
                <w:szCs w:val="20"/>
                <w:lang w:eastAsia="nl-NL"/>
              </w:rPr>
            </w:pPr>
          </w:p>
        </w:tc>
        <w:tc>
          <w:tcPr>
            <w:tcW w:w="6534" w:type="dxa"/>
          </w:tcPr>
          <w:p w14:paraId="64BF7FC5" w14:textId="77777777" w:rsidR="00AE6A31" w:rsidRDefault="00AE6A31" w:rsidP="00757D69">
            <w:pPr>
              <w:spacing w:line="240" w:lineRule="auto"/>
              <w:jc w:val="both"/>
              <w:rPr>
                <w:rFonts w:eastAsia="Times New Roman" w:cs="Arial"/>
                <w:szCs w:val="20"/>
                <w:lang w:eastAsia="nl-NL"/>
              </w:rPr>
            </w:pPr>
          </w:p>
          <w:p w14:paraId="21958D1F" w14:textId="77777777" w:rsidR="00757D69" w:rsidRDefault="00757D69" w:rsidP="00757D69">
            <w:pPr>
              <w:spacing w:line="240" w:lineRule="auto"/>
              <w:jc w:val="both"/>
              <w:rPr>
                <w:rFonts w:eastAsia="Times New Roman" w:cs="Arial"/>
                <w:szCs w:val="20"/>
                <w:lang w:eastAsia="nl-NL"/>
              </w:rPr>
            </w:pPr>
            <w:r>
              <w:rPr>
                <w:rFonts w:eastAsia="Times New Roman" w:cs="Arial"/>
                <w:szCs w:val="20"/>
                <w:lang w:eastAsia="nl-NL"/>
              </w:rPr>
              <w:t>2.1  De meldnormen</w:t>
            </w:r>
          </w:p>
          <w:p w14:paraId="0153AEF7" w14:textId="77777777" w:rsidR="00757D69" w:rsidRDefault="00757D69" w:rsidP="00757D69">
            <w:pPr>
              <w:spacing w:line="240" w:lineRule="auto"/>
              <w:jc w:val="both"/>
              <w:rPr>
                <w:rFonts w:eastAsia="Times New Roman" w:cs="Arial"/>
                <w:szCs w:val="20"/>
                <w:lang w:eastAsia="nl-NL"/>
              </w:rPr>
            </w:pPr>
            <w:r>
              <w:rPr>
                <w:rFonts w:eastAsia="Times New Roman" w:cs="Arial"/>
                <w:szCs w:val="20"/>
                <w:lang w:eastAsia="nl-NL"/>
              </w:rPr>
              <w:t>2.2  Situaties van onveiligheid</w:t>
            </w:r>
          </w:p>
          <w:p w14:paraId="026BDEE6" w14:textId="77777777" w:rsidR="00757D69" w:rsidRDefault="00757D69" w:rsidP="00757D69">
            <w:pPr>
              <w:spacing w:line="240" w:lineRule="auto"/>
              <w:jc w:val="both"/>
              <w:rPr>
                <w:rFonts w:eastAsia="Times New Roman" w:cs="Arial"/>
                <w:szCs w:val="20"/>
                <w:lang w:eastAsia="nl-NL"/>
              </w:rPr>
            </w:pPr>
            <w:r>
              <w:rPr>
                <w:rFonts w:eastAsia="Times New Roman" w:cs="Arial"/>
                <w:szCs w:val="20"/>
                <w:lang w:eastAsia="nl-NL"/>
              </w:rPr>
              <w:t>2.3  Overzicht wettelijk verplichte stappen</w:t>
            </w:r>
          </w:p>
          <w:p w14:paraId="7F52D4A0" w14:textId="77777777" w:rsidR="00757D69" w:rsidRDefault="00757D69" w:rsidP="00757D69">
            <w:pPr>
              <w:spacing w:line="240" w:lineRule="auto"/>
              <w:jc w:val="both"/>
              <w:rPr>
                <w:rFonts w:eastAsia="Times New Roman" w:cs="Arial"/>
                <w:szCs w:val="20"/>
                <w:lang w:eastAsia="nl-NL"/>
              </w:rPr>
            </w:pPr>
            <w:r>
              <w:rPr>
                <w:rFonts w:eastAsia="Times New Roman" w:cs="Arial"/>
                <w:szCs w:val="20"/>
                <w:lang w:eastAsia="nl-NL"/>
              </w:rPr>
              <w:t>2.4  Omschrijving van de stappen</w:t>
            </w:r>
          </w:p>
          <w:p w14:paraId="27B3F6DF" w14:textId="77777777" w:rsidR="00757D69" w:rsidRPr="00757D69" w:rsidRDefault="00757D69" w:rsidP="00757D69">
            <w:pPr>
              <w:spacing w:line="240" w:lineRule="auto"/>
              <w:jc w:val="both"/>
              <w:rPr>
                <w:rFonts w:eastAsia="Times New Roman" w:cs="Arial"/>
                <w:szCs w:val="20"/>
                <w:lang w:eastAsia="nl-NL"/>
              </w:rPr>
            </w:pPr>
            <w:r>
              <w:rPr>
                <w:rFonts w:eastAsia="Times New Roman" w:cs="Arial"/>
                <w:szCs w:val="20"/>
                <w:lang w:eastAsia="nl-NL"/>
              </w:rPr>
              <w:t xml:space="preserve">       </w:t>
            </w:r>
            <w:r w:rsidRPr="00757D69">
              <w:rPr>
                <w:rFonts w:eastAsia="Times New Roman" w:cs="Arial"/>
                <w:szCs w:val="20"/>
                <w:lang w:eastAsia="nl-NL"/>
              </w:rPr>
              <w:t>Stap 1.           In kaart brengen van signalen</w:t>
            </w:r>
          </w:p>
          <w:p w14:paraId="3E12942A" w14:textId="77777777" w:rsidR="00757D69" w:rsidRPr="00757D69" w:rsidRDefault="00757D69" w:rsidP="00757D69">
            <w:pPr>
              <w:spacing w:line="240" w:lineRule="auto"/>
              <w:jc w:val="both"/>
              <w:rPr>
                <w:rFonts w:eastAsia="Times New Roman" w:cs="Arial"/>
                <w:szCs w:val="20"/>
                <w:lang w:eastAsia="nl-NL"/>
              </w:rPr>
            </w:pPr>
            <w:r>
              <w:rPr>
                <w:rFonts w:eastAsia="Times New Roman" w:cs="Arial"/>
                <w:szCs w:val="20"/>
                <w:lang w:eastAsia="nl-NL"/>
              </w:rPr>
              <w:t xml:space="preserve">       </w:t>
            </w:r>
            <w:r w:rsidRPr="00757D69">
              <w:rPr>
                <w:rFonts w:eastAsia="Times New Roman" w:cs="Arial"/>
                <w:szCs w:val="20"/>
                <w:lang w:eastAsia="nl-NL"/>
              </w:rPr>
              <w:t>Stap 2.           Collegiale consultatie</w:t>
            </w:r>
          </w:p>
          <w:p w14:paraId="69CAF036" w14:textId="77777777" w:rsidR="00757D69" w:rsidRPr="00757D69" w:rsidRDefault="00757D69" w:rsidP="00757D69">
            <w:pPr>
              <w:spacing w:line="240" w:lineRule="auto"/>
              <w:rPr>
                <w:rFonts w:eastAsia="Times New Roman" w:cs="Arial"/>
                <w:szCs w:val="20"/>
                <w:lang w:eastAsia="nl-NL"/>
              </w:rPr>
            </w:pPr>
            <w:r>
              <w:rPr>
                <w:rFonts w:eastAsia="Times New Roman" w:cs="Arial"/>
                <w:szCs w:val="20"/>
                <w:lang w:eastAsia="nl-NL"/>
              </w:rPr>
              <w:t xml:space="preserve">       </w:t>
            </w:r>
            <w:r w:rsidRPr="00757D69">
              <w:rPr>
                <w:rFonts w:eastAsia="Times New Roman" w:cs="Arial"/>
                <w:szCs w:val="20"/>
                <w:lang w:eastAsia="nl-NL"/>
              </w:rPr>
              <w:t>Stap 3.</w:t>
            </w:r>
            <w:r w:rsidR="00AE6A31">
              <w:rPr>
                <w:rFonts w:eastAsia="Times New Roman" w:cs="Arial"/>
                <w:szCs w:val="20"/>
                <w:lang w:eastAsia="nl-NL"/>
              </w:rPr>
              <w:t xml:space="preserve">           Gesprek met betrokkene(n) en/of kind</w:t>
            </w:r>
          </w:p>
          <w:p w14:paraId="296E4978" w14:textId="77777777" w:rsidR="00757D69" w:rsidRDefault="00757D69" w:rsidP="00757D69">
            <w:pPr>
              <w:spacing w:line="240" w:lineRule="auto"/>
              <w:rPr>
                <w:rFonts w:eastAsia="Times New Roman" w:cs="Arial"/>
                <w:szCs w:val="20"/>
                <w:lang w:eastAsia="nl-NL"/>
              </w:rPr>
            </w:pPr>
            <w:r>
              <w:rPr>
                <w:rFonts w:eastAsia="Times New Roman" w:cs="Arial"/>
                <w:szCs w:val="20"/>
                <w:lang w:eastAsia="nl-NL"/>
              </w:rPr>
              <w:t xml:space="preserve">       </w:t>
            </w:r>
            <w:r w:rsidR="00AE6A31">
              <w:rPr>
                <w:rFonts w:eastAsia="Times New Roman" w:cs="Arial"/>
                <w:szCs w:val="20"/>
                <w:lang w:eastAsia="nl-NL"/>
              </w:rPr>
              <w:t xml:space="preserve">Stap 4.           Wegen van </w:t>
            </w:r>
            <w:r w:rsidRPr="00757D69">
              <w:rPr>
                <w:rFonts w:eastAsia="Times New Roman" w:cs="Arial"/>
                <w:szCs w:val="20"/>
                <w:lang w:eastAsia="nl-NL"/>
              </w:rPr>
              <w:t xml:space="preserve">geweld </w:t>
            </w:r>
            <w:r w:rsidR="00AE6A31">
              <w:rPr>
                <w:rFonts w:eastAsia="Times New Roman" w:cs="Arial"/>
                <w:szCs w:val="20"/>
                <w:lang w:eastAsia="nl-NL"/>
              </w:rPr>
              <w:t xml:space="preserve">en/of </w:t>
            </w:r>
            <w:r w:rsidRPr="00757D69">
              <w:rPr>
                <w:rFonts w:eastAsia="Times New Roman" w:cs="Arial"/>
                <w:szCs w:val="20"/>
                <w:lang w:eastAsia="nl-NL"/>
              </w:rPr>
              <w:t>kindermishandeling</w:t>
            </w:r>
          </w:p>
          <w:p w14:paraId="0705521F" w14:textId="77777777" w:rsidR="00AE6A31" w:rsidRPr="00757D69" w:rsidRDefault="00AE6A31" w:rsidP="00757D69">
            <w:pPr>
              <w:spacing w:line="240" w:lineRule="auto"/>
              <w:rPr>
                <w:rFonts w:eastAsia="Times New Roman" w:cs="Arial"/>
                <w:szCs w:val="20"/>
                <w:lang w:eastAsia="nl-NL"/>
              </w:rPr>
            </w:pPr>
            <w:r>
              <w:rPr>
                <w:rFonts w:eastAsia="Times New Roman" w:cs="Arial"/>
                <w:szCs w:val="20"/>
                <w:lang w:eastAsia="nl-NL"/>
              </w:rPr>
              <w:t xml:space="preserve">                              Vijf afwegingsvragen</w:t>
            </w:r>
          </w:p>
          <w:p w14:paraId="722C1459" w14:textId="77777777" w:rsidR="00757D69" w:rsidRPr="00757D69" w:rsidRDefault="00757D69" w:rsidP="00757D69">
            <w:pPr>
              <w:spacing w:line="240" w:lineRule="auto"/>
              <w:rPr>
                <w:rFonts w:eastAsia="Times New Roman" w:cs="Arial"/>
                <w:szCs w:val="20"/>
                <w:lang w:eastAsia="nl-NL"/>
              </w:rPr>
            </w:pPr>
            <w:r>
              <w:rPr>
                <w:rFonts w:eastAsia="Times New Roman" w:cs="Arial"/>
                <w:szCs w:val="20"/>
                <w:lang w:eastAsia="nl-NL"/>
              </w:rPr>
              <w:t xml:space="preserve">       </w:t>
            </w:r>
            <w:r w:rsidRPr="00757D69">
              <w:rPr>
                <w:rFonts w:eastAsia="Times New Roman" w:cs="Arial"/>
                <w:szCs w:val="20"/>
                <w:lang w:eastAsia="nl-NL"/>
              </w:rPr>
              <w:t xml:space="preserve">Stap 5.           Beslissen </w:t>
            </w:r>
            <w:r w:rsidR="00AE6A31">
              <w:rPr>
                <w:rFonts w:eastAsia="Times New Roman" w:cs="Arial"/>
                <w:szCs w:val="20"/>
                <w:lang w:eastAsia="nl-NL"/>
              </w:rPr>
              <w:t>met Veilig Thuis</w:t>
            </w:r>
          </w:p>
          <w:p w14:paraId="2015972A" w14:textId="77777777" w:rsidR="00757D69" w:rsidRDefault="00757D69" w:rsidP="00757D69">
            <w:pPr>
              <w:spacing w:line="240" w:lineRule="auto"/>
              <w:rPr>
                <w:rFonts w:eastAsia="Times New Roman" w:cs="Arial"/>
                <w:szCs w:val="20"/>
                <w:lang w:eastAsia="nl-NL"/>
              </w:rPr>
            </w:pPr>
            <w:r>
              <w:rPr>
                <w:rFonts w:eastAsia="Times New Roman" w:cs="Arial"/>
                <w:szCs w:val="20"/>
                <w:lang w:eastAsia="nl-NL"/>
              </w:rPr>
              <w:t xml:space="preserve">       </w:t>
            </w:r>
            <w:r w:rsidR="00AE6A31">
              <w:rPr>
                <w:rFonts w:eastAsia="Times New Roman" w:cs="Arial"/>
                <w:szCs w:val="20"/>
                <w:lang w:eastAsia="nl-NL"/>
              </w:rPr>
              <w:t>Stap 6.           Nazorg, vol</w:t>
            </w:r>
            <w:r w:rsidRPr="00757D69">
              <w:rPr>
                <w:rFonts w:eastAsia="Times New Roman" w:cs="Arial"/>
                <w:szCs w:val="20"/>
                <w:lang w:eastAsia="nl-NL"/>
              </w:rPr>
              <w:t xml:space="preserve">gen </w:t>
            </w:r>
            <w:r w:rsidR="00AE6A31">
              <w:rPr>
                <w:rFonts w:eastAsia="Times New Roman" w:cs="Arial"/>
                <w:szCs w:val="20"/>
                <w:lang w:eastAsia="nl-NL"/>
              </w:rPr>
              <w:t>en evalueren</w:t>
            </w:r>
          </w:p>
          <w:p w14:paraId="7754F168" w14:textId="77777777" w:rsidR="00AE6A31" w:rsidRPr="00757D69" w:rsidRDefault="00AE6A31" w:rsidP="00757D69">
            <w:pPr>
              <w:spacing w:line="240" w:lineRule="auto"/>
              <w:rPr>
                <w:rFonts w:eastAsia="Times New Roman" w:cs="Arial"/>
                <w:szCs w:val="20"/>
                <w:lang w:eastAsia="nl-NL"/>
              </w:rPr>
            </w:pPr>
          </w:p>
        </w:tc>
        <w:tc>
          <w:tcPr>
            <w:tcW w:w="567" w:type="dxa"/>
          </w:tcPr>
          <w:p w14:paraId="10BE2A1B" w14:textId="77777777" w:rsidR="00AE6A31" w:rsidRDefault="00AE6A31" w:rsidP="00757D69">
            <w:pPr>
              <w:spacing w:line="240" w:lineRule="auto"/>
              <w:jc w:val="both"/>
              <w:rPr>
                <w:rFonts w:eastAsia="Times New Roman" w:cs="Arial"/>
                <w:szCs w:val="20"/>
                <w:lang w:eastAsia="nl-NL"/>
              </w:rPr>
            </w:pPr>
          </w:p>
          <w:p w14:paraId="6A620315" w14:textId="77777777" w:rsidR="00757D69" w:rsidRPr="00757D69" w:rsidRDefault="00AE6A31" w:rsidP="00757D69">
            <w:pPr>
              <w:spacing w:line="240" w:lineRule="auto"/>
              <w:jc w:val="both"/>
              <w:rPr>
                <w:rFonts w:eastAsia="Times New Roman" w:cs="Arial"/>
                <w:szCs w:val="20"/>
                <w:lang w:eastAsia="nl-NL"/>
              </w:rPr>
            </w:pPr>
            <w:r>
              <w:rPr>
                <w:rFonts w:eastAsia="Times New Roman" w:cs="Arial"/>
                <w:szCs w:val="20"/>
                <w:lang w:eastAsia="nl-NL"/>
              </w:rPr>
              <w:t>4</w:t>
            </w:r>
          </w:p>
          <w:p w14:paraId="4D1D1C16" w14:textId="77777777" w:rsidR="00757D69" w:rsidRPr="00757D69" w:rsidRDefault="00AE6A31" w:rsidP="00757D69">
            <w:pPr>
              <w:spacing w:line="240" w:lineRule="auto"/>
              <w:jc w:val="both"/>
              <w:rPr>
                <w:rFonts w:eastAsia="Times New Roman" w:cs="Arial"/>
                <w:szCs w:val="20"/>
                <w:lang w:eastAsia="nl-NL"/>
              </w:rPr>
            </w:pPr>
            <w:r>
              <w:rPr>
                <w:rFonts w:eastAsia="Times New Roman" w:cs="Arial"/>
                <w:szCs w:val="20"/>
                <w:lang w:eastAsia="nl-NL"/>
              </w:rPr>
              <w:t>5</w:t>
            </w:r>
          </w:p>
          <w:p w14:paraId="70CB6190" w14:textId="77777777" w:rsidR="00757D69" w:rsidRPr="00757D69" w:rsidRDefault="00AE6A31" w:rsidP="00757D69">
            <w:pPr>
              <w:spacing w:line="240" w:lineRule="auto"/>
              <w:jc w:val="both"/>
              <w:rPr>
                <w:rFonts w:eastAsia="Times New Roman" w:cs="Arial"/>
                <w:szCs w:val="20"/>
                <w:lang w:eastAsia="nl-NL"/>
              </w:rPr>
            </w:pPr>
            <w:r>
              <w:rPr>
                <w:rFonts w:eastAsia="Times New Roman" w:cs="Arial"/>
                <w:szCs w:val="20"/>
                <w:lang w:eastAsia="nl-NL"/>
              </w:rPr>
              <w:t>6</w:t>
            </w:r>
          </w:p>
          <w:p w14:paraId="456ACEE4" w14:textId="77777777" w:rsidR="00757D69" w:rsidRDefault="00AE6A31" w:rsidP="00757D69">
            <w:pPr>
              <w:spacing w:line="240" w:lineRule="auto"/>
              <w:jc w:val="both"/>
              <w:rPr>
                <w:rFonts w:eastAsia="Times New Roman" w:cs="Arial"/>
                <w:szCs w:val="20"/>
                <w:lang w:eastAsia="nl-NL"/>
              </w:rPr>
            </w:pPr>
            <w:r>
              <w:rPr>
                <w:rFonts w:eastAsia="Times New Roman" w:cs="Arial"/>
                <w:szCs w:val="20"/>
                <w:lang w:eastAsia="nl-NL"/>
              </w:rPr>
              <w:t>7</w:t>
            </w:r>
          </w:p>
          <w:p w14:paraId="2D8FEB27" w14:textId="77777777" w:rsidR="00C65C43" w:rsidRDefault="00C65C43" w:rsidP="00757D69">
            <w:pPr>
              <w:spacing w:line="240" w:lineRule="auto"/>
              <w:jc w:val="both"/>
              <w:rPr>
                <w:rFonts w:eastAsia="Times New Roman" w:cs="Arial"/>
                <w:szCs w:val="20"/>
                <w:lang w:eastAsia="nl-NL"/>
              </w:rPr>
            </w:pPr>
            <w:r>
              <w:rPr>
                <w:rFonts w:eastAsia="Times New Roman" w:cs="Arial"/>
                <w:szCs w:val="20"/>
                <w:lang w:eastAsia="nl-NL"/>
              </w:rPr>
              <w:t>7</w:t>
            </w:r>
          </w:p>
          <w:p w14:paraId="053D0758" w14:textId="77777777" w:rsidR="00C65C43"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7</w:t>
            </w:r>
          </w:p>
          <w:p w14:paraId="114F7C16"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7</w:t>
            </w:r>
          </w:p>
          <w:p w14:paraId="3158058D"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8</w:t>
            </w:r>
          </w:p>
          <w:p w14:paraId="18D9B67C" w14:textId="77777777" w:rsidR="00757D69" w:rsidRDefault="00C65C43" w:rsidP="00757D69">
            <w:pPr>
              <w:spacing w:line="240" w:lineRule="auto"/>
              <w:jc w:val="both"/>
              <w:rPr>
                <w:rFonts w:eastAsia="Times New Roman" w:cs="Arial"/>
                <w:szCs w:val="20"/>
                <w:lang w:eastAsia="nl-NL"/>
              </w:rPr>
            </w:pPr>
            <w:r>
              <w:rPr>
                <w:rFonts w:eastAsia="Times New Roman" w:cs="Arial"/>
                <w:szCs w:val="20"/>
                <w:lang w:eastAsia="nl-NL"/>
              </w:rPr>
              <w:t>9</w:t>
            </w:r>
          </w:p>
          <w:p w14:paraId="733A78BA" w14:textId="77777777" w:rsidR="00C65C43" w:rsidRDefault="00C65C43" w:rsidP="00757D69">
            <w:pPr>
              <w:spacing w:line="240" w:lineRule="auto"/>
              <w:jc w:val="both"/>
              <w:rPr>
                <w:rFonts w:eastAsia="Times New Roman" w:cs="Arial"/>
                <w:szCs w:val="20"/>
                <w:lang w:eastAsia="nl-NL"/>
              </w:rPr>
            </w:pPr>
            <w:r>
              <w:rPr>
                <w:rFonts w:eastAsia="Times New Roman" w:cs="Arial"/>
                <w:szCs w:val="20"/>
                <w:lang w:eastAsia="nl-NL"/>
              </w:rPr>
              <w:t>10</w:t>
            </w:r>
          </w:p>
          <w:p w14:paraId="253674ED" w14:textId="77777777" w:rsidR="00C65C43"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10</w:t>
            </w:r>
          </w:p>
        </w:tc>
      </w:tr>
      <w:tr w:rsidR="00757D69" w:rsidRPr="00757D69" w14:paraId="18837CC5" w14:textId="77777777" w:rsidTr="00757D69">
        <w:tc>
          <w:tcPr>
            <w:tcW w:w="294" w:type="dxa"/>
          </w:tcPr>
          <w:p w14:paraId="204EED5D" w14:textId="77777777" w:rsidR="00B403A7" w:rsidRDefault="00757D69" w:rsidP="00757D69">
            <w:pPr>
              <w:spacing w:line="240" w:lineRule="auto"/>
              <w:jc w:val="both"/>
              <w:rPr>
                <w:rFonts w:eastAsia="Times New Roman" w:cs="Arial"/>
                <w:szCs w:val="20"/>
                <w:lang w:eastAsia="nl-NL"/>
              </w:rPr>
            </w:pPr>
            <w:r>
              <w:rPr>
                <w:rFonts w:eastAsia="Times New Roman" w:cs="Arial"/>
                <w:szCs w:val="20"/>
                <w:lang w:eastAsia="nl-NL"/>
              </w:rPr>
              <w:t xml:space="preserve"> </w:t>
            </w:r>
          </w:p>
          <w:p w14:paraId="0EF4C4A8" w14:textId="77777777" w:rsidR="00757D69" w:rsidRPr="00757D69" w:rsidRDefault="00B403A7" w:rsidP="00757D69">
            <w:pPr>
              <w:spacing w:line="240" w:lineRule="auto"/>
              <w:jc w:val="both"/>
              <w:rPr>
                <w:rFonts w:eastAsia="Times New Roman" w:cs="Arial"/>
                <w:szCs w:val="20"/>
                <w:lang w:eastAsia="nl-NL"/>
              </w:rPr>
            </w:pPr>
            <w:r>
              <w:rPr>
                <w:rFonts w:eastAsia="Times New Roman" w:cs="Arial"/>
                <w:szCs w:val="20"/>
                <w:lang w:eastAsia="nl-NL"/>
              </w:rPr>
              <w:t>3</w:t>
            </w:r>
            <w:r w:rsidR="00757D69">
              <w:rPr>
                <w:rFonts w:eastAsia="Times New Roman" w:cs="Arial"/>
                <w:szCs w:val="20"/>
                <w:lang w:eastAsia="nl-NL"/>
              </w:rPr>
              <w:t xml:space="preserve"> </w:t>
            </w:r>
          </w:p>
        </w:tc>
        <w:tc>
          <w:tcPr>
            <w:tcW w:w="2964" w:type="dxa"/>
          </w:tcPr>
          <w:p w14:paraId="5F291987" w14:textId="77777777" w:rsidR="00AE6A31" w:rsidRDefault="00AE6A31" w:rsidP="00757D69">
            <w:pPr>
              <w:spacing w:line="240" w:lineRule="auto"/>
              <w:jc w:val="both"/>
              <w:rPr>
                <w:rFonts w:eastAsia="Times New Roman" w:cs="Arial"/>
                <w:b/>
                <w:szCs w:val="20"/>
                <w:lang w:eastAsia="nl-NL"/>
              </w:rPr>
            </w:pPr>
          </w:p>
          <w:p w14:paraId="46C5283C" w14:textId="77777777" w:rsidR="00757D69" w:rsidRPr="00757D69" w:rsidRDefault="00757D69" w:rsidP="00757D69">
            <w:pPr>
              <w:spacing w:line="240" w:lineRule="auto"/>
              <w:jc w:val="both"/>
              <w:rPr>
                <w:rFonts w:eastAsia="Times New Roman" w:cs="Arial"/>
                <w:b/>
                <w:szCs w:val="20"/>
                <w:lang w:eastAsia="nl-NL"/>
              </w:rPr>
            </w:pPr>
            <w:r w:rsidRPr="00757D69">
              <w:rPr>
                <w:rFonts w:eastAsia="Times New Roman" w:cs="Arial"/>
                <w:b/>
                <w:szCs w:val="20"/>
                <w:lang w:eastAsia="nl-NL"/>
              </w:rPr>
              <w:t>Bijlagen</w:t>
            </w:r>
          </w:p>
          <w:p w14:paraId="14A5579F" w14:textId="77777777" w:rsidR="00757D69" w:rsidRPr="00757D69" w:rsidRDefault="00757D69" w:rsidP="00757D69">
            <w:pPr>
              <w:spacing w:line="240" w:lineRule="auto"/>
              <w:jc w:val="both"/>
              <w:rPr>
                <w:rFonts w:eastAsia="Times New Roman" w:cs="Arial"/>
                <w:b/>
                <w:szCs w:val="20"/>
                <w:lang w:eastAsia="nl-NL"/>
              </w:rPr>
            </w:pPr>
          </w:p>
        </w:tc>
        <w:tc>
          <w:tcPr>
            <w:tcW w:w="6534" w:type="dxa"/>
          </w:tcPr>
          <w:p w14:paraId="261F2FBA" w14:textId="77777777" w:rsidR="00AE6A31" w:rsidRDefault="00AE6A31" w:rsidP="00757D69">
            <w:pPr>
              <w:spacing w:line="240" w:lineRule="auto"/>
              <w:rPr>
                <w:rFonts w:eastAsia="Times New Roman" w:cs="Arial"/>
                <w:szCs w:val="20"/>
                <w:lang w:eastAsia="nl-NL"/>
              </w:rPr>
            </w:pPr>
          </w:p>
          <w:p w14:paraId="1576B88E" w14:textId="77777777" w:rsidR="00757D69" w:rsidRPr="00757D69" w:rsidRDefault="00757D69" w:rsidP="00AE6A31">
            <w:pPr>
              <w:spacing w:line="240" w:lineRule="auto"/>
              <w:rPr>
                <w:rFonts w:eastAsia="Times New Roman" w:cs="Arial"/>
                <w:szCs w:val="20"/>
                <w:lang w:eastAsia="nl-NL"/>
              </w:rPr>
            </w:pPr>
            <w:r w:rsidRPr="00757D69">
              <w:rPr>
                <w:rFonts w:eastAsia="Times New Roman" w:cs="Arial"/>
                <w:szCs w:val="20"/>
                <w:lang w:eastAsia="nl-NL"/>
              </w:rPr>
              <w:t xml:space="preserve">Bijlage 1.      Achtergrondinformatie over </w:t>
            </w:r>
            <w:r w:rsidR="00AE6A31">
              <w:rPr>
                <w:rFonts w:eastAsia="Times New Roman" w:cs="Arial"/>
                <w:szCs w:val="20"/>
                <w:lang w:eastAsia="nl-NL"/>
              </w:rPr>
              <w:t>Veilig Thuis</w:t>
            </w:r>
          </w:p>
          <w:p w14:paraId="0692EC17"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2.      Achtergrondinformatie over het beroepsgeheim en de  </w:t>
            </w:r>
          </w:p>
          <w:p w14:paraId="4D77F34A" w14:textId="77777777" w:rsidR="00757D69" w:rsidRPr="00757D69" w:rsidRDefault="00AE6A31" w:rsidP="00757D69">
            <w:pPr>
              <w:spacing w:line="240" w:lineRule="auto"/>
              <w:rPr>
                <w:rFonts w:eastAsia="Times New Roman" w:cs="Arial"/>
                <w:szCs w:val="20"/>
                <w:lang w:eastAsia="nl-NL"/>
              </w:rPr>
            </w:pPr>
            <w:r>
              <w:rPr>
                <w:rFonts w:eastAsia="Times New Roman" w:cs="Arial"/>
                <w:szCs w:val="20"/>
                <w:lang w:eastAsia="nl-NL"/>
              </w:rPr>
              <w:t xml:space="preserve">                     </w:t>
            </w:r>
            <w:r w:rsidR="00757D69" w:rsidRPr="00757D69">
              <w:rPr>
                <w:rFonts w:eastAsia="Times New Roman" w:cs="Arial"/>
                <w:szCs w:val="20"/>
                <w:lang w:eastAsia="nl-NL"/>
              </w:rPr>
              <w:t>meldcode</w:t>
            </w:r>
          </w:p>
          <w:p w14:paraId="0DBD3BEC"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3.     </w:t>
            </w:r>
            <w:r w:rsidR="00AE6A31">
              <w:rPr>
                <w:rFonts w:eastAsia="Times New Roman" w:cs="Arial"/>
                <w:szCs w:val="20"/>
                <w:lang w:eastAsia="nl-NL"/>
              </w:rPr>
              <w:t xml:space="preserve"> </w:t>
            </w:r>
            <w:r w:rsidRPr="00757D69">
              <w:rPr>
                <w:rFonts w:eastAsia="Times New Roman" w:cs="Arial"/>
                <w:szCs w:val="20"/>
                <w:lang w:eastAsia="nl-NL"/>
              </w:rPr>
              <w:t>Achtergrondinformatie over de rol van de leerling in</w:t>
            </w:r>
          </w:p>
          <w:p w14:paraId="2FB07EA3" w14:textId="77777777" w:rsidR="00757D69" w:rsidRPr="00757D69" w:rsidRDefault="00AE6A31" w:rsidP="00757D69">
            <w:pPr>
              <w:spacing w:line="240" w:lineRule="auto"/>
              <w:rPr>
                <w:rFonts w:eastAsia="Times New Roman" w:cs="Arial"/>
                <w:szCs w:val="20"/>
                <w:lang w:eastAsia="nl-NL"/>
              </w:rPr>
            </w:pPr>
            <w:r>
              <w:rPr>
                <w:rFonts w:eastAsia="Times New Roman" w:cs="Arial"/>
                <w:szCs w:val="20"/>
                <w:lang w:eastAsia="nl-NL"/>
              </w:rPr>
              <w:t xml:space="preserve">                     </w:t>
            </w:r>
            <w:r w:rsidR="00757D69" w:rsidRPr="00757D69">
              <w:rPr>
                <w:rFonts w:eastAsia="Times New Roman" w:cs="Arial"/>
                <w:szCs w:val="20"/>
                <w:lang w:eastAsia="nl-NL"/>
              </w:rPr>
              <w:t>gesprekken ( leeftijdsinvloed )</w:t>
            </w:r>
          </w:p>
          <w:p w14:paraId="20F70C02"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4.     </w:t>
            </w:r>
            <w:r w:rsidR="00AE6A31">
              <w:rPr>
                <w:rFonts w:eastAsia="Times New Roman" w:cs="Arial"/>
                <w:szCs w:val="20"/>
                <w:lang w:eastAsia="nl-NL"/>
              </w:rPr>
              <w:t xml:space="preserve"> </w:t>
            </w:r>
            <w:r w:rsidRPr="00757D69">
              <w:rPr>
                <w:rFonts w:eastAsia="Times New Roman" w:cs="Arial"/>
                <w:szCs w:val="20"/>
                <w:lang w:eastAsia="nl-NL"/>
              </w:rPr>
              <w:t>Achtergrondinformatie over hoe te handelen in</w:t>
            </w:r>
          </w:p>
          <w:p w14:paraId="40946592"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                     Noodsituaties</w:t>
            </w:r>
          </w:p>
          <w:p w14:paraId="18095866"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5.     </w:t>
            </w:r>
            <w:r w:rsidR="00AE6A31">
              <w:rPr>
                <w:rFonts w:eastAsia="Times New Roman" w:cs="Arial"/>
                <w:szCs w:val="20"/>
                <w:lang w:eastAsia="nl-NL"/>
              </w:rPr>
              <w:t xml:space="preserve"> </w:t>
            </w:r>
            <w:r w:rsidRPr="00757D69">
              <w:rPr>
                <w:rFonts w:eastAsia="Times New Roman" w:cs="Arial"/>
                <w:szCs w:val="20"/>
                <w:lang w:eastAsia="nl-NL"/>
              </w:rPr>
              <w:t>Achtergrondinformatie met betrekking tot huiselijk geweld</w:t>
            </w:r>
          </w:p>
          <w:p w14:paraId="39910A09"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6.     </w:t>
            </w:r>
            <w:r w:rsidR="00AE6A31">
              <w:rPr>
                <w:rFonts w:eastAsia="Times New Roman" w:cs="Arial"/>
                <w:szCs w:val="20"/>
                <w:lang w:eastAsia="nl-NL"/>
              </w:rPr>
              <w:t xml:space="preserve"> </w:t>
            </w:r>
            <w:r w:rsidRPr="00757D69">
              <w:rPr>
                <w:rFonts w:eastAsia="Times New Roman" w:cs="Arial"/>
                <w:szCs w:val="20"/>
                <w:lang w:eastAsia="nl-NL"/>
              </w:rPr>
              <w:t xml:space="preserve">Aandachtpunten voor een gesprek met ouders over  </w:t>
            </w:r>
          </w:p>
          <w:p w14:paraId="0C3AD1F7" w14:textId="77777777" w:rsidR="00757D69" w:rsidRPr="00757D69" w:rsidRDefault="00AE6A31" w:rsidP="00757D69">
            <w:pPr>
              <w:spacing w:line="240" w:lineRule="auto"/>
              <w:rPr>
                <w:rFonts w:eastAsia="Times New Roman" w:cs="Arial"/>
                <w:szCs w:val="20"/>
                <w:lang w:eastAsia="nl-NL"/>
              </w:rPr>
            </w:pPr>
            <w:r>
              <w:rPr>
                <w:rFonts w:eastAsia="Times New Roman" w:cs="Arial"/>
                <w:szCs w:val="20"/>
                <w:lang w:eastAsia="nl-NL"/>
              </w:rPr>
              <w:t xml:space="preserve">                    </w:t>
            </w:r>
            <w:r w:rsidR="00C65C43">
              <w:rPr>
                <w:rFonts w:eastAsia="Times New Roman" w:cs="Arial"/>
                <w:szCs w:val="20"/>
                <w:lang w:eastAsia="nl-NL"/>
              </w:rPr>
              <w:t xml:space="preserve"> </w:t>
            </w:r>
            <w:r w:rsidR="00757D69" w:rsidRPr="00757D69">
              <w:rPr>
                <w:rFonts w:eastAsia="Times New Roman" w:cs="Arial"/>
                <w:szCs w:val="20"/>
                <w:lang w:eastAsia="nl-NL"/>
              </w:rPr>
              <w:t>zorgsignalen</w:t>
            </w:r>
          </w:p>
          <w:p w14:paraId="4795AA46"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7.     </w:t>
            </w:r>
            <w:r w:rsidR="00C65C43">
              <w:rPr>
                <w:rFonts w:eastAsia="Times New Roman" w:cs="Arial"/>
                <w:szCs w:val="20"/>
                <w:lang w:eastAsia="nl-NL"/>
              </w:rPr>
              <w:t xml:space="preserve"> </w:t>
            </w:r>
            <w:r w:rsidRPr="00757D69">
              <w:rPr>
                <w:rFonts w:eastAsia="Times New Roman" w:cs="Arial"/>
                <w:szCs w:val="20"/>
                <w:lang w:eastAsia="nl-NL"/>
              </w:rPr>
              <w:t>Hoe vertel je</w:t>
            </w:r>
            <w:r w:rsidR="00AE6A31">
              <w:rPr>
                <w:rFonts w:eastAsia="Times New Roman" w:cs="Arial"/>
                <w:szCs w:val="20"/>
                <w:lang w:eastAsia="nl-NL"/>
              </w:rPr>
              <w:t xml:space="preserve"> ouders over melding bij Veilig Thuis</w:t>
            </w:r>
            <w:r w:rsidRPr="00757D69">
              <w:rPr>
                <w:rFonts w:eastAsia="Times New Roman" w:cs="Arial"/>
                <w:szCs w:val="20"/>
                <w:lang w:eastAsia="nl-NL"/>
              </w:rPr>
              <w:t xml:space="preserve"> ?</w:t>
            </w:r>
          </w:p>
          <w:p w14:paraId="53B22C73"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8.     </w:t>
            </w:r>
            <w:r w:rsidR="00C65C43">
              <w:rPr>
                <w:rFonts w:eastAsia="Times New Roman" w:cs="Arial"/>
                <w:szCs w:val="20"/>
                <w:lang w:eastAsia="nl-NL"/>
              </w:rPr>
              <w:t xml:space="preserve"> </w:t>
            </w:r>
            <w:r w:rsidRPr="00757D69">
              <w:rPr>
                <w:rFonts w:eastAsia="Times New Roman" w:cs="Arial"/>
                <w:szCs w:val="20"/>
                <w:lang w:eastAsia="nl-NL"/>
              </w:rPr>
              <w:t>Signaleringslijst Kindermishandeling 4-12 jaar</w:t>
            </w:r>
          </w:p>
          <w:p w14:paraId="75601CA1" w14:textId="77777777" w:rsidR="00757D69" w:rsidRPr="00757D69" w:rsidRDefault="00757D69" w:rsidP="00757D69">
            <w:pPr>
              <w:spacing w:line="240" w:lineRule="auto"/>
              <w:rPr>
                <w:rFonts w:eastAsia="Times New Roman" w:cs="Arial"/>
                <w:szCs w:val="20"/>
                <w:lang w:eastAsia="nl-NL"/>
              </w:rPr>
            </w:pPr>
            <w:r w:rsidRPr="00757D69">
              <w:rPr>
                <w:rFonts w:eastAsia="Times New Roman" w:cs="Arial"/>
                <w:szCs w:val="20"/>
                <w:lang w:eastAsia="nl-NL"/>
              </w:rPr>
              <w:t xml:space="preserve">Bijlage 9.     </w:t>
            </w:r>
            <w:r w:rsidR="00C65C43">
              <w:rPr>
                <w:rFonts w:eastAsia="Times New Roman" w:cs="Arial"/>
                <w:szCs w:val="20"/>
                <w:lang w:eastAsia="nl-NL"/>
              </w:rPr>
              <w:t xml:space="preserve"> </w:t>
            </w:r>
            <w:r w:rsidRPr="00757D69">
              <w:rPr>
                <w:rFonts w:eastAsia="Times New Roman" w:cs="Arial"/>
                <w:szCs w:val="20"/>
                <w:lang w:eastAsia="nl-NL"/>
              </w:rPr>
              <w:t xml:space="preserve">Format Stappenplan Meldcode Kindermishandeling en </w:t>
            </w:r>
            <w:r w:rsidRPr="00757D69">
              <w:rPr>
                <w:rFonts w:eastAsia="Times New Roman" w:cs="Arial"/>
                <w:szCs w:val="20"/>
                <w:lang w:eastAsia="nl-NL"/>
              </w:rPr>
              <w:tab/>
              <w:t xml:space="preserve">       </w:t>
            </w:r>
            <w:r w:rsidR="00C65C43">
              <w:rPr>
                <w:rFonts w:eastAsia="Times New Roman" w:cs="Arial"/>
                <w:szCs w:val="20"/>
                <w:lang w:eastAsia="nl-NL"/>
              </w:rPr>
              <w:t xml:space="preserve"> </w:t>
            </w:r>
            <w:r w:rsidRPr="00757D69">
              <w:rPr>
                <w:rFonts w:eastAsia="Times New Roman" w:cs="Arial"/>
                <w:szCs w:val="20"/>
                <w:lang w:eastAsia="nl-NL"/>
              </w:rPr>
              <w:t>huislijk geweld</w:t>
            </w:r>
          </w:p>
          <w:p w14:paraId="03373910" w14:textId="77777777" w:rsidR="00757D69" w:rsidRPr="00757D69" w:rsidRDefault="00757D69" w:rsidP="00757D69">
            <w:pPr>
              <w:spacing w:line="240" w:lineRule="auto"/>
              <w:rPr>
                <w:rFonts w:eastAsia="Times New Roman" w:cs="Arial"/>
                <w:szCs w:val="20"/>
                <w:lang w:eastAsia="nl-NL"/>
              </w:rPr>
            </w:pPr>
          </w:p>
        </w:tc>
        <w:tc>
          <w:tcPr>
            <w:tcW w:w="567" w:type="dxa"/>
          </w:tcPr>
          <w:p w14:paraId="7894D5EE" w14:textId="77777777" w:rsidR="00C65C43" w:rsidRDefault="00C65C43" w:rsidP="00757D69">
            <w:pPr>
              <w:spacing w:line="240" w:lineRule="auto"/>
              <w:jc w:val="both"/>
              <w:rPr>
                <w:rFonts w:eastAsia="Times New Roman" w:cs="Arial"/>
                <w:szCs w:val="20"/>
                <w:lang w:eastAsia="nl-NL"/>
              </w:rPr>
            </w:pPr>
          </w:p>
          <w:p w14:paraId="00DFF15F"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11</w:t>
            </w:r>
          </w:p>
          <w:p w14:paraId="2A3B6EE7"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13</w:t>
            </w:r>
          </w:p>
          <w:p w14:paraId="451A5FE5" w14:textId="77777777" w:rsidR="00757D69" w:rsidRPr="00757D69" w:rsidRDefault="00757D69" w:rsidP="00757D69">
            <w:pPr>
              <w:spacing w:line="240" w:lineRule="auto"/>
              <w:jc w:val="both"/>
              <w:rPr>
                <w:rFonts w:eastAsia="Times New Roman" w:cs="Arial"/>
                <w:szCs w:val="20"/>
                <w:lang w:eastAsia="nl-NL"/>
              </w:rPr>
            </w:pPr>
          </w:p>
          <w:p w14:paraId="1FDDC094"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15</w:t>
            </w:r>
          </w:p>
          <w:p w14:paraId="1931AA9C" w14:textId="77777777" w:rsidR="00757D69" w:rsidRPr="00757D69" w:rsidRDefault="00757D69" w:rsidP="00757D69">
            <w:pPr>
              <w:spacing w:line="240" w:lineRule="auto"/>
              <w:jc w:val="both"/>
              <w:rPr>
                <w:rFonts w:eastAsia="Times New Roman" w:cs="Arial"/>
                <w:szCs w:val="20"/>
                <w:lang w:eastAsia="nl-NL"/>
              </w:rPr>
            </w:pPr>
          </w:p>
          <w:p w14:paraId="216AE908"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16</w:t>
            </w:r>
          </w:p>
          <w:p w14:paraId="1D7AA0E4" w14:textId="77777777" w:rsidR="00757D69" w:rsidRPr="00757D69" w:rsidRDefault="00757D69" w:rsidP="00757D69">
            <w:pPr>
              <w:spacing w:line="240" w:lineRule="auto"/>
              <w:jc w:val="both"/>
              <w:rPr>
                <w:rFonts w:eastAsia="Times New Roman" w:cs="Arial"/>
                <w:szCs w:val="20"/>
                <w:lang w:eastAsia="nl-NL"/>
              </w:rPr>
            </w:pPr>
          </w:p>
          <w:p w14:paraId="047AFB29" w14:textId="77777777" w:rsidR="00757D69" w:rsidRPr="00757D69" w:rsidRDefault="00757D69" w:rsidP="00757D69">
            <w:pPr>
              <w:spacing w:line="240" w:lineRule="auto"/>
              <w:jc w:val="both"/>
              <w:rPr>
                <w:rFonts w:eastAsia="Times New Roman" w:cs="Arial"/>
                <w:szCs w:val="20"/>
                <w:lang w:eastAsia="nl-NL"/>
              </w:rPr>
            </w:pPr>
            <w:r w:rsidRPr="00757D69">
              <w:rPr>
                <w:rFonts w:eastAsia="Times New Roman" w:cs="Arial"/>
                <w:szCs w:val="20"/>
                <w:lang w:eastAsia="nl-NL"/>
              </w:rPr>
              <w:t>17</w:t>
            </w:r>
          </w:p>
          <w:p w14:paraId="7D020D70"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18</w:t>
            </w:r>
          </w:p>
          <w:p w14:paraId="52CA6EB5" w14:textId="77777777" w:rsidR="00757D69" w:rsidRPr="00757D69" w:rsidRDefault="00757D69" w:rsidP="00757D69">
            <w:pPr>
              <w:spacing w:line="240" w:lineRule="auto"/>
              <w:jc w:val="both"/>
              <w:rPr>
                <w:rFonts w:eastAsia="Times New Roman" w:cs="Arial"/>
                <w:szCs w:val="20"/>
                <w:lang w:eastAsia="nl-NL"/>
              </w:rPr>
            </w:pPr>
          </w:p>
          <w:p w14:paraId="3B05FAAF"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21</w:t>
            </w:r>
          </w:p>
          <w:p w14:paraId="6F6ED8BF"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23</w:t>
            </w:r>
          </w:p>
          <w:p w14:paraId="0A7E1B0A" w14:textId="77777777" w:rsidR="00757D69" w:rsidRPr="00757D69" w:rsidRDefault="00C65C43" w:rsidP="00757D69">
            <w:pPr>
              <w:spacing w:line="240" w:lineRule="auto"/>
              <w:jc w:val="both"/>
              <w:rPr>
                <w:rFonts w:eastAsia="Times New Roman" w:cs="Arial"/>
                <w:szCs w:val="20"/>
                <w:lang w:eastAsia="nl-NL"/>
              </w:rPr>
            </w:pPr>
            <w:r>
              <w:rPr>
                <w:rFonts w:eastAsia="Times New Roman" w:cs="Arial"/>
                <w:szCs w:val="20"/>
                <w:lang w:eastAsia="nl-NL"/>
              </w:rPr>
              <w:t>26</w:t>
            </w:r>
          </w:p>
          <w:p w14:paraId="22E007A8" w14:textId="77777777" w:rsidR="00757D69" w:rsidRPr="00757D69" w:rsidRDefault="00757D69" w:rsidP="00757D69">
            <w:pPr>
              <w:spacing w:line="240" w:lineRule="auto"/>
              <w:jc w:val="both"/>
              <w:rPr>
                <w:rFonts w:eastAsia="Times New Roman" w:cs="Arial"/>
                <w:szCs w:val="20"/>
                <w:lang w:eastAsia="nl-NL"/>
              </w:rPr>
            </w:pPr>
          </w:p>
          <w:p w14:paraId="07927447" w14:textId="77777777" w:rsidR="00757D69" w:rsidRPr="00757D69" w:rsidRDefault="00757D69" w:rsidP="00757D69">
            <w:pPr>
              <w:spacing w:line="240" w:lineRule="auto"/>
              <w:jc w:val="both"/>
              <w:rPr>
                <w:rFonts w:eastAsia="Times New Roman" w:cs="Arial"/>
                <w:szCs w:val="20"/>
                <w:lang w:eastAsia="nl-NL"/>
              </w:rPr>
            </w:pPr>
          </w:p>
        </w:tc>
      </w:tr>
    </w:tbl>
    <w:p w14:paraId="07565528" w14:textId="77777777" w:rsidR="00757D69" w:rsidRDefault="00757D69" w:rsidP="004F7A6B">
      <w:pPr>
        <w:rPr>
          <w:rFonts w:cs="Arial"/>
          <w:b/>
          <w:color w:val="1F497D" w:themeColor="text2"/>
          <w:sz w:val="32"/>
          <w:szCs w:val="32"/>
        </w:rPr>
      </w:pPr>
    </w:p>
    <w:p w14:paraId="160D8CDE" w14:textId="77777777" w:rsidR="00757D69" w:rsidRDefault="00757D69" w:rsidP="004F7A6B">
      <w:pPr>
        <w:rPr>
          <w:rFonts w:cs="Arial"/>
          <w:b/>
          <w:color w:val="1F497D" w:themeColor="text2"/>
          <w:sz w:val="32"/>
          <w:szCs w:val="32"/>
        </w:rPr>
      </w:pPr>
    </w:p>
    <w:p w14:paraId="20E1D001" w14:textId="77777777" w:rsidR="00757D69" w:rsidRDefault="00757D69" w:rsidP="004F7A6B">
      <w:pPr>
        <w:rPr>
          <w:rFonts w:cs="Arial"/>
          <w:b/>
          <w:color w:val="1F497D" w:themeColor="text2"/>
          <w:sz w:val="32"/>
          <w:szCs w:val="32"/>
        </w:rPr>
      </w:pPr>
    </w:p>
    <w:p w14:paraId="11F5886A" w14:textId="77777777" w:rsidR="00757D69" w:rsidRDefault="00757D69" w:rsidP="004F7A6B">
      <w:pPr>
        <w:rPr>
          <w:rFonts w:cs="Arial"/>
          <w:b/>
          <w:color w:val="1F497D" w:themeColor="text2"/>
          <w:sz w:val="32"/>
          <w:szCs w:val="32"/>
        </w:rPr>
      </w:pPr>
    </w:p>
    <w:p w14:paraId="137EFA04" w14:textId="77777777" w:rsidR="00757D69" w:rsidRDefault="00757D69" w:rsidP="004F7A6B">
      <w:pPr>
        <w:rPr>
          <w:rFonts w:cs="Arial"/>
          <w:b/>
          <w:color w:val="1F497D" w:themeColor="text2"/>
          <w:sz w:val="32"/>
          <w:szCs w:val="32"/>
        </w:rPr>
      </w:pPr>
    </w:p>
    <w:p w14:paraId="094A2514" w14:textId="77777777" w:rsidR="00757D69" w:rsidRDefault="00757D69" w:rsidP="004F7A6B">
      <w:pPr>
        <w:rPr>
          <w:rFonts w:cs="Arial"/>
          <w:b/>
          <w:color w:val="1F497D" w:themeColor="text2"/>
          <w:sz w:val="32"/>
          <w:szCs w:val="32"/>
        </w:rPr>
      </w:pPr>
    </w:p>
    <w:p w14:paraId="7C7D1786" w14:textId="77777777" w:rsidR="00757D69" w:rsidRDefault="00757D69" w:rsidP="004F7A6B">
      <w:pPr>
        <w:rPr>
          <w:rFonts w:cs="Arial"/>
          <w:b/>
          <w:color w:val="1F497D" w:themeColor="text2"/>
          <w:sz w:val="32"/>
          <w:szCs w:val="32"/>
        </w:rPr>
      </w:pPr>
    </w:p>
    <w:p w14:paraId="65FC76C6" w14:textId="77777777" w:rsidR="00757D69" w:rsidRDefault="00757D69" w:rsidP="004F7A6B">
      <w:pPr>
        <w:rPr>
          <w:rFonts w:cs="Arial"/>
          <w:b/>
          <w:color w:val="1F497D" w:themeColor="text2"/>
          <w:sz w:val="32"/>
          <w:szCs w:val="32"/>
        </w:rPr>
      </w:pPr>
    </w:p>
    <w:p w14:paraId="216576F4" w14:textId="77777777" w:rsidR="00757D69" w:rsidRDefault="00757D69" w:rsidP="004F7A6B">
      <w:pPr>
        <w:rPr>
          <w:rFonts w:cs="Arial"/>
          <w:b/>
          <w:color w:val="1F497D" w:themeColor="text2"/>
          <w:sz w:val="32"/>
          <w:szCs w:val="32"/>
        </w:rPr>
      </w:pPr>
    </w:p>
    <w:p w14:paraId="4C912D21" w14:textId="77777777" w:rsidR="004F7A6B" w:rsidRPr="00432BC9" w:rsidRDefault="004F7A6B" w:rsidP="004F7A6B">
      <w:pPr>
        <w:rPr>
          <w:rFonts w:cs="Arial"/>
          <w:b/>
          <w:color w:val="1F497D" w:themeColor="text2"/>
          <w:sz w:val="32"/>
          <w:szCs w:val="32"/>
        </w:rPr>
      </w:pPr>
      <w:r w:rsidRPr="00432BC9">
        <w:rPr>
          <w:rFonts w:cs="Arial"/>
          <w:b/>
          <w:color w:val="1F497D" w:themeColor="text2"/>
          <w:sz w:val="32"/>
          <w:szCs w:val="32"/>
        </w:rPr>
        <w:lastRenderedPageBreak/>
        <w:t xml:space="preserve">1. INLEIDING </w:t>
      </w:r>
    </w:p>
    <w:p w14:paraId="787D378E" w14:textId="77777777" w:rsidR="00432BC9" w:rsidRPr="00432BC9" w:rsidRDefault="00432BC9" w:rsidP="004F7A6B">
      <w:pPr>
        <w:rPr>
          <w:rFonts w:cs="Arial"/>
          <w:b/>
          <w:color w:val="1F497D" w:themeColor="text2"/>
        </w:rPr>
      </w:pPr>
    </w:p>
    <w:p w14:paraId="76C94A5A" w14:textId="77777777" w:rsidR="004F7A6B" w:rsidRPr="004F7A6B" w:rsidRDefault="004F7A6B" w:rsidP="004F7A6B">
      <w:pPr>
        <w:rPr>
          <w:rFonts w:cs="Arial"/>
        </w:rPr>
      </w:pPr>
      <w:r w:rsidRPr="004F7A6B">
        <w:rPr>
          <w:rFonts w:cs="Arial"/>
        </w:rPr>
        <w:t xml:space="preserve">Helaas krijgen kinderen soms te maken met huiselijk geweld of kindermishandeling. Het hoort tot de verantwoordelijkheid van de medewerkers dat zij in contacten met kinderen en hun ouders/verzorgers alert zijn op signalen die kunnen duiden op huiselijk geweld of kindermishandeling en dat zij effectief reageren op deze signalen. Deze meldcode is bedoeld ter ondersteuning van alle medewerkers van SNB zodat vastgelegd wordt welke stappen van hen worden verwacht bij signalen van huiselijk geweld of kindermishandeling en welke ondersteuning daarbij voor handen is. </w:t>
      </w:r>
    </w:p>
    <w:p w14:paraId="233663FF" w14:textId="77777777" w:rsidR="004F7A6B" w:rsidRPr="004F7A6B" w:rsidRDefault="004F7A6B" w:rsidP="004F7A6B">
      <w:pPr>
        <w:rPr>
          <w:rFonts w:cs="Arial"/>
        </w:rPr>
      </w:pPr>
    </w:p>
    <w:p w14:paraId="78A6E681" w14:textId="77777777" w:rsidR="004F7A6B" w:rsidRPr="00432BC9" w:rsidRDefault="004F7A6B" w:rsidP="004F7A6B">
      <w:pPr>
        <w:rPr>
          <w:rFonts w:cs="Arial"/>
          <w:b/>
          <w:color w:val="1F497D" w:themeColor="text2"/>
        </w:rPr>
      </w:pPr>
      <w:r w:rsidRPr="00432BC9">
        <w:rPr>
          <w:rFonts w:cs="Arial"/>
          <w:b/>
          <w:color w:val="1F497D" w:themeColor="text2"/>
        </w:rPr>
        <w:t xml:space="preserve">1.1 </w:t>
      </w:r>
      <w:r w:rsidRPr="00432BC9">
        <w:rPr>
          <w:rFonts w:cs="Arial"/>
          <w:b/>
          <w:color w:val="1F497D" w:themeColor="text2"/>
        </w:rPr>
        <w:tab/>
        <w:t xml:space="preserve">Definities </w:t>
      </w:r>
    </w:p>
    <w:p w14:paraId="35E5DDE6" w14:textId="77777777" w:rsidR="00432BC9" w:rsidRPr="004F7A6B" w:rsidRDefault="00432BC9" w:rsidP="004F7A6B">
      <w:pPr>
        <w:rPr>
          <w:rFonts w:cs="Arial"/>
          <w:b/>
        </w:rPr>
      </w:pPr>
    </w:p>
    <w:p w14:paraId="4E7E7DEC" w14:textId="77777777" w:rsidR="004F7A6B" w:rsidRDefault="004F7A6B" w:rsidP="004F7A6B">
      <w:pPr>
        <w:rPr>
          <w:rFonts w:cs="Arial"/>
        </w:rPr>
      </w:pPr>
      <w:r w:rsidRPr="004F7A6B">
        <w:rPr>
          <w:rFonts w:cs="Arial"/>
        </w:rPr>
        <w:t xml:space="preserve">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 gerelateerd geweld. Tot de huiselijke kring van het slachtoffer behoren: (ex) partners, gezinsleden, familieleden en huisgenoten. </w:t>
      </w:r>
    </w:p>
    <w:p w14:paraId="65B19781" w14:textId="77777777" w:rsidR="00432BC9" w:rsidRPr="004F7A6B" w:rsidRDefault="00432BC9" w:rsidP="004F7A6B">
      <w:pPr>
        <w:rPr>
          <w:rFonts w:cs="Arial"/>
        </w:rPr>
      </w:pPr>
    </w:p>
    <w:p w14:paraId="690E28B8" w14:textId="77777777" w:rsidR="004F7A6B" w:rsidRPr="004F7A6B" w:rsidRDefault="004F7A6B" w:rsidP="004F7A6B">
      <w:pPr>
        <w:rPr>
          <w:rFonts w:cs="Arial"/>
        </w:rPr>
      </w:pPr>
      <w:r w:rsidRPr="004F7A6B">
        <w:rPr>
          <w:rFonts w:cs="Arial"/>
        </w:rPr>
        <w:t xml:space="preserve">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 </w:t>
      </w:r>
    </w:p>
    <w:p w14:paraId="5F3D1A85" w14:textId="77777777" w:rsidR="004F7A6B" w:rsidRPr="004F7A6B" w:rsidRDefault="004F7A6B" w:rsidP="004F7A6B">
      <w:pPr>
        <w:rPr>
          <w:rFonts w:cs="Arial"/>
        </w:rPr>
      </w:pPr>
    </w:p>
    <w:p w14:paraId="462F4DF0" w14:textId="77777777" w:rsidR="004F7A6B" w:rsidRPr="00432BC9" w:rsidRDefault="004F7A6B" w:rsidP="004F7A6B">
      <w:pPr>
        <w:rPr>
          <w:rFonts w:cs="Arial"/>
          <w:b/>
          <w:color w:val="1F497D" w:themeColor="text2"/>
        </w:rPr>
      </w:pPr>
      <w:r w:rsidRPr="00432BC9">
        <w:rPr>
          <w:rFonts w:cs="Arial"/>
          <w:b/>
          <w:color w:val="1F497D" w:themeColor="text2"/>
        </w:rPr>
        <w:t xml:space="preserve">1.2 </w:t>
      </w:r>
      <w:r w:rsidRPr="00432BC9">
        <w:rPr>
          <w:rFonts w:cs="Arial"/>
          <w:b/>
          <w:color w:val="1F497D" w:themeColor="text2"/>
        </w:rPr>
        <w:tab/>
        <w:t>Aanpak</w:t>
      </w:r>
    </w:p>
    <w:p w14:paraId="1FCDC010" w14:textId="77777777" w:rsidR="00432BC9" w:rsidRPr="004F7A6B" w:rsidRDefault="00432BC9" w:rsidP="004F7A6B">
      <w:pPr>
        <w:rPr>
          <w:rFonts w:cs="Arial"/>
          <w:b/>
        </w:rPr>
      </w:pPr>
    </w:p>
    <w:p w14:paraId="334DF16B" w14:textId="77777777" w:rsidR="004F7A6B" w:rsidRPr="004F7A6B" w:rsidRDefault="004F7A6B" w:rsidP="004F7A6B">
      <w:pPr>
        <w:rPr>
          <w:rFonts w:cs="Arial"/>
        </w:rPr>
      </w:pPr>
      <w:r w:rsidRPr="004F7A6B">
        <w:rPr>
          <w:rFonts w:cs="Arial"/>
        </w:rPr>
        <w:t>Om het voor medewerkers mogelijk te maken om in een veilig werkklimaat huiselijk geweld en kindermishandeling te signaleren en om de stappen van deze meldcode te zetten, draagt SNB</w:t>
      </w:r>
      <w:r w:rsidRPr="0098060A">
        <w:rPr>
          <w:rFonts w:ascii="Book Antiqua" w:hAnsi="Book Antiqua"/>
        </w:rPr>
        <w:t xml:space="preserve"> </w:t>
      </w:r>
      <w:r>
        <w:rPr>
          <w:rFonts w:cs="Arial"/>
        </w:rPr>
        <w:t>er zorg voor dat:</w:t>
      </w:r>
    </w:p>
    <w:p w14:paraId="503353E9" w14:textId="77777777" w:rsidR="004F7A6B" w:rsidRPr="004F7A6B" w:rsidRDefault="004F7A6B" w:rsidP="004F7A6B">
      <w:pPr>
        <w:pStyle w:val="Lijstalinea"/>
        <w:numPr>
          <w:ilvl w:val="0"/>
          <w:numId w:val="40"/>
        </w:numPr>
        <w:spacing w:after="200" w:line="276" w:lineRule="auto"/>
        <w:rPr>
          <w:rFonts w:cs="Arial"/>
        </w:rPr>
      </w:pPr>
      <w:r w:rsidRPr="004F7A6B">
        <w:rPr>
          <w:rFonts w:cs="Arial"/>
        </w:rPr>
        <w:t>binnen de organisatie en aan ouders bekendheid wordt gegeven aan het doel en de inhoud van deze meldcode;</w:t>
      </w:r>
    </w:p>
    <w:p w14:paraId="5C26FAC4" w14:textId="77777777" w:rsidR="004F7A6B" w:rsidRPr="004F7A6B" w:rsidRDefault="004F7A6B" w:rsidP="004F7A6B">
      <w:pPr>
        <w:pStyle w:val="Lijstalinea"/>
        <w:numPr>
          <w:ilvl w:val="0"/>
          <w:numId w:val="40"/>
        </w:numPr>
        <w:spacing w:after="200" w:line="276" w:lineRule="auto"/>
        <w:rPr>
          <w:rFonts w:cs="Arial"/>
        </w:rPr>
      </w:pPr>
      <w:r w:rsidRPr="004F7A6B">
        <w:rPr>
          <w:rFonts w:cs="Arial"/>
        </w:rPr>
        <w:t xml:space="preserve">binnen schoolteams aandacht zal worden besteed aan deze meldcode waarbij melding zal worden gemaakt van de deskundigen die beschikbaar zijn om medewerkers te ondersteunen in het signaleren van huiselijk geweld en kindermishandeling en in het zetten van de stappen van deze code; </w:t>
      </w:r>
    </w:p>
    <w:p w14:paraId="5E6F2B56" w14:textId="77777777" w:rsidR="004F7A6B" w:rsidRPr="004F7A6B" w:rsidRDefault="004F7A6B" w:rsidP="004F7A6B">
      <w:pPr>
        <w:pStyle w:val="Lijstalinea"/>
        <w:numPr>
          <w:ilvl w:val="0"/>
          <w:numId w:val="40"/>
        </w:numPr>
        <w:spacing w:after="200" w:line="276" w:lineRule="auto"/>
        <w:rPr>
          <w:rFonts w:cs="Arial"/>
        </w:rPr>
      </w:pPr>
      <w:r>
        <w:rPr>
          <w:rFonts w:cs="Arial"/>
        </w:rPr>
        <w:t>de directeur en IB-</w:t>
      </w:r>
      <w:proofErr w:type="spellStart"/>
      <w:r>
        <w:rPr>
          <w:rFonts w:cs="Arial"/>
        </w:rPr>
        <w:t>ers</w:t>
      </w:r>
      <w:proofErr w:type="spellEnd"/>
      <w:r w:rsidRPr="004F7A6B">
        <w:rPr>
          <w:rFonts w:cs="Arial"/>
        </w:rPr>
        <w:t xml:space="preserve"> zodanig geschoold </w:t>
      </w:r>
      <w:r>
        <w:rPr>
          <w:rFonts w:cs="Arial"/>
        </w:rPr>
        <w:t xml:space="preserve">zijn </w:t>
      </w:r>
      <w:r w:rsidRPr="004F7A6B">
        <w:rPr>
          <w:rFonts w:cs="Arial"/>
        </w:rPr>
        <w:t xml:space="preserve">dat zij in staat zijn collega’s te ondersteunen bij het signaleren en het zetten van de stappen van deze code; </w:t>
      </w:r>
    </w:p>
    <w:p w14:paraId="69DE5EED" w14:textId="77777777" w:rsidR="004F7A6B" w:rsidRPr="004F7A6B" w:rsidRDefault="004F7A6B" w:rsidP="004F7A6B">
      <w:pPr>
        <w:pStyle w:val="Lijstalinea"/>
        <w:numPr>
          <w:ilvl w:val="0"/>
          <w:numId w:val="40"/>
        </w:numPr>
        <w:spacing w:after="200" w:line="276" w:lineRule="auto"/>
        <w:rPr>
          <w:rFonts w:cs="Arial"/>
        </w:rPr>
      </w:pPr>
      <w:r w:rsidRPr="004F7A6B">
        <w:rPr>
          <w:rFonts w:cs="Arial"/>
        </w:rPr>
        <w:t xml:space="preserve">de werking van </w:t>
      </w:r>
      <w:r>
        <w:rPr>
          <w:rFonts w:cs="Arial"/>
        </w:rPr>
        <w:t>de meldcode binnen de verschillende gremia</w:t>
      </w:r>
      <w:r w:rsidRPr="004F7A6B">
        <w:rPr>
          <w:rFonts w:cs="Arial"/>
        </w:rPr>
        <w:t xml:space="preserve"> regelmatig geëvalueerd </w:t>
      </w:r>
      <w:r>
        <w:rPr>
          <w:rFonts w:cs="Arial"/>
        </w:rPr>
        <w:t xml:space="preserve">wordt </w:t>
      </w:r>
      <w:r w:rsidRPr="004F7A6B">
        <w:rPr>
          <w:rFonts w:cs="Arial"/>
        </w:rPr>
        <w:t xml:space="preserve">en indien nodig bijgesteld; </w:t>
      </w:r>
    </w:p>
    <w:p w14:paraId="12EC9E64" w14:textId="77777777" w:rsidR="004F7A6B" w:rsidRPr="004F7A6B" w:rsidRDefault="004F7A6B" w:rsidP="004F7A6B">
      <w:pPr>
        <w:pStyle w:val="Lijstalinea"/>
        <w:numPr>
          <w:ilvl w:val="0"/>
          <w:numId w:val="40"/>
        </w:numPr>
        <w:spacing w:after="200" w:line="276" w:lineRule="auto"/>
        <w:rPr>
          <w:rFonts w:cs="Arial"/>
        </w:rPr>
      </w:pPr>
      <w:r w:rsidRPr="004F7A6B">
        <w:rPr>
          <w:rFonts w:cs="Arial"/>
        </w:rPr>
        <w:t>v</w:t>
      </w:r>
      <w:r w:rsidR="00432BC9">
        <w:rPr>
          <w:rFonts w:cs="Arial"/>
        </w:rPr>
        <w:t>oor medewerkers die vanuit</w:t>
      </w:r>
      <w:r w:rsidRPr="004F7A6B">
        <w:rPr>
          <w:rFonts w:cs="Arial"/>
        </w:rPr>
        <w:t xml:space="preserve"> hun func</w:t>
      </w:r>
      <w:r>
        <w:rPr>
          <w:rFonts w:cs="Arial"/>
        </w:rPr>
        <w:t xml:space="preserve">tie deze meldcode toepassen, </w:t>
      </w:r>
      <w:r w:rsidRPr="004F7A6B">
        <w:rPr>
          <w:rFonts w:cs="Arial"/>
        </w:rPr>
        <w:t>noodzakelijke ondersteuning (juridisch en niet-juridisch van aard) door SNB</w:t>
      </w:r>
      <w:r>
        <w:rPr>
          <w:rFonts w:cs="Arial"/>
        </w:rPr>
        <w:t xml:space="preserve"> zal </w:t>
      </w:r>
      <w:r w:rsidRPr="004F7A6B">
        <w:rPr>
          <w:rFonts w:cs="Arial"/>
        </w:rPr>
        <w:t xml:space="preserve"> worden gefaciliteerd. </w:t>
      </w:r>
    </w:p>
    <w:p w14:paraId="1A851236" w14:textId="77777777" w:rsidR="00432BC9" w:rsidRDefault="00432BC9" w:rsidP="004F7A6B">
      <w:pPr>
        <w:rPr>
          <w:rFonts w:cs="Arial"/>
          <w:b/>
        </w:rPr>
      </w:pPr>
    </w:p>
    <w:p w14:paraId="7E1857B6" w14:textId="77777777" w:rsidR="00432BC9" w:rsidRDefault="00432BC9" w:rsidP="004F7A6B">
      <w:pPr>
        <w:rPr>
          <w:rFonts w:cs="Arial"/>
          <w:b/>
        </w:rPr>
      </w:pPr>
    </w:p>
    <w:p w14:paraId="06E9E6DE" w14:textId="77777777" w:rsidR="00432BC9" w:rsidRDefault="00432BC9" w:rsidP="004F7A6B">
      <w:pPr>
        <w:rPr>
          <w:rFonts w:cs="Arial"/>
          <w:b/>
        </w:rPr>
      </w:pPr>
    </w:p>
    <w:p w14:paraId="564A8EF7" w14:textId="77777777" w:rsidR="00432BC9" w:rsidRDefault="00432BC9" w:rsidP="004F7A6B">
      <w:pPr>
        <w:rPr>
          <w:rFonts w:cs="Arial"/>
          <w:b/>
        </w:rPr>
      </w:pPr>
    </w:p>
    <w:p w14:paraId="055B7C0A" w14:textId="77777777" w:rsidR="00432BC9" w:rsidRDefault="00432BC9" w:rsidP="004F7A6B">
      <w:pPr>
        <w:rPr>
          <w:rFonts w:cs="Arial"/>
          <w:b/>
        </w:rPr>
      </w:pPr>
    </w:p>
    <w:p w14:paraId="21B24B19" w14:textId="77777777" w:rsidR="004F7A6B" w:rsidRDefault="004F7A6B" w:rsidP="004F7A6B">
      <w:pPr>
        <w:rPr>
          <w:rFonts w:cs="Arial"/>
          <w:b/>
          <w:color w:val="1F497D" w:themeColor="text2"/>
        </w:rPr>
      </w:pPr>
      <w:r w:rsidRPr="00432BC9">
        <w:rPr>
          <w:rFonts w:cs="Arial"/>
          <w:b/>
          <w:color w:val="1F497D" w:themeColor="text2"/>
        </w:rPr>
        <w:t>1.3.</w:t>
      </w:r>
      <w:r w:rsidRPr="00432BC9">
        <w:rPr>
          <w:rFonts w:cs="Arial"/>
          <w:b/>
          <w:color w:val="1F497D" w:themeColor="text2"/>
        </w:rPr>
        <w:tab/>
        <w:t>Privacy (AVG)</w:t>
      </w:r>
    </w:p>
    <w:p w14:paraId="4FF7D227" w14:textId="77777777" w:rsidR="00432BC9" w:rsidRPr="00432BC9" w:rsidRDefault="00432BC9" w:rsidP="004F7A6B">
      <w:pPr>
        <w:rPr>
          <w:rFonts w:cs="Arial"/>
          <w:b/>
          <w:color w:val="1F497D" w:themeColor="text2"/>
        </w:rPr>
      </w:pPr>
    </w:p>
    <w:p w14:paraId="7145F45D" w14:textId="77777777" w:rsidR="004F7A6B" w:rsidRPr="004F7A6B" w:rsidRDefault="004F7A6B" w:rsidP="004F7A6B">
      <w:pPr>
        <w:rPr>
          <w:rFonts w:cs="Arial"/>
        </w:rPr>
      </w:pPr>
      <w:r w:rsidRPr="00432BC9">
        <w:rPr>
          <w:rFonts w:cs="Arial"/>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w:t>
      </w:r>
      <w:r w:rsidR="00432BC9">
        <w:rPr>
          <w:rFonts w:cs="Arial"/>
        </w:rPr>
        <w:t xml:space="preserve"> </w:t>
      </w:r>
      <w:r w:rsidRPr="00432BC9">
        <w:rPr>
          <w:rFonts w:cs="Arial"/>
        </w:rPr>
        <w:t xml:space="preserve">recht om dossier aan te maken en te melden bij Veilig Thuis is dus onverminderd van toepassing. </w:t>
      </w:r>
      <w:r w:rsidRPr="00432BC9">
        <w:rPr>
          <w:rStyle w:val="Voetnootmarkering"/>
          <w:rFonts w:cs="Arial"/>
        </w:rPr>
        <w:footnoteReference w:id="1"/>
      </w:r>
    </w:p>
    <w:p w14:paraId="23BC7797" w14:textId="77777777" w:rsidR="004F7A6B" w:rsidRDefault="004F7A6B" w:rsidP="00655D82">
      <w:pPr>
        <w:pStyle w:val="Kop1"/>
      </w:pPr>
    </w:p>
    <w:p w14:paraId="1044B39A" w14:textId="77777777" w:rsidR="00C549B7" w:rsidRPr="00432BC9" w:rsidRDefault="00432BC9" w:rsidP="00655D82">
      <w:pPr>
        <w:pStyle w:val="Kop1"/>
        <w:rPr>
          <w:b/>
        </w:rPr>
      </w:pPr>
      <w:r w:rsidRPr="00432BC9">
        <w:rPr>
          <w:b/>
        </w:rPr>
        <w:t xml:space="preserve">2. </w:t>
      </w:r>
      <w:r w:rsidR="00C549B7" w:rsidRPr="00432BC9">
        <w:rPr>
          <w:b/>
        </w:rPr>
        <w:t>Verbeterde Meldcode met afwegingskader</w:t>
      </w:r>
    </w:p>
    <w:p w14:paraId="36AAC2F5" w14:textId="77777777"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50060AB1" w14:textId="77777777"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12D51267" w14:textId="77777777" w:rsidR="002E49D2" w:rsidRDefault="002E49D2" w:rsidP="00655D82">
      <w:r>
        <w:t xml:space="preserve">Dit protocol is voor onderwijsorganisaties ontwikkeld door het LVAK (landelijke Vakgroep </w:t>
      </w:r>
      <w:proofErr w:type="spellStart"/>
      <w:r>
        <w:t>Aandachtsfunctionarissen</w:t>
      </w:r>
      <w:proofErr w:type="spellEnd"/>
      <w:r>
        <w:t xml:space="preserve"> Kindermishandeling). Hij komt in plaats van de meldcode die reeds van kracht was bij de Stichting </w:t>
      </w:r>
      <w:proofErr w:type="spellStart"/>
      <w:r>
        <w:t>nutsscholen</w:t>
      </w:r>
      <w:proofErr w:type="spellEnd"/>
      <w:r>
        <w:t xml:space="preserve"> Breda.</w:t>
      </w:r>
    </w:p>
    <w:p w14:paraId="132FB4B0" w14:textId="77777777" w:rsidR="00C549B7" w:rsidRDefault="00C549B7" w:rsidP="000412E8"/>
    <w:p w14:paraId="2833916A" w14:textId="77777777" w:rsidR="00C549B7" w:rsidRPr="000412E8" w:rsidRDefault="00C549B7" w:rsidP="00A629D0">
      <w:pPr>
        <w:pStyle w:val="Kop1"/>
      </w:pPr>
      <w:r>
        <w:t>De Meldcode</w:t>
      </w:r>
    </w:p>
    <w:p w14:paraId="5D5E624D" w14:textId="77777777"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08EE192A" w14:textId="77777777" w:rsidR="00C549B7" w:rsidRDefault="00C549B7" w:rsidP="00A629D0"/>
    <w:p w14:paraId="31481708" w14:textId="77777777" w:rsidR="00C549B7" w:rsidRPr="00432BC9" w:rsidRDefault="00432BC9" w:rsidP="00A629D0">
      <w:pPr>
        <w:pStyle w:val="Kop2"/>
        <w:rPr>
          <w:color w:val="1F497D" w:themeColor="text2"/>
        </w:rPr>
      </w:pPr>
      <w:r w:rsidRPr="00432BC9">
        <w:rPr>
          <w:color w:val="1F497D" w:themeColor="text2"/>
        </w:rPr>
        <w:t xml:space="preserve">2.1 </w:t>
      </w:r>
      <w:r w:rsidR="00C549B7" w:rsidRPr="00432BC9">
        <w:rPr>
          <w:color w:val="1F497D" w:themeColor="text2"/>
        </w:rPr>
        <w:t>Meldnormen: in welke situaties moeten beroepskrachten melden?</w:t>
      </w:r>
    </w:p>
    <w:p w14:paraId="35A85F48" w14:textId="77777777" w:rsidR="004F7A6B" w:rsidRDefault="00C549B7" w:rsidP="00A629D0">
      <w:r w:rsidRPr="000412E8">
        <w:t xml:space="preserve">Beroepskrachten </w:t>
      </w:r>
      <w:r w:rsidRPr="00A629D0">
        <w:rPr>
          <w:rStyle w:val="Nadruk"/>
        </w:rPr>
        <w:t>moeten</w:t>
      </w:r>
      <w:r w:rsidRPr="000412E8">
        <w:t xml:space="preserve"> een melding doen bij Veilig Thuis</w:t>
      </w:r>
      <w:r w:rsidR="004F7A6B">
        <w:t xml:space="preserve"> West Brabant </w:t>
      </w:r>
    </w:p>
    <w:p w14:paraId="175C0AAD" w14:textId="77777777" w:rsidR="00C549B7" w:rsidRDefault="004F7A6B" w:rsidP="00A629D0">
      <w:r>
        <w:t xml:space="preserve">( </w:t>
      </w:r>
      <w:hyperlink r:id="rId12" w:history="1">
        <w:r w:rsidRPr="008B7C80">
          <w:rPr>
            <w:rStyle w:val="Hyperlink"/>
          </w:rPr>
          <w:t>www.veiligthuiswb.nl</w:t>
        </w:r>
      </w:hyperlink>
      <w:r>
        <w:t xml:space="preserve"> )</w:t>
      </w:r>
      <w:r w:rsidR="00C549B7" w:rsidRPr="000412E8">
        <w:t xml:space="preserve"> in de volgende situaties:</w:t>
      </w:r>
    </w:p>
    <w:p w14:paraId="41124732" w14:textId="77777777" w:rsidR="00C549B7" w:rsidRPr="000412E8" w:rsidRDefault="00C549B7" w:rsidP="00A629D0"/>
    <w:p w14:paraId="7542136A" w14:textId="77777777"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14:paraId="02EFC9F0" w14:textId="77777777"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4422BC8D" w14:textId="77777777"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03A84831" w14:textId="77777777" w:rsidR="00C549B7" w:rsidRPr="00677057" w:rsidRDefault="00C549B7" w:rsidP="00677057"/>
    <w:p w14:paraId="69E6378C" w14:textId="77777777" w:rsidR="00C549B7" w:rsidRPr="00432BC9" w:rsidRDefault="00432BC9" w:rsidP="00A629D0">
      <w:pPr>
        <w:pStyle w:val="Kop2"/>
        <w:rPr>
          <w:color w:val="1F497D" w:themeColor="text2"/>
        </w:rPr>
      </w:pPr>
      <w:r w:rsidRPr="00432BC9">
        <w:rPr>
          <w:color w:val="1F497D" w:themeColor="text2"/>
        </w:rPr>
        <w:lastRenderedPageBreak/>
        <w:t xml:space="preserve">2.2 </w:t>
      </w:r>
      <w:r w:rsidR="00C549B7" w:rsidRPr="00432BC9">
        <w:rPr>
          <w:color w:val="1F497D" w:themeColor="text2"/>
        </w:rPr>
        <w:t xml:space="preserve">Situaties van onveiligheid </w:t>
      </w:r>
    </w:p>
    <w:p w14:paraId="3FEDD518"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2214CE64" w14:textId="77777777" w:rsidR="00C549B7" w:rsidRPr="000412E8" w:rsidRDefault="00C549B7" w:rsidP="000412E8"/>
    <w:p w14:paraId="133E8F8C" w14:textId="77777777" w:rsidR="00C549B7" w:rsidRPr="00A629D0" w:rsidRDefault="00C549B7" w:rsidP="00A629D0">
      <w:pPr>
        <w:pStyle w:val="Lijstopsomteken"/>
      </w:pPr>
      <w:r w:rsidRPr="00A629D0">
        <w:t>Acute onveiligheid</w:t>
      </w:r>
      <w:r>
        <w:t xml:space="preserve"> </w:t>
      </w:r>
    </w:p>
    <w:p w14:paraId="6215B0B2" w14:textId="77777777" w:rsidR="00C549B7" w:rsidRPr="00A629D0" w:rsidRDefault="00C549B7" w:rsidP="00A629D0">
      <w:pPr>
        <w:pStyle w:val="Lijstopsomteken"/>
      </w:pPr>
      <w:r w:rsidRPr="00A629D0">
        <w:t>Structurele onveiligheid</w:t>
      </w:r>
      <w:r>
        <w:t xml:space="preserve"> </w:t>
      </w:r>
    </w:p>
    <w:p w14:paraId="75287766" w14:textId="77777777" w:rsidR="00C549B7" w:rsidRPr="00A629D0" w:rsidRDefault="00C549B7"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2C7982FC" w14:textId="77777777" w:rsidR="004F7A6B" w:rsidRPr="000412E8" w:rsidRDefault="004F7A6B" w:rsidP="000412E8"/>
    <w:p w14:paraId="4CA2CBFF" w14:textId="77777777" w:rsidR="00C549B7" w:rsidRDefault="00C549B7" w:rsidP="00F3207F">
      <w:pPr>
        <w:pStyle w:val="Kop3"/>
      </w:pPr>
      <w:r w:rsidRPr="000412E8">
        <w:t>Acute onveiligheid</w:t>
      </w:r>
    </w:p>
    <w:p w14:paraId="1C78D64C" w14:textId="77777777"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62C1E139" w14:textId="77777777" w:rsidR="00C549B7" w:rsidRDefault="00C549B7" w:rsidP="00F3207F">
      <w:pPr>
        <w:pStyle w:val="Kop3"/>
      </w:pPr>
    </w:p>
    <w:p w14:paraId="42EA29B7" w14:textId="77777777" w:rsidR="00C549B7" w:rsidRDefault="00C549B7" w:rsidP="00F3207F">
      <w:pPr>
        <w:pStyle w:val="Kop3"/>
      </w:pPr>
      <w:r w:rsidRPr="000412E8">
        <w:t xml:space="preserve">Structurele </w:t>
      </w:r>
      <w:r w:rsidRPr="00E911CD">
        <w:t>onveiligheid</w:t>
      </w:r>
    </w:p>
    <w:p w14:paraId="2C4F1B70"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71DC55E0" w14:textId="77777777" w:rsidR="00C549B7" w:rsidRPr="000412E8" w:rsidRDefault="00C549B7" w:rsidP="000412E8"/>
    <w:p w14:paraId="2CD76970" w14:textId="77777777" w:rsidR="00C549B7" w:rsidRDefault="00C549B7" w:rsidP="00F3207F">
      <w:pPr>
        <w:pStyle w:val="Kop3"/>
      </w:pPr>
      <w:proofErr w:type="spellStart"/>
      <w:r w:rsidRPr="000412E8">
        <w:t>Disclosure</w:t>
      </w:r>
      <w:proofErr w:type="spellEnd"/>
    </w:p>
    <w:p w14:paraId="5EF4B94A"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6D753049" w14:textId="77777777" w:rsidR="00C549B7" w:rsidRPr="000412E8" w:rsidRDefault="00C549B7" w:rsidP="000412E8"/>
    <w:p w14:paraId="43CA49A5" w14:textId="77777777" w:rsidR="00432BC9" w:rsidRDefault="00432BC9" w:rsidP="009944FB"/>
    <w:p w14:paraId="427812C9" w14:textId="77777777" w:rsidR="00C549B7" w:rsidRDefault="00C549B7" w:rsidP="005774A4"/>
    <w:p w14:paraId="13758CAD" w14:textId="77777777" w:rsidR="00C549B7" w:rsidRPr="002C3897" w:rsidRDefault="00C549B7" w:rsidP="002C3897">
      <w:pPr>
        <w:sectPr w:rsidR="00C549B7" w:rsidRPr="002C3897" w:rsidSect="00E911CD">
          <w:pgSz w:w="11900" w:h="16840"/>
          <w:pgMar w:top="1418" w:right="1418" w:bottom="1418" w:left="1985" w:header="709" w:footer="709" w:gutter="0"/>
          <w:cols w:space="708"/>
        </w:sectPr>
      </w:pPr>
    </w:p>
    <w:p w14:paraId="1FA292A8" w14:textId="77777777" w:rsidR="00C549B7" w:rsidRPr="000412E8" w:rsidRDefault="009B1BF4" w:rsidP="00797BE3">
      <w:pPr>
        <w:pStyle w:val="Kop1"/>
      </w:pPr>
      <w:r>
        <w:lastRenderedPageBreak/>
        <w:t xml:space="preserve">2.3 </w:t>
      </w:r>
      <w:r w:rsidR="00C549B7">
        <w:t>Overzicht wettelijk verplichte s</w:t>
      </w:r>
      <w:r w:rsidR="00C549B7"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071BE76D"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3AE0E749" w14:textId="77777777"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14:paraId="6115B475" w14:textId="77777777" w:rsidR="00432BC9" w:rsidRDefault="00432BC9" w:rsidP="00432BC9">
            <w:pPr>
              <w:spacing w:line="240" w:lineRule="auto"/>
            </w:pPr>
          </w:p>
          <w:p w14:paraId="18B8DDA6" w14:textId="77777777" w:rsidR="00C549B7" w:rsidRDefault="00C549B7" w:rsidP="00432BC9">
            <w:pPr>
              <w:pStyle w:val="Lijstopsomteken"/>
              <w:numPr>
                <w:ilvl w:val="0"/>
                <w:numId w:val="0"/>
              </w:numPr>
              <w:spacing w:line="240" w:lineRule="auto"/>
              <w:ind w:left="227"/>
            </w:pPr>
          </w:p>
        </w:tc>
      </w:tr>
      <w:tr w:rsidR="00C549B7" w14:paraId="68F356F3"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5489E3F6" w14:textId="77777777" w:rsidR="00C549B7" w:rsidRDefault="00C549B7" w:rsidP="00EC0D6C">
            <w:pPr>
              <w:pStyle w:val="Lijstopsomteken"/>
            </w:pPr>
            <w:r>
              <w:t>In kaart brengen van signalen</w:t>
            </w:r>
          </w:p>
          <w:p w14:paraId="48FB4A61" w14:textId="77777777" w:rsidR="00C549B7" w:rsidRDefault="00C549B7" w:rsidP="003C415D">
            <w:pPr>
              <w:pStyle w:val="Voetnoottekst"/>
            </w:pPr>
          </w:p>
          <w:p w14:paraId="6B61484C" w14:textId="77777777" w:rsidR="00C549B7" w:rsidRPr="003C415D" w:rsidRDefault="00C549B7" w:rsidP="003C415D">
            <w:pPr>
              <w:pStyle w:val="Voetnoottekst"/>
            </w:pPr>
            <w:proofErr w:type="spellStart"/>
            <w:r w:rsidRPr="008D379E">
              <w:t>Kindcheck</w:t>
            </w:r>
            <w:proofErr w:type="spellEnd"/>
          </w:p>
        </w:tc>
        <w:tc>
          <w:tcPr>
            <w:tcW w:w="4976" w:type="dxa"/>
            <w:vMerge/>
            <w:tcBorders>
              <w:left w:val="single" w:sz="12" w:space="0" w:color="4F81BD"/>
              <w:bottom w:val="nil"/>
              <w:right w:val="nil"/>
            </w:tcBorders>
            <w:tcMar>
              <w:top w:w="0" w:type="dxa"/>
              <w:left w:w="198" w:type="dxa"/>
              <w:bottom w:w="0" w:type="dxa"/>
            </w:tcMar>
          </w:tcPr>
          <w:p w14:paraId="0E1F7C61" w14:textId="77777777" w:rsidR="00C549B7" w:rsidRPr="008D379E" w:rsidRDefault="00C549B7" w:rsidP="007E7083">
            <w:pPr>
              <w:spacing w:line="240" w:lineRule="auto"/>
              <w:rPr>
                <w:noProof/>
              </w:rPr>
            </w:pPr>
          </w:p>
        </w:tc>
      </w:tr>
      <w:tr w:rsidR="00C549B7" w14:paraId="693525B3"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5A5B8D94" w14:textId="77777777"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4697B6D8" wp14:editId="454E68F7">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2FA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055356CA" w14:textId="77777777" w:rsidR="00C549B7" w:rsidRDefault="00C549B7" w:rsidP="007E7083">
            <w:pPr>
              <w:spacing w:line="240" w:lineRule="auto"/>
            </w:pPr>
          </w:p>
        </w:tc>
      </w:tr>
      <w:tr w:rsidR="004F7A6B" w14:paraId="0B236F78"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36F42536" w14:textId="77777777" w:rsidR="004F7A6B" w:rsidRDefault="004F7A6B" w:rsidP="007E7083">
            <w:pPr>
              <w:spacing w:line="240" w:lineRule="auto"/>
              <w:jc w:val="center"/>
              <w:rPr>
                <w:noProof/>
                <w:lang w:eastAsia="nl-NL"/>
              </w:rPr>
            </w:pPr>
          </w:p>
        </w:tc>
        <w:tc>
          <w:tcPr>
            <w:tcW w:w="4976" w:type="dxa"/>
            <w:tcBorders>
              <w:top w:val="nil"/>
              <w:left w:val="nil"/>
              <w:bottom w:val="nil"/>
              <w:right w:val="nil"/>
            </w:tcBorders>
            <w:tcMar>
              <w:top w:w="0" w:type="dxa"/>
              <w:left w:w="198" w:type="dxa"/>
              <w:bottom w:w="0" w:type="dxa"/>
            </w:tcMar>
          </w:tcPr>
          <w:p w14:paraId="4F4452A5" w14:textId="77777777" w:rsidR="004F7A6B" w:rsidRDefault="004F7A6B" w:rsidP="007E7083">
            <w:pPr>
              <w:spacing w:line="240" w:lineRule="auto"/>
            </w:pPr>
          </w:p>
        </w:tc>
      </w:tr>
      <w:tr w:rsidR="00C549B7" w14:paraId="6C35E20F"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6977F4CE" w14:textId="77777777"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14:paraId="39F7751A" w14:textId="77777777" w:rsidR="00C549B7" w:rsidRPr="001821D6" w:rsidRDefault="00C549B7" w:rsidP="00321F85">
            <w:pPr>
              <w:spacing w:line="240" w:lineRule="auto"/>
            </w:pPr>
          </w:p>
          <w:p w14:paraId="6554405B" w14:textId="77777777" w:rsidR="00C549B7" w:rsidRDefault="00C549B7" w:rsidP="007E7083">
            <w:pPr>
              <w:pStyle w:val="Voetnoottekst"/>
            </w:pPr>
          </w:p>
        </w:tc>
      </w:tr>
      <w:tr w:rsidR="00C549B7" w14:paraId="5781560E"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A2E5514" w14:textId="77777777" w:rsidR="00C549B7" w:rsidRDefault="00C549B7" w:rsidP="00EC0D6C">
            <w:pPr>
              <w:pStyle w:val="Lijstopsomteken"/>
            </w:pPr>
            <w:r w:rsidRPr="008D379E">
              <w:t>Collegiale consultatie</w:t>
            </w:r>
          </w:p>
          <w:p w14:paraId="0E82D562" w14:textId="77777777" w:rsidR="00C549B7" w:rsidRDefault="00C549B7" w:rsidP="00065D1E">
            <w:pPr>
              <w:pStyle w:val="Voetnoottekst"/>
            </w:pPr>
          </w:p>
          <w:p w14:paraId="4C40C068" w14:textId="77777777" w:rsidR="00C549B7" w:rsidRPr="008D379E" w:rsidRDefault="00C549B7" w:rsidP="00065D1E">
            <w:pPr>
              <w:pStyle w:val="Voetnoottekst"/>
            </w:pPr>
            <w:r w:rsidRPr="008D379E">
              <w:t>Bij twijfel: Veilig Thuis (anoniem)</w:t>
            </w:r>
          </w:p>
          <w:p w14:paraId="6B222B46" w14:textId="77777777" w:rsidR="00C549B7" w:rsidRPr="003B7615" w:rsidRDefault="00C549B7" w:rsidP="00065D1E">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14:paraId="18E2FFF0" w14:textId="77777777" w:rsidR="00C549B7" w:rsidRPr="008D379E" w:rsidRDefault="00C549B7" w:rsidP="007E7083">
            <w:pPr>
              <w:spacing w:line="240" w:lineRule="auto"/>
              <w:rPr>
                <w:noProof/>
              </w:rPr>
            </w:pPr>
          </w:p>
        </w:tc>
      </w:tr>
      <w:tr w:rsidR="00C549B7" w14:paraId="7CE1A6A0"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17CF35F3"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C1DA62B" wp14:editId="487CA2AD">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5D92A"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03555D1C" w14:textId="77777777" w:rsidR="00C549B7" w:rsidRDefault="00C549B7" w:rsidP="007E7083">
            <w:pPr>
              <w:spacing w:line="240" w:lineRule="auto"/>
            </w:pPr>
          </w:p>
        </w:tc>
      </w:tr>
      <w:tr w:rsidR="00C549B7" w14:paraId="74664784"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77C255D0" w14:textId="77777777"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14:paraId="75630FE9" w14:textId="77777777" w:rsidR="00C549B7" w:rsidRDefault="00C549B7" w:rsidP="00321F85">
            <w:pPr>
              <w:spacing w:line="240" w:lineRule="auto"/>
            </w:pPr>
            <w:r w:rsidRPr="008D379E">
              <w:t xml:space="preserve"> </w:t>
            </w:r>
          </w:p>
        </w:tc>
      </w:tr>
      <w:tr w:rsidR="00C549B7" w14:paraId="32CD862D"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2D2861F"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14:paraId="31700DC8" w14:textId="77777777" w:rsidR="00C549B7" w:rsidRPr="008D379E" w:rsidRDefault="00C549B7" w:rsidP="007E7083">
            <w:pPr>
              <w:spacing w:line="240" w:lineRule="auto"/>
              <w:rPr>
                <w:noProof/>
              </w:rPr>
            </w:pPr>
          </w:p>
        </w:tc>
      </w:tr>
      <w:tr w:rsidR="00C549B7" w14:paraId="6CAEEEAF"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11A141FE"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7079A5C7" wp14:editId="05D9C8D2">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97341"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726D7859" w14:textId="77777777" w:rsidR="00C549B7" w:rsidRPr="00DF0BBE" w:rsidRDefault="00C549B7" w:rsidP="007E7083">
            <w:pPr>
              <w:spacing w:line="240" w:lineRule="auto"/>
              <w:rPr>
                <w:sz w:val="6"/>
                <w:szCs w:val="6"/>
              </w:rPr>
            </w:pPr>
          </w:p>
        </w:tc>
      </w:tr>
      <w:tr w:rsidR="00C549B7" w14:paraId="1BBFD672"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0E078F43" w14:textId="77777777"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14:paraId="530FAF2B" w14:textId="77777777" w:rsidR="00C549B7" w:rsidRDefault="00C549B7" w:rsidP="00321F85">
            <w:pPr>
              <w:spacing w:line="240" w:lineRule="auto"/>
            </w:pPr>
            <w:r w:rsidRPr="008D379E">
              <w:t xml:space="preserve"> </w:t>
            </w:r>
          </w:p>
        </w:tc>
      </w:tr>
      <w:tr w:rsidR="00C549B7" w14:paraId="5E37BB22"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29929461" w14:textId="77777777" w:rsidR="00C549B7" w:rsidRPr="008D379E" w:rsidRDefault="00C549B7" w:rsidP="00253034">
            <w:pPr>
              <w:pStyle w:val="Lijstopsomteken"/>
            </w:pPr>
            <w:r w:rsidRPr="008D379E">
              <w:t>Wegen van geweld</w:t>
            </w:r>
            <w:r>
              <w:t xml:space="preserve"> en/of kindermishandeling</w:t>
            </w:r>
          </w:p>
          <w:p w14:paraId="77531338" w14:textId="77777777" w:rsidR="00C549B7" w:rsidRDefault="00C549B7" w:rsidP="00065D1E">
            <w:pPr>
              <w:pStyle w:val="Voetnoottekst"/>
            </w:pPr>
          </w:p>
          <w:p w14:paraId="49153E35" w14:textId="77777777" w:rsidR="00C549B7" w:rsidRDefault="00C549B7" w:rsidP="00065D1E">
            <w:pPr>
              <w:pStyle w:val="Voetnoottekst"/>
            </w:pPr>
            <w:r w:rsidRPr="008D379E">
              <w:t>Gebruik het afwegingskader</w:t>
            </w:r>
          </w:p>
          <w:p w14:paraId="4F0062A0" w14:textId="77777777" w:rsidR="00C549B7" w:rsidRPr="003B7615" w:rsidRDefault="00C549B7" w:rsidP="00065D1E">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14:paraId="5CD47920" w14:textId="77777777" w:rsidR="00C549B7" w:rsidRPr="008D379E" w:rsidRDefault="00C549B7" w:rsidP="007E7083">
            <w:pPr>
              <w:spacing w:line="240" w:lineRule="auto"/>
              <w:rPr>
                <w:noProof/>
              </w:rPr>
            </w:pPr>
          </w:p>
        </w:tc>
      </w:tr>
      <w:tr w:rsidR="00C549B7" w14:paraId="6E514C61"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1B12E085"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EF9C7C8" wp14:editId="1F71EC92">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610D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1FFDD055" w14:textId="77777777" w:rsidTr="00611826">
              <w:trPr>
                <w:trHeight w:val="421"/>
              </w:trPr>
              <w:tc>
                <w:tcPr>
                  <w:tcW w:w="4641" w:type="dxa"/>
                </w:tcPr>
                <w:p w14:paraId="3E3C07A3" w14:textId="77777777" w:rsidR="00C549B7" w:rsidRDefault="00C549B7" w:rsidP="007E7083">
                  <w:pPr>
                    <w:pStyle w:val="Voetnoottekst"/>
                  </w:pPr>
                </w:p>
              </w:tc>
            </w:tr>
          </w:tbl>
          <w:p w14:paraId="672E17BB" w14:textId="77777777" w:rsidR="00C549B7" w:rsidRPr="006047AF" w:rsidRDefault="00C549B7" w:rsidP="007E7083">
            <w:pPr>
              <w:spacing w:line="240" w:lineRule="auto"/>
            </w:pPr>
          </w:p>
        </w:tc>
      </w:tr>
      <w:tr w:rsidR="00C549B7" w14:paraId="54D38D0F"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33F090FD"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FEC1136" w14:textId="77777777"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14:paraId="5E5D14B7" w14:textId="77777777" w:rsidR="00C549B7" w:rsidRDefault="00C549B7" w:rsidP="00321F85">
                  <w:pPr>
                    <w:spacing w:line="240" w:lineRule="auto"/>
                  </w:pPr>
                  <w:r w:rsidRPr="008D379E">
                    <w:t xml:space="preserve"> </w:t>
                  </w:r>
                </w:p>
              </w:tc>
            </w:tr>
            <w:tr w:rsidR="00C549B7" w14:paraId="450DE13F"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EF711F4" w14:textId="77777777" w:rsidR="00C549B7" w:rsidRPr="003B7615" w:rsidRDefault="00C549B7" w:rsidP="0025303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14:paraId="57788186" w14:textId="77777777" w:rsidR="00C549B7" w:rsidRPr="008D379E" w:rsidRDefault="00C549B7" w:rsidP="007E7083">
                  <w:pPr>
                    <w:spacing w:line="240" w:lineRule="auto"/>
                    <w:rPr>
                      <w:noProof/>
                    </w:rPr>
                  </w:pPr>
                </w:p>
              </w:tc>
            </w:tr>
            <w:tr w:rsidR="00C549B7" w14:paraId="2D83F800" w14:textId="77777777" w:rsidTr="004B6AEF">
              <w:tc>
                <w:tcPr>
                  <w:tcW w:w="3402" w:type="dxa"/>
                  <w:tcBorders>
                    <w:top w:val="single" w:sz="12" w:space="0" w:color="4F81BD"/>
                    <w:left w:val="nil"/>
                    <w:bottom w:val="single" w:sz="12" w:space="0" w:color="4F81BD"/>
                    <w:right w:val="nil"/>
                  </w:tcBorders>
                </w:tcPr>
                <w:p w14:paraId="4087197C"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708D5741" wp14:editId="79595DFC">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6E582"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19E97D98" w14:textId="77777777" w:rsidR="00C549B7" w:rsidRPr="00DF0BBE" w:rsidRDefault="00C549B7" w:rsidP="007E7083">
                  <w:pPr>
                    <w:spacing w:line="240" w:lineRule="auto"/>
                    <w:rPr>
                      <w:sz w:val="6"/>
                      <w:szCs w:val="6"/>
                    </w:rPr>
                  </w:pPr>
                </w:p>
              </w:tc>
            </w:tr>
            <w:tr w:rsidR="00C549B7" w14:paraId="4522A507"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3ACDF24A" w14:textId="77777777" w:rsidR="00C549B7" w:rsidRPr="00611826" w:rsidRDefault="00C549B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14:paraId="09D4D601" w14:textId="77777777" w:rsidR="00C549B7" w:rsidRDefault="00C549B7" w:rsidP="00321F85">
                  <w:pPr>
                    <w:pStyle w:val="Lijstopsomteken"/>
                    <w:numPr>
                      <w:ilvl w:val="0"/>
                      <w:numId w:val="0"/>
                    </w:numPr>
                  </w:pPr>
                </w:p>
              </w:tc>
            </w:tr>
            <w:tr w:rsidR="00C549B7" w14:paraId="57546A94"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D21CE04" w14:textId="77777777" w:rsidR="00C549B7" w:rsidRDefault="00C549B7" w:rsidP="00253034">
                  <w:pPr>
                    <w:pStyle w:val="Lijstopsomteken"/>
                  </w:pPr>
                  <w:r>
                    <w:t>Is melden noodzakelijk?</w:t>
                  </w:r>
                </w:p>
                <w:p w14:paraId="74E94C70" w14:textId="77777777" w:rsidR="00C549B7" w:rsidRDefault="00C549B7" w:rsidP="00065D1E">
                  <w:pPr>
                    <w:pStyle w:val="Voetnoottekst"/>
                  </w:pPr>
                </w:p>
                <w:p w14:paraId="35264E7D" w14:textId="77777777" w:rsidR="00C549B7" w:rsidRPr="00065D1E" w:rsidRDefault="00C549B7" w:rsidP="00065D1E">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199DD72C" w14:textId="77777777" w:rsidR="00C549B7" w:rsidRPr="008D379E" w:rsidRDefault="00C549B7" w:rsidP="007E7083">
                  <w:pPr>
                    <w:spacing w:line="240" w:lineRule="auto"/>
                    <w:rPr>
                      <w:noProof/>
                    </w:rPr>
                  </w:pPr>
                </w:p>
              </w:tc>
            </w:tr>
            <w:tr w:rsidR="00C549B7" w14:paraId="2B86A70F" w14:textId="77777777" w:rsidTr="004B6AEF">
              <w:tc>
                <w:tcPr>
                  <w:tcW w:w="3402" w:type="dxa"/>
                  <w:tcBorders>
                    <w:top w:val="single" w:sz="12" w:space="0" w:color="4F81BD"/>
                    <w:left w:val="nil"/>
                    <w:bottom w:val="single" w:sz="12" w:space="0" w:color="4F81BD"/>
                    <w:right w:val="nil"/>
                  </w:tcBorders>
                </w:tcPr>
                <w:p w14:paraId="5C89A76D"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747772AC" wp14:editId="2577208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06700"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27E8DD83" w14:textId="77777777" w:rsidR="00C549B7" w:rsidRPr="00DF0BBE" w:rsidRDefault="00C549B7" w:rsidP="007E7083">
                  <w:pPr>
                    <w:spacing w:line="240" w:lineRule="auto"/>
                    <w:rPr>
                      <w:sz w:val="6"/>
                      <w:szCs w:val="6"/>
                    </w:rPr>
                  </w:pPr>
                </w:p>
              </w:tc>
            </w:tr>
            <w:tr w:rsidR="00C549B7" w14:paraId="7B143243"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67C3B454" w14:textId="77777777"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14:paraId="59E9D81A" w14:textId="77777777" w:rsidR="00C549B7" w:rsidRDefault="00C549B7" w:rsidP="00321F85">
                  <w:pPr>
                    <w:spacing w:line="240" w:lineRule="auto"/>
                  </w:pPr>
                  <w:r w:rsidRPr="008D379E">
                    <w:t xml:space="preserve"> </w:t>
                  </w:r>
                </w:p>
              </w:tc>
            </w:tr>
            <w:tr w:rsidR="00C549B7" w14:paraId="28F83A50"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0D925DB" w14:textId="77777777" w:rsidR="00C549B7" w:rsidRPr="003B7615" w:rsidRDefault="00C549B7" w:rsidP="0025303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14:paraId="358E2397" w14:textId="77777777" w:rsidR="00C549B7" w:rsidRPr="008D379E" w:rsidRDefault="00C549B7" w:rsidP="007E7083">
                  <w:pPr>
                    <w:spacing w:line="240" w:lineRule="auto"/>
                    <w:rPr>
                      <w:noProof/>
                    </w:rPr>
                  </w:pPr>
                </w:p>
              </w:tc>
            </w:tr>
          </w:tbl>
          <w:p w14:paraId="55E1DC76" w14:textId="77777777" w:rsidR="00C549B7" w:rsidRPr="00A03B01" w:rsidRDefault="00C549B7" w:rsidP="007E7083">
            <w:pPr>
              <w:spacing w:line="240" w:lineRule="auto"/>
            </w:pPr>
          </w:p>
        </w:tc>
      </w:tr>
    </w:tbl>
    <w:p w14:paraId="52D74B65" w14:textId="77777777" w:rsidR="00C549B7" w:rsidRDefault="00C549B7" w:rsidP="000412E8">
      <w:pPr>
        <w:sectPr w:rsidR="00C549B7" w:rsidSect="00E911CD">
          <w:pgSz w:w="11900" w:h="16840"/>
          <w:pgMar w:top="1418" w:right="1418" w:bottom="1418" w:left="1985" w:header="709" w:footer="709" w:gutter="0"/>
          <w:cols w:space="708"/>
        </w:sectPr>
      </w:pPr>
    </w:p>
    <w:p w14:paraId="28743E74" w14:textId="77777777" w:rsidR="00C549B7" w:rsidRPr="000412E8" w:rsidRDefault="00757D69" w:rsidP="00A629D0">
      <w:pPr>
        <w:pStyle w:val="Kop1"/>
      </w:pPr>
      <w:r>
        <w:lastRenderedPageBreak/>
        <w:t xml:space="preserve">2.4 </w:t>
      </w:r>
      <w:r w:rsidR="00C549B7" w:rsidRPr="00A629D0">
        <w:t>Omschrijving</w:t>
      </w:r>
      <w:r w:rsidR="00C549B7">
        <w:t xml:space="preserve"> van de stappen</w:t>
      </w:r>
    </w:p>
    <w:p w14:paraId="0E8CBD0A" w14:textId="77777777" w:rsidR="00432BC9" w:rsidRDefault="00432BC9" w:rsidP="00432BC9">
      <w:pPr>
        <w:rPr>
          <w:rFonts w:cs="Arial"/>
        </w:rPr>
      </w:pPr>
      <w:r w:rsidRPr="00432BC9">
        <w:rPr>
          <w:rFonts w:cs="Arial"/>
        </w:rPr>
        <w:t xml:space="preserve">Voorafgaand aan het stappenplan geldt het algemene advies dat zorgen en signalen steeds met ouders besproken dienen te worden. Hoe langer wordt gewacht met het gesprek met ouders, hoe hoger de drempel om het gesprek aan te gaan. </w:t>
      </w:r>
    </w:p>
    <w:p w14:paraId="483CD464" w14:textId="77777777" w:rsidR="00432BC9" w:rsidRPr="00432BC9" w:rsidRDefault="00432BC9" w:rsidP="00432BC9">
      <w:pPr>
        <w:rPr>
          <w:rFonts w:cs="Arial"/>
        </w:rPr>
      </w:pPr>
      <w:r w:rsidRPr="00757D69">
        <w:rPr>
          <w:rFonts w:cs="Arial"/>
        </w:rPr>
        <w:t>Bijlagen 6 en 7 bij deze meldcode kunnen ondersteunen in het voeren van dit soort gesprekken</w:t>
      </w:r>
      <w:r w:rsidRPr="00432BC9">
        <w:rPr>
          <w:rFonts w:cs="Arial"/>
        </w:rPr>
        <w:t xml:space="preserve"> </w:t>
      </w:r>
    </w:p>
    <w:p w14:paraId="60ACDD2A" w14:textId="77777777" w:rsidR="00C549B7" w:rsidRPr="000412E8" w:rsidRDefault="00C549B7" w:rsidP="000412E8"/>
    <w:p w14:paraId="62AD701E" w14:textId="77777777" w:rsidR="00C549B7" w:rsidRPr="003B6754" w:rsidRDefault="00C549B7" w:rsidP="00A629D0">
      <w:pPr>
        <w:pStyle w:val="Kop2"/>
        <w:rPr>
          <w:b w:val="0"/>
          <w:color w:val="1F497D" w:themeColor="text2"/>
        </w:rPr>
      </w:pPr>
      <w:r w:rsidRPr="003B6754">
        <w:rPr>
          <w:color w:val="1F497D" w:themeColor="text2"/>
        </w:rPr>
        <w:t xml:space="preserve">Stap 1: </w:t>
      </w:r>
      <w:r w:rsidRPr="003B6754">
        <w:rPr>
          <w:b w:val="0"/>
          <w:color w:val="1F497D" w:themeColor="text2"/>
        </w:rPr>
        <w:t>In kaart brengen van signalen</w:t>
      </w:r>
    </w:p>
    <w:p w14:paraId="32B32343" w14:textId="77777777" w:rsidR="00432BC9" w:rsidRDefault="00432BC9" w:rsidP="00432BC9">
      <w:pPr>
        <w:rPr>
          <w:rFonts w:cs="Arial"/>
        </w:rPr>
      </w:pPr>
      <w:r w:rsidRPr="00432BC9">
        <w:rPr>
          <w:rFonts w:cs="Arial"/>
        </w:rPr>
        <w:t>Breng de signalen die een vermoeden van huiselijk geweld of kindermishandeling bevestigen of ontkra</w:t>
      </w:r>
      <w:r w:rsidR="003B6754">
        <w:rPr>
          <w:rFonts w:cs="Arial"/>
        </w:rPr>
        <w:t>chten in kaart en leg deze vast in het LVS.</w:t>
      </w:r>
      <w:r w:rsidRPr="00432BC9">
        <w:rPr>
          <w:rFonts w:cs="Arial"/>
        </w:rPr>
        <w:t xml:space="preserve"> Leg ook de contacten over de signalen vast, evenals de stappen die worden gezet en de besluiten die worden genomen. </w:t>
      </w:r>
    </w:p>
    <w:p w14:paraId="1D5C9E8E" w14:textId="77777777" w:rsidR="003B6754" w:rsidRPr="00432BC9" w:rsidRDefault="003B6754" w:rsidP="00432BC9">
      <w:pPr>
        <w:rPr>
          <w:rFonts w:cs="Arial"/>
        </w:rPr>
      </w:pPr>
    </w:p>
    <w:p w14:paraId="053B5F91" w14:textId="77777777" w:rsidR="00432BC9" w:rsidRDefault="00432BC9" w:rsidP="00432BC9">
      <w:pPr>
        <w:rPr>
          <w:rFonts w:cs="Arial"/>
        </w:rPr>
      </w:pPr>
      <w:r w:rsidRPr="00432BC9">
        <w:rPr>
          <w:rFonts w:cs="Arial"/>
        </w:rPr>
        <w:t>Maak bij het signaleren van huiselijk geweld of kindermishandeling gebruik van het signalerings-instrument uit bijlage 8, of 9 van deze meldcode.</w:t>
      </w:r>
    </w:p>
    <w:p w14:paraId="51CDF712" w14:textId="77777777" w:rsidR="003B6754" w:rsidRPr="00432BC9" w:rsidRDefault="003B6754" w:rsidP="00432BC9">
      <w:pPr>
        <w:rPr>
          <w:rFonts w:cs="Arial"/>
        </w:rPr>
      </w:pPr>
    </w:p>
    <w:p w14:paraId="658C4C9F" w14:textId="77777777" w:rsidR="00432BC9" w:rsidRDefault="00432BC9" w:rsidP="00432BC9">
      <w:pPr>
        <w:rPr>
          <w:rFonts w:cs="Arial"/>
        </w:rPr>
      </w:pPr>
      <w:r w:rsidRPr="00432BC9">
        <w:rPr>
          <w:rFonts w:cs="Arial"/>
        </w:rPr>
        <w:t xml:space="preserve">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14:paraId="52645CDB" w14:textId="77777777" w:rsidR="003B6754" w:rsidRPr="00432BC9" w:rsidRDefault="003B6754" w:rsidP="00432BC9">
      <w:pPr>
        <w:rPr>
          <w:rFonts w:cs="Arial"/>
        </w:rPr>
      </w:pPr>
    </w:p>
    <w:p w14:paraId="6F4B2961" w14:textId="77777777" w:rsidR="00432BC9" w:rsidRDefault="00432BC9" w:rsidP="00432BC9">
      <w:pPr>
        <w:rPr>
          <w:rFonts w:cs="Arial"/>
        </w:rPr>
      </w:pPr>
      <w:r w:rsidRPr="00432BC9">
        <w:rPr>
          <w:rFonts w:cs="Arial"/>
        </w:rPr>
        <w:t xml:space="preserve">Betreffen de signalen huiselijk geweld of kindermishandeling gepleegd door een collega, meld de signalen dan bij de directeur of het Bestuur. In dat geval is dit stappenplan niet van toepassing. Als er signalen zijn van seksueel misbruik, of seksuele intimidatie van een leerling door een collega is er sprake van een wettelijke meldplicht voor medewerkers van  SNB en een aangifteplicht door het bevoegd gezag. </w:t>
      </w:r>
    </w:p>
    <w:p w14:paraId="317F56B1" w14:textId="77777777" w:rsidR="00C549B7" w:rsidRDefault="00C549B7" w:rsidP="00677057"/>
    <w:p w14:paraId="7D2D7FDE" w14:textId="77777777" w:rsidR="003B6754" w:rsidRPr="00677057" w:rsidRDefault="003B6754" w:rsidP="00677057"/>
    <w:p w14:paraId="558F50FF" w14:textId="77777777" w:rsidR="00C549B7" w:rsidRPr="003B6754" w:rsidRDefault="00C549B7" w:rsidP="00A629D0">
      <w:pPr>
        <w:pStyle w:val="Kop2"/>
        <w:rPr>
          <w:b w:val="0"/>
          <w:color w:val="1F497D" w:themeColor="text2"/>
        </w:rPr>
      </w:pPr>
      <w:r w:rsidRPr="003B6754">
        <w:rPr>
          <w:color w:val="1F497D" w:themeColor="text2"/>
        </w:rPr>
        <w:t xml:space="preserve">Stap 2: </w:t>
      </w:r>
      <w:r w:rsidRPr="003B6754">
        <w:rPr>
          <w:b w:val="0"/>
          <w:color w:val="1F497D" w:themeColor="text2"/>
        </w:rPr>
        <w:t>Collegiale consultatie</w:t>
      </w:r>
    </w:p>
    <w:p w14:paraId="76232F75" w14:textId="77777777" w:rsidR="003B6754" w:rsidRDefault="003B6754" w:rsidP="003B6754">
      <w:pPr>
        <w:rPr>
          <w:rFonts w:cs="Arial"/>
        </w:rPr>
      </w:pPr>
      <w:r w:rsidRPr="003B6754">
        <w:rPr>
          <w:rFonts w:cs="Arial"/>
        </w:rPr>
        <w:t xml:space="preserve">Bespreek de signalen met de directeur of IB-er. Bijvoorbeeld in een groepsbespreking. De IB-er kan besluiten tot een bespreking in het zorgteam van de school. </w:t>
      </w:r>
    </w:p>
    <w:p w14:paraId="3EE0A021" w14:textId="77777777" w:rsidR="003B6754" w:rsidRPr="003B6754" w:rsidRDefault="003B6754" w:rsidP="003B6754">
      <w:pPr>
        <w:rPr>
          <w:rFonts w:cs="Arial"/>
        </w:rPr>
      </w:pPr>
      <w:r w:rsidRPr="003B6754">
        <w:rPr>
          <w:rFonts w:cs="Arial"/>
        </w:rPr>
        <w:t xml:space="preserve">De IB-er vraagt zo nodig ook advies aan </w:t>
      </w:r>
      <w:r>
        <w:rPr>
          <w:rFonts w:cs="Arial"/>
        </w:rPr>
        <w:t xml:space="preserve">Veilig Thuis West-Brabant : </w:t>
      </w:r>
      <w:hyperlink r:id="rId13" w:history="1">
        <w:r w:rsidRPr="008B7C80">
          <w:rPr>
            <w:rStyle w:val="Hyperlink"/>
            <w:rFonts w:cs="Arial"/>
          </w:rPr>
          <w:t>www.veiligthuiswb.nl</w:t>
        </w:r>
      </w:hyperlink>
      <w:r>
        <w:rPr>
          <w:rFonts w:cs="Arial"/>
        </w:rPr>
        <w:t xml:space="preserve"> ; tel. 0800 – 2000. </w:t>
      </w:r>
      <w:r w:rsidRPr="003B6754">
        <w:rPr>
          <w:rFonts w:cs="Arial"/>
        </w:rPr>
        <w:t>(Lees voorafgaand aan deze contacten bijlage 1 van deze meldcode.) Leg ook deze contacten vast door het maken van aantekeningen. Deze worden bewaard in de dossiers van de IB-er. De IB-er zorgt voor digitale archivering.</w:t>
      </w:r>
    </w:p>
    <w:p w14:paraId="4A6BD8F2" w14:textId="77777777" w:rsidR="00C549B7" w:rsidRDefault="00C549B7" w:rsidP="00337DA8"/>
    <w:p w14:paraId="266E9648" w14:textId="77777777" w:rsidR="003B6754" w:rsidRPr="00337DA8" w:rsidRDefault="003B6754" w:rsidP="00337DA8"/>
    <w:p w14:paraId="7B87FDE0" w14:textId="77777777" w:rsidR="00C549B7" w:rsidRPr="003B6754" w:rsidRDefault="00C549B7" w:rsidP="00A629D0">
      <w:pPr>
        <w:pStyle w:val="Kop2"/>
        <w:rPr>
          <w:b w:val="0"/>
          <w:color w:val="1F497D" w:themeColor="text2"/>
        </w:rPr>
      </w:pPr>
      <w:r w:rsidRPr="003B6754">
        <w:rPr>
          <w:color w:val="1F497D" w:themeColor="text2"/>
        </w:rPr>
        <w:t xml:space="preserve">Stap 3: </w:t>
      </w:r>
      <w:r w:rsidRPr="003B6754">
        <w:rPr>
          <w:b w:val="0"/>
          <w:color w:val="1F497D" w:themeColor="text2"/>
        </w:rPr>
        <w:t>Gesprek met betrokkene(n) en kind</w:t>
      </w:r>
    </w:p>
    <w:p w14:paraId="2B2383A5" w14:textId="77777777" w:rsidR="003B6754" w:rsidRDefault="003B6754" w:rsidP="003B6754">
      <w:pPr>
        <w:rPr>
          <w:rFonts w:cs="Arial"/>
        </w:rPr>
      </w:pPr>
      <w:r w:rsidRPr="003B6754">
        <w:rPr>
          <w:rFonts w:cs="Arial"/>
        </w:rPr>
        <w:t>Bespreek de signalen met de ouders en/of de leerling. Het gesprek wordt voorbereid en gevoerd met de IB-er.  Bijlage 6 dient hierbij als ondersteuning.</w:t>
      </w:r>
    </w:p>
    <w:p w14:paraId="0C7E21CB" w14:textId="77777777" w:rsidR="003B6754" w:rsidRDefault="003B6754" w:rsidP="003B6754">
      <w:pPr>
        <w:rPr>
          <w:rFonts w:cs="Arial"/>
        </w:rPr>
      </w:pPr>
    </w:p>
    <w:p w14:paraId="5DE31BD8" w14:textId="77777777" w:rsidR="003B6754" w:rsidRDefault="003B6754" w:rsidP="003B6754">
      <w:pPr>
        <w:rPr>
          <w:rFonts w:cs="Arial"/>
        </w:rPr>
      </w:pPr>
    </w:p>
    <w:p w14:paraId="6CB02906" w14:textId="77777777" w:rsidR="003B6754" w:rsidRDefault="003B6754" w:rsidP="003B6754">
      <w:pPr>
        <w:rPr>
          <w:rFonts w:cs="Arial"/>
        </w:rPr>
      </w:pPr>
    </w:p>
    <w:p w14:paraId="3D22B92D" w14:textId="77777777" w:rsidR="003B6754" w:rsidRDefault="003B6754" w:rsidP="003B6754">
      <w:pPr>
        <w:rPr>
          <w:rFonts w:cs="Arial"/>
        </w:rPr>
      </w:pPr>
    </w:p>
    <w:p w14:paraId="7826BFB2" w14:textId="77777777" w:rsidR="003B6754" w:rsidRPr="0047751D" w:rsidRDefault="003B6754" w:rsidP="003B6754">
      <w:pPr>
        <w:rPr>
          <w:rFonts w:cs="Arial"/>
          <w:color w:val="1F497D" w:themeColor="text2"/>
        </w:rPr>
      </w:pPr>
      <w:r w:rsidRPr="0047751D">
        <w:rPr>
          <w:rFonts w:cs="Arial"/>
          <w:color w:val="1F497D" w:themeColor="text2"/>
        </w:rPr>
        <w:lastRenderedPageBreak/>
        <w:t xml:space="preserve">GESPREKSAGENDA: </w:t>
      </w:r>
    </w:p>
    <w:p w14:paraId="01951364" w14:textId="77777777" w:rsidR="003B6754" w:rsidRPr="003B6754" w:rsidRDefault="003B6754" w:rsidP="003B6754">
      <w:pPr>
        <w:rPr>
          <w:rFonts w:cs="Arial"/>
        </w:rPr>
      </w:pPr>
      <w:r>
        <w:rPr>
          <w:rFonts w:cs="Arial"/>
        </w:rPr>
        <w:t>1. L</w:t>
      </w:r>
      <w:r w:rsidRPr="003B6754">
        <w:rPr>
          <w:rFonts w:cs="Arial"/>
        </w:rPr>
        <w:t xml:space="preserve">eg het doel uit van het gesprek; </w:t>
      </w:r>
    </w:p>
    <w:p w14:paraId="4F15A364" w14:textId="77777777" w:rsidR="003B6754" w:rsidRPr="003B6754" w:rsidRDefault="003B6754" w:rsidP="003B6754">
      <w:pPr>
        <w:rPr>
          <w:rFonts w:cs="Arial"/>
        </w:rPr>
      </w:pPr>
      <w:r>
        <w:rPr>
          <w:rFonts w:cs="Arial"/>
        </w:rPr>
        <w:t>2. B</w:t>
      </w:r>
      <w:r w:rsidRPr="003B6754">
        <w:rPr>
          <w:rFonts w:cs="Arial"/>
        </w:rPr>
        <w:t xml:space="preserve">eschrijf de feiten die u hebt vastgesteld en de waarnemingen die u hebt gedaan; </w:t>
      </w:r>
    </w:p>
    <w:p w14:paraId="0C2A18C9" w14:textId="77777777" w:rsidR="003B6754" w:rsidRPr="003B6754" w:rsidRDefault="003B6754" w:rsidP="003B6754">
      <w:pPr>
        <w:rPr>
          <w:rFonts w:cs="Arial"/>
        </w:rPr>
      </w:pPr>
      <w:r>
        <w:rPr>
          <w:rFonts w:cs="Arial"/>
        </w:rPr>
        <w:t>3. N</w:t>
      </w:r>
      <w:r w:rsidRPr="003B6754">
        <w:rPr>
          <w:rFonts w:cs="Arial"/>
        </w:rPr>
        <w:t xml:space="preserve">odig uit om een reactie hierop te geven; </w:t>
      </w:r>
    </w:p>
    <w:p w14:paraId="460593B6" w14:textId="77777777" w:rsidR="003B6754" w:rsidRDefault="003B6754" w:rsidP="003B6754">
      <w:pPr>
        <w:rPr>
          <w:rFonts w:cs="Arial"/>
        </w:rPr>
      </w:pPr>
      <w:r>
        <w:rPr>
          <w:rFonts w:cs="Arial"/>
        </w:rPr>
        <w:t>4. K</w:t>
      </w:r>
      <w:r w:rsidRPr="003B6754">
        <w:rPr>
          <w:rFonts w:cs="Arial"/>
        </w:rPr>
        <w:t xml:space="preserve">om pas na deze reactie zo nodig en zo mogelijk met een interpretatie van hetgeen u hebt </w:t>
      </w:r>
    </w:p>
    <w:p w14:paraId="5F008BE6" w14:textId="77777777" w:rsidR="003B6754" w:rsidRPr="003B6754" w:rsidRDefault="003B6754" w:rsidP="003B6754">
      <w:pPr>
        <w:rPr>
          <w:rFonts w:cs="Arial"/>
        </w:rPr>
      </w:pPr>
      <w:r>
        <w:rPr>
          <w:rFonts w:cs="Arial"/>
        </w:rPr>
        <w:t xml:space="preserve">    </w:t>
      </w:r>
      <w:r w:rsidRPr="003B6754">
        <w:rPr>
          <w:rFonts w:cs="Arial"/>
        </w:rPr>
        <w:t xml:space="preserve">gezien, gehoord en waargenomen. </w:t>
      </w:r>
    </w:p>
    <w:p w14:paraId="3303EE24" w14:textId="77777777" w:rsidR="003B6754" w:rsidRDefault="003B6754" w:rsidP="003B6754">
      <w:pPr>
        <w:rPr>
          <w:rFonts w:cs="Arial"/>
        </w:rPr>
      </w:pPr>
      <w:r w:rsidRPr="003B6754">
        <w:rPr>
          <w:rFonts w:cs="Arial"/>
        </w:rPr>
        <w:t xml:space="preserve">5. </w:t>
      </w:r>
      <w:r>
        <w:rPr>
          <w:rFonts w:cs="Arial"/>
        </w:rPr>
        <w:t xml:space="preserve">Meld </w:t>
      </w:r>
      <w:r w:rsidRPr="003B6754">
        <w:rPr>
          <w:rFonts w:cs="Arial"/>
        </w:rPr>
        <w:t>ve</w:t>
      </w:r>
      <w:r>
        <w:rPr>
          <w:rFonts w:cs="Arial"/>
        </w:rPr>
        <w:t>rvolgstappen aan ouders</w:t>
      </w:r>
      <w:r w:rsidRPr="003B6754">
        <w:rPr>
          <w:rFonts w:cs="Arial"/>
        </w:rPr>
        <w:t>.</w:t>
      </w:r>
    </w:p>
    <w:p w14:paraId="38D3B106" w14:textId="77777777" w:rsidR="003B6754" w:rsidRPr="003B6754" w:rsidRDefault="003B6754" w:rsidP="003B6754">
      <w:pPr>
        <w:rPr>
          <w:rFonts w:cs="Arial"/>
        </w:rPr>
      </w:pPr>
    </w:p>
    <w:p w14:paraId="2C3AF3C5" w14:textId="77777777" w:rsidR="003B6754" w:rsidRPr="003B6754" w:rsidRDefault="003B6754" w:rsidP="003B6754">
      <w:pPr>
        <w:rPr>
          <w:rFonts w:cs="Arial"/>
        </w:rPr>
      </w:pPr>
      <w:r w:rsidRPr="003B6754">
        <w:rPr>
          <w:rFonts w:cs="Arial"/>
        </w:rPr>
        <w:t xml:space="preserve">Ook dit gesprek dient schriftelijk te worden vastgelegd. </w:t>
      </w:r>
    </w:p>
    <w:p w14:paraId="6CA69612" w14:textId="77777777" w:rsidR="003B6754" w:rsidRPr="003B6754" w:rsidRDefault="003B6754" w:rsidP="003B6754">
      <w:pPr>
        <w:rPr>
          <w:rFonts w:cs="Arial"/>
        </w:rPr>
      </w:pPr>
      <w:r w:rsidRPr="003B6754">
        <w:rPr>
          <w:rFonts w:cs="Arial"/>
        </w:rPr>
        <w:t xml:space="preserve">Het doen van een melding ZONDER dat de signalen zijn besproken met de ouders en/of de leerling, is alleen mogelijk als: </w:t>
      </w:r>
    </w:p>
    <w:p w14:paraId="4DD811A5" w14:textId="77777777" w:rsidR="003B6754" w:rsidRPr="003B6754" w:rsidRDefault="003B6754" w:rsidP="003B6754">
      <w:pPr>
        <w:pStyle w:val="Lijstalinea"/>
        <w:numPr>
          <w:ilvl w:val="0"/>
          <w:numId w:val="40"/>
        </w:numPr>
        <w:spacing w:after="200" w:line="276" w:lineRule="auto"/>
        <w:rPr>
          <w:rFonts w:cs="Arial"/>
        </w:rPr>
      </w:pPr>
      <w:r w:rsidRPr="003B6754">
        <w:rPr>
          <w:rFonts w:cs="Arial"/>
        </w:rPr>
        <w:t>de veiligheid van de leerling, die van u zelf, of die van een ander in het geding is;</w:t>
      </w:r>
    </w:p>
    <w:p w14:paraId="7529D05D" w14:textId="77777777" w:rsidR="003B6754" w:rsidRDefault="003B6754" w:rsidP="003B6754">
      <w:pPr>
        <w:pStyle w:val="Lijstalinea"/>
        <w:numPr>
          <w:ilvl w:val="0"/>
          <w:numId w:val="40"/>
        </w:numPr>
        <w:spacing w:after="200" w:line="276" w:lineRule="auto"/>
        <w:rPr>
          <w:rFonts w:cs="Arial"/>
        </w:rPr>
      </w:pPr>
      <w:r w:rsidRPr="003B6754">
        <w:rPr>
          <w:rFonts w:cs="Arial"/>
        </w:rPr>
        <w:t xml:space="preserve">als u goede redenen hebt om te veronderstellen dat de ouders/leerling door dit gesprek het contact met u zullen verbreken. </w:t>
      </w:r>
    </w:p>
    <w:p w14:paraId="602B6F6D" w14:textId="06635411" w:rsidR="001B74A5" w:rsidRPr="001B74A5" w:rsidRDefault="001B7227" w:rsidP="001B74A5">
      <w:pPr>
        <w:rPr>
          <w:rFonts w:cs="Arial"/>
        </w:rPr>
      </w:pPr>
      <w:r>
        <w:rPr>
          <w:rFonts w:cs="Arial"/>
        </w:rPr>
        <w:t>We</w:t>
      </w:r>
      <w:r w:rsidRPr="001B74A5">
        <w:rPr>
          <w:rFonts w:cs="Arial"/>
        </w:rPr>
        <w:t xml:space="preserve"> </w:t>
      </w:r>
      <w:r w:rsidR="00BB369A">
        <w:rPr>
          <w:rFonts w:cs="Arial"/>
        </w:rPr>
        <w:t xml:space="preserve">( = leerkracht in samenspraak met directeur en/of </w:t>
      </w:r>
      <w:proofErr w:type="spellStart"/>
      <w:r w:rsidR="00BB369A">
        <w:rPr>
          <w:rFonts w:cs="Arial"/>
        </w:rPr>
        <w:t>IB’er</w:t>
      </w:r>
      <w:proofErr w:type="spellEnd"/>
      <w:r w:rsidR="00BB369A">
        <w:rPr>
          <w:rFonts w:cs="Arial"/>
        </w:rPr>
        <w:t xml:space="preserve">) </w:t>
      </w:r>
      <w:r w:rsidR="001B74A5" w:rsidRPr="001B74A5">
        <w:rPr>
          <w:rFonts w:cs="Arial"/>
        </w:rPr>
        <w:t>nemen extra maatregelen indien</w:t>
      </w:r>
    </w:p>
    <w:p w14:paraId="7D5E9B4F" w14:textId="77777777" w:rsidR="001B74A5" w:rsidRPr="001B74A5" w:rsidRDefault="001B74A5" w:rsidP="001B74A5">
      <w:pPr>
        <w:pStyle w:val="Lijstalinea"/>
        <w:numPr>
          <w:ilvl w:val="0"/>
          <w:numId w:val="40"/>
        </w:numPr>
        <w:spacing w:after="200" w:line="276" w:lineRule="auto"/>
        <w:rPr>
          <w:rFonts w:cs="Arial"/>
        </w:rPr>
      </w:pPr>
      <w:r w:rsidRPr="001B74A5">
        <w:rPr>
          <w:rFonts w:cs="Arial"/>
        </w:rPr>
        <w:t xml:space="preserve">de veiligheid van de leerling, die van u zelf, of die van een ander in het geding is; </w:t>
      </w:r>
    </w:p>
    <w:p w14:paraId="3179296D" w14:textId="77777777" w:rsidR="001B74A5" w:rsidRPr="001B74A5" w:rsidRDefault="001B74A5" w:rsidP="001B74A5">
      <w:pPr>
        <w:pStyle w:val="Lijstalinea"/>
        <w:numPr>
          <w:ilvl w:val="0"/>
          <w:numId w:val="40"/>
        </w:numPr>
        <w:spacing w:after="200" w:line="276" w:lineRule="auto"/>
        <w:rPr>
          <w:rFonts w:cs="Arial"/>
        </w:rPr>
      </w:pPr>
      <w:r w:rsidRPr="001B74A5">
        <w:rPr>
          <w:rFonts w:cs="Arial"/>
        </w:rPr>
        <w:t xml:space="preserve">als u goede redenen hebt om te veronderstellen dat de ouders/leerling daardoor het contact met u zullen verbreken. </w:t>
      </w:r>
    </w:p>
    <w:p w14:paraId="1036FAAA" w14:textId="77777777" w:rsidR="001B74A5" w:rsidRPr="001B74A5" w:rsidRDefault="001B74A5" w:rsidP="001B74A5">
      <w:pPr>
        <w:rPr>
          <w:rFonts w:cs="Arial"/>
        </w:rPr>
      </w:pPr>
      <w:r w:rsidRPr="001B74A5">
        <w:rPr>
          <w:rFonts w:cs="Arial"/>
        </w:rPr>
        <w:t xml:space="preserve">Leg alle ondernomen acties, afwegingen, gevolgen en vervolgstappen schriftelijk vast. </w:t>
      </w:r>
    </w:p>
    <w:p w14:paraId="283B0AD9" w14:textId="77777777" w:rsidR="00AE6A31" w:rsidRDefault="00AE6A31" w:rsidP="003B6754">
      <w:pPr>
        <w:rPr>
          <w:rFonts w:cs="Arial"/>
        </w:rPr>
      </w:pPr>
    </w:p>
    <w:p w14:paraId="7C1BFE6B" w14:textId="77777777" w:rsidR="003B6754" w:rsidRPr="003B6754" w:rsidRDefault="003B6754" w:rsidP="003B6754">
      <w:pPr>
        <w:rPr>
          <w:rFonts w:cs="Arial"/>
        </w:rPr>
      </w:pPr>
      <w:r w:rsidRPr="00AE6A31">
        <w:rPr>
          <w:rFonts w:cs="Arial"/>
        </w:rPr>
        <w:t>Zie hiervoor ook bijlage 2 van deze meldcode.</w:t>
      </w:r>
      <w:r w:rsidRPr="003B6754">
        <w:rPr>
          <w:rFonts w:cs="Arial"/>
        </w:rPr>
        <w:t xml:space="preserve"> </w:t>
      </w:r>
    </w:p>
    <w:p w14:paraId="58FC5C09" w14:textId="77777777" w:rsidR="0047751D" w:rsidRDefault="0047751D" w:rsidP="00677057"/>
    <w:p w14:paraId="6463A733" w14:textId="77777777" w:rsidR="00C549B7" w:rsidRPr="003B6754" w:rsidRDefault="00C549B7" w:rsidP="00A629D0">
      <w:pPr>
        <w:pStyle w:val="Kop2"/>
        <w:rPr>
          <w:b w:val="0"/>
          <w:color w:val="1F497D" w:themeColor="text2"/>
        </w:rPr>
      </w:pPr>
      <w:r w:rsidRPr="003B6754">
        <w:rPr>
          <w:color w:val="1F497D" w:themeColor="text2"/>
        </w:rPr>
        <w:t xml:space="preserve">Stap 4: </w:t>
      </w:r>
      <w:r w:rsidRPr="003B6754">
        <w:rPr>
          <w:b w:val="0"/>
          <w:color w:val="1F497D" w:themeColor="text2"/>
        </w:rPr>
        <w:t>Wegen van geweld en/of kindermishandeling</w:t>
      </w:r>
    </w:p>
    <w:p w14:paraId="5E1238E0" w14:textId="77777777" w:rsidR="003B6754" w:rsidRPr="003B6754" w:rsidRDefault="003B6754" w:rsidP="003B6754">
      <w:pPr>
        <w:rPr>
          <w:rFonts w:cs="Arial"/>
        </w:rPr>
      </w:pPr>
      <w:r w:rsidRPr="003B6754">
        <w:rPr>
          <w:rFonts w:cs="Arial"/>
        </w:rPr>
        <w:t>Weeg op basis van de signalen, van het ingewonnen advies en van het gesprek met de leerling/ouders het risico op huiselijk geweld of kindermishandeling. Weeg eveneens de aard en de ernst van het huiselijk geweld of de kindermishandeling. Deze afweging wordt altijd multidisciplinair gemaakt. Deze afweging wordt schriftelijk vastgelegd door de IB-er. Deze afweging vormt de basis voor stap 5</w:t>
      </w:r>
    </w:p>
    <w:p w14:paraId="7C1CD20C" w14:textId="77777777" w:rsidR="00C549B7" w:rsidRPr="00337DA8" w:rsidRDefault="00C549B7" w:rsidP="00337DA8"/>
    <w:p w14:paraId="78B30D0B" w14:textId="77777777" w:rsidR="00C549B7" w:rsidRPr="009B1BF4" w:rsidRDefault="00C549B7" w:rsidP="00677057">
      <w:pPr>
        <w:rPr>
          <w:b/>
        </w:rPr>
      </w:pPr>
      <w:r w:rsidRPr="009B1BF4">
        <w:rPr>
          <w:b/>
        </w:rPr>
        <w:t>Verwerk de volgende “Vijf afwegingsvragen” in deze stap, deze zijn verplicht.</w:t>
      </w:r>
    </w:p>
    <w:p w14:paraId="0808546A" w14:textId="77777777" w:rsidR="00C549B7" w:rsidRPr="00677057" w:rsidRDefault="00C549B7" w:rsidP="00677057"/>
    <w:p w14:paraId="429B0BE6" w14:textId="77777777" w:rsidR="009B1BF4" w:rsidRDefault="009B1BF4" w:rsidP="009B1BF4">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51244288" w14:textId="77777777" w:rsidR="00C549B7" w:rsidRDefault="00C549B7" w:rsidP="00F3207F">
      <w:pPr>
        <w:pStyle w:val="Kop3"/>
        <w:sectPr w:rsidR="00C549B7" w:rsidSect="00E911CD">
          <w:pgSz w:w="11900" w:h="16840"/>
          <w:pgMar w:top="1418" w:right="1418" w:bottom="1418" w:left="1985" w:header="709" w:footer="709" w:gutter="0"/>
          <w:cols w:space="708"/>
        </w:sectPr>
      </w:pPr>
    </w:p>
    <w:p w14:paraId="77193C49" w14:textId="77777777" w:rsidR="009B1BF4" w:rsidRPr="009B1BF4" w:rsidRDefault="00C549B7" w:rsidP="009B1BF4">
      <w:pPr>
        <w:pStyle w:val="Kop3"/>
        <w:rPr>
          <w:b/>
        </w:rPr>
      </w:pPr>
      <w:r w:rsidRPr="0047751D">
        <w:rPr>
          <w:b/>
        </w:rPr>
        <w:lastRenderedPageBreak/>
        <w:t xml:space="preserve">Vijf </w:t>
      </w:r>
      <w:r w:rsidR="009B1BF4">
        <w:rPr>
          <w:b/>
        </w:rPr>
        <w:t>afwegingsvragen in stap 4</w:t>
      </w:r>
    </w:p>
    <w:p w14:paraId="1E2AB768" w14:textId="77777777"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14:paraId="2FD5CA0B" w14:textId="77777777" w:rsidTr="009025B2">
        <w:tc>
          <w:tcPr>
            <w:tcW w:w="567" w:type="dxa"/>
            <w:shd w:val="clear" w:color="auto" w:fill="auto"/>
          </w:tcPr>
          <w:p w14:paraId="67CAC00F" w14:textId="77777777" w:rsidR="00C549B7" w:rsidRPr="00092C09" w:rsidRDefault="00C549B7" w:rsidP="00092C09"/>
        </w:tc>
        <w:tc>
          <w:tcPr>
            <w:tcW w:w="392" w:type="dxa"/>
            <w:tcMar>
              <w:top w:w="0" w:type="dxa"/>
            </w:tcMar>
          </w:tcPr>
          <w:p w14:paraId="6836F0E3" w14:textId="77777777" w:rsidR="00C549B7" w:rsidRPr="00092C09" w:rsidRDefault="00C549B7" w:rsidP="00794E74">
            <w:pPr>
              <w:pStyle w:val="Kop3"/>
            </w:pPr>
            <w:r w:rsidRPr="00092C09">
              <w:t>1</w:t>
            </w:r>
          </w:p>
        </w:tc>
        <w:tc>
          <w:tcPr>
            <w:tcW w:w="7754" w:type="dxa"/>
            <w:shd w:val="clear" w:color="auto" w:fill="auto"/>
          </w:tcPr>
          <w:p w14:paraId="1EC434D2" w14:textId="77777777"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14:paraId="682B1588" w14:textId="77777777" w:rsidR="00C549B7" w:rsidRPr="003E7AC4" w:rsidRDefault="00C549B7" w:rsidP="003E7AC4"/>
          <w:p w14:paraId="57E5F9EA" w14:textId="77777777" w:rsidR="00C549B7" w:rsidRPr="00092C09" w:rsidRDefault="00C549B7" w:rsidP="009025B2">
            <w:pPr>
              <w:ind w:left="543" w:hanging="543"/>
            </w:pPr>
            <w:r w:rsidRPr="009025B2">
              <w:rPr>
                <w:rStyle w:val="Zwaar"/>
              </w:rPr>
              <w:t>Nee</w:t>
            </w:r>
            <w:r>
              <w:t>:</w:t>
            </w:r>
            <w:r>
              <w:tab/>
            </w:r>
            <w:r w:rsidRPr="00092C09">
              <w:t>Afs</w:t>
            </w:r>
            <w:r>
              <w:t>luiten en vastleggen in dossier.</w:t>
            </w:r>
          </w:p>
          <w:p w14:paraId="2CB17B59" w14:textId="77777777"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14:paraId="391593B3" w14:textId="77777777" w:rsidTr="009025B2">
        <w:trPr>
          <w:trHeight w:val="1134"/>
        </w:trPr>
        <w:tc>
          <w:tcPr>
            <w:tcW w:w="567" w:type="dxa"/>
            <w:tcBorders>
              <w:bottom w:val="single" w:sz="4" w:space="0" w:color="auto"/>
            </w:tcBorders>
            <w:textDirection w:val="btLr"/>
          </w:tcPr>
          <w:p w14:paraId="37B4D120" w14:textId="77777777" w:rsidR="00C549B7" w:rsidRPr="009025B2" w:rsidRDefault="00C549B7" w:rsidP="00092C09">
            <w:pPr>
              <w:jc w:val="center"/>
              <w:rPr>
                <w:rStyle w:val="Zwaar"/>
              </w:rPr>
            </w:pPr>
            <w:r w:rsidRPr="009025B2">
              <w:rPr>
                <w:rStyle w:val="Zwaar"/>
              </w:rPr>
              <w:t>Meldnorm 1</w:t>
            </w:r>
          </w:p>
        </w:tc>
        <w:tc>
          <w:tcPr>
            <w:tcW w:w="392" w:type="dxa"/>
            <w:tcMar>
              <w:top w:w="0" w:type="dxa"/>
            </w:tcMar>
          </w:tcPr>
          <w:p w14:paraId="2EC79D41" w14:textId="77777777" w:rsidR="00C549B7" w:rsidRPr="00092C09" w:rsidRDefault="00C549B7" w:rsidP="00794E74">
            <w:pPr>
              <w:pStyle w:val="Kop3"/>
            </w:pPr>
            <w:r w:rsidRPr="00092C09">
              <w:t>2</w:t>
            </w:r>
          </w:p>
        </w:tc>
        <w:tc>
          <w:tcPr>
            <w:tcW w:w="7754" w:type="dxa"/>
          </w:tcPr>
          <w:p w14:paraId="3AE89E48" w14:textId="77777777"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14:paraId="090CF791" w14:textId="77777777" w:rsidR="00C549B7" w:rsidRPr="00092C09" w:rsidRDefault="00C549B7" w:rsidP="009025B2">
            <w:pPr>
              <w:ind w:left="543" w:hanging="543"/>
            </w:pPr>
          </w:p>
          <w:p w14:paraId="51822D1F" w14:textId="77777777" w:rsidR="00C549B7" w:rsidRPr="00092C09" w:rsidRDefault="00C549B7" w:rsidP="009025B2">
            <w:pPr>
              <w:ind w:left="543" w:hanging="543"/>
            </w:pPr>
            <w:r w:rsidRPr="009025B2">
              <w:rPr>
                <w:rStyle w:val="Zwaar"/>
              </w:rPr>
              <w:t>Nee</w:t>
            </w:r>
            <w:r w:rsidRPr="00092C09">
              <w:t>:</w:t>
            </w:r>
            <w:r>
              <w:tab/>
              <w:t>Ga verder met afweging 3.</w:t>
            </w:r>
          </w:p>
          <w:p w14:paraId="0A09E7FD" w14:textId="77777777"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14:paraId="0089E9EB" w14:textId="77777777" w:rsidTr="009025B2">
        <w:trPr>
          <w:trHeight w:val="1134"/>
        </w:trPr>
        <w:tc>
          <w:tcPr>
            <w:tcW w:w="567" w:type="dxa"/>
            <w:vMerge w:val="restart"/>
            <w:tcBorders>
              <w:top w:val="single" w:sz="4" w:space="0" w:color="auto"/>
              <w:bottom w:val="nil"/>
            </w:tcBorders>
            <w:textDirection w:val="btLr"/>
          </w:tcPr>
          <w:p w14:paraId="0BD01C1D" w14:textId="77777777" w:rsidR="00C549B7" w:rsidRPr="009025B2" w:rsidRDefault="00C549B7" w:rsidP="00D66C90">
            <w:pPr>
              <w:jc w:val="center"/>
              <w:rPr>
                <w:rStyle w:val="Zwaar"/>
              </w:rPr>
            </w:pPr>
            <w:r w:rsidRPr="009025B2">
              <w:rPr>
                <w:rStyle w:val="Zwaar"/>
              </w:rPr>
              <w:t>Meldnormen 2 en 3</w:t>
            </w:r>
          </w:p>
        </w:tc>
        <w:tc>
          <w:tcPr>
            <w:tcW w:w="392" w:type="dxa"/>
            <w:tcMar>
              <w:top w:w="0" w:type="dxa"/>
            </w:tcMar>
          </w:tcPr>
          <w:p w14:paraId="49D32F18" w14:textId="77777777" w:rsidR="00C549B7" w:rsidRPr="00092C09" w:rsidRDefault="00C549B7" w:rsidP="00794E74">
            <w:pPr>
              <w:pStyle w:val="Kop3"/>
            </w:pPr>
            <w:r>
              <w:t>3</w:t>
            </w:r>
          </w:p>
        </w:tc>
        <w:tc>
          <w:tcPr>
            <w:tcW w:w="7754" w:type="dxa"/>
          </w:tcPr>
          <w:p w14:paraId="45C28C27" w14:textId="77777777"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5387853D" w14:textId="77777777" w:rsidR="00C549B7" w:rsidRPr="009025B2" w:rsidRDefault="00C549B7" w:rsidP="009025B2"/>
          <w:p w14:paraId="110F6388" w14:textId="77777777" w:rsidR="00C549B7" w:rsidRPr="00092C09" w:rsidRDefault="00C549B7" w:rsidP="009025B2">
            <w:pPr>
              <w:ind w:left="543" w:hanging="543"/>
            </w:pPr>
            <w:r w:rsidRPr="009025B2">
              <w:rPr>
                <w:rStyle w:val="Zwaar"/>
              </w:rPr>
              <w:t>Nee</w:t>
            </w:r>
            <w:r w:rsidRPr="00092C09">
              <w:t>:</w:t>
            </w:r>
            <w:r>
              <w:tab/>
              <w:t>Melden bij Veilig Thuis.</w:t>
            </w:r>
          </w:p>
          <w:p w14:paraId="166A213D" w14:textId="77777777"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14:paraId="15E17966" w14:textId="77777777" w:rsidTr="009025B2">
        <w:trPr>
          <w:trHeight w:val="1134"/>
        </w:trPr>
        <w:tc>
          <w:tcPr>
            <w:tcW w:w="567" w:type="dxa"/>
            <w:vMerge/>
            <w:tcBorders>
              <w:top w:val="single" w:sz="4" w:space="0" w:color="auto"/>
              <w:bottom w:val="nil"/>
            </w:tcBorders>
            <w:textDirection w:val="btLr"/>
          </w:tcPr>
          <w:p w14:paraId="45DF9E28" w14:textId="77777777" w:rsidR="00C549B7" w:rsidRPr="00092C09" w:rsidRDefault="00C549B7" w:rsidP="00092C09">
            <w:pPr>
              <w:jc w:val="center"/>
            </w:pPr>
          </w:p>
        </w:tc>
        <w:tc>
          <w:tcPr>
            <w:tcW w:w="392" w:type="dxa"/>
            <w:tcBorders>
              <w:bottom w:val="single" w:sz="4" w:space="0" w:color="auto"/>
            </w:tcBorders>
            <w:tcMar>
              <w:top w:w="0" w:type="dxa"/>
            </w:tcMar>
          </w:tcPr>
          <w:p w14:paraId="2EC350CE" w14:textId="77777777" w:rsidR="00C549B7" w:rsidRDefault="00C549B7" w:rsidP="00794E74">
            <w:pPr>
              <w:pStyle w:val="Kop3"/>
            </w:pPr>
            <w:r>
              <w:t>4</w:t>
            </w:r>
          </w:p>
        </w:tc>
        <w:tc>
          <w:tcPr>
            <w:tcW w:w="7754" w:type="dxa"/>
            <w:tcBorders>
              <w:bottom w:val="single" w:sz="4" w:space="0" w:color="auto"/>
            </w:tcBorders>
          </w:tcPr>
          <w:p w14:paraId="15FFBFD6" w14:textId="77777777"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0F6F35C9" w14:textId="77777777" w:rsidR="00C549B7" w:rsidRPr="00092C09" w:rsidRDefault="00C549B7" w:rsidP="009025B2">
            <w:pPr>
              <w:ind w:left="543" w:hanging="543"/>
            </w:pPr>
          </w:p>
          <w:p w14:paraId="386F069C" w14:textId="77777777" w:rsidR="00C549B7" w:rsidRPr="00092C09" w:rsidRDefault="00C549B7" w:rsidP="009025B2">
            <w:pPr>
              <w:ind w:left="543" w:hanging="543"/>
            </w:pPr>
            <w:r w:rsidRPr="009025B2">
              <w:rPr>
                <w:rStyle w:val="Zwaar"/>
              </w:rPr>
              <w:t>Nee</w:t>
            </w:r>
            <w:r w:rsidRPr="00092C09">
              <w:t>:</w:t>
            </w:r>
            <w:r>
              <w:tab/>
            </w:r>
            <w:r w:rsidRPr="00092C09">
              <w:t>Melden bij Veilig Thuis</w:t>
            </w:r>
            <w:r>
              <w:t>.</w:t>
            </w:r>
          </w:p>
          <w:p w14:paraId="165D570E" w14:textId="77777777"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14:paraId="54F5DFEA" w14:textId="77777777" w:rsidTr="009025B2">
        <w:trPr>
          <w:trHeight w:val="1134"/>
        </w:trPr>
        <w:tc>
          <w:tcPr>
            <w:tcW w:w="567" w:type="dxa"/>
            <w:vMerge/>
            <w:tcBorders>
              <w:top w:val="single" w:sz="4" w:space="0" w:color="auto"/>
              <w:bottom w:val="nil"/>
            </w:tcBorders>
            <w:textDirection w:val="btLr"/>
          </w:tcPr>
          <w:p w14:paraId="05FAF235" w14:textId="77777777" w:rsidR="00C549B7" w:rsidRPr="00092C09" w:rsidRDefault="00C549B7" w:rsidP="00092C09">
            <w:pPr>
              <w:jc w:val="center"/>
            </w:pPr>
          </w:p>
        </w:tc>
        <w:tc>
          <w:tcPr>
            <w:tcW w:w="392" w:type="dxa"/>
            <w:tcBorders>
              <w:top w:val="single" w:sz="4" w:space="0" w:color="auto"/>
              <w:bottom w:val="nil"/>
            </w:tcBorders>
            <w:tcMar>
              <w:top w:w="0" w:type="dxa"/>
            </w:tcMar>
          </w:tcPr>
          <w:p w14:paraId="072A9EEB" w14:textId="77777777" w:rsidR="00C549B7" w:rsidRDefault="00C549B7" w:rsidP="00794E74">
            <w:pPr>
              <w:pStyle w:val="Kop3"/>
            </w:pPr>
            <w:r>
              <w:t>5</w:t>
            </w:r>
          </w:p>
        </w:tc>
        <w:tc>
          <w:tcPr>
            <w:tcW w:w="7754" w:type="dxa"/>
            <w:tcBorders>
              <w:top w:val="single" w:sz="4" w:space="0" w:color="auto"/>
              <w:bottom w:val="nil"/>
            </w:tcBorders>
          </w:tcPr>
          <w:p w14:paraId="091F51AD" w14:textId="77777777"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118D0516" w14:textId="77777777" w:rsidR="00C549B7" w:rsidRPr="00092C09" w:rsidRDefault="00C549B7" w:rsidP="009025B2">
            <w:pPr>
              <w:ind w:left="543" w:hanging="543"/>
            </w:pPr>
          </w:p>
          <w:p w14:paraId="6A08C90C" w14:textId="77777777" w:rsidR="00C549B7" w:rsidRPr="00092C09" w:rsidRDefault="00C549B7" w:rsidP="009025B2">
            <w:pPr>
              <w:ind w:left="543" w:hanging="543"/>
            </w:pPr>
            <w:r w:rsidRPr="009025B2">
              <w:rPr>
                <w:rStyle w:val="Zwaar"/>
              </w:rPr>
              <w:t>Nee</w:t>
            </w:r>
            <w:r w:rsidRPr="00092C09">
              <w:t>:</w:t>
            </w:r>
            <w:r>
              <w:tab/>
            </w:r>
            <w:r w:rsidRPr="00092C09">
              <w:t>(Opnieuw) melden bij Veilig Thuis.</w:t>
            </w:r>
          </w:p>
          <w:p w14:paraId="6E15CA11" w14:textId="77777777"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779C0A04" w14:textId="77777777" w:rsidR="00C549B7" w:rsidRPr="00F3207F" w:rsidRDefault="00C549B7" w:rsidP="00F3207F"/>
    <w:p w14:paraId="38393EE1" w14:textId="77777777" w:rsidR="00C549B7" w:rsidRDefault="00C549B7" w:rsidP="00A629D0">
      <w:pPr>
        <w:pStyle w:val="Kop2"/>
      </w:pPr>
    </w:p>
    <w:p w14:paraId="072E084C" w14:textId="77777777" w:rsidR="0047751D" w:rsidRDefault="0047751D" w:rsidP="0047751D"/>
    <w:p w14:paraId="0C00F4D3" w14:textId="77777777" w:rsidR="009B1BF4" w:rsidRDefault="009B1BF4" w:rsidP="0047751D"/>
    <w:p w14:paraId="1BBCF262" w14:textId="77777777" w:rsidR="009B1BF4" w:rsidRPr="0047751D" w:rsidRDefault="009B1BF4" w:rsidP="0047751D">
      <w:pPr>
        <w:sectPr w:rsidR="009B1BF4" w:rsidRPr="0047751D" w:rsidSect="00E911CD">
          <w:pgSz w:w="11900" w:h="16840"/>
          <w:pgMar w:top="1418" w:right="1418" w:bottom="1418" w:left="1985" w:header="709" w:footer="709" w:gutter="0"/>
          <w:cols w:space="708"/>
        </w:sectPr>
      </w:pPr>
    </w:p>
    <w:p w14:paraId="3AAB6821" w14:textId="77777777" w:rsidR="00C549B7" w:rsidRPr="0047751D" w:rsidRDefault="00C549B7" w:rsidP="00A629D0">
      <w:pPr>
        <w:pStyle w:val="Kop2"/>
        <w:rPr>
          <w:b w:val="0"/>
          <w:color w:val="1F497D" w:themeColor="text2"/>
        </w:rPr>
      </w:pPr>
      <w:r w:rsidRPr="0047751D">
        <w:rPr>
          <w:color w:val="1F497D" w:themeColor="text2"/>
        </w:rPr>
        <w:lastRenderedPageBreak/>
        <w:t xml:space="preserve">Stap 5: </w:t>
      </w:r>
      <w:r w:rsidRPr="0047751D">
        <w:rPr>
          <w:b w:val="0"/>
          <w:color w:val="1F497D" w:themeColor="text2"/>
        </w:rPr>
        <w:t>Beslissen met Veilig Thuis:</w:t>
      </w:r>
    </w:p>
    <w:p w14:paraId="5CC67B40" w14:textId="77777777" w:rsidR="00C549B7" w:rsidRPr="00640706" w:rsidRDefault="00C549B7" w:rsidP="00640706"/>
    <w:p w14:paraId="4573281B" w14:textId="77777777" w:rsidR="00C549B7" w:rsidRPr="00160D3B" w:rsidRDefault="00C549B7" w:rsidP="00160D3B">
      <w:pPr>
        <w:spacing w:line="360" w:lineRule="auto"/>
        <w:rPr>
          <w:rStyle w:val="Nadruk"/>
        </w:rPr>
      </w:pPr>
      <w:r w:rsidRPr="00160D3B">
        <w:rPr>
          <w:rStyle w:val="Nadruk"/>
        </w:rPr>
        <w:t>1: Is melden noodzakelijk?</w:t>
      </w:r>
    </w:p>
    <w:p w14:paraId="6DD67630" w14:textId="77777777" w:rsidR="00C549B7" w:rsidRPr="00160D3B" w:rsidRDefault="00C549B7" w:rsidP="00160D3B">
      <w:pPr>
        <w:spacing w:line="360" w:lineRule="auto"/>
        <w:rPr>
          <w:rStyle w:val="Nadruk"/>
        </w:rPr>
      </w:pPr>
      <w:r w:rsidRPr="00160D3B">
        <w:rPr>
          <w:rStyle w:val="Nadruk"/>
        </w:rPr>
        <w:t>2: Is hulp inzetten/organiseren (ook) mogelijk?</w:t>
      </w:r>
    </w:p>
    <w:p w14:paraId="5780FC3B" w14:textId="77777777" w:rsidR="00C549B7" w:rsidRPr="004213E7" w:rsidRDefault="00C549B7" w:rsidP="004213E7"/>
    <w:p w14:paraId="0A5959C0" w14:textId="77777777" w:rsidR="00C549B7" w:rsidRDefault="00C549B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14:paraId="20D4C6F6" w14:textId="77777777" w:rsidR="00C549B7" w:rsidRPr="0054750F" w:rsidRDefault="00C549B7" w:rsidP="0054750F"/>
    <w:p w14:paraId="1DE1854A" w14:textId="77777777" w:rsidR="00C549B7" w:rsidRPr="0047751D" w:rsidRDefault="0047751D" w:rsidP="003E7AC4">
      <w:r w:rsidRPr="0047751D">
        <w:t>Vraag 3:</w:t>
      </w:r>
    </w:p>
    <w:p w14:paraId="6FC32B04" w14:textId="77777777" w:rsidR="0047751D" w:rsidRDefault="0047751D" w:rsidP="0047751D">
      <w:r w:rsidRPr="0047751D">
        <w:rPr>
          <w:rStyle w:val="Nadruk"/>
          <w:i w:val="0"/>
        </w:rPr>
        <w:t>Ben ik in staat effectieve hulp te bieden of organiseren om dreiging van (toekomstig) huiselijk geweld en/of kindermishandeling af te wenden?</w:t>
      </w:r>
      <w:r w:rsidRPr="0047751D">
        <w:t xml:space="preserve"> Bij acute onveiligheid en/of structurele onveiligheid wordt deze afweging samen met Veilig Thuis doorlopen.</w:t>
      </w:r>
    </w:p>
    <w:p w14:paraId="2D562F11" w14:textId="77777777" w:rsidR="0047751D" w:rsidRPr="0047751D" w:rsidRDefault="0047751D" w:rsidP="0047751D"/>
    <w:p w14:paraId="5E586755" w14:textId="77777777" w:rsidR="0047751D" w:rsidRPr="0047751D" w:rsidRDefault="0047751D" w:rsidP="0047751D">
      <w:pPr>
        <w:rPr>
          <w:rFonts w:cs="Arial"/>
        </w:rPr>
      </w:pPr>
      <w:r w:rsidRPr="0047751D">
        <w:rPr>
          <w:rFonts w:cs="Arial"/>
        </w:rPr>
        <w:t>Meent u, op basis van uw afweging in stap 4</w:t>
      </w:r>
      <w:r>
        <w:rPr>
          <w:rFonts w:cs="Arial"/>
        </w:rPr>
        <w:t xml:space="preserve"> vraag 3</w:t>
      </w:r>
      <w:r w:rsidRPr="0047751D">
        <w:rPr>
          <w:rFonts w:cs="Arial"/>
        </w:rPr>
        <w:t xml:space="preserve">, dat u zelf de leerling en het gezin redelijkerwijs voldoende tegen het risico op huiselijk geweld of op kindermishandeling kunt beschermen: </w:t>
      </w:r>
    </w:p>
    <w:p w14:paraId="0080FEA6" w14:textId="77777777" w:rsidR="0047751D" w:rsidRPr="0047751D" w:rsidRDefault="0047751D" w:rsidP="0047751D">
      <w:pPr>
        <w:pStyle w:val="Lijstalinea"/>
        <w:numPr>
          <w:ilvl w:val="0"/>
          <w:numId w:val="40"/>
        </w:numPr>
        <w:spacing w:after="200" w:line="276" w:lineRule="auto"/>
        <w:rPr>
          <w:rFonts w:cs="Arial"/>
        </w:rPr>
      </w:pPr>
      <w:r w:rsidRPr="0047751D">
        <w:rPr>
          <w:rFonts w:cs="Arial"/>
        </w:rPr>
        <w:t>organiseer dan de noodzakelijke hulp;</w:t>
      </w:r>
    </w:p>
    <w:p w14:paraId="6FB5E6D1" w14:textId="77777777" w:rsidR="0047751D" w:rsidRPr="0047751D" w:rsidRDefault="0047751D" w:rsidP="0047751D">
      <w:pPr>
        <w:pStyle w:val="Lijstalinea"/>
        <w:numPr>
          <w:ilvl w:val="0"/>
          <w:numId w:val="40"/>
        </w:numPr>
        <w:spacing w:after="200" w:line="276" w:lineRule="auto"/>
        <w:rPr>
          <w:rFonts w:cs="Arial"/>
        </w:rPr>
      </w:pPr>
      <w:r w:rsidRPr="0047751D">
        <w:rPr>
          <w:rFonts w:cs="Arial"/>
        </w:rPr>
        <w:t xml:space="preserve">volg de effecten van deze hulp; </w:t>
      </w:r>
    </w:p>
    <w:p w14:paraId="3064C8D4" w14:textId="77777777" w:rsidR="0047751D" w:rsidRPr="0047751D" w:rsidRDefault="0047751D" w:rsidP="003E7AC4">
      <w:pPr>
        <w:pStyle w:val="Lijstalinea"/>
        <w:numPr>
          <w:ilvl w:val="0"/>
          <w:numId w:val="40"/>
        </w:numPr>
        <w:spacing w:after="200" w:line="276" w:lineRule="auto"/>
        <w:rPr>
          <w:rFonts w:cs="Arial"/>
        </w:rPr>
      </w:pPr>
      <w:r w:rsidRPr="0047751D">
        <w:rPr>
          <w:rFonts w:cs="Arial"/>
        </w:rPr>
        <w:t xml:space="preserve">als er signalen zijn dat het huiselijk geweld of de kindermishandeling niet stopt of opnieuw begint, doorloop je stap 1 t/m 4 opnieuw. </w:t>
      </w:r>
    </w:p>
    <w:p w14:paraId="2579376C" w14:textId="77777777" w:rsidR="0047751D" w:rsidRPr="0047751D" w:rsidRDefault="0047751D" w:rsidP="003E7AC4">
      <w:r w:rsidRPr="0047751D">
        <w:t>Vraag 4:</w:t>
      </w:r>
    </w:p>
    <w:p w14:paraId="364FEBDF" w14:textId="77777777" w:rsidR="0047751D" w:rsidRPr="0047751D" w:rsidRDefault="0047751D" w:rsidP="0047751D">
      <w:r w:rsidRPr="0047751D">
        <w:rPr>
          <w:rStyle w:val="Nadruk"/>
          <w:i w:val="0"/>
        </w:rPr>
        <w:t>Aanvaarden de betrokkenen hulp om dreiging van (toekomstig) huiselijk geweld en/of kindermishandeling af te wenden en zijn zij bereid zich hiervoor in te zetten?</w:t>
      </w:r>
      <w:r w:rsidRPr="0047751D">
        <w:t xml:space="preserve"> Bij acute onveiligheid en/of structurele onveiligheid wordt deze afweging samen met Veilig Thuis doorlopen.</w:t>
      </w:r>
    </w:p>
    <w:p w14:paraId="3318A859" w14:textId="77777777" w:rsidR="0047751D" w:rsidRDefault="001B74A5" w:rsidP="003E7AC4">
      <w:r>
        <w:t>Deze afweging wordt gemaakt op basis van de verkregen informatie in stap 3 : ‘gesprek met betrokkenen en kind’.</w:t>
      </w:r>
    </w:p>
    <w:p w14:paraId="53FF2C1B" w14:textId="77777777" w:rsidR="001B74A5" w:rsidRDefault="001B74A5" w:rsidP="001B74A5">
      <w:pPr>
        <w:rPr>
          <w:rStyle w:val="Nadruk"/>
        </w:rPr>
      </w:pPr>
    </w:p>
    <w:p w14:paraId="7F4BF679" w14:textId="77777777" w:rsidR="001B74A5" w:rsidRPr="001B74A5" w:rsidRDefault="001B74A5" w:rsidP="001B74A5">
      <w:pPr>
        <w:rPr>
          <w:rStyle w:val="Nadruk"/>
          <w:i w:val="0"/>
        </w:rPr>
      </w:pPr>
      <w:r w:rsidRPr="001B74A5">
        <w:rPr>
          <w:rStyle w:val="Nadruk"/>
          <w:i w:val="0"/>
        </w:rPr>
        <w:t xml:space="preserve">Vraag 5: </w:t>
      </w:r>
    </w:p>
    <w:p w14:paraId="203B8B07" w14:textId="77777777" w:rsidR="001B74A5" w:rsidRDefault="001B74A5" w:rsidP="001B74A5">
      <w:r w:rsidRPr="001B74A5">
        <w:rPr>
          <w:rStyle w:val="Nadruk"/>
          <w:i w:val="0"/>
        </w:rPr>
        <w:t>Leidt de hulp binnen de gewenste termijn tot de noodzakelijke resultaten ten aanzien van de veiligheid en/of het welzijn (herstel) van alle betrokkenen?</w:t>
      </w:r>
      <w:r w:rsidRPr="001B74A5">
        <w:t xml:space="preserve"> Bij acute onveiligheid en/of structurele onveiligheid wordt deze afweging samen met Veilig Thuis doorlopen.</w:t>
      </w:r>
    </w:p>
    <w:p w14:paraId="275143D1" w14:textId="77777777" w:rsidR="001B74A5" w:rsidRPr="001B74A5" w:rsidRDefault="001B74A5" w:rsidP="001B74A5"/>
    <w:p w14:paraId="73A36C35" w14:textId="77777777" w:rsidR="00AE6A31" w:rsidRDefault="00AE6A31" w:rsidP="001B74A5">
      <w:pPr>
        <w:rPr>
          <w:rFonts w:cs="Arial"/>
        </w:rPr>
      </w:pPr>
    </w:p>
    <w:p w14:paraId="5F7B31CD" w14:textId="77777777" w:rsidR="00AE6A31" w:rsidRPr="00AE6A31" w:rsidRDefault="00AE6A31" w:rsidP="001B74A5">
      <w:pPr>
        <w:rPr>
          <w:rFonts w:cs="Arial"/>
          <w:b/>
          <w:color w:val="1F497D" w:themeColor="text2"/>
          <w:sz w:val="24"/>
        </w:rPr>
      </w:pPr>
      <w:r w:rsidRPr="00AE6A31">
        <w:rPr>
          <w:rFonts w:cs="Arial"/>
          <w:b/>
          <w:color w:val="1F497D" w:themeColor="text2"/>
          <w:sz w:val="24"/>
        </w:rPr>
        <w:t>Stap 6: Nazorg</w:t>
      </w:r>
      <w:r>
        <w:rPr>
          <w:rFonts w:cs="Arial"/>
          <w:b/>
          <w:color w:val="1F497D" w:themeColor="text2"/>
          <w:sz w:val="24"/>
        </w:rPr>
        <w:t xml:space="preserve"> , volgen en evalueren</w:t>
      </w:r>
    </w:p>
    <w:p w14:paraId="14326BC1" w14:textId="77777777" w:rsidR="00AE6A31" w:rsidRDefault="00AE6A31" w:rsidP="001B74A5">
      <w:pPr>
        <w:rPr>
          <w:rFonts w:cs="Arial"/>
        </w:rPr>
      </w:pPr>
    </w:p>
    <w:p w14:paraId="6D5C7C44" w14:textId="77777777" w:rsidR="001B74A5" w:rsidRPr="001B74A5" w:rsidRDefault="001B74A5" w:rsidP="001B74A5">
      <w:pPr>
        <w:rPr>
          <w:rFonts w:cs="Arial"/>
        </w:rPr>
      </w:pPr>
      <w:r w:rsidRPr="001B74A5">
        <w:rPr>
          <w:rFonts w:cs="Arial"/>
        </w:rPr>
        <w:t>Een melding is geen eindpunt. De leerling blijft immers onderwijs volgen. De IB-er coördineert de zorg. Voor een goede voortgang en behoud van de relatie tussen ouders, leerling en school is nazorg geboden. Deze nazorg vindt plaats in nauwe afstemming met het zorgteam.</w:t>
      </w:r>
    </w:p>
    <w:p w14:paraId="10181C8A" w14:textId="77777777" w:rsidR="001B74A5" w:rsidRPr="001B74A5" w:rsidRDefault="001B74A5" w:rsidP="001B74A5">
      <w:pPr>
        <w:rPr>
          <w:rFonts w:cs="Arial"/>
        </w:rPr>
      </w:pPr>
      <w:r w:rsidRPr="001B74A5">
        <w:rPr>
          <w:rFonts w:cs="Arial"/>
        </w:rPr>
        <w:t xml:space="preserve">Tenslotte wordt de aanpak geëvalueerd met alle betrokkenen. </w:t>
      </w:r>
    </w:p>
    <w:p w14:paraId="080B99E7" w14:textId="77777777" w:rsidR="001B74A5" w:rsidRPr="001B74A5" w:rsidRDefault="001B74A5" w:rsidP="003E7AC4"/>
    <w:p w14:paraId="401BD622" w14:textId="77777777" w:rsidR="001B74A5" w:rsidRDefault="001B74A5" w:rsidP="003E7AC4"/>
    <w:p w14:paraId="06F2BE6E" w14:textId="77777777" w:rsidR="0047751D" w:rsidRDefault="0047751D" w:rsidP="003E7AC4"/>
    <w:p w14:paraId="298040E7" w14:textId="77777777" w:rsidR="0047751D" w:rsidRDefault="0047751D" w:rsidP="003E7AC4">
      <w:pPr>
        <w:sectPr w:rsidR="0047751D" w:rsidSect="00E911CD">
          <w:pgSz w:w="11900" w:h="16840"/>
          <w:pgMar w:top="1418" w:right="1418" w:bottom="1418" w:left="1985" w:header="709" w:footer="709" w:gutter="0"/>
          <w:cols w:space="708"/>
        </w:sectPr>
      </w:pPr>
    </w:p>
    <w:p w14:paraId="3846A793" w14:textId="77777777" w:rsidR="007648AF" w:rsidRDefault="009B1BF4" w:rsidP="00A629D0">
      <w:pPr>
        <w:pStyle w:val="Kop1"/>
        <w:rPr>
          <w:b/>
        </w:rPr>
      </w:pPr>
      <w:r w:rsidRPr="009B1BF4">
        <w:rPr>
          <w:b/>
        </w:rPr>
        <w:lastRenderedPageBreak/>
        <w:t xml:space="preserve">3. </w:t>
      </w:r>
      <w:r w:rsidR="007648AF">
        <w:rPr>
          <w:b/>
        </w:rPr>
        <w:t>Bijlagen</w:t>
      </w:r>
    </w:p>
    <w:p w14:paraId="09977B16" w14:textId="77777777" w:rsidR="007648AF" w:rsidRDefault="007648AF" w:rsidP="007648AF">
      <w:pPr>
        <w:rPr>
          <w:rFonts w:cs="Arial"/>
          <w:b/>
          <w:color w:val="1F497D" w:themeColor="text2"/>
        </w:rPr>
      </w:pPr>
      <w:r w:rsidRPr="007648AF">
        <w:rPr>
          <w:rFonts w:cs="Arial"/>
          <w:b/>
          <w:color w:val="1F497D" w:themeColor="text2"/>
        </w:rPr>
        <w:t>Bijlage 1: Achtergrondinformatie over</w:t>
      </w:r>
      <w:r>
        <w:rPr>
          <w:rFonts w:cs="Arial"/>
          <w:b/>
          <w:color w:val="1F497D" w:themeColor="text2"/>
        </w:rPr>
        <w:t xml:space="preserve"> Veilig Thuis: voorheen</w:t>
      </w:r>
      <w:r w:rsidRPr="007648AF">
        <w:rPr>
          <w:rFonts w:cs="Arial"/>
          <w:b/>
          <w:color w:val="1F497D" w:themeColor="text2"/>
        </w:rPr>
        <w:t xml:space="preserve"> het Steunpunt Huiselijk Geweld en het Advies- en Meldpunt Kindermishandeling </w:t>
      </w:r>
    </w:p>
    <w:p w14:paraId="1359B5D0" w14:textId="77777777" w:rsidR="007648AF" w:rsidRPr="007648AF" w:rsidRDefault="007648AF" w:rsidP="007648AF">
      <w:pPr>
        <w:rPr>
          <w:rFonts w:cs="Arial"/>
          <w:b/>
          <w:color w:val="1F497D" w:themeColor="text2"/>
        </w:rPr>
      </w:pPr>
    </w:p>
    <w:p w14:paraId="73A0B697" w14:textId="77777777" w:rsidR="007648AF" w:rsidRPr="006200A9" w:rsidRDefault="007648AF" w:rsidP="007648AF">
      <w:pPr>
        <w:rPr>
          <w:rFonts w:cs="Arial"/>
          <w:b/>
          <w:color w:val="1F497D" w:themeColor="text2"/>
        </w:rPr>
      </w:pPr>
      <w:r w:rsidRPr="006200A9">
        <w:rPr>
          <w:rFonts w:cs="Arial"/>
          <w:b/>
          <w:color w:val="1F497D" w:themeColor="text2"/>
        </w:rPr>
        <w:t xml:space="preserve">ADVIES: </w:t>
      </w:r>
    </w:p>
    <w:p w14:paraId="7789AA60" w14:textId="77777777" w:rsidR="007648AF" w:rsidRPr="007648AF" w:rsidRDefault="007648AF" w:rsidP="007648AF">
      <w:pPr>
        <w:rPr>
          <w:rFonts w:cs="Arial"/>
        </w:rPr>
      </w:pPr>
      <w:r w:rsidRPr="007648AF">
        <w:rPr>
          <w:rFonts w:cs="Arial"/>
        </w:rPr>
        <w:t>Bij iedere stap van de meldcode geldt dat er altijd contact op ka</w:t>
      </w:r>
      <w:r>
        <w:rPr>
          <w:rFonts w:cs="Arial"/>
        </w:rPr>
        <w:t xml:space="preserve">n worden genomen met Veilig </w:t>
      </w:r>
      <w:r w:rsidRPr="00932E81">
        <w:rPr>
          <w:rFonts w:cs="Arial"/>
        </w:rPr>
        <w:t xml:space="preserve">Thuis regio West-Brabant. Bij het </w:t>
      </w:r>
      <w:r w:rsidR="004B0CAD" w:rsidRPr="00932E81">
        <w:rPr>
          <w:rFonts w:cs="Arial"/>
        </w:rPr>
        <w:t>Veilig Thuis</w:t>
      </w:r>
      <w:r w:rsidRPr="00932E81">
        <w:rPr>
          <w:rFonts w:cs="Arial"/>
        </w:rPr>
        <w:t xml:space="preserve"> is veel kennis aanwezig over mogelijke signalen van huiselijk geweld en kindermishandeling. De medewerkers kunnen ook adviseren over de te zetten stappen en over het voeren van gesprekken over de signalen. Bij het vragen van advies zet het </w:t>
      </w:r>
      <w:r w:rsidR="004B0CAD" w:rsidRPr="00932E81">
        <w:rPr>
          <w:rFonts w:cs="Arial"/>
        </w:rPr>
        <w:t>Veilig Thuis</w:t>
      </w:r>
      <w:r w:rsidRPr="00932E81">
        <w:rPr>
          <w:rFonts w:cs="Arial"/>
        </w:rPr>
        <w:t xml:space="preserve"> zelf geen stappen in de richting van de ouders/leerling of die van anderen.</w:t>
      </w:r>
      <w:r w:rsidRPr="007648AF">
        <w:rPr>
          <w:rFonts w:cs="Arial"/>
        </w:rPr>
        <w:t xml:space="preserve"> Het advies is dus uitsluitend gericht tot de adviesvrager. </w:t>
      </w:r>
    </w:p>
    <w:p w14:paraId="775A17E3" w14:textId="77777777" w:rsidR="007648AF" w:rsidRDefault="007648AF" w:rsidP="007648AF">
      <w:pPr>
        <w:rPr>
          <w:rFonts w:cs="Arial"/>
        </w:rPr>
      </w:pPr>
      <w:r w:rsidRPr="007648AF">
        <w:rPr>
          <w:rFonts w:cs="Arial"/>
        </w:rPr>
        <w:t xml:space="preserve">NB: Adviesgesprekken kunnen plaatsvinden op basis van anonieme (leerling)gegevens, voor een adviesgesprek behoeft u uw beroepsgeheim dus niet te verbreken. </w:t>
      </w:r>
    </w:p>
    <w:p w14:paraId="565358C6" w14:textId="77777777" w:rsidR="00EA3FDE" w:rsidRDefault="00EA3FDE" w:rsidP="007648AF">
      <w:pPr>
        <w:rPr>
          <w:rFonts w:cs="Arial"/>
        </w:rPr>
      </w:pPr>
    </w:p>
    <w:p w14:paraId="568180C4" w14:textId="77777777" w:rsidR="00AB2FD2" w:rsidRDefault="00AB2FD2" w:rsidP="00321F85">
      <w:pPr>
        <w:pStyle w:val="Geenafstand"/>
        <w:rPr>
          <w:rFonts w:ascii="Arial" w:hAnsi="Arial"/>
          <w:b/>
          <w:color w:val="1F497D" w:themeColor="text2"/>
        </w:rPr>
      </w:pPr>
      <w:r w:rsidRPr="00321F85">
        <w:rPr>
          <w:rFonts w:ascii="Arial" w:hAnsi="Arial"/>
          <w:b/>
          <w:color w:val="1F497D" w:themeColor="text2"/>
        </w:rPr>
        <w:t>Informatie uitwisseling</w:t>
      </w:r>
      <w:r w:rsidR="00321F85">
        <w:rPr>
          <w:rFonts w:ascii="Arial" w:hAnsi="Arial"/>
          <w:b/>
          <w:color w:val="1F497D" w:themeColor="text2"/>
        </w:rPr>
        <w:t xml:space="preserve"> met Veilig Thuis</w:t>
      </w:r>
    </w:p>
    <w:p w14:paraId="4135BB11" w14:textId="77777777" w:rsidR="00321F85" w:rsidRPr="00321F85" w:rsidRDefault="00321F85" w:rsidP="00321F85">
      <w:pPr>
        <w:pStyle w:val="Geenafstand"/>
        <w:rPr>
          <w:rFonts w:ascii="Arial" w:hAnsi="Arial"/>
          <w:b/>
          <w:color w:val="1F497D" w:themeColor="text2"/>
        </w:rPr>
      </w:pPr>
    </w:p>
    <w:p w14:paraId="4556492D" w14:textId="77777777" w:rsidR="00AB2FD2" w:rsidRDefault="00AB2FD2" w:rsidP="00321F85">
      <w:r w:rsidRPr="00321F85">
        <w:rPr>
          <w:b/>
          <w:bCs/>
        </w:rPr>
        <w:t>Informatie-uitwisseling; informatie opvragen en geven</w:t>
      </w:r>
      <w:r w:rsidRPr="00321F85">
        <w:br/>
        <w:t>Informatie-uitwisseling is een belangrijk onderdeel van het werk van Veilig Thuis. Zonder informatie kan er geen overdracht, afstemming of onderzoek naar huiselijk geweld en kindermishandeling gedaan worden en kan Veilig Thuis zich geen beeld vormen van eventuele onveiligheid en/of ontwikkelingsbedreigingen.</w:t>
      </w:r>
      <w:r w:rsidRPr="00321F85">
        <w:br/>
        <w:t>Veilig Thuis is als organisatie wettelijk bevoegd om informatie op te vragen en te delen ten behoeve van het onderzoek.</w:t>
      </w:r>
      <w:r w:rsidRPr="00321F85">
        <w:br/>
        <w:t>Veilig Thuis vraagt in principe informatie met medeweten en toestemming van betrokkenen waarover zorg gemeld is. Veilig Thuis verstrekt alleen informatie aan derden als dat noodzakelijk is voor de veiligheid, het herstel of de toekomstige ontwikkeling van deze betrokkenen.</w:t>
      </w:r>
    </w:p>
    <w:p w14:paraId="1A422090" w14:textId="77777777" w:rsidR="006200A9" w:rsidRPr="00321F85" w:rsidRDefault="006200A9" w:rsidP="00321F85"/>
    <w:p w14:paraId="75E7E649" w14:textId="77777777" w:rsidR="00AB2FD2" w:rsidRDefault="00AB2FD2" w:rsidP="00321F85">
      <w:pPr>
        <w:rPr>
          <w:szCs w:val="20"/>
        </w:rPr>
      </w:pPr>
      <w:r w:rsidRPr="00321F85">
        <w:rPr>
          <w:b/>
          <w:bCs/>
        </w:rPr>
        <w:t>Wettelijke bevoegdheden</w:t>
      </w:r>
      <w:r w:rsidR="006200A9">
        <w:rPr>
          <w:b/>
          <w:bCs/>
        </w:rPr>
        <w:t xml:space="preserve"> Veilig </w:t>
      </w:r>
      <w:proofErr w:type="spellStart"/>
      <w:r w:rsidR="006200A9">
        <w:rPr>
          <w:b/>
          <w:bCs/>
        </w:rPr>
        <w:t>THuis</w:t>
      </w:r>
      <w:proofErr w:type="spellEnd"/>
      <w:r w:rsidRPr="00321F85">
        <w:br/>
        <w:t xml:space="preserve">Om de wettelijke taken uit te voeren biedt de </w:t>
      </w:r>
      <w:proofErr w:type="spellStart"/>
      <w:r w:rsidRPr="00321F85">
        <w:t>Wmo</w:t>
      </w:r>
      <w:proofErr w:type="spellEnd"/>
      <w:r w:rsidRPr="00321F85">
        <w:t xml:space="preserve"> 2015 aan Veilig Thuis (voorheen het Advies- en Meldpunt Kindermishandeling en het Steunpunt Huiselijk Geweld) de specifieke bevoegdheid om ook zonder toestemming van de betrokkene(n) persoonsgegevens te verwerken. Met verwerken wordt hier bedoeld het opslaan, bewaren, analyseren, aan een ander verstrekken, aanvullen, enz. van informatie.</w:t>
      </w:r>
      <w:r w:rsidRPr="00321F85">
        <w:br/>
        <w:t xml:space="preserve">De wet biedt daarmee de bevoegdheid aan Veilig Thuis om, zonder daarbij afhankelijk te zijn van de toestemming van de betrokkene(n), een melding over hem/haar aan te nemen en in een </w:t>
      </w:r>
      <w:proofErr w:type="spellStart"/>
      <w:r w:rsidRPr="00321F85">
        <w:t>registratiestysteem</w:t>
      </w:r>
      <w:proofErr w:type="spellEnd"/>
      <w:r w:rsidRPr="00321F85">
        <w:t xml:space="preserve"> vast te leggen, informatie bij anderen over hem/haar op te vragen, deze informatie weer vast te leggen, de melding met anderen te bespreken, overleg over </w:t>
      </w:r>
      <w:r w:rsidRPr="002C456A">
        <w:rPr>
          <w:rFonts w:cs="Arial"/>
          <w:szCs w:val="20"/>
        </w:rPr>
        <w:t>de</w:t>
      </w:r>
      <w:r w:rsidRPr="00BB369A">
        <w:rPr>
          <w:rFonts w:cs="Arial"/>
          <w:szCs w:val="20"/>
        </w:rPr>
        <w:t xml:space="preserve"> melding </w:t>
      </w:r>
      <w:r w:rsidRPr="002C456A">
        <w:rPr>
          <w:rFonts w:cs="Arial"/>
          <w:szCs w:val="20"/>
        </w:rPr>
        <w:t>te voeren in verband met de toeleiding naar hulp of om de Raad voor de Kinderbescherming of</w:t>
      </w:r>
      <w:r w:rsidRPr="001758E8">
        <w:rPr>
          <w:szCs w:val="20"/>
        </w:rPr>
        <w:t xml:space="preserve"> de politie over de melding te informeren. Daarmee geeft de wetgever, als het om de informatiepositie van Veilig Thuis gaat, een ruime bevoegdheid aan Veilig Thuis. Maar er geldt bij deze bevoegdheid wel een belangrijke beperking. De wetgever geeft deze bevoegdheid voor zover noodzakelijk voor de taken van Veilig Thuis.</w:t>
      </w:r>
      <w:r w:rsidRPr="001758E8">
        <w:rPr>
          <w:szCs w:val="20"/>
        </w:rPr>
        <w:br/>
        <w:t>Kortom, de wetgever vraagt van Veilig Thuis om in iedere casus op maat te beoordelen wie van de melding op de hoogte moet worden gesteld en met wie overleg moet worden gevoerd om het geweld te stoppen en alle betrokkenen passende hulp te bieden.</w:t>
      </w:r>
      <w:r w:rsidRPr="001758E8">
        <w:rPr>
          <w:szCs w:val="20"/>
        </w:rPr>
        <w:br/>
      </w:r>
      <w:r w:rsidRPr="001758E8">
        <w:rPr>
          <w:szCs w:val="20"/>
        </w:rPr>
        <w:lastRenderedPageBreak/>
        <w:t>Veilig Thuis kan haar wettelijke bevoegdheden niet overdragen aan ketenpartners of andere instellingen. Veilig Thuis mag ze alleen zelf gebruiken in het kader van de wettelijke taken.</w:t>
      </w:r>
    </w:p>
    <w:p w14:paraId="5C7A84A4" w14:textId="77777777" w:rsidR="006200A9" w:rsidRPr="001758E8" w:rsidRDefault="006200A9" w:rsidP="00321F85">
      <w:pPr>
        <w:rPr>
          <w:szCs w:val="20"/>
        </w:rPr>
      </w:pPr>
    </w:p>
    <w:p w14:paraId="633F66CF" w14:textId="77777777" w:rsidR="00AB2FD2" w:rsidRPr="001758E8" w:rsidRDefault="00AB2FD2" w:rsidP="001758E8">
      <w:pPr>
        <w:rPr>
          <w:lang w:eastAsia="nl-NL"/>
        </w:rPr>
      </w:pPr>
      <w:r w:rsidRPr="001758E8">
        <w:rPr>
          <w:b/>
          <w:bCs/>
          <w:szCs w:val="20"/>
          <w:lang w:eastAsia="nl-NL"/>
        </w:rPr>
        <w:t>Bevoegdheid geldt niet voor de adviestaak</w:t>
      </w:r>
      <w:r w:rsidRPr="001758E8">
        <w:rPr>
          <w:szCs w:val="20"/>
          <w:lang w:eastAsia="nl-NL"/>
        </w:rPr>
        <w:br/>
        <w:t>De wet maakt een uitzondering op bovenstaande wettelijke bevoegdheid van Veilig Thuis. Deze uitzondering geldt voor de advies- en consultatietaak. Veilig Thuis heeft niet de</w:t>
      </w:r>
      <w:r w:rsidRPr="001758E8">
        <w:rPr>
          <w:szCs w:val="20"/>
          <w:lang w:eastAsia="nl-NL"/>
        </w:rPr>
        <w:br/>
        <w:t>bevoegdheid om bij een advies of een consult naar gegevens van gezin of gezinsleden te vragen en/of deze vast te leggen. Advies wordt gevraagd en gegeven op basis van anonieme cliëntgegevens.</w:t>
      </w:r>
      <w:r w:rsidRPr="001758E8">
        <w:rPr>
          <w:szCs w:val="20"/>
          <w:lang w:eastAsia="nl-NL"/>
        </w:rPr>
        <w:br/>
      </w:r>
      <w:r w:rsidRPr="001758E8">
        <w:rPr>
          <w:lang w:eastAsia="nl-NL"/>
        </w:rPr>
        <w:t>Dit geeft u als professional de mogelijkheid om Veilig Thuis te consulteren zonder dat u daarbij cliëntgegevens prijsgeeft.</w:t>
      </w:r>
    </w:p>
    <w:p w14:paraId="12580E3C" w14:textId="77777777" w:rsidR="00AB2FD2" w:rsidRDefault="00AB2FD2" w:rsidP="001758E8">
      <w:pPr>
        <w:rPr>
          <w:lang w:eastAsia="nl-NL"/>
        </w:rPr>
      </w:pPr>
      <w:r w:rsidRPr="001758E8">
        <w:rPr>
          <w:lang w:eastAsia="nl-NL"/>
        </w:rPr>
        <w:t>Veilig Thuis geeft u aan het begin van het onderzoek geen informatie over de inhoud van de gemelde zorgen. Deze zorgen moeten nog onderzocht worden. Veilig Thuis zal u vragen stellen die betrekking hebben op het gemelde, de ontwikkeling, het welbevinden en de veiligheid van betrokkenen.</w:t>
      </w:r>
    </w:p>
    <w:p w14:paraId="5726D103" w14:textId="77777777" w:rsidR="006200A9" w:rsidRPr="001758E8" w:rsidRDefault="006200A9" w:rsidP="001758E8">
      <w:pPr>
        <w:rPr>
          <w:lang w:eastAsia="nl-NL"/>
        </w:rPr>
      </w:pPr>
    </w:p>
    <w:p w14:paraId="072D494B" w14:textId="272938AC" w:rsidR="00AB2FD2" w:rsidRDefault="00AB2FD2" w:rsidP="001758E8">
      <w:pPr>
        <w:rPr>
          <w:lang w:eastAsia="nl-NL"/>
        </w:rPr>
      </w:pPr>
      <w:r w:rsidRPr="001758E8">
        <w:rPr>
          <w:b/>
          <w:bCs/>
          <w:lang w:eastAsia="nl-NL"/>
        </w:rPr>
        <w:t>Wijze van informatie-uitwisseling</w:t>
      </w:r>
      <w:r w:rsidRPr="001758E8">
        <w:rPr>
          <w:lang w:eastAsia="nl-NL"/>
        </w:rPr>
        <w:br/>
        <w:t>In zijn algemeenheid zal Veilig Thuis u telefonisch benaderen voor informatie. De medewerker van Veilig Thuis maakt zich aan u bekend en geeft aan dat er zorgen gemeld zijn bij Veilig Thuis. Twijfelt u eraan of u werkelijk een medewerker van Veilig Thuis aan de lijn hebt, dan kunt u deze persoon op het algemene nummer van Veilig Thuis (076 – 523 34 66) terugbellen.</w:t>
      </w:r>
      <w:r w:rsidRPr="001758E8">
        <w:rPr>
          <w:lang w:eastAsia="nl-NL"/>
        </w:rPr>
        <w:br/>
        <w:t xml:space="preserve">Van de informatie die u geeft wordt een verslag gemaakt wat ter inzage is voor betrokkenen. Dit verslag wordt aan u voorgelezen of per e-mail aan u voorgelegd. u </w:t>
      </w:r>
      <w:r w:rsidR="00BB369A">
        <w:rPr>
          <w:lang w:eastAsia="nl-NL"/>
        </w:rPr>
        <w:t xml:space="preserve">Veilig Thuis geeft u </w:t>
      </w:r>
      <w:r w:rsidRPr="001758E8">
        <w:rPr>
          <w:lang w:eastAsia="nl-NL"/>
        </w:rPr>
        <w:t>dan de gelegenheid om dit verslag te corrigeren of aan te vullen.</w:t>
      </w:r>
      <w:r w:rsidRPr="001758E8">
        <w:rPr>
          <w:lang w:eastAsia="nl-NL"/>
        </w:rPr>
        <w:br/>
        <w:t xml:space="preserve">Sommige e-mailadressen zijn veilig andere niet. Indien uw e-mail niet beveiligd is </w:t>
      </w:r>
      <w:r w:rsidR="00BB369A">
        <w:rPr>
          <w:lang w:eastAsia="nl-NL"/>
        </w:rPr>
        <w:t xml:space="preserve">kan Veilig Thuis </w:t>
      </w:r>
      <w:r w:rsidRPr="001758E8">
        <w:rPr>
          <w:lang w:eastAsia="nl-NL"/>
        </w:rPr>
        <w:t>het verslag anonimiseren (kind X, of het voor u bekende gezin).</w:t>
      </w:r>
      <w:r w:rsidRPr="001758E8">
        <w:rPr>
          <w:lang w:eastAsia="nl-NL"/>
        </w:rPr>
        <w:br/>
      </w:r>
      <w:r w:rsidRPr="00BB369A">
        <w:rPr>
          <w:lang w:eastAsia="nl-NL"/>
        </w:rPr>
        <w:t xml:space="preserve">Om er zeker van te zijn dat dit verslag naar het juiste e-mailadres wordt gestuurd </w:t>
      </w:r>
      <w:r w:rsidR="00BB369A" w:rsidRPr="00BB369A">
        <w:rPr>
          <w:lang w:eastAsia="nl-NL"/>
        </w:rPr>
        <w:t xml:space="preserve">stuurt Veilig Thuis, als zij u </w:t>
      </w:r>
      <w:r w:rsidRPr="00BB369A">
        <w:rPr>
          <w:lang w:eastAsia="nl-NL"/>
        </w:rPr>
        <w:t>aan de lijn hebben, een test e-mail waarop u direct kan aangeven dat u deze ontvangen hebt.</w:t>
      </w:r>
      <w:r w:rsidRPr="00BB369A">
        <w:rPr>
          <w:lang w:eastAsia="nl-NL"/>
        </w:rPr>
        <w:br/>
        <w:t xml:space="preserve">Het verslag dat </w:t>
      </w:r>
      <w:r w:rsidR="00BB369A" w:rsidRPr="00BB369A">
        <w:rPr>
          <w:lang w:eastAsia="nl-NL"/>
        </w:rPr>
        <w:t xml:space="preserve">Veilig Thuis </w:t>
      </w:r>
      <w:r w:rsidRPr="00BB369A">
        <w:rPr>
          <w:lang w:eastAsia="nl-NL"/>
        </w:rPr>
        <w:t xml:space="preserve">wij in het dossier </w:t>
      </w:r>
      <w:r w:rsidR="00BB369A" w:rsidRPr="00BB369A">
        <w:rPr>
          <w:lang w:eastAsia="nl-NL"/>
        </w:rPr>
        <w:t xml:space="preserve">opneemt </w:t>
      </w:r>
      <w:r w:rsidRPr="00BB369A">
        <w:rPr>
          <w:lang w:eastAsia="nl-NL"/>
        </w:rPr>
        <w:t>is ter inzage voor betrokkenen.</w:t>
      </w:r>
      <w:r w:rsidRPr="001758E8">
        <w:rPr>
          <w:lang w:eastAsia="nl-NL"/>
        </w:rPr>
        <w:br/>
        <w:t>U kunt ook informatie geven die niet ter inzage is voor betrokkenen maar wel van belang is voor het onderzoek naar de veiligheid, ontwikkeling en het welbevinden van de betrokkenen. Niet ter inzage informatie, is informatie uit eerste hand die u niet open kunt geven bijvoorbeeld omdat u bang bent dat u of direct betrokkenen in gevaar komen. Dit betekent dat deze delen van de informatie dan ook niet met betrokkenen besproken kunnen worden.</w:t>
      </w:r>
    </w:p>
    <w:p w14:paraId="6F61769E" w14:textId="77777777" w:rsidR="006200A9" w:rsidRPr="001758E8" w:rsidRDefault="006200A9" w:rsidP="001758E8">
      <w:pPr>
        <w:rPr>
          <w:lang w:eastAsia="nl-NL"/>
        </w:rPr>
      </w:pPr>
    </w:p>
    <w:p w14:paraId="09108A55" w14:textId="77777777" w:rsidR="00AB2FD2" w:rsidRPr="001758E8" w:rsidRDefault="00AB2FD2" w:rsidP="001758E8">
      <w:pPr>
        <w:rPr>
          <w:lang w:eastAsia="nl-NL"/>
        </w:rPr>
      </w:pPr>
      <w:r w:rsidRPr="001758E8">
        <w:rPr>
          <w:b/>
          <w:bCs/>
          <w:lang w:eastAsia="nl-NL"/>
        </w:rPr>
        <w:t>Meldcode</w:t>
      </w:r>
    </w:p>
    <w:p w14:paraId="5A9786F7" w14:textId="77777777" w:rsidR="00AB2FD2" w:rsidRPr="001758E8" w:rsidRDefault="00AB2FD2" w:rsidP="001758E8">
      <w:pPr>
        <w:rPr>
          <w:lang w:eastAsia="nl-NL"/>
        </w:rPr>
      </w:pPr>
      <w:r w:rsidRPr="001758E8">
        <w:rPr>
          <w:lang w:eastAsia="nl-NL"/>
        </w:rPr>
        <w:t xml:space="preserve">De Meldcode (voor artsen de KNMG Meldcode) beschrijft de stappen die u als professional moet doorlopen bij vermoedens van huiselijke geweld en/of kindermishandeling. De </w:t>
      </w:r>
      <w:proofErr w:type="spellStart"/>
      <w:r w:rsidRPr="001758E8">
        <w:rPr>
          <w:lang w:eastAsia="nl-NL"/>
        </w:rPr>
        <w:t>kindcheck</w:t>
      </w:r>
      <w:proofErr w:type="spellEnd"/>
      <w:r w:rsidRPr="001758E8">
        <w:rPr>
          <w:lang w:eastAsia="nl-NL"/>
        </w:rPr>
        <w:t>, die van toepassing is bij uw volwassen cliënten met zorg, maakt daar deel van uit.</w:t>
      </w:r>
      <w:r w:rsidRPr="001758E8">
        <w:rPr>
          <w:lang w:eastAsia="nl-NL"/>
        </w:rPr>
        <w:br/>
        <w:t>Consultatie van Veilig Thuis past in uw professionele afwegingen.</w:t>
      </w:r>
    </w:p>
    <w:p w14:paraId="02219264" w14:textId="77777777" w:rsidR="00AB2FD2" w:rsidRPr="001758E8" w:rsidRDefault="00AB2FD2" w:rsidP="001758E8"/>
    <w:p w14:paraId="5CF9C5F1" w14:textId="77777777" w:rsidR="00AB2FD2" w:rsidRPr="001758E8" w:rsidRDefault="00AB2FD2" w:rsidP="001758E8"/>
    <w:p w14:paraId="752B908E" w14:textId="77777777" w:rsidR="007648AF" w:rsidRPr="001758E8" w:rsidRDefault="007648AF" w:rsidP="001758E8">
      <w:pPr>
        <w:rPr>
          <w:b/>
        </w:rPr>
      </w:pPr>
    </w:p>
    <w:p w14:paraId="23559EE9" w14:textId="77777777" w:rsidR="00932E81" w:rsidRDefault="00932E81" w:rsidP="00932E81"/>
    <w:p w14:paraId="26BE05EC" w14:textId="77777777" w:rsidR="00932E81" w:rsidRDefault="00932E81" w:rsidP="00932E81"/>
    <w:p w14:paraId="62F5E7D4" w14:textId="77777777" w:rsidR="00932E81" w:rsidRDefault="00932E81" w:rsidP="00932E81"/>
    <w:p w14:paraId="0ECB9998" w14:textId="77777777" w:rsidR="00932E81" w:rsidRDefault="00932E81" w:rsidP="00932E81">
      <w:pPr>
        <w:rPr>
          <w:rFonts w:cs="Arial"/>
          <w:b/>
          <w:color w:val="1F497D" w:themeColor="text2"/>
          <w:sz w:val="24"/>
        </w:rPr>
      </w:pPr>
      <w:r w:rsidRPr="00932E81">
        <w:rPr>
          <w:rFonts w:cs="Arial"/>
          <w:b/>
          <w:color w:val="1F497D" w:themeColor="text2"/>
          <w:sz w:val="24"/>
        </w:rPr>
        <w:lastRenderedPageBreak/>
        <w:t xml:space="preserve">Bijlage 2: Achtergrondinformatie over het beroepsgeheim en de meldcode </w:t>
      </w:r>
    </w:p>
    <w:p w14:paraId="33D00D13" w14:textId="77777777" w:rsidR="00932E81" w:rsidRPr="00932E81" w:rsidRDefault="00932E81" w:rsidP="00932E81">
      <w:pPr>
        <w:rPr>
          <w:rFonts w:cs="Arial"/>
          <w:b/>
          <w:color w:val="1F497D" w:themeColor="text2"/>
          <w:sz w:val="24"/>
        </w:rPr>
      </w:pPr>
    </w:p>
    <w:p w14:paraId="4F9255DD" w14:textId="77777777" w:rsidR="00932E81" w:rsidRPr="009A79A8" w:rsidRDefault="00932E81" w:rsidP="00932E81">
      <w:pPr>
        <w:rPr>
          <w:rFonts w:cs="Arial"/>
          <w:b/>
          <w:color w:val="1F497D" w:themeColor="text2"/>
        </w:rPr>
      </w:pPr>
      <w:r w:rsidRPr="009A79A8">
        <w:rPr>
          <w:rFonts w:cs="Arial"/>
          <w:b/>
          <w:color w:val="1F497D" w:themeColor="text2"/>
        </w:rPr>
        <w:t xml:space="preserve">ALGEMENE ZWIJGPLICHT: </w:t>
      </w:r>
    </w:p>
    <w:p w14:paraId="3BF4CF76" w14:textId="2ECAA6F8" w:rsidR="00932E81" w:rsidRDefault="00932E81" w:rsidP="00932E81">
      <w:pPr>
        <w:rPr>
          <w:rFonts w:cs="Arial"/>
        </w:rPr>
      </w:pPr>
      <w:r w:rsidRPr="00932E81">
        <w:rPr>
          <w:rFonts w:cs="Arial"/>
        </w:rPr>
        <w:t>Iedere medewerker van SNB die individuele leerlingen begeleidt, heeft een beroepsgeheim. Deze zwijgplicht, zoals het beroepsgeheim ook wel wordt genoemd, verplicht om, kort gezegd, geen informatie over de leerling aan derden te verstrekken, tenzij de ouders/leerling hem daarvoor toestemming</w:t>
      </w:r>
      <w:r w:rsidR="00BB369A">
        <w:rPr>
          <w:rFonts w:cs="Arial"/>
        </w:rPr>
        <w:t xml:space="preserve"> hebben</w:t>
      </w:r>
      <w:r w:rsidR="005C77DE">
        <w:rPr>
          <w:rFonts w:cs="Arial"/>
        </w:rPr>
        <w:t xml:space="preserve"> </w:t>
      </w:r>
      <w:r w:rsidRPr="00932E81">
        <w:rPr>
          <w:rFonts w:cs="Arial"/>
        </w:rPr>
        <w:t xml:space="preserve">gegeven, of daarvoor een wettelijke verplichting bestaat. Doel van het beroepsgeheim is de drempel zo laag mogelijk te maken en het vertrouwen te geven dat er vrijuit gesproken kan worden. </w:t>
      </w:r>
    </w:p>
    <w:p w14:paraId="39C7A2FB" w14:textId="77777777" w:rsidR="00932E81" w:rsidRPr="00932E81" w:rsidRDefault="00932E81" w:rsidP="00932E81">
      <w:pPr>
        <w:rPr>
          <w:rFonts w:cs="Arial"/>
        </w:rPr>
      </w:pPr>
    </w:p>
    <w:p w14:paraId="3AC44B1B" w14:textId="77777777" w:rsidR="00932E81" w:rsidRPr="009A79A8" w:rsidRDefault="00932E81" w:rsidP="00932E81">
      <w:pPr>
        <w:rPr>
          <w:rFonts w:cs="Arial"/>
          <w:b/>
          <w:color w:val="1F497D" w:themeColor="text2"/>
        </w:rPr>
      </w:pPr>
      <w:r w:rsidRPr="009A79A8">
        <w:rPr>
          <w:rFonts w:cs="Arial"/>
          <w:b/>
          <w:color w:val="1F497D" w:themeColor="text2"/>
        </w:rPr>
        <w:t xml:space="preserve">SPECIFIEKE ZWIJGPLICHT: </w:t>
      </w:r>
    </w:p>
    <w:p w14:paraId="17820F12" w14:textId="77777777" w:rsidR="00932E81" w:rsidRDefault="00932E81" w:rsidP="00932E81">
      <w:pPr>
        <w:rPr>
          <w:rFonts w:cs="Arial"/>
        </w:rPr>
      </w:pPr>
      <w:r w:rsidRPr="00932E81">
        <w:rPr>
          <w:rFonts w:cs="Arial"/>
        </w:rPr>
        <w:t>Een aantal beroepsgroepen kent een specifieke zwijgplicht die is geregeld in een ‘eigen’ wet. Dit geldt bijvoorbeeld voor medisch hulpverleners, zoals artsen en verpleegkundigen. Dit is voor het onderwijs alleen van toepassing voor vertrouwensinspecteurs (artikel 6 van de Wet op het onderwijstoezicht). Leerkrachten kunnen zich formeel niet beroepen op een zwijgplicht waarom cruciale informatie niet bij de juiste mensen terecht is gekomen.</w:t>
      </w:r>
    </w:p>
    <w:p w14:paraId="7388EB38" w14:textId="77777777" w:rsidR="00932E81" w:rsidRPr="00932E81" w:rsidRDefault="00932E81" w:rsidP="00932E81">
      <w:pPr>
        <w:rPr>
          <w:rFonts w:cs="Arial"/>
        </w:rPr>
      </w:pPr>
    </w:p>
    <w:p w14:paraId="66B4C0B2" w14:textId="77777777" w:rsidR="00932E81" w:rsidRPr="009A79A8" w:rsidRDefault="00932E81" w:rsidP="00932E81">
      <w:pPr>
        <w:rPr>
          <w:rFonts w:cs="Arial"/>
          <w:b/>
          <w:color w:val="1F497D" w:themeColor="text2"/>
        </w:rPr>
      </w:pPr>
      <w:r w:rsidRPr="009A79A8">
        <w:rPr>
          <w:rFonts w:cs="Arial"/>
          <w:b/>
          <w:color w:val="1F497D" w:themeColor="text2"/>
        </w:rPr>
        <w:t xml:space="preserve">PARADOX VAN DE GEHEIMHOUDINGSPLICHT: </w:t>
      </w:r>
    </w:p>
    <w:p w14:paraId="3F516885" w14:textId="77777777" w:rsidR="00932E81" w:rsidRDefault="00932E81" w:rsidP="00932E81">
      <w:pPr>
        <w:rPr>
          <w:rFonts w:cs="Arial"/>
        </w:rPr>
      </w:pPr>
      <w:r w:rsidRPr="00932E81">
        <w:rPr>
          <w:rFonts w:cs="Arial"/>
        </w:rPr>
        <w:t xml:space="preserve">Er doet zich bij de omgang met de zwijgplicht een zekere paradox voor. De zwijgplicht is hét instrument bij uitstek om er voor te zorgen dat mensen naar de beroepskracht toe komen en ook bereid zijn om open over hun zorgen te spreken. Ze mogen er immers op vertrouwen dat hun verhaal niet zomaar elders terecht komt. Maar een te rigide omgang met het beroepsgeheim kan tot gevolg hebben dat leerlingen/ouders die dringend hulp nodig hebben juist niet geholpen worden omdat de beroepskracht meent dat hij vanwege zijn beroepsgeheim niet in mag grijpen. Al met al is de omgang met het beroepsgeheim een vorm van evenwichtskunst: geheimhouding waar mogelijk, zorgvuldige doorbreking van het geheim waar nodig. Hieronder wordt een handreiking geboden voor zover het gaat om signalen van huiselijk geweld of kindermishandeling. </w:t>
      </w:r>
    </w:p>
    <w:p w14:paraId="312399D3" w14:textId="77777777" w:rsidR="00932E81" w:rsidRPr="00932E81" w:rsidRDefault="00932E81" w:rsidP="00932E81">
      <w:pPr>
        <w:rPr>
          <w:rFonts w:cs="Arial"/>
        </w:rPr>
      </w:pPr>
    </w:p>
    <w:p w14:paraId="3DD0EF85" w14:textId="77777777" w:rsidR="00932E81" w:rsidRPr="009A79A8" w:rsidRDefault="00932E81" w:rsidP="00932E81">
      <w:pPr>
        <w:rPr>
          <w:rFonts w:cs="Arial"/>
          <w:b/>
          <w:color w:val="1F497D" w:themeColor="text2"/>
        </w:rPr>
      </w:pPr>
      <w:r w:rsidRPr="009A79A8">
        <w:rPr>
          <w:rFonts w:cs="Arial"/>
          <w:b/>
          <w:color w:val="1F497D" w:themeColor="text2"/>
        </w:rPr>
        <w:t xml:space="preserve">VRAGEN VAN TOESTEMMING: </w:t>
      </w:r>
    </w:p>
    <w:p w14:paraId="1381A02E" w14:textId="77777777" w:rsidR="00932E81" w:rsidRDefault="00932E81" w:rsidP="00932E81">
      <w:pPr>
        <w:rPr>
          <w:rFonts w:cs="Arial"/>
        </w:rPr>
      </w:pPr>
      <w:r w:rsidRPr="00932E81">
        <w:rPr>
          <w:rFonts w:cs="Arial"/>
        </w:rPr>
        <w:t xml:space="preserve">Bij het verstrekken van gegevens van een leerling aan een ander, dus ook bij het doen van een melding </w:t>
      </w:r>
      <w:r>
        <w:rPr>
          <w:rFonts w:cs="Arial"/>
        </w:rPr>
        <w:t xml:space="preserve">aan Veilig Thuis </w:t>
      </w:r>
      <w:r w:rsidRPr="00932E81">
        <w:rPr>
          <w:rFonts w:cs="Arial"/>
        </w:rPr>
        <w:t xml:space="preserve">geldt als hoofdregel dat de medewerker zich inspant om toestemming voor de melding te krijgen. Deze meldcode schetst daarvoor de werkwijze. Geven ouder/leerling toestemming, dan kan een melding worden gedaan. Weigeren de ouders/leerling ondanks de inspanning van de medewerker hun toestemming, dan houdt het niet op maar maakt de medewerker een nieuwe afweging binnen het conflict van plichten. </w:t>
      </w:r>
    </w:p>
    <w:p w14:paraId="6EEAB689" w14:textId="77777777" w:rsidR="00932E81" w:rsidRPr="00932E81" w:rsidRDefault="00932E81" w:rsidP="00932E81">
      <w:pPr>
        <w:rPr>
          <w:rFonts w:cs="Arial"/>
        </w:rPr>
      </w:pPr>
    </w:p>
    <w:p w14:paraId="3D699DF4" w14:textId="77777777" w:rsidR="00932E81" w:rsidRPr="009A79A8" w:rsidRDefault="00932E81" w:rsidP="00932E81">
      <w:pPr>
        <w:rPr>
          <w:rFonts w:cs="Arial"/>
          <w:b/>
          <w:color w:val="1F497D" w:themeColor="text2"/>
        </w:rPr>
      </w:pPr>
      <w:r w:rsidRPr="009A79A8">
        <w:rPr>
          <w:rFonts w:cs="Arial"/>
          <w:b/>
          <w:color w:val="1F497D" w:themeColor="text2"/>
        </w:rPr>
        <w:t xml:space="preserve">CONFLICT VAN PLICHTEN: </w:t>
      </w:r>
    </w:p>
    <w:p w14:paraId="17DD80F8" w14:textId="77777777" w:rsidR="00932E81" w:rsidRPr="00932E81" w:rsidRDefault="00932E81" w:rsidP="00932E81">
      <w:pPr>
        <w:rPr>
          <w:rFonts w:cs="Arial"/>
        </w:rPr>
      </w:pPr>
      <w:r w:rsidRPr="00932E81">
        <w:rPr>
          <w:rFonts w:cs="Arial"/>
        </w:rPr>
        <w:t xml:space="preserve">Zo oud als de zwijgplicht is ook de notie dat een beroepskracht door het beroepsgeheim in de knel kan komen. Er kunnen zich situaties voordoen waarin alleen door te spreken de leerling geholpen kan worden, terwijl er voor dit spreken geen toestemming is. Er kan in dat geval sprake zijn van een conflict van plichten. De plicht om te zwijgen vanwege het beroepsgeheim botst met de plicht om te helpen juist door met een ander over de leerling te spreken. Het gaat dan altijd om een leerling die zich in een ernstige situatie bevindt en die alleen kan worden geholpen door een ander bij de aanpak te betrekken. </w:t>
      </w:r>
    </w:p>
    <w:p w14:paraId="27A97014" w14:textId="77777777" w:rsidR="00932E81" w:rsidRPr="00932E81" w:rsidRDefault="00932E81" w:rsidP="00932E81">
      <w:pPr>
        <w:rPr>
          <w:rFonts w:cs="Arial"/>
        </w:rPr>
      </w:pPr>
      <w:r w:rsidRPr="00932E81">
        <w:rPr>
          <w:rFonts w:cs="Arial"/>
        </w:rPr>
        <w:lastRenderedPageBreak/>
        <w:t xml:space="preserve">In de rechtspraak wordt in geval van een conflict van plichten erkend dat een beroepskracht ook zonder toestemming mag spreken. Uiteraard moet een dergelijk besluit om de zwijgplicht te doorbreken zorgvuldig worden genomen. </w:t>
      </w:r>
    </w:p>
    <w:p w14:paraId="2A3D7BC5" w14:textId="77777777" w:rsidR="00932E81" w:rsidRPr="00932E81" w:rsidRDefault="00932E81" w:rsidP="00932E81">
      <w:pPr>
        <w:rPr>
          <w:rFonts w:cs="Arial"/>
        </w:rPr>
      </w:pPr>
      <w:r w:rsidRPr="00932E81">
        <w:rPr>
          <w:rFonts w:cs="Arial"/>
        </w:rPr>
        <w:t xml:space="preserve">Beantwoording van de volgende vijf vragen leidt doorgaans tot een zorgvuldige besluitvorming: </w:t>
      </w:r>
    </w:p>
    <w:p w14:paraId="13C1F981" w14:textId="77777777" w:rsidR="00932E81" w:rsidRPr="00932E81" w:rsidRDefault="00932E81" w:rsidP="00932E81">
      <w:pPr>
        <w:pStyle w:val="Lijstalinea"/>
        <w:numPr>
          <w:ilvl w:val="0"/>
          <w:numId w:val="41"/>
        </w:numPr>
        <w:spacing w:after="200" w:line="276" w:lineRule="auto"/>
        <w:rPr>
          <w:rFonts w:cs="Arial"/>
        </w:rPr>
      </w:pPr>
      <w:r w:rsidRPr="00932E81">
        <w:rPr>
          <w:rFonts w:cs="Arial"/>
        </w:rPr>
        <w:t xml:space="preserve">Kan ik door te spreken zwaarwegende belangen van mijn leerling behartigen? </w:t>
      </w:r>
    </w:p>
    <w:p w14:paraId="138D818A" w14:textId="77777777" w:rsidR="00932E81" w:rsidRPr="00932E81" w:rsidRDefault="00932E81" w:rsidP="00932E81">
      <w:pPr>
        <w:pStyle w:val="Lijstalinea"/>
        <w:numPr>
          <w:ilvl w:val="0"/>
          <w:numId w:val="41"/>
        </w:numPr>
        <w:spacing w:after="200" w:line="276" w:lineRule="auto"/>
        <w:rPr>
          <w:rFonts w:cs="Arial"/>
        </w:rPr>
      </w:pPr>
      <w:r w:rsidRPr="00932E81">
        <w:rPr>
          <w:rFonts w:cs="Arial"/>
        </w:rPr>
        <w:t xml:space="preserve">Is er een andere mogelijkheid om ditzelfde doel te bereiken zonder dat ik mijn  beroepsgeheim hoef te verbreken? </w:t>
      </w:r>
    </w:p>
    <w:p w14:paraId="36AF3D09" w14:textId="77777777" w:rsidR="00932E81" w:rsidRPr="00932E81" w:rsidRDefault="00932E81" w:rsidP="00932E81">
      <w:pPr>
        <w:pStyle w:val="Lijstalinea"/>
        <w:numPr>
          <w:ilvl w:val="0"/>
          <w:numId w:val="41"/>
        </w:numPr>
        <w:spacing w:after="200" w:line="276" w:lineRule="auto"/>
        <w:rPr>
          <w:rFonts w:cs="Arial"/>
        </w:rPr>
      </w:pPr>
      <w:r w:rsidRPr="00932E81">
        <w:rPr>
          <w:rFonts w:cs="Arial"/>
        </w:rPr>
        <w:t xml:space="preserve">Waarom is het niet mogelijk om toestemming van de ouders/leerling te vragen of te krijgen voor het bespreken van zijn situatie met iemand die kan helpen? </w:t>
      </w:r>
    </w:p>
    <w:p w14:paraId="7BC55B0E" w14:textId="77777777" w:rsidR="00932E81" w:rsidRPr="00932E81" w:rsidRDefault="00932E81" w:rsidP="00932E81">
      <w:pPr>
        <w:pStyle w:val="Lijstalinea"/>
        <w:numPr>
          <w:ilvl w:val="0"/>
          <w:numId w:val="41"/>
        </w:numPr>
        <w:spacing w:after="200" w:line="276" w:lineRule="auto"/>
        <w:rPr>
          <w:rFonts w:cs="Arial"/>
        </w:rPr>
      </w:pPr>
      <w:r w:rsidRPr="00932E81">
        <w:rPr>
          <w:rFonts w:cs="Arial"/>
        </w:rPr>
        <w:t xml:space="preserve">Zijn de belangen van de leerling die ik wil dienen met mijn spreken zo zwaar dat deze naar mijn oordeel opwegen tegen de belangen die de ouders/leerling hebben bij mijn zwijgen? </w:t>
      </w:r>
    </w:p>
    <w:p w14:paraId="5D4331A7" w14:textId="77777777" w:rsidR="00932E81" w:rsidRPr="007574C2" w:rsidRDefault="00932E81" w:rsidP="00932E81">
      <w:pPr>
        <w:pStyle w:val="Lijstalinea"/>
        <w:numPr>
          <w:ilvl w:val="0"/>
          <w:numId w:val="41"/>
        </w:numPr>
        <w:spacing w:after="200" w:line="276" w:lineRule="auto"/>
        <w:rPr>
          <w:rFonts w:cs="Arial"/>
        </w:rPr>
      </w:pPr>
      <w:r w:rsidRPr="007574C2">
        <w:rPr>
          <w:rFonts w:cs="Arial"/>
        </w:rPr>
        <w:t xml:space="preserve">Als ik besluit om te spreken aan wie moet ik dan welke informatie verstrekken zodat het geweld of de mishandeling effectief kan worden aangepakt? </w:t>
      </w:r>
    </w:p>
    <w:p w14:paraId="75D4C063" w14:textId="77777777" w:rsidR="00932E81" w:rsidRPr="007574C2" w:rsidRDefault="00932E81" w:rsidP="00932E81">
      <w:pPr>
        <w:rPr>
          <w:rFonts w:cs="Arial"/>
        </w:rPr>
      </w:pPr>
      <w:r w:rsidRPr="007574C2">
        <w:rPr>
          <w:rFonts w:cs="Arial"/>
        </w:rPr>
        <w:t>Als extra hulpmiddel bij de besluitvorming over het verbreken van de geheimhoudingsplicht wordt verwezen naar de website :</w:t>
      </w:r>
    </w:p>
    <w:p w14:paraId="7DE5854E" w14:textId="77777777" w:rsidR="00932E81" w:rsidRDefault="00932E81" w:rsidP="00932E81">
      <w:pPr>
        <w:rPr>
          <w:rFonts w:cs="Arial"/>
        </w:rPr>
      </w:pPr>
      <w:r w:rsidRPr="007574C2">
        <w:rPr>
          <w:rFonts w:cs="Arial"/>
        </w:rPr>
        <w:t xml:space="preserve"> </w:t>
      </w:r>
      <w:hyperlink r:id="rId14" w:history="1">
        <w:r w:rsidRPr="007574C2">
          <w:rPr>
            <w:rStyle w:val="Hyperlink"/>
            <w:rFonts w:cs="Arial"/>
          </w:rPr>
          <w:t>www.huiselijkgeweld.nl/cgi-bin/beroepsgeheim.cgi</w:t>
        </w:r>
      </w:hyperlink>
      <w:r w:rsidRPr="00932E81">
        <w:rPr>
          <w:rFonts w:cs="Arial"/>
        </w:rPr>
        <w:t xml:space="preserve"> </w:t>
      </w:r>
    </w:p>
    <w:p w14:paraId="6937FE8A" w14:textId="77777777" w:rsidR="00932E81" w:rsidRPr="00932E81" w:rsidRDefault="00932E81" w:rsidP="00932E81">
      <w:pPr>
        <w:rPr>
          <w:rFonts w:cs="Arial"/>
        </w:rPr>
      </w:pPr>
    </w:p>
    <w:p w14:paraId="242CE20E" w14:textId="77777777" w:rsidR="00932E81" w:rsidRPr="009A79A8" w:rsidRDefault="00932E81" w:rsidP="00932E81">
      <w:pPr>
        <w:rPr>
          <w:rFonts w:cs="Arial"/>
          <w:b/>
          <w:color w:val="1F497D" w:themeColor="text2"/>
        </w:rPr>
      </w:pPr>
      <w:r w:rsidRPr="009A79A8">
        <w:rPr>
          <w:rFonts w:cs="Arial"/>
          <w:b/>
          <w:color w:val="1F497D" w:themeColor="text2"/>
        </w:rPr>
        <w:t xml:space="preserve">POSITIE VAN DE LEERLING: </w:t>
      </w:r>
    </w:p>
    <w:p w14:paraId="68E8F878" w14:textId="77777777" w:rsidR="00932E81" w:rsidRPr="00932E81" w:rsidRDefault="00932E81" w:rsidP="00932E81">
      <w:pPr>
        <w:rPr>
          <w:rFonts w:cs="Arial"/>
        </w:rPr>
      </w:pPr>
      <w:r w:rsidRPr="00932E81">
        <w:rPr>
          <w:rFonts w:cs="Arial"/>
        </w:rPr>
        <w:t xml:space="preserve">Omdat leerlingen zich over het algemeen in een afhankelijke positie bevinden ten opzichte van hun ouders, waardoor ze minder goed in staat zijn zelf op te treden tegen mishandeling of geweld, zal een beroepskracht eerder dan ‘gemiddeld’ kunnen besluiten dat hij zijn zwijgplicht verbreekt. </w:t>
      </w:r>
    </w:p>
    <w:p w14:paraId="4C90F513" w14:textId="77777777" w:rsidR="006200A9" w:rsidRDefault="00932E81" w:rsidP="00932E81">
      <w:pPr>
        <w:rPr>
          <w:rFonts w:cs="Arial"/>
        </w:rPr>
      </w:pPr>
      <w:r w:rsidRPr="00932E81">
        <w:rPr>
          <w:rFonts w:cs="Arial"/>
        </w:rPr>
        <w:t xml:space="preserve">NB: Voor een zorgvuldige besluitvorming is het noodzakelijk dat de situatie, voordat een besluit om de zwijgplicht te doorbreken genomen wordt, besproken wordt met de directeur of IB-er en zo nodig ook (op basis van anonieme gegevens) advies ingewonnen wordt bij </w:t>
      </w:r>
      <w:r w:rsidR="006200A9">
        <w:rPr>
          <w:rFonts w:cs="Arial"/>
        </w:rPr>
        <w:t xml:space="preserve">Veilig Thuis. </w:t>
      </w:r>
    </w:p>
    <w:p w14:paraId="7016BFCD" w14:textId="77777777" w:rsidR="006200A9" w:rsidRPr="00932E81" w:rsidRDefault="006200A9" w:rsidP="00932E81">
      <w:pPr>
        <w:rPr>
          <w:rFonts w:cs="Arial"/>
        </w:rPr>
      </w:pPr>
    </w:p>
    <w:p w14:paraId="33C91CE0" w14:textId="77777777" w:rsidR="00932E81" w:rsidRPr="006200A9" w:rsidRDefault="00932E81" w:rsidP="00932E81">
      <w:pPr>
        <w:rPr>
          <w:rFonts w:cs="Arial"/>
          <w:b/>
          <w:color w:val="1F497D" w:themeColor="text2"/>
        </w:rPr>
      </w:pPr>
      <w:r w:rsidRPr="006200A9">
        <w:rPr>
          <w:rFonts w:cs="Arial"/>
          <w:b/>
          <w:color w:val="1F497D" w:themeColor="text2"/>
        </w:rPr>
        <w:t xml:space="preserve">BEOORDELING VAN EEN BESLUIT OVER HET DOORBREKEN VAN HET BEROEPSGEHEIM: </w:t>
      </w:r>
    </w:p>
    <w:p w14:paraId="45658B86" w14:textId="77777777" w:rsidR="00932E81" w:rsidRPr="00932E81" w:rsidRDefault="00932E81" w:rsidP="00932E81">
      <w:pPr>
        <w:rPr>
          <w:rFonts w:cs="Arial"/>
        </w:rPr>
      </w:pPr>
      <w:r w:rsidRPr="00932E81">
        <w:rPr>
          <w:rFonts w:cs="Arial"/>
        </w:rPr>
        <w:t xml:space="preserve">Zou achteraf een toetsende organisatie gevraagd worden om een oordeel te geven over het optreden van de beroepskracht, dan wordt vooral de zorgvuldigheid beoordeeld waarmee het besluit om de geheimhouding te verbreken tot stand is gekomen. Daarbij wordt onder andere gelet op: </w:t>
      </w:r>
    </w:p>
    <w:p w14:paraId="63A67ED3" w14:textId="77777777" w:rsidR="00932E81" w:rsidRPr="00932E81" w:rsidRDefault="00932E81" w:rsidP="00932E81">
      <w:pPr>
        <w:pStyle w:val="Lijstalinea"/>
        <w:numPr>
          <w:ilvl w:val="0"/>
          <w:numId w:val="40"/>
        </w:numPr>
        <w:spacing w:after="200" w:line="276" w:lineRule="auto"/>
        <w:rPr>
          <w:rFonts w:cs="Arial"/>
        </w:rPr>
      </w:pPr>
      <w:r w:rsidRPr="00932E81">
        <w:rPr>
          <w:rFonts w:cs="Arial"/>
        </w:rPr>
        <w:t xml:space="preserve">collegiale consultatie; </w:t>
      </w:r>
    </w:p>
    <w:p w14:paraId="055C5B1E" w14:textId="77777777" w:rsidR="006200A9" w:rsidRDefault="00932E81" w:rsidP="00932E81">
      <w:pPr>
        <w:pStyle w:val="Lijstalinea"/>
        <w:numPr>
          <w:ilvl w:val="0"/>
          <w:numId w:val="40"/>
        </w:numPr>
        <w:spacing w:after="200" w:line="276" w:lineRule="auto"/>
        <w:rPr>
          <w:rFonts w:cs="Arial"/>
        </w:rPr>
      </w:pPr>
      <w:r w:rsidRPr="00932E81">
        <w:rPr>
          <w:rFonts w:cs="Arial"/>
        </w:rPr>
        <w:t xml:space="preserve">raadpleging van </w:t>
      </w:r>
      <w:r w:rsidR="006200A9">
        <w:rPr>
          <w:rFonts w:cs="Arial"/>
        </w:rPr>
        <w:t>Veilig Thuis;</w:t>
      </w:r>
    </w:p>
    <w:p w14:paraId="4320480B" w14:textId="77777777" w:rsidR="00932E81" w:rsidRPr="00932E81" w:rsidRDefault="00932E81" w:rsidP="00932E81">
      <w:pPr>
        <w:pStyle w:val="Lijstalinea"/>
        <w:numPr>
          <w:ilvl w:val="0"/>
          <w:numId w:val="40"/>
        </w:numPr>
        <w:spacing w:after="200" w:line="276" w:lineRule="auto"/>
        <w:rPr>
          <w:rFonts w:cs="Arial"/>
        </w:rPr>
      </w:pPr>
      <w:r w:rsidRPr="00932E81">
        <w:rPr>
          <w:rFonts w:cs="Arial"/>
        </w:rPr>
        <w:t xml:space="preserve">aanwezigheid van voldoende relevante feiten of signalen en zorgvuldige verzameling van deze feiten en signalen; </w:t>
      </w:r>
    </w:p>
    <w:p w14:paraId="4878A609" w14:textId="77777777" w:rsidR="00932E81" w:rsidRPr="00932E81" w:rsidRDefault="00932E81" w:rsidP="00932E81">
      <w:pPr>
        <w:pStyle w:val="Lijstalinea"/>
        <w:numPr>
          <w:ilvl w:val="0"/>
          <w:numId w:val="40"/>
        </w:numPr>
        <w:spacing w:after="200" w:line="276" w:lineRule="auto"/>
        <w:rPr>
          <w:rFonts w:cs="Arial"/>
        </w:rPr>
      </w:pPr>
      <w:r w:rsidRPr="00932E81">
        <w:rPr>
          <w:rFonts w:cs="Arial"/>
        </w:rPr>
        <w:t xml:space="preserve">zorgvuldige en concrete afweging van belangen; </w:t>
      </w:r>
    </w:p>
    <w:p w14:paraId="57869184" w14:textId="77777777" w:rsidR="00932E81" w:rsidRPr="00932E81" w:rsidRDefault="00932E81" w:rsidP="00932E81">
      <w:pPr>
        <w:pStyle w:val="Lijstalinea"/>
        <w:numPr>
          <w:ilvl w:val="0"/>
          <w:numId w:val="40"/>
        </w:numPr>
        <w:spacing w:after="200" w:line="276" w:lineRule="auto"/>
        <w:rPr>
          <w:rFonts w:cs="Arial"/>
        </w:rPr>
      </w:pPr>
      <w:r w:rsidRPr="00932E81">
        <w:rPr>
          <w:rFonts w:cs="Arial"/>
        </w:rPr>
        <w:t xml:space="preserve">de contacten die er met de ouders/leerling zijn geweest over de melding. Concreet gaat het er dan om of de beroepskracht zich, gelet op zijn mogelijkheden en op de omstandigheden waarin de leerling verkeert, heeft ingespannen om ouders/leerling toestemming te vragen of om ouders/leerling te informeren, indien het verkrijgen van toestemming niet mogelijk bleek. </w:t>
      </w:r>
    </w:p>
    <w:p w14:paraId="60896485" w14:textId="77777777" w:rsidR="00932E81" w:rsidRPr="00932E81" w:rsidRDefault="00932E81" w:rsidP="00932E81">
      <w:pPr>
        <w:rPr>
          <w:rFonts w:cs="Arial"/>
        </w:rPr>
      </w:pPr>
      <w:r w:rsidRPr="00932E81">
        <w:rPr>
          <w:rFonts w:cs="Arial"/>
        </w:rPr>
        <w:t xml:space="preserve">Het is, ook in verband met de </w:t>
      </w:r>
      <w:proofErr w:type="spellStart"/>
      <w:r w:rsidRPr="00932E81">
        <w:rPr>
          <w:rFonts w:cs="Arial"/>
        </w:rPr>
        <w:t>toetsbaarheid</w:t>
      </w:r>
      <w:proofErr w:type="spellEnd"/>
      <w:r w:rsidRPr="00932E81">
        <w:rPr>
          <w:rFonts w:cs="Arial"/>
        </w:rPr>
        <w:t xml:space="preserve"> van het besluit achteraf, belangrijk om een besluit over het doen van een melding zonder dat daarvoor toestemming is gegeven zorgvuldig vast te leggen. Niet alleen de melding dient te worden vastgelegd, ook de belangen die zijn afgewogen en de personen die van te voren over het besluit zijn geraadpleegd. </w:t>
      </w:r>
    </w:p>
    <w:p w14:paraId="11E22DEB" w14:textId="77777777" w:rsidR="00F1468E" w:rsidRPr="00F1468E" w:rsidRDefault="00F1468E" w:rsidP="00F1468E">
      <w:pPr>
        <w:rPr>
          <w:b/>
          <w:color w:val="1F497D" w:themeColor="text2"/>
          <w:sz w:val="24"/>
        </w:rPr>
      </w:pPr>
      <w:r w:rsidRPr="00F1468E">
        <w:rPr>
          <w:b/>
          <w:color w:val="1F497D" w:themeColor="text2"/>
          <w:sz w:val="24"/>
        </w:rPr>
        <w:lastRenderedPageBreak/>
        <w:t xml:space="preserve">Bijlage 3: Achtergrondinformatie over de rol van de leerling in gesprekken (leeftijdsinvloed) </w:t>
      </w:r>
    </w:p>
    <w:p w14:paraId="2D083D8E" w14:textId="77777777" w:rsidR="00F1468E" w:rsidRPr="00F1468E" w:rsidRDefault="00F1468E" w:rsidP="00F1468E">
      <w:pPr>
        <w:rPr>
          <w:b/>
          <w:szCs w:val="20"/>
        </w:rPr>
      </w:pPr>
    </w:p>
    <w:p w14:paraId="302E385E" w14:textId="77777777" w:rsidR="007574C2" w:rsidRDefault="00F1468E" w:rsidP="00F1468E">
      <w:pPr>
        <w:rPr>
          <w:szCs w:val="20"/>
        </w:rPr>
      </w:pPr>
      <w:r w:rsidRPr="00F1468E">
        <w:rPr>
          <w:szCs w:val="20"/>
        </w:rPr>
        <w:t xml:space="preserve">De Wet bescherming persoonsgegevens bepaalt dat een leerling vanaf zijn 16e jaar zelf toestemming geeft aan een beroepskracht voor het verstrekken van zijn gegevens aan een ander (al dan niet in de vorm van het doen van een melding). </w:t>
      </w:r>
    </w:p>
    <w:p w14:paraId="7835486F" w14:textId="77777777" w:rsidR="00F1468E" w:rsidRPr="00F1468E" w:rsidRDefault="00F1468E" w:rsidP="00F1468E">
      <w:pPr>
        <w:rPr>
          <w:szCs w:val="20"/>
        </w:rPr>
      </w:pPr>
      <w:r w:rsidRPr="00F1468E">
        <w:rPr>
          <w:szCs w:val="20"/>
        </w:rPr>
        <w:t xml:space="preserve">De Wet op de jeugdzorg en de Wet inzake de geneeskundige behandelingsovereenkomst geven dit recht zelfs al vanaf 12 jaar. Toch moet over een melding, als het gaat om een jongere vanaf 12 of 16 jaar die nog thuis woont, ook gesproken worden met de ouders. Want bij de melding worden doorgaans niet alleen gegevens over de jongere verstrekt maar ook over zijn/haar ouder(s). </w:t>
      </w:r>
    </w:p>
    <w:p w14:paraId="2F28C5CF" w14:textId="77777777" w:rsidR="00F1468E" w:rsidRPr="00F1468E" w:rsidRDefault="00F1468E" w:rsidP="00F1468E">
      <w:pPr>
        <w:rPr>
          <w:szCs w:val="20"/>
        </w:rPr>
      </w:pPr>
      <w:r w:rsidRPr="00F1468E">
        <w:rPr>
          <w:szCs w:val="20"/>
        </w:rPr>
        <w:t xml:space="preserve">Leerlingen in de basisschoolleeftijd mogen niet zelf beslissen over het verstrekken van gegevens aan derden. Hierover moet het gesprek met de ouders (voogd of verzorgers) gevoerd worden. </w:t>
      </w:r>
    </w:p>
    <w:p w14:paraId="4A3956DD" w14:textId="77777777" w:rsidR="00F1468E" w:rsidRDefault="00F1468E" w:rsidP="00A629D0">
      <w:pPr>
        <w:pStyle w:val="Kop1"/>
        <w:rPr>
          <w:b/>
        </w:rPr>
      </w:pPr>
    </w:p>
    <w:p w14:paraId="14C62CC3" w14:textId="77777777" w:rsidR="00F1468E" w:rsidRDefault="00F1468E" w:rsidP="00A629D0">
      <w:pPr>
        <w:pStyle w:val="Kop1"/>
        <w:rPr>
          <w:b/>
        </w:rPr>
      </w:pPr>
    </w:p>
    <w:p w14:paraId="11AFEB77" w14:textId="77777777" w:rsidR="00F1468E" w:rsidRDefault="00F1468E" w:rsidP="00F1468E"/>
    <w:p w14:paraId="24E8F7AB" w14:textId="77777777" w:rsidR="00F1468E" w:rsidRDefault="00F1468E" w:rsidP="00F1468E"/>
    <w:p w14:paraId="187220E2" w14:textId="77777777" w:rsidR="00F1468E" w:rsidRDefault="00F1468E" w:rsidP="00F1468E"/>
    <w:p w14:paraId="6D6435B2" w14:textId="77777777" w:rsidR="00F1468E" w:rsidRDefault="00F1468E" w:rsidP="00F1468E"/>
    <w:p w14:paraId="386CE553" w14:textId="77777777" w:rsidR="00F1468E" w:rsidRDefault="00F1468E" w:rsidP="00F1468E"/>
    <w:p w14:paraId="44A67E23" w14:textId="77777777" w:rsidR="00F1468E" w:rsidRDefault="00F1468E" w:rsidP="00F1468E"/>
    <w:p w14:paraId="4241EE84" w14:textId="77777777" w:rsidR="00F1468E" w:rsidRDefault="00F1468E" w:rsidP="00F1468E"/>
    <w:p w14:paraId="766803B5" w14:textId="77777777" w:rsidR="00F1468E" w:rsidRDefault="00F1468E" w:rsidP="00F1468E"/>
    <w:p w14:paraId="0F633B15" w14:textId="77777777" w:rsidR="00F1468E" w:rsidRDefault="00F1468E" w:rsidP="00F1468E"/>
    <w:p w14:paraId="6CDE3FB6" w14:textId="77777777" w:rsidR="00F1468E" w:rsidRDefault="00F1468E" w:rsidP="00F1468E"/>
    <w:p w14:paraId="253F13F8" w14:textId="77777777" w:rsidR="00F1468E" w:rsidRDefault="00F1468E" w:rsidP="00F1468E"/>
    <w:p w14:paraId="7FEDC577" w14:textId="77777777" w:rsidR="00F1468E" w:rsidRDefault="00F1468E" w:rsidP="00F1468E"/>
    <w:p w14:paraId="5FBD6528" w14:textId="77777777" w:rsidR="00F1468E" w:rsidRDefault="00F1468E" w:rsidP="00F1468E"/>
    <w:p w14:paraId="7FDEA457" w14:textId="77777777" w:rsidR="00F1468E" w:rsidRDefault="00F1468E" w:rsidP="00F1468E"/>
    <w:p w14:paraId="1B53A4A1" w14:textId="77777777" w:rsidR="00F1468E" w:rsidRDefault="00F1468E" w:rsidP="00F1468E"/>
    <w:p w14:paraId="72DF7440" w14:textId="77777777" w:rsidR="00F1468E" w:rsidRDefault="00F1468E" w:rsidP="00F1468E"/>
    <w:p w14:paraId="017BAB32" w14:textId="77777777" w:rsidR="00F1468E" w:rsidRDefault="00F1468E" w:rsidP="00F1468E"/>
    <w:p w14:paraId="00635F08" w14:textId="77777777" w:rsidR="00F1468E" w:rsidRDefault="00F1468E" w:rsidP="00F1468E"/>
    <w:p w14:paraId="7F415C6B" w14:textId="77777777" w:rsidR="00F1468E" w:rsidRDefault="00F1468E" w:rsidP="00F1468E"/>
    <w:p w14:paraId="09836826" w14:textId="77777777" w:rsidR="00F1468E" w:rsidRDefault="00F1468E" w:rsidP="00F1468E"/>
    <w:p w14:paraId="113F3DC5" w14:textId="77777777" w:rsidR="00F1468E" w:rsidRDefault="00F1468E" w:rsidP="00F1468E"/>
    <w:p w14:paraId="42315860" w14:textId="77777777" w:rsidR="00F1468E" w:rsidRDefault="00F1468E" w:rsidP="00F1468E"/>
    <w:p w14:paraId="7A184259" w14:textId="77777777" w:rsidR="00F1468E" w:rsidRDefault="00F1468E" w:rsidP="00F1468E"/>
    <w:p w14:paraId="0FB64A9E" w14:textId="77777777" w:rsidR="00F1468E" w:rsidRDefault="00F1468E" w:rsidP="00F1468E"/>
    <w:p w14:paraId="5F5953A8" w14:textId="77777777" w:rsidR="00F1468E" w:rsidRDefault="00F1468E" w:rsidP="00F1468E"/>
    <w:p w14:paraId="00EB4015" w14:textId="77777777" w:rsidR="00F1468E" w:rsidRDefault="00F1468E" w:rsidP="00F1468E"/>
    <w:p w14:paraId="5C061642" w14:textId="77777777" w:rsidR="00F1468E" w:rsidRDefault="00F1468E" w:rsidP="00F1468E"/>
    <w:p w14:paraId="7090B765" w14:textId="77777777" w:rsidR="00F1468E" w:rsidRDefault="00F1468E" w:rsidP="00F1468E"/>
    <w:p w14:paraId="7AD885B0" w14:textId="77777777" w:rsidR="00F1468E" w:rsidRDefault="00F1468E" w:rsidP="00F1468E"/>
    <w:p w14:paraId="5F8DB5A2" w14:textId="77777777" w:rsidR="00F1468E" w:rsidRDefault="00F1468E" w:rsidP="00F1468E">
      <w:pPr>
        <w:rPr>
          <w:b/>
          <w:color w:val="1F497D" w:themeColor="text2"/>
          <w:sz w:val="24"/>
        </w:rPr>
      </w:pPr>
      <w:r w:rsidRPr="007574C2">
        <w:rPr>
          <w:b/>
          <w:color w:val="1F497D" w:themeColor="text2"/>
          <w:sz w:val="24"/>
        </w:rPr>
        <w:t xml:space="preserve">Bijlage 4: Achtergrondinformatie over hoe te handelen in noodsituaties </w:t>
      </w:r>
    </w:p>
    <w:p w14:paraId="5A7DFC10" w14:textId="77777777" w:rsidR="007574C2" w:rsidRPr="007574C2" w:rsidRDefault="007574C2" w:rsidP="00F1468E">
      <w:pPr>
        <w:rPr>
          <w:b/>
          <w:color w:val="1F497D" w:themeColor="text2"/>
          <w:sz w:val="24"/>
        </w:rPr>
      </w:pPr>
    </w:p>
    <w:p w14:paraId="2E3BE774" w14:textId="77777777" w:rsidR="007574C2" w:rsidRDefault="00F1468E" w:rsidP="00F1468E">
      <w:pPr>
        <w:rPr>
          <w:szCs w:val="20"/>
        </w:rPr>
      </w:pPr>
      <w:r w:rsidRPr="00F1468E">
        <w:rPr>
          <w:szCs w:val="20"/>
        </w:rPr>
        <w:t xml:space="preserve">Bij signalen die wijzen op acuut en zodanig ernstig geweld dat de leerling daartegen onmiddellijk moet worden beschermd, kunt u meteen advies vragen </w:t>
      </w:r>
      <w:r w:rsidR="007574C2">
        <w:rPr>
          <w:szCs w:val="20"/>
        </w:rPr>
        <w:t>bij Veilig Thuis.</w:t>
      </w:r>
    </w:p>
    <w:p w14:paraId="4B2B075C" w14:textId="77777777" w:rsidR="007574C2" w:rsidRDefault="00F1468E" w:rsidP="00F1468E">
      <w:pPr>
        <w:rPr>
          <w:szCs w:val="20"/>
        </w:rPr>
      </w:pPr>
      <w:r w:rsidRPr="00F1468E">
        <w:rPr>
          <w:szCs w:val="20"/>
        </w:rPr>
        <w:t xml:space="preserve">Komt men daar, op basis van de signalen, tot het oordeel dat onmiddellijke actie is geboden, dan kunt u zo nodig in hetzelfde gesprek een melding doen zodat op korte termijn de noodzakelijke acties in gang kunnen worden gezet. </w:t>
      </w:r>
    </w:p>
    <w:p w14:paraId="4CC6336E" w14:textId="77777777" w:rsidR="00F1468E" w:rsidRDefault="00F1468E" w:rsidP="00F1468E">
      <w:pPr>
        <w:rPr>
          <w:szCs w:val="20"/>
        </w:rPr>
      </w:pPr>
      <w:r w:rsidRPr="00F1468E">
        <w:rPr>
          <w:szCs w:val="20"/>
        </w:rPr>
        <w:t xml:space="preserve">In noodsituaties kunt u overigens ook contact zoeken met de Raad voor de Kinderbescherming of met de crisisdienst van het Bureau Jeugdzorg en/of de politie vragen om hulp te bieden. </w:t>
      </w:r>
    </w:p>
    <w:p w14:paraId="6AAFE916" w14:textId="77777777" w:rsidR="007574C2" w:rsidRPr="00F1468E" w:rsidRDefault="007574C2" w:rsidP="00F1468E">
      <w:pPr>
        <w:rPr>
          <w:szCs w:val="20"/>
        </w:rPr>
      </w:pPr>
    </w:p>
    <w:p w14:paraId="798DE0EF" w14:textId="77777777" w:rsidR="00F1468E" w:rsidRDefault="00F1468E" w:rsidP="00F1468E">
      <w:pPr>
        <w:rPr>
          <w:szCs w:val="20"/>
        </w:rPr>
      </w:pPr>
      <w:r w:rsidRPr="00F1468E">
        <w:rPr>
          <w:szCs w:val="20"/>
        </w:rPr>
        <w:t xml:space="preserve">LET OP: Doe dit nooit alleen! Overleg uw handelen vooraf met de directeur en de IB-er. In dit overleg wordt afgewogen of er werkelijk sprake is van een noodsituatie en wordt afgesproken wie de eventuele melding zal gaan doen. De directeur zal  de melding verrichten ter bescherming van de relatie tussen leerkracht en ouder(s). De anonimiteit van de melder is niet gegarandeerd. </w:t>
      </w:r>
    </w:p>
    <w:p w14:paraId="52FB18E6" w14:textId="77777777" w:rsidR="007574C2" w:rsidRPr="00F1468E" w:rsidRDefault="007574C2" w:rsidP="00F1468E">
      <w:pPr>
        <w:rPr>
          <w:szCs w:val="20"/>
        </w:rPr>
      </w:pPr>
    </w:p>
    <w:p w14:paraId="05F714F0" w14:textId="77777777" w:rsidR="00F1468E" w:rsidRPr="00F1468E" w:rsidRDefault="00F1468E" w:rsidP="00F1468E">
      <w:pPr>
        <w:rPr>
          <w:szCs w:val="20"/>
        </w:rPr>
      </w:pPr>
      <w:r w:rsidRPr="00F1468E">
        <w:rPr>
          <w:szCs w:val="20"/>
        </w:rPr>
        <w:t xml:space="preserve">Belangrijke telefoonnummers voor noodsituaties: </w:t>
      </w:r>
    </w:p>
    <w:p w14:paraId="72EAE572" w14:textId="77777777" w:rsidR="00F1468E" w:rsidRPr="00F1468E" w:rsidRDefault="00F1468E" w:rsidP="00F1468E">
      <w:pPr>
        <w:rPr>
          <w:szCs w:val="20"/>
        </w:rPr>
      </w:pPr>
      <w:r w:rsidRPr="00F1468E">
        <w:rPr>
          <w:szCs w:val="20"/>
        </w:rPr>
        <w:t xml:space="preserve">- </w:t>
      </w:r>
      <w:r w:rsidR="007574C2">
        <w:rPr>
          <w:szCs w:val="20"/>
        </w:rPr>
        <w:t>Veilig Thuis West</w:t>
      </w:r>
      <w:r w:rsidR="007574C2" w:rsidRPr="007574C2">
        <w:rPr>
          <w:szCs w:val="20"/>
        </w:rPr>
        <w:t>-Brabant tel. 0800 – 2000 (gratis</w:t>
      </w:r>
      <w:r w:rsidR="007574C2">
        <w:rPr>
          <w:szCs w:val="20"/>
        </w:rPr>
        <w:t>)</w:t>
      </w:r>
    </w:p>
    <w:p w14:paraId="38713156" w14:textId="77777777" w:rsidR="00F1468E" w:rsidRDefault="00F1468E" w:rsidP="00F1468E">
      <w:pPr>
        <w:rPr>
          <w:szCs w:val="20"/>
        </w:rPr>
      </w:pPr>
      <w:r w:rsidRPr="00F1468E">
        <w:rPr>
          <w:szCs w:val="20"/>
        </w:rPr>
        <w:t xml:space="preserve">- Politie voor noodgevallen: 112 </w:t>
      </w:r>
    </w:p>
    <w:p w14:paraId="697E91DF" w14:textId="77777777" w:rsidR="007574C2" w:rsidRPr="00F1468E" w:rsidRDefault="007574C2" w:rsidP="00F1468E">
      <w:pPr>
        <w:rPr>
          <w:szCs w:val="20"/>
        </w:rPr>
      </w:pPr>
    </w:p>
    <w:p w14:paraId="37AF0BDA" w14:textId="77777777" w:rsidR="00F1468E" w:rsidRPr="00F1468E" w:rsidRDefault="00F1468E" w:rsidP="00F1468E">
      <w:pPr>
        <w:rPr>
          <w:szCs w:val="20"/>
        </w:rPr>
      </w:pPr>
      <w:r w:rsidRPr="00F1468E">
        <w:rPr>
          <w:szCs w:val="20"/>
        </w:rPr>
        <w:t xml:space="preserve">Ten slotte: In geval van ernstige incidenten, of (verwachte) belangstelling van de pers, dient het Bestuur geïnformeerd te worden. </w:t>
      </w:r>
    </w:p>
    <w:p w14:paraId="51667CFE" w14:textId="77777777" w:rsidR="00F1468E" w:rsidRDefault="00F1468E" w:rsidP="00F1468E"/>
    <w:p w14:paraId="63D5EB19" w14:textId="77777777" w:rsidR="007574C2" w:rsidRDefault="007574C2" w:rsidP="00F1468E"/>
    <w:p w14:paraId="20A8FB38" w14:textId="77777777" w:rsidR="007574C2" w:rsidRDefault="007574C2" w:rsidP="00F1468E"/>
    <w:p w14:paraId="0DBA64B8" w14:textId="77777777" w:rsidR="007574C2" w:rsidRDefault="007574C2" w:rsidP="00F1468E"/>
    <w:p w14:paraId="42B6A45C" w14:textId="77777777" w:rsidR="007574C2" w:rsidRDefault="007574C2" w:rsidP="00F1468E"/>
    <w:p w14:paraId="73CC3C21" w14:textId="77777777" w:rsidR="007574C2" w:rsidRDefault="007574C2" w:rsidP="00F1468E"/>
    <w:p w14:paraId="7D2BAE9A" w14:textId="77777777" w:rsidR="007574C2" w:rsidRDefault="007574C2" w:rsidP="00F1468E"/>
    <w:p w14:paraId="0FD64A73" w14:textId="77777777" w:rsidR="007574C2" w:rsidRDefault="007574C2" w:rsidP="00F1468E"/>
    <w:p w14:paraId="2AF2E509" w14:textId="77777777" w:rsidR="007574C2" w:rsidRDefault="007574C2" w:rsidP="00F1468E"/>
    <w:p w14:paraId="43495A25" w14:textId="77777777" w:rsidR="007574C2" w:rsidRDefault="007574C2" w:rsidP="00F1468E"/>
    <w:p w14:paraId="7014090B" w14:textId="77777777" w:rsidR="007574C2" w:rsidRDefault="007574C2" w:rsidP="00F1468E"/>
    <w:p w14:paraId="4BABCF66" w14:textId="77777777" w:rsidR="007574C2" w:rsidRDefault="007574C2" w:rsidP="00F1468E"/>
    <w:p w14:paraId="1940652F" w14:textId="77777777" w:rsidR="007574C2" w:rsidRDefault="007574C2" w:rsidP="00F1468E"/>
    <w:p w14:paraId="5676697B" w14:textId="77777777" w:rsidR="007574C2" w:rsidRDefault="007574C2" w:rsidP="00F1468E"/>
    <w:p w14:paraId="17B9705F" w14:textId="77777777" w:rsidR="007574C2" w:rsidRDefault="007574C2" w:rsidP="00F1468E"/>
    <w:p w14:paraId="4018BA70" w14:textId="77777777" w:rsidR="007574C2" w:rsidRDefault="007574C2" w:rsidP="00F1468E"/>
    <w:p w14:paraId="0FB530EF" w14:textId="77777777" w:rsidR="007574C2" w:rsidRDefault="007574C2" w:rsidP="00F1468E"/>
    <w:p w14:paraId="3522F6EC" w14:textId="77777777" w:rsidR="007574C2" w:rsidRDefault="007574C2" w:rsidP="00F1468E"/>
    <w:p w14:paraId="19679B1F" w14:textId="77777777" w:rsidR="007574C2" w:rsidRDefault="007574C2" w:rsidP="00F1468E"/>
    <w:p w14:paraId="36B6B081" w14:textId="77777777" w:rsidR="007574C2" w:rsidRDefault="007574C2" w:rsidP="00F1468E"/>
    <w:p w14:paraId="199E2034" w14:textId="77777777" w:rsidR="007574C2" w:rsidRDefault="007574C2" w:rsidP="00F1468E"/>
    <w:p w14:paraId="62462E79" w14:textId="77777777" w:rsidR="007574C2" w:rsidRDefault="007574C2" w:rsidP="00F1468E"/>
    <w:p w14:paraId="3971D204" w14:textId="77777777" w:rsidR="007574C2" w:rsidRDefault="007574C2" w:rsidP="00F1468E"/>
    <w:p w14:paraId="5E92B92B" w14:textId="77777777" w:rsidR="007574C2" w:rsidRDefault="007574C2" w:rsidP="007574C2">
      <w:pPr>
        <w:rPr>
          <w:b/>
          <w:color w:val="1F497D" w:themeColor="text2"/>
          <w:sz w:val="24"/>
        </w:rPr>
      </w:pPr>
      <w:r w:rsidRPr="007574C2">
        <w:rPr>
          <w:b/>
          <w:color w:val="1F497D" w:themeColor="text2"/>
          <w:sz w:val="24"/>
        </w:rPr>
        <w:lastRenderedPageBreak/>
        <w:t xml:space="preserve">Bijlage 5: Achtergrondinformatie met betrekking tot huiselijk geweld </w:t>
      </w:r>
    </w:p>
    <w:p w14:paraId="3DD69F08" w14:textId="77777777" w:rsidR="007574C2" w:rsidRPr="007574C2" w:rsidRDefault="007574C2" w:rsidP="007574C2">
      <w:pPr>
        <w:rPr>
          <w:b/>
          <w:color w:val="1F497D" w:themeColor="text2"/>
          <w:sz w:val="24"/>
        </w:rPr>
      </w:pPr>
    </w:p>
    <w:p w14:paraId="6D9FCBC6" w14:textId="77777777" w:rsidR="007574C2" w:rsidRPr="007574C2" w:rsidRDefault="007574C2" w:rsidP="007574C2">
      <w:pPr>
        <w:rPr>
          <w:b/>
          <w:szCs w:val="20"/>
        </w:rPr>
      </w:pPr>
      <w:r w:rsidRPr="007574C2">
        <w:rPr>
          <w:b/>
          <w:szCs w:val="20"/>
        </w:rPr>
        <w:t xml:space="preserve">KENMERKEN VAN HUISELIJK GEWELD </w:t>
      </w:r>
    </w:p>
    <w:p w14:paraId="26594AEA"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Er is altijd sprake van een machtsverschil tussen de dader en het slachtoffer. Bijvoorbeeld tussen man en vrouw of tussen ouders en kind. </w:t>
      </w:r>
    </w:p>
    <w:p w14:paraId="4A9BC0B5"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Daders kiezen de meest kwetsbare slachtoffers. </w:t>
      </w:r>
    </w:p>
    <w:p w14:paraId="543CC774" w14:textId="77777777" w:rsidR="007574C2" w:rsidRPr="007574C2" w:rsidRDefault="007574C2" w:rsidP="007574C2">
      <w:pPr>
        <w:pStyle w:val="Lijstalinea"/>
        <w:rPr>
          <w:szCs w:val="20"/>
        </w:rPr>
      </w:pPr>
    </w:p>
    <w:p w14:paraId="3ABC95F7" w14:textId="77777777" w:rsidR="007574C2" w:rsidRPr="007574C2" w:rsidRDefault="007574C2" w:rsidP="007574C2">
      <w:pPr>
        <w:rPr>
          <w:b/>
          <w:szCs w:val="20"/>
        </w:rPr>
      </w:pPr>
      <w:r w:rsidRPr="007574C2">
        <w:rPr>
          <w:b/>
          <w:szCs w:val="20"/>
        </w:rPr>
        <w:t xml:space="preserve">RISICOFACTOREN VOOR RELATIONEEL GEWELD ZIJN </w:t>
      </w:r>
    </w:p>
    <w:p w14:paraId="6FD202FD"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een laag zelfbeeld/weinig zelfvertrouwen </w:t>
      </w:r>
    </w:p>
    <w:p w14:paraId="66C99114"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lage sociaaleconomische status </w:t>
      </w:r>
    </w:p>
    <w:p w14:paraId="5DCF9F21"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overmatig alcohol- en drugsgebruik </w:t>
      </w:r>
    </w:p>
    <w:p w14:paraId="0118A04A"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relationele factoren, bijvoorbeeld slechte communicatie, snelle relatievorming </w:t>
      </w:r>
    </w:p>
    <w:p w14:paraId="28C9EE8E" w14:textId="77777777" w:rsidR="007574C2" w:rsidRPr="007574C2" w:rsidRDefault="007574C2" w:rsidP="007574C2">
      <w:pPr>
        <w:pStyle w:val="Lijstalinea"/>
        <w:numPr>
          <w:ilvl w:val="0"/>
          <w:numId w:val="40"/>
        </w:numPr>
        <w:spacing w:after="200" w:line="276" w:lineRule="auto"/>
        <w:rPr>
          <w:szCs w:val="20"/>
        </w:rPr>
      </w:pPr>
      <w:r w:rsidRPr="007574C2">
        <w:rPr>
          <w:szCs w:val="20"/>
        </w:rPr>
        <w:t>opgegroeid in een gezin waarin gebrek is aan aandacht</w:t>
      </w:r>
    </w:p>
    <w:p w14:paraId="65D195DA" w14:textId="77777777" w:rsidR="007574C2" w:rsidRPr="007574C2" w:rsidRDefault="007574C2" w:rsidP="007574C2">
      <w:pPr>
        <w:pStyle w:val="Lijstalinea"/>
        <w:numPr>
          <w:ilvl w:val="0"/>
          <w:numId w:val="40"/>
        </w:numPr>
        <w:spacing w:after="200" w:line="276" w:lineRule="auto"/>
        <w:rPr>
          <w:szCs w:val="20"/>
        </w:rPr>
      </w:pPr>
      <w:r w:rsidRPr="007574C2">
        <w:rPr>
          <w:szCs w:val="20"/>
        </w:rPr>
        <w:t xml:space="preserve">opgroeien in een gezin waarin mishandeling en verwaarlozing spelen </w:t>
      </w:r>
    </w:p>
    <w:p w14:paraId="346EB07D" w14:textId="77777777" w:rsidR="007574C2" w:rsidRPr="007574C2" w:rsidRDefault="007574C2" w:rsidP="007574C2">
      <w:pPr>
        <w:rPr>
          <w:i/>
          <w:szCs w:val="20"/>
        </w:rPr>
      </w:pPr>
      <w:r w:rsidRPr="007574C2">
        <w:rPr>
          <w:i/>
          <w:szCs w:val="20"/>
        </w:rPr>
        <w:t>(Bron: Van Schaik 2005, Mastenbroek 1995)</w:t>
      </w:r>
    </w:p>
    <w:p w14:paraId="157576F1" w14:textId="77777777" w:rsidR="007574C2" w:rsidRPr="007574C2" w:rsidRDefault="007574C2" w:rsidP="007574C2">
      <w:pPr>
        <w:rPr>
          <w:szCs w:val="20"/>
        </w:rPr>
      </w:pPr>
      <w:r w:rsidRPr="007574C2">
        <w:rPr>
          <w:szCs w:val="20"/>
        </w:rPr>
        <w:t xml:space="preserve"> </w:t>
      </w:r>
    </w:p>
    <w:p w14:paraId="5660B29F" w14:textId="77777777" w:rsidR="007574C2" w:rsidRPr="007574C2" w:rsidRDefault="007574C2" w:rsidP="007574C2">
      <w:pPr>
        <w:rPr>
          <w:b/>
          <w:szCs w:val="20"/>
        </w:rPr>
      </w:pPr>
      <w:r w:rsidRPr="007574C2">
        <w:rPr>
          <w:b/>
          <w:szCs w:val="20"/>
        </w:rPr>
        <w:t xml:space="preserve">VORMEN VAN HUISELIJK GEWELD </w:t>
      </w:r>
    </w:p>
    <w:p w14:paraId="56B16B02" w14:textId="77777777" w:rsidR="007574C2" w:rsidRPr="007574C2" w:rsidRDefault="007574C2" w:rsidP="007574C2">
      <w:pPr>
        <w:rPr>
          <w:szCs w:val="20"/>
        </w:rPr>
      </w:pPr>
      <w:r w:rsidRPr="007574C2">
        <w:rPr>
          <w:szCs w:val="20"/>
        </w:rPr>
        <w:t xml:space="preserve">Huiselijk geweld kan fysiek, seksueel en psychisch van aard zijn en omvat gedragingen als fysieke verwaarlozing, slaan, schoppen, vastbinden, anderszins pijn doen en/of verwonden, psychische verwaarlozing, intimideren, sociaal isoleren, vernederen, uitbuiten, manipuleren, aanranden, verkrachten, tot seksueel gedrag dwingen, onthouding van voorbehoedsmiddelen en het opzettelijk besmetten met een soa. </w:t>
      </w:r>
    </w:p>
    <w:p w14:paraId="6F62FF1F" w14:textId="1ED47ECA" w:rsidR="007574C2" w:rsidRPr="007574C2" w:rsidRDefault="007574C2" w:rsidP="007574C2">
      <w:pPr>
        <w:rPr>
          <w:szCs w:val="20"/>
        </w:rPr>
      </w:pPr>
      <w:r w:rsidRPr="007574C2">
        <w:rPr>
          <w:szCs w:val="20"/>
        </w:rPr>
        <w:t xml:space="preserve">Geweld in relaties kent meestal een geleidelijke opbouw. Aan het begin worden gewelddadige relaties gekenmerkt door controlerend gedrag, jaloezie, extreem veel aandacht voor het doen en laten van de ander en een zeer snelle relatievorming. Duidelijk is dat de angst voor onafhankelijkheid van het slachtoffer en de angst voor kwetsbaarheid en afhankelijkheid van de dader op elkaar ingrijpen: de dader gaat macht uitoefenen via geweld, het slachtoffer is erg afhankelijk (Mastenbroek 1995). Meestal is de dader een man en het slachtoffer een vrouw, maar ook andersom komt voor. Ook is bekend dat huiselijk geweld </w:t>
      </w:r>
      <w:r w:rsidR="00703861">
        <w:rPr>
          <w:szCs w:val="20"/>
        </w:rPr>
        <w:t xml:space="preserve">ook </w:t>
      </w:r>
      <w:r w:rsidRPr="007574C2">
        <w:rPr>
          <w:szCs w:val="20"/>
        </w:rPr>
        <w:t xml:space="preserve">voorkomt in homoseksuele en lesbische relaties. </w:t>
      </w:r>
    </w:p>
    <w:p w14:paraId="43E22878" w14:textId="77777777" w:rsidR="007574C2" w:rsidRPr="007574C2" w:rsidRDefault="007574C2" w:rsidP="007574C2">
      <w:pPr>
        <w:rPr>
          <w:szCs w:val="20"/>
        </w:rPr>
      </w:pPr>
    </w:p>
    <w:p w14:paraId="56376620" w14:textId="77777777" w:rsidR="007574C2" w:rsidRPr="007574C2" w:rsidRDefault="007574C2" w:rsidP="007574C2">
      <w:pPr>
        <w:rPr>
          <w:b/>
          <w:szCs w:val="20"/>
        </w:rPr>
      </w:pPr>
      <w:r w:rsidRPr="007574C2">
        <w:rPr>
          <w:b/>
          <w:szCs w:val="20"/>
        </w:rPr>
        <w:t xml:space="preserve">GEVOLGEN VAN HUISELIJKE GEWELD </w:t>
      </w:r>
    </w:p>
    <w:p w14:paraId="2655ADFF" w14:textId="77777777" w:rsidR="007574C2" w:rsidRPr="007574C2" w:rsidRDefault="007574C2" w:rsidP="007574C2">
      <w:pPr>
        <w:rPr>
          <w:szCs w:val="20"/>
        </w:rPr>
      </w:pPr>
      <w:r w:rsidRPr="007574C2">
        <w:rPr>
          <w:szCs w:val="20"/>
        </w:rPr>
        <w:t xml:space="preserve">Slachtoffers van geweld kunnen zowel op fysiek, seksueel als op emotioneel gebied klachten ontwikkelen. In het algemeen is vastgesteld dat de levenskwaliteit daalt naarmate er meer geweldvormen werden ondervonden. De toename van de ernst en van de duur van het geweld leidt tot een verdere afname van de levenskwaliteit. </w:t>
      </w:r>
    </w:p>
    <w:p w14:paraId="4000D758" w14:textId="77777777" w:rsidR="007574C2" w:rsidRPr="007574C2" w:rsidRDefault="007574C2" w:rsidP="007574C2">
      <w:pPr>
        <w:rPr>
          <w:szCs w:val="20"/>
        </w:rPr>
      </w:pPr>
      <w:r w:rsidRPr="007574C2">
        <w:rPr>
          <w:szCs w:val="20"/>
        </w:rPr>
        <w:t xml:space="preserve">Slachtoffers ervaren in de eerste plaats directe fysieke aandoeningen. Soms schamen slachtoffers zich over het geweld en het fysieke letsel en trekken zich terug uit het sociale leven. Daardoor wordt het moeilijker om steun te vinden in de sociale omgeving. Psychische klachten manifesteren zich vooral wanneer het geweld niet stopt en er geen zicht is op verbetering van de situatie. Gevoelens van schaamte en schuld versterken het isolement. </w:t>
      </w:r>
    </w:p>
    <w:p w14:paraId="7B521E49" w14:textId="77777777" w:rsidR="007574C2" w:rsidRPr="007574C2" w:rsidRDefault="007574C2" w:rsidP="007574C2">
      <w:pPr>
        <w:rPr>
          <w:i/>
          <w:szCs w:val="20"/>
        </w:rPr>
      </w:pPr>
      <w:r w:rsidRPr="007574C2">
        <w:rPr>
          <w:i/>
          <w:szCs w:val="20"/>
        </w:rPr>
        <w:t xml:space="preserve">(Bron: http://www.huiselijkgeweld.nl) </w:t>
      </w:r>
    </w:p>
    <w:p w14:paraId="1860D620" w14:textId="77777777" w:rsidR="007574C2" w:rsidRDefault="007574C2" w:rsidP="00F1468E"/>
    <w:p w14:paraId="560349FD" w14:textId="77777777" w:rsidR="007574C2" w:rsidRDefault="007574C2" w:rsidP="00F1468E"/>
    <w:p w14:paraId="573A49DF" w14:textId="77777777" w:rsidR="007574C2" w:rsidRDefault="007574C2" w:rsidP="00F1468E"/>
    <w:p w14:paraId="7230DD7B" w14:textId="77777777" w:rsidR="007574C2" w:rsidRPr="00F1468E" w:rsidRDefault="007574C2" w:rsidP="00F1468E"/>
    <w:p w14:paraId="57AD9FFC" w14:textId="77777777" w:rsidR="007574C2" w:rsidRDefault="007574C2" w:rsidP="007574C2">
      <w:pPr>
        <w:rPr>
          <w:b/>
          <w:color w:val="1F497D" w:themeColor="text2"/>
          <w:sz w:val="24"/>
        </w:rPr>
      </w:pPr>
      <w:r w:rsidRPr="007574C2">
        <w:rPr>
          <w:b/>
          <w:color w:val="1F497D" w:themeColor="text2"/>
          <w:sz w:val="24"/>
        </w:rPr>
        <w:lastRenderedPageBreak/>
        <w:t xml:space="preserve">Bijlage 6: Aandachtpunten voor een gesprek met ouders over zorgsignalen </w:t>
      </w:r>
    </w:p>
    <w:p w14:paraId="3ADF5A64" w14:textId="77777777" w:rsidR="007574C2" w:rsidRPr="007574C2" w:rsidRDefault="007574C2" w:rsidP="007574C2">
      <w:pPr>
        <w:rPr>
          <w:b/>
          <w:color w:val="1F497D" w:themeColor="text2"/>
          <w:sz w:val="24"/>
        </w:rPr>
      </w:pPr>
    </w:p>
    <w:p w14:paraId="259B91FC" w14:textId="77777777" w:rsidR="007574C2" w:rsidRDefault="007574C2" w:rsidP="007574C2">
      <w:pPr>
        <w:rPr>
          <w:szCs w:val="20"/>
        </w:rPr>
      </w:pPr>
      <w:r w:rsidRPr="007574C2">
        <w:rPr>
          <w:szCs w:val="20"/>
        </w:rPr>
        <w:t xml:space="preserve">Vooraf: het contact of een gesprek met ouders is altijd gekoppeld aan een doel. Bijvoorbeeld informatie verzamelen, delen van zorg over de leerling, of ouders motiveren voor hulp. Bepaal voor aanvang van het contact wat je doel is. </w:t>
      </w:r>
    </w:p>
    <w:p w14:paraId="5C3C3A5A" w14:textId="77777777" w:rsidR="007574C2" w:rsidRPr="007574C2" w:rsidRDefault="007574C2" w:rsidP="007574C2">
      <w:pPr>
        <w:rPr>
          <w:szCs w:val="20"/>
        </w:rPr>
      </w:pPr>
    </w:p>
    <w:p w14:paraId="0D976551" w14:textId="77777777" w:rsidR="007574C2" w:rsidRPr="007574C2" w:rsidRDefault="007574C2" w:rsidP="007574C2">
      <w:pPr>
        <w:rPr>
          <w:b/>
          <w:szCs w:val="20"/>
        </w:rPr>
      </w:pPr>
      <w:r w:rsidRPr="007574C2">
        <w:rPr>
          <w:b/>
          <w:szCs w:val="20"/>
        </w:rPr>
        <w:t xml:space="preserve">BELANGSTELLENDE VRAGEN </w:t>
      </w:r>
    </w:p>
    <w:p w14:paraId="04168702" w14:textId="77777777" w:rsidR="007574C2" w:rsidRDefault="007574C2" w:rsidP="007574C2">
      <w:pPr>
        <w:rPr>
          <w:szCs w:val="20"/>
        </w:rPr>
      </w:pPr>
      <w:r w:rsidRPr="007574C2">
        <w:rPr>
          <w:szCs w:val="20"/>
        </w:rPr>
        <w:t xml:space="preserve">Bij zorg over een leerling, kun je een aantal zaken in het gewone contact met ouders navragen. Bijvoorbeeld: Is de leerling al naar de dokter geweest? Wat is er gebeurd? Hoe gaat het thuis? Hoe beleeft de leerling de geboorte van het broertje? Etc. Dit zijn gewone belangstellende vragen, maar ze kunnen wel extra informatie geven waardoor je zorg blijft, groter wordt of verdwijnt. Let ook op de andere gezinsleden. Welk beeld heb je van de andere kinderen in het gezin, de andere ouder? </w:t>
      </w:r>
    </w:p>
    <w:p w14:paraId="6F45FC24" w14:textId="77777777" w:rsidR="007574C2" w:rsidRPr="007574C2" w:rsidRDefault="007574C2" w:rsidP="007574C2">
      <w:pPr>
        <w:rPr>
          <w:szCs w:val="20"/>
        </w:rPr>
      </w:pPr>
    </w:p>
    <w:p w14:paraId="6AE6D58E" w14:textId="77777777" w:rsidR="007574C2" w:rsidRPr="007574C2" w:rsidRDefault="007574C2" w:rsidP="007574C2">
      <w:pPr>
        <w:rPr>
          <w:b/>
          <w:szCs w:val="20"/>
        </w:rPr>
      </w:pPr>
      <w:r w:rsidRPr="007574C2">
        <w:rPr>
          <w:b/>
          <w:szCs w:val="20"/>
        </w:rPr>
        <w:t xml:space="preserve">ZORGEN DELEN </w:t>
      </w:r>
    </w:p>
    <w:p w14:paraId="349B98C1" w14:textId="77777777" w:rsidR="007574C2" w:rsidRPr="007574C2" w:rsidRDefault="007574C2" w:rsidP="007574C2">
      <w:pPr>
        <w:rPr>
          <w:szCs w:val="20"/>
        </w:rPr>
      </w:pPr>
      <w:r w:rsidRPr="007574C2">
        <w:rPr>
          <w:szCs w:val="20"/>
        </w:rPr>
        <w:t xml:space="preserve">Als je zorg hebt over een leerling, bespreek dat dan zo snel mogelijk met ouders. De meeste ouders willen hun kind helemaal niet mishandelen, maar door hun eigen problemen gebeurt het soms toch. Niets is zo vervelend voor ouders als zorgen die achter hun rug om worden besproken, zonder dat zij daar zelf in gekend zijn. Het is daarom belangrijk om je zorgen met ouders te delen, zodat ze hun verantwoordelijkheid kunnen nemen. Heb je direct contact met ouders, benoem dan wat je ziet. Voorkom dat er een lijst ‘onbesproken zorgen’ ligt, waardoor ouders zich afvragen waarom zij niet eerder op de hoogte zijn gesteld. Ouders zijn immers de belangrijkste gesprekspartners en informatiebron. </w:t>
      </w:r>
    </w:p>
    <w:p w14:paraId="503FFACE" w14:textId="77777777" w:rsidR="007574C2" w:rsidRDefault="007574C2" w:rsidP="007574C2">
      <w:pPr>
        <w:rPr>
          <w:szCs w:val="20"/>
        </w:rPr>
      </w:pPr>
      <w:r w:rsidRPr="007574C2">
        <w:rPr>
          <w:szCs w:val="20"/>
        </w:rPr>
        <w:t xml:space="preserve">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de leerling ook door iemand anders dan de ouders mishandeld kan worden. Probeer in het gesprek met ouders de zorgen die je hebt te delen door naast de ouder te gaan staan in plaats van tegenover de ouder. </w:t>
      </w:r>
    </w:p>
    <w:p w14:paraId="418590BF" w14:textId="77777777" w:rsidR="007574C2" w:rsidRPr="007574C2" w:rsidRDefault="007574C2" w:rsidP="007574C2">
      <w:pPr>
        <w:rPr>
          <w:szCs w:val="20"/>
        </w:rPr>
      </w:pPr>
    </w:p>
    <w:p w14:paraId="3C0EB60B" w14:textId="77777777" w:rsidR="007574C2" w:rsidRPr="007574C2" w:rsidRDefault="007574C2" w:rsidP="007574C2">
      <w:pPr>
        <w:rPr>
          <w:b/>
          <w:szCs w:val="20"/>
        </w:rPr>
      </w:pPr>
      <w:r w:rsidRPr="007574C2">
        <w:rPr>
          <w:b/>
          <w:szCs w:val="20"/>
        </w:rPr>
        <w:t xml:space="preserve">WANNEER NIET GELIJK IN GESPREK GAAN MET OUDERS </w:t>
      </w:r>
    </w:p>
    <w:p w14:paraId="1B6AA8DA" w14:textId="574A776A" w:rsidR="007574C2" w:rsidRDefault="007574C2" w:rsidP="007574C2">
      <w:pPr>
        <w:rPr>
          <w:szCs w:val="20"/>
        </w:rPr>
      </w:pPr>
      <w:r w:rsidRPr="007574C2">
        <w:rPr>
          <w:szCs w:val="20"/>
        </w:rPr>
        <w:t xml:space="preserve">Wanneer de veiligheid van de leerling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de directeur en de IB-er. Afhankelijk van de gegeven informatie of omstandigheden kan eventueel met behulp van </w:t>
      </w:r>
      <w:r w:rsidR="00BB369A">
        <w:rPr>
          <w:szCs w:val="20"/>
        </w:rPr>
        <w:t xml:space="preserve">Veilig Thuis </w:t>
      </w:r>
      <w:r w:rsidRPr="007574C2">
        <w:rPr>
          <w:szCs w:val="20"/>
        </w:rPr>
        <w:t xml:space="preserve">nagegaan worden of gespecialiseerde hulpverlening of de politie benaderd dient te worden om een veilige situatie voor een gesprek te creëren. </w:t>
      </w:r>
    </w:p>
    <w:p w14:paraId="65DC7967" w14:textId="77777777" w:rsidR="007574C2" w:rsidRDefault="007574C2" w:rsidP="007574C2">
      <w:pPr>
        <w:rPr>
          <w:szCs w:val="20"/>
        </w:rPr>
      </w:pPr>
    </w:p>
    <w:p w14:paraId="562A45D3" w14:textId="77777777" w:rsidR="007574C2" w:rsidRDefault="007574C2" w:rsidP="007574C2">
      <w:pPr>
        <w:rPr>
          <w:szCs w:val="20"/>
        </w:rPr>
      </w:pPr>
    </w:p>
    <w:p w14:paraId="2EC58E96" w14:textId="77777777" w:rsidR="007574C2" w:rsidRPr="007574C2" w:rsidRDefault="007574C2" w:rsidP="007574C2">
      <w:pPr>
        <w:rPr>
          <w:szCs w:val="20"/>
        </w:rPr>
      </w:pPr>
    </w:p>
    <w:p w14:paraId="6BFBEFA6" w14:textId="77777777" w:rsidR="007574C2" w:rsidRPr="007574C2" w:rsidRDefault="007574C2" w:rsidP="007574C2">
      <w:pPr>
        <w:rPr>
          <w:b/>
          <w:szCs w:val="20"/>
        </w:rPr>
      </w:pPr>
      <w:r w:rsidRPr="007574C2">
        <w:rPr>
          <w:b/>
          <w:szCs w:val="20"/>
        </w:rPr>
        <w:lastRenderedPageBreak/>
        <w:t xml:space="preserve">VOORBEREIDING VAN EEN GESPREK MET OUDERS </w:t>
      </w:r>
    </w:p>
    <w:p w14:paraId="3B25A75F" w14:textId="1B9F135F" w:rsidR="007574C2" w:rsidRDefault="007574C2" w:rsidP="007574C2">
      <w:pPr>
        <w:rPr>
          <w:szCs w:val="20"/>
        </w:rPr>
      </w:pPr>
      <w:r w:rsidRPr="007574C2">
        <w:rPr>
          <w:szCs w:val="20"/>
        </w:rPr>
        <w:t>De zorg over de leerling kan van dien aard zijn dat een apart oudergesprek nodig is. Bedenk, voordat je hierover een afspraak maakt, in samenwerking met de IB-</w:t>
      </w:r>
      <w:r w:rsidR="00703861">
        <w:rPr>
          <w:szCs w:val="20"/>
        </w:rPr>
        <w:t>er</w:t>
      </w:r>
      <w:r w:rsidRPr="007574C2">
        <w:rPr>
          <w:szCs w:val="20"/>
        </w:rPr>
        <w:t xml:space="preserve">, wat het doel is van het gesprek, wie het gesprek met de ouders gaat voeren en wat je aan ouders vertelt als reden voor het gesprek. Bedenk ook of je het wenselijk of noodzakelijk vindt het gesprek samen met een collega te voeren en of het voor je eigen veiligheid nodig is dat een collega op de hoogte is van het gesprek en in de buurt is. Overweeg van te voren ook waar je het gesprek wilt houden, hoe laat, en of er opvang is voor de leerling en eventuele andere kinderen. En beslis of je met beide ouders afspreekt of met één ouder? Bedenk ook welke rol de leerling eventueel in het gesprek krijgt (zie bijlage 3 van deze meldcode). </w:t>
      </w:r>
    </w:p>
    <w:p w14:paraId="2E92A8ED" w14:textId="77777777" w:rsidR="00854618" w:rsidRPr="007574C2" w:rsidRDefault="00854618" w:rsidP="007574C2">
      <w:pPr>
        <w:rPr>
          <w:szCs w:val="20"/>
        </w:rPr>
      </w:pPr>
    </w:p>
    <w:p w14:paraId="4B675587" w14:textId="77777777" w:rsidR="007574C2" w:rsidRPr="00854618" w:rsidRDefault="007574C2" w:rsidP="00854618">
      <w:pPr>
        <w:rPr>
          <w:b/>
        </w:rPr>
      </w:pPr>
      <w:r w:rsidRPr="00854618">
        <w:rPr>
          <w:b/>
        </w:rPr>
        <w:t xml:space="preserve">IN GESPREK MET OUDERS </w:t>
      </w:r>
    </w:p>
    <w:p w14:paraId="5648F62E" w14:textId="77777777" w:rsidR="007574C2" w:rsidRDefault="007574C2" w:rsidP="00854618">
      <w:r w:rsidRPr="00854618">
        <w:t>Bespreek in het gesprek met ouders in ieder geval de zorg die je hebt over de leerling. Vertel feitelijk wat de zorgen zijn en vraag na of ouders deze zorg herkennen. Vertel ook wat goed gaat met de leerling. Houd bij het delen van de zorg rekening met mogelijke reacties</w:t>
      </w:r>
      <w:r w:rsidR="00854618">
        <w:t xml:space="preserve"> van</w:t>
      </w:r>
    </w:p>
    <w:p w14:paraId="48193042" w14:textId="77777777" w:rsidR="00854618" w:rsidRDefault="00854618" w:rsidP="00854618">
      <w:pPr>
        <w:rPr>
          <w:szCs w:val="20"/>
        </w:rPr>
      </w:pPr>
      <w:r w:rsidRPr="00854618">
        <w:rPr>
          <w:szCs w:val="20"/>
        </w:rPr>
        <w:t>schrik, boosheid of verdriet en wees je ervan bewust dat dit doorgaans normale reacties zijn op een vervelende boodschap. Het is niet makkelijk voor ouders om te horen dat het op sommige gebieden niet goed gaat met hun kind. Voor sommige ouders is het gesprek een opluchting, omdat ze zich erkend voelen in de eigen zorg over hun kind. Kijk tijdens het gesprek wat het verhaal bij ouders losmaakt, hoe ze reageren en of ouders al hulp krijgen. Bepaal van tevoren welke hulp je als school aan ouders biedt en voor we</w:t>
      </w:r>
      <w:r>
        <w:rPr>
          <w:szCs w:val="20"/>
        </w:rPr>
        <w:t>lke hulp andere instanties zijn</w:t>
      </w:r>
      <w:r w:rsidRPr="00854618">
        <w:rPr>
          <w:szCs w:val="20"/>
        </w:rPr>
        <w:t>.</w:t>
      </w:r>
    </w:p>
    <w:p w14:paraId="095D1CE3" w14:textId="77777777" w:rsidR="00854618" w:rsidRPr="00854618" w:rsidRDefault="00854618" w:rsidP="00854618">
      <w:pPr>
        <w:rPr>
          <w:szCs w:val="20"/>
        </w:rPr>
      </w:pPr>
    </w:p>
    <w:p w14:paraId="5429D9D3" w14:textId="77777777" w:rsidR="00854618" w:rsidRPr="00854618" w:rsidRDefault="00854618" w:rsidP="00854618">
      <w:pPr>
        <w:rPr>
          <w:b/>
          <w:szCs w:val="20"/>
        </w:rPr>
      </w:pPr>
      <w:r w:rsidRPr="00854618">
        <w:rPr>
          <w:b/>
          <w:szCs w:val="20"/>
        </w:rPr>
        <w:t xml:space="preserve">TIPS VOOR HET GESPREK MET OUDERS </w:t>
      </w:r>
    </w:p>
    <w:p w14:paraId="649657AE"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Maak het doel van het gesprek duidelijk </w:t>
      </w:r>
    </w:p>
    <w:p w14:paraId="76AE9ADB"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Omschrijf bij het delen van zorgen concreet wat je zorg is zonder het woord kindermishandeling te gebruiken </w:t>
      </w:r>
    </w:p>
    <w:p w14:paraId="2377ABF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Vertel de ouders wat er feitelijk is opgevallen aan de leerling </w:t>
      </w:r>
    </w:p>
    <w:p w14:paraId="410BCAB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Geef ook aan wat wel goed gaat met de leerling </w:t>
      </w:r>
    </w:p>
    <w:p w14:paraId="7C6C8E9E"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Vraag of ouders de genoemde concrete waarnemingen herkennen en hoe ze deze verklaren </w:t>
      </w:r>
    </w:p>
    <w:p w14:paraId="6BA82FD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Vraag hoe ouders de leerling thuis beleven </w:t>
      </w:r>
    </w:p>
    <w:p w14:paraId="2E3F5ED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Respecteer de (ervarings-)deskundigheid van ouders m.b.t. hun kind </w:t>
      </w:r>
    </w:p>
    <w:p w14:paraId="5025FF9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Nodig de ouders uit om te praten door open vragen te stellen (wie, wat, waar, hoe, wanneer..) </w:t>
      </w:r>
    </w:p>
    <w:p w14:paraId="5CCB71D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Praat vanuit jezelf (ik zie dat..) </w:t>
      </w:r>
    </w:p>
    <w:p w14:paraId="03DB161B" w14:textId="77777777" w:rsidR="00854618" w:rsidRPr="00854618" w:rsidRDefault="00854618" w:rsidP="00854618">
      <w:pPr>
        <w:pStyle w:val="Lijstalinea"/>
        <w:numPr>
          <w:ilvl w:val="0"/>
          <w:numId w:val="40"/>
        </w:numPr>
        <w:spacing w:after="200" w:line="276" w:lineRule="auto"/>
        <w:rPr>
          <w:szCs w:val="20"/>
        </w:rPr>
      </w:pPr>
      <w:r w:rsidRPr="00854618">
        <w:rPr>
          <w:szCs w:val="20"/>
        </w:rPr>
        <w:t>Wees eerlijk en open, pas op voor vrijblijvendheid</w:t>
      </w:r>
    </w:p>
    <w:p w14:paraId="06EBCAD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Vraag hoe ouders de geuite zorgen beleven </w:t>
      </w:r>
    </w:p>
    <w:p w14:paraId="1ED1B3C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Leg afspraken en besluiten na afloop van het gesprek kort en zakelijk vast en geef de ouders een kopie </w:t>
      </w:r>
    </w:p>
    <w:p w14:paraId="6DEAEE6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Kies in het gesprek die invalshoek die aansluit bij de specifieke cultuur en gewoonten van een gezin </w:t>
      </w:r>
    </w:p>
    <w:p w14:paraId="68C8AAB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Laat een kind niet tolken voor zijn ouders </w:t>
      </w:r>
    </w:p>
    <w:p w14:paraId="754A7C2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Doe geen toezeggingen die je niet waar kunt maken </w:t>
      </w:r>
    </w:p>
    <w:p w14:paraId="4589FB8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Ga na of er al hulp in het gezin is </w:t>
      </w:r>
    </w:p>
    <w:p w14:paraId="59831A3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Als ouders zich dreigend uitlaten (wat uitzonderlijk is), benoem dat de ouder dreigt en stop het gesprek </w:t>
      </w:r>
    </w:p>
    <w:p w14:paraId="1591CEAE" w14:textId="68E2656C" w:rsidR="00854618" w:rsidRPr="00854618" w:rsidRDefault="00854618" w:rsidP="00854618">
      <w:pPr>
        <w:pStyle w:val="Lijstalinea"/>
        <w:numPr>
          <w:ilvl w:val="0"/>
          <w:numId w:val="40"/>
        </w:numPr>
        <w:spacing w:after="200" w:line="276" w:lineRule="auto"/>
        <w:rPr>
          <w:szCs w:val="20"/>
        </w:rPr>
      </w:pPr>
      <w:r w:rsidRPr="00854618">
        <w:rPr>
          <w:szCs w:val="20"/>
        </w:rPr>
        <w:t>Wanneer de ouders helemaal opgaan in hun eigen emoties, haal de ouder dan terug naar het hier en nu, bijvoorbeeld door te vragen of er nog geld in de parkeermeter moet, of suiker of melk in de koffie</w:t>
      </w:r>
      <w:r w:rsidR="005C77DE">
        <w:rPr>
          <w:szCs w:val="20"/>
        </w:rPr>
        <w:t xml:space="preserve"> en of ze prettig zitten.</w:t>
      </w:r>
      <w:r w:rsidRPr="00854618">
        <w:rPr>
          <w:szCs w:val="20"/>
        </w:rPr>
        <w:t xml:space="preserve"> </w:t>
      </w:r>
    </w:p>
    <w:p w14:paraId="15B2B81D" w14:textId="77777777" w:rsidR="00854618" w:rsidRPr="00854618" w:rsidRDefault="00854618" w:rsidP="00854618">
      <w:pPr>
        <w:rPr>
          <w:szCs w:val="20"/>
        </w:rPr>
      </w:pPr>
    </w:p>
    <w:p w14:paraId="044DEE48" w14:textId="77777777" w:rsidR="00854618" w:rsidRPr="00854618" w:rsidRDefault="00854618" w:rsidP="00854618">
      <w:pPr>
        <w:rPr>
          <w:b/>
          <w:szCs w:val="20"/>
        </w:rPr>
      </w:pPr>
      <w:r w:rsidRPr="00854618">
        <w:rPr>
          <w:b/>
          <w:szCs w:val="20"/>
        </w:rPr>
        <w:t xml:space="preserve">INLEIDENDE ZINNEN: </w:t>
      </w:r>
    </w:p>
    <w:p w14:paraId="3CBAE70B" w14:textId="77777777" w:rsidR="00854618" w:rsidRPr="00854618" w:rsidRDefault="00854618" w:rsidP="00854618">
      <w:pPr>
        <w:rPr>
          <w:szCs w:val="20"/>
        </w:rPr>
      </w:pPr>
      <w:r w:rsidRPr="00854618">
        <w:rPr>
          <w:szCs w:val="20"/>
        </w:rPr>
        <w:t xml:space="preserve">Wanneer je met ouders jouw zorg over hun kind wilt bespreken, kun je gebruik maken van “hulpzinnen”. Hieronder volgen enkele voorbeelden. </w:t>
      </w:r>
    </w:p>
    <w:p w14:paraId="693E753F"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Ik wil met u praten over de verandering in het gedrag van …{NAAM LEERLING}… </w:t>
      </w:r>
    </w:p>
    <w:p w14:paraId="1C24F37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Ik maak me zorgen over … {NAAM LEERLING}…, omdat..... </w:t>
      </w:r>
    </w:p>
    <w:p w14:paraId="509BEBB3"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Er is een verandering ontstaan in de groep, sindsdien is …{NAAM LEERLING}… ..... </w:t>
      </w:r>
    </w:p>
    <w:p w14:paraId="08AE0DF8" w14:textId="77777777" w:rsidR="00854618" w:rsidRPr="00854618" w:rsidRDefault="00854618" w:rsidP="00854618">
      <w:pPr>
        <w:rPr>
          <w:szCs w:val="20"/>
        </w:rPr>
      </w:pPr>
    </w:p>
    <w:p w14:paraId="185A91B4" w14:textId="77777777" w:rsidR="00854618" w:rsidRPr="00854618" w:rsidRDefault="00854618" w:rsidP="00854618">
      <w:pPr>
        <w:rPr>
          <w:b/>
          <w:szCs w:val="20"/>
        </w:rPr>
      </w:pPr>
      <w:r w:rsidRPr="00854618">
        <w:rPr>
          <w:b/>
          <w:szCs w:val="20"/>
        </w:rPr>
        <w:t xml:space="preserve">DE WERKELIJKE BOODSCHAP: </w:t>
      </w:r>
    </w:p>
    <w:p w14:paraId="6594591D" w14:textId="77777777" w:rsidR="00854618" w:rsidRPr="00854618" w:rsidRDefault="00854618" w:rsidP="00854618">
      <w:pPr>
        <w:rPr>
          <w:szCs w:val="20"/>
        </w:rPr>
      </w:pPr>
      <w:r w:rsidRPr="00854618">
        <w:rPr>
          <w:szCs w:val="20"/>
        </w:rPr>
        <w:t xml:space="preserve">Vanuit het benoemen van feiten, kan die als volgt luiden: </w:t>
      </w:r>
    </w:p>
    <w:p w14:paraId="072BAC9E"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Mij valt op.... , het lijkt of..... </w:t>
      </w:r>
    </w:p>
    <w:p w14:paraId="3189DF4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Ik merk, ik hoor, ik zie, ik denk......., </w:t>
      </w:r>
    </w:p>
    <w:p w14:paraId="11474AE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…{NAAM LEERLING}… is de laatste tijd wat stiller, </w:t>
      </w:r>
      <w:proofErr w:type="spellStart"/>
      <w:r w:rsidRPr="00854618">
        <w:rPr>
          <w:szCs w:val="20"/>
        </w:rPr>
        <w:t>ongeconcentreerder</w:t>
      </w:r>
      <w:proofErr w:type="spellEnd"/>
      <w:r w:rsidRPr="00854618">
        <w:rPr>
          <w:szCs w:val="20"/>
        </w:rPr>
        <w:t xml:space="preserve">, rumoeriger, drukker, </w:t>
      </w:r>
      <w:proofErr w:type="spellStart"/>
      <w:r w:rsidRPr="00854618">
        <w:rPr>
          <w:szCs w:val="20"/>
        </w:rPr>
        <w:t>afweziger</w:t>
      </w:r>
      <w:proofErr w:type="spellEnd"/>
      <w:r w:rsidRPr="00854618">
        <w:rPr>
          <w:szCs w:val="20"/>
        </w:rPr>
        <w:t xml:space="preserve">, verdrietiger, boos, geheimzinniger) en daar maak ik me zorgen over. </w:t>
      </w:r>
    </w:p>
    <w:p w14:paraId="7711953F"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…{NAAM LEERLING}… heeft de laatste tijd wat moeite met andere kinderen, mij valt op... </w:t>
      </w:r>
    </w:p>
    <w:p w14:paraId="7897927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…{NAAM LEERLING}… is de laatste tijd zo aanhankelijk en vraagt veel aandacht (heeft moeite met de regels) Hoe ervaart u dat zelf? ... Weet u misschien wat de oorzaak hiervan kan zijn? </w:t>
      </w:r>
    </w:p>
    <w:p w14:paraId="69DAAD61" w14:textId="77777777" w:rsidR="00854618" w:rsidRPr="00854618" w:rsidRDefault="00854618" w:rsidP="00854618">
      <w:pPr>
        <w:pStyle w:val="Lijstalinea"/>
        <w:numPr>
          <w:ilvl w:val="0"/>
          <w:numId w:val="40"/>
        </w:numPr>
        <w:spacing w:after="200" w:line="276" w:lineRule="auto"/>
        <w:rPr>
          <w:szCs w:val="20"/>
        </w:rPr>
      </w:pPr>
      <w:r w:rsidRPr="00854618">
        <w:rPr>
          <w:szCs w:val="20"/>
        </w:rPr>
        <w:t>Hoe gaat het bij u thuis?</w:t>
      </w:r>
    </w:p>
    <w:p w14:paraId="053A4D7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 Is er iets gaande in de omgeving van …{NAAM LEERLING}… (vriendjes, op straat, familie) </w:t>
      </w:r>
    </w:p>
    <w:p w14:paraId="28BA7EF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Het lijkt of …{NAAM LEERLING}… gepest wordt (of uitgescholden/ bang/ straf krijgt/ klem zit/ gedwongen wordt/niet gelukkig is) en daar last van heeft, wat merkt u daarvan? </w:t>
      </w:r>
    </w:p>
    <w:p w14:paraId="15A47337" w14:textId="77777777" w:rsidR="00854618" w:rsidRPr="00854618" w:rsidRDefault="00854618" w:rsidP="00854618">
      <w:pPr>
        <w:rPr>
          <w:szCs w:val="20"/>
        </w:rPr>
      </w:pPr>
    </w:p>
    <w:p w14:paraId="60E4B708" w14:textId="77777777" w:rsidR="00854618" w:rsidRPr="00854618" w:rsidRDefault="00854618" w:rsidP="00854618">
      <w:pPr>
        <w:rPr>
          <w:b/>
          <w:szCs w:val="20"/>
        </w:rPr>
      </w:pPr>
      <w:r w:rsidRPr="00854618">
        <w:rPr>
          <w:b/>
          <w:szCs w:val="20"/>
        </w:rPr>
        <w:t xml:space="preserve">HET VERVOLG: </w:t>
      </w:r>
    </w:p>
    <w:p w14:paraId="414E94A2"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Ik wil graag nog eens met u praten om te kijken of er verandering in het gedrag van …{NAAM LEERLING}… heeft plaatsgevonden. </w:t>
      </w:r>
    </w:p>
    <w:p w14:paraId="7EA8E5D0" w14:textId="77777777" w:rsidR="00854618" w:rsidRPr="00854618" w:rsidRDefault="00854618" w:rsidP="00854618">
      <w:pPr>
        <w:rPr>
          <w:szCs w:val="20"/>
        </w:rPr>
      </w:pPr>
    </w:p>
    <w:p w14:paraId="30854A09" w14:textId="77777777" w:rsidR="00854618" w:rsidRPr="00854618" w:rsidRDefault="00854618" w:rsidP="00854618">
      <w:pPr>
        <w:rPr>
          <w:b/>
          <w:szCs w:val="20"/>
        </w:rPr>
      </w:pPr>
      <w:r w:rsidRPr="00854618">
        <w:rPr>
          <w:b/>
          <w:szCs w:val="20"/>
        </w:rPr>
        <w:t xml:space="preserve">TOT SLOT </w:t>
      </w:r>
    </w:p>
    <w:p w14:paraId="0475FD4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Vraag de IB-er om advies of ondersteuning voor gespreksvoering met ouders </w:t>
      </w:r>
    </w:p>
    <w:p w14:paraId="3D828DF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Kijk of de IB-er met jou het gesprek wil oefenen </w:t>
      </w:r>
    </w:p>
    <w:p w14:paraId="548D42A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In bijlage 7 staan tips over hoe je ouders vertelt dat je jouw zorg om hun kind bij het AMK meldt. </w:t>
      </w:r>
    </w:p>
    <w:p w14:paraId="4A41E4AB" w14:textId="77777777" w:rsidR="00854618" w:rsidRPr="00854618" w:rsidRDefault="00854618" w:rsidP="00854618">
      <w:pPr>
        <w:rPr>
          <w:i/>
          <w:szCs w:val="20"/>
        </w:rPr>
      </w:pPr>
      <w:r w:rsidRPr="00854618">
        <w:rPr>
          <w:i/>
          <w:szCs w:val="20"/>
        </w:rPr>
        <w:t>(Bron: Noord-Hollands protocol. Zorgsignalering en handelen bij kindermishandeling. Voor beroepskrachten die werken met kinderen tot 18 jaar en/of hun (aankomende) ouders, een uitgave van Bureau Jeugdzorg Noord-Holland. Juni 2007.)</w:t>
      </w:r>
    </w:p>
    <w:p w14:paraId="5CEE4737" w14:textId="77777777" w:rsidR="00854618" w:rsidRPr="00854618" w:rsidRDefault="00854618" w:rsidP="00854618">
      <w:pPr>
        <w:rPr>
          <w:szCs w:val="20"/>
        </w:rPr>
      </w:pPr>
    </w:p>
    <w:p w14:paraId="3C2EF3AE" w14:textId="77777777" w:rsidR="00854618" w:rsidRPr="00854618" w:rsidRDefault="00854618" w:rsidP="00854618">
      <w:pPr>
        <w:rPr>
          <w:b/>
        </w:rPr>
      </w:pPr>
    </w:p>
    <w:p w14:paraId="704726DC" w14:textId="77777777" w:rsidR="007574C2" w:rsidRDefault="007574C2" w:rsidP="00A629D0">
      <w:pPr>
        <w:pStyle w:val="Kop1"/>
        <w:rPr>
          <w:b/>
        </w:rPr>
      </w:pPr>
    </w:p>
    <w:p w14:paraId="74AABF27" w14:textId="77777777" w:rsidR="00854618" w:rsidRDefault="00854618" w:rsidP="00854618"/>
    <w:p w14:paraId="55743779" w14:textId="77777777" w:rsidR="00854618" w:rsidRDefault="00854618" w:rsidP="00854618"/>
    <w:p w14:paraId="668103FB" w14:textId="77777777" w:rsidR="00854618" w:rsidRPr="00854618" w:rsidRDefault="00854618" w:rsidP="00854618"/>
    <w:p w14:paraId="7E82AB04" w14:textId="77777777" w:rsidR="00854618" w:rsidRDefault="00854618" w:rsidP="00854618">
      <w:pPr>
        <w:rPr>
          <w:b/>
          <w:color w:val="1F497D" w:themeColor="text2"/>
          <w:sz w:val="24"/>
        </w:rPr>
      </w:pPr>
      <w:r w:rsidRPr="00854618">
        <w:rPr>
          <w:b/>
          <w:color w:val="1F497D" w:themeColor="text2"/>
          <w:sz w:val="24"/>
        </w:rPr>
        <w:lastRenderedPageBreak/>
        <w:t>Bijlage 7: Hoe vertel je</w:t>
      </w:r>
      <w:r>
        <w:rPr>
          <w:b/>
          <w:color w:val="1F497D" w:themeColor="text2"/>
          <w:sz w:val="24"/>
        </w:rPr>
        <w:t xml:space="preserve"> ouders over melding bij Veilig Thuis</w:t>
      </w:r>
      <w:r w:rsidRPr="00854618">
        <w:rPr>
          <w:b/>
          <w:color w:val="1F497D" w:themeColor="text2"/>
          <w:sz w:val="24"/>
        </w:rPr>
        <w:t xml:space="preserve">? </w:t>
      </w:r>
    </w:p>
    <w:p w14:paraId="75E7BBCD" w14:textId="77777777" w:rsidR="00854618" w:rsidRPr="00854618" w:rsidRDefault="00854618" w:rsidP="00854618">
      <w:pPr>
        <w:rPr>
          <w:b/>
          <w:color w:val="1F497D" w:themeColor="text2"/>
          <w:sz w:val="24"/>
        </w:rPr>
      </w:pPr>
    </w:p>
    <w:p w14:paraId="561C9158" w14:textId="77777777" w:rsidR="00854618" w:rsidRPr="00854618" w:rsidRDefault="00854618" w:rsidP="00854618">
      <w:pPr>
        <w:rPr>
          <w:szCs w:val="20"/>
        </w:rPr>
      </w:pPr>
      <w:r w:rsidRPr="00854618">
        <w:rPr>
          <w:szCs w:val="20"/>
        </w:rPr>
        <w:t>In sommige situ</w:t>
      </w:r>
      <w:r>
        <w:rPr>
          <w:szCs w:val="20"/>
        </w:rPr>
        <w:t>aties is een melding bij Veilig Thuis</w:t>
      </w:r>
      <w:r w:rsidRPr="00854618">
        <w:rPr>
          <w:szCs w:val="20"/>
        </w:rPr>
        <w:t xml:space="preserve"> nodig. Bij een open melding, waarin ouders op de hoogte worden gesteld dat jij de melder bent, horen de meeste ouders dat liever van j</w:t>
      </w:r>
      <w:r>
        <w:rPr>
          <w:szCs w:val="20"/>
        </w:rPr>
        <w:t>ou dan van Veilig Thuis</w:t>
      </w:r>
      <w:r w:rsidRPr="00854618">
        <w:rPr>
          <w:szCs w:val="20"/>
        </w:rPr>
        <w:t>. Hierdoor</w:t>
      </w:r>
      <w:r>
        <w:rPr>
          <w:szCs w:val="20"/>
        </w:rPr>
        <w:t xml:space="preserve"> komt het contact vanuit Veilig Thuis</w:t>
      </w:r>
      <w:r w:rsidRPr="00854618">
        <w:rPr>
          <w:szCs w:val="20"/>
        </w:rPr>
        <w:t xml:space="preserve"> minder onverwachts, en hebben ouders niet het gevoel dat je achter hun rug om te werk bent gegaan. De mededeling aan ouders, dat je gaat melden, kan moeilijk zijn. Vaak gaat hier al een proces aan vooraf, zijn er één of meerdere gesprekken geweest en blijken ouders niet of onvoldoende ontvankelijk voor jouw bezorgdheid. </w:t>
      </w:r>
    </w:p>
    <w:p w14:paraId="2100D023" w14:textId="77777777" w:rsidR="00854618" w:rsidRPr="00854618" w:rsidRDefault="00854618" w:rsidP="00854618">
      <w:pPr>
        <w:rPr>
          <w:szCs w:val="20"/>
        </w:rPr>
      </w:pPr>
      <w:r>
        <w:rPr>
          <w:szCs w:val="20"/>
        </w:rPr>
        <w:t>Melding bij Veilig Thuis</w:t>
      </w:r>
      <w:r w:rsidRPr="00854618">
        <w:rPr>
          <w:szCs w:val="20"/>
        </w:rPr>
        <w:t xml:space="preserve"> vindt altijd plaats in overleg met de directeur en de IB-er van de school. Daar wordt ook afgesproken wie de feitelijke melding gaat doen. Bij die melding dienen ook de vervolgstappen die de school onderneemt besproken te worden. </w:t>
      </w:r>
    </w:p>
    <w:p w14:paraId="373D8929" w14:textId="77777777" w:rsidR="00854618" w:rsidRPr="00854618" w:rsidRDefault="00854618" w:rsidP="00854618">
      <w:pPr>
        <w:rPr>
          <w:szCs w:val="20"/>
        </w:rPr>
      </w:pPr>
    </w:p>
    <w:p w14:paraId="4EC3B772" w14:textId="77777777" w:rsidR="00854618" w:rsidRPr="00854618" w:rsidRDefault="00854618" w:rsidP="00854618">
      <w:pPr>
        <w:rPr>
          <w:b/>
          <w:szCs w:val="20"/>
        </w:rPr>
      </w:pPr>
      <w:r w:rsidRPr="00854618">
        <w:rPr>
          <w:b/>
          <w:szCs w:val="20"/>
        </w:rPr>
        <w:t>HET GESPREK MET DE OUDER(S) OVER DE MELDING BIJ VEILIG THUIS</w:t>
      </w:r>
    </w:p>
    <w:p w14:paraId="45616A2E" w14:textId="77777777" w:rsidR="00854618" w:rsidRPr="00854618" w:rsidRDefault="00854618" w:rsidP="00854618">
      <w:pPr>
        <w:pStyle w:val="Lijstalinea"/>
        <w:numPr>
          <w:ilvl w:val="0"/>
          <w:numId w:val="40"/>
        </w:numPr>
        <w:spacing w:after="200" w:line="276" w:lineRule="auto"/>
        <w:rPr>
          <w:szCs w:val="20"/>
        </w:rPr>
      </w:pPr>
      <w:r w:rsidRPr="00854618">
        <w:rPr>
          <w:szCs w:val="20"/>
        </w:rPr>
        <w:t>Neem de tijd voor het gesprek, wees serieus en laat merken dat je bezorgd bent over hun kind</w:t>
      </w:r>
    </w:p>
    <w:p w14:paraId="4533316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Vat jouw zorg, waarbij je denkt aan (vermoedelijke) kindermishandeling zo concreet  mogelijk samen voor de ouders </w:t>
      </w:r>
    </w:p>
    <w:p w14:paraId="57FB8D0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Noem ook, indien van toepassing, kort de gesprekken en stappen die je reeds met ouders doorlopen hebt </w:t>
      </w:r>
    </w:p>
    <w:p w14:paraId="685DC6AA" w14:textId="77777777" w:rsidR="00854618" w:rsidRPr="00854618" w:rsidRDefault="00854618" w:rsidP="00854618">
      <w:pPr>
        <w:pStyle w:val="Lijstalinea"/>
        <w:numPr>
          <w:ilvl w:val="0"/>
          <w:numId w:val="40"/>
        </w:numPr>
        <w:spacing w:after="200" w:line="276" w:lineRule="auto"/>
        <w:rPr>
          <w:szCs w:val="20"/>
        </w:rPr>
      </w:pPr>
      <w:r w:rsidRPr="00854618">
        <w:rPr>
          <w:szCs w:val="20"/>
        </w:rPr>
        <w:t>Stel ouders op de hoogte dat je jouw zorg over hun kind waarbij je het vermoeden hebt van kindermish</w:t>
      </w:r>
      <w:r>
        <w:rPr>
          <w:szCs w:val="20"/>
        </w:rPr>
        <w:t>andeling gaat melden bij Veilig Thuis</w:t>
      </w:r>
      <w:r w:rsidRPr="00854618">
        <w:rPr>
          <w:szCs w:val="20"/>
        </w:rPr>
        <w:t xml:space="preserve">, vraag geen toestemming </w:t>
      </w:r>
    </w:p>
    <w:p w14:paraId="709B5D65" w14:textId="77777777" w:rsidR="00854618" w:rsidRPr="00854618" w:rsidRDefault="00854618" w:rsidP="00854618">
      <w:pPr>
        <w:pStyle w:val="Lijstalinea"/>
        <w:numPr>
          <w:ilvl w:val="0"/>
          <w:numId w:val="40"/>
        </w:numPr>
        <w:spacing w:after="200" w:line="276" w:lineRule="auto"/>
        <w:rPr>
          <w:szCs w:val="20"/>
        </w:rPr>
      </w:pPr>
      <w:r w:rsidRPr="00854618">
        <w:rPr>
          <w:szCs w:val="20"/>
        </w:rPr>
        <w:t>Leg duidelijk uit dat je merkt dat ouders niet dezelfde zorg of oplossing delen als jij (de school) of dat je het nodig vindt dat gespecialiseerde mensen de zorgwekkende situatie onderzoeken</w:t>
      </w:r>
    </w:p>
    <w:p w14:paraId="135ACC47" w14:textId="77777777" w:rsidR="00854618" w:rsidRPr="00854618" w:rsidRDefault="00854618" w:rsidP="00854618">
      <w:pPr>
        <w:pStyle w:val="Lijstalinea"/>
        <w:numPr>
          <w:ilvl w:val="0"/>
          <w:numId w:val="40"/>
        </w:numPr>
        <w:spacing w:after="200" w:line="276" w:lineRule="auto"/>
        <w:rPr>
          <w:szCs w:val="20"/>
        </w:rPr>
      </w:pPr>
      <w:r w:rsidRPr="00854618">
        <w:rPr>
          <w:szCs w:val="20"/>
        </w:rPr>
        <w:t>Vertel ouders dat je je zodanig (ernstig) zorgen maakt, dat het jouw verantwoordelijkheid i</w:t>
      </w:r>
      <w:r>
        <w:rPr>
          <w:szCs w:val="20"/>
        </w:rPr>
        <w:t>s om daarbij de hulp van Veilig Thuis</w:t>
      </w:r>
      <w:r w:rsidRPr="00854618">
        <w:rPr>
          <w:szCs w:val="20"/>
        </w:rPr>
        <w:t xml:space="preserve"> in te schakelen </w:t>
      </w:r>
    </w:p>
    <w:p w14:paraId="1D5B7884" w14:textId="77777777" w:rsidR="00854618" w:rsidRPr="00854618" w:rsidRDefault="00854618" w:rsidP="00854618">
      <w:pPr>
        <w:pStyle w:val="Lijstalinea"/>
        <w:numPr>
          <w:ilvl w:val="0"/>
          <w:numId w:val="40"/>
        </w:numPr>
        <w:spacing w:after="200" w:line="276" w:lineRule="auto"/>
        <w:rPr>
          <w:szCs w:val="20"/>
        </w:rPr>
      </w:pPr>
      <w:r>
        <w:rPr>
          <w:szCs w:val="20"/>
        </w:rPr>
        <w:t>Beschrijf Veilig Thuis</w:t>
      </w:r>
      <w:r w:rsidRPr="00854618">
        <w:rPr>
          <w:szCs w:val="20"/>
        </w:rPr>
        <w:t xml:space="preserve"> als een instelling waar iedereen die zich zorgen maakt over kinderen en denkt aan (vermoedelijke) kindermishandeling terecht kan </w:t>
      </w:r>
    </w:p>
    <w:p w14:paraId="592B26AF" w14:textId="77777777" w:rsidR="00854618" w:rsidRPr="00854618" w:rsidRDefault="00854618" w:rsidP="00854618">
      <w:pPr>
        <w:pStyle w:val="Lijstalinea"/>
        <w:numPr>
          <w:ilvl w:val="0"/>
          <w:numId w:val="40"/>
        </w:numPr>
        <w:spacing w:after="200" w:line="276" w:lineRule="auto"/>
        <w:rPr>
          <w:szCs w:val="20"/>
        </w:rPr>
      </w:pPr>
      <w:r>
        <w:rPr>
          <w:szCs w:val="20"/>
        </w:rPr>
        <w:t xml:space="preserve">Vertel dat je het aan Veilig Thuis </w:t>
      </w:r>
      <w:r w:rsidRPr="00854618">
        <w:rPr>
          <w:szCs w:val="20"/>
        </w:rPr>
        <w:t xml:space="preserve">overlaat om verder in gesprek te gaan over de zorgen </w:t>
      </w:r>
    </w:p>
    <w:p w14:paraId="6777F36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Voer het gesprek eventueel samen met de IB-er, directeur of een andere collega uit het team. </w:t>
      </w:r>
    </w:p>
    <w:p w14:paraId="7FC15223" w14:textId="77777777" w:rsidR="00854618" w:rsidRPr="00854618" w:rsidRDefault="00854618" w:rsidP="00854618">
      <w:pPr>
        <w:rPr>
          <w:szCs w:val="20"/>
        </w:rPr>
      </w:pPr>
    </w:p>
    <w:p w14:paraId="367910DC" w14:textId="77777777" w:rsidR="00854618" w:rsidRPr="00854618" w:rsidRDefault="00854618" w:rsidP="00854618">
      <w:pPr>
        <w:rPr>
          <w:b/>
          <w:szCs w:val="20"/>
        </w:rPr>
      </w:pPr>
      <w:r w:rsidRPr="00854618">
        <w:rPr>
          <w:b/>
          <w:szCs w:val="20"/>
        </w:rPr>
        <w:t xml:space="preserve">VOORBEELDZINNEN: </w:t>
      </w:r>
    </w:p>
    <w:p w14:paraId="5D88A368" w14:textId="77777777" w:rsidR="00854618" w:rsidRPr="00854618" w:rsidRDefault="00854618" w:rsidP="00854618">
      <w:pPr>
        <w:rPr>
          <w:szCs w:val="20"/>
        </w:rPr>
      </w:pPr>
      <w:r w:rsidRPr="00854618">
        <w:rPr>
          <w:szCs w:val="20"/>
        </w:rPr>
        <w:t>In het ges</w:t>
      </w:r>
      <w:r>
        <w:rPr>
          <w:szCs w:val="20"/>
        </w:rPr>
        <w:t>prek over de melding bij Veilig Thuis</w:t>
      </w:r>
      <w:r w:rsidRPr="00854618">
        <w:rPr>
          <w:szCs w:val="20"/>
        </w:rPr>
        <w:t xml:space="preserve"> kun je gebruik maken van één van de volgende hulpzinnen. Kies een zin die past bij de situatie. Let op, het zijn voorbeeldzinnen. Elke situatie is anders. Het zorgtea</w:t>
      </w:r>
      <w:r>
        <w:rPr>
          <w:szCs w:val="20"/>
        </w:rPr>
        <w:t>m, of Veilig Thuis</w:t>
      </w:r>
      <w:r w:rsidRPr="00854618">
        <w:rPr>
          <w:szCs w:val="20"/>
        </w:rPr>
        <w:t xml:space="preserve"> kan meedenken in de aanpak van een gesprek. </w:t>
      </w:r>
    </w:p>
    <w:p w14:paraId="5DF1C4AA" w14:textId="77777777" w:rsidR="00854618" w:rsidRPr="00854618" w:rsidRDefault="00854618" w:rsidP="00854618">
      <w:pPr>
        <w:pStyle w:val="Lijstalinea"/>
        <w:numPr>
          <w:ilvl w:val="0"/>
          <w:numId w:val="40"/>
        </w:numPr>
        <w:spacing w:after="200" w:line="276" w:lineRule="auto"/>
        <w:rPr>
          <w:szCs w:val="20"/>
        </w:rPr>
      </w:pPr>
      <w:r w:rsidRPr="00854618">
        <w:rPr>
          <w:szCs w:val="20"/>
        </w:rPr>
        <w:t>Ik denk dat he</w:t>
      </w:r>
      <w:r>
        <w:rPr>
          <w:szCs w:val="20"/>
        </w:rPr>
        <w:t xml:space="preserve">t goed is wanneer u met Veilig Thuis </w:t>
      </w:r>
      <w:r w:rsidRPr="00854618">
        <w:rPr>
          <w:szCs w:val="20"/>
        </w:rPr>
        <w:t xml:space="preserve">verder gaat praten over de zorg die u en ik hebben </w:t>
      </w:r>
      <w:r>
        <w:rPr>
          <w:szCs w:val="20"/>
        </w:rPr>
        <w:t>over …{NAAM LEERLING}… . Veilig Thuis</w:t>
      </w:r>
      <w:r w:rsidRPr="00854618">
        <w:rPr>
          <w:szCs w:val="20"/>
        </w:rPr>
        <w:t xml:space="preserve"> is gespecialiseerd in het onderzoeken van (vermoedelijke) situaties van kindermishandeling. </w:t>
      </w:r>
    </w:p>
    <w:p w14:paraId="1F129F9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In mijn werk als .... (vul je beroep in) is het mijn taak te letten op het welzijn van de kinderen. Ik (of de school) maak me zodanig zorgen om …{NAAM LEERLING}… , </w:t>
      </w:r>
      <w:r>
        <w:rPr>
          <w:szCs w:val="20"/>
        </w:rPr>
        <w:t>dat ik dit ga melden bij Veilig Thuis</w:t>
      </w:r>
      <w:r w:rsidRPr="00854618">
        <w:rPr>
          <w:szCs w:val="20"/>
        </w:rPr>
        <w:t>. Omdat ik me kan voorstellen dat dit geen prettige boodschap voor u is, vertel ik het zelf aan u, in plaats van dat u he</w:t>
      </w:r>
      <w:r>
        <w:rPr>
          <w:szCs w:val="20"/>
        </w:rPr>
        <w:t>t van een medewerker van Veilig Thuis</w:t>
      </w:r>
      <w:r w:rsidRPr="00854618">
        <w:rPr>
          <w:szCs w:val="20"/>
        </w:rPr>
        <w:t xml:space="preserve"> hoort. </w:t>
      </w:r>
    </w:p>
    <w:p w14:paraId="2880A0DF"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Ik (evt. ..en mijn collega’s) maak me zorgen over …{NAAM LEERLING}… en heb daarbij een vermoeden van ... (vul in: mishandeling, verwaarlozing, seksueel misbruik). Vandaar dat ik (wij) onze zorg over …{NAAM </w:t>
      </w:r>
      <w:r>
        <w:rPr>
          <w:szCs w:val="20"/>
        </w:rPr>
        <w:t>LEERLING}… ga(</w:t>
      </w:r>
      <w:proofErr w:type="spellStart"/>
      <w:r>
        <w:rPr>
          <w:szCs w:val="20"/>
        </w:rPr>
        <w:t>an</w:t>
      </w:r>
      <w:proofErr w:type="spellEnd"/>
      <w:r>
        <w:rPr>
          <w:szCs w:val="20"/>
        </w:rPr>
        <w:t xml:space="preserve">) melden bij Veilig </w:t>
      </w:r>
      <w:r>
        <w:rPr>
          <w:szCs w:val="20"/>
        </w:rPr>
        <w:lastRenderedPageBreak/>
        <w:t xml:space="preserve">Thuis </w:t>
      </w:r>
      <w:r w:rsidRPr="00854618">
        <w:rPr>
          <w:szCs w:val="20"/>
        </w:rPr>
        <w:t xml:space="preserve">zodat zij vanuit hun specifieke deskundigheid en bevoegdheden de zorgwekkende situatie kunnen onderzoeken. </w:t>
      </w:r>
    </w:p>
    <w:p w14:paraId="69A85603" w14:textId="77777777" w:rsidR="00854618" w:rsidRPr="00854618" w:rsidRDefault="00854618" w:rsidP="00854618">
      <w:pPr>
        <w:pStyle w:val="Lijstalinea"/>
        <w:numPr>
          <w:ilvl w:val="0"/>
          <w:numId w:val="40"/>
        </w:numPr>
        <w:spacing w:after="200" w:line="276" w:lineRule="auto"/>
        <w:rPr>
          <w:szCs w:val="20"/>
        </w:rPr>
      </w:pPr>
      <w:r w:rsidRPr="00854618">
        <w:rPr>
          <w:szCs w:val="20"/>
        </w:rPr>
        <w:t>Ik begrijp dat deze mededeling naar voor u is, maar het is mijn verantwoordelijkheid vanuit mijn werk om (ernstige) zorgen met ouders te delen. Wanneer (vul in....deze zorg niet gedeeld wordt; ...geen passende hulp gevonden wordt; ... specifiek onderzoek nodig is), is het mijn taak de hul</w:t>
      </w:r>
      <w:r>
        <w:rPr>
          <w:szCs w:val="20"/>
        </w:rPr>
        <w:t>p van Veilig Thuis</w:t>
      </w:r>
      <w:r w:rsidRPr="00854618">
        <w:rPr>
          <w:szCs w:val="20"/>
        </w:rPr>
        <w:t xml:space="preserve"> in te schakelen. Ik doorloop deze stappen volgens een protocol, dat wij als school/schoolbestuur in werking stellen wanneer we (vul in ...zorg hebben over een leerling; ...... (vermoedelijke) situaties van kindermishandeling signaleren. </w:t>
      </w:r>
    </w:p>
    <w:p w14:paraId="79F8AA78" w14:textId="77777777" w:rsidR="00854618" w:rsidRPr="00854618" w:rsidRDefault="00854618" w:rsidP="00854618">
      <w:pPr>
        <w:pStyle w:val="Lijstalinea"/>
        <w:numPr>
          <w:ilvl w:val="0"/>
          <w:numId w:val="40"/>
        </w:numPr>
        <w:spacing w:after="200" w:line="276" w:lineRule="auto"/>
        <w:rPr>
          <w:szCs w:val="20"/>
        </w:rPr>
      </w:pPr>
      <w:r w:rsidRPr="00854618">
        <w:rPr>
          <w:szCs w:val="20"/>
        </w:rPr>
        <w:t>Na het benoemen van signalen, gesprekken en stappen: De signalen zijn nog steeds aanwezig, helaas hoort dat vaak bij kinderen die mishandeld zijn of worden. Vand</w:t>
      </w:r>
      <w:r>
        <w:rPr>
          <w:szCs w:val="20"/>
        </w:rPr>
        <w:t>aar dat we melden bij Veilig Thuis</w:t>
      </w:r>
      <w:r w:rsidRPr="00854618">
        <w:rPr>
          <w:szCs w:val="20"/>
        </w:rPr>
        <w:t xml:space="preserve">. </w:t>
      </w:r>
    </w:p>
    <w:p w14:paraId="53B0C7B0" w14:textId="77777777" w:rsidR="00854618" w:rsidRPr="00854618" w:rsidRDefault="00854618" w:rsidP="00854618">
      <w:pPr>
        <w:rPr>
          <w:i/>
          <w:szCs w:val="20"/>
        </w:rPr>
      </w:pPr>
      <w:r w:rsidRPr="00854618">
        <w:rPr>
          <w:i/>
          <w:szCs w:val="20"/>
        </w:rPr>
        <w:t xml:space="preserve">Bron: Noord-Hollands protocol. Zorgsignalering en handelen bij kindermishandeling. Voor beroepskrachten die werken met kinderen tot 18 jaar en/of hun (aankomende) ouders, een uitgave van Bureau Jeugdzorg Noord-Holland. Juni 2007. </w:t>
      </w:r>
    </w:p>
    <w:p w14:paraId="3FE97BC9" w14:textId="77777777" w:rsidR="00854618" w:rsidRPr="00854618" w:rsidRDefault="00854618" w:rsidP="00A629D0">
      <w:pPr>
        <w:pStyle w:val="Kop1"/>
        <w:rPr>
          <w:b/>
          <w:sz w:val="20"/>
          <w:szCs w:val="20"/>
        </w:rPr>
      </w:pPr>
    </w:p>
    <w:p w14:paraId="7B3EA77B" w14:textId="77777777" w:rsidR="00854618" w:rsidRDefault="00854618" w:rsidP="00A629D0">
      <w:pPr>
        <w:pStyle w:val="Kop1"/>
        <w:rPr>
          <w:b/>
        </w:rPr>
      </w:pPr>
    </w:p>
    <w:p w14:paraId="2DAC153E" w14:textId="77777777" w:rsidR="00854618" w:rsidRDefault="00854618" w:rsidP="00854618"/>
    <w:p w14:paraId="3DB7B33B" w14:textId="77777777" w:rsidR="00854618" w:rsidRDefault="00854618" w:rsidP="00854618"/>
    <w:p w14:paraId="4B63B1C1" w14:textId="77777777" w:rsidR="00854618" w:rsidRDefault="00854618" w:rsidP="00854618"/>
    <w:p w14:paraId="4AA7125A" w14:textId="77777777" w:rsidR="00854618" w:rsidRDefault="00854618" w:rsidP="00854618"/>
    <w:p w14:paraId="0677ED5A" w14:textId="77777777" w:rsidR="00854618" w:rsidRDefault="00854618" w:rsidP="00854618"/>
    <w:p w14:paraId="41D94354" w14:textId="77777777" w:rsidR="00854618" w:rsidRDefault="00854618" w:rsidP="00854618"/>
    <w:p w14:paraId="46F8B8BE" w14:textId="77777777" w:rsidR="00854618" w:rsidRDefault="00854618" w:rsidP="00854618"/>
    <w:p w14:paraId="4ED438F3" w14:textId="77777777" w:rsidR="00854618" w:rsidRDefault="00854618" w:rsidP="00854618"/>
    <w:p w14:paraId="3E9999A5" w14:textId="77777777" w:rsidR="00854618" w:rsidRDefault="00854618" w:rsidP="00854618"/>
    <w:p w14:paraId="25A820D7" w14:textId="77777777" w:rsidR="00854618" w:rsidRDefault="00854618" w:rsidP="00854618"/>
    <w:p w14:paraId="3E00A009" w14:textId="77777777" w:rsidR="00854618" w:rsidRDefault="00854618" w:rsidP="00854618"/>
    <w:p w14:paraId="3908617F" w14:textId="77777777" w:rsidR="00854618" w:rsidRDefault="00854618" w:rsidP="00854618"/>
    <w:p w14:paraId="11911204" w14:textId="77777777" w:rsidR="00854618" w:rsidRDefault="00854618" w:rsidP="00854618"/>
    <w:p w14:paraId="056CE4DF" w14:textId="77777777" w:rsidR="00854618" w:rsidRDefault="00854618" w:rsidP="00854618"/>
    <w:p w14:paraId="3D94E214" w14:textId="77777777" w:rsidR="00854618" w:rsidRDefault="00854618" w:rsidP="00854618"/>
    <w:p w14:paraId="13B1F368" w14:textId="77777777" w:rsidR="00854618" w:rsidRDefault="00854618" w:rsidP="00854618"/>
    <w:p w14:paraId="2CD3A3F7" w14:textId="77777777" w:rsidR="00854618" w:rsidRDefault="00854618" w:rsidP="00854618"/>
    <w:p w14:paraId="4E4603A3" w14:textId="77777777" w:rsidR="00854618" w:rsidRDefault="00854618" w:rsidP="00854618"/>
    <w:p w14:paraId="6F0653F0" w14:textId="77777777" w:rsidR="00854618" w:rsidRDefault="00854618" w:rsidP="00854618"/>
    <w:p w14:paraId="60CF0237" w14:textId="77777777" w:rsidR="00854618" w:rsidRDefault="00854618" w:rsidP="00854618"/>
    <w:p w14:paraId="0094E4B5" w14:textId="77777777" w:rsidR="00854618" w:rsidRDefault="00854618" w:rsidP="00854618"/>
    <w:p w14:paraId="6B16965E" w14:textId="77777777" w:rsidR="00854618" w:rsidRDefault="00854618" w:rsidP="00854618"/>
    <w:p w14:paraId="5C939134" w14:textId="77777777" w:rsidR="00854618" w:rsidRDefault="00854618" w:rsidP="00854618"/>
    <w:p w14:paraId="2436636A" w14:textId="77777777" w:rsidR="00854618" w:rsidRDefault="00854618" w:rsidP="00854618"/>
    <w:p w14:paraId="5590A615" w14:textId="77777777" w:rsidR="00854618" w:rsidRDefault="00854618" w:rsidP="00854618"/>
    <w:p w14:paraId="294065E5" w14:textId="77777777" w:rsidR="00854618" w:rsidRDefault="00854618" w:rsidP="00854618"/>
    <w:p w14:paraId="2691DC1B" w14:textId="77777777" w:rsidR="00854618" w:rsidRDefault="00854618" w:rsidP="00854618"/>
    <w:p w14:paraId="44B5D073" w14:textId="77777777" w:rsidR="00854618" w:rsidRDefault="00854618" w:rsidP="00854618"/>
    <w:p w14:paraId="0E0AA10D" w14:textId="77777777" w:rsidR="00854618" w:rsidRDefault="00854618" w:rsidP="00854618"/>
    <w:p w14:paraId="48D117F5" w14:textId="77777777" w:rsidR="00854618" w:rsidRDefault="00854618" w:rsidP="00854618">
      <w:pPr>
        <w:rPr>
          <w:b/>
          <w:color w:val="1F497D" w:themeColor="text2"/>
          <w:sz w:val="24"/>
        </w:rPr>
      </w:pPr>
      <w:r w:rsidRPr="00854618">
        <w:rPr>
          <w:b/>
          <w:color w:val="1F497D" w:themeColor="text2"/>
          <w:sz w:val="24"/>
        </w:rPr>
        <w:lastRenderedPageBreak/>
        <w:t xml:space="preserve">Bijlage 8: Signaleringslijst Kindermishandeling 4-12 jaar </w:t>
      </w:r>
    </w:p>
    <w:p w14:paraId="1891009A" w14:textId="77777777" w:rsidR="00854618" w:rsidRPr="00854618" w:rsidRDefault="00854618" w:rsidP="00854618">
      <w:pPr>
        <w:rPr>
          <w:b/>
          <w:color w:val="1F497D" w:themeColor="text2"/>
          <w:sz w:val="24"/>
        </w:rPr>
      </w:pPr>
    </w:p>
    <w:p w14:paraId="0DD0CB52" w14:textId="77777777" w:rsidR="00854618" w:rsidRDefault="00854618" w:rsidP="00854618">
      <w:pPr>
        <w:rPr>
          <w:szCs w:val="20"/>
        </w:rPr>
      </w:pPr>
      <w:r w:rsidRPr="00854618">
        <w:rPr>
          <w:szCs w:val="20"/>
        </w:rPr>
        <w:t xml:space="preserve">Deze lijst geeft een overzicht van signalen van kindermishandeling bij kinderen in de leeftijd van 4-12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waarvan niet of nauwelijks valt op te merken dat ze worden mishandeld. </w:t>
      </w:r>
    </w:p>
    <w:p w14:paraId="1E14C52F" w14:textId="77777777" w:rsidR="00854618" w:rsidRPr="00854618" w:rsidRDefault="00854618" w:rsidP="00854618">
      <w:pPr>
        <w:rPr>
          <w:szCs w:val="20"/>
        </w:rPr>
      </w:pPr>
    </w:p>
    <w:p w14:paraId="1DDD5EFD" w14:textId="77777777" w:rsidR="00854618" w:rsidRPr="00854618" w:rsidRDefault="00854618" w:rsidP="00854618">
      <w:pPr>
        <w:rPr>
          <w:b/>
          <w:szCs w:val="20"/>
        </w:rPr>
      </w:pPr>
      <w:r w:rsidRPr="00854618">
        <w:rPr>
          <w:b/>
          <w:szCs w:val="20"/>
        </w:rPr>
        <w:t xml:space="preserve">DE SIGNALEN </w:t>
      </w:r>
    </w:p>
    <w:p w14:paraId="5091CB41" w14:textId="77777777" w:rsidR="00854618" w:rsidRPr="00854618" w:rsidRDefault="00854618" w:rsidP="00854618">
      <w:pPr>
        <w:rPr>
          <w:i/>
          <w:szCs w:val="20"/>
        </w:rPr>
      </w:pPr>
      <w:r w:rsidRPr="00854618">
        <w:rPr>
          <w:i/>
          <w:szCs w:val="20"/>
        </w:rPr>
        <w:t xml:space="preserve">Lichamelijk welzijn: </w:t>
      </w:r>
    </w:p>
    <w:p w14:paraId="042F511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Blauwe plekken, brandwonden, botbreuken, snij- , krab- en bijtwonden </w:t>
      </w:r>
    </w:p>
    <w:p w14:paraId="26457B20" w14:textId="77777777" w:rsidR="00854618" w:rsidRPr="00854618" w:rsidRDefault="00854618" w:rsidP="00854618">
      <w:pPr>
        <w:pStyle w:val="Lijstalinea"/>
        <w:numPr>
          <w:ilvl w:val="0"/>
          <w:numId w:val="40"/>
        </w:numPr>
        <w:spacing w:after="200" w:line="276" w:lineRule="auto"/>
        <w:rPr>
          <w:szCs w:val="20"/>
        </w:rPr>
      </w:pPr>
      <w:r w:rsidRPr="00854618">
        <w:rPr>
          <w:szCs w:val="20"/>
        </w:rPr>
        <w:t>Groeiachterstand</w:t>
      </w:r>
    </w:p>
    <w:p w14:paraId="529149D3"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Te dik </w:t>
      </w:r>
    </w:p>
    <w:p w14:paraId="2AC9FD4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Slecht onderhouden gebit </w:t>
      </w:r>
    </w:p>
    <w:p w14:paraId="2205FCD6" w14:textId="77777777" w:rsidR="00854618" w:rsidRPr="00854618" w:rsidRDefault="00854618" w:rsidP="00854618">
      <w:pPr>
        <w:pStyle w:val="Lijstalinea"/>
        <w:numPr>
          <w:ilvl w:val="0"/>
          <w:numId w:val="40"/>
        </w:numPr>
        <w:spacing w:after="200" w:line="276" w:lineRule="auto"/>
        <w:rPr>
          <w:szCs w:val="20"/>
        </w:rPr>
      </w:pPr>
      <w:r w:rsidRPr="00854618">
        <w:rPr>
          <w:szCs w:val="20"/>
        </w:rPr>
        <w:t>Regelmatig buikpijn, hoofdpijn of flauwvallen</w:t>
      </w:r>
    </w:p>
    <w:p w14:paraId="5AC15D21" w14:textId="77777777" w:rsidR="00854618" w:rsidRPr="00854618" w:rsidRDefault="00854618" w:rsidP="00854618">
      <w:pPr>
        <w:pStyle w:val="Lijstalinea"/>
        <w:numPr>
          <w:ilvl w:val="0"/>
          <w:numId w:val="40"/>
        </w:numPr>
        <w:spacing w:after="200" w:line="276" w:lineRule="auto"/>
        <w:rPr>
          <w:szCs w:val="20"/>
        </w:rPr>
      </w:pPr>
      <w:r w:rsidRPr="00854618">
        <w:rPr>
          <w:szCs w:val="20"/>
        </w:rPr>
        <w:t>Kind stinkt, heeft regelmatig smerige kleren aan</w:t>
      </w:r>
    </w:p>
    <w:p w14:paraId="471EAE7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Oververmoeid </w:t>
      </w:r>
    </w:p>
    <w:p w14:paraId="7F176E74" w14:textId="77777777" w:rsidR="00854618" w:rsidRPr="00854618" w:rsidRDefault="00854618" w:rsidP="00854618">
      <w:pPr>
        <w:pStyle w:val="Lijstalinea"/>
        <w:numPr>
          <w:ilvl w:val="0"/>
          <w:numId w:val="40"/>
        </w:numPr>
        <w:spacing w:after="200" w:line="276" w:lineRule="auto"/>
        <w:rPr>
          <w:szCs w:val="20"/>
        </w:rPr>
      </w:pPr>
      <w:r w:rsidRPr="00854618">
        <w:rPr>
          <w:szCs w:val="20"/>
        </w:rPr>
        <w:t>Vaak ziek</w:t>
      </w:r>
    </w:p>
    <w:p w14:paraId="40F561EF" w14:textId="77777777" w:rsidR="00854618" w:rsidRPr="00854618" w:rsidRDefault="00854618" w:rsidP="00854618">
      <w:pPr>
        <w:pStyle w:val="Lijstalinea"/>
        <w:numPr>
          <w:ilvl w:val="0"/>
          <w:numId w:val="40"/>
        </w:numPr>
        <w:spacing w:after="200" w:line="276" w:lineRule="auto"/>
        <w:rPr>
          <w:szCs w:val="20"/>
        </w:rPr>
      </w:pPr>
      <w:r w:rsidRPr="00854618">
        <w:rPr>
          <w:szCs w:val="20"/>
        </w:rPr>
        <w:t>Ziektes herstellen slecht</w:t>
      </w:r>
    </w:p>
    <w:p w14:paraId="20BAE92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Kind is hongerig </w:t>
      </w:r>
    </w:p>
    <w:p w14:paraId="3D8FB3D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Eetstoornissen </w:t>
      </w:r>
    </w:p>
    <w:p w14:paraId="4CF3392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Achterblijvende motoriek </w:t>
      </w:r>
    </w:p>
    <w:p w14:paraId="29E4D5F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Niet zindelijk op leeftijd dat het hoort </w:t>
      </w:r>
    </w:p>
    <w:p w14:paraId="4AF1A9DE" w14:textId="77777777" w:rsidR="00854618" w:rsidRPr="00854618" w:rsidRDefault="00854618" w:rsidP="00854618">
      <w:pPr>
        <w:rPr>
          <w:i/>
          <w:szCs w:val="20"/>
        </w:rPr>
      </w:pPr>
      <w:r w:rsidRPr="00854618">
        <w:rPr>
          <w:i/>
          <w:szCs w:val="20"/>
        </w:rPr>
        <w:t xml:space="preserve">Gedrag van het kind, algemeen: </w:t>
      </w:r>
    </w:p>
    <w:p w14:paraId="340E7F8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Timide, depressief </w:t>
      </w:r>
    </w:p>
    <w:p w14:paraId="2B3ECAF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Weinig spontaan </w:t>
      </w:r>
    </w:p>
    <w:p w14:paraId="22FC26D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Passief, lusteloos, weinig interesse in spel </w:t>
      </w:r>
    </w:p>
    <w:p w14:paraId="3E69DA4C"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Apathisch, toont geen gevoelens of pijn </w:t>
      </w:r>
    </w:p>
    <w:p w14:paraId="7DE85C3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In zichzelf gekeerd, leeft in fantasiewereld </w:t>
      </w:r>
    </w:p>
    <w:p w14:paraId="5625A1AF" w14:textId="77777777" w:rsidR="00854618" w:rsidRPr="00854618" w:rsidRDefault="00854618" w:rsidP="00854618">
      <w:pPr>
        <w:pStyle w:val="Lijstalinea"/>
        <w:numPr>
          <w:ilvl w:val="0"/>
          <w:numId w:val="40"/>
        </w:numPr>
        <w:spacing w:after="200" w:line="276" w:lineRule="auto"/>
        <w:rPr>
          <w:szCs w:val="20"/>
        </w:rPr>
      </w:pPr>
      <w:r w:rsidRPr="00854618">
        <w:rPr>
          <w:szCs w:val="20"/>
        </w:rPr>
        <w:t>Labiel</w:t>
      </w:r>
    </w:p>
    <w:p w14:paraId="7CB8A75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Erg nerveus </w:t>
      </w:r>
    </w:p>
    <w:p w14:paraId="52F89C9B"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Hyperactief </w:t>
      </w:r>
    </w:p>
    <w:p w14:paraId="269CC4A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Negatief zelfbeeld, weinig zelfvertrouwen, faalangst </w:t>
      </w:r>
    </w:p>
    <w:p w14:paraId="6730BBB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Negatief lichaamsbeeld </w:t>
      </w:r>
    </w:p>
    <w:p w14:paraId="539E4A2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Agressief, vernielzucht </w:t>
      </w:r>
    </w:p>
    <w:p w14:paraId="7A8F788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Overmatige masturbatie </w:t>
      </w:r>
    </w:p>
    <w:p w14:paraId="6D0EF1DC" w14:textId="77777777" w:rsidR="00854618" w:rsidRPr="00854618" w:rsidRDefault="00854618" w:rsidP="00854618">
      <w:pPr>
        <w:rPr>
          <w:i/>
          <w:szCs w:val="20"/>
        </w:rPr>
      </w:pPr>
      <w:r w:rsidRPr="00854618">
        <w:rPr>
          <w:i/>
          <w:szCs w:val="20"/>
        </w:rPr>
        <w:t xml:space="preserve">Gedrag tegenover andere kinderen: </w:t>
      </w:r>
    </w:p>
    <w:p w14:paraId="71616EA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Agressief </w:t>
      </w:r>
    </w:p>
    <w:p w14:paraId="41DE952B"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Speelt weinig met andere kinderen </w:t>
      </w:r>
    </w:p>
    <w:p w14:paraId="130D7BC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Wantrouwend </w:t>
      </w:r>
    </w:p>
    <w:p w14:paraId="0751222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Niet geliefd bij andere kinderen </w:t>
      </w:r>
    </w:p>
    <w:p w14:paraId="4E983538" w14:textId="77777777" w:rsidR="00854618" w:rsidRPr="00854618" w:rsidRDefault="00854618" w:rsidP="00854618">
      <w:pPr>
        <w:rPr>
          <w:i/>
          <w:szCs w:val="20"/>
        </w:rPr>
      </w:pPr>
      <w:r w:rsidRPr="00854618">
        <w:rPr>
          <w:i/>
          <w:szCs w:val="20"/>
        </w:rPr>
        <w:t xml:space="preserve">Gedrag tegenover ouders: </w:t>
      </w:r>
    </w:p>
    <w:p w14:paraId="403E7345" w14:textId="77777777" w:rsidR="00854618" w:rsidRPr="00854618" w:rsidRDefault="00854618" w:rsidP="00854618">
      <w:pPr>
        <w:pStyle w:val="Lijstalinea"/>
        <w:numPr>
          <w:ilvl w:val="0"/>
          <w:numId w:val="40"/>
        </w:numPr>
        <w:spacing w:after="200" w:line="276" w:lineRule="auto"/>
        <w:rPr>
          <w:szCs w:val="20"/>
        </w:rPr>
      </w:pPr>
      <w:r w:rsidRPr="00854618">
        <w:rPr>
          <w:szCs w:val="20"/>
        </w:rPr>
        <w:t>Angstig, schrikachtig, waakzaam</w:t>
      </w:r>
    </w:p>
    <w:p w14:paraId="36D8F44F"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Meegaand, volgzaam </w:t>
      </w:r>
    </w:p>
    <w:p w14:paraId="3C21572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Gedraagt zich in bijzijn van ouders anders dan zonder ouders </w:t>
      </w:r>
    </w:p>
    <w:p w14:paraId="66199F47" w14:textId="77777777" w:rsidR="00854618" w:rsidRPr="00854618" w:rsidRDefault="00854618" w:rsidP="00854618">
      <w:pPr>
        <w:rPr>
          <w:i/>
          <w:szCs w:val="20"/>
        </w:rPr>
      </w:pPr>
      <w:r w:rsidRPr="00854618">
        <w:rPr>
          <w:i/>
          <w:szCs w:val="20"/>
        </w:rPr>
        <w:lastRenderedPageBreak/>
        <w:t xml:space="preserve">Gedrag tegenover andere volwassenen: </w:t>
      </w:r>
    </w:p>
    <w:p w14:paraId="0000496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Angst om zich uit te kleden </w:t>
      </w:r>
    </w:p>
    <w:p w14:paraId="260CA96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Angst voor lichamelijk onderzoek </w:t>
      </w:r>
    </w:p>
    <w:p w14:paraId="4ECB4B4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Verstijft bij lichamelijk contact </w:t>
      </w:r>
    </w:p>
    <w:p w14:paraId="6813C44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Angstig, schrikachtig, waakzaam </w:t>
      </w:r>
    </w:p>
    <w:p w14:paraId="595D975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Meegaand, volgzaam </w:t>
      </w:r>
    </w:p>
    <w:p w14:paraId="768372EA"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Agressief </w:t>
      </w:r>
    </w:p>
    <w:p w14:paraId="2BDC6F73"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Overdreven aanhankelijk </w:t>
      </w:r>
    </w:p>
    <w:p w14:paraId="42AC4CBE"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Wantrouwend </w:t>
      </w:r>
    </w:p>
    <w:p w14:paraId="6708F72D"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Vermijdt oogcontact </w:t>
      </w:r>
    </w:p>
    <w:p w14:paraId="5DFF779A" w14:textId="77777777" w:rsidR="00854618" w:rsidRPr="00854618" w:rsidRDefault="00854618" w:rsidP="00854618">
      <w:pPr>
        <w:rPr>
          <w:i/>
          <w:szCs w:val="20"/>
        </w:rPr>
      </w:pPr>
      <w:r w:rsidRPr="00854618">
        <w:rPr>
          <w:i/>
          <w:szCs w:val="20"/>
        </w:rPr>
        <w:t xml:space="preserve">Overig gedrag: </w:t>
      </w:r>
    </w:p>
    <w:p w14:paraId="2C9C2B42"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Plotselinge gedragsverandering </w:t>
      </w:r>
    </w:p>
    <w:p w14:paraId="7E34546C"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Gedraagt zich niet naar zijn leeftijd </w:t>
      </w:r>
    </w:p>
    <w:p w14:paraId="38979E1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Slechte leerprestaties </w:t>
      </w:r>
    </w:p>
    <w:p w14:paraId="2B98665E"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Rondhangen na school </w:t>
      </w:r>
    </w:p>
    <w:p w14:paraId="109BFCB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Taal- en spraakstoornissen </w:t>
      </w:r>
    </w:p>
    <w:p w14:paraId="4B3AC6C8" w14:textId="77777777" w:rsidR="00854618" w:rsidRPr="00854618" w:rsidRDefault="00854618" w:rsidP="00854618">
      <w:pPr>
        <w:rPr>
          <w:i/>
          <w:szCs w:val="20"/>
        </w:rPr>
      </w:pPr>
      <w:r w:rsidRPr="00854618">
        <w:rPr>
          <w:i/>
          <w:szCs w:val="20"/>
        </w:rPr>
        <w:t xml:space="preserve">Gedrag van de ouder: </w:t>
      </w:r>
    </w:p>
    <w:p w14:paraId="28E8B96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Onverschillig over het welzijn van het kind </w:t>
      </w:r>
    </w:p>
    <w:p w14:paraId="031C861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Laat zich regelmatig negatief uit over het kind </w:t>
      </w:r>
    </w:p>
    <w:p w14:paraId="785127F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Troost het kind niet </w:t>
      </w:r>
    </w:p>
    <w:p w14:paraId="5C7772D2"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Geeft aan het niet meer aan te kunnen </w:t>
      </w:r>
    </w:p>
    <w:p w14:paraId="6D7CBA5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Is verslaafd </w:t>
      </w:r>
    </w:p>
    <w:p w14:paraId="650512C3"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Is ernstig (psychisch) ziek </w:t>
      </w:r>
    </w:p>
    <w:p w14:paraId="0EADB29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Kleedt het kind te warm of te koud aan </w:t>
      </w:r>
    </w:p>
    <w:p w14:paraId="38A7EB1F"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Zegt regelmatig afspraken af </w:t>
      </w:r>
    </w:p>
    <w:p w14:paraId="1CF3CF9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Houdt het kind vaak thuis van school </w:t>
      </w:r>
    </w:p>
    <w:p w14:paraId="506EB635"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Heeft irreële verwachtingen van het kind </w:t>
      </w:r>
    </w:p>
    <w:p w14:paraId="4250E280"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Zet het kind onder druk om te presteren </w:t>
      </w:r>
    </w:p>
    <w:p w14:paraId="340E1AC6" w14:textId="77777777" w:rsidR="00854618" w:rsidRPr="00854618" w:rsidRDefault="00854618" w:rsidP="00854618">
      <w:pPr>
        <w:rPr>
          <w:i/>
          <w:szCs w:val="20"/>
        </w:rPr>
      </w:pPr>
      <w:r w:rsidRPr="00854618">
        <w:rPr>
          <w:i/>
          <w:szCs w:val="20"/>
        </w:rPr>
        <w:t xml:space="preserve">Gezinssituatie: </w:t>
      </w:r>
    </w:p>
    <w:p w14:paraId="1C25E25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Samengaan van stressvolle omstandigheden, zoals slechte huisvesting, financiële   </w:t>
      </w:r>
    </w:p>
    <w:p w14:paraId="7468F739" w14:textId="77777777" w:rsidR="00854618" w:rsidRPr="00854618" w:rsidRDefault="00854618" w:rsidP="00854618">
      <w:pPr>
        <w:pStyle w:val="Lijstalinea"/>
        <w:rPr>
          <w:szCs w:val="20"/>
        </w:rPr>
      </w:pPr>
      <w:r w:rsidRPr="00854618">
        <w:rPr>
          <w:szCs w:val="20"/>
        </w:rPr>
        <w:t>problemen en relatieproblemen</w:t>
      </w:r>
    </w:p>
    <w:p w14:paraId="79E13AD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Sociaal isolement </w:t>
      </w:r>
    </w:p>
    <w:p w14:paraId="509A6088" w14:textId="77777777" w:rsidR="00854618" w:rsidRPr="00854618" w:rsidRDefault="00854618" w:rsidP="00854618">
      <w:pPr>
        <w:pStyle w:val="Lijstalinea"/>
        <w:numPr>
          <w:ilvl w:val="0"/>
          <w:numId w:val="40"/>
        </w:numPr>
        <w:spacing w:after="200" w:line="276" w:lineRule="auto"/>
        <w:rPr>
          <w:szCs w:val="20"/>
        </w:rPr>
      </w:pPr>
      <w:r w:rsidRPr="00854618">
        <w:rPr>
          <w:szCs w:val="20"/>
        </w:rPr>
        <w:t>Alleenstaande ouder</w:t>
      </w:r>
    </w:p>
    <w:p w14:paraId="4D761DF1"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Partnermishandeling </w:t>
      </w:r>
    </w:p>
    <w:p w14:paraId="47678CE7"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Gezin verhuist regelmatig </w:t>
      </w:r>
    </w:p>
    <w:p w14:paraId="6A955866"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Slechte algehele hygiëne </w:t>
      </w:r>
    </w:p>
    <w:p w14:paraId="7E6D4320" w14:textId="77777777" w:rsidR="00854618" w:rsidRDefault="00854618" w:rsidP="00854618">
      <w:pPr>
        <w:rPr>
          <w:b/>
          <w:szCs w:val="20"/>
        </w:rPr>
      </w:pPr>
      <w:r w:rsidRPr="00854618">
        <w:rPr>
          <w:b/>
          <w:szCs w:val="20"/>
        </w:rPr>
        <w:t xml:space="preserve">SIGNALEN SPECIFIEK VOOR SEKSUEEL MISBRUIK </w:t>
      </w:r>
    </w:p>
    <w:p w14:paraId="40B52F6A" w14:textId="77777777" w:rsidR="00854618" w:rsidRPr="00854618" w:rsidRDefault="00854618" w:rsidP="00854618">
      <w:pPr>
        <w:rPr>
          <w:b/>
          <w:szCs w:val="20"/>
        </w:rPr>
      </w:pPr>
    </w:p>
    <w:p w14:paraId="01E8DB0A" w14:textId="77777777" w:rsidR="00854618" w:rsidRPr="00854618" w:rsidRDefault="00854618" w:rsidP="00854618">
      <w:pPr>
        <w:rPr>
          <w:i/>
          <w:szCs w:val="20"/>
        </w:rPr>
      </w:pPr>
      <w:r w:rsidRPr="00854618">
        <w:rPr>
          <w:i/>
          <w:szCs w:val="20"/>
        </w:rPr>
        <w:t xml:space="preserve">Lichamelijk welzijn: </w:t>
      </w:r>
    </w:p>
    <w:p w14:paraId="5D27C6D4"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Verwondingen aan geslachtsorganen </w:t>
      </w:r>
    </w:p>
    <w:p w14:paraId="5A0395B2"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Vaginale infecties en afscheiding </w:t>
      </w:r>
    </w:p>
    <w:p w14:paraId="5692C6F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Jeuk bij vagina of anus </w:t>
      </w:r>
    </w:p>
    <w:p w14:paraId="57E81B38"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Pijn in bovenbenen </w:t>
      </w:r>
    </w:p>
    <w:p w14:paraId="7E69083C" w14:textId="77777777" w:rsidR="00854618" w:rsidRPr="00854618" w:rsidRDefault="00854618" w:rsidP="00854618">
      <w:pPr>
        <w:pStyle w:val="Lijstalinea"/>
        <w:numPr>
          <w:ilvl w:val="0"/>
          <w:numId w:val="40"/>
        </w:numPr>
        <w:spacing w:after="200" w:line="276" w:lineRule="auto"/>
        <w:rPr>
          <w:szCs w:val="20"/>
        </w:rPr>
      </w:pPr>
      <w:r w:rsidRPr="00854618">
        <w:rPr>
          <w:szCs w:val="20"/>
        </w:rPr>
        <w:t>Pijn bij lopen of zitten</w:t>
      </w:r>
    </w:p>
    <w:p w14:paraId="1E6DDE49"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Problemen bij plassen </w:t>
      </w:r>
    </w:p>
    <w:p w14:paraId="77F54CFD"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Urineweginfecties </w:t>
      </w:r>
    </w:p>
    <w:p w14:paraId="18978823" w14:textId="77777777" w:rsidR="00854618" w:rsidRPr="00854618" w:rsidRDefault="00854618" w:rsidP="00854618">
      <w:pPr>
        <w:pStyle w:val="Lijstalinea"/>
        <w:numPr>
          <w:ilvl w:val="0"/>
          <w:numId w:val="40"/>
        </w:numPr>
        <w:spacing w:after="200" w:line="276" w:lineRule="auto"/>
        <w:rPr>
          <w:szCs w:val="20"/>
        </w:rPr>
      </w:pPr>
      <w:r w:rsidRPr="00854618">
        <w:rPr>
          <w:szCs w:val="20"/>
        </w:rPr>
        <w:t xml:space="preserve">Seksueel overdraagbare aandoeningen </w:t>
      </w:r>
    </w:p>
    <w:p w14:paraId="084E74DE" w14:textId="77777777" w:rsidR="00854618" w:rsidRPr="00854618" w:rsidRDefault="00854618" w:rsidP="00854618">
      <w:pPr>
        <w:rPr>
          <w:szCs w:val="20"/>
        </w:rPr>
      </w:pPr>
    </w:p>
    <w:p w14:paraId="44E62D6F" w14:textId="77777777" w:rsidR="00854618" w:rsidRPr="00854618" w:rsidRDefault="00854618" w:rsidP="00854618">
      <w:pPr>
        <w:rPr>
          <w:i/>
          <w:szCs w:val="20"/>
        </w:rPr>
      </w:pPr>
      <w:r w:rsidRPr="00854618">
        <w:rPr>
          <w:i/>
          <w:szCs w:val="20"/>
        </w:rPr>
        <w:t xml:space="preserve">Gedrag van het kind: </w:t>
      </w:r>
    </w:p>
    <w:p w14:paraId="4D69CB6C" w14:textId="77777777" w:rsidR="00854618" w:rsidRPr="00854618" w:rsidRDefault="00854618" w:rsidP="00854618">
      <w:pPr>
        <w:pStyle w:val="Lijstalinea"/>
        <w:numPr>
          <w:ilvl w:val="0"/>
          <w:numId w:val="40"/>
        </w:numPr>
        <w:spacing w:after="200" w:line="276" w:lineRule="auto"/>
        <w:rPr>
          <w:i/>
          <w:szCs w:val="20"/>
        </w:rPr>
      </w:pPr>
      <w:r w:rsidRPr="00854618">
        <w:rPr>
          <w:szCs w:val="20"/>
        </w:rPr>
        <w:t xml:space="preserve">Drukt benen tegen elkaar bij lopen </w:t>
      </w:r>
    </w:p>
    <w:p w14:paraId="6EADCEBD" w14:textId="77777777" w:rsidR="00854618" w:rsidRPr="00854618" w:rsidRDefault="00854618" w:rsidP="00854618">
      <w:pPr>
        <w:pStyle w:val="Lijstalinea"/>
        <w:numPr>
          <w:ilvl w:val="0"/>
          <w:numId w:val="40"/>
        </w:numPr>
        <w:spacing w:after="200" w:line="276" w:lineRule="auto"/>
        <w:rPr>
          <w:i/>
          <w:szCs w:val="20"/>
        </w:rPr>
      </w:pPr>
      <w:r w:rsidRPr="00854618">
        <w:rPr>
          <w:szCs w:val="20"/>
        </w:rPr>
        <w:t xml:space="preserve">Afkeer van lichamelijk contact </w:t>
      </w:r>
    </w:p>
    <w:p w14:paraId="1CE12711" w14:textId="77777777" w:rsidR="00854618" w:rsidRPr="00854618" w:rsidRDefault="00854618" w:rsidP="00854618">
      <w:pPr>
        <w:pStyle w:val="Lijstalinea"/>
        <w:numPr>
          <w:ilvl w:val="0"/>
          <w:numId w:val="40"/>
        </w:numPr>
        <w:spacing w:after="200" w:line="276" w:lineRule="auto"/>
        <w:rPr>
          <w:i/>
          <w:szCs w:val="20"/>
        </w:rPr>
      </w:pPr>
      <w:r w:rsidRPr="00854618">
        <w:rPr>
          <w:szCs w:val="20"/>
        </w:rPr>
        <w:t xml:space="preserve">Maakt afwezige indruk bij lichamelijk onderzoek </w:t>
      </w:r>
    </w:p>
    <w:p w14:paraId="04A47B24" w14:textId="77777777" w:rsidR="00854618" w:rsidRPr="00854618" w:rsidRDefault="00854618" w:rsidP="00854618">
      <w:pPr>
        <w:pStyle w:val="Lijstalinea"/>
        <w:numPr>
          <w:ilvl w:val="0"/>
          <w:numId w:val="40"/>
        </w:numPr>
        <w:spacing w:after="200" w:line="276" w:lineRule="auto"/>
        <w:rPr>
          <w:i/>
          <w:szCs w:val="20"/>
        </w:rPr>
      </w:pPr>
      <w:r w:rsidRPr="00854618">
        <w:rPr>
          <w:szCs w:val="20"/>
        </w:rPr>
        <w:t xml:space="preserve">Extreem seksueel gekleurd gedrag en taalgebruik </w:t>
      </w:r>
    </w:p>
    <w:p w14:paraId="3514BDE4" w14:textId="77777777" w:rsidR="00854618" w:rsidRPr="00854618" w:rsidRDefault="00854618" w:rsidP="00854618">
      <w:pPr>
        <w:pStyle w:val="Lijstalinea"/>
        <w:numPr>
          <w:ilvl w:val="0"/>
          <w:numId w:val="40"/>
        </w:numPr>
        <w:spacing w:after="200" w:line="276" w:lineRule="auto"/>
        <w:rPr>
          <w:i/>
          <w:szCs w:val="20"/>
        </w:rPr>
      </w:pPr>
      <w:r w:rsidRPr="00854618">
        <w:rPr>
          <w:szCs w:val="20"/>
        </w:rPr>
        <w:t xml:space="preserve">Zoekt seksuele toenadering tot volwassenen </w:t>
      </w:r>
    </w:p>
    <w:p w14:paraId="77C594F0" w14:textId="77777777" w:rsidR="00854618" w:rsidRPr="00854618" w:rsidRDefault="00854618" w:rsidP="00854618">
      <w:pPr>
        <w:rPr>
          <w:szCs w:val="20"/>
        </w:rPr>
      </w:pPr>
    </w:p>
    <w:p w14:paraId="71EFB578" w14:textId="77777777" w:rsidR="00854618" w:rsidRDefault="00854618" w:rsidP="00854618">
      <w:pPr>
        <w:rPr>
          <w:rFonts w:ascii="Book Antiqua" w:hAnsi="Book Antiqua"/>
        </w:rPr>
      </w:pPr>
    </w:p>
    <w:p w14:paraId="1411A738" w14:textId="77777777" w:rsidR="00854618" w:rsidRDefault="00854618" w:rsidP="00854618">
      <w:pPr>
        <w:rPr>
          <w:rFonts w:ascii="Book Antiqua" w:hAnsi="Book Antiqua"/>
        </w:rPr>
      </w:pPr>
    </w:p>
    <w:p w14:paraId="0448D51B" w14:textId="77777777" w:rsidR="00854618" w:rsidRDefault="00854618" w:rsidP="00854618">
      <w:pPr>
        <w:rPr>
          <w:rFonts w:ascii="Book Antiqua" w:hAnsi="Book Antiqua"/>
        </w:rPr>
      </w:pPr>
    </w:p>
    <w:p w14:paraId="79242467" w14:textId="77777777" w:rsidR="00854618" w:rsidRDefault="00854618" w:rsidP="00854618">
      <w:pPr>
        <w:rPr>
          <w:rFonts w:ascii="Book Antiqua" w:hAnsi="Book Antiqua"/>
        </w:rPr>
      </w:pPr>
    </w:p>
    <w:p w14:paraId="7A957B13" w14:textId="77777777" w:rsidR="00854618" w:rsidRDefault="00854618" w:rsidP="00854618">
      <w:pPr>
        <w:rPr>
          <w:rFonts w:ascii="Book Antiqua" w:hAnsi="Book Antiqua"/>
        </w:rPr>
      </w:pPr>
    </w:p>
    <w:p w14:paraId="539F8B40" w14:textId="77777777" w:rsidR="00854618" w:rsidRDefault="00854618" w:rsidP="00854618">
      <w:pPr>
        <w:rPr>
          <w:rFonts w:ascii="Book Antiqua" w:hAnsi="Book Antiqua"/>
        </w:rPr>
      </w:pPr>
    </w:p>
    <w:p w14:paraId="2AAE0020" w14:textId="77777777" w:rsidR="00854618" w:rsidRDefault="00854618" w:rsidP="00854618">
      <w:pPr>
        <w:rPr>
          <w:rFonts w:ascii="Book Antiqua" w:hAnsi="Book Antiqua"/>
        </w:rPr>
      </w:pPr>
    </w:p>
    <w:p w14:paraId="70479859" w14:textId="77777777" w:rsidR="00854618" w:rsidRDefault="00854618" w:rsidP="00854618">
      <w:pPr>
        <w:rPr>
          <w:rFonts w:ascii="Book Antiqua" w:hAnsi="Book Antiqua"/>
        </w:rPr>
      </w:pPr>
    </w:p>
    <w:p w14:paraId="05AC8E8A" w14:textId="77777777" w:rsidR="00854618" w:rsidRDefault="00854618" w:rsidP="00854618">
      <w:pPr>
        <w:rPr>
          <w:rFonts w:ascii="Book Antiqua" w:hAnsi="Book Antiqua"/>
        </w:rPr>
      </w:pPr>
    </w:p>
    <w:p w14:paraId="47E4EF84" w14:textId="77777777" w:rsidR="00854618" w:rsidRDefault="00854618" w:rsidP="00854618">
      <w:pPr>
        <w:rPr>
          <w:rFonts w:ascii="Book Antiqua" w:hAnsi="Book Antiqua"/>
        </w:rPr>
      </w:pPr>
    </w:p>
    <w:p w14:paraId="34C57B50" w14:textId="77777777" w:rsidR="00854618" w:rsidRDefault="00854618" w:rsidP="00854618">
      <w:pPr>
        <w:rPr>
          <w:rFonts w:ascii="Book Antiqua" w:hAnsi="Book Antiqua"/>
        </w:rPr>
      </w:pPr>
    </w:p>
    <w:p w14:paraId="1718762B" w14:textId="77777777" w:rsidR="00854618" w:rsidRDefault="00854618" w:rsidP="00854618">
      <w:pPr>
        <w:rPr>
          <w:rFonts w:ascii="Book Antiqua" w:hAnsi="Book Antiqua"/>
        </w:rPr>
      </w:pPr>
    </w:p>
    <w:p w14:paraId="207A1BC0" w14:textId="77777777" w:rsidR="00854618" w:rsidRDefault="00854618" w:rsidP="00854618">
      <w:pPr>
        <w:rPr>
          <w:rFonts w:ascii="Book Antiqua" w:hAnsi="Book Antiqua"/>
        </w:rPr>
      </w:pPr>
    </w:p>
    <w:p w14:paraId="07875D36" w14:textId="77777777" w:rsidR="00854618" w:rsidRDefault="00854618" w:rsidP="00854618">
      <w:pPr>
        <w:rPr>
          <w:rFonts w:ascii="Book Antiqua" w:hAnsi="Book Antiqua"/>
        </w:rPr>
      </w:pPr>
    </w:p>
    <w:p w14:paraId="6F0F8687" w14:textId="77777777" w:rsidR="00854618" w:rsidRDefault="00854618" w:rsidP="00854618">
      <w:pPr>
        <w:rPr>
          <w:rFonts w:ascii="Book Antiqua" w:hAnsi="Book Antiqua"/>
        </w:rPr>
      </w:pPr>
    </w:p>
    <w:p w14:paraId="41A8E5CC" w14:textId="77777777" w:rsidR="00854618" w:rsidRDefault="00854618" w:rsidP="00854618">
      <w:pPr>
        <w:rPr>
          <w:rFonts w:ascii="Book Antiqua" w:hAnsi="Book Antiqua"/>
        </w:rPr>
      </w:pPr>
    </w:p>
    <w:p w14:paraId="0784AD96" w14:textId="77777777" w:rsidR="00854618" w:rsidRDefault="00854618" w:rsidP="00854618">
      <w:pPr>
        <w:rPr>
          <w:rFonts w:ascii="Book Antiqua" w:hAnsi="Book Antiqua"/>
        </w:rPr>
      </w:pPr>
    </w:p>
    <w:p w14:paraId="08040B3E" w14:textId="77777777" w:rsidR="00854618" w:rsidRDefault="00854618" w:rsidP="00854618">
      <w:pPr>
        <w:rPr>
          <w:rFonts w:ascii="Book Antiqua" w:hAnsi="Book Antiqua"/>
        </w:rPr>
      </w:pPr>
    </w:p>
    <w:p w14:paraId="1E300265" w14:textId="77777777" w:rsidR="00854618" w:rsidRDefault="00854618" w:rsidP="00854618">
      <w:pPr>
        <w:rPr>
          <w:rFonts w:ascii="Book Antiqua" w:hAnsi="Book Antiqua"/>
        </w:rPr>
      </w:pPr>
    </w:p>
    <w:p w14:paraId="32D8B15D" w14:textId="77777777" w:rsidR="00854618" w:rsidRDefault="00854618" w:rsidP="00854618">
      <w:pPr>
        <w:rPr>
          <w:rFonts w:ascii="Book Antiqua" w:hAnsi="Book Antiqua"/>
        </w:rPr>
      </w:pPr>
    </w:p>
    <w:p w14:paraId="3E18FA01" w14:textId="77777777" w:rsidR="00854618" w:rsidRDefault="00854618" w:rsidP="00854618">
      <w:pPr>
        <w:rPr>
          <w:rFonts w:ascii="Book Antiqua" w:hAnsi="Book Antiqua"/>
        </w:rPr>
      </w:pPr>
    </w:p>
    <w:p w14:paraId="5F3BBB33" w14:textId="77777777" w:rsidR="00854618" w:rsidRDefault="00854618" w:rsidP="00854618">
      <w:pPr>
        <w:rPr>
          <w:rFonts w:ascii="Book Antiqua" w:hAnsi="Book Antiqua"/>
        </w:rPr>
      </w:pPr>
    </w:p>
    <w:p w14:paraId="11896E45" w14:textId="77777777" w:rsidR="00854618" w:rsidRDefault="00854618" w:rsidP="00854618">
      <w:pPr>
        <w:rPr>
          <w:rFonts w:ascii="Book Antiqua" w:hAnsi="Book Antiqua"/>
        </w:rPr>
      </w:pPr>
    </w:p>
    <w:p w14:paraId="6057FF44" w14:textId="77777777" w:rsidR="00854618" w:rsidRDefault="00854618" w:rsidP="00854618">
      <w:pPr>
        <w:rPr>
          <w:rFonts w:ascii="Book Antiqua" w:hAnsi="Book Antiqua"/>
        </w:rPr>
      </w:pPr>
    </w:p>
    <w:p w14:paraId="2AE8C85E" w14:textId="77777777" w:rsidR="00854618" w:rsidRDefault="00854618" w:rsidP="00854618">
      <w:pPr>
        <w:rPr>
          <w:rFonts w:ascii="Book Antiqua" w:hAnsi="Book Antiqua"/>
        </w:rPr>
      </w:pPr>
    </w:p>
    <w:p w14:paraId="3F5B90DF" w14:textId="77777777" w:rsidR="00854618" w:rsidRDefault="00854618" w:rsidP="00854618">
      <w:pPr>
        <w:rPr>
          <w:rFonts w:ascii="Book Antiqua" w:hAnsi="Book Antiqua"/>
        </w:rPr>
      </w:pPr>
    </w:p>
    <w:p w14:paraId="36D182DE" w14:textId="77777777" w:rsidR="00854618" w:rsidRDefault="00854618" w:rsidP="00854618">
      <w:pPr>
        <w:rPr>
          <w:rFonts w:ascii="Book Antiqua" w:hAnsi="Book Antiqua"/>
        </w:rPr>
      </w:pPr>
    </w:p>
    <w:p w14:paraId="1E965FE8" w14:textId="77777777" w:rsidR="00854618" w:rsidRDefault="00854618" w:rsidP="00854618">
      <w:pPr>
        <w:rPr>
          <w:rFonts w:ascii="Book Antiqua" w:hAnsi="Book Antiqua"/>
        </w:rPr>
      </w:pPr>
    </w:p>
    <w:p w14:paraId="09EA1848" w14:textId="77777777" w:rsidR="00854618" w:rsidRDefault="00854618" w:rsidP="00854618">
      <w:pPr>
        <w:rPr>
          <w:rFonts w:ascii="Book Antiqua" w:hAnsi="Book Antiqua"/>
        </w:rPr>
      </w:pPr>
    </w:p>
    <w:p w14:paraId="74B24331" w14:textId="77777777" w:rsidR="00854618" w:rsidRDefault="00854618" w:rsidP="00854618">
      <w:pPr>
        <w:rPr>
          <w:rFonts w:ascii="Book Antiqua" w:hAnsi="Book Antiqua"/>
        </w:rPr>
      </w:pPr>
    </w:p>
    <w:p w14:paraId="75C8A21D" w14:textId="77777777" w:rsidR="00854618" w:rsidRDefault="00854618" w:rsidP="00854618">
      <w:pPr>
        <w:rPr>
          <w:rFonts w:ascii="Book Antiqua" w:hAnsi="Book Antiqua"/>
        </w:rPr>
      </w:pPr>
    </w:p>
    <w:p w14:paraId="2D00215B" w14:textId="77777777" w:rsidR="00854618" w:rsidRDefault="00854618" w:rsidP="00854618">
      <w:pPr>
        <w:rPr>
          <w:rFonts w:ascii="Book Antiqua" w:hAnsi="Book Antiqua"/>
        </w:rPr>
      </w:pPr>
    </w:p>
    <w:p w14:paraId="790C6C68" w14:textId="77777777" w:rsidR="00854618" w:rsidRDefault="00854618" w:rsidP="00854618">
      <w:pPr>
        <w:rPr>
          <w:rFonts w:ascii="Book Antiqua" w:hAnsi="Book Antiqua"/>
        </w:rPr>
      </w:pPr>
    </w:p>
    <w:p w14:paraId="6CA7D581" w14:textId="77777777" w:rsidR="00854618" w:rsidRDefault="00854618" w:rsidP="00854618">
      <w:pPr>
        <w:rPr>
          <w:rFonts w:ascii="Book Antiqua" w:hAnsi="Book Antiqua"/>
        </w:rPr>
      </w:pPr>
    </w:p>
    <w:p w14:paraId="7DB69C49" w14:textId="77777777" w:rsidR="00854618" w:rsidRDefault="00854618" w:rsidP="00854618">
      <w:pPr>
        <w:rPr>
          <w:rFonts w:ascii="Book Antiqua" w:hAnsi="Book Antiqua"/>
        </w:rPr>
      </w:pPr>
    </w:p>
    <w:p w14:paraId="6196A869" w14:textId="77777777" w:rsidR="00854618" w:rsidRPr="0098060A" w:rsidRDefault="00854618" w:rsidP="00854618">
      <w:pPr>
        <w:rPr>
          <w:rFonts w:ascii="Book Antiqua" w:hAnsi="Book Antiqua"/>
        </w:rPr>
      </w:pPr>
    </w:p>
    <w:p w14:paraId="6BC7A2C7" w14:textId="77777777" w:rsidR="00854618" w:rsidRPr="00854618" w:rsidRDefault="00854618" w:rsidP="00854618"/>
    <w:p w14:paraId="64BC95F1" w14:textId="77777777" w:rsidR="00854618" w:rsidRPr="00854618" w:rsidRDefault="00854618" w:rsidP="00854618">
      <w:pPr>
        <w:spacing w:line="240" w:lineRule="auto"/>
        <w:jc w:val="both"/>
        <w:rPr>
          <w:rFonts w:cs="Arial"/>
          <w:b/>
          <w:color w:val="1F497D" w:themeColor="text2"/>
          <w:sz w:val="24"/>
        </w:rPr>
      </w:pPr>
      <w:r w:rsidRPr="00854618">
        <w:rPr>
          <w:rFonts w:cs="Arial"/>
          <w:b/>
          <w:color w:val="1F497D" w:themeColor="text2"/>
          <w:sz w:val="24"/>
        </w:rPr>
        <w:t>Bijlage 9  Format Stappenplan Meldcode Kindermishandeling en huislijk geweld.</w:t>
      </w:r>
    </w:p>
    <w:p w14:paraId="31D11CE3" w14:textId="77777777" w:rsidR="00854618" w:rsidRDefault="00854618" w:rsidP="00854618">
      <w:pPr>
        <w:spacing w:line="240" w:lineRule="auto"/>
        <w:jc w:val="both"/>
        <w:rPr>
          <w:rFonts w:ascii="Book Antiqua" w:hAnsi="Book Antiqua" w:cs="Arial"/>
          <w:b/>
        </w:rPr>
      </w:pPr>
    </w:p>
    <w:p w14:paraId="3E4DFE3E" w14:textId="77777777" w:rsidR="00854618" w:rsidRPr="004F4E6B" w:rsidRDefault="00854618" w:rsidP="00854618">
      <w:pPr>
        <w:spacing w:line="240" w:lineRule="auto"/>
        <w:jc w:val="both"/>
        <w:rPr>
          <w:rFonts w:ascii="Book Antiqua" w:hAnsi="Book Antiqua" w:cs="Arial"/>
        </w:rPr>
      </w:pPr>
    </w:p>
    <w:p w14:paraId="511F58D4" w14:textId="77777777" w:rsidR="00854618" w:rsidRPr="00757D69" w:rsidRDefault="00854618" w:rsidP="00854618">
      <w:pPr>
        <w:tabs>
          <w:tab w:val="left" w:pos="709"/>
        </w:tabs>
        <w:spacing w:line="360" w:lineRule="auto"/>
        <w:jc w:val="both"/>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103"/>
      </w:tblGrid>
      <w:tr w:rsidR="00854618" w:rsidRPr="00757D69" w14:paraId="190BEE7B" w14:textId="77777777" w:rsidTr="00854618">
        <w:tc>
          <w:tcPr>
            <w:tcW w:w="9212" w:type="dxa"/>
            <w:gridSpan w:val="2"/>
          </w:tcPr>
          <w:p w14:paraId="3A9FA1B8" w14:textId="77777777" w:rsidR="00854618" w:rsidRPr="00757D69" w:rsidRDefault="00854618" w:rsidP="00854618">
            <w:pPr>
              <w:tabs>
                <w:tab w:val="left" w:pos="709"/>
              </w:tabs>
              <w:spacing w:line="240" w:lineRule="auto"/>
              <w:jc w:val="both"/>
              <w:rPr>
                <w:rFonts w:cs="Arial"/>
                <w:b/>
                <w:szCs w:val="20"/>
              </w:rPr>
            </w:pPr>
            <w:r w:rsidRPr="00757D69">
              <w:rPr>
                <w:rFonts w:cs="Arial"/>
                <w:b/>
                <w:szCs w:val="20"/>
              </w:rPr>
              <w:t>Algemene gegevens</w:t>
            </w:r>
          </w:p>
        </w:tc>
      </w:tr>
      <w:tr w:rsidR="00854618" w:rsidRPr="00757D69" w14:paraId="35CE45A7" w14:textId="77777777" w:rsidTr="00854618">
        <w:tc>
          <w:tcPr>
            <w:tcW w:w="2518" w:type="dxa"/>
          </w:tcPr>
          <w:p w14:paraId="79C8A7F7" w14:textId="77777777" w:rsidR="00854618" w:rsidRPr="00757D69" w:rsidRDefault="00854618" w:rsidP="00854618">
            <w:pPr>
              <w:tabs>
                <w:tab w:val="left" w:pos="709"/>
              </w:tabs>
              <w:spacing w:line="240" w:lineRule="auto"/>
              <w:jc w:val="both"/>
              <w:rPr>
                <w:rFonts w:cs="Arial"/>
                <w:szCs w:val="20"/>
              </w:rPr>
            </w:pPr>
            <w:r w:rsidRPr="00757D69">
              <w:rPr>
                <w:rFonts w:cs="Arial"/>
                <w:szCs w:val="20"/>
              </w:rPr>
              <w:t>Naam kind</w:t>
            </w:r>
          </w:p>
          <w:p w14:paraId="21E0B348" w14:textId="77777777" w:rsidR="00854618" w:rsidRPr="00757D69" w:rsidRDefault="00854618" w:rsidP="00854618">
            <w:pPr>
              <w:tabs>
                <w:tab w:val="left" w:pos="709"/>
              </w:tabs>
              <w:spacing w:line="240" w:lineRule="auto"/>
              <w:jc w:val="both"/>
              <w:rPr>
                <w:rFonts w:cs="Arial"/>
                <w:szCs w:val="20"/>
              </w:rPr>
            </w:pPr>
            <w:r w:rsidRPr="00757D69">
              <w:rPr>
                <w:rFonts w:cs="Arial"/>
                <w:szCs w:val="20"/>
              </w:rPr>
              <w:t>Geb</w:t>
            </w:r>
            <w:r w:rsidR="00757D69">
              <w:rPr>
                <w:rFonts w:cs="Arial"/>
                <w:szCs w:val="20"/>
              </w:rPr>
              <w:t>oorte</w:t>
            </w:r>
            <w:r w:rsidRPr="00757D69">
              <w:rPr>
                <w:rFonts w:cs="Arial"/>
                <w:szCs w:val="20"/>
              </w:rPr>
              <w:t xml:space="preserve"> datum</w:t>
            </w:r>
          </w:p>
          <w:p w14:paraId="444A9112" w14:textId="77777777" w:rsidR="00854618" w:rsidRPr="00757D69" w:rsidRDefault="00854618" w:rsidP="00854618">
            <w:pPr>
              <w:tabs>
                <w:tab w:val="left" w:pos="709"/>
              </w:tabs>
              <w:spacing w:line="240" w:lineRule="auto"/>
              <w:jc w:val="both"/>
              <w:rPr>
                <w:rFonts w:cs="Arial"/>
                <w:szCs w:val="20"/>
              </w:rPr>
            </w:pPr>
            <w:r w:rsidRPr="00757D69">
              <w:rPr>
                <w:rFonts w:cs="Arial"/>
                <w:szCs w:val="20"/>
              </w:rPr>
              <w:t>Groep</w:t>
            </w:r>
          </w:p>
          <w:p w14:paraId="7BAC370D" w14:textId="77777777" w:rsidR="00854618" w:rsidRPr="00757D69" w:rsidRDefault="00854618" w:rsidP="00854618">
            <w:pPr>
              <w:tabs>
                <w:tab w:val="left" w:pos="709"/>
              </w:tabs>
              <w:spacing w:line="240" w:lineRule="auto"/>
              <w:jc w:val="both"/>
              <w:rPr>
                <w:rFonts w:cs="Arial"/>
                <w:szCs w:val="20"/>
              </w:rPr>
            </w:pPr>
            <w:r w:rsidRPr="00757D69">
              <w:rPr>
                <w:rFonts w:cs="Arial"/>
                <w:szCs w:val="20"/>
              </w:rPr>
              <w:t>Naam ouders /voogd</w:t>
            </w:r>
          </w:p>
          <w:p w14:paraId="18C8F3EC" w14:textId="77777777" w:rsidR="00854618" w:rsidRPr="00757D69" w:rsidRDefault="00854618" w:rsidP="00854618">
            <w:pPr>
              <w:tabs>
                <w:tab w:val="left" w:pos="709"/>
              </w:tabs>
              <w:spacing w:line="240" w:lineRule="auto"/>
              <w:jc w:val="both"/>
              <w:rPr>
                <w:rFonts w:cs="Arial"/>
                <w:szCs w:val="20"/>
              </w:rPr>
            </w:pPr>
            <w:r w:rsidRPr="00757D69">
              <w:rPr>
                <w:rFonts w:cs="Arial"/>
                <w:szCs w:val="20"/>
              </w:rPr>
              <w:t>Naam melder</w:t>
            </w:r>
          </w:p>
          <w:p w14:paraId="7042647F" w14:textId="77777777" w:rsidR="00854618" w:rsidRPr="00757D69" w:rsidRDefault="00854618" w:rsidP="00854618">
            <w:pPr>
              <w:tabs>
                <w:tab w:val="left" w:pos="709"/>
              </w:tabs>
              <w:spacing w:line="240" w:lineRule="auto"/>
              <w:jc w:val="both"/>
              <w:rPr>
                <w:rFonts w:cs="Arial"/>
                <w:b/>
                <w:szCs w:val="20"/>
              </w:rPr>
            </w:pPr>
            <w:r w:rsidRPr="00757D69">
              <w:rPr>
                <w:rFonts w:cs="Arial"/>
                <w:szCs w:val="20"/>
              </w:rPr>
              <w:t>Datum Melding</w:t>
            </w:r>
          </w:p>
        </w:tc>
        <w:tc>
          <w:tcPr>
            <w:tcW w:w="6694" w:type="dxa"/>
          </w:tcPr>
          <w:p w14:paraId="3E164C14" w14:textId="77777777" w:rsidR="00854618" w:rsidRPr="00757D69" w:rsidRDefault="00854618" w:rsidP="00854618">
            <w:pPr>
              <w:tabs>
                <w:tab w:val="left" w:pos="709"/>
              </w:tabs>
              <w:spacing w:line="240" w:lineRule="auto"/>
              <w:jc w:val="both"/>
              <w:rPr>
                <w:rFonts w:cs="Arial"/>
                <w:szCs w:val="20"/>
              </w:rPr>
            </w:pPr>
          </w:p>
          <w:p w14:paraId="7871837D" w14:textId="77777777" w:rsidR="00854618" w:rsidRPr="00757D69" w:rsidRDefault="00854618" w:rsidP="00854618">
            <w:pPr>
              <w:tabs>
                <w:tab w:val="left" w:pos="709"/>
              </w:tabs>
              <w:spacing w:line="240" w:lineRule="auto"/>
              <w:jc w:val="both"/>
              <w:rPr>
                <w:rFonts w:cs="Arial"/>
                <w:szCs w:val="20"/>
              </w:rPr>
            </w:pPr>
          </w:p>
        </w:tc>
      </w:tr>
    </w:tbl>
    <w:p w14:paraId="4552D93B" w14:textId="77777777" w:rsidR="00854618" w:rsidRPr="00757D69" w:rsidRDefault="00854618" w:rsidP="00854618">
      <w:pPr>
        <w:tabs>
          <w:tab w:val="left" w:pos="709"/>
        </w:tabs>
        <w:spacing w:line="360" w:lineRule="auto"/>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7B7054BE" w14:textId="77777777" w:rsidTr="00854618">
        <w:tc>
          <w:tcPr>
            <w:tcW w:w="9212" w:type="dxa"/>
          </w:tcPr>
          <w:p w14:paraId="166483CE" w14:textId="77777777" w:rsidR="00854618" w:rsidRPr="00757D69" w:rsidRDefault="00854618" w:rsidP="00854618">
            <w:pPr>
              <w:tabs>
                <w:tab w:val="left" w:pos="709"/>
              </w:tabs>
              <w:spacing w:line="360" w:lineRule="auto"/>
              <w:jc w:val="both"/>
              <w:rPr>
                <w:rFonts w:cs="Arial"/>
                <w:b/>
                <w:szCs w:val="20"/>
              </w:rPr>
            </w:pPr>
            <w:r w:rsidRPr="00757D69">
              <w:rPr>
                <w:rFonts w:cs="Arial"/>
                <w:b/>
                <w:szCs w:val="20"/>
              </w:rPr>
              <w:t>Stap 1  Welke signalen worden waargenomen</w:t>
            </w:r>
          </w:p>
          <w:p w14:paraId="2921215F"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Genoteerd door:</w:t>
            </w:r>
          </w:p>
          <w:p w14:paraId="770A0171"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55E63446"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Par:</w:t>
            </w:r>
          </w:p>
        </w:tc>
      </w:tr>
      <w:tr w:rsidR="00854618" w:rsidRPr="00757D69" w14:paraId="4AD21AD2" w14:textId="77777777" w:rsidTr="00854618">
        <w:tc>
          <w:tcPr>
            <w:tcW w:w="9212" w:type="dxa"/>
          </w:tcPr>
          <w:p w14:paraId="1F6FEBC5" w14:textId="77777777" w:rsidR="00854618" w:rsidRPr="00757D69" w:rsidRDefault="00854618" w:rsidP="00854618">
            <w:pPr>
              <w:tabs>
                <w:tab w:val="left" w:pos="709"/>
              </w:tabs>
              <w:spacing w:line="360" w:lineRule="auto"/>
              <w:jc w:val="both"/>
              <w:rPr>
                <w:rFonts w:cs="Arial"/>
                <w:szCs w:val="20"/>
              </w:rPr>
            </w:pPr>
            <w:r w:rsidRPr="00757D69">
              <w:rPr>
                <w:rFonts w:cs="Arial"/>
                <w:szCs w:val="20"/>
              </w:rPr>
              <w:t>Wat zie en hoor je?</w:t>
            </w:r>
          </w:p>
          <w:p w14:paraId="23B4AA07" w14:textId="77777777" w:rsidR="00854618" w:rsidRPr="00757D69" w:rsidRDefault="00854618" w:rsidP="00854618">
            <w:pPr>
              <w:tabs>
                <w:tab w:val="left" w:pos="709"/>
              </w:tabs>
              <w:spacing w:line="360" w:lineRule="auto"/>
              <w:jc w:val="both"/>
              <w:rPr>
                <w:rFonts w:cs="Arial"/>
                <w:szCs w:val="20"/>
              </w:rPr>
            </w:pPr>
          </w:p>
          <w:p w14:paraId="64EB90A1" w14:textId="77777777" w:rsidR="00854618" w:rsidRPr="00757D69" w:rsidRDefault="00854618" w:rsidP="00854618">
            <w:pPr>
              <w:tabs>
                <w:tab w:val="left" w:pos="709"/>
              </w:tabs>
              <w:spacing w:line="360" w:lineRule="auto"/>
              <w:jc w:val="both"/>
              <w:rPr>
                <w:rFonts w:cs="Arial"/>
                <w:szCs w:val="20"/>
              </w:rPr>
            </w:pPr>
          </w:p>
          <w:p w14:paraId="3C185245" w14:textId="77777777" w:rsidR="00854618" w:rsidRPr="00757D69" w:rsidRDefault="00854618" w:rsidP="00854618">
            <w:pPr>
              <w:tabs>
                <w:tab w:val="left" w:pos="709"/>
              </w:tabs>
              <w:spacing w:line="360" w:lineRule="auto"/>
              <w:jc w:val="both"/>
              <w:rPr>
                <w:rFonts w:cs="Arial"/>
                <w:szCs w:val="20"/>
              </w:rPr>
            </w:pPr>
          </w:p>
          <w:p w14:paraId="0C18FC7B" w14:textId="77777777" w:rsidR="00854618" w:rsidRPr="00757D69" w:rsidRDefault="00854618" w:rsidP="00854618">
            <w:pPr>
              <w:tabs>
                <w:tab w:val="left" w:pos="709"/>
              </w:tabs>
              <w:spacing w:line="360" w:lineRule="auto"/>
              <w:jc w:val="both"/>
              <w:rPr>
                <w:rFonts w:cs="Arial"/>
                <w:szCs w:val="20"/>
              </w:rPr>
            </w:pPr>
          </w:p>
          <w:p w14:paraId="359AC53D" w14:textId="77777777" w:rsidR="00854618" w:rsidRPr="00757D69" w:rsidRDefault="00854618" w:rsidP="00854618">
            <w:pPr>
              <w:tabs>
                <w:tab w:val="left" w:pos="709"/>
              </w:tabs>
              <w:spacing w:line="360" w:lineRule="auto"/>
              <w:jc w:val="both"/>
              <w:rPr>
                <w:rFonts w:cs="Arial"/>
                <w:szCs w:val="20"/>
              </w:rPr>
            </w:pPr>
          </w:p>
          <w:p w14:paraId="0D8D84BD" w14:textId="77777777" w:rsidR="00854618" w:rsidRPr="00757D69" w:rsidRDefault="00854618" w:rsidP="00854618">
            <w:pPr>
              <w:tabs>
                <w:tab w:val="left" w:pos="709"/>
              </w:tabs>
              <w:spacing w:line="360" w:lineRule="auto"/>
              <w:jc w:val="both"/>
              <w:rPr>
                <w:rFonts w:cs="Arial"/>
                <w:szCs w:val="20"/>
              </w:rPr>
            </w:pPr>
          </w:p>
          <w:p w14:paraId="0929F665" w14:textId="77777777" w:rsidR="00854618" w:rsidRPr="00757D69" w:rsidRDefault="00854618" w:rsidP="00854618">
            <w:pPr>
              <w:tabs>
                <w:tab w:val="left" w:pos="709"/>
              </w:tabs>
              <w:spacing w:line="360" w:lineRule="auto"/>
              <w:jc w:val="both"/>
              <w:rPr>
                <w:rFonts w:cs="Arial"/>
                <w:szCs w:val="20"/>
              </w:rPr>
            </w:pPr>
          </w:p>
          <w:p w14:paraId="29DE28DB" w14:textId="77777777" w:rsidR="00854618" w:rsidRPr="00757D69" w:rsidRDefault="00854618" w:rsidP="00854618">
            <w:pPr>
              <w:tabs>
                <w:tab w:val="left" w:pos="709"/>
              </w:tabs>
              <w:spacing w:line="360" w:lineRule="auto"/>
              <w:jc w:val="both"/>
              <w:rPr>
                <w:rFonts w:cs="Arial"/>
                <w:szCs w:val="20"/>
              </w:rPr>
            </w:pPr>
          </w:p>
        </w:tc>
      </w:tr>
    </w:tbl>
    <w:p w14:paraId="795BCC24" w14:textId="77777777" w:rsidR="00854618" w:rsidRPr="00757D69" w:rsidRDefault="00854618" w:rsidP="00854618">
      <w:pPr>
        <w:tabs>
          <w:tab w:val="left" w:pos="709"/>
        </w:tabs>
        <w:spacing w:line="360" w:lineRule="auto"/>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10D10AD3" w14:textId="77777777" w:rsidTr="00854618">
        <w:tc>
          <w:tcPr>
            <w:tcW w:w="9212" w:type="dxa"/>
          </w:tcPr>
          <w:p w14:paraId="51B389D2" w14:textId="77777777" w:rsidR="00854618" w:rsidRPr="00757D69" w:rsidRDefault="00854618" w:rsidP="00854618">
            <w:pPr>
              <w:tabs>
                <w:tab w:val="left" w:pos="709"/>
              </w:tabs>
              <w:spacing w:line="360" w:lineRule="auto"/>
              <w:jc w:val="both"/>
              <w:rPr>
                <w:rFonts w:cs="Arial"/>
                <w:b/>
                <w:szCs w:val="20"/>
              </w:rPr>
            </w:pPr>
            <w:r w:rsidRPr="00757D69">
              <w:rPr>
                <w:rFonts w:cs="Arial"/>
                <w:b/>
                <w:szCs w:val="20"/>
              </w:rPr>
              <w:t xml:space="preserve">Stap 2  Advies IB /Schoolvertrouwenspersoon / </w:t>
            </w:r>
            <w:r w:rsidR="00757D69">
              <w:rPr>
                <w:rFonts w:cs="Arial"/>
                <w:b/>
                <w:szCs w:val="20"/>
              </w:rPr>
              <w:t>Veilig Thuis</w:t>
            </w:r>
          </w:p>
          <w:p w14:paraId="6FBB2A28"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Genoteerd door:</w:t>
            </w:r>
          </w:p>
          <w:p w14:paraId="7A4D3DCF"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00492304" w14:textId="77777777" w:rsidR="00854618" w:rsidRPr="00757D69" w:rsidRDefault="00854618" w:rsidP="00854618">
            <w:pPr>
              <w:tabs>
                <w:tab w:val="left" w:pos="709"/>
              </w:tabs>
              <w:spacing w:line="360" w:lineRule="auto"/>
              <w:jc w:val="both"/>
              <w:rPr>
                <w:rFonts w:cs="Arial"/>
                <w:szCs w:val="20"/>
              </w:rPr>
            </w:pPr>
            <w:r w:rsidRPr="00757D69">
              <w:rPr>
                <w:szCs w:val="20"/>
              </w:rPr>
              <w:t>Par:</w:t>
            </w:r>
          </w:p>
        </w:tc>
      </w:tr>
      <w:tr w:rsidR="00854618" w:rsidRPr="00757D69" w14:paraId="7724E8D6" w14:textId="77777777" w:rsidTr="00854618">
        <w:tc>
          <w:tcPr>
            <w:tcW w:w="9212" w:type="dxa"/>
          </w:tcPr>
          <w:p w14:paraId="3E99073D" w14:textId="77777777" w:rsidR="00854618" w:rsidRPr="00757D69" w:rsidRDefault="00854618" w:rsidP="00854618">
            <w:pPr>
              <w:tabs>
                <w:tab w:val="left" w:pos="709"/>
              </w:tabs>
              <w:spacing w:line="360" w:lineRule="auto"/>
              <w:jc w:val="both"/>
              <w:rPr>
                <w:rFonts w:cs="Arial"/>
                <w:szCs w:val="20"/>
              </w:rPr>
            </w:pPr>
            <w:r w:rsidRPr="00757D69">
              <w:rPr>
                <w:rFonts w:cs="Arial"/>
                <w:szCs w:val="20"/>
              </w:rPr>
              <w:t>Wie is geadviseerd en wat was het advies</w:t>
            </w:r>
          </w:p>
          <w:p w14:paraId="0FB7750E" w14:textId="77777777" w:rsidR="00854618" w:rsidRPr="00757D69" w:rsidRDefault="00854618" w:rsidP="00854618">
            <w:pPr>
              <w:tabs>
                <w:tab w:val="left" w:pos="709"/>
              </w:tabs>
              <w:spacing w:line="360" w:lineRule="auto"/>
              <w:jc w:val="both"/>
              <w:rPr>
                <w:rFonts w:cs="Arial"/>
                <w:szCs w:val="20"/>
              </w:rPr>
            </w:pPr>
          </w:p>
          <w:p w14:paraId="0C124121" w14:textId="77777777" w:rsidR="00854618" w:rsidRPr="00757D69" w:rsidRDefault="00854618" w:rsidP="00854618">
            <w:pPr>
              <w:tabs>
                <w:tab w:val="left" w:pos="709"/>
              </w:tabs>
              <w:spacing w:line="360" w:lineRule="auto"/>
              <w:jc w:val="both"/>
              <w:rPr>
                <w:rFonts w:cs="Arial"/>
                <w:szCs w:val="20"/>
              </w:rPr>
            </w:pPr>
          </w:p>
          <w:p w14:paraId="33593474" w14:textId="77777777" w:rsidR="00854618" w:rsidRPr="00757D69" w:rsidRDefault="00854618" w:rsidP="00854618">
            <w:pPr>
              <w:tabs>
                <w:tab w:val="left" w:pos="709"/>
              </w:tabs>
              <w:spacing w:line="360" w:lineRule="auto"/>
              <w:jc w:val="both"/>
              <w:rPr>
                <w:rFonts w:cs="Arial"/>
                <w:szCs w:val="20"/>
              </w:rPr>
            </w:pPr>
          </w:p>
          <w:p w14:paraId="003E1917" w14:textId="77777777" w:rsidR="00854618" w:rsidRPr="00757D69" w:rsidRDefault="00854618" w:rsidP="00854618">
            <w:pPr>
              <w:tabs>
                <w:tab w:val="left" w:pos="709"/>
              </w:tabs>
              <w:spacing w:line="360" w:lineRule="auto"/>
              <w:jc w:val="both"/>
              <w:rPr>
                <w:rFonts w:cs="Arial"/>
                <w:szCs w:val="20"/>
              </w:rPr>
            </w:pPr>
          </w:p>
          <w:p w14:paraId="69553DC0" w14:textId="77777777" w:rsidR="00854618" w:rsidRPr="00757D69" w:rsidRDefault="00854618" w:rsidP="00854618">
            <w:pPr>
              <w:tabs>
                <w:tab w:val="left" w:pos="709"/>
              </w:tabs>
              <w:spacing w:line="360" w:lineRule="auto"/>
              <w:jc w:val="both"/>
              <w:rPr>
                <w:rFonts w:cs="Arial"/>
                <w:szCs w:val="20"/>
              </w:rPr>
            </w:pPr>
          </w:p>
          <w:p w14:paraId="062EEA03" w14:textId="77777777" w:rsidR="00854618" w:rsidRPr="00757D69" w:rsidRDefault="00854618" w:rsidP="00854618">
            <w:pPr>
              <w:tabs>
                <w:tab w:val="left" w:pos="709"/>
              </w:tabs>
              <w:spacing w:line="360" w:lineRule="auto"/>
              <w:jc w:val="both"/>
              <w:rPr>
                <w:rFonts w:cs="Arial"/>
                <w:szCs w:val="20"/>
              </w:rPr>
            </w:pPr>
          </w:p>
          <w:p w14:paraId="50D42F3C" w14:textId="77777777" w:rsidR="00854618" w:rsidRPr="00757D69" w:rsidRDefault="00854618" w:rsidP="00854618">
            <w:pPr>
              <w:tabs>
                <w:tab w:val="left" w:pos="709"/>
              </w:tabs>
              <w:spacing w:line="360" w:lineRule="auto"/>
              <w:jc w:val="both"/>
              <w:rPr>
                <w:rFonts w:cs="Arial"/>
                <w:szCs w:val="20"/>
              </w:rPr>
            </w:pPr>
          </w:p>
        </w:tc>
      </w:tr>
    </w:tbl>
    <w:p w14:paraId="5E0543FD" w14:textId="77777777" w:rsidR="00854618" w:rsidRPr="00757D69" w:rsidRDefault="00854618" w:rsidP="00854618">
      <w:pPr>
        <w:tabs>
          <w:tab w:val="left" w:pos="709"/>
        </w:tabs>
        <w:spacing w:line="360" w:lineRule="auto"/>
        <w:jc w:val="both"/>
        <w:rPr>
          <w:rFonts w:cs="Arial"/>
          <w:szCs w:val="20"/>
        </w:rPr>
      </w:pPr>
    </w:p>
    <w:tbl>
      <w:tblPr>
        <w:tblpPr w:leftFromText="141" w:rightFromText="141"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1B110D32" w14:textId="77777777" w:rsidTr="00854618">
        <w:tc>
          <w:tcPr>
            <w:tcW w:w="9212" w:type="dxa"/>
          </w:tcPr>
          <w:p w14:paraId="0B0E30A2" w14:textId="77777777" w:rsidR="00854618" w:rsidRPr="00757D69" w:rsidRDefault="00854618" w:rsidP="00854618">
            <w:pPr>
              <w:tabs>
                <w:tab w:val="left" w:pos="709"/>
              </w:tabs>
              <w:spacing w:line="360" w:lineRule="auto"/>
              <w:jc w:val="both"/>
              <w:rPr>
                <w:rFonts w:cs="Arial"/>
                <w:b/>
                <w:szCs w:val="20"/>
              </w:rPr>
            </w:pPr>
            <w:r w:rsidRPr="00757D69">
              <w:rPr>
                <w:rFonts w:cs="Arial"/>
                <w:b/>
                <w:szCs w:val="20"/>
              </w:rPr>
              <w:lastRenderedPageBreak/>
              <w:t xml:space="preserve">Stap 3  In gesprek met </w:t>
            </w:r>
            <w:proofErr w:type="spellStart"/>
            <w:r w:rsidRPr="00757D69">
              <w:rPr>
                <w:rFonts w:cs="Arial"/>
                <w:b/>
                <w:szCs w:val="20"/>
              </w:rPr>
              <w:t>client</w:t>
            </w:r>
            <w:proofErr w:type="spellEnd"/>
            <w:r w:rsidRPr="00757D69">
              <w:rPr>
                <w:rFonts w:cs="Arial"/>
                <w:b/>
                <w:szCs w:val="20"/>
              </w:rPr>
              <w:t xml:space="preserve"> / ouders /kind</w:t>
            </w:r>
          </w:p>
          <w:p w14:paraId="3A6C63A9"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Gesprek gevoerd door:</w:t>
            </w:r>
          </w:p>
          <w:p w14:paraId="6B3815B2"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61A53C8E" w14:textId="77777777" w:rsidR="00854618" w:rsidRPr="00757D69" w:rsidRDefault="00854618" w:rsidP="00854618">
            <w:pPr>
              <w:tabs>
                <w:tab w:val="left" w:pos="709"/>
              </w:tabs>
              <w:spacing w:line="360" w:lineRule="auto"/>
              <w:jc w:val="both"/>
              <w:rPr>
                <w:rFonts w:cs="Arial"/>
                <w:szCs w:val="20"/>
              </w:rPr>
            </w:pPr>
            <w:r w:rsidRPr="00757D69">
              <w:rPr>
                <w:szCs w:val="20"/>
              </w:rPr>
              <w:t>Par:</w:t>
            </w:r>
          </w:p>
        </w:tc>
      </w:tr>
      <w:tr w:rsidR="00854618" w:rsidRPr="00757D69" w14:paraId="1EDAFB3A" w14:textId="77777777" w:rsidTr="00854618">
        <w:tc>
          <w:tcPr>
            <w:tcW w:w="9212" w:type="dxa"/>
          </w:tcPr>
          <w:p w14:paraId="7834096F" w14:textId="77777777" w:rsidR="00854618" w:rsidRPr="00757D69" w:rsidRDefault="00854618" w:rsidP="00854618">
            <w:pPr>
              <w:tabs>
                <w:tab w:val="left" w:pos="709"/>
              </w:tabs>
              <w:spacing w:line="360" w:lineRule="auto"/>
              <w:jc w:val="both"/>
              <w:rPr>
                <w:rFonts w:cs="Arial"/>
                <w:szCs w:val="20"/>
              </w:rPr>
            </w:pPr>
            <w:r w:rsidRPr="00757D69">
              <w:rPr>
                <w:rFonts w:cs="Arial"/>
                <w:szCs w:val="20"/>
              </w:rPr>
              <w:t>Noteer kort het gesprek</w:t>
            </w:r>
          </w:p>
          <w:p w14:paraId="7F5AD218" w14:textId="7AECFB53" w:rsidR="00854618" w:rsidRPr="00757D69" w:rsidRDefault="00FA5138" w:rsidP="00854618">
            <w:pPr>
              <w:tabs>
                <w:tab w:val="left" w:pos="709"/>
              </w:tabs>
              <w:spacing w:line="360" w:lineRule="auto"/>
              <w:jc w:val="both"/>
              <w:rPr>
                <w:rFonts w:cs="Arial"/>
                <w:szCs w:val="20"/>
              </w:rPr>
            </w:pPr>
            <w:r w:rsidRPr="004C6523">
              <w:rPr>
                <w:rFonts w:cs="Arial"/>
                <w:i/>
                <w:szCs w:val="20"/>
              </w:rPr>
              <w:t>(in geval er geen gesprek is gevoerd: wat is de reden?</w:t>
            </w:r>
            <w:r>
              <w:rPr>
                <w:rFonts w:cs="Arial"/>
                <w:szCs w:val="20"/>
              </w:rPr>
              <w:t xml:space="preserve">) </w:t>
            </w:r>
          </w:p>
          <w:p w14:paraId="5A3ADCC7" w14:textId="77777777" w:rsidR="00854618" w:rsidRPr="00757D69" w:rsidRDefault="00854618" w:rsidP="00854618">
            <w:pPr>
              <w:tabs>
                <w:tab w:val="left" w:pos="709"/>
              </w:tabs>
              <w:spacing w:line="360" w:lineRule="auto"/>
              <w:jc w:val="both"/>
              <w:rPr>
                <w:rFonts w:cs="Arial"/>
                <w:szCs w:val="20"/>
              </w:rPr>
            </w:pPr>
          </w:p>
          <w:p w14:paraId="1F349417" w14:textId="77777777" w:rsidR="00854618" w:rsidRPr="00757D69" w:rsidRDefault="00854618" w:rsidP="00854618">
            <w:pPr>
              <w:tabs>
                <w:tab w:val="left" w:pos="709"/>
              </w:tabs>
              <w:spacing w:line="360" w:lineRule="auto"/>
              <w:jc w:val="both"/>
              <w:rPr>
                <w:rFonts w:cs="Arial"/>
                <w:szCs w:val="20"/>
              </w:rPr>
            </w:pPr>
          </w:p>
          <w:p w14:paraId="3F21E902" w14:textId="77777777" w:rsidR="00854618" w:rsidRPr="00757D69" w:rsidRDefault="00854618" w:rsidP="00854618">
            <w:pPr>
              <w:tabs>
                <w:tab w:val="left" w:pos="709"/>
              </w:tabs>
              <w:spacing w:line="360" w:lineRule="auto"/>
              <w:jc w:val="both"/>
              <w:rPr>
                <w:rFonts w:cs="Arial"/>
                <w:szCs w:val="20"/>
              </w:rPr>
            </w:pPr>
          </w:p>
          <w:p w14:paraId="12F4C37A" w14:textId="77777777" w:rsidR="00854618" w:rsidRPr="00757D69" w:rsidRDefault="00854618" w:rsidP="00854618">
            <w:pPr>
              <w:tabs>
                <w:tab w:val="left" w:pos="709"/>
              </w:tabs>
              <w:spacing w:line="360" w:lineRule="auto"/>
              <w:jc w:val="both"/>
              <w:rPr>
                <w:rFonts w:cs="Arial"/>
                <w:szCs w:val="20"/>
              </w:rPr>
            </w:pPr>
          </w:p>
          <w:p w14:paraId="52FBD950" w14:textId="77777777" w:rsidR="00854618" w:rsidRPr="00757D69" w:rsidRDefault="00854618" w:rsidP="00854618">
            <w:pPr>
              <w:tabs>
                <w:tab w:val="left" w:pos="709"/>
              </w:tabs>
              <w:spacing w:line="360" w:lineRule="auto"/>
              <w:jc w:val="both"/>
              <w:rPr>
                <w:rFonts w:cs="Arial"/>
                <w:szCs w:val="20"/>
              </w:rPr>
            </w:pPr>
          </w:p>
          <w:p w14:paraId="22CCC288" w14:textId="77777777" w:rsidR="00854618" w:rsidRPr="00757D69" w:rsidRDefault="00854618" w:rsidP="00854618">
            <w:pPr>
              <w:tabs>
                <w:tab w:val="left" w:pos="709"/>
              </w:tabs>
              <w:spacing w:line="360" w:lineRule="auto"/>
              <w:jc w:val="both"/>
              <w:rPr>
                <w:rFonts w:cs="Arial"/>
                <w:szCs w:val="20"/>
              </w:rPr>
            </w:pPr>
          </w:p>
          <w:p w14:paraId="244FA789" w14:textId="77777777" w:rsidR="00854618" w:rsidRPr="00757D69" w:rsidRDefault="00854618" w:rsidP="00854618">
            <w:pPr>
              <w:tabs>
                <w:tab w:val="left" w:pos="709"/>
              </w:tabs>
              <w:spacing w:line="360" w:lineRule="auto"/>
              <w:jc w:val="both"/>
              <w:rPr>
                <w:rFonts w:cs="Arial"/>
                <w:szCs w:val="20"/>
              </w:rPr>
            </w:pPr>
          </w:p>
        </w:tc>
      </w:tr>
    </w:tbl>
    <w:p w14:paraId="51E4AC59" w14:textId="77777777" w:rsidR="00854618" w:rsidRPr="00757D69" w:rsidRDefault="00854618" w:rsidP="00854618">
      <w:pPr>
        <w:tabs>
          <w:tab w:val="left" w:pos="709"/>
        </w:tabs>
        <w:spacing w:line="360" w:lineRule="auto"/>
        <w:jc w:val="both"/>
        <w:rPr>
          <w:rFonts w:cs="Arial"/>
          <w:szCs w:val="20"/>
        </w:rPr>
      </w:pPr>
    </w:p>
    <w:p w14:paraId="4CB4A8B9" w14:textId="77777777" w:rsidR="00854618" w:rsidRPr="00757D69" w:rsidRDefault="00854618" w:rsidP="00854618">
      <w:pPr>
        <w:tabs>
          <w:tab w:val="left" w:pos="709"/>
        </w:tabs>
        <w:spacing w:line="360" w:lineRule="auto"/>
        <w:jc w:val="both"/>
        <w:rPr>
          <w:rFonts w:cs="Arial"/>
          <w:szCs w:val="20"/>
        </w:rPr>
      </w:pPr>
    </w:p>
    <w:p w14:paraId="49B9AB9B" w14:textId="77777777" w:rsidR="00854618" w:rsidRPr="00757D69" w:rsidRDefault="00854618" w:rsidP="00854618">
      <w:pPr>
        <w:tabs>
          <w:tab w:val="left" w:pos="709"/>
        </w:tabs>
        <w:spacing w:line="360" w:lineRule="auto"/>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3709E55F" w14:textId="77777777" w:rsidTr="00854618">
        <w:tc>
          <w:tcPr>
            <w:tcW w:w="9212" w:type="dxa"/>
          </w:tcPr>
          <w:p w14:paraId="72F93073" w14:textId="77777777" w:rsidR="00854618" w:rsidRPr="00757D69" w:rsidRDefault="00854618" w:rsidP="00854618">
            <w:pPr>
              <w:tabs>
                <w:tab w:val="left" w:pos="709"/>
              </w:tabs>
              <w:spacing w:line="360" w:lineRule="auto"/>
              <w:jc w:val="both"/>
              <w:rPr>
                <w:rFonts w:cs="Arial"/>
                <w:b/>
                <w:szCs w:val="20"/>
              </w:rPr>
            </w:pPr>
            <w:r w:rsidRPr="00757D69">
              <w:rPr>
                <w:rFonts w:cs="Arial"/>
                <w:b/>
                <w:szCs w:val="20"/>
              </w:rPr>
              <w:t>Stap 4  Afweging aard / ernst van huislijk geweld / kindermishandeling</w:t>
            </w:r>
          </w:p>
          <w:p w14:paraId="5CC48F21"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Genoteerd door:</w:t>
            </w:r>
          </w:p>
          <w:p w14:paraId="7BB3DFCB"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3E9D63C9" w14:textId="77777777" w:rsidR="00854618" w:rsidRPr="00757D69" w:rsidRDefault="00854618" w:rsidP="00854618">
            <w:pPr>
              <w:tabs>
                <w:tab w:val="left" w:pos="709"/>
              </w:tabs>
              <w:spacing w:line="360" w:lineRule="auto"/>
              <w:jc w:val="both"/>
              <w:rPr>
                <w:rFonts w:cs="Arial"/>
                <w:b/>
                <w:szCs w:val="20"/>
              </w:rPr>
            </w:pPr>
            <w:r w:rsidRPr="00757D69">
              <w:rPr>
                <w:szCs w:val="20"/>
              </w:rPr>
              <w:t>Par:</w:t>
            </w:r>
          </w:p>
        </w:tc>
      </w:tr>
      <w:tr w:rsidR="00854618" w:rsidRPr="00757D69" w14:paraId="37EDF049" w14:textId="77777777" w:rsidTr="00854618">
        <w:tc>
          <w:tcPr>
            <w:tcW w:w="9212" w:type="dxa"/>
          </w:tcPr>
          <w:p w14:paraId="11B12EB4" w14:textId="77777777" w:rsidR="00854618" w:rsidRPr="00757D69" w:rsidRDefault="00854618" w:rsidP="00854618">
            <w:pPr>
              <w:tabs>
                <w:tab w:val="left" w:pos="709"/>
              </w:tabs>
              <w:spacing w:line="360" w:lineRule="auto"/>
              <w:jc w:val="both"/>
              <w:rPr>
                <w:rFonts w:cs="Arial"/>
                <w:szCs w:val="20"/>
              </w:rPr>
            </w:pPr>
            <w:r w:rsidRPr="00757D69">
              <w:rPr>
                <w:rFonts w:cs="Arial"/>
                <w:szCs w:val="20"/>
              </w:rPr>
              <w:t>Betrokkenen</w:t>
            </w:r>
          </w:p>
          <w:p w14:paraId="555963EA" w14:textId="77777777" w:rsidR="00854618" w:rsidRPr="00757D69" w:rsidRDefault="00854618" w:rsidP="00854618">
            <w:pPr>
              <w:tabs>
                <w:tab w:val="left" w:pos="709"/>
              </w:tabs>
              <w:spacing w:line="360" w:lineRule="auto"/>
              <w:jc w:val="both"/>
              <w:rPr>
                <w:rFonts w:cs="Arial"/>
                <w:szCs w:val="20"/>
              </w:rPr>
            </w:pPr>
          </w:p>
          <w:p w14:paraId="615AEE82" w14:textId="77777777" w:rsidR="00854618" w:rsidRPr="00757D69" w:rsidRDefault="00854618" w:rsidP="00854618">
            <w:pPr>
              <w:tabs>
                <w:tab w:val="left" w:pos="709"/>
              </w:tabs>
              <w:spacing w:line="360" w:lineRule="auto"/>
              <w:jc w:val="both"/>
              <w:rPr>
                <w:rFonts w:cs="Arial"/>
                <w:szCs w:val="20"/>
              </w:rPr>
            </w:pPr>
          </w:p>
          <w:p w14:paraId="787CDDA5" w14:textId="77777777" w:rsidR="00854618" w:rsidRPr="00757D69" w:rsidRDefault="00854618" w:rsidP="00854618">
            <w:pPr>
              <w:tabs>
                <w:tab w:val="left" w:pos="709"/>
              </w:tabs>
              <w:spacing w:line="360" w:lineRule="auto"/>
              <w:jc w:val="both"/>
              <w:rPr>
                <w:rFonts w:cs="Arial"/>
                <w:szCs w:val="20"/>
              </w:rPr>
            </w:pPr>
          </w:p>
          <w:p w14:paraId="694FFCC6" w14:textId="77777777" w:rsidR="00854618" w:rsidRPr="00757D69" w:rsidRDefault="00854618" w:rsidP="00854618">
            <w:pPr>
              <w:tabs>
                <w:tab w:val="left" w:pos="709"/>
              </w:tabs>
              <w:spacing w:line="360" w:lineRule="auto"/>
              <w:jc w:val="both"/>
              <w:rPr>
                <w:rFonts w:cs="Arial"/>
                <w:szCs w:val="20"/>
              </w:rPr>
            </w:pPr>
          </w:p>
          <w:p w14:paraId="3CA11F42" w14:textId="77777777" w:rsidR="00854618" w:rsidRPr="00757D69" w:rsidRDefault="00854618" w:rsidP="00854618">
            <w:pPr>
              <w:tabs>
                <w:tab w:val="left" w:pos="709"/>
              </w:tabs>
              <w:spacing w:line="360" w:lineRule="auto"/>
              <w:jc w:val="both"/>
              <w:rPr>
                <w:rFonts w:cs="Arial"/>
                <w:szCs w:val="20"/>
              </w:rPr>
            </w:pPr>
          </w:p>
          <w:p w14:paraId="0C38ECF7" w14:textId="77777777" w:rsidR="00854618" w:rsidRPr="00757D69" w:rsidRDefault="00854618" w:rsidP="00854618">
            <w:pPr>
              <w:tabs>
                <w:tab w:val="left" w:pos="709"/>
              </w:tabs>
              <w:spacing w:line="360" w:lineRule="auto"/>
              <w:jc w:val="both"/>
              <w:rPr>
                <w:rFonts w:cs="Arial"/>
                <w:szCs w:val="20"/>
              </w:rPr>
            </w:pPr>
          </w:p>
          <w:p w14:paraId="7EE765DE" w14:textId="77777777" w:rsidR="00854618" w:rsidRPr="00757D69" w:rsidRDefault="00854618" w:rsidP="00854618">
            <w:pPr>
              <w:tabs>
                <w:tab w:val="left" w:pos="709"/>
              </w:tabs>
              <w:spacing w:line="360" w:lineRule="auto"/>
              <w:jc w:val="both"/>
              <w:rPr>
                <w:rFonts w:cs="Arial"/>
                <w:szCs w:val="20"/>
              </w:rPr>
            </w:pPr>
          </w:p>
          <w:p w14:paraId="0E3BE0F3" w14:textId="77777777" w:rsidR="00854618" w:rsidRPr="00757D69" w:rsidRDefault="00854618" w:rsidP="00854618">
            <w:pPr>
              <w:tabs>
                <w:tab w:val="left" w:pos="709"/>
              </w:tabs>
              <w:spacing w:line="360" w:lineRule="auto"/>
              <w:jc w:val="both"/>
              <w:rPr>
                <w:rFonts w:cs="Arial"/>
                <w:szCs w:val="20"/>
              </w:rPr>
            </w:pPr>
          </w:p>
          <w:p w14:paraId="2A3181F3" w14:textId="77777777" w:rsidR="00854618" w:rsidRPr="00757D69" w:rsidRDefault="00854618" w:rsidP="00854618">
            <w:pPr>
              <w:tabs>
                <w:tab w:val="left" w:pos="709"/>
              </w:tabs>
              <w:spacing w:line="360" w:lineRule="auto"/>
              <w:jc w:val="both"/>
              <w:rPr>
                <w:rFonts w:cs="Arial"/>
                <w:szCs w:val="20"/>
              </w:rPr>
            </w:pPr>
          </w:p>
          <w:p w14:paraId="48531F8B" w14:textId="77777777" w:rsidR="00854618" w:rsidRPr="00757D69" w:rsidRDefault="00854618" w:rsidP="00854618">
            <w:pPr>
              <w:tabs>
                <w:tab w:val="left" w:pos="709"/>
              </w:tabs>
              <w:spacing w:line="360" w:lineRule="auto"/>
              <w:jc w:val="both"/>
              <w:rPr>
                <w:rFonts w:cs="Arial"/>
                <w:szCs w:val="20"/>
              </w:rPr>
            </w:pPr>
          </w:p>
        </w:tc>
      </w:tr>
    </w:tbl>
    <w:p w14:paraId="3E2803BA" w14:textId="77777777" w:rsidR="00854618" w:rsidRPr="00757D69" w:rsidRDefault="00854618" w:rsidP="00854618">
      <w:pPr>
        <w:tabs>
          <w:tab w:val="left" w:pos="709"/>
        </w:tabs>
        <w:spacing w:line="360" w:lineRule="auto"/>
        <w:jc w:val="both"/>
        <w:rPr>
          <w:rFonts w:cs="Arial"/>
          <w:szCs w:val="20"/>
        </w:rPr>
      </w:pPr>
    </w:p>
    <w:p w14:paraId="2023BCEE" w14:textId="77777777" w:rsidR="00854618" w:rsidRPr="00757D69" w:rsidRDefault="00854618" w:rsidP="00854618">
      <w:pPr>
        <w:rPr>
          <w:rFonts w:cs="Arial"/>
          <w:szCs w:val="20"/>
        </w:rPr>
      </w:pPr>
      <w:r w:rsidRPr="00757D69">
        <w:rPr>
          <w:rFonts w:cs="Arial"/>
          <w:szCs w:val="20"/>
        </w:rPr>
        <w:br w:type="page"/>
      </w:r>
    </w:p>
    <w:p w14:paraId="1613BF72" w14:textId="77777777" w:rsidR="00854618" w:rsidRPr="00757D69" w:rsidRDefault="00854618" w:rsidP="00854618">
      <w:pPr>
        <w:tabs>
          <w:tab w:val="left" w:pos="709"/>
        </w:tabs>
        <w:spacing w:line="360" w:lineRule="auto"/>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5A218A57" w14:textId="77777777" w:rsidTr="00854618">
        <w:tc>
          <w:tcPr>
            <w:tcW w:w="9212" w:type="dxa"/>
          </w:tcPr>
          <w:p w14:paraId="0EA428BF" w14:textId="77777777" w:rsidR="00854618" w:rsidRPr="00757D69" w:rsidRDefault="00854618" w:rsidP="00854618">
            <w:pPr>
              <w:tabs>
                <w:tab w:val="left" w:pos="709"/>
              </w:tabs>
              <w:spacing w:line="360" w:lineRule="auto"/>
              <w:jc w:val="both"/>
              <w:rPr>
                <w:rFonts w:cs="Arial"/>
                <w:b/>
                <w:szCs w:val="20"/>
              </w:rPr>
            </w:pPr>
            <w:r w:rsidRPr="00757D69">
              <w:rPr>
                <w:rFonts w:cs="Arial"/>
                <w:b/>
                <w:szCs w:val="20"/>
              </w:rPr>
              <w:t>Stap 5 Beslissen</w:t>
            </w:r>
          </w:p>
          <w:p w14:paraId="4ABBE0EE"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Genoteerd door:</w:t>
            </w:r>
          </w:p>
          <w:p w14:paraId="24B0F77C"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34130E8A" w14:textId="77777777" w:rsidR="00854618" w:rsidRPr="00757D69" w:rsidRDefault="00854618" w:rsidP="00854618">
            <w:pPr>
              <w:tabs>
                <w:tab w:val="left" w:pos="709"/>
              </w:tabs>
              <w:spacing w:line="360" w:lineRule="auto"/>
              <w:jc w:val="both"/>
              <w:rPr>
                <w:rFonts w:cs="Arial"/>
                <w:b/>
                <w:szCs w:val="20"/>
              </w:rPr>
            </w:pPr>
            <w:r w:rsidRPr="00757D69">
              <w:rPr>
                <w:szCs w:val="20"/>
              </w:rPr>
              <w:t>Par:</w:t>
            </w:r>
          </w:p>
        </w:tc>
      </w:tr>
      <w:tr w:rsidR="00854618" w:rsidRPr="00757D69" w14:paraId="7430B195" w14:textId="77777777" w:rsidTr="00854618">
        <w:tc>
          <w:tcPr>
            <w:tcW w:w="9212" w:type="dxa"/>
          </w:tcPr>
          <w:p w14:paraId="53C50D03" w14:textId="0280D6AB" w:rsidR="00854618" w:rsidRPr="00757D69" w:rsidRDefault="00854618" w:rsidP="00854618">
            <w:pPr>
              <w:tabs>
                <w:tab w:val="left" w:pos="709"/>
              </w:tabs>
              <w:spacing w:line="360" w:lineRule="auto"/>
              <w:jc w:val="both"/>
              <w:rPr>
                <w:rFonts w:cs="Arial"/>
                <w:szCs w:val="20"/>
              </w:rPr>
            </w:pPr>
            <w:r w:rsidRPr="00757D69">
              <w:rPr>
                <w:rFonts w:cs="Arial"/>
                <w:szCs w:val="20"/>
              </w:rPr>
              <w:t xml:space="preserve">   1.Zelf hulp organiseren:</w:t>
            </w:r>
            <w:r w:rsidR="005C77DE">
              <w:rPr>
                <w:rFonts w:cs="Arial"/>
                <w:szCs w:val="20"/>
              </w:rPr>
              <w:t xml:space="preserve"> van/met wie?</w:t>
            </w:r>
          </w:p>
          <w:p w14:paraId="49910B06" w14:textId="77777777" w:rsidR="00854618" w:rsidRPr="00757D69" w:rsidRDefault="00854618" w:rsidP="00854618">
            <w:pPr>
              <w:tabs>
                <w:tab w:val="left" w:pos="709"/>
              </w:tabs>
              <w:spacing w:line="360" w:lineRule="auto"/>
              <w:jc w:val="both"/>
              <w:rPr>
                <w:rFonts w:cs="Arial"/>
                <w:szCs w:val="20"/>
              </w:rPr>
            </w:pPr>
            <w:r w:rsidRPr="00757D69">
              <w:rPr>
                <w:rFonts w:cs="Arial"/>
                <w:szCs w:val="20"/>
              </w:rPr>
              <w:t xml:space="preserve">   </w:t>
            </w:r>
          </w:p>
          <w:p w14:paraId="5C60C456" w14:textId="70E8F078" w:rsidR="00854618" w:rsidRPr="00757D69" w:rsidRDefault="00854618" w:rsidP="00854618">
            <w:pPr>
              <w:tabs>
                <w:tab w:val="left" w:pos="709"/>
              </w:tabs>
              <w:spacing w:line="360" w:lineRule="auto"/>
              <w:jc w:val="both"/>
              <w:rPr>
                <w:rFonts w:cs="Arial"/>
                <w:szCs w:val="20"/>
              </w:rPr>
            </w:pPr>
            <w:r w:rsidRPr="00757D69">
              <w:rPr>
                <w:rFonts w:cs="Arial"/>
                <w:szCs w:val="20"/>
              </w:rPr>
              <w:t xml:space="preserve">   2. Melden</w:t>
            </w:r>
            <w:r w:rsidR="005C77DE">
              <w:rPr>
                <w:rFonts w:cs="Arial"/>
                <w:szCs w:val="20"/>
              </w:rPr>
              <w:t xml:space="preserve"> bij Veilig Thuis</w:t>
            </w:r>
          </w:p>
          <w:p w14:paraId="07590B4F" w14:textId="77777777" w:rsidR="00854618" w:rsidRPr="00757D69" w:rsidRDefault="00854618" w:rsidP="00854618">
            <w:pPr>
              <w:tabs>
                <w:tab w:val="left" w:pos="709"/>
              </w:tabs>
              <w:spacing w:line="360" w:lineRule="auto"/>
              <w:jc w:val="both"/>
              <w:rPr>
                <w:rFonts w:cs="Arial"/>
                <w:szCs w:val="20"/>
              </w:rPr>
            </w:pPr>
          </w:p>
          <w:p w14:paraId="7E139709" w14:textId="77777777" w:rsidR="00854618" w:rsidRPr="00757D69" w:rsidRDefault="00854618" w:rsidP="00854618">
            <w:pPr>
              <w:tabs>
                <w:tab w:val="left" w:pos="709"/>
              </w:tabs>
              <w:spacing w:line="360" w:lineRule="auto"/>
              <w:jc w:val="both"/>
              <w:rPr>
                <w:rFonts w:cs="Arial"/>
                <w:szCs w:val="20"/>
              </w:rPr>
            </w:pPr>
          </w:p>
          <w:p w14:paraId="50961D18" w14:textId="77777777" w:rsidR="00854618" w:rsidRPr="00757D69" w:rsidRDefault="00854618" w:rsidP="00854618">
            <w:pPr>
              <w:tabs>
                <w:tab w:val="left" w:pos="709"/>
              </w:tabs>
              <w:spacing w:line="360" w:lineRule="auto"/>
              <w:jc w:val="both"/>
              <w:rPr>
                <w:rFonts w:cs="Arial"/>
                <w:szCs w:val="20"/>
              </w:rPr>
            </w:pPr>
          </w:p>
          <w:p w14:paraId="29E7000E" w14:textId="77777777" w:rsidR="00854618" w:rsidRPr="00757D69" w:rsidRDefault="00854618" w:rsidP="00854618">
            <w:pPr>
              <w:tabs>
                <w:tab w:val="left" w:pos="709"/>
              </w:tabs>
              <w:spacing w:line="360" w:lineRule="auto"/>
              <w:jc w:val="both"/>
              <w:rPr>
                <w:rFonts w:cs="Arial"/>
                <w:szCs w:val="20"/>
              </w:rPr>
            </w:pPr>
          </w:p>
          <w:p w14:paraId="1DF9E6DD" w14:textId="77777777" w:rsidR="00854618" w:rsidRPr="00757D69" w:rsidRDefault="00854618" w:rsidP="00854618">
            <w:pPr>
              <w:tabs>
                <w:tab w:val="left" w:pos="709"/>
              </w:tabs>
              <w:spacing w:line="360" w:lineRule="auto"/>
              <w:jc w:val="both"/>
              <w:rPr>
                <w:rFonts w:cs="Arial"/>
                <w:szCs w:val="20"/>
              </w:rPr>
            </w:pPr>
          </w:p>
          <w:p w14:paraId="171A7498" w14:textId="77777777" w:rsidR="00854618" w:rsidRPr="00757D69" w:rsidRDefault="00854618" w:rsidP="00854618">
            <w:pPr>
              <w:tabs>
                <w:tab w:val="left" w:pos="709"/>
              </w:tabs>
              <w:spacing w:line="360" w:lineRule="auto"/>
              <w:jc w:val="both"/>
              <w:rPr>
                <w:rFonts w:cs="Arial"/>
                <w:szCs w:val="20"/>
              </w:rPr>
            </w:pPr>
          </w:p>
          <w:p w14:paraId="6CF7A98F" w14:textId="77777777" w:rsidR="00854618" w:rsidRPr="00757D69" w:rsidRDefault="00854618" w:rsidP="00854618">
            <w:pPr>
              <w:tabs>
                <w:tab w:val="left" w:pos="709"/>
              </w:tabs>
              <w:spacing w:line="360" w:lineRule="auto"/>
              <w:jc w:val="both"/>
              <w:rPr>
                <w:rFonts w:cs="Arial"/>
                <w:szCs w:val="20"/>
              </w:rPr>
            </w:pPr>
          </w:p>
        </w:tc>
      </w:tr>
    </w:tbl>
    <w:p w14:paraId="0B198ADB" w14:textId="77777777" w:rsidR="00854618" w:rsidRPr="00757D69" w:rsidRDefault="00854618" w:rsidP="00854618">
      <w:pPr>
        <w:tabs>
          <w:tab w:val="left" w:pos="709"/>
        </w:tabs>
        <w:spacing w:line="360" w:lineRule="auto"/>
        <w:jc w:val="both"/>
        <w:rPr>
          <w:rFonts w:cs="Arial"/>
          <w:szCs w:val="20"/>
        </w:rPr>
      </w:pPr>
    </w:p>
    <w:p w14:paraId="6DF0B26C" w14:textId="77777777" w:rsidR="00854618" w:rsidRPr="00757D69" w:rsidRDefault="00854618" w:rsidP="00854618">
      <w:pPr>
        <w:tabs>
          <w:tab w:val="left" w:pos="709"/>
        </w:tabs>
        <w:spacing w:line="360" w:lineRule="auto"/>
        <w:jc w:val="both"/>
        <w:rPr>
          <w:rFonts w:cs="Arial"/>
          <w:szCs w:val="20"/>
        </w:rPr>
      </w:pPr>
    </w:p>
    <w:p w14:paraId="45F9C249" w14:textId="77777777" w:rsidR="00854618" w:rsidRPr="00757D69" w:rsidRDefault="00854618" w:rsidP="00854618">
      <w:pPr>
        <w:tabs>
          <w:tab w:val="left" w:pos="709"/>
        </w:tabs>
        <w:spacing w:line="360" w:lineRule="auto"/>
        <w:jc w:val="both"/>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7"/>
      </w:tblGrid>
      <w:tr w:rsidR="00854618" w:rsidRPr="00757D69" w14:paraId="054B6E58" w14:textId="77777777" w:rsidTr="00854618">
        <w:tc>
          <w:tcPr>
            <w:tcW w:w="9212" w:type="dxa"/>
          </w:tcPr>
          <w:p w14:paraId="199F3779" w14:textId="77777777" w:rsidR="00854618" w:rsidRPr="00757D69" w:rsidRDefault="00C65C43" w:rsidP="00854618">
            <w:pPr>
              <w:tabs>
                <w:tab w:val="left" w:pos="709"/>
              </w:tabs>
              <w:spacing w:line="360" w:lineRule="auto"/>
              <w:jc w:val="both"/>
              <w:rPr>
                <w:rFonts w:cs="Arial"/>
                <w:b/>
                <w:szCs w:val="20"/>
              </w:rPr>
            </w:pPr>
            <w:r>
              <w:rPr>
                <w:rFonts w:cs="Arial"/>
                <w:b/>
                <w:szCs w:val="20"/>
              </w:rPr>
              <w:t xml:space="preserve">Stap 6  Nazorg , volgen en evalueren </w:t>
            </w:r>
          </w:p>
          <w:p w14:paraId="0C1FE557"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Genoteerd door:</w:t>
            </w:r>
          </w:p>
          <w:p w14:paraId="3EADFFEA" w14:textId="77777777" w:rsidR="00854618" w:rsidRPr="00757D69" w:rsidRDefault="00854618" w:rsidP="00854618">
            <w:pPr>
              <w:pStyle w:val="Geenafstand"/>
              <w:jc w:val="both"/>
              <w:rPr>
                <w:rFonts w:ascii="Arial" w:hAnsi="Arial"/>
                <w:sz w:val="20"/>
                <w:szCs w:val="20"/>
              </w:rPr>
            </w:pPr>
            <w:r w:rsidRPr="00757D69">
              <w:rPr>
                <w:rFonts w:ascii="Arial" w:hAnsi="Arial"/>
                <w:sz w:val="20"/>
                <w:szCs w:val="20"/>
              </w:rPr>
              <w:t>Datum:</w:t>
            </w:r>
          </w:p>
          <w:p w14:paraId="343F8E86" w14:textId="77777777" w:rsidR="00854618" w:rsidRPr="00757D69" w:rsidRDefault="00854618" w:rsidP="00854618">
            <w:pPr>
              <w:tabs>
                <w:tab w:val="left" w:pos="709"/>
              </w:tabs>
              <w:spacing w:line="360" w:lineRule="auto"/>
              <w:jc w:val="both"/>
              <w:rPr>
                <w:rFonts w:cs="Arial"/>
                <w:b/>
                <w:szCs w:val="20"/>
              </w:rPr>
            </w:pPr>
            <w:r w:rsidRPr="00757D69">
              <w:rPr>
                <w:szCs w:val="20"/>
              </w:rPr>
              <w:t>Par:</w:t>
            </w:r>
          </w:p>
        </w:tc>
      </w:tr>
      <w:tr w:rsidR="00854618" w:rsidRPr="00757D69" w14:paraId="6ABD55A0" w14:textId="77777777" w:rsidTr="00854618">
        <w:tc>
          <w:tcPr>
            <w:tcW w:w="9212" w:type="dxa"/>
          </w:tcPr>
          <w:p w14:paraId="39D4DA45" w14:textId="77777777" w:rsidR="00854618" w:rsidRPr="00757D69" w:rsidRDefault="00854618" w:rsidP="00854618">
            <w:pPr>
              <w:tabs>
                <w:tab w:val="left" w:pos="709"/>
              </w:tabs>
              <w:spacing w:line="360" w:lineRule="auto"/>
              <w:jc w:val="both"/>
              <w:rPr>
                <w:rFonts w:cs="Arial"/>
                <w:szCs w:val="20"/>
              </w:rPr>
            </w:pPr>
            <w:r w:rsidRPr="00757D69">
              <w:rPr>
                <w:rFonts w:cs="Arial"/>
                <w:szCs w:val="20"/>
              </w:rPr>
              <w:t>Welke vervolgafspraken zijn  gemaakt.</w:t>
            </w:r>
          </w:p>
          <w:p w14:paraId="35C65AAA" w14:textId="77777777" w:rsidR="00854618" w:rsidRPr="00757D69" w:rsidRDefault="00854618" w:rsidP="00854618">
            <w:pPr>
              <w:tabs>
                <w:tab w:val="left" w:pos="709"/>
              </w:tabs>
              <w:spacing w:line="360" w:lineRule="auto"/>
              <w:jc w:val="both"/>
              <w:rPr>
                <w:rFonts w:cs="Arial"/>
                <w:szCs w:val="20"/>
              </w:rPr>
            </w:pPr>
          </w:p>
          <w:p w14:paraId="1590FE2F" w14:textId="77777777" w:rsidR="00854618" w:rsidRPr="00757D69" w:rsidRDefault="00854618" w:rsidP="00854618">
            <w:pPr>
              <w:tabs>
                <w:tab w:val="left" w:pos="709"/>
              </w:tabs>
              <w:spacing w:line="360" w:lineRule="auto"/>
              <w:jc w:val="both"/>
              <w:rPr>
                <w:rFonts w:cs="Arial"/>
                <w:szCs w:val="20"/>
              </w:rPr>
            </w:pPr>
          </w:p>
          <w:p w14:paraId="7673FD0E" w14:textId="77777777" w:rsidR="00854618" w:rsidRPr="00757D69" w:rsidRDefault="00854618" w:rsidP="00854618">
            <w:pPr>
              <w:tabs>
                <w:tab w:val="left" w:pos="709"/>
              </w:tabs>
              <w:spacing w:line="360" w:lineRule="auto"/>
              <w:jc w:val="both"/>
              <w:rPr>
                <w:rFonts w:cs="Arial"/>
                <w:szCs w:val="20"/>
              </w:rPr>
            </w:pPr>
          </w:p>
          <w:p w14:paraId="5ABFF3D3" w14:textId="77777777" w:rsidR="00854618" w:rsidRPr="00757D69" w:rsidRDefault="00854618" w:rsidP="00854618">
            <w:pPr>
              <w:tabs>
                <w:tab w:val="left" w:pos="709"/>
              </w:tabs>
              <w:spacing w:line="360" w:lineRule="auto"/>
              <w:jc w:val="both"/>
              <w:rPr>
                <w:rFonts w:cs="Arial"/>
                <w:szCs w:val="20"/>
              </w:rPr>
            </w:pPr>
          </w:p>
          <w:p w14:paraId="10F9DBAB" w14:textId="77777777" w:rsidR="00854618" w:rsidRPr="00757D69" w:rsidRDefault="00854618" w:rsidP="00854618">
            <w:pPr>
              <w:tabs>
                <w:tab w:val="left" w:pos="709"/>
              </w:tabs>
              <w:spacing w:line="360" w:lineRule="auto"/>
              <w:jc w:val="both"/>
              <w:rPr>
                <w:rFonts w:cs="Arial"/>
                <w:szCs w:val="20"/>
              </w:rPr>
            </w:pPr>
          </w:p>
          <w:p w14:paraId="5C6CE5D1" w14:textId="77777777" w:rsidR="00854618" w:rsidRPr="00757D69" w:rsidRDefault="00854618" w:rsidP="00854618">
            <w:pPr>
              <w:tabs>
                <w:tab w:val="left" w:pos="709"/>
              </w:tabs>
              <w:spacing w:line="360" w:lineRule="auto"/>
              <w:jc w:val="both"/>
              <w:rPr>
                <w:rFonts w:cs="Arial"/>
                <w:szCs w:val="20"/>
              </w:rPr>
            </w:pPr>
          </w:p>
          <w:p w14:paraId="58B973B1" w14:textId="77777777" w:rsidR="00854618" w:rsidRPr="00757D69" w:rsidRDefault="00854618" w:rsidP="00854618">
            <w:pPr>
              <w:tabs>
                <w:tab w:val="left" w:pos="709"/>
              </w:tabs>
              <w:spacing w:line="360" w:lineRule="auto"/>
              <w:jc w:val="both"/>
              <w:rPr>
                <w:rFonts w:cs="Arial"/>
                <w:szCs w:val="20"/>
              </w:rPr>
            </w:pPr>
          </w:p>
          <w:p w14:paraId="5D98354D" w14:textId="77777777" w:rsidR="00854618" w:rsidRPr="00757D69" w:rsidRDefault="00854618" w:rsidP="00854618">
            <w:pPr>
              <w:tabs>
                <w:tab w:val="left" w:pos="709"/>
              </w:tabs>
              <w:spacing w:line="360" w:lineRule="auto"/>
              <w:jc w:val="both"/>
              <w:rPr>
                <w:rFonts w:cs="Arial"/>
                <w:szCs w:val="20"/>
              </w:rPr>
            </w:pPr>
          </w:p>
          <w:p w14:paraId="3341A94F" w14:textId="77777777" w:rsidR="00854618" w:rsidRPr="00757D69" w:rsidRDefault="00854618" w:rsidP="00854618">
            <w:pPr>
              <w:tabs>
                <w:tab w:val="left" w:pos="709"/>
              </w:tabs>
              <w:spacing w:line="360" w:lineRule="auto"/>
              <w:jc w:val="both"/>
              <w:rPr>
                <w:rFonts w:cs="Arial"/>
                <w:szCs w:val="20"/>
              </w:rPr>
            </w:pPr>
          </w:p>
          <w:p w14:paraId="79090979" w14:textId="77777777" w:rsidR="00854618" w:rsidRPr="00757D69" w:rsidRDefault="00854618" w:rsidP="00854618">
            <w:pPr>
              <w:tabs>
                <w:tab w:val="left" w:pos="709"/>
              </w:tabs>
              <w:spacing w:line="360" w:lineRule="auto"/>
              <w:jc w:val="both"/>
              <w:rPr>
                <w:rFonts w:cs="Arial"/>
                <w:szCs w:val="20"/>
              </w:rPr>
            </w:pPr>
          </w:p>
        </w:tc>
      </w:tr>
    </w:tbl>
    <w:p w14:paraId="7C8ABFE6" w14:textId="77777777" w:rsidR="00854618" w:rsidRPr="00757D69" w:rsidRDefault="00854618" w:rsidP="00854618">
      <w:pPr>
        <w:tabs>
          <w:tab w:val="left" w:pos="709"/>
        </w:tabs>
        <w:spacing w:line="360" w:lineRule="auto"/>
        <w:ind w:left="-426"/>
        <w:contextualSpacing/>
        <w:jc w:val="both"/>
        <w:rPr>
          <w:rFonts w:cs="Arial"/>
          <w:szCs w:val="20"/>
        </w:rPr>
      </w:pPr>
    </w:p>
    <w:p w14:paraId="71F0E685" w14:textId="77777777" w:rsidR="00854618" w:rsidRPr="00757D69" w:rsidRDefault="00854618" w:rsidP="00854618">
      <w:pPr>
        <w:tabs>
          <w:tab w:val="left" w:pos="-426"/>
        </w:tabs>
        <w:spacing w:line="360" w:lineRule="auto"/>
        <w:jc w:val="both"/>
        <w:rPr>
          <w:rFonts w:cs="Arial"/>
          <w:szCs w:val="20"/>
        </w:rPr>
      </w:pPr>
    </w:p>
    <w:p w14:paraId="41C861D8" w14:textId="77777777" w:rsidR="00854618" w:rsidRDefault="00854618" w:rsidP="00A629D0">
      <w:pPr>
        <w:pStyle w:val="Kop1"/>
        <w:rPr>
          <w:b/>
        </w:rPr>
      </w:pPr>
    </w:p>
    <w:p w14:paraId="3F5E7A1B" w14:textId="77777777" w:rsidR="00C65C43" w:rsidRDefault="00C65C43" w:rsidP="00C65C43"/>
    <w:p w14:paraId="267F2119" w14:textId="77777777" w:rsidR="00C65C43" w:rsidRPr="00C65C43" w:rsidRDefault="00C65C43" w:rsidP="00C65C43"/>
    <w:sectPr w:rsidR="00C65C43" w:rsidRPr="00C65C43" w:rsidSect="00C65C43">
      <w:pgSz w:w="11900" w:h="16840"/>
      <w:pgMar w:top="1418" w:right="1418" w:bottom="1418" w:left="1985"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53E8C" w16cid:durableId="1FFAC0FA"/>
  <w16cid:commentId w16cid:paraId="3BA7EBD3" w16cid:durableId="1FFAC318"/>
  <w16cid:commentId w16cid:paraId="660E4C80" w16cid:durableId="1FFAC350"/>
  <w16cid:commentId w16cid:paraId="39DC1E39" w16cid:durableId="1FFAC38F"/>
  <w16cid:commentId w16cid:paraId="4442BC5B" w16cid:durableId="1FFAC3E0"/>
  <w16cid:commentId w16cid:paraId="01684840" w16cid:durableId="1FFAC3E6"/>
  <w16cid:commentId w16cid:paraId="1E944F57" w16cid:durableId="1FFAC553"/>
  <w16cid:commentId w16cid:paraId="0579E68C" w16cid:durableId="1FFAC657"/>
  <w16cid:commentId w16cid:paraId="40B6DA96" w16cid:durableId="1FFAC6C1"/>
  <w16cid:commentId w16cid:paraId="7C68B412" w16cid:durableId="1FFAC773"/>
  <w16cid:commentId w16cid:paraId="5EA7EBAF" w16cid:durableId="1FFAC883"/>
  <w16cid:commentId w16cid:paraId="70934C5C" w16cid:durableId="1FFAC9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099E" w14:textId="77777777" w:rsidR="00BB369A" w:rsidRDefault="00BB369A" w:rsidP="00CA44EF">
      <w:r>
        <w:separator/>
      </w:r>
    </w:p>
  </w:endnote>
  <w:endnote w:type="continuationSeparator" w:id="0">
    <w:p w14:paraId="191CEC88" w14:textId="77777777" w:rsidR="00BB369A" w:rsidRDefault="00BB369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48D5" w14:textId="77777777" w:rsidR="00BB369A" w:rsidRDefault="00BB369A"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A0BB3D" w14:textId="77777777" w:rsidR="00BB369A" w:rsidRDefault="00BB369A"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40C4" w14:textId="003231BF" w:rsidR="00BB369A" w:rsidRPr="000412E8" w:rsidRDefault="00BB369A"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4E2100">
      <w:rPr>
        <w:rStyle w:val="Paginanummer"/>
        <w:noProof/>
        <w:sz w:val="20"/>
        <w:szCs w:val="20"/>
      </w:rPr>
      <w:t>22</w:t>
    </w:r>
    <w:r w:rsidRPr="000412E8">
      <w:rPr>
        <w:rStyle w:val="Paginanummer"/>
        <w:sz w:val="20"/>
        <w:szCs w:val="20"/>
      </w:rPr>
      <w:fldChar w:fldCharType="end"/>
    </w:r>
  </w:p>
  <w:p w14:paraId="34F8A673" w14:textId="77777777" w:rsidR="00BB369A" w:rsidRPr="000412E8" w:rsidRDefault="00BB369A" w:rsidP="000412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2951" w14:textId="77777777" w:rsidR="00BB369A" w:rsidRDefault="00BB369A" w:rsidP="00CA44EF">
      <w:r>
        <w:separator/>
      </w:r>
    </w:p>
  </w:footnote>
  <w:footnote w:type="continuationSeparator" w:id="0">
    <w:p w14:paraId="3D7B7DBE" w14:textId="77777777" w:rsidR="00BB369A" w:rsidRDefault="00BB369A" w:rsidP="00CA44EF">
      <w:r>
        <w:continuationSeparator/>
      </w:r>
    </w:p>
  </w:footnote>
  <w:footnote w:id="1">
    <w:p w14:paraId="02957596" w14:textId="77777777" w:rsidR="00BB369A" w:rsidRDefault="00BB369A" w:rsidP="004F7A6B">
      <w:pPr>
        <w:pStyle w:val="Voetnoottekst"/>
      </w:pPr>
      <w:r w:rsidRPr="00432BC9">
        <w:rPr>
          <w:rStyle w:val="Voetnootmarkering"/>
        </w:rPr>
        <w:footnoteRef/>
      </w:r>
      <w:r w:rsidRPr="00432BC9">
        <w:t xml:space="preserve"> Bron: ‘Afwegingskader meldcode / Onderwijs en leerplicht / RMC –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B354B4"/>
    <w:multiLevelType w:val="hybridMultilevel"/>
    <w:tmpl w:val="FF948598"/>
    <w:lvl w:ilvl="0" w:tplc="42A6498C">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C85457"/>
    <w:multiLevelType w:val="hybridMultilevel"/>
    <w:tmpl w:val="149E4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DA15DE"/>
    <w:multiLevelType w:val="multilevel"/>
    <w:tmpl w:val="7A06C12C"/>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E354F8"/>
    <w:multiLevelType w:val="hybridMultilevel"/>
    <w:tmpl w:val="EBB8A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20"/>
  </w:num>
  <w:num w:numId="4">
    <w:abstractNumId w:val="17"/>
  </w:num>
  <w:num w:numId="5">
    <w:abstractNumId w:val="11"/>
  </w:num>
  <w:num w:numId="6">
    <w:abstractNumId w:val="31"/>
  </w:num>
  <w:num w:numId="7">
    <w:abstractNumId w:val="26"/>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4"/>
  </w:num>
  <w:num w:numId="20">
    <w:abstractNumId w:val="22"/>
  </w:num>
  <w:num w:numId="21">
    <w:abstractNumId w:val="16"/>
  </w:num>
  <w:num w:numId="22">
    <w:abstractNumId w:val="24"/>
  </w:num>
  <w:num w:numId="23">
    <w:abstractNumId w:val="25"/>
  </w:num>
  <w:num w:numId="24">
    <w:abstractNumId w:val="30"/>
  </w:num>
  <w:num w:numId="25">
    <w:abstractNumId w:val="13"/>
  </w:num>
  <w:num w:numId="26">
    <w:abstractNumId w:val="23"/>
  </w:num>
  <w:num w:numId="27">
    <w:abstractNumId w:val="21"/>
  </w:num>
  <w:num w:numId="28">
    <w:abstractNumId w:val="27"/>
  </w:num>
  <w:num w:numId="29">
    <w:abstractNumId w:val="32"/>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33"/>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29"/>
  </w:num>
  <w:num w:numId="40">
    <w:abstractNumId w:val="12"/>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14EE"/>
    <w:rsid w:val="00144AB4"/>
    <w:rsid w:val="00160D3B"/>
    <w:rsid w:val="00163075"/>
    <w:rsid w:val="00163524"/>
    <w:rsid w:val="00163672"/>
    <w:rsid w:val="001652E2"/>
    <w:rsid w:val="001758E8"/>
    <w:rsid w:val="001821D6"/>
    <w:rsid w:val="0019381D"/>
    <w:rsid w:val="00196C22"/>
    <w:rsid w:val="001A491E"/>
    <w:rsid w:val="001A5B62"/>
    <w:rsid w:val="001B71BF"/>
    <w:rsid w:val="001B7227"/>
    <w:rsid w:val="001B74A5"/>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C456A"/>
    <w:rsid w:val="002E3C6F"/>
    <w:rsid w:val="002E49D2"/>
    <w:rsid w:val="00321F85"/>
    <w:rsid w:val="003366FE"/>
    <w:rsid w:val="00337DA8"/>
    <w:rsid w:val="003562FC"/>
    <w:rsid w:val="003565B8"/>
    <w:rsid w:val="003615E8"/>
    <w:rsid w:val="00367B0B"/>
    <w:rsid w:val="00373D5D"/>
    <w:rsid w:val="003746F4"/>
    <w:rsid w:val="00374D1F"/>
    <w:rsid w:val="00382B91"/>
    <w:rsid w:val="00391F39"/>
    <w:rsid w:val="003922F4"/>
    <w:rsid w:val="003B65C5"/>
    <w:rsid w:val="003B6754"/>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32BC9"/>
    <w:rsid w:val="00446139"/>
    <w:rsid w:val="00455FB6"/>
    <w:rsid w:val="00456AD0"/>
    <w:rsid w:val="00460BF0"/>
    <w:rsid w:val="0046157F"/>
    <w:rsid w:val="00464B01"/>
    <w:rsid w:val="0047751D"/>
    <w:rsid w:val="00484773"/>
    <w:rsid w:val="004A5DC6"/>
    <w:rsid w:val="004A69A9"/>
    <w:rsid w:val="004B0CAD"/>
    <w:rsid w:val="004B3B08"/>
    <w:rsid w:val="004B6AEF"/>
    <w:rsid w:val="004C0188"/>
    <w:rsid w:val="004C6523"/>
    <w:rsid w:val="004D4E19"/>
    <w:rsid w:val="004D5DEA"/>
    <w:rsid w:val="004D6AED"/>
    <w:rsid w:val="004E2100"/>
    <w:rsid w:val="004F7A6B"/>
    <w:rsid w:val="00500E96"/>
    <w:rsid w:val="00512F06"/>
    <w:rsid w:val="005243A9"/>
    <w:rsid w:val="0052536F"/>
    <w:rsid w:val="0052553C"/>
    <w:rsid w:val="0054750F"/>
    <w:rsid w:val="00552E36"/>
    <w:rsid w:val="005774A4"/>
    <w:rsid w:val="00587780"/>
    <w:rsid w:val="005904B1"/>
    <w:rsid w:val="005C2098"/>
    <w:rsid w:val="005C77DE"/>
    <w:rsid w:val="005C7966"/>
    <w:rsid w:val="005E4AF0"/>
    <w:rsid w:val="005E55FB"/>
    <w:rsid w:val="005E6FFA"/>
    <w:rsid w:val="005E7D47"/>
    <w:rsid w:val="006033CA"/>
    <w:rsid w:val="006047AF"/>
    <w:rsid w:val="006102BF"/>
    <w:rsid w:val="00610C88"/>
    <w:rsid w:val="00611826"/>
    <w:rsid w:val="006136FD"/>
    <w:rsid w:val="006200A9"/>
    <w:rsid w:val="00622959"/>
    <w:rsid w:val="00634FED"/>
    <w:rsid w:val="0064032F"/>
    <w:rsid w:val="00640706"/>
    <w:rsid w:val="0064566A"/>
    <w:rsid w:val="00645BDD"/>
    <w:rsid w:val="006465C1"/>
    <w:rsid w:val="00650CB9"/>
    <w:rsid w:val="00655D82"/>
    <w:rsid w:val="0066073C"/>
    <w:rsid w:val="00661D3B"/>
    <w:rsid w:val="00665CD3"/>
    <w:rsid w:val="00667C96"/>
    <w:rsid w:val="00677057"/>
    <w:rsid w:val="006A277F"/>
    <w:rsid w:val="006B1E9B"/>
    <w:rsid w:val="006B710C"/>
    <w:rsid w:val="006E05AD"/>
    <w:rsid w:val="006E6411"/>
    <w:rsid w:val="006F38FE"/>
    <w:rsid w:val="00703861"/>
    <w:rsid w:val="00710DCD"/>
    <w:rsid w:val="00712D34"/>
    <w:rsid w:val="00723839"/>
    <w:rsid w:val="00730D6F"/>
    <w:rsid w:val="007377C9"/>
    <w:rsid w:val="00743927"/>
    <w:rsid w:val="007574C2"/>
    <w:rsid w:val="00757D69"/>
    <w:rsid w:val="007628BC"/>
    <w:rsid w:val="007648AF"/>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05766"/>
    <w:rsid w:val="008203EE"/>
    <w:rsid w:val="00823D4F"/>
    <w:rsid w:val="008261D1"/>
    <w:rsid w:val="008304F4"/>
    <w:rsid w:val="008413D5"/>
    <w:rsid w:val="00854618"/>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2E81"/>
    <w:rsid w:val="00936DF3"/>
    <w:rsid w:val="009409D0"/>
    <w:rsid w:val="0094442B"/>
    <w:rsid w:val="00952D1D"/>
    <w:rsid w:val="00966173"/>
    <w:rsid w:val="009944FB"/>
    <w:rsid w:val="00994516"/>
    <w:rsid w:val="009A27C8"/>
    <w:rsid w:val="009A79A8"/>
    <w:rsid w:val="009A7B2C"/>
    <w:rsid w:val="009B1BF4"/>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0C4F"/>
    <w:rsid w:val="00A629D0"/>
    <w:rsid w:val="00A6581F"/>
    <w:rsid w:val="00A672B5"/>
    <w:rsid w:val="00A7342B"/>
    <w:rsid w:val="00A76693"/>
    <w:rsid w:val="00A82E85"/>
    <w:rsid w:val="00A86534"/>
    <w:rsid w:val="00AA404C"/>
    <w:rsid w:val="00AB0304"/>
    <w:rsid w:val="00AB2FD2"/>
    <w:rsid w:val="00AB43C9"/>
    <w:rsid w:val="00AD1ACE"/>
    <w:rsid w:val="00AD1EEF"/>
    <w:rsid w:val="00AD210A"/>
    <w:rsid w:val="00AD2182"/>
    <w:rsid w:val="00AD4B27"/>
    <w:rsid w:val="00AE095B"/>
    <w:rsid w:val="00AE0F55"/>
    <w:rsid w:val="00AE6A31"/>
    <w:rsid w:val="00AE7F28"/>
    <w:rsid w:val="00AF0443"/>
    <w:rsid w:val="00AF3592"/>
    <w:rsid w:val="00AF4442"/>
    <w:rsid w:val="00B32C6D"/>
    <w:rsid w:val="00B403A7"/>
    <w:rsid w:val="00B53A52"/>
    <w:rsid w:val="00B53AAA"/>
    <w:rsid w:val="00B6799E"/>
    <w:rsid w:val="00B80125"/>
    <w:rsid w:val="00B80896"/>
    <w:rsid w:val="00B815A5"/>
    <w:rsid w:val="00B91DB9"/>
    <w:rsid w:val="00BA39A5"/>
    <w:rsid w:val="00BA3C6E"/>
    <w:rsid w:val="00BA7758"/>
    <w:rsid w:val="00BB369A"/>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5C43"/>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C69F3"/>
    <w:rsid w:val="00DD4BF9"/>
    <w:rsid w:val="00DE6D96"/>
    <w:rsid w:val="00DE7B27"/>
    <w:rsid w:val="00DF0BBE"/>
    <w:rsid w:val="00DF6D4A"/>
    <w:rsid w:val="00E003F1"/>
    <w:rsid w:val="00E0370E"/>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3FDE"/>
    <w:rsid w:val="00EA5F64"/>
    <w:rsid w:val="00EB07C2"/>
    <w:rsid w:val="00EB374C"/>
    <w:rsid w:val="00EC0D6C"/>
    <w:rsid w:val="00EC48BE"/>
    <w:rsid w:val="00EC5F30"/>
    <w:rsid w:val="00EC5FFB"/>
    <w:rsid w:val="00ED52C1"/>
    <w:rsid w:val="00EE2572"/>
    <w:rsid w:val="00F0174D"/>
    <w:rsid w:val="00F021FC"/>
    <w:rsid w:val="00F02627"/>
    <w:rsid w:val="00F1468E"/>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A5138"/>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605D"/>
  <w15:docId w15:val="{F1023004-F247-A84D-BD7B-32FA609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34"/>
    <w:qFormat/>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iPriority w:val="99"/>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uiPriority w:val="99"/>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character" w:styleId="Hyperlink">
    <w:name w:val="Hyperlink"/>
    <w:basedOn w:val="Standaardalinea-lettertype"/>
    <w:rsid w:val="004F7A6B"/>
    <w:rPr>
      <w:color w:val="0000FF" w:themeColor="hyperlink"/>
      <w:u w:val="single"/>
    </w:rPr>
  </w:style>
  <w:style w:type="character" w:styleId="Voetnootmarkering">
    <w:name w:val="footnote reference"/>
    <w:uiPriority w:val="99"/>
    <w:semiHidden/>
    <w:unhideWhenUsed/>
    <w:rsid w:val="004F7A6B"/>
    <w:rPr>
      <w:vertAlign w:val="superscript"/>
    </w:rPr>
  </w:style>
  <w:style w:type="character" w:styleId="GevolgdeHyperlink">
    <w:name w:val="FollowedHyperlink"/>
    <w:basedOn w:val="Standaardalinea-lettertype"/>
    <w:rsid w:val="00932E81"/>
    <w:rPr>
      <w:color w:val="800080" w:themeColor="followedHyperlink"/>
      <w:u w:val="single"/>
    </w:rPr>
  </w:style>
  <w:style w:type="paragraph" w:styleId="Tekstopmerking">
    <w:name w:val="annotation text"/>
    <w:basedOn w:val="Standaard"/>
    <w:link w:val="TekstopmerkingChar"/>
    <w:semiHidden/>
    <w:unhideWhenUsed/>
    <w:rsid w:val="001B7227"/>
    <w:pPr>
      <w:spacing w:line="240" w:lineRule="auto"/>
    </w:pPr>
    <w:rPr>
      <w:szCs w:val="20"/>
    </w:rPr>
  </w:style>
  <w:style w:type="character" w:customStyle="1" w:styleId="TekstopmerkingChar">
    <w:name w:val="Tekst opmerking Char"/>
    <w:basedOn w:val="Standaardalinea-lettertype"/>
    <w:link w:val="Tekstopmerking"/>
    <w:semiHidden/>
    <w:rsid w:val="001B7227"/>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1B7227"/>
    <w:rPr>
      <w:b/>
      <w:bCs/>
    </w:rPr>
  </w:style>
  <w:style w:type="character" w:customStyle="1" w:styleId="OnderwerpvanopmerkingChar">
    <w:name w:val="Onderwerp van opmerking Char"/>
    <w:basedOn w:val="TekstopmerkingChar"/>
    <w:link w:val="Onderwerpvanopmerking"/>
    <w:semiHidden/>
    <w:rsid w:val="001B7227"/>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7370">
      <w:bodyDiv w:val="1"/>
      <w:marLeft w:val="0"/>
      <w:marRight w:val="0"/>
      <w:marTop w:val="0"/>
      <w:marBottom w:val="0"/>
      <w:divBdr>
        <w:top w:val="none" w:sz="0" w:space="0" w:color="auto"/>
        <w:left w:val="none" w:sz="0" w:space="0" w:color="auto"/>
        <w:bottom w:val="none" w:sz="0" w:space="0" w:color="auto"/>
        <w:right w:val="none" w:sz="0" w:space="0" w:color="auto"/>
      </w:divBdr>
      <w:divsChild>
        <w:div w:id="611789338">
          <w:marLeft w:val="0"/>
          <w:marRight w:val="0"/>
          <w:marTop w:val="0"/>
          <w:marBottom w:val="0"/>
          <w:divBdr>
            <w:top w:val="none" w:sz="0" w:space="0" w:color="auto"/>
            <w:left w:val="none" w:sz="0" w:space="0" w:color="auto"/>
            <w:bottom w:val="none" w:sz="0" w:space="0" w:color="auto"/>
            <w:right w:val="none" w:sz="0" w:space="0" w:color="auto"/>
          </w:divBdr>
          <w:divsChild>
            <w:div w:id="427425936">
              <w:marLeft w:val="0"/>
              <w:marRight w:val="0"/>
              <w:marTop w:val="0"/>
              <w:marBottom w:val="0"/>
              <w:divBdr>
                <w:top w:val="none" w:sz="0" w:space="0" w:color="FFFFFF"/>
                <w:left w:val="none" w:sz="0" w:space="0" w:color="FFFFFF"/>
                <w:bottom w:val="none" w:sz="0" w:space="0" w:color="FFFFFF"/>
                <w:right w:val="none" w:sz="0" w:space="0" w:color="FFFFFF"/>
              </w:divBdr>
              <w:divsChild>
                <w:div w:id="470876581">
                  <w:marLeft w:val="0"/>
                  <w:marRight w:val="0"/>
                  <w:marTop w:val="0"/>
                  <w:marBottom w:val="0"/>
                  <w:divBdr>
                    <w:top w:val="none" w:sz="0" w:space="0" w:color="auto"/>
                    <w:left w:val="none" w:sz="0" w:space="0" w:color="auto"/>
                    <w:bottom w:val="none" w:sz="0" w:space="0" w:color="auto"/>
                    <w:right w:val="none" w:sz="0" w:space="0" w:color="auto"/>
                  </w:divBdr>
                  <w:divsChild>
                    <w:div w:id="132061470">
                      <w:marLeft w:val="0"/>
                      <w:marRight w:val="0"/>
                      <w:marTop w:val="0"/>
                      <w:marBottom w:val="0"/>
                      <w:divBdr>
                        <w:top w:val="none" w:sz="0" w:space="0" w:color="auto"/>
                        <w:left w:val="none" w:sz="0" w:space="0" w:color="auto"/>
                        <w:bottom w:val="none" w:sz="0" w:space="0" w:color="auto"/>
                        <w:right w:val="none" w:sz="0" w:space="0" w:color="auto"/>
                      </w:divBdr>
                      <w:divsChild>
                        <w:div w:id="5329432">
                          <w:marLeft w:val="0"/>
                          <w:marRight w:val="0"/>
                          <w:marTop w:val="0"/>
                          <w:marBottom w:val="0"/>
                          <w:divBdr>
                            <w:top w:val="none" w:sz="0" w:space="0" w:color="auto"/>
                            <w:left w:val="none" w:sz="0" w:space="0" w:color="auto"/>
                            <w:bottom w:val="none" w:sz="0" w:space="0" w:color="auto"/>
                            <w:right w:val="none" w:sz="0" w:space="0" w:color="auto"/>
                          </w:divBdr>
                          <w:divsChild>
                            <w:div w:id="768964369">
                              <w:marLeft w:val="0"/>
                              <w:marRight w:val="0"/>
                              <w:marTop w:val="0"/>
                              <w:marBottom w:val="0"/>
                              <w:divBdr>
                                <w:top w:val="none" w:sz="0" w:space="0" w:color="auto"/>
                                <w:left w:val="none" w:sz="0" w:space="0" w:color="auto"/>
                                <w:bottom w:val="none" w:sz="0" w:space="0" w:color="auto"/>
                                <w:right w:val="none" w:sz="0" w:space="0" w:color="auto"/>
                              </w:divBdr>
                              <w:divsChild>
                                <w:div w:id="233466929">
                                  <w:marLeft w:val="0"/>
                                  <w:marRight w:val="0"/>
                                  <w:marTop w:val="0"/>
                                  <w:marBottom w:val="0"/>
                                  <w:divBdr>
                                    <w:top w:val="none" w:sz="0" w:space="0" w:color="auto"/>
                                    <w:left w:val="none" w:sz="0" w:space="0" w:color="auto"/>
                                    <w:bottom w:val="none" w:sz="0" w:space="0" w:color="auto"/>
                                    <w:right w:val="none" w:sz="0" w:space="0" w:color="auto"/>
                                  </w:divBdr>
                                  <w:divsChild>
                                    <w:div w:id="908080015">
                                      <w:marLeft w:val="0"/>
                                      <w:marRight w:val="0"/>
                                      <w:marTop w:val="0"/>
                                      <w:marBottom w:val="0"/>
                                      <w:divBdr>
                                        <w:top w:val="none" w:sz="0" w:space="0" w:color="auto"/>
                                        <w:left w:val="none" w:sz="0" w:space="0" w:color="auto"/>
                                        <w:bottom w:val="none" w:sz="0" w:space="0" w:color="auto"/>
                                        <w:right w:val="none" w:sz="0" w:space="0" w:color="auto"/>
                                      </w:divBdr>
                                      <w:divsChild>
                                        <w:div w:id="1515222764">
                                          <w:marLeft w:val="0"/>
                                          <w:marRight w:val="0"/>
                                          <w:marTop w:val="0"/>
                                          <w:marBottom w:val="0"/>
                                          <w:divBdr>
                                            <w:top w:val="none" w:sz="0" w:space="0" w:color="auto"/>
                                            <w:left w:val="none" w:sz="0" w:space="0" w:color="auto"/>
                                            <w:bottom w:val="none" w:sz="0" w:space="0" w:color="auto"/>
                                            <w:right w:val="none" w:sz="0" w:space="0" w:color="auto"/>
                                          </w:divBdr>
                                        </w:div>
                                        <w:div w:id="163056909">
                                          <w:marLeft w:val="0"/>
                                          <w:marRight w:val="0"/>
                                          <w:marTop w:val="0"/>
                                          <w:marBottom w:val="0"/>
                                          <w:divBdr>
                                            <w:top w:val="none" w:sz="0" w:space="0" w:color="auto"/>
                                            <w:left w:val="none" w:sz="0" w:space="0" w:color="auto"/>
                                            <w:bottom w:val="none" w:sz="0" w:space="0" w:color="auto"/>
                                            <w:right w:val="none" w:sz="0" w:space="0" w:color="auto"/>
                                          </w:divBdr>
                                          <w:divsChild>
                                            <w:div w:id="1773086409">
                                              <w:marLeft w:val="0"/>
                                              <w:marRight w:val="0"/>
                                              <w:marTop w:val="0"/>
                                              <w:marBottom w:val="0"/>
                                              <w:divBdr>
                                                <w:top w:val="none" w:sz="0" w:space="0" w:color="auto"/>
                                                <w:left w:val="none" w:sz="0" w:space="0" w:color="auto"/>
                                                <w:bottom w:val="none" w:sz="0" w:space="0" w:color="auto"/>
                                                <w:right w:val="none" w:sz="0" w:space="0" w:color="auto"/>
                                              </w:divBdr>
                                              <w:divsChild>
                                                <w:div w:id="1896894576">
                                                  <w:marLeft w:val="0"/>
                                                  <w:marRight w:val="0"/>
                                                  <w:marTop w:val="0"/>
                                                  <w:marBottom w:val="0"/>
                                                  <w:divBdr>
                                                    <w:top w:val="none" w:sz="0" w:space="0" w:color="auto"/>
                                                    <w:left w:val="none" w:sz="0" w:space="0" w:color="auto"/>
                                                    <w:bottom w:val="none" w:sz="0" w:space="0" w:color="auto"/>
                                                    <w:right w:val="none" w:sz="0" w:space="0" w:color="auto"/>
                                                  </w:divBdr>
                                                  <w:divsChild>
                                                    <w:div w:id="2975357">
                                                      <w:marLeft w:val="0"/>
                                                      <w:marRight w:val="0"/>
                                                      <w:marTop w:val="0"/>
                                                      <w:marBottom w:val="0"/>
                                                      <w:divBdr>
                                                        <w:top w:val="none" w:sz="0" w:space="0" w:color="auto"/>
                                                        <w:left w:val="none" w:sz="0" w:space="0" w:color="auto"/>
                                                        <w:bottom w:val="none" w:sz="0" w:space="0" w:color="auto"/>
                                                        <w:right w:val="none" w:sz="0" w:space="0" w:color="auto"/>
                                                      </w:divBdr>
                                                      <w:divsChild>
                                                        <w:div w:id="17624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iligthuiswb.n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iligthuiswb.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iselijkgeweld.nl/cgi-bin/beroepsgeheim.cg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19123-C747-42C9-A718-3CDF28BF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7828</Words>
  <Characters>43055</Characters>
  <Application>Microsoft Office Word</Application>
  <DocSecurity>0</DocSecurity>
  <Lines>358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Sandra Tonnet</cp:lastModifiedBy>
  <cp:revision>4</cp:revision>
  <cp:lastPrinted>2018-11-07T16:13:00Z</cp:lastPrinted>
  <dcterms:created xsi:type="dcterms:W3CDTF">2019-03-13T11:09:00Z</dcterms:created>
  <dcterms:modified xsi:type="dcterms:W3CDTF">2019-08-29T09:45:00Z</dcterms:modified>
</cp:coreProperties>
</file>