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874F" w14:textId="44C554C7" w:rsidR="0091776F" w:rsidRDefault="00082C8C" w:rsidP="004E2039">
      <w:pPr>
        <w:jc w:val="center"/>
        <w:rPr>
          <w:bCs/>
          <w:sz w:val="32"/>
          <w:szCs w:val="32"/>
          <w:u w:val="single"/>
        </w:rPr>
      </w:pPr>
      <w:r w:rsidRPr="004E2039">
        <w:rPr>
          <w:bCs/>
          <w:sz w:val="32"/>
          <w:szCs w:val="32"/>
          <w:u w:val="single"/>
        </w:rPr>
        <w:t xml:space="preserve">Jaarplan </w:t>
      </w:r>
      <w:r w:rsidR="00AA7E77" w:rsidRPr="004E2039">
        <w:rPr>
          <w:bCs/>
          <w:sz w:val="32"/>
          <w:szCs w:val="32"/>
          <w:u w:val="single"/>
        </w:rPr>
        <w:t>202</w:t>
      </w:r>
      <w:r w:rsidR="002B6CD9">
        <w:rPr>
          <w:bCs/>
          <w:sz w:val="32"/>
          <w:szCs w:val="32"/>
          <w:u w:val="single"/>
        </w:rPr>
        <w:t>2-2023</w:t>
      </w:r>
    </w:p>
    <w:p w14:paraId="2776D411" w14:textId="77777777" w:rsidR="00B71F15" w:rsidRDefault="00B71F15" w:rsidP="004E2039">
      <w:pPr>
        <w:jc w:val="center"/>
        <w:rPr>
          <w:bCs/>
          <w:sz w:val="32"/>
          <w:szCs w:val="32"/>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2826"/>
        <w:gridCol w:w="2798"/>
        <w:gridCol w:w="2675"/>
        <w:gridCol w:w="2766"/>
      </w:tblGrid>
      <w:tr w:rsidR="0077066B" w14:paraId="4F51BE57" w14:textId="34A20786" w:rsidTr="00CA0BA6">
        <w:tc>
          <w:tcPr>
            <w:tcW w:w="3091" w:type="dxa"/>
          </w:tcPr>
          <w:p w14:paraId="11446ABA" w14:textId="1F87A943" w:rsidR="0077066B" w:rsidRDefault="0077066B" w:rsidP="004E2039">
            <w:pPr>
              <w:jc w:val="center"/>
              <w:rPr>
                <w:bCs/>
                <w:sz w:val="32"/>
                <w:szCs w:val="32"/>
                <w:u w:val="single"/>
              </w:rPr>
            </w:pPr>
            <w:r>
              <w:rPr>
                <w:bCs/>
                <w:noProof/>
                <w:sz w:val="32"/>
                <w:szCs w:val="32"/>
                <w:u w:val="single"/>
              </w:rPr>
              <w:drawing>
                <wp:inline distT="0" distB="0" distL="0" distR="0" wp14:anchorId="1DEC9474" wp14:editId="6F4F333E">
                  <wp:extent cx="1424558" cy="844002"/>
                  <wp:effectExtent l="0" t="0" r="4445"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558" cy="844002"/>
                          </a:xfrm>
                          <a:prstGeom prst="rect">
                            <a:avLst/>
                          </a:prstGeom>
                          <a:noFill/>
                        </pic:spPr>
                      </pic:pic>
                    </a:graphicData>
                  </a:graphic>
                </wp:inline>
              </w:drawing>
            </w:r>
          </w:p>
        </w:tc>
        <w:tc>
          <w:tcPr>
            <w:tcW w:w="2216" w:type="dxa"/>
          </w:tcPr>
          <w:p w14:paraId="4501ECD8" w14:textId="32162042" w:rsidR="0077066B" w:rsidRDefault="0077066B" w:rsidP="004E2039">
            <w:pPr>
              <w:jc w:val="center"/>
              <w:rPr>
                <w:noProof/>
              </w:rPr>
            </w:pPr>
            <w:r>
              <w:rPr>
                <w:noProof/>
              </w:rPr>
              <w:drawing>
                <wp:inline distT="0" distB="0" distL="0" distR="0" wp14:anchorId="2D512450" wp14:editId="692E0B6E">
                  <wp:extent cx="1653540" cy="925982"/>
                  <wp:effectExtent l="0" t="0" r="3810" b="762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990" cy="939114"/>
                          </a:xfrm>
                          <a:prstGeom prst="rect">
                            <a:avLst/>
                          </a:prstGeom>
                          <a:noFill/>
                          <a:ln>
                            <a:noFill/>
                          </a:ln>
                        </pic:spPr>
                      </pic:pic>
                    </a:graphicData>
                  </a:graphic>
                </wp:inline>
              </w:drawing>
            </w:r>
          </w:p>
        </w:tc>
        <w:tc>
          <w:tcPr>
            <w:tcW w:w="3001" w:type="dxa"/>
          </w:tcPr>
          <w:p w14:paraId="08BF2E60" w14:textId="35CAED64" w:rsidR="0077066B" w:rsidRDefault="0077066B" w:rsidP="004E2039">
            <w:pPr>
              <w:jc w:val="center"/>
              <w:rPr>
                <w:bCs/>
                <w:sz w:val="32"/>
                <w:szCs w:val="32"/>
                <w:u w:val="single"/>
              </w:rPr>
            </w:pPr>
            <w:r>
              <w:rPr>
                <w:noProof/>
              </w:rPr>
              <w:drawing>
                <wp:inline distT="0" distB="0" distL="0" distR="0" wp14:anchorId="2141F2BC" wp14:editId="70703AFA">
                  <wp:extent cx="1234235" cy="925830"/>
                  <wp:effectExtent l="0" t="0" r="4445" b="762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1469" cy="946259"/>
                          </a:xfrm>
                          <a:prstGeom prst="rect">
                            <a:avLst/>
                          </a:prstGeom>
                          <a:noFill/>
                          <a:ln>
                            <a:noFill/>
                          </a:ln>
                        </pic:spPr>
                      </pic:pic>
                    </a:graphicData>
                  </a:graphic>
                </wp:inline>
              </w:drawing>
            </w:r>
          </w:p>
        </w:tc>
        <w:tc>
          <w:tcPr>
            <w:tcW w:w="2935" w:type="dxa"/>
          </w:tcPr>
          <w:p w14:paraId="2962D352" w14:textId="7EC4910B" w:rsidR="0077066B" w:rsidRDefault="0077066B" w:rsidP="004E2039">
            <w:pPr>
              <w:jc w:val="center"/>
              <w:rPr>
                <w:bCs/>
                <w:sz w:val="32"/>
                <w:szCs w:val="32"/>
                <w:u w:val="single"/>
              </w:rPr>
            </w:pPr>
            <w:r>
              <w:rPr>
                <w:noProof/>
              </w:rPr>
              <w:drawing>
                <wp:inline distT="0" distB="0" distL="0" distR="0" wp14:anchorId="7020A7E0" wp14:editId="1B0959C7">
                  <wp:extent cx="1045780" cy="914400"/>
                  <wp:effectExtent l="0" t="0" r="254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2732" cy="929223"/>
                          </a:xfrm>
                          <a:prstGeom prst="rect">
                            <a:avLst/>
                          </a:prstGeom>
                          <a:noFill/>
                          <a:ln>
                            <a:noFill/>
                          </a:ln>
                        </pic:spPr>
                      </pic:pic>
                    </a:graphicData>
                  </a:graphic>
                </wp:inline>
              </w:drawing>
            </w:r>
          </w:p>
        </w:tc>
        <w:tc>
          <w:tcPr>
            <w:tcW w:w="2751" w:type="dxa"/>
          </w:tcPr>
          <w:p w14:paraId="470777A5" w14:textId="3D90051E" w:rsidR="0077066B" w:rsidRDefault="0077066B" w:rsidP="004E2039">
            <w:pPr>
              <w:jc w:val="center"/>
              <w:rPr>
                <w:noProof/>
              </w:rPr>
            </w:pPr>
            <w:r>
              <w:rPr>
                <w:noProof/>
              </w:rPr>
              <w:drawing>
                <wp:inline distT="0" distB="0" distL="0" distR="0" wp14:anchorId="59212FF5" wp14:editId="55308392">
                  <wp:extent cx="1612103" cy="906780"/>
                  <wp:effectExtent l="0" t="0" r="7620" b="762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439" cy="918781"/>
                          </a:xfrm>
                          <a:prstGeom prst="rect">
                            <a:avLst/>
                          </a:prstGeom>
                          <a:noFill/>
                          <a:ln>
                            <a:noFill/>
                          </a:ln>
                        </pic:spPr>
                      </pic:pic>
                    </a:graphicData>
                  </a:graphic>
                </wp:inline>
              </w:drawing>
            </w:r>
          </w:p>
        </w:tc>
      </w:tr>
    </w:tbl>
    <w:p w14:paraId="321ADD42" w14:textId="77777777" w:rsidR="00595FD5" w:rsidRPr="00845DDA" w:rsidRDefault="00595FD5" w:rsidP="0091776F">
      <w:pPr>
        <w:rPr>
          <w:b/>
        </w:rPr>
      </w:pPr>
    </w:p>
    <w:p w14:paraId="4BA6F4AF" w14:textId="5B7B9F11" w:rsidR="0091776F" w:rsidRDefault="4C43D60D" w:rsidP="0091776F">
      <w:r>
        <w:t>Op basis van het jaarverslag en het schoolplan van de school hebben we voor schooljaar 20</w:t>
      </w:r>
      <w:r w:rsidR="366A45EC">
        <w:t>2</w:t>
      </w:r>
      <w:r w:rsidR="002B6CD9">
        <w:t>2</w:t>
      </w:r>
      <w:r>
        <w:t>-20</w:t>
      </w:r>
      <w:r w:rsidR="14406F6F">
        <w:t>2</w:t>
      </w:r>
      <w:r w:rsidR="002B6CD9">
        <w:t>3</w:t>
      </w:r>
      <w:r>
        <w:t xml:space="preserve"> de onderstaande doelen geformuleerd. Alleen de doelen die betrekking hebben op vernieuwing of verandering worden hierin opgenomen. </w:t>
      </w:r>
    </w:p>
    <w:p w14:paraId="7EAAAEE2" w14:textId="75040577" w:rsidR="00134425" w:rsidRDefault="00134425" w:rsidP="0091776F"/>
    <w:p w14:paraId="51D727ED" w14:textId="77777777" w:rsidR="00134425" w:rsidRDefault="4C43D60D" w:rsidP="4C43D60D">
      <w:pPr>
        <w:jc w:val="center"/>
        <w:rPr>
          <w:b/>
          <w:bCs/>
        </w:rPr>
      </w:pPr>
      <w:r w:rsidRPr="4C43D60D">
        <w:rPr>
          <w:b/>
          <w:bCs/>
        </w:rPr>
        <w:t xml:space="preserve">“Onze leerlingen zijn de talenten van de toekomst. </w:t>
      </w:r>
    </w:p>
    <w:p w14:paraId="44002F95" w14:textId="77777777" w:rsidR="00794F55" w:rsidRDefault="4C43D60D" w:rsidP="4C43D60D">
      <w:pPr>
        <w:jc w:val="center"/>
        <w:rPr>
          <w:b/>
          <w:bCs/>
        </w:rPr>
      </w:pPr>
      <w:r w:rsidRPr="4C43D60D">
        <w:rPr>
          <w:b/>
          <w:bCs/>
        </w:rPr>
        <w:t xml:space="preserve">De leerlingen op de </w:t>
      </w:r>
      <w:proofErr w:type="spellStart"/>
      <w:r w:rsidRPr="4C43D60D">
        <w:rPr>
          <w:b/>
          <w:bCs/>
        </w:rPr>
        <w:t>Eloy</w:t>
      </w:r>
      <w:proofErr w:type="spellEnd"/>
      <w:r w:rsidRPr="4C43D60D">
        <w:rPr>
          <w:b/>
          <w:bCs/>
        </w:rPr>
        <w:t xml:space="preserve"> leren hun talenten ontdekken, ontwikkelen </w:t>
      </w:r>
    </w:p>
    <w:p w14:paraId="3652AB3B" w14:textId="562E3727" w:rsidR="00134425" w:rsidRDefault="4C43D60D" w:rsidP="4C43D60D">
      <w:pPr>
        <w:jc w:val="center"/>
        <w:rPr>
          <w:b/>
          <w:bCs/>
        </w:rPr>
      </w:pPr>
      <w:r w:rsidRPr="4C43D60D">
        <w:rPr>
          <w:b/>
          <w:bCs/>
        </w:rPr>
        <w:t>en inzetten in een veilige en uitdagende leeromgeving.”</w:t>
      </w:r>
    </w:p>
    <w:p w14:paraId="2EA67EFB" w14:textId="44623D53" w:rsidR="00134425" w:rsidRDefault="00134425" w:rsidP="00134425">
      <w:pPr>
        <w:jc w:val="center"/>
        <w:rPr>
          <w:b/>
        </w:rPr>
      </w:pPr>
    </w:p>
    <w:p w14:paraId="4221BBFB" w14:textId="074A26C0" w:rsidR="6B43E252" w:rsidRDefault="6B43E252" w:rsidP="6B43E252">
      <w:pPr>
        <w:rPr>
          <w:rFonts w:eastAsia="Calibri"/>
          <w:szCs w:val="18"/>
        </w:rPr>
      </w:pPr>
    </w:p>
    <w:p w14:paraId="229E5944" w14:textId="2928EC5E" w:rsidR="00AA7E77" w:rsidRDefault="00AA7E77" w:rsidP="00134425">
      <w:r>
        <w:t xml:space="preserve">Als </w:t>
      </w:r>
      <w:proofErr w:type="spellStart"/>
      <w:r>
        <w:t>Eloyschool</w:t>
      </w:r>
      <w:proofErr w:type="spellEnd"/>
      <w:r>
        <w:t xml:space="preserve"> blijven wij de doelstellingen nastreven, zoals opgesteld in 2019:</w:t>
      </w:r>
    </w:p>
    <w:p w14:paraId="52B983C7" w14:textId="6ABFC444" w:rsidR="00AA7E77" w:rsidRDefault="00AA7E77" w:rsidP="00547A6E">
      <w:pPr>
        <w:pStyle w:val="Lijstalinea"/>
        <w:numPr>
          <w:ilvl w:val="0"/>
          <w:numId w:val="1"/>
        </w:numPr>
      </w:pPr>
      <w:r>
        <w:t>Wij bieden de leerling een veilig plek waar het kan ontdekken wie het is en waar het zich persoonlijk kan ontwikkelen.</w:t>
      </w:r>
    </w:p>
    <w:p w14:paraId="59D95432" w14:textId="4AA32656" w:rsidR="00AA7E77" w:rsidRDefault="00AA7E77" w:rsidP="00547A6E">
      <w:pPr>
        <w:pStyle w:val="Lijstalinea"/>
        <w:numPr>
          <w:ilvl w:val="0"/>
          <w:numId w:val="1"/>
        </w:numPr>
      </w:pPr>
      <w:r>
        <w:t>De leerkracht is onderdeel van het een team die de leerlingen als professional begeleidt in hun ontwikkeling.</w:t>
      </w:r>
    </w:p>
    <w:p w14:paraId="700289CE" w14:textId="26AB8735" w:rsidR="00AA7E77" w:rsidRDefault="00AA7E77" w:rsidP="00547A6E">
      <w:pPr>
        <w:pStyle w:val="Lijstalinea"/>
        <w:numPr>
          <w:ilvl w:val="0"/>
          <w:numId w:val="1"/>
        </w:numPr>
      </w:pPr>
      <w:r>
        <w:t>Ouders zijn onderdeel van de ontwikkeling van hun kinderen. Zij weten waar hun kind staat en welke ontwikkelingen hun kind doormaakt. Zij zijn betrokken bij de school.</w:t>
      </w:r>
    </w:p>
    <w:p w14:paraId="1D6EBDD2" w14:textId="65EB5B80" w:rsidR="00AA7E77" w:rsidRDefault="00AA7E77" w:rsidP="00547A6E">
      <w:pPr>
        <w:pStyle w:val="Lijstalinea"/>
        <w:numPr>
          <w:ilvl w:val="0"/>
          <w:numId w:val="1"/>
        </w:numPr>
      </w:pPr>
      <w:r>
        <w:t>Het gebouw, de gesprekken, de interventies dienen ter ondersteuning van het behalen van de gezamenlijke doelen.</w:t>
      </w:r>
    </w:p>
    <w:p w14:paraId="112225E1" w14:textId="4A0340C4" w:rsidR="00AA7E77" w:rsidRDefault="00AA7E77" w:rsidP="00AA7E77">
      <w:r>
        <w:t>Wat wij onder deze doelstellingen verstaan</w:t>
      </w:r>
      <w:r w:rsidR="00CF0BC9">
        <w:t>,</w:t>
      </w:r>
      <w:r>
        <w:t xml:space="preserve"> staat beschreven in het borgingsdocument (2019).</w:t>
      </w:r>
    </w:p>
    <w:p w14:paraId="71167BF5" w14:textId="165B3C6E" w:rsidR="00AA7E77" w:rsidRDefault="00AA7E77" w:rsidP="00AA7E77">
      <w:r>
        <w:t>Jaarlijks richten wij ons op ontwikkelingen die bijdragen aan het behalen van deze doelstellingen.</w:t>
      </w:r>
    </w:p>
    <w:p w14:paraId="452A052D" w14:textId="7815788B" w:rsidR="00F95694" w:rsidRDefault="00F95694" w:rsidP="00AA7E77"/>
    <w:p w14:paraId="6ABE6D98" w14:textId="4FA8C826" w:rsidR="00F95694" w:rsidRDefault="00F95694" w:rsidP="00AA7E77">
      <w:r>
        <w:t>In dit jaarplan wordt kort ingegaan op de verschillende bronnen en analyses die aan het jaarplan ten grondslag liggen.</w:t>
      </w:r>
    </w:p>
    <w:p w14:paraId="19134661" w14:textId="137FB249" w:rsidR="00F95694" w:rsidRDefault="00F95694" w:rsidP="00AA7E77"/>
    <w:p w14:paraId="24E75318" w14:textId="4F7A0B26" w:rsidR="00F95694" w:rsidRDefault="00F773F9" w:rsidP="00F95694">
      <w:pPr>
        <w:jc w:val="right"/>
      </w:pPr>
      <w:r>
        <w:t>Chantal de Grutter</w:t>
      </w:r>
    </w:p>
    <w:p w14:paraId="6AF4822D" w14:textId="15603EB2" w:rsidR="00F95694" w:rsidRDefault="00F95694" w:rsidP="00F95694">
      <w:pPr>
        <w:jc w:val="right"/>
      </w:pPr>
      <w:r>
        <w:t xml:space="preserve">Directeur </w:t>
      </w:r>
      <w:r w:rsidR="00F773F9">
        <w:t xml:space="preserve">daltonschool </w:t>
      </w:r>
      <w:proofErr w:type="spellStart"/>
      <w:r>
        <w:t>Eloy</w:t>
      </w:r>
      <w:proofErr w:type="spellEnd"/>
      <w:r>
        <w:t xml:space="preserve"> </w:t>
      </w:r>
      <w:r w:rsidR="005E55EA">
        <w:br/>
        <w:t xml:space="preserve">september </w:t>
      </w:r>
      <w:r>
        <w:t>202</w:t>
      </w:r>
      <w:r w:rsidR="00F773F9">
        <w:t>2</w:t>
      </w:r>
    </w:p>
    <w:p w14:paraId="567BE7A5" w14:textId="77777777" w:rsidR="00AA7E77" w:rsidRDefault="00AA7E77" w:rsidP="00AA7E77"/>
    <w:p w14:paraId="70311189" w14:textId="4E4F3CC3" w:rsidR="00AA7E77" w:rsidRDefault="00AA7E77" w:rsidP="009D1631"/>
    <w:p w14:paraId="50DAD1A4" w14:textId="75A96162" w:rsidR="00F95694" w:rsidRDefault="00F95694" w:rsidP="009D1631"/>
    <w:p w14:paraId="7E09E083" w14:textId="5BF701CA" w:rsidR="00F95694" w:rsidRDefault="00F95694" w:rsidP="009D1631"/>
    <w:p w14:paraId="2E0C9A7F" w14:textId="348FB422" w:rsidR="00F95694" w:rsidRDefault="00F95694" w:rsidP="009D1631"/>
    <w:p w14:paraId="07FE4676" w14:textId="40E1C2A2" w:rsidR="00F95694" w:rsidRDefault="00F95694" w:rsidP="009D1631"/>
    <w:p w14:paraId="2FF4894F" w14:textId="534467FA" w:rsidR="00F95694" w:rsidRDefault="00F95694" w:rsidP="009D1631"/>
    <w:p w14:paraId="0255B837" w14:textId="77777777" w:rsidR="00F95694" w:rsidRDefault="00F95694" w:rsidP="009D1631"/>
    <w:p w14:paraId="4D84B888" w14:textId="60F5B57F" w:rsidR="00495A38" w:rsidRDefault="00495A38" w:rsidP="009D1631">
      <w:pPr>
        <w:rPr>
          <w:sz w:val="28"/>
          <w:szCs w:val="28"/>
        </w:rPr>
      </w:pPr>
      <w:r w:rsidRPr="6B43E252">
        <w:rPr>
          <w:sz w:val="28"/>
          <w:szCs w:val="28"/>
        </w:rPr>
        <w:lastRenderedPageBreak/>
        <w:t xml:space="preserve">Bronnen </w:t>
      </w:r>
      <w:r w:rsidR="01EF34A1" w:rsidRPr="6B43E252">
        <w:rPr>
          <w:sz w:val="28"/>
          <w:szCs w:val="28"/>
        </w:rPr>
        <w:t xml:space="preserve">vanuit eerdere jaren die mede </w:t>
      </w:r>
      <w:r w:rsidRPr="6B43E252">
        <w:rPr>
          <w:sz w:val="28"/>
          <w:szCs w:val="28"/>
        </w:rPr>
        <w:t xml:space="preserve">ten grondslag </w:t>
      </w:r>
      <w:r w:rsidR="7CC55F4D" w:rsidRPr="6B43E252">
        <w:rPr>
          <w:sz w:val="28"/>
          <w:szCs w:val="28"/>
        </w:rPr>
        <w:t xml:space="preserve">liggen </w:t>
      </w:r>
      <w:r w:rsidRPr="6B43E252">
        <w:rPr>
          <w:sz w:val="28"/>
          <w:szCs w:val="28"/>
        </w:rPr>
        <w:t>aan het jaarplan</w:t>
      </w:r>
      <w:r w:rsidR="29B00024" w:rsidRPr="6B43E252">
        <w:rPr>
          <w:sz w:val="28"/>
          <w:szCs w:val="28"/>
        </w:rPr>
        <w:t xml:space="preserve"> 202</w:t>
      </w:r>
      <w:r w:rsidR="006E53B6">
        <w:rPr>
          <w:sz w:val="28"/>
          <w:szCs w:val="28"/>
        </w:rPr>
        <w:t>2</w:t>
      </w:r>
      <w:r w:rsidR="29B00024" w:rsidRPr="6B43E252">
        <w:rPr>
          <w:sz w:val="28"/>
          <w:szCs w:val="28"/>
        </w:rPr>
        <w:t>-202</w:t>
      </w:r>
      <w:r w:rsidR="006E53B6">
        <w:rPr>
          <w:sz w:val="28"/>
          <w:szCs w:val="28"/>
        </w:rPr>
        <w:t>3</w:t>
      </w:r>
    </w:p>
    <w:p w14:paraId="0BF4B3E6" w14:textId="45A63494" w:rsidR="00495A38" w:rsidRDefault="00495A38" w:rsidP="009D1631"/>
    <w:p w14:paraId="143BEA2F" w14:textId="49319051" w:rsidR="00495A38" w:rsidRPr="001E752F" w:rsidRDefault="00495A38" w:rsidP="009D1631">
      <w:pPr>
        <w:rPr>
          <w:b/>
          <w:sz w:val="22"/>
          <w:szCs w:val="22"/>
        </w:rPr>
      </w:pPr>
      <w:r w:rsidRPr="001E752F">
        <w:rPr>
          <w:b/>
          <w:sz w:val="22"/>
          <w:szCs w:val="22"/>
        </w:rPr>
        <w:t>Inspectie van het onderwijs (2020)</w:t>
      </w:r>
    </w:p>
    <w:p w14:paraId="089FB123" w14:textId="3987A058" w:rsidR="00495A38" w:rsidRDefault="00495A38" w:rsidP="009D1631">
      <w:r>
        <w:t>Een belangrijk aspect die de Onderwijsinspectie (2020) van ons vraagt, is op welke wijze wij werken om hogere leerresultaten te realiseren.</w:t>
      </w:r>
    </w:p>
    <w:p w14:paraId="231F2E15" w14:textId="0B213221" w:rsidR="00495A38" w:rsidRDefault="00495A38" w:rsidP="009D1631">
      <w:r>
        <w:t>Zij geven aan dat een gedeelde verantwoordelijkheid van schoolleiding en docententeam zorgen voor het continu verbeteren. Belangrijke aspecten zijn weergegeven in de volgende vragen:</w:t>
      </w:r>
    </w:p>
    <w:p w14:paraId="138CD47D" w14:textId="02092C11" w:rsidR="00495A38" w:rsidRDefault="00495A38" w:rsidP="00547A6E">
      <w:pPr>
        <w:pStyle w:val="Lijstalinea"/>
        <w:numPr>
          <w:ilvl w:val="0"/>
          <w:numId w:val="2"/>
        </w:numPr>
      </w:pPr>
      <w:r>
        <w:t xml:space="preserve">Professionele cultuur; op welke wijze werkt het team samen? </w:t>
      </w:r>
    </w:p>
    <w:p w14:paraId="64B3FCCF" w14:textId="34EC3954" w:rsidR="00495A38" w:rsidRDefault="00495A38" w:rsidP="00547A6E">
      <w:pPr>
        <w:pStyle w:val="Lijstalinea"/>
        <w:numPr>
          <w:ilvl w:val="0"/>
          <w:numId w:val="2"/>
        </w:numPr>
      </w:pPr>
      <w:r>
        <w:t>Pedagogisch klimaat; hoe werken wij aan en ervaren leerlingen de veiligheid om te leren te komen?</w:t>
      </w:r>
    </w:p>
    <w:p w14:paraId="65602B59" w14:textId="4CC287B3" w:rsidR="00495A38" w:rsidRDefault="00495A38" w:rsidP="00547A6E">
      <w:pPr>
        <w:pStyle w:val="Lijstalinea"/>
        <w:numPr>
          <w:ilvl w:val="0"/>
          <w:numId w:val="2"/>
        </w:numPr>
      </w:pPr>
      <w:r>
        <w:t>Leskwaliteit; Wat is de kwaliteit van onze lessen, instructie en verwerking?</w:t>
      </w:r>
    </w:p>
    <w:p w14:paraId="6C359075" w14:textId="201E6C94" w:rsidR="00635534" w:rsidRDefault="00635534" w:rsidP="00547A6E">
      <w:pPr>
        <w:pStyle w:val="Lijstalinea"/>
        <w:numPr>
          <w:ilvl w:val="0"/>
          <w:numId w:val="2"/>
        </w:numPr>
      </w:pPr>
      <w:r>
        <w:t>Formatief handelen; op welke wijze analyseren wij de resultaten en geven wij vorm en inhoud aan het passende onderwijs voor de individuele leerling?</w:t>
      </w:r>
    </w:p>
    <w:p w14:paraId="4A3832AC" w14:textId="1D74EF7A" w:rsidR="001E752F" w:rsidRDefault="001E752F" w:rsidP="001E752F"/>
    <w:p w14:paraId="2A13E580" w14:textId="600F2741" w:rsidR="001E752F" w:rsidRDefault="001E752F" w:rsidP="001E752F">
      <w:r>
        <w:t xml:space="preserve">Een goed pedagogisch klimaat, professionals die met en van elkaar leren om de leerdoelen zo passend mogelijk aan te laten sluiten bij de ontwikkeling van de leerlingen geeft een basis voor hogere leerresultaten. </w:t>
      </w:r>
    </w:p>
    <w:p w14:paraId="3D416CBF" w14:textId="77777777" w:rsidR="007D6E1A" w:rsidRDefault="007D6E1A" w:rsidP="001E752F">
      <w:pPr>
        <w:rPr>
          <w:b/>
          <w:sz w:val="22"/>
          <w:szCs w:val="22"/>
        </w:rPr>
      </w:pPr>
    </w:p>
    <w:p w14:paraId="211FB775" w14:textId="5A6058F4" w:rsidR="001E752F" w:rsidRPr="001E752F" w:rsidRDefault="001E752F" w:rsidP="001E752F">
      <w:pPr>
        <w:rPr>
          <w:b/>
          <w:sz w:val="22"/>
          <w:szCs w:val="22"/>
        </w:rPr>
      </w:pPr>
      <w:r w:rsidRPr="001E752F">
        <w:rPr>
          <w:b/>
          <w:sz w:val="22"/>
          <w:szCs w:val="22"/>
        </w:rPr>
        <w:t xml:space="preserve">Input vanuit 2-daagse audit door oud-inspecteur Herman </w:t>
      </w:r>
      <w:proofErr w:type="spellStart"/>
      <w:r w:rsidRPr="001E752F">
        <w:rPr>
          <w:b/>
          <w:sz w:val="22"/>
          <w:szCs w:val="22"/>
        </w:rPr>
        <w:t>Bijsterbosch</w:t>
      </w:r>
      <w:proofErr w:type="spellEnd"/>
      <w:r w:rsidRPr="001E752F">
        <w:rPr>
          <w:b/>
          <w:sz w:val="22"/>
          <w:szCs w:val="22"/>
        </w:rPr>
        <w:t xml:space="preserve"> (2019)</w:t>
      </w:r>
    </w:p>
    <w:p w14:paraId="3BADBF88" w14:textId="67C25557" w:rsidR="001E752F" w:rsidRDefault="001E752F" w:rsidP="001E752F">
      <w:r>
        <w:rPr>
          <w:noProof/>
          <w:lang w:eastAsia="nl-NL"/>
        </w:rPr>
        <w:drawing>
          <wp:inline distT="0" distB="0" distL="0" distR="0" wp14:anchorId="2550E56A" wp14:editId="4F578AC5">
            <wp:extent cx="2851928" cy="23622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FAB7.tmp"/>
                    <pic:cNvPicPr/>
                  </pic:nvPicPr>
                  <pic:blipFill>
                    <a:blip r:embed="rId16">
                      <a:extLst>
                        <a:ext uri="{28A0092B-C50C-407E-A947-70E740481C1C}">
                          <a14:useLocalDpi xmlns:a14="http://schemas.microsoft.com/office/drawing/2010/main" val="0"/>
                        </a:ext>
                      </a:extLst>
                    </a:blip>
                    <a:stretch>
                      <a:fillRect/>
                    </a:stretch>
                  </pic:blipFill>
                  <pic:spPr>
                    <a:xfrm>
                      <a:off x="0" y="0"/>
                      <a:ext cx="2880085" cy="2385522"/>
                    </a:xfrm>
                    <a:prstGeom prst="rect">
                      <a:avLst/>
                    </a:prstGeom>
                  </pic:spPr>
                </pic:pic>
              </a:graphicData>
            </a:graphic>
          </wp:inline>
        </w:drawing>
      </w:r>
    </w:p>
    <w:p w14:paraId="057FB53D" w14:textId="77777777" w:rsidR="001E752F" w:rsidRDefault="001E752F" w:rsidP="001E752F"/>
    <w:p w14:paraId="78BBE175" w14:textId="1C9A20FF" w:rsidR="00635534" w:rsidRDefault="001E752F" w:rsidP="00635534">
      <w:r>
        <w:t xml:space="preserve">In de aanbevelingen vraagt Herman </w:t>
      </w:r>
      <w:proofErr w:type="spellStart"/>
      <w:r>
        <w:t>Bijsterbosch</w:t>
      </w:r>
      <w:proofErr w:type="spellEnd"/>
      <w:r>
        <w:t xml:space="preserve"> aandacht voor de volgende aspecten:</w:t>
      </w:r>
    </w:p>
    <w:p w14:paraId="5FF0992C" w14:textId="4B5127CF" w:rsidR="001E752F" w:rsidRDefault="001E752F" w:rsidP="00547A6E">
      <w:pPr>
        <w:pStyle w:val="Lijstalinea"/>
        <w:numPr>
          <w:ilvl w:val="0"/>
          <w:numId w:val="3"/>
        </w:numPr>
      </w:pPr>
      <w:r>
        <w:t>Ambities nog meer expliciteren door richting en focus op resultaten, passend bij de populatie</w:t>
      </w:r>
    </w:p>
    <w:p w14:paraId="64DB5DBF" w14:textId="5DDDD961" w:rsidR="001E752F" w:rsidRDefault="001E752F" w:rsidP="00547A6E">
      <w:pPr>
        <w:pStyle w:val="Lijstalinea"/>
        <w:numPr>
          <w:ilvl w:val="0"/>
          <w:numId w:val="3"/>
        </w:numPr>
      </w:pPr>
      <w:r>
        <w:t>Geformuleerde (</w:t>
      </w:r>
      <w:proofErr w:type="spellStart"/>
      <w:r>
        <w:t>groeps</w:t>
      </w:r>
      <w:proofErr w:type="spellEnd"/>
      <w:r>
        <w:t>)doelen die gevolgd worden</w:t>
      </w:r>
    </w:p>
    <w:p w14:paraId="22E9487D" w14:textId="486EFC7B" w:rsidR="001E752F" w:rsidRDefault="001E752F" w:rsidP="00547A6E">
      <w:pPr>
        <w:pStyle w:val="Lijstalinea"/>
        <w:numPr>
          <w:ilvl w:val="0"/>
          <w:numId w:val="3"/>
        </w:numPr>
      </w:pPr>
      <w:r>
        <w:t>Didactisch handelen van de leerkracht; analyseren van gegevens, doelgericht werken en evalueren – bijstellen</w:t>
      </w:r>
    </w:p>
    <w:p w14:paraId="51AE0B49" w14:textId="514A7576" w:rsidR="000571E7" w:rsidRDefault="001E752F" w:rsidP="00547A6E">
      <w:pPr>
        <w:pStyle w:val="Lijstalinea"/>
        <w:numPr>
          <w:ilvl w:val="0"/>
          <w:numId w:val="3"/>
        </w:numPr>
      </w:pPr>
      <w:r>
        <w:t>Koers en energie van de school richten op de vraag waarom wij iets doen, wat we doen en hoe.</w:t>
      </w:r>
    </w:p>
    <w:p w14:paraId="1D64A57B" w14:textId="77777777" w:rsidR="005345E5" w:rsidRDefault="005345E5">
      <w:pPr>
        <w:spacing w:after="160" w:line="259" w:lineRule="auto"/>
        <w:rPr>
          <w:b/>
          <w:sz w:val="22"/>
          <w:szCs w:val="22"/>
        </w:rPr>
      </w:pPr>
      <w:r>
        <w:rPr>
          <w:b/>
          <w:sz w:val="22"/>
          <w:szCs w:val="22"/>
        </w:rPr>
        <w:br w:type="page"/>
      </w:r>
    </w:p>
    <w:p w14:paraId="623A5FD3" w14:textId="53667A0A" w:rsidR="00AA7E77" w:rsidRPr="000571E7" w:rsidRDefault="000571E7" w:rsidP="009D1631">
      <w:pPr>
        <w:rPr>
          <w:b/>
          <w:sz w:val="22"/>
          <w:szCs w:val="22"/>
        </w:rPr>
      </w:pPr>
      <w:r w:rsidRPr="000571E7">
        <w:rPr>
          <w:b/>
          <w:sz w:val="22"/>
          <w:szCs w:val="22"/>
        </w:rPr>
        <w:lastRenderedPageBreak/>
        <w:t>Input vanuit Daltonvisitatie (2019)</w:t>
      </w:r>
    </w:p>
    <w:p w14:paraId="6BE3F387" w14:textId="6E694DAD" w:rsidR="000571E7" w:rsidRDefault="000571E7" w:rsidP="009D1631">
      <w:r>
        <w:t>De visitatie is afgerond met een verlenging van de Dalton Licentie voor 5 jaar. De volgende aanbevelingen zijn aan de school meegegeven:</w:t>
      </w:r>
    </w:p>
    <w:p w14:paraId="58D5E9B8" w14:textId="5E797C8E" w:rsidR="000571E7" w:rsidRDefault="6141A739" w:rsidP="00547A6E">
      <w:pPr>
        <w:pStyle w:val="Lijstalinea"/>
        <w:numPr>
          <w:ilvl w:val="0"/>
          <w:numId w:val="4"/>
        </w:numPr>
      </w:pPr>
      <w:r>
        <w:t>V</w:t>
      </w:r>
      <w:r w:rsidR="000571E7">
        <w:t>ergroten van het eigenaarschap van de leerlingen, ook zichtbaar op de weektaak</w:t>
      </w:r>
    </w:p>
    <w:p w14:paraId="679ED9E0" w14:textId="4C774EBB" w:rsidR="000571E7" w:rsidRDefault="000571E7" w:rsidP="00547A6E">
      <w:pPr>
        <w:pStyle w:val="Lijstalinea"/>
        <w:numPr>
          <w:ilvl w:val="0"/>
          <w:numId w:val="4"/>
        </w:numPr>
      </w:pPr>
      <w:r>
        <w:t>Ik-doelen als onderdeel van een portfolio</w:t>
      </w:r>
    </w:p>
    <w:p w14:paraId="05C791D6" w14:textId="6132B289" w:rsidR="00B4630C" w:rsidRPr="00E2570D" w:rsidRDefault="000571E7" w:rsidP="009D1631">
      <w:pPr>
        <w:pStyle w:val="Lijstalinea"/>
        <w:numPr>
          <w:ilvl w:val="0"/>
          <w:numId w:val="4"/>
        </w:numPr>
      </w:pPr>
      <w:r>
        <w:t>Het geven van doelen instructie uitbreiden naar een 2</w:t>
      </w:r>
      <w:r w:rsidRPr="000571E7">
        <w:rPr>
          <w:vertAlign w:val="superscript"/>
        </w:rPr>
        <w:t>e</w:t>
      </w:r>
      <w:r>
        <w:t xml:space="preserve"> vakgebied</w:t>
      </w:r>
    </w:p>
    <w:p w14:paraId="2E0423A3" w14:textId="77777777" w:rsidR="00B4630C" w:rsidRDefault="00B4630C" w:rsidP="009D1631">
      <w:pPr>
        <w:rPr>
          <w:b/>
          <w:sz w:val="22"/>
          <w:szCs w:val="22"/>
        </w:rPr>
      </w:pPr>
    </w:p>
    <w:p w14:paraId="37F322C4" w14:textId="5432701E" w:rsidR="000571E7" w:rsidRPr="000571E7" w:rsidRDefault="000571E7" w:rsidP="009D1631">
      <w:pPr>
        <w:rPr>
          <w:b/>
          <w:sz w:val="22"/>
          <w:szCs w:val="22"/>
        </w:rPr>
      </w:pPr>
      <w:r w:rsidRPr="000571E7">
        <w:rPr>
          <w:b/>
          <w:sz w:val="22"/>
          <w:szCs w:val="22"/>
        </w:rPr>
        <w:t>Input vanuit het afgelopen jaar; evaluatie en analyse</w:t>
      </w:r>
    </w:p>
    <w:p w14:paraId="0A3FF082" w14:textId="77777777" w:rsidR="00896973" w:rsidRDefault="000571E7" w:rsidP="00896973">
      <w:r w:rsidRPr="00896973">
        <w:t>De ontwikkelingen die komend jaar ingezet worden, sluiten aan</w:t>
      </w:r>
      <w:r w:rsidR="004E2039" w:rsidRPr="00896973">
        <w:t xml:space="preserve"> bij de evalua</w:t>
      </w:r>
      <w:r w:rsidRPr="00896973">
        <w:t xml:space="preserve">ties en de analyses van het afgelopen jaar. </w:t>
      </w:r>
    </w:p>
    <w:p w14:paraId="63E7262E" w14:textId="3796403F" w:rsidR="009F6925" w:rsidRDefault="002F5D6A" w:rsidP="009F6925">
      <w:pPr>
        <w:pStyle w:val="Lijstalinea"/>
        <w:numPr>
          <w:ilvl w:val="0"/>
          <w:numId w:val="4"/>
        </w:numPr>
      </w:pPr>
      <w:r>
        <w:t>Het werken met Teams binnen de gehele school is een onvoldoende behaald doel vanuit schooljaar 202</w:t>
      </w:r>
      <w:r w:rsidR="00DF2002">
        <w:t>1</w:t>
      </w:r>
      <w:r>
        <w:t>-202</w:t>
      </w:r>
      <w:r w:rsidR="00DF2002">
        <w:t>2</w:t>
      </w:r>
      <w:r>
        <w:t>. Dit dient dit schooljaar opgepakt te worden</w:t>
      </w:r>
      <w:r w:rsidR="00DE512D">
        <w:t xml:space="preserve">, zodat wij over kunnen gaan </w:t>
      </w:r>
      <w:r w:rsidR="00436F7D">
        <w:t xml:space="preserve">(mocht dit noodzakelijk zijn) </w:t>
      </w:r>
      <w:r w:rsidR="00DE512D">
        <w:t>op online onderwijs in een beveiligde omgeving.</w:t>
      </w:r>
    </w:p>
    <w:p w14:paraId="079908A1" w14:textId="0C15E729" w:rsidR="00A2272A" w:rsidRDefault="00225CCD" w:rsidP="009F6925">
      <w:pPr>
        <w:pStyle w:val="Lijstalinea"/>
        <w:numPr>
          <w:ilvl w:val="0"/>
          <w:numId w:val="4"/>
        </w:numPr>
      </w:pPr>
      <w:r>
        <w:t xml:space="preserve">Het werken aan de professionele ontwikkeling van de leerkracht middels maatjes </w:t>
      </w:r>
      <w:r w:rsidR="00F4552A">
        <w:t>leren</w:t>
      </w:r>
      <w:r>
        <w:t xml:space="preserve"> is wel behaald, maar </w:t>
      </w:r>
      <w:r w:rsidR="00350674">
        <w:t xml:space="preserve">vervolg hiervan is wenselijk. Gezien het aantal nieuwe teamleden is het verstandig eerst een stapje terug te doen naar de teambuilding, daarna door te gaan op de </w:t>
      </w:r>
      <w:r w:rsidR="00FF6B81">
        <w:t>professionele ontwikkeling.</w:t>
      </w:r>
    </w:p>
    <w:p w14:paraId="128C18A2" w14:textId="5A2A240D" w:rsidR="006C455A" w:rsidRDefault="006C455A" w:rsidP="009F6925">
      <w:pPr>
        <w:pStyle w:val="Lijstalinea"/>
        <w:numPr>
          <w:ilvl w:val="0"/>
          <w:numId w:val="4"/>
        </w:numPr>
      </w:pPr>
      <w:r>
        <w:t>De daltonkernwaarde ‘reflectie’</w:t>
      </w:r>
      <w:r w:rsidR="00E22E20">
        <w:t xml:space="preserve"> is nog onvoldoende een vast onderdeel geworden van de dagelijkse praktijk en verdient aandacht in schooljaar 2022-2023 en wordt door het ontwikkelteam Dalton</w:t>
      </w:r>
      <w:r w:rsidR="00E9680B">
        <w:t xml:space="preserve"> verder opgepakt.</w:t>
      </w:r>
    </w:p>
    <w:p w14:paraId="0EE398CD" w14:textId="4F8E9495" w:rsidR="00A559E7" w:rsidRPr="00436F7D" w:rsidRDefault="00377D31" w:rsidP="6B43E252">
      <w:pPr>
        <w:pStyle w:val="Lijstalinea"/>
        <w:numPr>
          <w:ilvl w:val="0"/>
          <w:numId w:val="4"/>
        </w:numPr>
      </w:pPr>
      <w:r>
        <w:t>Het Q4 doel van de werkgroep taal/ lezen ‘Het borgdocument van BSL aanpassen/ borgen/ delen in het team’ heeft onvoldoende aandacht gekregen en zal daarom meegenomen worden door de Experts taal/ lezen in het jaarplan 2022</w:t>
      </w:r>
      <w:r w:rsidR="00F07986">
        <w:t>-2023.</w:t>
      </w:r>
    </w:p>
    <w:p w14:paraId="54801726" w14:textId="77777777" w:rsidR="004E266E" w:rsidRDefault="004E266E" w:rsidP="6B43E252">
      <w:pPr>
        <w:rPr>
          <w:rFonts w:eastAsia="Calibri"/>
          <w:szCs w:val="18"/>
        </w:rPr>
      </w:pPr>
    </w:p>
    <w:p w14:paraId="478391E9" w14:textId="67FE4380" w:rsidR="004E266E" w:rsidRPr="00517910" w:rsidRDefault="00651FCB" w:rsidP="6B43E252">
      <w:pPr>
        <w:rPr>
          <w:rFonts w:eastAsia="Calibri"/>
          <w:b/>
          <w:bCs/>
          <w:sz w:val="22"/>
          <w:szCs w:val="22"/>
        </w:rPr>
      </w:pPr>
      <w:r>
        <w:rPr>
          <w:rFonts w:eastAsia="Calibri"/>
          <w:b/>
          <w:bCs/>
          <w:sz w:val="22"/>
          <w:szCs w:val="22"/>
        </w:rPr>
        <w:t xml:space="preserve">Input vanuit de </w:t>
      </w:r>
      <w:r w:rsidR="004E266E" w:rsidRPr="00517910">
        <w:rPr>
          <w:rFonts w:eastAsia="Calibri"/>
          <w:b/>
          <w:bCs/>
          <w:sz w:val="22"/>
          <w:szCs w:val="22"/>
        </w:rPr>
        <w:t xml:space="preserve">NPO </w:t>
      </w:r>
      <w:r>
        <w:rPr>
          <w:rFonts w:eastAsia="Calibri"/>
          <w:b/>
          <w:bCs/>
          <w:sz w:val="22"/>
          <w:szCs w:val="22"/>
        </w:rPr>
        <w:t>middelen</w:t>
      </w:r>
    </w:p>
    <w:p w14:paraId="26774BE6" w14:textId="38A1B2F9" w:rsidR="27221D92" w:rsidRPr="00E90F48" w:rsidRDefault="27221D92" w:rsidP="6B43E252">
      <w:pPr>
        <w:rPr>
          <w:rFonts w:eastAsia="Calibri"/>
          <w:szCs w:val="18"/>
        </w:rPr>
      </w:pPr>
      <w:r w:rsidRPr="00E90F48">
        <w:t xml:space="preserve">In het plan voor de NPO gelden wordt nader ingegaan op de in te zetten acties en beweegredenen. </w:t>
      </w:r>
    </w:p>
    <w:p w14:paraId="179527C2" w14:textId="12DA30A5" w:rsidR="6B43E252" w:rsidRPr="00E90F48" w:rsidRDefault="00C35F27" w:rsidP="6B43E252">
      <w:pPr>
        <w:rPr>
          <w:rFonts w:eastAsia="Calibri"/>
          <w:szCs w:val="18"/>
        </w:rPr>
      </w:pPr>
      <w:r w:rsidRPr="00E90F48">
        <w:rPr>
          <w:rFonts w:eastAsia="Calibri"/>
          <w:szCs w:val="18"/>
        </w:rPr>
        <w:t>Belangrijkste uitgangspunten</w:t>
      </w:r>
      <w:r w:rsidR="00CA4ECC">
        <w:rPr>
          <w:rFonts w:eastAsia="Calibri"/>
          <w:szCs w:val="18"/>
        </w:rPr>
        <w:t xml:space="preserve"> waren voor schooljaar 2021-2022</w:t>
      </w:r>
      <w:r w:rsidRPr="00E90F48">
        <w:rPr>
          <w:rFonts w:eastAsia="Calibri"/>
          <w:szCs w:val="18"/>
        </w:rPr>
        <w:t>:</w:t>
      </w:r>
    </w:p>
    <w:p w14:paraId="5DB60F96" w14:textId="31828936" w:rsidR="00C35F27" w:rsidRPr="00CA4ECC" w:rsidRDefault="00C35F27" w:rsidP="00547A6E">
      <w:pPr>
        <w:pStyle w:val="Lijstalinea"/>
        <w:numPr>
          <w:ilvl w:val="0"/>
          <w:numId w:val="6"/>
        </w:numPr>
        <w:rPr>
          <w:rFonts w:eastAsia="Calibri"/>
          <w:szCs w:val="18"/>
        </w:rPr>
      </w:pPr>
      <w:r w:rsidRPr="00CA4ECC">
        <w:rPr>
          <w:rFonts w:eastAsia="Calibri"/>
          <w:szCs w:val="18"/>
        </w:rPr>
        <w:t>Leerlingen die achterstanden opgelopen hebben</w:t>
      </w:r>
      <w:r w:rsidR="00C240B4" w:rsidRPr="00CA4ECC">
        <w:rPr>
          <w:rFonts w:eastAsia="Calibri"/>
          <w:szCs w:val="18"/>
        </w:rPr>
        <w:t xml:space="preserve"> in kaart brengen en passend aanbod bieden</w:t>
      </w:r>
    </w:p>
    <w:p w14:paraId="7EF52848" w14:textId="135C2954" w:rsidR="00C240B4" w:rsidRPr="00CA4ECC" w:rsidRDefault="00C240B4" w:rsidP="00547A6E">
      <w:pPr>
        <w:pStyle w:val="Lijstalinea"/>
        <w:numPr>
          <w:ilvl w:val="0"/>
          <w:numId w:val="6"/>
        </w:numPr>
        <w:rPr>
          <w:rFonts w:eastAsia="Calibri"/>
          <w:szCs w:val="18"/>
        </w:rPr>
      </w:pPr>
      <w:r w:rsidRPr="00CA4ECC">
        <w:rPr>
          <w:rFonts w:eastAsia="Calibri"/>
          <w:szCs w:val="18"/>
        </w:rPr>
        <w:t>Leerkrachten ondersteunen/ontwikkelen in hun didactisch handelen</w:t>
      </w:r>
    </w:p>
    <w:p w14:paraId="2F5EB5A5" w14:textId="0C1DAD65" w:rsidR="00C11501" w:rsidRDefault="00C11501" w:rsidP="00547A6E">
      <w:pPr>
        <w:pStyle w:val="Lijstalinea"/>
        <w:numPr>
          <w:ilvl w:val="0"/>
          <w:numId w:val="6"/>
        </w:numPr>
        <w:rPr>
          <w:rFonts w:eastAsia="Calibri"/>
          <w:szCs w:val="18"/>
        </w:rPr>
      </w:pPr>
      <w:r w:rsidRPr="00CA4ECC">
        <w:rPr>
          <w:rFonts w:eastAsia="Calibri"/>
          <w:szCs w:val="18"/>
        </w:rPr>
        <w:t>Tijd creëren om diverse plannen uit te voeren.</w:t>
      </w:r>
    </w:p>
    <w:p w14:paraId="3B91CE61" w14:textId="7E66ECDE" w:rsidR="00CA4ECC" w:rsidRPr="00CA4ECC" w:rsidRDefault="00CA4ECC" w:rsidP="00CA4ECC">
      <w:pPr>
        <w:rPr>
          <w:rFonts w:eastAsia="Calibri"/>
          <w:szCs w:val="18"/>
        </w:rPr>
      </w:pPr>
      <w:r>
        <w:rPr>
          <w:rFonts w:eastAsia="Calibri"/>
          <w:szCs w:val="18"/>
        </w:rPr>
        <w:t xml:space="preserve">Bij de evaluatie hebben we geconcludeerd dat we vooral </w:t>
      </w:r>
      <w:r w:rsidR="0034277B">
        <w:rPr>
          <w:rFonts w:eastAsia="Calibri"/>
          <w:szCs w:val="18"/>
        </w:rPr>
        <w:t>remediërend</w:t>
      </w:r>
      <w:r>
        <w:rPr>
          <w:rFonts w:eastAsia="Calibri"/>
          <w:szCs w:val="18"/>
        </w:rPr>
        <w:t xml:space="preserve"> bezig zijn</w:t>
      </w:r>
      <w:r w:rsidR="0034277B">
        <w:rPr>
          <w:rFonts w:eastAsia="Calibri"/>
          <w:szCs w:val="18"/>
        </w:rPr>
        <w:t>. Dit is heel waardevol voor een grote groep leerlingen</w:t>
      </w:r>
      <w:r w:rsidR="00386999">
        <w:rPr>
          <w:rFonts w:eastAsia="Calibri"/>
          <w:szCs w:val="18"/>
        </w:rPr>
        <w:t xml:space="preserve"> en willen we zeker blijven doorzetten ten tijden van de beschikbare NPO middelen</w:t>
      </w:r>
      <w:r w:rsidR="0034277B">
        <w:rPr>
          <w:rFonts w:eastAsia="Calibri"/>
          <w:szCs w:val="18"/>
        </w:rPr>
        <w:t xml:space="preserve">. Als school willen we ook graag ambitieus zijn richting de toekomst en hebben we besloten om toekomstgericht onderzoek te doen naar </w:t>
      </w:r>
      <w:r w:rsidR="00517910">
        <w:rPr>
          <w:rFonts w:eastAsia="Calibri"/>
          <w:szCs w:val="18"/>
        </w:rPr>
        <w:t xml:space="preserve">waar kansen liggen in </w:t>
      </w:r>
      <w:r w:rsidR="0034277B">
        <w:rPr>
          <w:rFonts w:eastAsia="Calibri"/>
          <w:szCs w:val="18"/>
        </w:rPr>
        <w:t>de opbrengsten van ons rekenonderwijs</w:t>
      </w:r>
      <w:r w:rsidR="00517910">
        <w:rPr>
          <w:rFonts w:eastAsia="Calibri"/>
          <w:szCs w:val="18"/>
        </w:rPr>
        <w:t>,</w:t>
      </w:r>
      <w:r w:rsidR="0034277B">
        <w:rPr>
          <w:rFonts w:eastAsia="Calibri"/>
          <w:szCs w:val="18"/>
        </w:rPr>
        <w:t xml:space="preserve"> met als</w:t>
      </w:r>
      <w:r w:rsidR="00386999">
        <w:rPr>
          <w:rFonts w:eastAsia="Calibri"/>
          <w:szCs w:val="18"/>
        </w:rPr>
        <w:t xml:space="preserve"> einddoel</w:t>
      </w:r>
      <w:r w:rsidR="00272C3B">
        <w:rPr>
          <w:rFonts w:eastAsia="Calibri"/>
          <w:szCs w:val="18"/>
        </w:rPr>
        <w:t xml:space="preserve"> dichterbij de voor onze school gestelde </w:t>
      </w:r>
      <w:r w:rsidR="00386999">
        <w:rPr>
          <w:rFonts w:eastAsia="Calibri"/>
          <w:szCs w:val="18"/>
        </w:rPr>
        <w:t>1S score op de eind</w:t>
      </w:r>
      <w:r w:rsidR="00A13275">
        <w:rPr>
          <w:rFonts w:eastAsia="Calibri"/>
          <w:szCs w:val="18"/>
        </w:rPr>
        <w:t>cit</w:t>
      </w:r>
      <w:r w:rsidR="00272C3B">
        <w:rPr>
          <w:rFonts w:eastAsia="Calibri"/>
          <w:szCs w:val="18"/>
        </w:rPr>
        <w:t>o te komen.</w:t>
      </w:r>
    </w:p>
    <w:p w14:paraId="29FD9A3F" w14:textId="420E0A30" w:rsidR="009E43F2" w:rsidRDefault="00651FCB" w:rsidP="009D4B7C">
      <w:pPr>
        <w:rPr>
          <w:rFonts w:eastAsia="Calibri"/>
          <w:szCs w:val="18"/>
        </w:rPr>
      </w:pPr>
      <w:r>
        <w:rPr>
          <w:rFonts w:eastAsia="Calibri"/>
          <w:b/>
          <w:bCs/>
          <w:sz w:val="22"/>
          <w:szCs w:val="22"/>
        </w:rPr>
        <w:br/>
        <w:t xml:space="preserve">Input vanuit het </w:t>
      </w:r>
      <w:r w:rsidR="00517910" w:rsidRPr="000D67CE">
        <w:rPr>
          <w:rFonts w:eastAsia="Calibri"/>
          <w:b/>
          <w:bCs/>
          <w:sz w:val="22"/>
          <w:szCs w:val="22"/>
        </w:rPr>
        <w:t>MTO (</w:t>
      </w:r>
      <w:proofErr w:type="spellStart"/>
      <w:r w:rsidR="00517910" w:rsidRPr="000D67CE">
        <w:rPr>
          <w:rFonts w:eastAsia="Calibri"/>
          <w:b/>
          <w:bCs/>
          <w:sz w:val="22"/>
          <w:szCs w:val="22"/>
        </w:rPr>
        <w:t>medewerkerstevredenheidsonderzoek</w:t>
      </w:r>
      <w:proofErr w:type="spellEnd"/>
      <w:r w:rsidR="00517910" w:rsidRPr="000D67CE">
        <w:rPr>
          <w:rFonts w:eastAsia="Calibri"/>
          <w:b/>
          <w:bCs/>
          <w:sz w:val="22"/>
          <w:szCs w:val="22"/>
        </w:rPr>
        <w:t>)</w:t>
      </w:r>
      <w:r w:rsidR="00517910" w:rsidRPr="000D67CE">
        <w:rPr>
          <w:rFonts w:eastAsia="Calibri"/>
          <w:b/>
          <w:bCs/>
          <w:sz w:val="22"/>
          <w:szCs w:val="22"/>
        </w:rPr>
        <w:br/>
      </w:r>
      <w:r w:rsidR="00E358D9">
        <w:rPr>
          <w:rFonts w:eastAsia="Calibri"/>
          <w:szCs w:val="18"/>
        </w:rPr>
        <w:t xml:space="preserve">Dit onderzoek is afgenomen in juni/ juli 2022, de resultaten zijn </w:t>
      </w:r>
      <w:r w:rsidR="00EC69F5">
        <w:rPr>
          <w:rFonts w:eastAsia="Calibri"/>
          <w:szCs w:val="18"/>
        </w:rPr>
        <w:t xml:space="preserve">op dit moment alleen met het MT besproken en </w:t>
      </w:r>
      <w:r w:rsidR="000D67CE">
        <w:rPr>
          <w:rFonts w:eastAsia="Calibri"/>
          <w:szCs w:val="18"/>
        </w:rPr>
        <w:t>nog niet in het tea</w:t>
      </w:r>
      <w:r w:rsidR="00EC69F5">
        <w:rPr>
          <w:rFonts w:eastAsia="Calibri"/>
          <w:szCs w:val="18"/>
        </w:rPr>
        <w:t>m. Toch zitten er wat aandachtspunten in die het benoemen waard zijn voor het jaarplan 2022-2023.</w:t>
      </w:r>
    </w:p>
    <w:p w14:paraId="75427E28" w14:textId="1FA274CD" w:rsidR="00EC69F5" w:rsidRDefault="006B489B" w:rsidP="006B489B">
      <w:pPr>
        <w:pStyle w:val="Lijstalinea"/>
        <w:numPr>
          <w:ilvl w:val="0"/>
          <w:numId w:val="4"/>
        </w:numPr>
        <w:rPr>
          <w:rFonts w:eastAsia="Calibri"/>
          <w:szCs w:val="18"/>
        </w:rPr>
      </w:pPr>
      <w:r>
        <w:rPr>
          <w:rFonts w:eastAsia="Calibri"/>
          <w:szCs w:val="18"/>
        </w:rPr>
        <w:t xml:space="preserve">De medewerkers zijn </w:t>
      </w:r>
      <w:r w:rsidR="00C220CB">
        <w:rPr>
          <w:rFonts w:eastAsia="Calibri"/>
          <w:szCs w:val="18"/>
        </w:rPr>
        <w:t>erg tevreden over de sfeer in de school/ het team. Er blijkt uit het onderzoek dat er behoefte is aan teambuildingsactiviteiten.</w:t>
      </w:r>
      <w:r w:rsidR="004275D8">
        <w:rPr>
          <w:rFonts w:eastAsia="Calibri"/>
          <w:szCs w:val="18"/>
        </w:rPr>
        <w:t xml:space="preserve"> Dit is een aandachtspunt voor de directie en het actieteam ‘Maatjes leren’.</w:t>
      </w:r>
    </w:p>
    <w:p w14:paraId="2936CCDB" w14:textId="63210035" w:rsidR="00C220CB" w:rsidRDefault="003C4138" w:rsidP="006B489B">
      <w:pPr>
        <w:pStyle w:val="Lijstalinea"/>
        <w:numPr>
          <w:ilvl w:val="0"/>
          <w:numId w:val="4"/>
        </w:numPr>
        <w:rPr>
          <w:rFonts w:eastAsia="Calibri"/>
          <w:szCs w:val="18"/>
        </w:rPr>
      </w:pPr>
      <w:r>
        <w:rPr>
          <w:rFonts w:eastAsia="Calibri"/>
          <w:szCs w:val="18"/>
        </w:rPr>
        <w:t xml:space="preserve">Er wordt werkdruk ervaren door medewerkers. De vervangingen bij ziekte wordt aangegeven, maar ook de </w:t>
      </w:r>
      <w:r w:rsidR="00EF5D47">
        <w:rPr>
          <w:rFonts w:eastAsia="Calibri"/>
          <w:szCs w:val="18"/>
        </w:rPr>
        <w:t xml:space="preserve">vele werkgroepen en de verwachting bij diverse werkgroepen zoals de </w:t>
      </w:r>
      <w:proofErr w:type="spellStart"/>
      <w:r w:rsidR="00EF5D47">
        <w:rPr>
          <w:rFonts w:eastAsia="Calibri"/>
          <w:szCs w:val="18"/>
        </w:rPr>
        <w:t>Eloydag</w:t>
      </w:r>
      <w:proofErr w:type="spellEnd"/>
      <w:r w:rsidR="00EF5D47">
        <w:rPr>
          <w:rFonts w:eastAsia="Calibri"/>
          <w:szCs w:val="18"/>
        </w:rPr>
        <w:t xml:space="preserve">. </w:t>
      </w:r>
      <w:r w:rsidR="00A454E7">
        <w:rPr>
          <w:rFonts w:eastAsia="Calibri"/>
          <w:szCs w:val="18"/>
        </w:rPr>
        <w:t>Met name dit laatste zal schooljaar 2022-2023 een gespreksonderwerp moeten worden.</w:t>
      </w:r>
    </w:p>
    <w:p w14:paraId="3F5C3F02" w14:textId="0FAD954E" w:rsidR="00522CF6" w:rsidRPr="00651FCB" w:rsidRDefault="00926D51" w:rsidP="00651FCB">
      <w:pPr>
        <w:pStyle w:val="Lijstalinea"/>
        <w:numPr>
          <w:ilvl w:val="0"/>
          <w:numId w:val="4"/>
        </w:numPr>
        <w:rPr>
          <w:rFonts w:eastAsia="Calibri"/>
          <w:szCs w:val="18"/>
        </w:rPr>
      </w:pPr>
      <w:r>
        <w:rPr>
          <w:rFonts w:eastAsia="Calibri"/>
          <w:szCs w:val="18"/>
        </w:rPr>
        <w:t>Medewerkers geven aan graag van en met elkaar te willen leren, met als concreet voorbeeld collegiale consultatie. Dit wordt door het actieteam ‘Maatjes Leren’ op</w:t>
      </w:r>
      <w:r w:rsidR="00D200C8">
        <w:rPr>
          <w:rFonts w:eastAsia="Calibri"/>
          <w:szCs w:val="18"/>
        </w:rPr>
        <w:t>ge</w:t>
      </w:r>
      <w:r w:rsidR="00F4552A">
        <w:rPr>
          <w:rFonts w:eastAsia="Calibri"/>
          <w:szCs w:val="18"/>
        </w:rPr>
        <w:t>pakt</w:t>
      </w:r>
      <w:r w:rsidR="00D200C8">
        <w:rPr>
          <w:rFonts w:eastAsia="Calibri"/>
          <w:szCs w:val="18"/>
        </w:rPr>
        <w:t xml:space="preserve"> in schooljaar 2022-2023.</w:t>
      </w:r>
      <w:r w:rsidR="00522CF6" w:rsidRPr="00651FCB">
        <w:rPr>
          <w:sz w:val="32"/>
          <w:szCs w:val="32"/>
        </w:rPr>
        <w:br w:type="page"/>
      </w:r>
    </w:p>
    <w:p w14:paraId="6FDEBFED" w14:textId="788E3DB3" w:rsidR="009D4B7C" w:rsidRDefault="009D4B7C" w:rsidP="009D4B7C">
      <w:pPr>
        <w:jc w:val="center"/>
        <w:rPr>
          <w:sz w:val="32"/>
          <w:szCs w:val="32"/>
        </w:rPr>
      </w:pPr>
      <w:r w:rsidRPr="003B41D5">
        <w:rPr>
          <w:sz w:val="32"/>
          <w:szCs w:val="32"/>
        </w:rPr>
        <w:lastRenderedPageBreak/>
        <w:t>Jaarplan 202</w:t>
      </w:r>
      <w:r w:rsidR="00105CB4">
        <w:rPr>
          <w:sz w:val="32"/>
          <w:szCs w:val="32"/>
        </w:rPr>
        <w:t>2</w:t>
      </w:r>
      <w:r w:rsidRPr="003B41D5">
        <w:rPr>
          <w:sz w:val="32"/>
          <w:szCs w:val="32"/>
        </w:rPr>
        <w:t>-202</w:t>
      </w:r>
      <w:r w:rsidR="00105CB4">
        <w:rPr>
          <w:sz w:val="32"/>
          <w:szCs w:val="32"/>
        </w:rPr>
        <w:t>3</w:t>
      </w:r>
    </w:p>
    <w:p w14:paraId="4F75E773" w14:textId="77777777" w:rsidR="009D4B7C" w:rsidRPr="00E3696E" w:rsidRDefault="009D4B7C" w:rsidP="009D4B7C">
      <w:pPr>
        <w:jc w:val="center"/>
        <w:rPr>
          <w:rFonts w:eastAsia="Calibri"/>
          <w:b/>
          <w:bCs/>
        </w:rPr>
      </w:pPr>
      <w:r w:rsidRPr="00E3696E">
        <w:rPr>
          <w:rFonts w:eastAsia="Calibri"/>
          <w:b/>
          <w:bCs/>
        </w:rPr>
        <w:t xml:space="preserve">“Onze leerlingen zijn de talenten van de toekomst. </w:t>
      </w:r>
    </w:p>
    <w:p w14:paraId="793D0675" w14:textId="77777777" w:rsidR="009D4B7C" w:rsidRPr="00E3696E" w:rsidRDefault="009D4B7C" w:rsidP="009D4B7C">
      <w:pPr>
        <w:jc w:val="center"/>
        <w:rPr>
          <w:rFonts w:eastAsia="Calibri"/>
          <w:b/>
          <w:bCs/>
        </w:rPr>
      </w:pPr>
      <w:r w:rsidRPr="00E3696E">
        <w:rPr>
          <w:rFonts w:eastAsia="Calibri"/>
          <w:b/>
          <w:bCs/>
        </w:rPr>
        <w:t xml:space="preserve">De leerlingen op de </w:t>
      </w:r>
      <w:proofErr w:type="spellStart"/>
      <w:r w:rsidRPr="00E3696E">
        <w:rPr>
          <w:rFonts w:eastAsia="Calibri"/>
          <w:b/>
          <w:bCs/>
        </w:rPr>
        <w:t>Eloy</w:t>
      </w:r>
      <w:proofErr w:type="spellEnd"/>
      <w:r w:rsidRPr="00E3696E">
        <w:rPr>
          <w:rFonts w:eastAsia="Calibri"/>
          <w:b/>
          <w:bCs/>
        </w:rPr>
        <w:t xml:space="preserve"> leren hun talenten ontdekken, ontwikkelen </w:t>
      </w:r>
    </w:p>
    <w:p w14:paraId="352DB4FC" w14:textId="77777777" w:rsidR="009D4B7C" w:rsidRPr="00E3696E" w:rsidRDefault="009D4B7C" w:rsidP="009D4B7C">
      <w:pPr>
        <w:jc w:val="center"/>
        <w:rPr>
          <w:rFonts w:eastAsia="Calibri"/>
          <w:b/>
          <w:bCs/>
        </w:rPr>
      </w:pPr>
      <w:r w:rsidRPr="00E3696E">
        <w:rPr>
          <w:rFonts w:eastAsia="Calibri"/>
          <w:b/>
          <w:bCs/>
        </w:rPr>
        <w:t>en inzetten in een veilige en uitdagende leeromgeving.”</w:t>
      </w:r>
    </w:p>
    <w:p w14:paraId="3584F267" w14:textId="77777777" w:rsidR="009D4B7C" w:rsidRDefault="009D4B7C" w:rsidP="009D4B7C">
      <w:pPr>
        <w:jc w:val="center"/>
        <w:rPr>
          <w:i/>
          <w:iCs/>
          <w:szCs w:val="18"/>
        </w:rPr>
      </w:pPr>
      <w:r w:rsidRPr="00B44E8F">
        <w:rPr>
          <w:i/>
          <w:iCs/>
          <w:szCs w:val="18"/>
        </w:rPr>
        <w:t xml:space="preserve">Visie </w:t>
      </w:r>
      <w:proofErr w:type="spellStart"/>
      <w:r w:rsidRPr="00B44E8F">
        <w:rPr>
          <w:i/>
          <w:iCs/>
          <w:szCs w:val="18"/>
        </w:rPr>
        <w:t>Eloyschool</w:t>
      </w:r>
      <w:proofErr w:type="spellEnd"/>
    </w:p>
    <w:p w14:paraId="5A4E021B" w14:textId="77777777" w:rsidR="007938AC" w:rsidRDefault="00651FCB" w:rsidP="009D4B7C">
      <w:pPr>
        <w:rPr>
          <w:szCs w:val="18"/>
        </w:rPr>
      </w:pPr>
      <w:r>
        <w:rPr>
          <w:szCs w:val="18"/>
        </w:rPr>
        <w:br/>
      </w:r>
      <w:r w:rsidR="00F54310" w:rsidRPr="001230BB">
        <w:rPr>
          <w:b/>
          <w:bCs/>
          <w:sz w:val="22"/>
          <w:szCs w:val="22"/>
        </w:rPr>
        <w:t>Werkwijze</w:t>
      </w:r>
      <w:r w:rsidRPr="001230BB">
        <w:rPr>
          <w:b/>
          <w:bCs/>
          <w:sz w:val="22"/>
          <w:szCs w:val="22"/>
        </w:rPr>
        <w:br/>
      </w:r>
      <w:r>
        <w:rPr>
          <w:szCs w:val="18"/>
        </w:rPr>
        <w:t>Om uitvoering te kunnen geven aan de doelen in het jaarplan is er gekozen voor gespreid leiderschap in de organisatie.</w:t>
      </w:r>
      <w:r w:rsidR="00296E79">
        <w:rPr>
          <w:szCs w:val="18"/>
        </w:rPr>
        <w:t xml:space="preserve"> </w:t>
      </w:r>
      <w:r w:rsidR="004B5566">
        <w:rPr>
          <w:szCs w:val="18"/>
        </w:rPr>
        <w:t>Dit betekent dat er in kleine teams wordt samengewerkt aan onderwijsvernieuwingen</w:t>
      </w:r>
      <w:r w:rsidR="00C44438">
        <w:rPr>
          <w:szCs w:val="18"/>
        </w:rPr>
        <w:t xml:space="preserve"> of ontwikkelingen, zoals hieronder beschreven in de doelen. De meest leidende doelen in ons jaarplan zijn de doelen van de </w:t>
      </w:r>
      <w:r w:rsidR="004D15E6">
        <w:rPr>
          <w:szCs w:val="18"/>
        </w:rPr>
        <w:t>Ontwikkelteams</w:t>
      </w:r>
      <w:r w:rsidR="00A44C90">
        <w:rPr>
          <w:szCs w:val="18"/>
        </w:rPr>
        <w:t xml:space="preserve"> (OT)</w:t>
      </w:r>
      <w:r w:rsidR="00C44438">
        <w:rPr>
          <w:szCs w:val="18"/>
        </w:rPr>
        <w:t xml:space="preserve">. </w:t>
      </w:r>
      <w:r w:rsidR="00AA6C16">
        <w:rPr>
          <w:szCs w:val="18"/>
        </w:rPr>
        <w:t xml:space="preserve">Ieder teamlid heeft een rol binnen (meestal) één ontwikkelteam. </w:t>
      </w:r>
      <w:r w:rsidR="00A44C90">
        <w:rPr>
          <w:szCs w:val="18"/>
        </w:rPr>
        <w:t xml:space="preserve">Het draagvlak of de input wordt verkregen op studiedagen, teamvergaderingen (TO) of bouwvergaderingen (BO). </w:t>
      </w:r>
      <w:r w:rsidR="007938AC">
        <w:rPr>
          <w:szCs w:val="18"/>
        </w:rPr>
        <w:t xml:space="preserve">Leeswerk of inspiratie kan ook via de wekelijkse mededelingen worden verzonden. </w:t>
      </w:r>
    </w:p>
    <w:p w14:paraId="48541E80" w14:textId="6903D782" w:rsidR="009D4B7C" w:rsidRDefault="002865D4" w:rsidP="009D4B7C">
      <w:pPr>
        <w:rPr>
          <w:szCs w:val="18"/>
        </w:rPr>
      </w:pPr>
      <w:r>
        <w:rPr>
          <w:szCs w:val="18"/>
        </w:rPr>
        <w:t xml:space="preserve">Daarnaast werken we met Experts. </w:t>
      </w:r>
      <w:r w:rsidR="008F627A">
        <w:rPr>
          <w:szCs w:val="18"/>
        </w:rPr>
        <w:t>De afgelopen jaren hebben meerdere (geschoolde) expert</w:t>
      </w:r>
      <w:r w:rsidR="00105CB4">
        <w:rPr>
          <w:szCs w:val="18"/>
        </w:rPr>
        <w:t>s</w:t>
      </w:r>
      <w:r w:rsidR="008F627A">
        <w:rPr>
          <w:szCs w:val="18"/>
        </w:rPr>
        <w:t xml:space="preserve"> de </w:t>
      </w:r>
      <w:proofErr w:type="spellStart"/>
      <w:r w:rsidR="008F627A">
        <w:rPr>
          <w:szCs w:val="18"/>
        </w:rPr>
        <w:t>Eloy</w:t>
      </w:r>
      <w:proofErr w:type="spellEnd"/>
      <w:r w:rsidR="008F627A">
        <w:rPr>
          <w:szCs w:val="18"/>
        </w:rPr>
        <w:t xml:space="preserve"> verlaten. Het behoeft dus aandacht om weer Experts te </w:t>
      </w:r>
      <w:r w:rsidR="00C758A7">
        <w:rPr>
          <w:szCs w:val="18"/>
        </w:rPr>
        <w:t>positioneren in de school.</w:t>
      </w:r>
      <w:r w:rsidR="008F627A">
        <w:rPr>
          <w:szCs w:val="18"/>
        </w:rPr>
        <w:t xml:space="preserve"> </w:t>
      </w:r>
      <w:r w:rsidR="00C758A7">
        <w:rPr>
          <w:szCs w:val="18"/>
        </w:rPr>
        <w:t xml:space="preserve">Zij hebben vaak een belangrijke rol in het vast houden van de doorgaande lijn en een aansturend karakter. </w:t>
      </w:r>
      <w:r w:rsidR="00567648">
        <w:rPr>
          <w:szCs w:val="18"/>
        </w:rPr>
        <w:t xml:space="preserve">Verder wordt er gewerkt met </w:t>
      </w:r>
      <w:r w:rsidR="00F54310">
        <w:rPr>
          <w:szCs w:val="18"/>
        </w:rPr>
        <w:t>Actieteams</w:t>
      </w:r>
      <w:r w:rsidR="00567648">
        <w:rPr>
          <w:szCs w:val="18"/>
        </w:rPr>
        <w:t>. Dit zijn veelal praktische teams met een kort uitvoerend karakter, denk aan</w:t>
      </w:r>
      <w:r w:rsidR="00DC2CDB">
        <w:rPr>
          <w:szCs w:val="18"/>
        </w:rPr>
        <w:t xml:space="preserve"> het Sinterklaasfeest. Deze doelen zijn niet terug te vinden in het jaarplan o</w:t>
      </w:r>
      <w:r w:rsidR="00105CB4">
        <w:rPr>
          <w:szCs w:val="18"/>
        </w:rPr>
        <w:t>p</w:t>
      </w:r>
      <w:r w:rsidR="00DC2CDB">
        <w:rPr>
          <w:szCs w:val="18"/>
        </w:rPr>
        <w:t xml:space="preserve"> de actieteams </w:t>
      </w:r>
      <w:r w:rsidR="009D0C0F">
        <w:rPr>
          <w:szCs w:val="18"/>
        </w:rPr>
        <w:t>Wereldmoment, Maatjes leren en ICT na.</w:t>
      </w:r>
    </w:p>
    <w:p w14:paraId="747DB1DE" w14:textId="77777777" w:rsidR="009D0C0F" w:rsidRDefault="009D0C0F" w:rsidP="009D4B7C">
      <w:pPr>
        <w:rPr>
          <w:szCs w:val="18"/>
        </w:rPr>
      </w:pPr>
    </w:p>
    <w:p w14:paraId="2AFE0388" w14:textId="4242F54B" w:rsidR="009D0C0F" w:rsidRPr="008F621F" w:rsidRDefault="009D0C0F" w:rsidP="009D4B7C">
      <w:pPr>
        <w:rPr>
          <w:b/>
          <w:bCs/>
          <w:sz w:val="22"/>
          <w:szCs w:val="22"/>
        </w:rPr>
      </w:pPr>
      <w:r w:rsidRPr="008F621F">
        <w:rPr>
          <w:b/>
          <w:bCs/>
          <w:sz w:val="22"/>
          <w:szCs w:val="22"/>
        </w:rPr>
        <w:t>Bouwen….</w:t>
      </w:r>
    </w:p>
    <w:p w14:paraId="4526E741" w14:textId="57244FF1" w:rsidR="009D0C0F" w:rsidRDefault="009D0C0F" w:rsidP="009D4B7C">
      <w:pPr>
        <w:rPr>
          <w:szCs w:val="18"/>
        </w:rPr>
      </w:pPr>
      <w:r>
        <w:rPr>
          <w:szCs w:val="18"/>
        </w:rPr>
        <w:t xml:space="preserve">Gedurende het schoolplan 2019-2023 heeft de </w:t>
      </w:r>
      <w:proofErr w:type="spellStart"/>
      <w:r>
        <w:rPr>
          <w:szCs w:val="18"/>
        </w:rPr>
        <w:t>Eloy</w:t>
      </w:r>
      <w:proofErr w:type="spellEnd"/>
      <w:r>
        <w:rPr>
          <w:szCs w:val="18"/>
        </w:rPr>
        <w:t xml:space="preserve"> gebouwd aan </w:t>
      </w:r>
      <w:r w:rsidR="00E5200E">
        <w:rPr>
          <w:szCs w:val="18"/>
        </w:rPr>
        <w:t>‘</w:t>
      </w:r>
      <w:r>
        <w:rPr>
          <w:szCs w:val="18"/>
        </w:rPr>
        <w:t>het huis</w:t>
      </w:r>
      <w:r w:rsidR="00E5200E">
        <w:rPr>
          <w:szCs w:val="18"/>
        </w:rPr>
        <w:t>’</w:t>
      </w:r>
      <w:r>
        <w:rPr>
          <w:szCs w:val="18"/>
        </w:rPr>
        <w:t xml:space="preserve">. </w:t>
      </w:r>
      <w:r w:rsidR="008F621F">
        <w:rPr>
          <w:szCs w:val="18"/>
        </w:rPr>
        <w:t>Het fundament is gelegd,</w:t>
      </w:r>
      <w:r w:rsidR="00355C48">
        <w:rPr>
          <w:szCs w:val="18"/>
        </w:rPr>
        <w:t xml:space="preserve"> de contouren zijn uitgedacht en grotendeels vastgelegd. Dus </w:t>
      </w:r>
      <w:r w:rsidR="00E5200E">
        <w:rPr>
          <w:szCs w:val="18"/>
        </w:rPr>
        <w:t>‘het huis’ staat en daar zijn we trots op</w:t>
      </w:r>
      <w:r w:rsidR="00280E14">
        <w:rPr>
          <w:szCs w:val="18"/>
        </w:rPr>
        <w:t>!</w:t>
      </w:r>
      <w:r w:rsidR="00E5200E">
        <w:rPr>
          <w:szCs w:val="18"/>
        </w:rPr>
        <w:t xml:space="preserve"> We merken dat we nu toekomen aan het cement. </w:t>
      </w:r>
      <w:r w:rsidR="004F5AA1">
        <w:rPr>
          <w:szCs w:val="18"/>
        </w:rPr>
        <w:t xml:space="preserve">Steeds meer vernieuwingen en innovaties hebben betrekking op meerdere aspecten van de </w:t>
      </w:r>
      <w:proofErr w:type="spellStart"/>
      <w:r w:rsidR="004F5AA1">
        <w:rPr>
          <w:szCs w:val="18"/>
        </w:rPr>
        <w:t>Eloy</w:t>
      </w:r>
      <w:proofErr w:type="spellEnd"/>
      <w:r w:rsidR="004F5AA1">
        <w:rPr>
          <w:szCs w:val="18"/>
        </w:rPr>
        <w:t>.</w:t>
      </w:r>
      <w:r w:rsidR="00062039">
        <w:rPr>
          <w:szCs w:val="18"/>
        </w:rPr>
        <w:t xml:space="preserve"> Dit betekent dat er steeds meer samenwerking gezocht zal gaan worden tussen de diverse </w:t>
      </w:r>
      <w:r w:rsidR="00DE7379">
        <w:rPr>
          <w:szCs w:val="18"/>
        </w:rPr>
        <w:t>O</w:t>
      </w:r>
      <w:r w:rsidR="000A20E8">
        <w:rPr>
          <w:szCs w:val="18"/>
        </w:rPr>
        <w:t xml:space="preserve">ntwikkelteams, </w:t>
      </w:r>
      <w:r w:rsidR="00DE7379">
        <w:rPr>
          <w:szCs w:val="18"/>
        </w:rPr>
        <w:t>E</w:t>
      </w:r>
      <w:r w:rsidR="000A20E8">
        <w:rPr>
          <w:szCs w:val="18"/>
        </w:rPr>
        <w:t xml:space="preserve">xperts en </w:t>
      </w:r>
      <w:r w:rsidR="00DE7379">
        <w:rPr>
          <w:szCs w:val="18"/>
        </w:rPr>
        <w:t>A</w:t>
      </w:r>
      <w:r w:rsidR="000A20E8">
        <w:rPr>
          <w:szCs w:val="18"/>
        </w:rPr>
        <w:t>ctieteam</w:t>
      </w:r>
      <w:r w:rsidR="00DE7379">
        <w:rPr>
          <w:szCs w:val="18"/>
        </w:rPr>
        <w:t>s</w:t>
      </w:r>
      <w:r w:rsidR="000A20E8">
        <w:rPr>
          <w:szCs w:val="18"/>
        </w:rPr>
        <w:t xml:space="preserve">, maar ook met ketenpartners. Een concreet voorbeeld hierin is </w:t>
      </w:r>
      <w:r w:rsidR="009E71A2">
        <w:rPr>
          <w:szCs w:val="18"/>
        </w:rPr>
        <w:t xml:space="preserve">de overgang naar het werken met </w:t>
      </w:r>
      <w:proofErr w:type="spellStart"/>
      <w:r w:rsidR="009E71A2">
        <w:rPr>
          <w:szCs w:val="18"/>
        </w:rPr>
        <w:t>Snappet</w:t>
      </w:r>
      <w:proofErr w:type="spellEnd"/>
      <w:r w:rsidR="009E71A2">
        <w:rPr>
          <w:szCs w:val="18"/>
        </w:rPr>
        <w:t>. Dit zorgt dat wij met doelen gaan werken, wat niet in de lijn is van ons rapport</w:t>
      </w:r>
      <w:r w:rsidR="000E3091">
        <w:rPr>
          <w:szCs w:val="18"/>
        </w:rPr>
        <w:t>/ portfolio</w:t>
      </w:r>
      <w:r w:rsidR="009E71A2">
        <w:rPr>
          <w:szCs w:val="18"/>
        </w:rPr>
        <w:t xml:space="preserve">. Deze is vooral </w:t>
      </w:r>
      <w:r w:rsidR="00E60BFA">
        <w:rPr>
          <w:szCs w:val="18"/>
        </w:rPr>
        <w:t xml:space="preserve">gebaseerd op </w:t>
      </w:r>
      <w:proofErr w:type="spellStart"/>
      <w:r w:rsidR="00E60BFA">
        <w:rPr>
          <w:szCs w:val="18"/>
        </w:rPr>
        <w:t>summatieve</w:t>
      </w:r>
      <w:proofErr w:type="spellEnd"/>
      <w:r w:rsidR="00E60BFA">
        <w:rPr>
          <w:szCs w:val="18"/>
        </w:rPr>
        <w:t xml:space="preserve"> gegevens</w:t>
      </w:r>
      <w:r w:rsidR="00420C6F">
        <w:rPr>
          <w:szCs w:val="18"/>
        </w:rPr>
        <w:t xml:space="preserve">, terwijl onze werkwijze meer gaat richting de formatieve </w:t>
      </w:r>
      <w:r w:rsidR="00B63761">
        <w:rPr>
          <w:szCs w:val="18"/>
        </w:rPr>
        <w:t>benadering</w:t>
      </w:r>
      <w:r w:rsidR="00420C6F">
        <w:rPr>
          <w:szCs w:val="18"/>
        </w:rPr>
        <w:t>.</w:t>
      </w:r>
      <w:r w:rsidR="00B63761">
        <w:rPr>
          <w:szCs w:val="18"/>
        </w:rPr>
        <w:t xml:space="preserve"> Of het vormen van een </w:t>
      </w:r>
      <w:r w:rsidR="001023D1">
        <w:rPr>
          <w:szCs w:val="18"/>
        </w:rPr>
        <w:t>dalton kindcentrum, daarvoor is intensieve samenwerking met Fris! Kinderdagverblijven noodzakelijk.</w:t>
      </w:r>
    </w:p>
    <w:p w14:paraId="54F74FDE" w14:textId="77777777" w:rsidR="004D435A" w:rsidRDefault="004D435A" w:rsidP="009D4B7C">
      <w:pPr>
        <w:rPr>
          <w:szCs w:val="18"/>
        </w:rPr>
      </w:pPr>
    </w:p>
    <w:p w14:paraId="12893AEB" w14:textId="5E0CE9FA" w:rsidR="004D435A" w:rsidRPr="001023D1" w:rsidRDefault="00C361F0" w:rsidP="009D4B7C">
      <w:pPr>
        <w:rPr>
          <w:b/>
          <w:bCs/>
          <w:sz w:val="22"/>
          <w:szCs w:val="22"/>
        </w:rPr>
      </w:pPr>
      <w:r w:rsidRPr="001023D1">
        <w:rPr>
          <w:b/>
          <w:bCs/>
          <w:sz w:val="22"/>
          <w:szCs w:val="22"/>
        </w:rPr>
        <w:t>Stip aan de horizon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10284"/>
      </w:tblGrid>
      <w:tr w:rsidR="003A112B" w14:paraId="66083DD2" w14:textId="77777777" w:rsidTr="0034611D">
        <w:tc>
          <w:tcPr>
            <w:tcW w:w="3036" w:type="dxa"/>
          </w:tcPr>
          <w:p w14:paraId="1C7C8079" w14:textId="77777777" w:rsidR="003A112B" w:rsidRDefault="003A112B" w:rsidP="00FA359E">
            <w:pPr>
              <w:jc w:val="center"/>
              <w:rPr>
                <w:szCs w:val="18"/>
              </w:rPr>
            </w:pPr>
            <w:r>
              <w:rPr>
                <w:noProof/>
              </w:rPr>
              <w:drawing>
                <wp:inline distT="0" distB="0" distL="0" distR="0" wp14:anchorId="65388D09" wp14:editId="5A96BC96">
                  <wp:extent cx="851756" cy="1209675"/>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803" cy="1223943"/>
                          </a:xfrm>
                          <a:prstGeom prst="rect">
                            <a:avLst/>
                          </a:prstGeom>
                          <a:noFill/>
                          <a:ln>
                            <a:noFill/>
                          </a:ln>
                        </pic:spPr>
                      </pic:pic>
                    </a:graphicData>
                  </a:graphic>
                </wp:inline>
              </w:drawing>
            </w:r>
            <w:r>
              <w:rPr>
                <w:szCs w:val="18"/>
              </w:rPr>
              <w:br/>
            </w:r>
            <w:r w:rsidRPr="00C20992">
              <w:rPr>
                <w:b/>
                <w:bCs/>
                <w:szCs w:val="18"/>
              </w:rPr>
              <w:t>Dalton Kind Centrum (DKC)</w:t>
            </w:r>
          </w:p>
        </w:tc>
        <w:tc>
          <w:tcPr>
            <w:tcW w:w="10284" w:type="dxa"/>
          </w:tcPr>
          <w:p w14:paraId="2DD77045" w14:textId="54336D5A" w:rsidR="00CA5C16" w:rsidRDefault="001023D1" w:rsidP="001023D1">
            <w:pPr>
              <w:rPr>
                <w:szCs w:val="18"/>
              </w:rPr>
            </w:pPr>
            <w:r>
              <w:rPr>
                <w:szCs w:val="18"/>
              </w:rPr>
              <w:t>Als daltonschool moeten wij in 2026 ge</w:t>
            </w:r>
            <w:r w:rsidR="0044448F">
              <w:rPr>
                <w:szCs w:val="18"/>
              </w:rPr>
              <w:t xml:space="preserve">visiteerd worden. Wij hebben onszelf ten doel gesteld om niet alleen als school, maar ook samen met </w:t>
            </w:r>
            <w:r w:rsidR="00CA5C16">
              <w:rPr>
                <w:szCs w:val="18"/>
              </w:rPr>
              <w:t xml:space="preserve">onze kinderopvang partner, </w:t>
            </w:r>
            <w:r w:rsidR="0044448F">
              <w:rPr>
                <w:szCs w:val="18"/>
              </w:rPr>
              <w:t>Fris!</w:t>
            </w:r>
            <w:r w:rsidR="00CA5C16">
              <w:rPr>
                <w:szCs w:val="18"/>
              </w:rPr>
              <w:t xml:space="preserve"> Kinderdagverblijven,</w:t>
            </w:r>
            <w:r w:rsidR="0044448F">
              <w:rPr>
                <w:szCs w:val="18"/>
              </w:rPr>
              <w:t xml:space="preserve"> </w:t>
            </w:r>
            <w:r w:rsidR="0041225B">
              <w:rPr>
                <w:szCs w:val="18"/>
              </w:rPr>
              <w:t xml:space="preserve">als kindcentrum gevisiteerd te worden en daarmee de unieke titel: </w:t>
            </w:r>
            <w:proofErr w:type="spellStart"/>
            <w:r w:rsidR="0041225B" w:rsidRPr="0072793E">
              <w:rPr>
                <w:b/>
                <w:bCs/>
                <w:i/>
                <w:iCs/>
                <w:szCs w:val="18"/>
                <w:u w:val="single"/>
              </w:rPr>
              <w:t>daltonkindcentrum</w:t>
            </w:r>
            <w:proofErr w:type="spellEnd"/>
            <w:r w:rsidR="0041225B" w:rsidRPr="0072793E">
              <w:rPr>
                <w:b/>
                <w:bCs/>
                <w:i/>
                <w:iCs/>
                <w:szCs w:val="18"/>
                <w:u w:val="single"/>
              </w:rPr>
              <w:t xml:space="preserve"> </w:t>
            </w:r>
            <w:proofErr w:type="spellStart"/>
            <w:r w:rsidR="0041225B" w:rsidRPr="0072793E">
              <w:rPr>
                <w:b/>
                <w:bCs/>
                <w:i/>
                <w:iCs/>
                <w:szCs w:val="18"/>
                <w:u w:val="single"/>
              </w:rPr>
              <w:t>Eloy</w:t>
            </w:r>
            <w:proofErr w:type="spellEnd"/>
            <w:r w:rsidR="0041225B" w:rsidRPr="0072793E">
              <w:rPr>
                <w:b/>
                <w:bCs/>
                <w:i/>
                <w:iCs/>
                <w:szCs w:val="18"/>
                <w:u w:val="single"/>
              </w:rPr>
              <w:t xml:space="preserve"> </w:t>
            </w:r>
            <w:r w:rsidR="0041225B">
              <w:rPr>
                <w:szCs w:val="18"/>
              </w:rPr>
              <w:t>te mogen dragen.</w:t>
            </w:r>
            <w:r w:rsidR="0072793E">
              <w:rPr>
                <w:szCs w:val="18"/>
              </w:rPr>
              <w:t xml:space="preserve"> O</w:t>
            </w:r>
            <w:r w:rsidR="0034611D">
              <w:rPr>
                <w:szCs w:val="18"/>
              </w:rPr>
              <w:t>ns schooldoel is daarmee vastgesteld op:</w:t>
            </w:r>
          </w:p>
          <w:p w14:paraId="6F59725A" w14:textId="6F29B37B" w:rsidR="003A112B" w:rsidRPr="001023D1" w:rsidRDefault="003A112B" w:rsidP="001023D1">
            <w:pPr>
              <w:rPr>
                <w:szCs w:val="18"/>
              </w:rPr>
            </w:pPr>
            <w:r w:rsidRPr="001023D1">
              <w:rPr>
                <w:szCs w:val="18"/>
              </w:rPr>
              <w:t xml:space="preserve"> </w:t>
            </w:r>
            <w:r w:rsidR="00373AF8" w:rsidRPr="001023D1">
              <w:rPr>
                <w:szCs w:val="18"/>
              </w:rPr>
              <w:br/>
            </w:r>
            <w:r w:rsidRPr="001023D1">
              <w:rPr>
                <w:szCs w:val="18"/>
              </w:rPr>
              <w:t>In samenwerking met Fris! Kinderdagverblijven stapsgewijs toewerken naar de stip aan de horizon, visitatie</w:t>
            </w:r>
            <w:r w:rsidR="00373AF8" w:rsidRPr="001023D1">
              <w:rPr>
                <w:szCs w:val="18"/>
              </w:rPr>
              <w:t xml:space="preserve"> (2026)</w:t>
            </w:r>
            <w:r w:rsidRPr="001023D1">
              <w:rPr>
                <w:szCs w:val="18"/>
              </w:rPr>
              <w:t xml:space="preserve"> voor DKC.</w:t>
            </w:r>
          </w:p>
          <w:p w14:paraId="5584E313" w14:textId="77777777" w:rsidR="003A112B" w:rsidRDefault="003A112B" w:rsidP="00FA359E">
            <w:pPr>
              <w:jc w:val="center"/>
              <w:rPr>
                <w:noProof/>
              </w:rPr>
            </w:pPr>
          </w:p>
        </w:tc>
      </w:tr>
    </w:tbl>
    <w:p w14:paraId="0915C7AE" w14:textId="77777777" w:rsidR="004D435A" w:rsidRDefault="004D435A" w:rsidP="009D4B7C">
      <w:pPr>
        <w:rPr>
          <w:szCs w:val="18"/>
        </w:rPr>
      </w:pPr>
    </w:p>
    <w:p w14:paraId="67969BBF" w14:textId="77777777" w:rsidR="0034611D" w:rsidRDefault="0034611D">
      <w:pPr>
        <w:spacing w:after="160" w:line="259" w:lineRule="auto"/>
        <w:rPr>
          <w:b/>
          <w:bCs/>
          <w:szCs w:val="18"/>
        </w:rPr>
      </w:pPr>
      <w:r>
        <w:rPr>
          <w:b/>
          <w:bCs/>
          <w:szCs w:val="18"/>
        </w:rPr>
        <w:br w:type="page"/>
      </w:r>
    </w:p>
    <w:p w14:paraId="50B2267A" w14:textId="09D27464" w:rsidR="00814B00" w:rsidRPr="004D435A" w:rsidRDefault="004D435A" w:rsidP="009D4B7C">
      <w:pPr>
        <w:rPr>
          <w:b/>
          <w:bCs/>
          <w:szCs w:val="18"/>
        </w:rPr>
      </w:pPr>
      <w:r w:rsidRPr="004D435A">
        <w:rPr>
          <w:b/>
          <w:bCs/>
          <w:szCs w:val="18"/>
        </w:rPr>
        <w:lastRenderedPageBreak/>
        <w:t>Doel</w:t>
      </w:r>
      <w:r w:rsidR="00B25B85">
        <w:rPr>
          <w:b/>
          <w:bCs/>
          <w:szCs w:val="18"/>
        </w:rPr>
        <w:t>stellingen</w:t>
      </w:r>
      <w:r w:rsidRPr="004D435A">
        <w:rPr>
          <w:b/>
          <w:bCs/>
          <w:szCs w:val="18"/>
        </w:rPr>
        <w:t xml:space="preserve"> van de ontwikkelteams</w:t>
      </w:r>
      <w:r w:rsidR="00814B00" w:rsidRPr="004D435A">
        <w:rPr>
          <w:b/>
          <w:bCs/>
          <w:szCs w:val="18"/>
        </w:rPr>
        <w:br/>
      </w:r>
    </w:p>
    <w:tbl>
      <w:tblPr>
        <w:tblStyle w:val="Tabelraster"/>
        <w:tblW w:w="13603" w:type="dxa"/>
        <w:shd w:val="clear" w:color="auto" w:fill="A8D08D" w:themeFill="accent6" w:themeFillTint="99"/>
        <w:tblLook w:val="04A0" w:firstRow="1" w:lastRow="0" w:firstColumn="1" w:lastColumn="0" w:noHBand="0" w:noVBand="1"/>
      </w:tblPr>
      <w:tblGrid>
        <w:gridCol w:w="3114"/>
        <w:gridCol w:w="10489"/>
      </w:tblGrid>
      <w:tr w:rsidR="00814B00" w14:paraId="55620BCA" w14:textId="77777777" w:rsidTr="00346DD6">
        <w:tc>
          <w:tcPr>
            <w:tcW w:w="3114" w:type="dxa"/>
            <w:shd w:val="clear" w:color="auto" w:fill="A8D08D" w:themeFill="accent6" w:themeFillTint="99"/>
          </w:tcPr>
          <w:p w14:paraId="5D7AEEA9" w14:textId="77777777" w:rsidR="00814B00" w:rsidRDefault="00814B00" w:rsidP="00FA359E">
            <w:pPr>
              <w:jc w:val="center"/>
              <w:rPr>
                <w:szCs w:val="18"/>
              </w:rPr>
            </w:pPr>
            <w:r>
              <w:rPr>
                <w:noProof/>
              </w:rPr>
              <w:drawing>
                <wp:inline distT="0" distB="0" distL="0" distR="0" wp14:anchorId="2D6B2CD6" wp14:editId="5A0C0A58">
                  <wp:extent cx="1409700" cy="792957"/>
                  <wp:effectExtent l="0" t="0" r="0" b="7620"/>
                  <wp:docPr id="3" name="Afbeelding 3" descr="Afbeelding met lucht, boom, buiten, bet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boom, buiten, beton&#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501" cy="810282"/>
                          </a:xfrm>
                          <a:prstGeom prst="rect">
                            <a:avLst/>
                          </a:prstGeom>
                          <a:noFill/>
                          <a:ln>
                            <a:noFill/>
                          </a:ln>
                        </pic:spPr>
                      </pic:pic>
                    </a:graphicData>
                  </a:graphic>
                </wp:inline>
              </w:drawing>
            </w:r>
            <w:r>
              <w:rPr>
                <w:szCs w:val="18"/>
              </w:rPr>
              <w:br/>
            </w:r>
            <w:r w:rsidRPr="00C20992">
              <w:rPr>
                <w:b/>
                <w:bCs/>
                <w:szCs w:val="18"/>
              </w:rPr>
              <w:t>Ontwikkelteam Nieuwbouw</w:t>
            </w:r>
          </w:p>
        </w:tc>
        <w:tc>
          <w:tcPr>
            <w:tcW w:w="10489" w:type="dxa"/>
            <w:shd w:val="clear" w:color="auto" w:fill="A8D08D" w:themeFill="accent6" w:themeFillTint="99"/>
          </w:tcPr>
          <w:p w14:paraId="5022A927" w14:textId="77777777" w:rsidR="00814B00" w:rsidRPr="00AD5BA7" w:rsidRDefault="00814B00" w:rsidP="00FA359E">
            <w:pPr>
              <w:rPr>
                <w:szCs w:val="18"/>
              </w:rPr>
            </w:pPr>
            <w:r w:rsidRPr="00AD5BA7">
              <w:rPr>
                <w:szCs w:val="18"/>
              </w:rPr>
              <w:t>Doel 1: Duidelijke communicatie naar teamleden, leerlingen, ouders en betrokkenen.</w:t>
            </w:r>
            <w:r>
              <w:rPr>
                <w:szCs w:val="18"/>
              </w:rPr>
              <w:br/>
            </w:r>
          </w:p>
          <w:p w14:paraId="5CC01C40" w14:textId="77777777" w:rsidR="00814B00" w:rsidRPr="00AD5BA7" w:rsidRDefault="00814B00" w:rsidP="00FA359E">
            <w:pPr>
              <w:rPr>
                <w:szCs w:val="18"/>
              </w:rPr>
            </w:pPr>
            <w:r w:rsidRPr="00AD5BA7">
              <w:rPr>
                <w:szCs w:val="18"/>
              </w:rPr>
              <w:t>Doel 2: Werkzaamheden voor de terreininrichting vormgeven.</w:t>
            </w:r>
            <w:r>
              <w:rPr>
                <w:szCs w:val="18"/>
              </w:rPr>
              <w:br/>
            </w:r>
          </w:p>
          <w:p w14:paraId="5108B058" w14:textId="77777777" w:rsidR="00814B00" w:rsidRDefault="00814B00" w:rsidP="00FA359E">
            <w:pPr>
              <w:rPr>
                <w:noProof/>
              </w:rPr>
            </w:pPr>
            <w:r w:rsidRPr="00AD5BA7">
              <w:rPr>
                <w:szCs w:val="18"/>
              </w:rPr>
              <w:t>Doel 3: Bouwproces (</w:t>
            </w:r>
            <w:proofErr w:type="spellStart"/>
            <w:r w:rsidRPr="00AD5BA7">
              <w:rPr>
                <w:szCs w:val="18"/>
              </w:rPr>
              <w:t>adhoc</w:t>
            </w:r>
            <w:proofErr w:type="spellEnd"/>
            <w:r w:rsidRPr="00AD5BA7">
              <w:rPr>
                <w:szCs w:val="18"/>
              </w:rPr>
              <w:t xml:space="preserve"> oproepbaar, feestelijke momenten vieren) op afroep begeleiden en organiseren.</w:t>
            </w:r>
          </w:p>
        </w:tc>
      </w:tr>
    </w:tbl>
    <w:p w14:paraId="048D6B68" w14:textId="5E431CC7" w:rsidR="001373B2" w:rsidRPr="00770CC6" w:rsidRDefault="001373B2" w:rsidP="001373B2">
      <w:pPr>
        <w:rPr>
          <w:szCs w:val="18"/>
        </w:rPr>
      </w:pPr>
    </w:p>
    <w:tbl>
      <w:tblPr>
        <w:tblStyle w:val="Tabelraster"/>
        <w:tblW w:w="0" w:type="auto"/>
        <w:shd w:val="clear" w:color="auto" w:fill="F4B083" w:themeFill="accent2" w:themeFillTint="99"/>
        <w:tblLook w:val="04A0" w:firstRow="1" w:lastRow="0" w:firstColumn="1" w:lastColumn="0" w:noHBand="0" w:noVBand="1"/>
      </w:tblPr>
      <w:tblGrid>
        <w:gridCol w:w="3114"/>
        <w:gridCol w:w="10489"/>
      </w:tblGrid>
      <w:tr w:rsidR="001373B2" w14:paraId="7DAAAEB8" w14:textId="77777777" w:rsidTr="00346DD6">
        <w:tc>
          <w:tcPr>
            <w:tcW w:w="3114" w:type="dxa"/>
            <w:shd w:val="clear" w:color="auto" w:fill="F4B083" w:themeFill="accent2" w:themeFillTint="99"/>
          </w:tcPr>
          <w:p w14:paraId="405E3991" w14:textId="77777777" w:rsidR="001373B2" w:rsidRDefault="001373B2" w:rsidP="00D73D78">
            <w:pPr>
              <w:jc w:val="center"/>
              <w:rPr>
                <w:szCs w:val="18"/>
              </w:rPr>
            </w:pPr>
            <w:r>
              <w:rPr>
                <w:noProof/>
              </w:rPr>
              <w:drawing>
                <wp:inline distT="0" distB="0" distL="0" distR="0" wp14:anchorId="7D618B2D" wp14:editId="7899117B">
                  <wp:extent cx="1592396" cy="1067787"/>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7439" cy="1084580"/>
                          </a:xfrm>
                          <a:prstGeom prst="rect">
                            <a:avLst/>
                          </a:prstGeom>
                          <a:noFill/>
                          <a:ln>
                            <a:noFill/>
                          </a:ln>
                        </pic:spPr>
                      </pic:pic>
                    </a:graphicData>
                  </a:graphic>
                </wp:inline>
              </w:drawing>
            </w:r>
          </w:p>
          <w:p w14:paraId="38426F70" w14:textId="4E6D1E7A" w:rsidR="001373B2" w:rsidRPr="00D73D78" w:rsidRDefault="001373B2" w:rsidP="00D73D78">
            <w:pPr>
              <w:jc w:val="center"/>
              <w:rPr>
                <w:b/>
                <w:bCs/>
                <w:szCs w:val="18"/>
              </w:rPr>
            </w:pPr>
            <w:r w:rsidRPr="00576BAD">
              <w:rPr>
                <w:b/>
                <w:bCs/>
                <w:szCs w:val="18"/>
              </w:rPr>
              <w:t>Ontwikkelteam rekenen</w:t>
            </w:r>
          </w:p>
        </w:tc>
        <w:tc>
          <w:tcPr>
            <w:tcW w:w="10489" w:type="dxa"/>
            <w:shd w:val="clear" w:color="auto" w:fill="F4B083" w:themeFill="accent2" w:themeFillTint="99"/>
          </w:tcPr>
          <w:p w14:paraId="67B9F3BA" w14:textId="77777777" w:rsidR="001373B2" w:rsidRDefault="001373B2" w:rsidP="00FA359E">
            <w:pPr>
              <w:rPr>
                <w:szCs w:val="18"/>
              </w:rPr>
            </w:pPr>
            <w:r>
              <w:rPr>
                <w:szCs w:val="18"/>
              </w:rPr>
              <w:t>Doel 1: De doorgaande lijn van het rekenonderwijs is geoptimaliseerd.</w:t>
            </w:r>
          </w:p>
          <w:p w14:paraId="63C810D1" w14:textId="2ADD15ED" w:rsidR="001373B2" w:rsidRDefault="00A10009" w:rsidP="00FA359E">
            <w:pPr>
              <w:rPr>
                <w:szCs w:val="18"/>
              </w:rPr>
            </w:pPr>
            <w:r>
              <w:rPr>
                <w:szCs w:val="18"/>
              </w:rPr>
              <w:br/>
            </w:r>
            <w:r w:rsidR="001373B2">
              <w:rPr>
                <w:szCs w:val="18"/>
              </w:rPr>
              <w:t>Doel 2: De registratiewijze van ons onderwijs is helder en werkbaar</w:t>
            </w:r>
            <w:r w:rsidR="006D2320">
              <w:rPr>
                <w:szCs w:val="18"/>
              </w:rPr>
              <w:t>.</w:t>
            </w:r>
          </w:p>
          <w:p w14:paraId="0D3A117F" w14:textId="5BECEA15" w:rsidR="001373B2" w:rsidRDefault="00A10009" w:rsidP="00FA359E">
            <w:pPr>
              <w:rPr>
                <w:szCs w:val="18"/>
              </w:rPr>
            </w:pPr>
            <w:r>
              <w:rPr>
                <w:szCs w:val="18"/>
              </w:rPr>
              <w:br/>
            </w:r>
            <w:r w:rsidR="001373B2">
              <w:rPr>
                <w:szCs w:val="18"/>
              </w:rPr>
              <w:t>Doel 3: De doorgaande lijn van het automatiseringsonderwijs is geoptimaliseerd.</w:t>
            </w:r>
          </w:p>
          <w:p w14:paraId="07BDFA60" w14:textId="7853687A" w:rsidR="001373B2" w:rsidRDefault="00A10009" w:rsidP="00FA359E">
            <w:pPr>
              <w:rPr>
                <w:szCs w:val="18"/>
              </w:rPr>
            </w:pPr>
            <w:r>
              <w:rPr>
                <w:szCs w:val="18"/>
              </w:rPr>
              <w:br/>
            </w:r>
            <w:r w:rsidR="001373B2">
              <w:rPr>
                <w:szCs w:val="18"/>
              </w:rPr>
              <w:t>Doel 4: De criteria en inhoud voor zorg- en plusleerlingen zijn geborgd.</w:t>
            </w:r>
          </w:p>
          <w:p w14:paraId="53FF213B" w14:textId="6C6D0419" w:rsidR="001373B2" w:rsidRPr="00D73D78" w:rsidRDefault="00A10009" w:rsidP="00FA359E">
            <w:pPr>
              <w:rPr>
                <w:szCs w:val="18"/>
              </w:rPr>
            </w:pPr>
            <w:r>
              <w:rPr>
                <w:szCs w:val="18"/>
              </w:rPr>
              <w:br/>
            </w:r>
            <w:r w:rsidR="001373B2">
              <w:rPr>
                <w:szCs w:val="18"/>
              </w:rPr>
              <w:t>Doel 5: Het rapport/ p</w:t>
            </w:r>
            <w:r w:rsidR="000E3091">
              <w:rPr>
                <w:szCs w:val="18"/>
              </w:rPr>
              <w:t>o</w:t>
            </w:r>
            <w:r w:rsidR="001373B2">
              <w:rPr>
                <w:szCs w:val="18"/>
              </w:rPr>
              <w:t>rtfolio sluit op vormgeving en inhoud aan op ons rekenonderwijs.</w:t>
            </w:r>
          </w:p>
        </w:tc>
      </w:tr>
    </w:tbl>
    <w:p w14:paraId="601ABA9C" w14:textId="17FDC454" w:rsidR="003673CE" w:rsidRPr="003673CE" w:rsidRDefault="003673CE" w:rsidP="009D4B7C">
      <w:pPr>
        <w:rPr>
          <w:szCs w:val="18"/>
        </w:rPr>
      </w:pPr>
    </w:p>
    <w:tbl>
      <w:tblPr>
        <w:tblStyle w:val="Tabelraster"/>
        <w:tblW w:w="13603" w:type="dxa"/>
        <w:shd w:val="clear" w:color="auto" w:fill="FFD966" w:themeFill="accent4" w:themeFillTint="99"/>
        <w:tblLook w:val="04A0" w:firstRow="1" w:lastRow="0" w:firstColumn="1" w:lastColumn="0" w:noHBand="0" w:noVBand="1"/>
      </w:tblPr>
      <w:tblGrid>
        <w:gridCol w:w="3114"/>
        <w:gridCol w:w="10489"/>
      </w:tblGrid>
      <w:tr w:rsidR="00A10009" w14:paraId="7F4CE548" w14:textId="77777777" w:rsidTr="00346DD6">
        <w:tc>
          <w:tcPr>
            <w:tcW w:w="3114" w:type="dxa"/>
            <w:shd w:val="clear" w:color="auto" w:fill="FFD966" w:themeFill="accent4" w:themeFillTint="99"/>
          </w:tcPr>
          <w:p w14:paraId="6E454664" w14:textId="77777777" w:rsidR="00A10009" w:rsidRDefault="00A10009" w:rsidP="00FA359E">
            <w:pPr>
              <w:rPr>
                <w:szCs w:val="18"/>
              </w:rPr>
            </w:pPr>
            <w:r>
              <w:rPr>
                <w:noProof/>
              </w:rPr>
              <w:drawing>
                <wp:inline distT="0" distB="0" distL="0" distR="0" wp14:anchorId="4405082C" wp14:editId="46DBDD05">
                  <wp:extent cx="1812270" cy="1352232"/>
                  <wp:effectExtent l="0" t="0" r="0" b="635"/>
                  <wp:docPr id="5" name="Afbeelding 5" descr="Afbeelding met kind, jonge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kind, jongen, binnen&#10;&#10;Automatisch gegenereerde beschrijv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4780" cy="1361567"/>
                          </a:xfrm>
                          <a:prstGeom prst="rect">
                            <a:avLst/>
                          </a:prstGeom>
                          <a:noFill/>
                          <a:ln>
                            <a:noFill/>
                          </a:ln>
                        </pic:spPr>
                      </pic:pic>
                    </a:graphicData>
                  </a:graphic>
                </wp:inline>
              </w:drawing>
            </w:r>
          </w:p>
          <w:p w14:paraId="72AA6475" w14:textId="77777777" w:rsidR="00A10009" w:rsidRPr="00BC0CD4" w:rsidRDefault="00A10009" w:rsidP="00FA359E">
            <w:pPr>
              <w:jc w:val="center"/>
              <w:rPr>
                <w:b/>
                <w:bCs/>
                <w:szCs w:val="18"/>
              </w:rPr>
            </w:pPr>
            <w:r w:rsidRPr="00BC0CD4">
              <w:rPr>
                <w:b/>
                <w:bCs/>
                <w:szCs w:val="18"/>
              </w:rPr>
              <w:t>Ontwikkelteam Onderbouw</w:t>
            </w:r>
          </w:p>
        </w:tc>
        <w:tc>
          <w:tcPr>
            <w:tcW w:w="10489" w:type="dxa"/>
            <w:shd w:val="clear" w:color="auto" w:fill="FFD966" w:themeFill="accent4" w:themeFillTint="99"/>
          </w:tcPr>
          <w:p w14:paraId="0DDCDFB5" w14:textId="55DAE654" w:rsidR="00A10009" w:rsidRDefault="00A10009" w:rsidP="00FA359E">
            <w:r>
              <w:t xml:space="preserve">Doel 1: Elke leerkracht werkt volgend schooljaar 2023-2024 met hetzelfde kiesbordsysteem en verwerkt data op dezelfde wijze. </w:t>
            </w:r>
            <w:r>
              <w:br/>
            </w:r>
          </w:p>
          <w:p w14:paraId="6D7ED853" w14:textId="1320A8FE" w:rsidR="00A10009" w:rsidRDefault="00A10009" w:rsidP="00FA359E">
            <w:r>
              <w:t xml:space="preserve">Doel 2: Vanaf maart 2023 heeft elke groep een duidelijk plan voor de </w:t>
            </w:r>
            <w:r w:rsidR="00482FAF">
              <w:t>iPad</w:t>
            </w:r>
            <w:r>
              <w:t xml:space="preserve">. We werken met dezelfde educatieve software. </w:t>
            </w:r>
            <w:r>
              <w:br/>
            </w:r>
            <w:r>
              <w:br/>
              <w:t>Doel 3: Voor de kerstvakantie is er een duidelijk beeld van de manier waarop wij de ontwikkeling van onze leerlingen volgen</w:t>
            </w:r>
            <w:r w:rsidR="001B3AD7">
              <w:t xml:space="preserve">, in een </w:t>
            </w:r>
            <w:r w:rsidR="00E20CDD">
              <w:t xml:space="preserve">systematisch </w:t>
            </w:r>
            <w:r w:rsidR="00D73D78">
              <w:t>en cyclus instrument</w:t>
            </w:r>
            <w:r w:rsidR="001B3AD7">
              <w:t>.</w:t>
            </w:r>
            <w:r>
              <w:t xml:space="preserve"> </w:t>
            </w:r>
          </w:p>
          <w:p w14:paraId="363DE37C" w14:textId="279BCB3E" w:rsidR="00A10009" w:rsidRDefault="00A10009" w:rsidP="00FA359E">
            <w:pPr>
              <w:rPr>
                <w:noProof/>
              </w:rPr>
            </w:pPr>
            <w:r>
              <w:br/>
              <w:t xml:space="preserve">Doel 4: Aan het einde van het schooljaar 2022-2023 staat er een duidelijke visie over het kleuteronderwijs op de </w:t>
            </w:r>
            <w:proofErr w:type="spellStart"/>
            <w:r>
              <w:t>Eloy</w:t>
            </w:r>
            <w:proofErr w:type="spellEnd"/>
            <w:r>
              <w:t xml:space="preserve"> geformuleerd.</w:t>
            </w:r>
          </w:p>
        </w:tc>
      </w:tr>
    </w:tbl>
    <w:p w14:paraId="261AD40A" w14:textId="77777777" w:rsidR="00A10009" w:rsidRDefault="00A10009" w:rsidP="009D4B7C">
      <w:pPr>
        <w:rPr>
          <w:strike/>
          <w:szCs w:val="18"/>
        </w:rPr>
      </w:pPr>
    </w:p>
    <w:tbl>
      <w:tblPr>
        <w:tblStyle w:val="Tabelraster"/>
        <w:tblW w:w="13603" w:type="dxa"/>
        <w:shd w:val="clear" w:color="auto" w:fill="9CC2E5" w:themeFill="accent1" w:themeFillTint="99"/>
        <w:tblLook w:val="04A0" w:firstRow="1" w:lastRow="0" w:firstColumn="1" w:lastColumn="0" w:noHBand="0" w:noVBand="1"/>
      </w:tblPr>
      <w:tblGrid>
        <w:gridCol w:w="3114"/>
        <w:gridCol w:w="10489"/>
      </w:tblGrid>
      <w:tr w:rsidR="00C2408A" w14:paraId="59FDFE20" w14:textId="77777777" w:rsidTr="00346DD6">
        <w:tc>
          <w:tcPr>
            <w:tcW w:w="3114" w:type="dxa"/>
            <w:shd w:val="clear" w:color="auto" w:fill="9CC2E5" w:themeFill="accent1" w:themeFillTint="99"/>
          </w:tcPr>
          <w:p w14:paraId="770CBD30" w14:textId="77777777" w:rsidR="00C2408A" w:rsidRDefault="00C2408A" w:rsidP="00FA359E">
            <w:pPr>
              <w:jc w:val="center"/>
              <w:rPr>
                <w:szCs w:val="18"/>
              </w:rPr>
            </w:pPr>
            <w:r>
              <w:rPr>
                <w:noProof/>
              </w:rPr>
              <w:drawing>
                <wp:inline distT="0" distB="0" distL="0" distR="0" wp14:anchorId="000B0372" wp14:editId="11A3D41C">
                  <wp:extent cx="1478280" cy="1104800"/>
                  <wp:effectExtent l="0" t="0" r="762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632" cy="1110295"/>
                          </a:xfrm>
                          <a:prstGeom prst="rect">
                            <a:avLst/>
                          </a:prstGeom>
                          <a:noFill/>
                          <a:ln>
                            <a:noFill/>
                          </a:ln>
                        </pic:spPr>
                      </pic:pic>
                    </a:graphicData>
                  </a:graphic>
                </wp:inline>
              </w:drawing>
            </w:r>
            <w:r>
              <w:rPr>
                <w:szCs w:val="18"/>
              </w:rPr>
              <w:br/>
            </w:r>
            <w:r w:rsidRPr="00C20992">
              <w:rPr>
                <w:b/>
                <w:bCs/>
                <w:szCs w:val="18"/>
              </w:rPr>
              <w:t>Ontwikkelteam Dalton</w:t>
            </w:r>
          </w:p>
        </w:tc>
        <w:tc>
          <w:tcPr>
            <w:tcW w:w="10489" w:type="dxa"/>
            <w:shd w:val="clear" w:color="auto" w:fill="9CC2E5" w:themeFill="accent1" w:themeFillTint="99"/>
          </w:tcPr>
          <w:p w14:paraId="3EC2D672" w14:textId="03058240" w:rsidR="00C2408A" w:rsidRPr="00E346FE" w:rsidRDefault="00C2408A" w:rsidP="00FA359E">
            <w:pPr>
              <w:pStyle w:val="paragraph"/>
              <w:spacing w:before="0" w:beforeAutospacing="0" w:after="0" w:afterAutospacing="0"/>
              <w:textAlignment w:val="baseline"/>
              <w:rPr>
                <w:rFonts w:ascii="Verdana" w:hAnsi="Verdana" w:cs="Calibri"/>
                <w:sz w:val="18"/>
                <w:szCs w:val="18"/>
              </w:rPr>
            </w:pPr>
            <w:r w:rsidRPr="00E346FE">
              <w:rPr>
                <w:rStyle w:val="normaltextrun"/>
                <w:rFonts w:ascii="Verdana" w:hAnsi="Verdana" w:cs="Calibri"/>
                <w:sz w:val="18"/>
                <w:szCs w:val="18"/>
              </w:rPr>
              <w:t xml:space="preserve">Doel 1: Aan het eind van het schooljaar 2022-2023 is reflectie meer zichtbaar in de dagelijkse onderwijspraktijk van </w:t>
            </w:r>
            <w:r w:rsidR="00D73D78" w:rsidRPr="00E346FE">
              <w:rPr>
                <w:rStyle w:val="normaltextrun"/>
                <w:rFonts w:ascii="Verdana" w:hAnsi="Verdana" w:cs="Calibri"/>
                <w:sz w:val="18"/>
                <w:szCs w:val="18"/>
              </w:rPr>
              <w:t xml:space="preserve">de </w:t>
            </w:r>
            <w:proofErr w:type="spellStart"/>
            <w:r w:rsidRPr="00E346FE">
              <w:rPr>
                <w:rStyle w:val="spellingerror"/>
                <w:rFonts w:ascii="Verdana" w:hAnsi="Verdana" w:cs="Calibri"/>
                <w:sz w:val="18"/>
                <w:szCs w:val="18"/>
              </w:rPr>
              <w:t>Eloy</w:t>
            </w:r>
            <w:proofErr w:type="spellEnd"/>
            <w:r w:rsidRPr="00E346FE">
              <w:rPr>
                <w:rStyle w:val="normaltextrun"/>
                <w:rFonts w:ascii="Verdana" w:hAnsi="Verdana" w:cs="Calibri"/>
                <w:sz w:val="18"/>
                <w:szCs w:val="18"/>
              </w:rPr>
              <w:t>.</w:t>
            </w:r>
            <w:r w:rsidRPr="00E346FE">
              <w:rPr>
                <w:rStyle w:val="eop"/>
                <w:rFonts w:ascii="Verdana" w:hAnsi="Verdana" w:cs="Calibri"/>
                <w:sz w:val="18"/>
                <w:szCs w:val="18"/>
              </w:rPr>
              <w:t> </w:t>
            </w:r>
            <w:r w:rsidRPr="00E346FE">
              <w:rPr>
                <w:rStyle w:val="eop"/>
                <w:rFonts w:ascii="Verdana" w:hAnsi="Verdana" w:cs="Calibri"/>
                <w:sz w:val="18"/>
                <w:szCs w:val="18"/>
              </w:rPr>
              <w:br/>
            </w:r>
          </w:p>
          <w:p w14:paraId="53A99E91" w14:textId="77777777" w:rsidR="00C2408A" w:rsidRPr="00E346FE" w:rsidRDefault="00C2408A" w:rsidP="00FA359E">
            <w:pPr>
              <w:pStyle w:val="paragraph"/>
              <w:spacing w:before="0" w:beforeAutospacing="0" w:after="0" w:afterAutospacing="0"/>
              <w:textAlignment w:val="baseline"/>
              <w:rPr>
                <w:rFonts w:ascii="Verdana" w:hAnsi="Verdana" w:cs="Calibri"/>
                <w:sz w:val="18"/>
                <w:szCs w:val="18"/>
              </w:rPr>
            </w:pPr>
            <w:r w:rsidRPr="00E346FE">
              <w:rPr>
                <w:rStyle w:val="normaltextrun"/>
                <w:rFonts w:ascii="Verdana" w:hAnsi="Verdana" w:cs="Calibri"/>
                <w:sz w:val="18"/>
                <w:szCs w:val="18"/>
              </w:rPr>
              <w:t>Doel 2: Aan het eind van schooljaar 2022-2023 hebben wij het eigenaarschap van de leerlingen vergroot d.m.v. weektaak en doelenbladen.</w:t>
            </w:r>
            <w:r w:rsidRPr="00E346FE">
              <w:rPr>
                <w:rStyle w:val="eop"/>
                <w:rFonts w:ascii="Verdana" w:hAnsi="Verdana" w:cs="Calibri"/>
                <w:sz w:val="18"/>
                <w:szCs w:val="18"/>
              </w:rPr>
              <w:t> </w:t>
            </w:r>
          </w:p>
          <w:p w14:paraId="2D3501A2" w14:textId="77777777" w:rsidR="00C2408A" w:rsidRPr="00E346FE" w:rsidRDefault="00C2408A" w:rsidP="00FA359E">
            <w:pPr>
              <w:pStyle w:val="paragraph"/>
              <w:spacing w:before="0" w:beforeAutospacing="0" w:after="0" w:afterAutospacing="0"/>
              <w:textAlignment w:val="baseline"/>
              <w:rPr>
                <w:rStyle w:val="normaltextrun"/>
                <w:rFonts w:ascii="Verdana" w:hAnsi="Verdana" w:cs="Calibri"/>
                <w:sz w:val="18"/>
                <w:szCs w:val="18"/>
              </w:rPr>
            </w:pPr>
          </w:p>
          <w:p w14:paraId="658C7F56" w14:textId="77777777" w:rsidR="00C2408A" w:rsidRPr="00E346FE" w:rsidRDefault="00C2408A" w:rsidP="00FA359E">
            <w:pPr>
              <w:pStyle w:val="paragraph"/>
              <w:spacing w:before="0" w:beforeAutospacing="0" w:after="0" w:afterAutospacing="0"/>
              <w:textAlignment w:val="baseline"/>
              <w:rPr>
                <w:rFonts w:ascii="Verdana" w:hAnsi="Verdana" w:cs="Calibri"/>
                <w:sz w:val="18"/>
                <w:szCs w:val="18"/>
              </w:rPr>
            </w:pPr>
            <w:r w:rsidRPr="00E346FE">
              <w:rPr>
                <w:rStyle w:val="normaltextrun"/>
                <w:rFonts w:ascii="Verdana" w:hAnsi="Verdana" w:cs="Calibri"/>
                <w:sz w:val="18"/>
                <w:szCs w:val="18"/>
              </w:rPr>
              <w:t>Doel 3: Aan het einde van het schooljaar 2022-2023 hebben de leerlingen meer eigenaarschap over hun portfolio. </w:t>
            </w:r>
            <w:r w:rsidRPr="00E346FE">
              <w:rPr>
                <w:rStyle w:val="eop"/>
                <w:rFonts w:ascii="Verdana" w:hAnsi="Verdana" w:cs="Calibri"/>
                <w:sz w:val="18"/>
                <w:szCs w:val="18"/>
              </w:rPr>
              <w:t> </w:t>
            </w:r>
          </w:p>
        </w:tc>
      </w:tr>
    </w:tbl>
    <w:p w14:paraId="749E46BD" w14:textId="77777777" w:rsidR="00C2408A" w:rsidRDefault="00C2408A" w:rsidP="009D4B7C">
      <w:pPr>
        <w:rPr>
          <w:strike/>
          <w:szCs w:val="18"/>
        </w:rPr>
      </w:pPr>
    </w:p>
    <w:p w14:paraId="75422738" w14:textId="326329AC" w:rsidR="008130A0" w:rsidRPr="008130A0" w:rsidRDefault="00C361F0" w:rsidP="008130A0">
      <w:pPr>
        <w:rPr>
          <w:szCs w:val="18"/>
          <w:u w:val="single"/>
        </w:rPr>
      </w:pPr>
      <w:r w:rsidRPr="008130A0">
        <w:rPr>
          <w:b/>
          <w:bCs/>
          <w:szCs w:val="18"/>
        </w:rPr>
        <w:t>Doel</w:t>
      </w:r>
      <w:r w:rsidR="00B25B85">
        <w:rPr>
          <w:b/>
          <w:bCs/>
          <w:szCs w:val="18"/>
        </w:rPr>
        <w:t>stelling van de</w:t>
      </w:r>
      <w:r w:rsidRPr="008130A0">
        <w:rPr>
          <w:b/>
          <w:bCs/>
          <w:szCs w:val="18"/>
        </w:rPr>
        <w:t xml:space="preserve"> Experts</w:t>
      </w:r>
      <w:r w:rsidR="008130A0" w:rsidRPr="008130A0">
        <w:rPr>
          <w:b/>
          <w:bCs/>
          <w:szCs w:val="18"/>
        </w:rPr>
        <w:br/>
      </w:r>
      <w:r w:rsidR="008130A0" w:rsidRPr="008130A0">
        <w:rPr>
          <w:szCs w:val="18"/>
          <w:u w:val="single"/>
        </w:rPr>
        <w:t>Expert taal/ lezen</w:t>
      </w:r>
    </w:p>
    <w:p w14:paraId="05E794CB" w14:textId="5C857EA6" w:rsidR="008130A0" w:rsidRPr="00770CC6" w:rsidRDefault="008130A0" w:rsidP="008130A0">
      <w:pPr>
        <w:pStyle w:val="Lijstalinea"/>
        <w:numPr>
          <w:ilvl w:val="0"/>
          <w:numId w:val="14"/>
        </w:numPr>
        <w:spacing w:after="160" w:line="259" w:lineRule="auto"/>
        <w:rPr>
          <w:szCs w:val="18"/>
        </w:rPr>
      </w:pPr>
      <w:r w:rsidRPr="00770CC6">
        <w:rPr>
          <w:szCs w:val="18"/>
        </w:rPr>
        <w:t xml:space="preserve">Uitleg </w:t>
      </w:r>
      <w:r w:rsidR="004B17E3" w:rsidRPr="00770CC6">
        <w:rPr>
          <w:szCs w:val="18"/>
        </w:rPr>
        <w:t>toets kalender</w:t>
      </w:r>
      <w:r w:rsidRPr="00770CC6">
        <w:rPr>
          <w:szCs w:val="18"/>
        </w:rPr>
        <w:t xml:space="preserve"> + uitleg werkwijze (na aanpassingen) </w:t>
      </w:r>
      <w:r w:rsidR="004B17E3">
        <w:rPr>
          <w:szCs w:val="18"/>
        </w:rPr>
        <w:t>*</w:t>
      </w:r>
      <w:r>
        <w:rPr>
          <w:szCs w:val="18"/>
        </w:rPr>
        <w:t xml:space="preserve">niet behaald </w:t>
      </w:r>
      <w:r w:rsidRPr="00770CC6">
        <w:rPr>
          <w:szCs w:val="18"/>
        </w:rPr>
        <w:t>doel</w:t>
      </w:r>
      <w:r>
        <w:rPr>
          <w:szCs w:val="18"/>
        </w:rPr>
        <w:t xml:space="preserve"> schooljaar 20</w:t>
      </w:r>
      <w:r w:rsidRPr="00770CC6">
        <w:rPr>
          <w:szCs w:val="18"/>
        </w:rPr>
        <w:t>21-</w:t>
      </w:r>
      <w:r>
        <w:rPr>
          <w:szCs w:val="18"/>
        </w:rPr>
        <w:t>20</w:t>
      </w:r>
      <w:r w:rsidRPr="00770CC6">
        <w:rPr>
          <w:szCs w:val="18"/>
        </w:rPr>
        <w:t>22</w:t>
      </w:r>
      <w:r w:rsidR="004B17E3">
        <w:rPr>
          <w:szCs w:val="18"/>
        </w:rPr>
        <w:t>*</w:t>
      </w:r>
    </w:p>
    <w:p w14:paraId="2043F68E" w14:textId="77777777" w:rsidR="008130A0" w:rsidRPr="00770CC6" w:rsidRDefault="008130A0" w:rsidP="008130A0">
      <w:pPr>
        <w:pStyle w:val="Lijstalinea"/>
        <w:numPr>
          <w:ilvl w:val="0"/>
          <w:numId w:val="14"/>
        </w:numPr>
        <w:spacing w:after="160" w:line="259" w:lineRule="auto"/>
        <w:rPr>
          <w:szCs w:val="18"/>
        </w:rPr>
      </w:pPr>
      <w:r w:rsidRPr="00770CC6">
        <w:rPr>
          <w:szCs w:val="18"/>
        </w:rPr>
        <w:t>Close reading afstemmen</w:t>
      </w:r>
    </w:p>
    <w:p w14:paraId="6A567203" w14:textId="77777777" w:rsidR="008130A0" w:rsidRPr="00770CC6" w:rsidRDefault="008130A0" w:rsidP="008130A0">
      <w:pPr>
        <w:pStyle w:val="Lijstalinea"/>
        <w:numPr>
          <w:ilvl w:val="0"/>
          <w:numId w:val="14"/>
        </w:numPr>
        <w:spacing w:after="160" w:line="259" w:lineRule="auto"/>
        <w:rPr>
          <w:szCs w:val="18"/>
        </w:rPr>
      </w:pPr>
      <w:r w:rsidRPr="00770CC6">
        <w:rPr>
          <w:szCs w:val="18"/>
        </w:rPr>
        <w:t>Het borgdocument van BSL aanpassen/ borgen/ delen in het team</w:t>
      </w:r>
    </w:p>
    <w:p w14:paraId="1160C16C" w14:textId="77777777" w:rsidR="008130A0" w:rsidRPr="00770CC6" w:rsidRDefault="008130A0" w:rsidP="008130A0">
      <w:pPr>
        <w:rPr>
          <w:szCs w:val="18"/>
        </w:rPr>
      </w:pPr>
    </w:p>
    <w:p w14:paraId="47E90807" w14:textId="77777777" w:rsidR="008130A0" w:rsidRPr="008130A0" w:rsidRDefault="008130A0" w:rsidP="008130A0">
      <w:pPr>
        <w:rPr>
          <w:szCs w:val="18"/>
          <w:u w:val="single"/>
        </w:rPr>
      </w:pPr>
      <w:r w:rsidRPr="008130A0">
        <w:rPr>
          <w:szCs w:val="18"/>
          <w:u w:val="single"/>
        </w:rPr>
        <w:t>Expert Engels</w:t>
      </w:r>
    </w:p>
    <w:p w14:paraId="51E5CC6F" w14:textId="77777777" w:rsidR="008130A0" w:rsidRPr="00770CC6" w:rsidRDefault="008130A0" w:rsidP="008130A0">
      <w:pPr>
        <w:pStyle w:val="Lijstalinea"/>
        <w:numPr>
          <w:ilvl w:val="0"/>
          <w:numId w:val="14"/>
        </w:numPr>
        <w:spacing w:after="160" w:line="259" w:lineRule="auto"/>
        <w:rPr>
          <w:szCs w:val="18"/>
        </w:rPr>
      </w:pPr>
      <w:r w:rsidRPr="00770CC6">
        <w:rPr>
          <w:szCs w:val="18"/>
        </w:rPr>
        <w:t xml:space="preserve">Afspraken en doorgaande lijn Engels in groep 1 t/m 8 bespreken en borgen. </w:t>
      </w:r>
    </w:p>
    <w:p w14:paraId="77E09AA2" w14:textId="77777777" w:rsidR="008130A0" w:rsidRPr="00770CC6" w:rsidRDefault="008130A0" w:rsidP="008130A0">
      <w:pPr>
        <w:rPr>
          <w:szCs w:val="18"/>
        </w:rPr>
      </w:pPr>
    </w:p>
    <w:p w14:paraId="55ECAE51" w14:textId="769A82B9" w:rsidR="008130A0" w:rsidRPr="00536E7C" w:rsidRDefault="008130A0" w:rsidP="008130A0">
      <w:pPr>
        <w:rPr>
          <w:szCs w:val="18"/>
          <w:u w:val="single"/>
        </w:rPr>
      </w:pPr>
      <w:r w:rsidRPr="00536E7C">
        <w:rPr>
          <w:szCs w:val="18"/>
          <w:u w:val="single"/>
        </w:rPr>
        <w:t>Expert rekenen in combi</w:t>
      </w:r>
      <w:r w:rsidR="00536E7C">
        <w:rPr>
          <w:szCs w:val="18"/>
          <w:u w:val="single"/>
        </w:rPr>
        <w:t>natie</w:t>
      </w:r>
      <w:r w:rsidRPr="00536E7C">
        <w:rPr>
          <w:szCs w:val="18"/>
          <w:u w:val="single"/>
        </w:rPr>
        <w:t xml:space="preserve"> met</w:t>
      </w:r>
      <w:r w:rsidR="00536E7C">
        <w:rPr>
          <w:szCs w:val="18"/>
          <w:u w:val="single"/>
        </w:rPr>
        <w:t xml:space="preserve"> inzet</w:t>
      </w:r>
      <w:r w:rsidRPr="00536E7C">
        <w:rPr>
          <w:szCs w:val="18"/>
          <w:u w:val="single"/>
        </w:rPr>
        <w:t xml:space="preserve"> NPO</w:t>
      </w:r>
      <w:r w:rsidR="00536E7C">
        <w:rPr>
          <w:szCs w:val="18"/>
          <w:u w:val="single"/>
        </w:rPr>
        <w:t>-middelen</w:t>
      </w:r>
    </w:p>
    <w:p w14:paraId="78D9E45C" w14:textId="77777777" w:rsidR="00536E7C" w:rsidRPr="00536E7C" w:rsidRDefault="008130A0" w:rsidP="00536E7C">
      <w:pPr>
        <w:pStyle w:val="Lijstalinea"/>
        <w:numPr>
          <w:ilvl w:val="0"/>
          <w:numId w:val="15"/>
        </w:numPr>
        <w:spacing w:after="160" w:line="259" w:lineRule="auto"/>
        <w:rPr>
          <w:rFonts w:eastAsiaTheme="minorEastAsia"/>
          <w:color w:val="000000" w:themeColor="text1"/>
          <w:szCs w:val="18"/>
        </w:rPr>
      </w:pPr>
      <w:r w:rsidRPr="00536E7C">
        <w:rPr>
          <w:rFonts w:eastAsia="Arial" w:cs="Arial"/>
          <w:color w:val="000000" w:themeColor="text1"/>
          <w:szCs w:val="18"/>
        </w:rPr>
        <w:t xml:space="preserve">Wat heeft het rekenonderwijs op de </w:t>
      </w:r>
      <w:proofErr w:type="spellStart"/>
      <w:r w:rsidRPr="00536E7C">
        <w:rPr>
          <w:rFonts w:eastAsia="Arial" w:cs="Arial"/>
          <w:color w:val="000000" w:themeColor="text1"/>
          <w:szCs w:val="18"/>
        </w:rPr>
        <w:t>Eloy</w:t>
      </w:r>
      <w:proofErr w:type="spellEnd"/>
      <w:r w:rsidRPr="00536E7C">
        <w:rPr>
          <w:rFonts w:eastAsia="Arial" w:cs="Arial"/>
          <w:color w:val="000000" w:themeColor="text1"/>
          <w:szCs w:val="18"/>
        </w:rPr>
        <w:t xml:space="preserve"> nodig om te voldoen aan het referentieniveau 1s ten opzicht van scholen met eenzelfde schoolweging?</w:t>
      </w:r>
    </w:p>
    <w:p w14:paraId="2F2E7BED" w14:textId="5E3D8310" w:rsidR="008130A0" w:rsidRPr="00536E7C" w:rsidRDefault="008130A0" w:rsidP="00536E7C">
      <w:pPr>
        <w:pStyle w:val="Lijstalinea"/>
        <w:numPr>
          <w:ilvl w:val="0"/>
          <w:numId w:val="15"/>
        </w:numPr>
        <w:spacing w:after="160" w:line="259" w:lineRule="auto"/>
        <w:rPr>
          <w:rFonts w:eastAsiaTheme="minorEastAsia"/>
          <w:color w:val="000000" w:themeColor="text1"/>
          <w:szCs w:val="18"/>
        </w:rPr>
      </w:pPr>
      <w:r w:rsidRPr="00536E7C">
        <w:rPr>
          <w:rFonts w:eastAsia="Arial" w:cs="Arial"/>
          <w:color w:val="000000" w:themeColor="text1"/>
          <w:szCs w:val="18"/>
        </w:rPr>
        <w:t>Vervolg: uitwerken van de deelvragen, bepalen tijdpad, informeren team over eerste start.</w:t>
      </w:r>
    </w:p>
    <w:p w14:paraId="2685E0F7" w14:textId="77777777" w:rsidR="005345E5" w:rsidRDefault="005345E5" w:rsidP="009D4B7C">
      <w:pPr>
        <w:rPr>
          <w:b/>
          <w:bCs/>
          <w:szCs w:val="18"/>
        </w:rPr>
      </w:pPr>
    </w:p>
    <w:p w14:paraId="134F57FB" w14:textId="77777777" w:rsidR="005345E5" w:rsidRDefault="005345E5" w:rsidP="009D4B7C">
      <w:pPr>
        <w:rPr>
          <w:b/>
          <w:bCs/>
          <w:szCs w:val="18"/>
        </w:rPr>
      </w:pPr>
    </w:p>
    <w:p w14:paraId="1A1880F7" w14:textId="77777777" w:rsidR="005345E5" w:rsidRDefault="005345E5" w:rsidP="009D4B7C">
      <w:pPr>
        <w:rPr>
          <w:b/>
          <w:bCs/>
          <w:szCs w:val="18"/>
        </w:rPr>
      </w:pPr>
    </w:p>
    <w:p w14:paraId="736662C4" w14:textId="77777777" w:rsidR="005345E5" w:rsidRDefault="005345E5" w:rsidP="009D4B7C">
      <w:pPr>
        <w:rPr>
          <w:b/>
          <w:bCs/>
          <w:szCs w:val="18"/>
        </w:rPr>
      </w:pPr>
    </w:p>
    <w:p w14:paraId="2C6F3AD1" w14:textId="391846F1" w:rsidR="00C361F0" w:rsidRPr="00511FCA" w:rsidRDefault="00536E7C" w:rsidP="009D4B7C">
      <w:pPr>
        <w:rPr>
          <w:b/>
          <w:bCs/>
          <w:szCs w:val="18"/>
        </w:rPr>
      </w:pPr>
      <w:r w:rsidRPr="00511FCA">
        <w:rPr>
          <w:b/>
          <w:bCs/>
          <w:szCs w:val="18"/>
        </w:rPr>
        <w:t>Doel</w:t>
      </w:r>
      <w:r w:rsidR="00B25B85">
        <w:rPr>
          <w:b/>
          <w:bCs/>
          <w:szCs w:val="18"/>
        </w:rPr>
        <w:t>stelling van de</w:t>
      </w:r>
      <w:r w:rsidRPr="00511FCA">
        <w:rPr>
          <w:b/>
          <w:bCs/>
          <w:szCs w:val="18"/>
        </w:rPr>
        <w:t xml:space="preserve"> actieteams:</w:t>
      </w:r>
    </w:p>
    <w:p w14:paraId="683183E6" w14:textId="4A972F4B" w:rsidR="00434336" w:rsidRPr="00511FCA" w:rsidRDefault="00511FCA" w:rsidP="00511FCA">
      <w:pPr>
        <w:rPr>
          <w:szCs w:val="18"/>
          <w:u w:val="single"/>
        </w:rPr>
      </w:pPr>
      <w:r w:rsidRPr="00511FCA">
        <w:rPr>
          <w:szCs w:val="18"/>
          <w:u w:val="single"/>
        </w:rPr>
        <w:t>Actieteam wereldmoment</w:t>
      </w:r>
      <w:r w:rsidR="002843AC">
        <w:rPr>
          <w:szCs w:val="18"/>
          <w:u w:val="single"/>
        </w:rPr>
        <w:br/>
      </w:r>
    </w:p>
    <w:p w14:paraId="5AD97741" w14:textId="51F0DE7B" w:rsidR="00434336" w:rsidRDefault="00434336" w:rsidP="00434336">
      <w:pPr>
        <w:pStyle w:val="Lijstalinea"/>
        <w:numPr>
          <w:ilvl w:val="0"/>
          <w:numId w:val="16"/>
        </w:numPr>
      </w:pPr>
      <w:r>
        <w:t>Aan het eind van dit schooljaar is techniek geïnt</w:t>
      </w:r>
      <w:r w:rsidR="00724113">
        <w:t>egr</w:t>
      </w:r>
      <w:r>
        <w:t xml:space="preserve">eerd in ons tweejarenplan. </w:t>
      </w:r>
    </w:p>
    <w:p w14:paraId="556C30D1" w14:textId="77777777" w:rsidR="00434336" w:rsidRPr="00434336" w:rsidRDefault="00434336" w:rsidP="00511FCA">
      <w:pPr>
        <w:numPr>
          <w:ilvl w:val="0"/>
          <w:numId w:val="16"/>
        </w:numPr>
        <w:shd w:val="clear" w:color="auto" w:fill="FFFFFF"/>
        <w:spacing w:before="100" w:beforeAutospacing="1" w:after="100" w:afterAutospacing="1"/>
        <w:rPr>
          <w:rFonts w:eastAsia="Times New Roman" w:cstheme="majorHAnsi"/>
          <w:color w:val="000000"/>
          <w:szCs w:val="18"/>
          <w:lang w:eastAsia="nl-NL"/>
        </w:rPr>
      </w:pPr>
      <w:r>
        <w:t xml:space="preserve">Tijdens de presentatiemomenten van wereldmoment worden ouders dit schooljaar minimaal 3x betrokken. </w:t>
      </w:r>
    </w:p>
    <w:p w14:paraId="3835FE24" w14:textId="49E72102" w:rsidR="00511FCA" w:rsidRPr="00C462A4" w:rsidRDefault="00434336" w:rsidP="00511FCA">
      <w:pPr>
        <w:numPr>
          <w:ilvl w:val="0"/>
          <w:numId w:val="16"/>
        </w:numPr>
        <w:shd w:val="clear" w:color="auto" w:fill="FFFFFF"/>
        <w:spacing w:before="100" w:beforeAutospacing="1" w:after="100" w:afterAutospacing="1"/>
        <w:rPr>
          <w:szCs w:val="18"/>
        </w:rPr>
      </w:pPr>
      <w:r>
        <w:t xml:space="preserve">Het registeren van behaalde toets- en eindproductresultaten worden op een duidelijke en werkbare manier geregistreerd. </w:t>
      </w:r>
    </w:p>
    <w:p w14:paraId="0A63849F" w14:textId="21E74FA6" w:rsidR="00511FCA" w:rsidRPr="00E72BD0" w:rsidRDefault="00511FCA" w:rsidP="00511FCA">
      <w:pPr>
        <w:rPr>
          <w:szCs w:val="18"/>
          <w:u w:val="single"/>
        </w:rPr>
      </w:pPr>
      <w:r w:rsidRPr="00E72BD0">
        <w:rPr>
          <w:szCs w:val="18"/>
          <w:u w:val="single"/>
        </w:rPr>
        <w:t>Actieteam maatjes leren</w:t>
      </w:r>
    </w:p>
    <w:p w14:paraId="26E37D90" w14:textId="582E3B5D" w:rsidR="00511FCA" w:rsidRPr="00770CC6" w:rsidRDefault="009D2978" w:rsidP="00511FCA">
      <w:pPr>
        <w:pStyle w:val="Lijstalinea"/>
        <w:numPr>
          <w:ilvl w:val="0"/>
          <w:numId w:val="14"/>
        </w:numPr>
        <w:spacing w:after="160" w:line="259" w:lineRule="auto"/>
        <w:rPr>
          <w:szCs w:val="18"/>
        </w:rPr>
      </w:pPr>
      <w:r>
        <w:rPr>
          <w:szCs w:val="18"/>
        </w:rPr>
        <w:t xml:space="preserve">Werken aan </w:t>
      </w:r>
      <w:r w:rsidR="00511FCA" w:rsidRPr="00770CC6">
        <w:rPr>
          <w:szCs w:val="18"/>
        </w:rPr>
        <w:t>teambuiling</w:t>
      </w:r>
      <w:r>
        <w:rPr>
          <w:szCs w:val="18"/>
        </w:rPr>
        <w:t>.</w:t>
      </w:r>
    </w:p>
    <w:p w14:paraId="0054C0D4" w14:textId="030EA749" w:rsidR="00511FCA" w:rsidRPr="00770CC6" w:rsidRDefault="009D2978" w:rsidP="00511FCA">
      <w:pPr>
        <w:pStyle w:val="Lijstalinea"/>
        <w:numPr>
          <w:ilvl w:val="0"/>
          <w:numId w:val="14"/>
        </w:numPr>
        <w:spacing w:after="160" w:line="259" w:lineRule="auto"/>
        <w:rPr>
          <w:szCs w:val="18"/>
        </w:rPr>
      </w:pPr>
      <w:r>
        <w:rPr>
          <w:szCs w:val="18"/>
        </w:rPr>
        <w:t>C</w:t>
      </w:r>
      <w:r w:rsidR="00511FCA" w:rsidRPr="00770CC6">
        <w:rPr>
          <w:szCs w:val="18"/>
        </w:rPr>
        <w:t>ollegiale consultatie</w:t>
      </w:r>
      <w:r>
        <w:rPr>
          <w:szCs w:val="18"/>
        </w:rPr>
        <w:t xml:space="preserve"> organiseren</w:t>
      </w:r>
      <w:r w:rsidR="00511FCA" w:rsidRPr="00770CC6">
        <w:rPr>
          <w:szCs w:val="18"/>
        </w:rPr>
        <w:t xml:space="preserve"> op kwaliteiten en </w:t>
      </w:r>
      <w:r w:rsidRPr="00770CC6">
        <w:rPr>
          <w:szCs w:val="18"/>
        </w:rPr>
        <w:t>interesse</w:t>
      </w:r>
    </w:p>
    <w:p w14:paraId="4E762B61" w14:textId="6990DEA2" w:rsidR="00511FCA" w:rsidRPr="00770CC6" w:rsidRDefault="009D2978" w:rsidP="00511FCA">
      <w:pPr>
        <w:pStyle w:val="Lijstalinea"/>
        <w:numPr>
          <w:ilvl w:val="0"/>
          <w:numId w:val="14"/>
        </w:numPr>
        <w:spacing w:after="160" w:line="259" w:lineRule="auto"/>
        <w:rPr>
          <w:szCs w:val="18"/>
        </w:rPr>
      </w:pPr>
      <w:r>
        <w:rPr>
          <w:szCs w:val="18"/>
        </w:rPr>
        <w:t>C</w:t>
      </w:r>
      <w:r w:rsidR="00511FCA" w:rsidRPr="00770CC6">
        <w:rPr>
          <w:szCs w:val="18"/>
        </w:rPr>
        <w:t>ollegiale consultatie/ beeldopname</w:t>
      </w:r>
      <w:r w:rsidR="00E72BD0">
        <w:rPr>
          <w:szCs w:val="18"/>
        </w:rPr>
        <w:t xml:space="preserve"> organiseren</w:t>
      </w:r>
      <w:r w:rsidR="00511FCA" w:rsidRPr="00770CC6">
        <w:rPr>
          <w:szCs w:val="18"/>
        </w:rPr>
        <w:t xml:space="preserve"> op vastgesteld</w:t>
      </w:r>
      <w:r w:rsidR="00E72BD0">
        <w:rPr>
          <w:szCs w:val="18"/>
        </w:rPr>
        <w:t xml:space="preserve"> school</w:t>
      </w:r>
      <w:r w:rsidR="00511FCA" w:rsidRPr="00770CC6">
        <w:rPr>
          <w:szCs w:val="18"/>
        </w:rPr>
        <w:t>doel</w:t>
      </w:r>
    </w:p>
    <w:p w14:paraId="266B0215" w14:textId="77777777" w:rsidR="00511FCA" w:rsidRPr="00770CC6" w:rsidRDefault="00511FCA" w:rsidP="00511FCA">
      <w:pPr>
        <w:rPr>
          <w:szCs w:val="18"/>
        </w:rPr>
      </w:pPr>
    </w:p>
    <w:p w14:paraId="723B9952" w14:textId="77777777" w:rsidR="00511FCA" w:rsidRPr="00C462A4" w:rsidRDefault="00511FCA" w:rsidP="00511FCA">
      <w:pPr>
        <w:rPr>
          <w:szCs w:val="18"/>
          <w:u w:val="single"/>
        </w:rPr>
      </w:pPr>
      <w:r w:rsidRPr="00C462A4">
        <w:rPr>
          <w:szCs w:val="18"/>
          <w:u w:val="single"/>
        </w:rPr>
        <w:t>Actieteam ICT</w:t>
      </w:r>
    </w:p>
    <w:p w14:paraId="7375D9BE" w14:textId="7A7A05B6" w:rsidR="00511FCA" w:rsidRPr="00770CC6" w:rsidRDefault="00511FCA" w:rsidP="00511FCA">
      <w:pPr>
        <w:pStyle w:val="Lijstalinea"/>
        <w:numPr>
          <w:ilvl w:val="0"/>
          <w:numId w:val="14"/>
        </w:numPr>
        <w:spacing w:after="160" w:line="259" w:lineRule="auto"/>
        <w:rPr>
          <w:szCs w:val="18"/>
        </w:rPr>
      </w:pPr>
      <w:r w:rsidRPr="00770CC6">
        <w:rPr>
          <w:szCs w:val="18"/>
        </w:rPr>
        <w:t xml:space="preserve">Teams implementeren voor </w:t>
      </w:r>
      <w:r w:rsidR="00A37555">
        <w:rPr>
          <w:szCs w:val="18"/>
        </w:rPr>
        <w:t>teamleden</w:t>
      </w:r>
      <w:r w:rsidRPr="00770CC6">
        <w:rPr>
          <w:szCs w:val="18"/>
        </w:rPr>
        <w:t xml:space="preserve"> en leerlingen.</w:t>
      </w:r>
    </w:p>
    <w:p w14:paraId="5B51213D" w14:textId="77777777" w:rsidR="00536E7C" w:rsidRPr="00C361F0" w:rsidRDefault="00536E7C" w:rsidP="009D4B7C">
      <w:pPr>
        <w:rPr>
          <w:szCs w:val="18"/>
        </w:rPr>
      </w:pPr>
    </w:p>
    <w:p w14:paraId="24BD9F21" w14:textId="77777777" w:rsidR="00C361F0" w:rsidRDefault="00C361F0" w:rsidP="009D4B7C">
      <w:pPr>
        <w:rPr>
          <w:strike/>
          <w:szCs w:val="18"/>
        </w:rPr>
      </w:pPr>
    </w:p>
    <w:p w14:paraId="1AE8AC72" w14:textId="77777777" w:rsidR="009D4B7C" w:rsidRPr="00671BD9" w:rsidRDefault="009D4B7C" w:rsidP="009D4B7C">
      <w:pPr>
        <w:pStyle w:val="Lijstalinea"/>
        <w:rPr>
          <w:strike/>
          <w:szCs w:val="18"/>
        </w:rPr>
      </w:pPr>
    </w:p>
    <w:p w14:paraId="5847A3AC" w14:textId="77777777" w:rsidR="007677BC" w:rsidRDefault="007677BC" w:rsidP="009D4B7C">
      <w:pPr>
        <w:rPr>
          <w:sz w:val="28"/>
          <w:szCs w:val="28"/>
        </w:rPr>
      </w:pPr>
    </w:p>
    <w:p w14:paraId="0669D8E7" w14:textId="1DC98D8A" w:rsidR="009D4B7C" w:rsidRPr="005F61B1" w:rsidRDefault="009D4B7C" w:rsidP="009D4B7C">
      <w:pPr>
        <w:rPr>
          <w:sz w:val="28"/>
          <w:szCs w:val="28"/>
        </w:rPr>
      </w:pPr>
      <w:r w:rsidRPr="005F61B1">
        <w:rPr>
          <w:sz w:val="28"/>
          <w:szCs w:val="28"/>
        </w:rPr>
        <w:lastRenderedPageBreak/>
        <w:t>Acties per kwartaal</w:t>
      </w:r>
    </w:p>
    <w:tbl>
      <w:tblPr>
        <w:tblStyle w:val="Tabelraster"/>
        <w:tblW w:w="14743" w:type="dxa"/>
        <w:tblInd w:w="-431" w:type="dxa"/>
        <w:tblLayout w:type="fixed"/>
        <w:tblLook w:val="04A0" w:firstRow="1" w:lastRow="0" w:firstColumn="1" w:lastColumn="0" w:noHBand="0" w:noVBand="1"/>
      </w:tblPr>
      <w:tblGrid>
        <w:gridCol w:w="1703"/>
        <w:gridCol w:w="5668"/>
        <w:gridCol w:w="1703"/>
        <w:gridCol w:w="5669"/>
      </w:tblGrid>
      <w:tr w:rsidR="008D0781" w:rsidRPr="003A0DB1" w14:paraId="482827A0" w14:textId="77777777" w:rsidTr="00AB02ED">
        <w:tc>
          <w:tcPr>
            <w:tcW w:w="7371" w:type="dxa"/>
            <w:gridSpan w:val="2"/>
            <w:shd w:val="clear" w:color="auto" w:fill="767171" w:themeFill="background2" w:themeFillShade="80"/>
          </w:tcPr>
          <w:p w14:paraId="25B2C559" w14:textId="3F1D6775" w:rsidR="00E378E3" w:rsidRPr="003A0DB1" w:rsidRDefault="00E378E3" w:rsidP="00D94F61">
            <w:pPr>
              <w:rPr>
                <w:szCs w:val="18"/>
              </w:rPr>
            </w:pPr>
            <w:r w:rsidRPr="003A0DB1">
              <w:rPr>
                <w:szCs w:val="18"/>
              </w:rPr>
              <w:t>Q1 (aug-okt)</w:t>
            </w:r>
          </w:p>
        </w:tc>
        <w:tc>
          <w:tcPr>
            <w:tcW w:w="7372" w:type="dxa"/>
            <w:gridSpan w:val="2"/>
            <w:shd w:val="clear" w:color="auto" w:fill="767171" w:themeFill="background2" w:themeFillShade="80"/>
          </w:tcPr>
          <w:p w14:paraId="5649C059" w14:textId="32A8BA15" w:rsidR="00E378E3" w:rsidRPr="003A0DB1" w:rsidRDefault="00E378E3" w:rsidP="00D94F61">
            <w:pPr>
              <w:rPr>
                <w:szCs w:val="18"/>
              </w:rPr>
            </w:pPr>
            <w:r w:rsidRPr="003A0DB1">
              <w:rPr>
                <w:szCs w:val="18"/>
              </w:rPr>
              <w:t>Q2 (nov-jan)</w:t>
            </w:r>
          </w:p>
          <w:p w14:paraId="6664E814" w14:textId="77777777" w:rsidR="00E378E3" w:rsidRPr="003A0DB1" w:rsidRDefault="00E378E3" w:rsidP="00D94F61">
            <w:pPr>
              <w:rPr>
                <w:szCs w:val="18"/>
              </w:rPr>
            </w:pPr>
          </w:p>
        </w:tc>
      </w:tr>
      <w:tr w:rsidR="00A76702" w:rsidRPr="006E6D31" w14:paraId="15EB3362" w14:textId="77777777" w:rsidTr="00AB02ED">
        <w:tc>
          <w:tcPr>
            <w:tcW w:w="1703" w:type="dxa"/>
            <w:shd w:val="clear" w:color="auto" w:fill="A8D08D" w:themeFill="accent6" w:themeFillTint="99"/>
          </w:tcPr>
          <w:p w14:paraId="58D21F4A" w14:textId="77777777" w:rsidR="00E378E3" w:rsidRPr="006E6D31" w:rsidRDefault="00E378E3" w:rsidP="00E378E3">
            <w:pPr>
              <w:jc w:val="center"/>
              <w:rPr>
                <w:sz w:val="16"/>
                <w:szCs w:val="16"/>
              </w:rPr>
            </w:pPr>
            <w:r w:rsidRPr="006E6D31">
              <w:rPr>
                <w:noProof/>
                <w:sz w:val="16"/>
                <w:szCs w:val="16"/>
              </w:rPr>
              <w:drawing>
                <wp:inline distT="0" distB="0" distL="0" distR="0" wp14:anchorId="24D94DBD" wp14:editId="6AEB6EF6">
                  <wp:extent cx="845820" cy="475776"/>
                  <wp:effectExtent l="0" t="0" r="0" b="635"/>
                  <wp:docPr id="7" name="Afbeelding 7" descr="Afbeelding met lucht, boom, buiten, bet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boom, buiten, beton&#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9393" cy="483411"/>
                          </a:xfrm>
                          <a:prstGeom prst="rect">
                            <a:avLst/>
                          </a:prstGeom>
                          <a:noFill/>
                          <a:ln>
                            <a:noFill/>
                          </a:ln>
                        </pic:spPr>
                      </pic:pic>
                    </a:graphicData>
                  </a:graphic>
                </wp:inline>
              </w:drawing>
            </w:r>
          </w:p>
          <w:p w14:paraId="13E9B887" w14:textId="3280592B" w:rsidR="00E378E3" w:rsidRPr="00A76702" w:rsidRDefault="00E378E3" w:rsidP="00A76702">
            <w:pPr>
              <w:jc w:val="center"/>
              <w:rPr>
                <w:b/>
                <w:bCs/>
                <w:sz w:val="16"/>
                <w:szCs w:val="16"/>
              </w:rPr>
            </w:pPr>
            <w:r w:rsidRPr="006E6D31">
              <w:rPr>
                <w:b/>
                <w:bCs/>
                <w:sz w:val="16"/>
                <w:szCs w:val="16"/>
              </w:rPr>
              <w:t>O</w:t>
            </w:r>
            <w:r w:rsidR="006F49E8" w:rsidRPr="006E6D31">
              <w:rPr>
                <w:b/>
                <w:bCs/>
                <w:sz w:val="16"/>
                <w:szCs w:val="16"/>
              </w:rPr>
              <w:t>T</w:t>
            </w:r>
            <w:r w:rsidRPr="006E6D31">
              <w:rPr>
                <w:b/>
                <w:bCs/>
                <w:sz w:val="16"/>
                <w:szCs w:val="16"/>
              </w:rPr>
              <w:t xml:space="preserve"> Nieuwbouw</w:t>
            </w:r>
          </w:p>
        </w:tc>
        <w:tc>
          <w:tcPr>
            <w:tcW w:w="5668" w:type="dxa"/>
            <w:shd w:val="clear" w:color="auto" w:fill="A8D08D" w:themeFill="accent6" w:themeFillTint="99"/>
          </w:tcPr>
          <w:p w14:paraId="00A30B1F" w14:textId="7F114276" w:rsidR="00E378E3" w:rsidRPr="006E6D31" w:rsidRDefault="00E378E3" w:rsidP="00FF0F6E">
            <w:pPr>
              <w:rPr>
                <w:i/>
                <w:iCs/>
                <w:sz w:val="16"/>
                <w:szCs w:val="16"/>
              </w:rPr>
            </w:pPr>
            <w:r w:rsidRPr="006E6D31">
              <w:rPr>
                <w:i/>
                <w:iCs/>
                <w:sz w:val="16"/>
                <w:szCs w:val="16"/>
              </w:rPr>
              <w:t>Doel 1: Duidelijke communicatie naar teamleden, leerlingen, ouders en betrokkenen.</w:t>
            </w:r>
            <w:r w:rsidRPr="006E6D31">
              <w:rPr>
                <w:i/>
                <w:iCs/>
                <w:sz w:val="16"/>
                <w:szCs w:val="16"/>
              </w:rPr>
              <w:br/>
              <w:t>Doel 2: Werkzaamheden voor de terreininrichting vormgeven.</w:t>
            </w:r>
            <w:r w:rsidRPr="006E6D31">
              <w:rPr>
                <w:i/>
                <w:iCs/>
                <w:sz w:val="16"/>
                <w:szCs w:val="16"/>
              </w:rPr>
              <w:br/>
              <w:t>Doel 3: Bouwproces (</w:t>
            </w:r>
            <w:proofErr w:type="spellStart"/>
            <w:r w:rsidRPr="006E6D31">
              <w:rPr>
                <w:i/>
                <w:iCs/>
                <w:sz w:val="16"/>
                <w:szCs w:val="16"/>
              </w:rPr>
              <w:t>adhoc</w:t>
            </w:r>
            <w:proofErr w:type="spellEnd"/>
            <w:r w:rsidRPr="006E6D31">
              <w:rPr>
                <w:i/>
                <w:iCs/>
                <w:sz w:val="16"/>
                <w:szCs w:val="16"/>
              </w:rPr>
              <w:t xml:space="preserve"> oproepbaar, feestelijke momenten vieren) op afroep begeleiden en organiseren.</w:t>
            </w:r>
          </w:p>
        </w:tc>
        <w:tc>
          <w:tcPr>
            <w:tcW w:w="1703" w:type="dxa"/>
            <w:shd w:val="clear" w:color="auto" w:fill="A8D08D" w:themeFill="accent6" w:themeFillTint="99"/>
          </w:tcPr>
          <w:p w14:paraId="7BA98B5F" w14:textId="77777777" w:rsidR="003A491C" w:rsidRPr="006E6D31" w:rsidRDefault="003A491C" w:rsidP="003A491C">
            <w:pPr>
              <w:jc w:val="center"/>
              <w:rPr>
                <w:sz w:val="16"/>
                <w:szCs w:val="16"/>
              </w:rPr>
            </w:pPr>
            <w:r w:rsidRPr="006E6D31">
              <w:rPr>
                <w:noProof/>
                <w:sz w:val="16"/>
                <w:szCs w:val="16"/>
              </w:rPr>
              <w:drawing>
                <wp:inline distT="0" distB="0" distL="0" distR="0" wp14:anchorId="757BE6C7" wp14:editId="2D514DD7">
                  <wp:extent cx="845820" cy="475776"/>
                  <wp:effectExtent l="0" t="0" r="0" b="635"/>
                  <wp:docPr id="42" name="Afbeelding 42" descr="Afbeelding met lucht, boom, buiten, bet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boom, buiten, beton&#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9393" cy="483411"/>
                          </a:xfrm>
                          <a:prstGeom prst="rect">
                            <a:avLst/>
                          </a:prstGeom>
                          <a:noFill/>
                          <a:ln>
                            <a:noFill/>
                          </a:ln>
                        </pic:spPr>
                      </pic:pic>
                    </a:graphicData>
                  </a:graphic>
                </wp:inline>
              </w:drawing>
            </w:r>
          </w:p>
          <w:p w14:paraId="37E2DA8D" w14:textId="25C44FCD" w:rsidR="00E378E3" w:rsidRPr="00A76702" w:rsidRDefault="003A491C" w:rsidP="00A76702">
            <w:pPr>
              <w:jc w:val="center"/>
              <w:rPr>
                <w:b/>
                <w:bCs/>
                <w:sz w:val="16"/>
                <w:szCs w:val="16"/>
              </w:rPr>
            </w:pPr>
            <w:r w:rsidRPr="006E6D31">
              <w:rPr>
                <w:b/>
                <w:bCs/>
                <w:sz w:val="16"/>
                <w:szCs w:val="16"/>
              </w:rPr>
              <w:t>OT Nieuwbouw</w:t>
            </w:r>
          </w:p>
        </w:tc>
        <w:tc>
          <w:tcPr>
            <w:tcW w:w="5669" w:type="dxa"/>
            <w:shd w:val="clear" w:color="auto" w:fill="A8D08D" w:themeFill="accent6" w:themeFillTint="99"/>
          </w:tcPr>
          <w:p w14:paraId="09EE4C21" w14:textId="2B3B4561" w:rsidR="00E378E3" w:rsidRPr="006E6D31" w:rsidRDefault="00E378E3" w:rsidP="00FF0F6E">
            <w:pPr>
              <w:rPr>
                <w:sz w:val="16"/>
                <w:szCs w:val="16"/>
              </w:rPr>
            </w:pPr>
            <w:r w:rsidRPr="006E6D31">
              <w:rPr>
                <w:i/>
                <w:iCs/>
                <w:sz w:val="16"/>
                <w:szCs w:val="16"/>
              </w:rPr>
              <w:t>Doel 1: Duidelijke communicatie naar teamleden, leerlingen, ouders en betrokkenen.</w:t>
            </w:r>
            <w:r w:rsidRPr="006E6D31">
              <w:rPr>
                <w:i/>
                <w:iCs/>
                <w:sz w:val="16"/>
                <w:szCs w:val="16"/>
              </w:rPr>
              <w:br/>
              <w:t>Doel 2: Werkzaamheden voor de terreininrichting vormgeven.</w:t>
            </w:r>
            <w:r w:rsidRPr="006E6D31">
              <w:rPr>
                <w:i/>
                <w:iCs/>
                <w:sz w:val="16"/>
                <w:szCs w:val="16"/>
              </w:rPr>
              <w:br/>
              <w:t>Doel 3: Bouwproces (</w:t>
            </w:r>
            <w:proofErr w:type="spellStart"/>
            <w:r w:rsidRPr="006E6D31">
              <w:rPr>
                <w:i/>
                <w:iCs/>
                <w:sz w:val="16"/>
                <w:szCs w:val="16"/>
              </w:rPr>
              <w:t>adhoc</w:t>
            </w:r>
            <w:proofErr w:type="spellEnd"/>
            <w:r w:rsidRPr="006E6D31">
              <w:rPr>
                <w:i/>
                <w:iCs/>
                <w:sz w:val="16"/>
                <w:szCs w:val="16"/>
              </w:rPr>
              <w:t xml:space="preserve"> oproepbaar, feestelijke momenten vieren) op afroep begeleiden en organiseren.</w:t>
            </w:r>
          </w:p>
        </w:tc>
      </w:tr>
      <w:tr w:rsidR="00A76702" w:rsidRPr="006E6D31" w14:paraId="79778733" w14:textId="77777777" w:rsidTr="00AB02ED">
        <w:tc>
          <w:tcPr>
            <w:tcW w:w="1703" w:type="dxa"/>
            <w:shd w:val="clear" w:color="auto" w:fill="F4B083" w:themeFill="accent2" w:themeFillTint="99"/>
          </w:tcPr>
          <w:p w14:paraId="6D866744" w14:textId="77777777" w:rsidR="006F49E8" w:rsidRPr="006E6D31" w:rsidRDefault="006F49E8" w:rsidP="006F49E8">
            <w:pPr>
              <w:jc w:val="center"/>
              <w:rPr>
                <w:sz w:val="16"/>
                <w:szCs w:val="16"/>
              </w:rPr>
            </w:pPr>
            <w:r w:rsidRPr="006E6D31">
              <w:rPr>
                <w:noProof/>
                <w:sz w:val="16"/>
                <w:szCs w:val="16"/>
              </w:rPr>
              <w:drawing>
                <wp:inline distT="0" distB="0" distL="0" distR="0" wp14:anchorId="7359BB87" wp14:editId="22946D56">
                  <wp:extent cx="784860" cy="526291"/>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1376" cy="537366"/>
                          </a:xfrm>
                          <a:prstGeom prst="rect">
                            <a:avLst/>
                          </a:prstGeom>
                          <a:noFill/>
                          <a:ln>
                            <a:noFill/>
                          </a:ln>
                        </pic:spPr>
                      </pic:pic>
                    </a:graphicData>
                  </a:graphic>
                </wp:inline>
              </w:drawing>
            </w:r>
          </w:p>
          <w:p w14:paraId="5242F5A3" w14:textId="3CBAF6B6" w:rsidR="006F49E8" w:rsidRPr="006E6D31" w:rsidRDefault="006F49E8" w:rsidP="006F49E8">
            <w:pPr>
              <w:jc w:val="center"/>
              <w:rPr>
                <w:sz w:val="16"/>
                <w:szCs w:val="16"/>
              </w:rPr>
            </w:pPr>
            <w:r w:rsidRPr="006E6D31">
              <w:rPr>
                <w:b/>
                <w:bCs/>
                <w:sz w:val="16"/>
                <w:szCs w:val="16"/>
              </w:rPr>
              <w:t>OT rekenen</w:t>
            </w:r>
          </w:p>
        </w:tc>
        <w:tc>
          <w:tcPr>
            <w:tcW w:w="5668" w:type="dxa"/>
            <w:shd w:val="clear" w:color="auto" w:fill="F4B083" w:themeFill="accent2" w:themeFillTint="99"/>
          </w:tcPr>
          <w:p w14:paraId="5C87705A" w14:textId="63F2B8ED" w:rsidR="006F49E8" w:rsidRPr="006E6D31" w:rsidRDefault="006F49E8" w:rsidP="006F49E8">
            <w:pPr>
              <w:rPr>
                <w:i/>
                <w:iCs/>
                <w:sz w:val="16"/>
                <w:szCs w:val="16"/>
              </w:rPr>
            </w:pPr>
            <w:r w:rsidRPr="006E6D31">
              <w:rPr>
                <w:i/>
                <w:iCs/>
                <w:sz w:val="16"/>
                <w:szCs w:val="16"/>
              </w:rPr>
              <w:t>Doel 1: De doorgaande lijn van het rekenonderwijs is geoptimaliseerd.</w:t>
            </w:r>
          </w:p>
          <w:p w14:paraId="621DE9F3" w14:textId="77777777" w:rsidR="006F49E8" w:rsidRPr="006E6D31" w:rsidRDefault="006F49E8" w:rsidP="006F49E8">
            <w:pPr>
              <w:pStyle w:val="Lijstalinea"/>
              <w:numPr>
                <w:ilvl w:val="0"/>
                <w:numId w:val="14"/>
              </w:numPr>
              <w:rPr>
                <w:sz w:val="16"/>
                <w:szCs w:val="16"/>
              </w:rPr>
            </w:pPr>
            <w:r w:rsidRPr="006E6D31">
              <w:rPr>
                <w:sz w:val="16"/>
                <w:szCs w:val="16"/>
              </w:rPr>
              <w:t xml:space="preserve">brainstormen </w:t>
            </w:r>
          </w:p>
          <w:p w14:paraId="5400BF72" w14:textId="2FFEEEDA" w:rsidR="006F49E8" w:rsidRPr="006E6D31" w:rsidRDefault="006F49E8" w:rsidP="006F49E8">
            <w:pPr>
              <w:pStyle w:val="Lijstalinea"/>
              <w:numPr>
                <w:ilvl w:val="0"/>
                <w:numId w:val="14"/>
              </w:numPr>
              <w:rPr>
                <w:sz w:val="16"/>
                <w:szCs w:val="16"/>
              </w:rPr>
            </w:pPr>
            <w:r w:rsidRPr="006E6D31">
              <w:rPr>
                <w:sz w:val="16"/>
                <w:szCs w:val="16"/>
              </w:rPr>
              <w:t>borgdocument bijhouden</w:t>
            </w:r>
          </w:p>
        </w:tc>
        <w:tc>
          <w:tcPr>
            <w:tcW w:w="1703" w:type="dxa"/>
            <w:shd w:val="clear" w:color="auto" w:fill="F4B083" w:themeFill="accent2" w:themeFillTint="99"/>
          </w:tcPr>
          <w:p w14:paraId="50DDDE35" w14:textId="77777777" w:rsidR="003A491C" w:rsidRPr="006E6D31" w:rsidRDefault="003A491C" w:rsidP="003A491C">
            <w:pPr>
              <w:jc w:val="center"/>
              <w:rPr>
                <w:sz w:val="16"/>
                <w:szCs w:val="16"/>
              </w:rPr>
            </w:pPr>
            <w:r w:rsidRPr="006E6D31">
              <w:rPr>
                <w:noProof/>
                <w:sz w:val="16"/>
                <w:szCs w:val="16"/>
              </w:rPr>
              <w:drawing>
                <wp:inline distT="0" distB="0" distL="0" distR="0" wp14:anchorId="749A3A3C" wp14:editId="5BB8F71F">
                  <wp:extent cx="784860" cy="526291"/>
                  <wp:effectExtent l="0" t="0" r="0" b="762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1376" cy="537366"/>
                          </a:xfrm>
                          <a:prstGeom prst="rect">
                            <a:avLst/>
                          </a:prstGeom>
                          <a:noFill/>
                          <a:ln>
                            <a:noFill/>
                          </a:ln>
                        </pic:spPr>
                      </pic:pic>
                    </a:graphicData>
                  </a:graphic>
                </wp:inline>
              </w:drawing>
            </w:r>
          </w:p>
          <w:p w14:paraId="51DF7E21" w14:textId="6AA26F71" w:rsidR="006F49E8" w:rsidRPr="006E6D31" w:rsidRDefault="003A491C" w:rsidP="003A491C">
            <w:pPr>
              <w:jc w:val="center"/>
              <w:rPr>
                <w:sz w:val="16"/>
                <w:szCs w:val="16"/>
              </w:rPr>
            </w:pPr>
            <w:r w:rsidRPr="006E6D31">
              <w:rPr>
                <w:b/>
                <w:bCs/>
                <w:sz w:val="16"/>
                <w:szCs w:val="16"/>
              </w:rPr>
              <w:t>OT rekenen</w:t>
            </w:r>
          </w:p>
        </w:tc>
        <w:tc>
          <w:tcPr>
            <w:tcW w:w="5669" w:type="dxa"/>
            <w:shd w:val="clear" w:color="auto" w:fill="F4B083" w:themeFill="accent2" w:themeFillTint="99"/>
          </w:tcPr>
          <w:p w14:paraId="41D4751B" w14:textId="1CECAA82" w:rsidR="006F49E8" w:rsidRPr="006E6D31" w:rsidRDefault="006F49E8" w:rsidP="006F49E8">
            <w:pPr>
              <w:rPr>
                <w:sz w:val="16"/>
                <w:szCs w:val="16"/>
              </w:rPr>
            </w:pPr>
            <w:r w:rsidRPr="006E6D31">
              <w:rPr>
                <w:i/>
                <w:iCs/>
                <w:sz w:val="16"/>
                <w:szCs w:val="16"/>
              </w:rPr>
              <w:t>Doel 3: De doorgaande lijn van het automatiseringsonderwijs is geoptimaliseerd.</w:t>
            </w:r>
          </w:p>
          <w:p w14:paraId="4F01773B" w14:textId="77777777" w:rsidR="006F49E8" w:rsidRPr="006E6D31" w:rsidRDefault="006F49E8" w:rsidP="006F49E8">
            <w:pPr>
              <w:pStyle w:val="Lijstalinea"/>
              <w:numPr>
                <w:ilvl w:val="0"/>
                <w:numId w:val="14"/>
              </w:numPr>
              <w:rPr>
                <w:sz w:val="16"/>
                <w:szCs w:val="16"/>
              </w:rPr>
            </w:pPr>
            <w:proofErr w:type="spellStart"/>
            <w:r w:rsidRPr="006E6D31">
              <w:rPr>
                <w:sz w:val="16"/>
                <w:szCs w:val="16"/>
              </w:rPr>
              <w:t>Enquete</w:t>
            </w:r>
            <w:proofErr w:type="spellEnd"/>
            <w:r w:rsidRPr="006E6D31">
              <w:rPr>
                <w:sz w:val="16"/>
                <w:szCs w:val="16"/>
              </w:rPr>
              <w:t xml:space="preserve"> </w:t>
            </w:r>
            <w:proofErr w:type="spellStart"/>
            <w:r w:rsidRPr="006E6D31">
              <w:rPr>
                <w:sz w:val="16"/>
                <w:szCs w:val="16"/>
              </w:rPr>
              <w:t>uizetten</w:t>
            </w:r>
            <w:proofErr w:type="spellEnd"/>
          </w:p>
          <w:p w14:paraId="23F9C4D8" w14:textId="0F493F88" w:rsidR="006F49E8" w:rsidRPr="006E6D31" w:rsidRDefault="006F49E8" w:rsidP="006F49E8">
            <w:pPr>
              <w:pStyle w:val="Lijstalinea"/>
              <w:numPr>
                <w:ilvl w:val="0"/>
                <w:numId w:val="14"/>
              </w:numPr>
              <w:rPr>
                <w:sz w:val="16"/>
                <w:szCs w:val="16"/>
              </w:rPr>
            </w:pPr>
            <w:r w:rsidRPr="006E6D31">
              <w:rPr>
                <w:sz w:val="16"/>
                <w:szCs w:val="16"/>
              </w:rPr>
              <w:t>Borgen</w:t>
            </w:r>
          </w:p>
          <w:p w14:paraId="297E9DC6" w14:textId="212BFC13" w:rsidR="006F49E8" w:rsidRPr="006E6D31" w:rsidRDefault="006F49E8" w:rsidP="006F49E8">
            <w:pPr>
              <w:pStyle w:val="Lijstalinea"/>
              <w:numPr>
                <w:ilvl w:val="0"/>
                <w:numId w:val="14"/>
              </w:numPr>
              <w:rPr>
                <w:sz w:val="16"/>
                <w:szCs w:val="16"/>
              </w:rPr>
            </w:pPr>
            <w:r w:rsidRPr="006E6D31">
              <w:rPr>
                <w:sz w:val="16"/>
                <w:szCs w:val="16"/>
              </w:rPr>
              <w:t>Inspiratiemoment plannen</w:t>
            </w:r>
          </w:p>
        </w:tc>
      </w:tr>
      <w:tr w:rsidR="00AB7373" w:rsidRPr="006E6D31" w14:paraId="683069B7" w14:textId="77777777" w:rsidTr="00AB02ED">
        <w:tc>
          <w:tcPr>
            <w:tcW w:w="1703" w:type="dxa"/>
            <w:shd w:val="clear" w:color="auto" w:fill="F4B083" w:themeFill="accent2" w:themeFillTint="99"/>
          </w:tcPr>
          <w:p w14:paraId="6EB173E4" w14:textId="77777777" w:rsidR="003A491C" w:rsidRPr="006E6D31" w:rsidRDefault="003A491C" w:rsidP="003A491C">
            <w:pPr>
              <w:jc w:val="center"/>
              <w:rPr>
                <w:sz w:val="16"/>
                <w:szCs w:val="16"/>
              </w:rPr>
            </w:pPr>
            <w:r w:rsidRPr="006E6D31">
              <w:rPr>
                <w:noProof/>
                <w:sz w:val="16"/>
                <w:szCs w:val="16"/>
              </w:rPr>
              <w:drawing>
                <wp:inline distT="0" distB="0" distL="0" distR="0" wp14:anchorId="32DE5950" wp14:editId="1715283C">
                  <wp:extent cx="784860" cy="526291"/>
                  <wp:effectExtent l="0" t="0" r="0" b="762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1376" cy="537366"/>
                          </a:xfrm>
                          <a:prstGeom prst="rect">
                            <a:avLst/>
                          </a:prstGeom>
                          <a:noFill/>
                          <a:ln>
                            <a:noFill/>
                          </a:ln>
                        </pic:spPr>
                      </pic:pic>
                    </a:graphicData>
                  </a:graphic>
                </wp:inline>
              </w:drawing>
            </w:r>
          </w:p>
          <w:p w14:paraId="353F98B4" w14:textId="28B7EBD0" w:rsidR="006F49E8" w:rsidRPr="006E6D31" w:rsidRDefault="003A491C" w:rsidP="003A491C">
            <w:pPr>
              <w:jc w:val="center"/>
              <w:rPr>
                <w:sz w:val="16"/>
                <w:szCs w:val="16"/>
              </w:rPr>
            </w:pPr>
            <w:r w:rsidRPr="006E6D31">
              <w:rPr>
                <w:b/>
                <w:bCs/>
                <w:sz w:val="16"/>
                <w:szCs w:val="16"/>
              </w:rPr>
              <w:t>OT rekenen</w:t>
            </w:r>
          </w:p>
        </w:tc>
        <w:tc>
          <w:tcPr>
            <w:tcW w:w="5668" w:type="dxa"/>
            <w:shd w:val="clear" w:color="auto" w:fill="F4B083" w:themeFill="accent2" w:themeFillTint="99"/>
          </w:tcPr>
          <w:p w14:paraId="2D5AD95B" w14:textId="05081826" w:rsidR="006F49E8" w:rsidRPr="006E6D31" w:rsidRDefault="006F49E8" w:rsidP="006F49E8">
            <w:pPr>
              <w:rPr>
                <w:sz w:val="16"/>
                <w:szCs w:val="16"/>
              </w:rPr>
            </w:pPr>
            <w:r w:rsidRPr="006E6D31">
              <w:rPr>
                <w:i/>
                <w:iCs/>
                <w:sz w:val="16"/>
                <w:szCs w:val="16"/>
              </w:rPr>
              <w:t>Doel 2: De registratiewijze van ons onderwijs is helder en werkbaar.</w:t>
            </w:r>
          </w:p>
          <w:p w14:paraId="0088751B" w14:textId="5FD59028" w:rsidR="006F49E8" w:rsidRPr="006E6D31" w:rsidRDefault="006F49E8" w:rsidP="006F49E8">
            <w:pPr>
              <w:pStyle w:val="Lijstalinea"/>
              <w:numPr>
                <w:ilvl w:val="0"/>
                <w:numId w:val="14"/>
              </w:numPr>
              <w:rPr>
                <w:sz w:val="16"/>
                <w:szCs w:val="16"/>
              </w:rPr>
            </w:pPr>
            <w:r w:rsidRPr="006E6D31">
              <w:rPr>
                <w:sz w:val="16"/>
                <w:szCs w:val="16"/>
              </w:rPr>
              <w:t>Brainstormen</w:t>
            </w:r>
          </w:p>
          <w:p w14:paraId="0C48A02A" w14:textId="2043E287" w:rsidR="006F49E8" w:rsidRPr="006E6D31" w:rsidRDefault="006F49E8" w:rsidP="006F49E8">
            <w:pPr>
              <w:pStyle w:val="Lijstalinea"/>
              <w:numPr>
                <w:ilvl w:val="0"/>
                <w:numId w:val="14"/>
              </w:numPr>
              <w:rPr>
                <w:sz w:val="16"/>
                <w:szCs w:val="16"/>
              </w:rPr>
            </w:pPr>
            <w:r w:rsidRPr="006E6D31">
              <w:rPr>
                <w:sz w:val="16"/>
                <w:szCs w:val="16"/>
              </w:rPr>
              <w:t>Toets normering aanpassen (indien nodig op aanvraag)</w:t>
            </w:r>
          </w:p>
        </w:tc>
        <w:tc>
          <w:tcPr>
            <w:tcW w:w="1703" w:type="dxa"/>
            <w:shd w:val="clear" w:color="auto" w:fill="9CC2E5" w:themeFill="accent1" w:themeFillTint="99"/>
          </w:tcPr>
          <w:p w14:paraId="48C57DAA" w14:textId="68F4F20A" w:rsidR="006F49E8" w:rsidRPr="006E6D31" w:rsidRDefault="00A76702" w:rsidP="006F49E8">
            <w:pPr>
              <w:jc w:val="center"/>
              <w:rPr>
                <w:sz w:val="16"/>
                <w:szCs w:val="16"/>
              </w:rPr>
            </w:pPr>
            <w:r w:rsidRPr="006E6D31">
              <w:rPr>
                <w:noProof/>
                <w:sz w:val="16"/>
                <w:szCs w:val="16"/>
              </w:rPr>
              <w:drawing>
                <wp:inline distT="0" distB="0" distL="0" distR="0" wp14:anchorId="17F64DAA" wp14:editId="5F0E390A">
                  <wp:extent cx="754380" cy="563791"/>
                  <wp:effectExtent l="0" t="0" r="7620" b="825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111" cy="578537"/>
                          </a:xfrm>
                          <a:prstGeom prst="rect">
                            <a:avLst/>
                          </a:prstGeom>
                          <a:noFill/>
                          <a:ln>
                            <a:noFill/>
                          </a:ln>
                        </pic:spPr>
                      </pic:pic>
                    </a:graphicData>
                  </a:graphic>
                </wp:inline>
              </w:drawing>
            </w:r>
            <w:r w:rsidRPr="006E6D31">
              <w:rPr>
                <w:sz w:val="16"/>
                <w:szCs w:val="16"/>
              </w:rPr>
              <w:br/>
            </w:r>
            <w:r w:rsidRPr="006E6D31">
              <w:rPr>
                <w:b/>
                <w:bCs/>
                <w:sz w:val="16"/>
                <w:szCs w:val="16"/>
              </w:rPr>
              <w:t>OT Dalton</w:t>
            </w:r>
          </w:p>
        </w:tc>
        <w:tc>
          <w:tcPr>
            <w:tcW w:w="5669" w:type="dxa"/>
            <w:shd w:val="clear" w:color="auto" w:fill="9CC2E5" w:themeFill="accent1" w:themeFillTint="99"/>
          </w:tcPr>
          <w:p w14:paraId="48C75DBA" w14:textId="77777777" w:rsidR="006F49E8" w:rsidRPr="006E6D31" w:rsidRDefault="00E346FE" w:rsidP="00E346FE">
            <w:pPr>
              <w:rPr>
                <w:rStyle w:val="eop"/>
                <w:rFonts w:cs="Calibri"/>
                <w:i/>
                <w:iCs/>
                <w:sz w:val="16"/>
                <w:szCs w:val="16"/>
              </w:rPr>
            </w:pPr>
            <w:r w:rsidRPr="006E6D31">
              <w:rPr>
                <w:rStyle w:val="normaltextrun"/>
                <w:rFonts w:cs="Calibri"/>
                <w:i/>
                <w:iCs/>
                <w:sz w:val="16"/>
                <w:szCs w:val="16"/>
              </w:rPr>
              <w:t xml:space="preserve">Doel 1: Aan het eind van het schooljaar 2022-2023 is reflectie meer zichtbaar in de dagelijkse onderwijspraktijk van de </w:t>
            </w:r>
            <w:proofErr w:type="spellStart"/>
            <w:r w:rsidRPr="006E6D31">
              <w:rPr>
                <w:rStyle w:val="spellingerror"/>
                <w:rFonts w:cs="Calibri"/>
                <w:i/>
                <w:iCs/>
                <w:sz w:val="16"/>
                <w:szCs w:val="16"/>
              </w:rPr>
              <w:t>Eloy</w:t>
            </w:r>
            <w:proofErr w:type="spellEnd"/>
            <w:r w:rsidRPr="006E6D31">
              <w:rPr>
                <w:rStyle w:val="normaltextrun"/>
                <w:rFonts w:cs="Calibri"/>
                <w:i/>
                <w:iCs/>
                <w:sz w:val="16"/>
                <w:szCs w:val="16"/>
              </w:rPr>
              <w:t>.</w:t>
            </w:r>
            <w:r w:rsidRPr="006E6D31">
              <w:rPr>
                <w:rStyle w:val="eop"/>
                <w:rFonts w:cs="Calibri"/>
                <w:i/>
                <w:iCs/>
                <w:sz w:val="16"/>
                <w:szCs w:val="16"/>
              </w:rPr>
              <w:t> </w:t>
            </w:r>
          </w:p>
          <w:p w14:paraId="1F8CA109" w14:textId="77777777" w:rsidR="00E346FE" w:rsidRPr="006E6D31" w:rsidRDefault="00192BB5" w:rsidP="00E346FE">
            <w:pPr>
              <w:pStyle w:val="Lijstalinea"/>
              <w:numPr>
                <w:ilvl w:val="0"/>
                <w:numId w:val="14"/>
              </w:numPr>
              <w:rPr>
                <w:sz w:val="16"/>
                <w:szCs w:val="16"/>
              </w:rPr>
            </w:pPr>
            <w:r w:rsidRPr="006E6D31">
              <w:rPr>
                <w:sz w:val="16"/>
                <w:szCs w:val="16"/>
              </w:rPr>
              <w:t xml:space="preserve">Eigenaarschap van de </w:t>
            </w:r>
            <w:proofErr w:type="spellStart"/>
            <w:r w:rsidRPr="006E6D31">
              <w:rPr>
                <w:sz w:val="16"/>
                <w:szCs w:val="16"/>
              </w:rPr>
              <w:t>lln</w:t>
            </w:r>
            <w:proofErr w:type="spellEnd"/>
            <w:r w:rsidRPr="006E6D31">
              <w:rPr>
                <w:sz w:val="16"/>
                <w:szCs w:val="16"/>
              </w:rPr>
              <w:t xml:space="preserve"> vergroten </w:t>
            </w:r>
            <w:r w:rsidR="00164320" w:rsidRPr="006E6D31">
              <w:rPr>
                <w:sz w:val="16"/>
                <w:szCs w:val="16"/>
              </w:rPr>
              <w:t>bij</w:t>
            </w:r>
            <w:r w:rsidRPr="006E6D31">
              <w:rPr>
                <w:sz w:val="16"/>
                <w:szCs w:val="16"/>
              </w:rPr>
              <w:t xml:space="preserve"> het werken en reflecteren (feedback) met </w:t>
            </w:r>
            <w:proofErr w:type="spellStart"/>
            <w:r w:rsidRPr="006E6D31">
              <w:rPr>
                <w:sz w:val="16"/>
                <w:szCs w:val="16"/>
              </w:rPr>
              <w:t>Snappet</w:t>
            </w:r>
            <w:proofErr w:type="spellEnd"/>
            <w:r w:rsidRPr="006E6D31">
              <w:rPr>
                <w:sz w:val="16"/>
                <w:szCs w:val="16"/>
              </w:rPr>
              <w:t xml:space="preserve"> (symbolen).</w:t>
            </w:r>
          </w:p>
          <w:p w14:paraId="59352DF1" w14:textId="452E35C7" w:rsidR="00C95399" w:rsidRPr="006E6D31" w:rsidRDefault="00C95399" w:rsidP="00E346FE">
            <w:pPr>
              <w:pStyle w:val="Lijstalinea"/>
              <w:numPr>
                <w:ilvl w:val="0"/>
                <w:numId w:val="14"/>
              </w:numPr>
              <w:rPr>
                <w:sz w:val="16"/>
                <w:szCs w:val="16"/>
              </w:rPr>
            </w:pPr>
            <w:r w:rsidRPr="006E6D31">
              <w:rPr>
                <w:sz w:val="16"/>
                <w:szCs w:val="16"/>
              </w:rPr>
              <w:t>Reflectie werkvormen voor in de dagelijks praktijk</w:t>
            </w:r>
            <w:r w:rsidR="00984301" w:rsidRPr="006E6D31">
              <w:rPr>
                <w:sz w:val="16"/>
                <w:szCs w:val="16"/>
              </w:rPr>
              <w:t>.</w:t>
            </w:r>
          </w:p>
        </w:tc>
      </w:tr>
      <w:tr w:rsidR="00AB7373" w:rsidRPr="006E6D31" w14:paraId="0FF03C4E" w14:textId="77777777" w:rsidTr="00AB02ED">
        <w:tc>
          <w:tcPr>
            <w:tcW w:w="1703" w:type="dxa"/>
            <w:shd w:val="clear" w:color="auto" w:fill="9CC2E5" w:themeFill="accent1" w:themeFillTint="99"/>
          </w:tcPr>
          <w:p w14:paraId="778BE4DB" w14:textId="483AF958" w:rsidR="001D0E8C" w:rsidRPr="006E6D31" w:rsidRDefault="001D0E8C" w:rsidP="00D51528">
            <w:pPr>
              <w:jc w:val="center"/>
              <w:rPr>
                <w:sz w:val="16"/>
                <w:szCs w:val="16"/>
              </w:rPr>
            </w:pPr>
            <w:r w:rsidRPr="006E6D31">
              <w:rPr>
                <w:noProof/>
                <w:sz w:val="16"/>
                <w:szCs w:val="16"/>
              </w:rPr>
              <w:drawing>
                <wp:inline distT="0" distB="0" distL="0" distR="0" wp14:anchorId="197C839B" wp14:editId="1CB268C8">
                  <wp:extent cx="754380" cy="563791"/>
                  <wp:effectExtent l="0" t="0" r="7620" b="825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111" cy="578537"/>
                          </a:xfrm>
                          <a:prstGeom prst="rect">
                            <a:avLst/>
                          </a:prstGeom>
                          <a:noFill/>
                          <a:ln>
                            <a:noFill/>
                          </a:ln>
                        </pic:spPr>
                      </pic:pic>
                    </a:graphicData>
                  </a:graphic>
                </wp:inline>
              </w:drawing>
            </w:r>
            <w:r w:rsidRPr="006E6D31">
              <w:rPr>
                <w:sz w:val="16"/>
                <w:szCs w:val="16"/>
              </w:rPr>
              <w:br/>
            </w:r>
            <w:r w:rsidRPr="006E6D31">
              <w:rPr>
                <w:b/>
                <w:bCs/>
                <w:sz w:val="16"/>
                <w:szCs w:val="16"/>
              </w:rPr>
              <w:t>OT Dalton</w:t>
            </w:r>
          </w:p>
        </w:tc>
        <w:tc>
          <w:tcPr>
            <w:tcW w:w="5668" w:type="dxa"/>
            <w:shd w:val="clear" w:color="auto" w:fill="9CC2E5" w:themeFill="accent1" w:themeFillTint="99"/>
          </w:tcPr>
          <w:p w14:paraId="7B3E6966" w14:textId="77777777" w:rsidR="001D0E8C" w:rsidRPr="006E6D31" w:rsidRDefault="001D0E8C" w:rsidP="001D0E8C">
            <w:pPr>
              <w:rPr>
                <w:rStyle w:val="eop"/>
                <w:rFonts w:cs="Calibri"/>
                <w:i/>
                <w:iCs/>
                <w:sz w:val="16"/>
                <w:szCs w:val="16"/>
              </w:rPr>
            </w:pPr>
            <w:r w:rsidRPr="006E6D31">
              <w:rPr>
                <w:rStyle w:val="normaltextrun"/>
                <w:rFonts w:cs="Calibri"/>
                <w:i/>
                <w:iCs/>
                <w:sz w:val="16"/>
                <w:szCs w:val="16"/>
              </w:rPr>
              <w:t>Doel 3: Aan het einde van het schooljaar 2022-2023 hebben de leerlingen meer eigenaarschap over hun portfolio. </w:t>
            </w:r>
            <w:r w:rsidRPr="006E6D31">
              <w:rPr>
                <w:rStyle w:val="eop"/>
                <w:rFonts w:cs="Calibri"/>
                <w:i/>
                <w:iCs/>
                <w:sz w:val="16"/>
                <w:szCs w:val="16"/>
              </w:rPr>
              <w:t> </w:t>
            </w:r>
          </w:p>
          <w:p w14:paraId="60D13378" w14:textId="4AADBF2F" w:rsidR="001D0E8C" w:rsidRPr="006E6D31" w:rsidRDefault="001D0E8C" w:rsidP="001D0E8C">
            <w:pPr>
              <w:pStyle w:val="Lijstalinea"/>
              <w:numPr>
                <w:ilvl w:val="0"/>
                <w:numId w:val="14"/>
              </w:numPr>
              <w:rPr>
                <w:sz w:val="16"/>
                <w:szCs w:val="16"/>
              </w:rPr>
            </w:pPr>
            <w:r w:rsidRPr="006E6D31">
              <w:rPr>
                <w:sz w:val="16"/>
                <w:szCs w:val="16"/>
              </w:rPr>
              <w:t>Kennismakingsgesprekken en formuliere</w:t>
            </w:r>
            <w:r w:rsidR="00D51528" w:rsidRPr="006E6D31">
              <w:rPr>
                <w:sz w:val="16"/>
                <w:szCs w:val="16"/>
              </w:rPr>
              <w:t>n + reflectieformulieren evalueren en borgen</w:t>
            </w:r>
          </w:p>
        </w:tc>
        <w:tc>
          <w:tcPr>
            <w:tcW w:w="1703" w:type="dxa"/>
            <w:shd w:val="clear" w:color="auto" w:fill="9CC2E5" w:themeFill="accent1" w:themeFillTint="99"/>
          </w:tcPr>
          <w:p w14:paraId="32DC486A" w14:textId="3BF8B08A" w:rsidR="001D0E8C" w:rsidRPr="006E6D31" w:rsidRDefault="00A76702" w:rsidP="001D0E8C">
            <w:pPr>
              <w:jc w:val="center"/>
              <w:rPr>
                <w:sz w:val="16"/>
                <w:szCs w:val="16"/>
              </w:rPr>
            </w:pPr>
            <w:r w:rsidRPr="006E6D31">
              <w:rPr>
                <w:noProof/>
                <w:sz w:val="16"/>
                <w:szCs w:val="16"/>
              </w:rPr>
              <w:drawing>
                <wp:inline distT="0" distB="0" distL="0" distR="0" wp14:anchorId="4E997DAA" wp14:editId="7176D34C">
                  <wp:extent cx="754380" cy="563791"/>
                  <wp:effectExtent l="0" t="0" r="7620" b="825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111" cy="578537"/>
                          </a:xfrm>
                          <a:prstGeom prst="rect">
                            <a:avLst/>
                          </a:prstGeom>
                          <a:noFill/>
                          <a:ln>
                            <a:noFill/>
                          </a:ln>
                        </pic:spPr>
                      </pic:pic>
                    </a:graphicData>
                  </a:graphic>
                </wp:inline>
              </w:drawing>
            </w:r>
            <w:r w:rsidRPr="006E6D31">
              <w:rPr>
                <w:sz w:val="16"/>
                <w:szCs w:val="16"/>
              </w:rPr>
              <w:br/>
            </w:r>
            <w:r w:rsidRPr="006E6D31">
              <w:rPr>
                <w:b/>
                <w:bCs/>
                <w:sz w:val="16"/>
                <w:szCs w:val="16"/>
              </w:rPr>
              <w:t>OT Dalton</w:t>
            </w:r>
          </w:p>
        </w:tc>
        <w:tc>
          <w:tcPr>
            <w:tcW w:w="5669" w:type="dxa"/>
            <w:shd w:val="clear" w:color="auto" w:fill="9CC2E5" w:themeFill="accent1" w:themeFillTint="99"/>
          </w:tcPr>
          <w:p w14:paraId="10EDE932" w14:textId="77777777" w:rsidR="001D0E8C" w:rsidRPr="006E6D31" w:rsidRDefault="001D0E8C" w:rsidP="001D0E8C">
            <w:pPr>
              <w:pStyle w:val="paragraph"/>
              <w:spacing w:before="0" w:beforeAutospacing="0" w:after="0" w:afterAutospacing="0"/>
              <w:textAlignment w:val="baseline"/>
              <w:rPr>
                <w:rFonts w:ascii="Verdana" w:hAnsi="Verdana" w:cs="Calibri"/>
                <w:i/>
                <w:iCs/>
                <w:sz w:val="16"/>
                <w:szCs w:val="16"/>
              </w:rPr>
            </w:pPr>
            <w:r w:rsidRPr="006E6D31">
              <w:rPr>
                <w:rStyle w:val="normaltextrun"/>
                <w:rFonts w:ascii="Verdana" w:hAnsi="Verdana" w:cs="Calibri"/>
                <w:i/>
                <w:iCs/>
                <w:sz w:val="16"/>
                <w:szCs w:val="16"/>
              </w:rPr>
              <w:t>Doel 2: Aan het eind van schooljaar 2022-2023 hebben wij het eigenaarschap van de leerlingen vergroot d.m.v. weektaak en doelenbladen.</w:t>
            </w:r>
            <w:r w:rsidRPr="006E6D31">
              <w:rPr>
                <w:rStyle w:val="eop"/>
                <w:rFonts w:ascii="Verdana" w:hAnsi="Verdana" w:cs="Calibri"/>
                <w:i/>
                <w:iCs/>
                <w:sz w:val="16"/>
                <w:szCs w:val="16"/>
              </w:rPr>
              <w:t> </w:t>
            </w:r>
          </w:p>
          <w:p w14:paraId="1180EC51" w14:textId="77777777" w:rsidR="001D0E8C" w:rsidRPr="006E6D31" w:rsidRDefault="001D0E8C" w:rsidP="001D0E8C">
            <w:pPr>
              <w:pStyle w:val="Lijstalinea"/>
              <w:numPr>
                <w:ilvl w:val="0"/>
                <w:numId w:val="14"/>
              </w:numPr>
              <w:rPr>
                <w:sz w:val="16"/>
                <w:szCs w:val="16"/>
              </w:rPr>
            </w:pPr>
            <w:r w:rsidRPr="006E6D31">
              <w:rPr>
                <w:sz w:val="16"/>
                <w:szCs w:val="16"/>
              </w:rPr>
              <w:t>Doelenbladen maken voor spelling en taal?</w:t>
            </w:r>
          </w:p>
          <w:p w14:paraId="54B0711D" w14:textId="47F4D26B" w:rsidR="001D0E8C" w:rsidRPr="006E6D31" w:rsidRDefault="001D0E8C" w:rsidP="001D0E8C">
            <w:pPr>
              <w:pStyle w:val="Lijstalinea"/>
              <w:numPr>
                <w:ilvl w:val="0"/>
                <w:numId w:val="14"/>
              </w:numPr>
              <w:rPr>
                <w:sz w:val="16"/>
                <w:szCs w:val="16"/>
              </w:rPr>
            </w:pPr>
            <w:r w:rsidRPr="006E6D31">
              <w:rPr>
                <w:sz w:val="16"/>
                <w:szCs w:val="16"/>
              </w:rPr>
              <w:t>Weektaak: bestand reflectie werkvormen aanvullen</w:t>
            </w:r>
          </w:p>
        </w:tc>
      </w:tr>
      <w:tr w:rsidR="00AB7373" w:rsidRPr="006E6D31" w14:paraId="060D0F21" w14:textId="77777777" w:rsidTr="00AB02ED">
        <w:tc>
          <w:tcPr>
            <w:tcW w:w="1703" w:type="dxa"/>
          </w:tcPr>
          <w:p w14:paraId="6253C0C0" w14:textId="508DC7BF" w:rsidR="00A31CD7" w:rsidRPr="00A76702" w:rsidRDefault="00CD0F69" w:rsidP="001377C9">
            <w:pPr>
              <w:jc w:val="center"/>
              <w:rPr>
                <w:b/>
                <w:bCs/>
                <w:sz w:val="16"/>
                <w:szCs w:val="16"/>
              </w:rPr>
            </w:pPr>
            <w:r w:rsidRPr="00A76702">
              <w:rPr>
                <w:b/>
                <w:bCs/>
                <w:sz w:val="16"/>
                <w:szCs w:val="16"/>
              </w:rPr>
              <w:t xml:space="preserve">Actieteam </w:t>
            </w:r>
            <w:r w:rsidR="001377C9" w:rsidRPr="00A76702">
              <w:rPr>
                <w:b/>
                <w:bCs/>
                <w:sz w:val="16"/>
                <w:szCs w:val="16"/>
              </w:rPr>
              <w:br/>
            </w:r>
            <w:r w:rsidRPr="00A76702">
              <w:rPr>
                <w:b/>
                <w:bCs/>
                <w:sz w:val="16"/>
                <w:szCs w:val="16"/>
              </w:rPr>
              <w:t>‘</w:t>
            </w:r>
            <w:r w:rsidR="001377C9" w:rsidRPr="00A76702">
              <w:rPr>
                <w:b/>
                <w:bCs/>
                <w:sz w:val="16"/>
                <w:szCs w:val="16"/>
              </w:rPr>
              <w:t>M</w:t>
            </w:r>
            <w:r w:rsidRPr="00A76702">
              <w:rPr>
                <w:b/>
                <w:bCs/>
                <w:sz w:val="16"/>
                <w:szCs w:val="16"/>
              </w:rPr>
              <w:t xml:space="preserve">aatjes </w:t>
            </w:r>
            <w:r w:rsidR="001377C9" w:rsidRPr="00A76702">
              <w:rPr>
                <w:b/>
                <w:bCs/>
                <w:sz w:val="16"/>
                <w:szCs w:val="16"/>
              </w:rPr>
              <w:t>L</w:t>
            </w:r>
            <w:r w:rsidRPr="00A76702">
              <w:rPr>
                <w:b/>
                <w:bCs/>
                <w:sz w:val="16"/>
                <w:szCs w:val="16"/>
              </w:rPr>
              <w:t>eren’</w:t>
            </w:r>
          </w:p>
        </w:tc>
        <w:tc>
          <w:tcPr>
            <w:tcW w:w="5668" w:type="dxa"/>
          </w:tcPr>
          <w:p w14:paraId="139E17C5" w14:textId="1821FCB6" w:rsidR="00A31CD7" w:rsidRPr="006E6D31" w:rsidRDefault="00C42AF1" w:rsidP="00A31CD7">
            <w:pPr>
              <w:rPr>
                <w:sz w:val="16"/>
                <w:szCs w:val="16"/>
              </w:rPr>
            </w:pPr>
            <w:r>
              <w:rPr>
                <w:sz w:val="16"/>
                <w:szCs w:val="16"/>
              </w:rPr>
              <w:t>Werken aan teambuilding</w:t>
            </w:r>
          </w:p>
        </w:tc>
        <w:tc>
          <w:tcPr>
            <w:tcW w:w="1703" w:type="dxa"/>
            <w:shd w:val="clear" w:color="auto" w:fill="9CC2E5" w:themeFill="accent1" w:themeFillTint="99"/>
          </w:tcPr>
          <w:p w14:paraId="13505D07" w14:textId="4DC9EAF3" w:rsidR="00A31CD7" w:rsidRPr="006E6D31" w:rsidRDefault="00A76702" w:rsidP="00A31CD7">
            <w:pPr>
              <w:jc w:val="center"/>
              <w:rPr>
                <w:sz w:val="16"/>
                <w:szCs w:val="16"/>
              </w:rPr>
            </w:pPr>
            <w:r w:rsidRPr="006E6D31">
              <w:rPr>
                <w:noProof/>
                <w:sz w:val="16"/>
                <w:szCs w:val="16"/>
              </w:rPr>
              <w:drawing>
                <wp:inline distT="0" distB="0" distL="0" distR="0" wp14:anchorId="56473FF9" wp14:editId="066E092E">
                  <wp:extent cx="754380" cy="563791"/>
                  <wp:effectExtent l="0" t="0" r="7620" b="825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111" cy="578537"/>
                          </a:xfrm>
                          <a:prstGeom prst="rect">
                            <a:avLst/>
                          </a:prstGeom>
                          <a:noFill/>
                          <a:ln>
                            <a:noFill/>
                          </a:ln>
                        </pic:spPr>
                      </pic:pic>
                    </a:graphicData>
                  </a:graphic>
                </wp:inline>
              </w:drawing>
            </w:r>
            <w:r w:rsidRPr="006E6D31">
              <w:rPr>
                <w:sz w:val="16"/>
                <w:szCs w:val="16"/>
              </w:rPr>
              <w:br/>
            </w:r>
            <w:r w:rsidRPr="006E6D31">
              <w:rPr>
                <w:b/>
                <w:bCs/>
                <w:sz w:val="16"/>
                <w:szCs w:val="16"/>
              </w:rPr>
              <w:t>OT Dalton</w:t>
            </w:r>
          </w:p>
        </w:tc>
        <w:tc>
          <w:tcPr>
            <w:tcW w:w="5669" w:type="dxa"/>
            <w:shd w:val="clear" w:color="auto" w:fill="9CC2E5" w:themeFill="accent1" w:themeFillTint="99"/>
          </w:tcPr>
          <w:p w14:paraId="617145B4" w14:textId="77777777" w:rsidR="00A31CD7" w:rsidRPr="006E6D31" w:rsidRDefault="00A31CD7" w:rsidP="00A31CD7">
            <w:pPr>
              <w:rPr>
                <w:rStyle w:val="eop"/>
                <w:rFonts w:cs="Calibri"/>
                <w:i/>
                <w:iCs/>
                <w:sz w:val="16"/>
                <w:szCs w:val="16"/>
              </w:rPr>
            </w:pPr>
            <w:r w:rsidRPr="006E6D31">
              <w:rPr>
                <w:rStyle w:val="normaltextrun"/>
                <w:rFonts w:cs="Calibri"/>
                <w:i/>
                <w:iCs/>
                <w:sz w:val="16"/>
                <w:szCs w:val="16"/>
              </w:rPr>
              <w:t>Doel 3: Aan het einde van het schooljaar 2022-2023 hebben de leerlingen meer eigenaarschap over hun portfolio. </w:t>
            </w:r>
            <w:r w:rsidRPr="006E6D31">
              <w:rPr>
                <w:rStyle w:val="eop"/>
                <w:rFonts w:cs="Calibri"/>
                <w:i/>
                <w:iCs/>
                <w:sz w:val="16"/>
                <w:szCs w:val="16"/>
              </w:rPr>
              <w:t> </w:t>
            </w:r>
          </w:p>
          <w:p w14:paraId="33029B50" w14:textId="0EE934CC" w:rsidR="00A31CD7" w:rsidRPr="006E6D31" w:rsidRDefault="00C92AE6" w:rsidP="00C92AE6">
            <w:pPr>
              <w:pStyle w:val="Lijstalinea"/>
              <w:numPr>
                <w:ilvl w:val="0"/>
                <w:numId w:val="14"/>
              </w:numPr>
              <w:rPr>
                <w:sz w:val="16"/>
                <w:szCs w:val="16"/>
              </w:rPr>
            </w:pPr>
            <w:r w:rsidRPr="006E6D31">
              <w:rPr>
                <w:sz w:val="16"/>
                <w:szCs w:val="16"/>
              </w:rPr>
              <w:t>Inhoudelijk: Ik-opdrachten</w:t>
            </w:r>
          </w:p>
        </w:tc>
      </w:tr>
      <w:tr w:rsidR="00AB7373" w:rsidRPr="006E6D31" w14:paraId="3F6F00C0" w14:textId="77777777" w:rsidTr="00AB02ED">
        <w:tc>
          <w:tcPr>
            <w:tcW w:w="1703" w:type="dxa"/>
          </w:tcPr>
          <w:p w14:paraId="18C4661E" w14:textId="002BC08A" w:rsidR="009E01C7" w:rsidRPr="00A76702" w:rsidRDefault="00A37555" w:rsidP="00A37555">
            <w:pPr>
              <w:jc w:val="center"/>
              <w:rPr>
                <w:b/>
                <w:bCs/>
                <w:sz w:val="16"/>
                <w:szCs w:val="16"/>
              </w:rPr>
            </w:pPr>
            <w:r w:rsidRPr="00A76702">
              <w:rPr>
                <w:b/>
                <w:bCs/>
                <w:sz w:val="16"/>
                <w:szCs w:val="16"/>
              </w:rPr>
              <w:t>Actieteam</w:t>
            </w:r>
          </w:p>
          <w:p w14:paraId="0041BCD2" w14:textId="5B6D78D8" w:rsidR="00A37555" w:rsidRPr="00A76702" w:rsidRDefault="00A37555" w:rsidP="00A37555">
            <w:pPr>
              <w:jc w:val="center"/>
              <w:rPr>
                <w:b/>
                <w:bCs/>
                <w:sz w:val="16"/>
                <w:szCs w:val="16"/>
              </w:rPr>
            </w:pPr>
            <w:r w:rsidRPr="00A76702">
              <w:rPr>
                <w:b/>
                <w:bCs/>
                <w:sz w:val="16"/>
                <w:szCs w:val="16"/>
              </w:rPr>
              <w:t>‘ICT’</w:t>
            </w:r>
          </w:p>
        </w:tc>
        <w:tc>
          <w:tcPr>
            <w:tcW w:w="5668" w:type="dxa"/>
          </w:tcPr>
          <w:p w14:paraId="74F5748A" w14:textId="4A5D8107" w:rsidR="009E01C7" w:rsidRPr="006E6D31" w:rsidRDefault="00A37555" w:rsidP="009E01C7">
            <w:pPr>
              <w:rPr>
                <w:sz w:val="16"/>
                <w:szCs w:val="16"/>
              </w:rPr>
            </w:pPr>
            <w:r>
              <w:rPr>
                <w:sz w:val="16"/>
                <w:szCs w:val="16"/>
              </w:rPr>
              <w:t>Teams implementeren voor teamleden en leerlingen</w:t>
            </w:r>
          </w:p>
        </w:tc>
        <w:tc>
          <w:tcPr>
            <w:tcW w:w="1703" w:type="dxa"/>
            <w:shd w:val="clear" w:color="auto" w:fill="FFD966" w:themeFill="accent4" w:themeFillTint="99"/>
          </w:tcPr>
          <w:p w14:paraId="2BA6BB32" w14:textId="77777777" w:rsidR="009E01C7" w:rsidRPr="006E6D31" w:rsidRDefault="009E01C7" w:rsidP="00880EDA">
            <w:pPr>
              <w:jc w:val="center"/>
              <w:rPr>
                <w:sz w:val="16"/>
                <w:szCs w:val="16"/>
              </w:rPr>
            </w:pPr>
            <w:r w:rsidRPr="006E6D31">
              <w:rPr>
                <w:noProof/>
                <w:sz w:val="16"/>
                <w:szCs w:val="16"/>
              </w:rPr>
              <w:drawing>
                <wp:inline distT="0" distB="0" distL="0" distR="0" wp14:anchorId="56CCA1D0" wp14:editId="44C7DCF0">
                  <wp:extent cx="784860" cy="585628"/>
                  <wp:effectExtent l="0" t="0" r="0" b="5080"/>
                  <wp:docPr id="30" name="Afbeelding 30" descr="Afbeelding met kind, jonge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kind, jongen, binnen&#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8498" cy="603266"/>
                          </a:xfrm>
                          <a:prstGeom prst="rect">
                            <a:avLst/>
                          </a:prstGeom>
                          <a:noFill/>
                          <a:ln>
                            <a:noFill/>
                          </a:ln>
                        </pic:spPr>
                      </pic:pic>
                    </a:graphicData>
                  </a:graphic>
                </wp:inline>
              </w:drawing>
            </w:r>
          </w:p>
          <w:p w14:paraId="0784D171" w14:textId="393D28E7" w:rsidR="009E01C7" w:rsidRPr="006E6D31" w:rsidRDefault="009E01C7" w:rsidP="00880EDA">
            <w:pPr>
              <w:jc w:val="center"/>
              <w:rPr>
                <w:noProof/>
                <w:sz w:val="16"/>
                <w:szCs w:val="16"/>
              </w:rPr>
            </w:pPr>
            <w:r w:rsidRPr="006E6D31">
              <w:rPr>
                <w:b/>
                <w:bCs/>
                <w:sz w:val="16"/>
                <w:szCs w:val="16"/>
              </w:rPr>
              <w:t>OT Onderbouw</w:t>
            </w:r>
          </w:p>
        </w:tc>
        <w:tc>
          <w:tcPr>
            <w:tcW w:w="5669" w:type="dxa"/>
            <w:shd w:val="clear" w:color="auto" w:fill="FFD966" w:themeFill="accent4" w:themeFillTint="99"/>
          </w:tcPr>
          <w:p w14:paraId="4F1F73B1" w14:textId="2FDDDC68" w:rsidR="009E01C7" w:rsidRPr="006E6D31" w:rsidRDefault="009E01C7" w:rsidP="009E01C7">
            <w:pPr>
              <w:rPr>
                <w:i/>
                <w:iCs/>
                <w:sz w:val="16"/>
                <w:szCs w:val="16"/>
              </w:rPr>
            </w:pPr>
            <w:r w:rsidRPr="006E6D31">
              <w:rPr>
                <w:i/>
                <w:iCs/>
                <w:sz w:val="16"/>
                <w:szCs w:val="16"/>
              </w:rPr>
              <w:t>Doel 2: Vanaf maart 2023 heeft elke groep een duidelijk plan voor de iPad. We werken met dezelfde educatieve software.</w:t>
            </w:r>
          </w:p>
          <w:p w14:paraId="30DE7C74" w14:textId="77EB66B6" w:rsidR="009E01C7" w:rsidRPr="006E6D31" w:rsidRDefault="00880EDA" w:rsidP="009E01C7">
            <w:pPr>
              <w:pStyle w:val="Lijstalinea"/>
              <w:numPr>
                <w:ilvl w:val="0"/>
                <w:numId w:val="14"/>
              </w:numPr>
              <w:rPr>
                <w:rStyle w:val="normaltextrun"/>
                <w:rFonts w:cs="Calibri"/>
                <w:i/>
                <w:iCs/>
                <w:sz w:val="16"/>
                <w:szCs w:val="16"/>
              </w:rPr>
            </w:pPr>
            <w:r w:rsidRPr="006E6D31">
              <w:rPr>
                <w:rStyle w:val="normaltextrun"/>
                <w:rFonts w:cs="Calibri"/>
                <w:sz w:val="16"/>
                <w:szCs w:val="16"/>
              </w:rPr>
              <w:t>Uitzoeken welke educatieve apps meerwaarde hebben (maart aanvragen)</w:t>
            </w:r>
          </w:p>
          <w:p w14:paraId="0D638EEE" w14:textId="34C856FA" w:rsidR="009E01C7" w:rsidRPr="006E6D31" w:rsidRDefault="009E01C7" w:rsidP="009E01C7">
            <w:pPr>
              <w:rPr>
                <w:rStyle w:val="normaltextrun"/>
                <w:rFonts w:cs="Calibri"/>
                <w:i/>
                <w:iCs/>
                <w:sz w:val="16"/>
                <w:szCs w:val="16"/>
              </w:rPr>
            </w:pPr>
          </w:p>
        </w:tc>
      </w:tr>
      <w:tr w:rsidR="00A76702" w:rsidRPr="006E6D31" w14:paraId="37A0B5D6" w14:textId="77777777" w:rsidTr="001D2184">
        <w:tc>
          <w:tcPr>
            <w:tcW w:w="1703" w:type="dxa"/>
            <w:tcBorders>
              <w:bottom w:val="single" w:sz="4" w:space="0" w:color="auto"/>
            </w:tcBorders>
            <w:shd w:val="clear" w:color="auto" w:fill="FFFFFF" w:themeFill="background1"/>
          </w:tcPr>
          <w:p w14:paraId="453980CC" w14:textId="628437CA" w:rsidR="001377C9" w:rsidRPr="00A76702" w:rsidRDefault="001248C1" w:rsidP="00A91D75">
            <w:pPr>
              <w:jc w:val="center"/>
              <w:rPr>
                <w:b/>
                <w:bCs/>
                <w:sz w:val="16"/>
                <w:szCs w:val="16"/>
              </w:rPr>
            </w:pPr>
            <w:r w:rsidRPr="00A76702">
              <w:rPr>
                <w:b/>
                <w:bCs/>
                <w:sz w:val="16"/>
                <w:szCs w:val="16"/>
              </w:rPr>
              <w:t>Actieteam ‘Wereldmoment’</w:t>
            </w:r>
          </w:p>
        </w:tc>
        <w:tc>
          <w:tcPr>
            <w:tcW w:w="5668" w:type="dxa"/>
            <w:tcBorders>
              <w:bottom w:val="single" w:sz="4" w:space="0" w:color="auto"/>
            </w:tcBorders>
            <w:shd w:val="clear" w:color="auto" w:fill="FFFFFF" w:themeFill="background1"/>
          </w:tcPr>
          <w:p w14:paraId="4A0EEE59" w14:textId="5679D2F2" w:rsidR="00A91D75" w:rsidRPr="00AB02ED" w:rsidRDefault="00CB4B55" w:rsidP="00AB02ED">
            <w:pPr>
              <w:rPr>
                <w:sz w:val="16"/>
                <w:szCs w:val="16"/>
              </w:rPr>
            </w:pPr>
            <w:r w:rsidRPr="00AB02ED">
              <w:rPr>
                <w:sz w:val="16"/>
                <w:szCs w:val="16"/>
              </w:rPr>
              <w:t>Tijdens dit schooljaar wordt de ouderbetrokkenheid vergroot door in de presentatieweek ouders drie van de vijf keer hierbij te betrekken.</w:t>
            </w:r>
          </w:p>
        </w:tc>
        <w:tc>
          <w:tcPr>
            <w:tcW w:w="1703" w:type="dxa"/>
            <w:tcBorders>
              <w:bottom w:val="single" w:sz="4" w:space="0" w:color="auto"/>
            </w:tcBorders>
            <w:shd w:val="clear" w:color="auto" w:fill="FFFFFF" w:themeFill="background1"/>
          </w:tcPr>
          <w:p w14:paraId="39DA96D0" w14:textId="238A684E" w:rsidR="001377C9" w:rsidRPr="00A76702" w:rsidRDefault="001377C9" w:rsidP="00880EDA">
            <w:pPr>
              <w:jc w:val="center"/>
              <w:rPr>
                <w:b/>
                <w:bCs/>
                <w:noProof/>
                <w:sz w:val="16"/>
                <w:szCs w:val="16"/>
              </w:rPr>
            </w:pPr>
            <w:r w:rsidRPr="00A76702">
              <w:rPr>
                <w:b/>
                <w:bCs/>
                <w:noProof/>
                <w:sz w:val="16"/>
                <w:szCs w:val="16"/>
              </w:rPr>
              <w:t>Actieteam ‘Maatjes Leren’</w:t>
            </w:r>
          </w:p>
        </w:tc>
        <w:tc>
          <w:tcPr>
            <w:tcW w:w="5669" w:type="dxa"/>
            <w:tcBorders>
              <w:bottom w:val="single" w:sz="4" w:space="0" w:color="auto"/>
            </w:tcBorders>
            <w:shd w:val="clear" w:color="auto" w:fill="FFFFFF" w:themeFill="background1"/>
          </w:tcPr>
          <w:p w14:paraId="11D8722C" w14:textId="4D9A5549" w:rsidR="001377C9" w:rsidRPr="001377C9" w:rsidRDefault="001377C9" w:rsidP="009E01C7">
            <w:pPr>
              <w:rPr>
                <w:sz w:val="16"/>
                <w:szCs w:val="16"/>
              </w:rPr>
            </w:pPr>
            <w:r>
              <w:rPr>
                <w:sz w:val="16"/>
                <w:szCs w:val="16"/>
              </w:rPr>
              <w:t>Collegiale consultatie</w:t>
            </w:r>
            <w:r w:rsidR="004A132D">
              <w:rPr>
                <w:sz w:val="16"/>
                <w:szCs w:val="16"/>
              </w:rPr>
              <w:t xml:space="preserve"> op kwaliteiten en interesse</w:t>
            </w:r>
          </w:p>
        </w:tc>
      </w:tr>
      <w:tr w:rsidR="00AB02ED" w:rsidRPr="00DA5106" w14:paraId="207F607C" w14:textId="77777777" w:rsidTr="001D2184">
        <w:tc>
          <w:tcPr>
            <w:tcW w:w="1703" w:type="dxa"/>
            <w:tcBorders>
              <w:bottom w:val="single" w:sz="4" w:space="0" w:color="auto"/>
            </w:tcBorders>
            <w:shd w:val="clear" w:color="auto" w:fill="FFFFFF" w:themeFill="background1"/>
          </w:tcPr>
          <w:p w14:paraId="352AAB18" w14:textId="5EFE7644" w:rsidR="00DA5106" w:rsidRPr="00A76702" w:rsidRDefault="00DA5106" w:rsidP="00DA5106">
            <w:pPr>
              <w:jc w:val="center"/>
              <w:rPr>
                <w:b/>
                <w:bCs/>
                <w:sz w:val="16"/>
                <w:szCs w:val="16"/>
              </w:rPr>
            </w:pPr>
            <w:r w:rsidRPr="00A76702">
              <w:rPr>
                <w:b/>
                <w:bCs/>
                <w:noProof/>
                <w:sz w:val="16"/>
                <w:szCs w:val="16"/>
              </w:rPr>
              <w:t xml:space="preserve">Expert </w:t>
            </w:r>
            <w:r w:rsidRPr="00A76702">
              <w:rPr>
                <w:b/>
                <w:bCs/>
                <w:noProof/>
                <w:sz w:val="16"/>
                <w:szCs w:val="16"/>
              </w:rPr>
              <w:br/>
              <w:t>‘Taal/ Lezen’</w:t>
            </w:r>
          </w:p>
        </w:tc>
        <w:tc>
          <w:tcPr>
            <w:tcW w:w="5668" w:type="dxa"/>
            <w:tcBorders>
              <w:bottom w:val="single" w:sz="4" w:space="0" w:color="auto"/>
            </w:tcBorders>
            <w:shd w:val="clear" w:color="auto" w:fill="FFFFFF" w:themeFill="background1"/>
          </w:tcPr>
          <w:p w14:paraId="40F2995A" w14:textId="3E6C6228" w:rsidR="00DA5106" w:rsidRPr="00DA5106" w:rsidRDefault="00DA5106" w:rsidP="00DA5106">
            <w:pPr>
              <w:rPr>
                <w:sz w:val="16"/>
                <w:szCs w:val="16"/>
              </w:rPr>
            </w:pPr>
            <w:r w:rsidRPr="00DA5106">
              <w:rPr>
                <w:sz w:val="16"/>
                <w:szCs w:val="16"/>
              </w:rPr>
              <w:t>Uitleg toets kalender + uitleg werkwijze (na aanpassingen)</w:t>
            </w:r>
          </w:p>
        </w:tc>
        <w:tc>
          <w:tcPr>
            <w:tcW w:w="1703" w:type="dxa"/>
            <w:tcBorders>
              <w:bottom w:val="single" w:sz="4" w:space="0" w:color="auto"/>
            </w:tcBorders>
            <w:shd w:val="clear" w:color="auto" w:fill="FFFFFF" w:themeFill="background1"/>
          </w:tcPr>
          <w:p w14:paraId="35F1DF2C" w14:textId="2D807F47" w:rsidR="00DA5106" w:rsidRPr="00A76702" w:rsidRDefault="00DA5106" w:rsidP="00DA5106">
            <w:pPr>
              <w:jc w:val="center"/>
              <w:rPr>
                <w:b/>
                <w:bCs/>
                <w:noProof/>
                <w:sz w:val="16"/>
                <w:szCs w:val="16"/>
              </w:rPr>
            </w:pPr>
            <w:r w:rsidRPr="00A76702">
              <w:rPr>
                <w:b/>
                <w:bCs/>
                <w:sz w:val="16"/>
                <w:szCs w:val="16"/>
              </w:rPr>
              <w:t>Actieteam ‘Wereldmoment’</w:t>
            </w:r>
          </w:p>
        </w:tc>
        <w:tc>
          <w:tcPr>
            <w:tcW w:w="5669" w:type="dxa"/>
            <w:tcBorders>
              <w:bottom w:val="single" w:sz="4" w:space="0" w:color="auto"/>
            </w:tcBorders>
            <w:shd w:val="clear" w:color="auto" w:fill="FFFFFF" w:themeFill="background1"/>
          </w:tcPr>
          <w:p w14:paraId="2951B2A9" w14:textId="77777777" w:rsidR="00DA5106" w:rsidRPr="00DA5106" w:rsidRDefault="00DA5106" w:rsidP="00DA5106">
            <w:pPr>
              <w:rPr>
                <w:sz w:val="16"/>
                <w:szCs w:val="16"/>
              </w:rPr>
            </w:pPr>
            <w:r w:rsidRPr="00DA5106">
              <w:rPr>
                <w:sz w:val="16"/>
                <w:szCs w:val="16"/>
              </w:rPr>
              <w:t>Het registeren van behaalde toets- en eindproductresultaten worden op een duidelijke en werkbare manier geregistreerd.</w:t>
            </w:r>
          </w:p>
          <w:p w14:paraId="1B0B6DC8" w14:textId="4906EA27" w:rsidR="00DA5106" w:rsidRPr="00DA5106" w:rsidRDefault="00DA5106" w:rsidP="00DA5106">
            <w:pPr>
              <w:rPr>
                <w:sz w:val="16"/>
                <w:szCs w:val="16"/>
              </w:rPr>
            </w:pPr>
          </w:p>
        </w:tc>
      </w:tr>
      <w:tr w:rsidR="000E2870" w:rsidRPr="006E6D31" w14:paraId="00F000DE" w14:textId="77777777" w:rsidTr="001D2184">
        <w:tc>
          <w:tcPr>
            <w:tcW w:w="1703" w:type="dxa"/>
            <w:tcBorders>
              <w:top w:val="single" w:sz="4" w:space="0" w:color="auto"/>
              <w:left w:val="nil"/>
              <w:bottom w:val="nil"/>
              <w:right w:val="nil"/>
            </w:tcBorders>
            <w:shd w:val="clear" w:color="auto" w:fill="FFFFFF" w:themeFill="background1"/>
          </w:tcPr>
          <w:p w14:paraId="253A1775" w14:textId="77777777" w:rsidR="000E2870" w:rsidRDefault="000E2870" w:rsidP="000E2870">
            <w:pPr>
              <w:jc w:val="center"/>
              <w:rPr>
                <w:sz w:val="16"/>
                <w:szCs w:val="16"/>
              </w:rPr>
            </w:pPr>
          </w:p>
        </w:tc>
        <w:tc>
          <w:tcPr>
            <w:tcW w:w="5668" w:type="dxa"/>
            <w:tcBorders>
              <w:top w:val="single" w:sz="4" w:space="0" w:color="auto"/>
              <w:left w:val="nil"/>
              <w:bottom w:val="nil"/>
              <w:right w:val="single" w:sz="4" w:space="0" w:color="auto"/>
            </w:tcBorders>
            <w:shd w:val="clear" w:color="auto" w:fill="FFFFFF" w:themeFill="background1"/>
          </w:tcPr>
          <w:p w14:paraId="40A2A0B8" w14:textId="77777777" w:rsidR="000E2870" w:rsidRDefault="000E2870" w:rsidP="000E2870">
            <w:pPr>
              <w:rPr>
                <w:sz w:val="16"/>
                <w:szCs w:val="16"/>
              </w:rPr>
            </w:pPr>
          </w:p>
        </w:tc>
        <w:tc>
          <w:tcPr>
            <w:tcW w:w="1703" w:type="dxa"/>
            <w:tcBorders>
              <w:top w:val="single" w:sz="4" w:space="0" w:color="auto"/>
              <w:left w:val="single" w:sz="4" w:space="0" w:color="auto"/>
            </w:tcBorders>
            <w:shd w:val="clear" w:color="auto" w:fill="FFFFFF" w:themeFill="background1"/>
          </w:tcPr>
          <w:p w14:paraId="39FC9C0B" w14:textId="630BF175" w:rsidR="000E2870" w:rsidRPr="00A76702" w:rsidRDefault="000E2870" w:rsidP="000E2870">
            <w:pPr>
              <w:jc w:val="center"/>
              <w:rPr>
                <w:b/>
                <w:bCs/>
                <w:sz w:val="16"/>
                <w:szCs w:val="16"/>
              </w:rPr>
            </w:pPr>
            <w:r w:rsidRPr="00A76702">
              <w:rPr>
                <w:b/>
                <w:bCs/>
                <w:noProof/>
                <w:sz w:val="16"/>
                <w:szCs w:val="16"/>
              </w:rPr>
              <w:t xml:space="preserve">Expert </w:t>
            </w:r>
            <w:r w:rsidR="00DA5106" w:rsidRPr="00A76702">
              <w:rPr>
                <w:b/>
                <w:bCs/>
                <w:noProof/>
                <w:sz w:val="16"/>
                <w:szCs w:val="16"/>
              </w:rPr>
              <w:br/>
            </w:r>
            <w:r w:rsidRPr="00A76702">
              <w:rPr>
                <w:b/>
                <w:bCs/>
                <w:noProof/>
                <w:sz w:val="16"/>
                <w:szCs w:val="16"/>
              </w:rPr>
              <w:t>‘Taal/ Lezen’</w:t>
            </w:r>
          </w:p>
        </w:tc>
        <w:tc>
          <w:tcPr>
            <w:tcW w:w="5669" w:type="dxa"/>
            <w:tcBorders>
              <w:top w:val="single" w:sz="4" w:space="0" w:color="auto"/>
            </w:tcBorders>
            <w:shd w:val="clear" w:color="auto" w:fill="FFFFFF" w:themeFill="background1"/>
          </w:tcPr>
          <w:p w14:paraId="2AFB2CBC" w14:textId="107F1AF9" w:rsidR="000E2870" w:rsidRPr="000E2870" w:rsidRDefault="000E2870" w:rsidP="000E2870">
            <w:pPr>
              <w:rPr>
                <w:sz w:val="16"/>
                <w:szCs w:val="16"/>
              </w:rPr>
            </w:pPr>
            <w:r w:rsidRPr="000E2870">
              <w:rPr>
                <w:sz w:val="16"/>
                <w:szCs w:val="16"/>
              </w:rPr>
              <w:t>Close reading afstemmen</w:t>
            </w:r>
          </w:p>
        </w:tc>
      </w:tr>
    </w:tbl>
    <w:p w14:paraId="6FFDB488" w14:textId="77777777" w:rsidR="00AF13BF" w:rsidRDefault="00AF13BF"/>
    <w:tbl>
      <w:tblPr>
        <w:tblStyle w:val="Tabelraster"/>
        <w:tblW w:w="14743" w:type="dxa"/>
        <w:tblInd w:w="-431" w:type="dxa"/>
        <w:tblLayout w:type="fixed"/>
        <w:tblLook w:val="04A0" w:firstRow="1" w:lastRow="0" w:firstColumn="1" w:lastColumn="0" w:noHBand="0" w:noVBand="1"/>
      </w:tblPr>
      <w:tblGrid>
        <w:gridCol w:w="1702"/>
        <w:gridCol w:w="5669"/>
        <w:gridCol w:w="1703"/>
        <w:gridCol w:w="5669"/>
      </w:tblGrid>
      <w:tr w:rsidR="00B44560" w:rsidRPr="003A0DB1" w14:paraId="69557205" w14:textId="77777777" w:rsidTr="001D2184">
        <w:tc>
          <w:tcPr>
            <w:tcW w:w="1702" w:type="dxa"/>
            <w:shd w:val="clear" w:color="auto" w:fill="767171" w:themeFill="background2" w:themeFillShade="80"/>
          </w:tcPr>
          <w:p w14:paraId="59A5973E" w14:textId="77777777" w:rsidR="00A31CD7" w:rsidRPr="003A0DB1" w:rsidRDefault="00A31CD7" w:rsidP="00A31CD7">
            <w:pPr>
              <w:rPr>
                <w:szCs w:val="18"/>
              </w:rPr>
            </w:pPr>
          </w:p>
        </w:tc>
        <w:tc>
          <w:tcPr>
            <w:tcW w:w="5669" w:type="dxa"/>
            <w:shd w:val="clear" w:color="auto" w:fill="767171" w:themeFill="background2" w:themeFillShade="80"/>
          </w:tcPr>
          <w:p w14:paraId="798A9A4C" w14:textId="1A0F57BC" w:rsidR="00A31CD7" w:rsidRPr="003A0DB1" w:rsidRDefault="00A31CD7" w:rsidP="00A31CD7">
            <w:pPr>
              <w:rPr>
                <w:szCs w:val="18"/>
              </w:rPr>
            </w:pPr>
            <w:r w:rsidRPr="003A0DB1">
              <w:rPr>
                <w:szCs w:val="18"/>
              </w:rPr>
              <w:t>Q3 (feb-apr)</w:t>
            </w:r>
          </w:p>
          <w:p w14:paraId="554E4FAB" w14:textId="77777777" w:rsidR="00A31CD7" w:rsidRPr="003A0DB1" w:rsidRDefault="00A31CD7" w:rsidP="00A31CD7">
            <w:pPr>
              <w:rPr>
                <w:szCs w:val="18"/>
              </w:rPr>
            </w:pPr>
          </w:p>
        </w:tc>
        <w:tc>
          <w:tcPr>
            <w:tcW w:w="1703" w:type="dxa"/>
            <w:shd w:val="clear" w:color="auto" w:fill="767171" w:themeFill="background2" w:themeFillShade="80"/>
          </w:tcPr>
          <w:p w14:paraId="3A42A5D8" w14:textId="77777777" w:rsidR="00A31CD7" w:rsidRPr="003A0DB1" w:rsidRDefault="00A31CD7" w:rsidP="00A31CD7">
            <w:pPr>
              <w:rPr>
                <w:szCs w:val="18"/>
              </w:rPr>
            </w:pPr>
          </w:p>
        </w:tc>
        <w:tc>
          <w:tcPr>
            <w:tcW w:w="5669" w:type="dxa"/>
            <w:shd w:val="clear" w:color="auto" w:fill="767171" w:themeFill="background2" w:themeFillShade="80"/>
          </w:tcPr>
          <w:p w14:paraId="385328EA" w14:textId="4B23DF84" w:rsidR="00A31CD7" w:rsidRPr="003A0DB1" w:rsidRDefault="00A31CD7" w:rsidP="00A31CD7">
            <w:pPr>
              <w:rPr>
                <w:szCs w:val="18"/>
              </w:rPr>
            </w:pPr>
            <w:r w:rsidRPr="003A0DB1">
              <w:rPr>
                <w:szCs w:val="18"/>
              </w:rPr>
              <w:t>Q4 (mei-jul)</w:t>
            </w:r>
          </w:p>
        </w:tc>
      </w:tr>
      <w:tr w:rsidR="00FF2EE4" w:rsidRPr="005F61B1" w14:paraId="4A87E4C9" w14:textId="77777777" w:rsidTr="001D2184">
        <w:tc>
          <w:tcPr>
            <w:tcW w:w="1702" w:type="dxa"/>
            <w:shd w:val="clear" w:color="auto" w:fill="A8D08D" w:themeFill="accent6" w:themeFillTint="99"/>
          </w:tcPr>
          <w:p w14:paraId="0BAC299E" w14:textId="77777777" w:rsidR="003A491C" w:rsidRPr="006E6D31" w:rsidRDefault="003A491C" w:rsidP="003A491C">
            <w:pPr>
              <w:jc w:val="center"/>
              <w:rPr>
                <w:sz w:val="16"/>
                <w:szCs w:val="16"/>
              </w:rPr>
            </w:pPr>
            <w:r w:rsidRPr="006E6D31">
              <w:rPr>
                <w:noProof/>
                <w:sz w:val="16"/>
                <w:szCs w:val="16"/>
              </w:rPr>
              <w:drawing>
                <wp:inline distT="0" distB="0" distL="0" distR="0" wp14:anchorId="38CE9748" wp14:editId="688E727B">
                  <wp:extent cx="845820" cy="475776"/>
                  <wp:effectExtent l="0" t="0" r="0" b="635"/>
                  <wp:docPr id="43" name="Afbeelding 43" descr="Afbeelding met lucht, boom, buiten, bet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boom, buiten, beton&#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9393" cy="483411"/>
                          </a:xfrm>
                          <a:prstGeom prst="rect">
                            <a:avLst/>
                          </a:prstGeom>
                          <a:noFill/>
                          <a:ln>
                            <a:noFill/>
                          </a:ln>
                        </pic:spPr>
                      </pic:pic>
                    </a:graphicData>
                  </a:graphic>
                </wp:inline>
              </w:drawing>
            </w:r>
          </w:p>
          <w:p w14:paraId="66C54400" w14:textId="77777777" w:rsidR="003A491C" w:rsidRPr="006E6D31" w:rsidRDefault="003A491C" w:rsidP="003A491C">
            <w:pPr>
              <w:jc w:val="center"/>
              <w:rPr>
                <w:b/>
                <w:bCs/>
                <w:sz w:val="16"/>
                <w:szCs w:val="16"/>
              </w:rPr>
            </w:pPr>
            <w:r w:rsidRPr="006E6D31">
              <w:rPr>
                <w:b/>
                <w:bCs/>
                <w:sz w:val="16"/>
                <w:szCs w:val="16"/>
              </w:rPr>
              <w:t>OT Nieuwbouw</w:t>
            </w:r>
          </w:p>
          <w:p w14:paraId="0752E492" w14:textId="20AE218F" w:rsidR="00A31CD7" w:rsidRDefault="00A31CD7" w:rsidP="00A31CD7">
            <w:pPr>
              <w:jc w:val="center"/>
              <w:rPr>
                <w:szCs w:val="18"/>
              </w:rPr>
            </w:pPr>
          </w:p>
        </w:tc>
        <w:tc>
          <w:tcPr>
            <w:tcW w:w="5669" w:type="dxa"/>
            <w:shd w:val="clear" w:color="auto" w:fill="A8D08D" w:themeFill="accent6" w:themeFillTint="99"/>
          </w:tcPr>
          <w:p w14:paraId="5A60DD0B" w14:textId="3CCC5E85" w:rsidR="00A31CD7" w:rsidRPr="003A0DB1" w:rsidRDefault="00A31CD7" w:rsidP="00A31CD7">
            <w:pPr>
              <w:rPr>
                <w:sz w:val="16"/>
                <w:szCs w:val="16"/>
              </w:rPr>
            </w:pPr>
            <w:r w:rsidRPr="003A0DB1">
              <w:rPr>
                <w:sz w:val="16"/>
                <w:szCs w:val="16"/>
              </w:rPr>
              <w:t>OT Nieuwbouw</w:t>
            </w:r>
          </w:p>
          <w:p w14:paraId="62BF5B7A" w14:textId="510CC9A9" w:rsidR="00A31CD7" w:rsidRPr="003A0DB1" w:rsidRDefault="00A31CD7" w:rsidP="00A31CD7">
            <w:pPr>
              <w:rPr>
                <w:sz w:val="16"/>
                <w:szCs w:val="16"/>
              </w:rPr>
            </w:pPr>
            <w:r w:rsidRPr="003A0DB1">
              <w:rPr>
                <w:i/>
                <w:iCs/>
                <w:sz w:val="16"/>
                <w:szCs w:val="16"/>
              </w:rPr>
              <w:t>Doel 1: Duidelijke communicatie naar teamleden, leerlingen, ouders en betrokkenen.</w:t>
            </w:r>
            <w:r w:rsidRPr="003A0DB1">
              <w:rPr>
                <w:i/>
                <w:iCs/>
                <w:sz w:val="16"/>
                <w:szCs w:val="16"/>
              </w:rPr>
              <w:br/>
              <w:t>Doel 2: Werkzaamheden voor de terreininrichting vormgeven.</w:t>
            </w:r>
            <w:r w:rsidRPr="003A0DB1">
              <w:rPr>
                <w:i/>
                <w:iCs/>
                <w:sz w:val="16"/>
                <w:szCs w:val="16"/>
              </w:rPr>
              <w:br/>
              <w:t>Doel 3: Bouwproces (</w:t>
            </w:r>
            <w:proofErr w:type="spellStart"/>
            <w:r w:rsidRPr="003A0DB1">
              <w:rPr>
                <w:i/>
                <w:iCs/>
                <w:sz w:val="16"/>
                <w:szCs w:val="16"/>
              </w:rPr>
              <w:t>adhoc</w:t>
            </w:r>
            <w:proofErr w:type="spellEnd"/>
            <w:r w:rsidRPr="003A0DB1">
              <w:rPr>
                <w:i/>
                <w:iCs/>
                <w:sz w:val="16"/>
                <w:szCs w:val="16"/>
              </w:rPr>
              <w:t xml:space="preserve"> oproepbaar, feestelijke momenten vieren) op afroep begeleiden en organiseren.</w:t>
            </w:r>
          </w:p>
        </w:tc>
        <w:tc>
          <w:tcPr>
            <w:tcW w:w="1703" w:type="dxa"/>
            <w:shd w:val="clear" w:color="auto" w:fill="A8D08D" w:themeFill="accent6" w:themeFillTint="99"/>
          </w:tcPr>
          <w:p w14:paraId="242A0593" w14:textId="77777777" w:rsidR="003A491C" w:rsidRPr="006E6D31" w:rsidRDefault="003A491C" w:rsidP="003A491C">
            <w:pPr>
              <w:jc w:val="center"/>
              <w:rPr>
                <w:sz w:val="16"/>
                <w:szCs w:val="16"/>
              </w:rPr>
            </w:pPr>
            <w:r w:rsidRPr="006E6D31">
              <w:rPr>
                <w:noProof/>
                <w:sz w:val="16"/>
                <w:szCs w:val="16"/>
              </w:rPr>
              <w:drawing>
                <wp:inline distT="0" distB="0" distL="0" distR="0" wp14:anchorId="4963CB5E" wp14:editId="147DBA14">
                  <wp:extent cx="845820" cy="475776"/>
                  <wp:effectExtent l="0" t="0" r="0" b="635"/>
                  <wp:docPr id="44" name="Afbeelding 44" descr="Afbeelding met lucht, boom, buiten, bet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boom, buiten, beton&#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9393" cy="483411"/>
                          </a:xfrm>
                          <a:prstGeom prst="rect">
                            <a:avLst/>
                          </a:prstGeom>
                          <a:noFill/>
                          <a:ln>
                            <a:noFill/>
                          </a:ln>
                        </pic:spPr>
                      </pic:pic>
                    </a:graphicData>
                  </a:graphic>
                </wp:inline>
              </w:drawing>
            </w:r>
          </w:p>
          <w:p w14:paraId="7B24AF3E" w14:textId="77777777" w:rsidR="003A491C" w:rsidRPr="006E6D31" w:rsidRDefault="003A491C" w:rsidP="003A491C">
            <w:pPr>
              <w:jc w:val="center"/>
              <w:rPr>
                <w:b/>
                <w:bCs/>
                <w:sz w:val="16"/>
                <w:szCs w:val="16"/>
              </w:rPr>
            </w:pPr>
            <w:r w:rsidRPr="006E6D31">
              <w:rPr>
                <w:b/>
                <w:bCs/>
                <w:sz w:val="16"/>
                <w:szCs w:val="16"/>
              </w:rPr>
              <w:t>OT Nieuwbouw</w:t>
            </w:r>
          </w:p>
          <w:p w14:paraId="64B64C98" w14:textId="66514B73" w:rsidR="00A31CD7" w:rsidRDefault="00A31CD7" w:rsidP="00A31CD7">
            <w:pPr>
              <w:jc w:val="center"/>
              <w:rPr>
                <w:szCs w:val="18"/>
              </w:rPr>
            </w:pPr>
          </w:p>
        </w:tc>
        <w:tc>
          <w:tcPr>
            <w:tcW w:w="5669" w:type="dxa"/>
            <w:shd w:val="clear" w:color="auto" w:fill="A8D08D" w:themeFill="accent6" w:themeFillTint="99"/>
          </w:tcPr>
          <w:p w14:paraId="72A129FD" w14:textId="0FB66E68" w:rsidR="00A31CD7" w:rsidRPr="003A0DB1" w:rsidRDefault="00A31CD7" w:rsidP="00A31CD7">
            <w:pPr>
              <w:rPr>
                <w:sz w:val="16"/>
                <w:szCs w:val="16"/>
              </w:rPr>
            </w:pPr>
            <w:r w:rsidRPr="003A0DB1">
              <w:rPr>
                <w:sz w:val="16"/>
                <w:szCs w:val="16"/>
              </w:rPr>
              <w:t>OT Nieuwbouw</w:t>
            </w:r>
          </w:p>
          <w:p w14:paraId="622542FE" w14:textId="2BD4C7B2" w:rsidR="00A31CD7" w:rsidRPr="003A0DB1" w:rsidRDefault="00A31CD7" w:rsidP="00A31CD7">
            <w:pPr>
              <w:rPr>
                <w:sz w:val="16"/>
                <w:szCs w:val="16"/>
              </w:rPr>
            </w:pPr>
            <w:r w:rsidRPr="003A0DB1">
              <w:rPr>
                <w:i/>
                <w:iCs/>
                <w:sz w:val="16"/>
                <w:szCs w:val="16"/>
              </w:rPr>
              <w:t>Doel 1: Duidelijke communicatie naar teamleden, leerlingen, ouders en betrokkenen.</w:t>
            </w:r>
            <w:r w:rsidRPr="003A0DB1">
              <w:rPr>
                <w:i/>
                <w:iCs/>
                <w:sz w:val="16"/>
                <w:szCs w:val="16"/>
              </w:rPr>
              <w:br/>
              <w:t>Doel 2: Werkzaamheden voor de terreininrichting vormgeven.</w:t>
            </w:r>
            <w:r w:rsidRPr="003A0DB1">
              <w:rPr>
                <w:i/>
                <w:iCs/>
                <w:sz w:val="16"/>
                <w:szCs w:val="16"/>
              </w:rPr>
              <w:br/>
              <w:t>Doel 3: Bouwproces (</w:t>
            </w:r>
            <w:proofErr w:type="spellStart"/>
            <w:r w:rsidRPr="003A0DB1">
              <w:rPr>
                <w:i/>
                <w:iCs/>
                <w:sz w:val="16"/>
                <w:szCs w:val="16"/>
              </w:rPr>
              <w:t>adhoc</w:t>
            </w:r>
            <w:proofErr w:type="spellEnd"/>
            <w:r w:rsidRPr="003A0DB1">
              <w:rPr>
                <w:i/>
                <w:iCs/>
                <w:sz w:val="16"/>
                <w:szCs w:val="16"/>
              </w:rPr>
              <w:t xml:space="preserve"> oproepbaar, feestelijke momenten vieren) op afroep begeleiden en organiseren.</w:t>
            </w:r>
          </w:p>
        </w:tc>
      </w:tr>
      <w:tr w:rsidR="00FF2EE4" w:rsidRPr="005F61B1" w14:paraId="30BF7AD8" w14:textId="77777777" w:rsidTr="001D2184">
        <w:tc>
          <w:tcPr>
            <w:tcW w:w="1702" w:type="dxa"/>
            <w:shd w:val="clear" w:color="auto" w:fill="F4B083" w:themeFill="accent2" w:themeFillTint="99"/>
          </w:tcPr>
          <w:p w14:paraId="628F6064" w14:textId="77777777" w:rsidR="003A491C" w:rsidRPr="006E6D31" w:rsidRDefault="003A491C" w:rsidP="003A491C">
            <w:pPr>
              <w:jc w:val="center"/>
              <w:rPr>
                <w:sz w:val="16"/>
                <w:szCs w:val="16"/>
              </w:rPr>
            </w:pPr>
            <w:r w:rsidRPr="006E6D31">
              <w:rPr>
                <w:noProof/>
                <w:sz w:val="16"/>
                <w:szCs w:val="16"/>
              </w:rPr>
              <w:drawing>
                <wp:inline distT="0" distB="0" distL="0" distR="0" wp14:anchorId="7762A7DF" wp14:editId="1ECEFB18">
                  <wp:extent cx="784860" cy="526291"/>
                  <wp:effectExtent l="0" t="0" r="0" b="762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1376" cy="537366"/>
                          </a:xfrm>
                          <a:prstGeom prst="rect">
                            <a:avLst/>
                          </a:prstGeom>
                          <a:noFill/>
                          <a:ln>
                            <a:noFill/>
                          </a:ln>
                        </pic:spPr>
                      </pic:pic>
                    </a:graphicData>
                  </a:graphic>
                </wp:inline>
              </w:drawing>
            </w:r>
          </w:p>
          <w:p w14:paraId="416F261F" w14:textId="3171D770" w:rsidR="00A31CD7" w:rsidRDefault="003A491C" w:rsidP="003A491C">
            <w:pPr>
              <w:jc w:val="center"/>
            </w:pPr>
            <w:r w:rsidRPr="006E6D31">
              <w:rPr>
                <w:b/>
                <w:bCs/>
                <w:sz w:val="16"/>
                <w:szCs w:val="16"/>
              </w:rPr>
              <w:t>OT rekenen</w:t>
            </w:r>
          </w:p>
        </w:tc>
        <w:tc>
          <w:tcPr>
            <w:tcW w:w="5669" w:type="dxa"/>
            <w:shd w:val="clear" w:color="auto" w:fill="F4B083" w:themeFill="accent2" w:themeFillTint="99"/>
          </w:tcPr>
          <w:p w14:paraId="08C5960B" w14:textId="4FADF9B7" w:rsidR="00A31CD7" w:rsidRPr="003A0DB1" w:rsidRDefault="00A31CD7" w:rsidP="00A31CD7">
            <w:pPr>
              <w:rPr>
                <w:sz w:val="16"/>
                <w:szCs w:val="16"/>
              </w:rPr>
            </w:pPr>
            <w:r w:rsidRPr="003A0DB1">
              <w:rPr>
                <w:i/>
                <w:iCs/>
                <w:sz w:val="16"/>
                <w:szCs w:val="16"/>
              </w:rPr>
              <w:t>Doel 4: De criteria en inhoud voor zorg- en plusleerlingen zijn geborgd.</w:t>
            </w:r>
          </w:p>
          <w:p w14:paraId="40AEC250" w14:textId="77777777" w:rsidR="00A31CD7" w:rsidRPr="003A0DB1" w:rsidRDefault="00A31CD7" w:rsidP="00A31CD7">
            <w:pPr>
              <w:pStyle w:val="Lijstalinea"/>
              <w:numPr>
                <w:ilvl w:val="0"/>
                <w:numId w:val="14"/>
              </w:numPr>
              <w:rPr>
                <w:sz w:val="16"/>
                <w:szCs w:val="16"/>
              </w:rPr>
            </w:pPr>
            <w:r w:rsidRPr="003A0DB1">
              <w:rPr>
                <w:sz w:val="16"/>
                <w:szCs w:val="16"/>
              </w:rPr>
              <w:t xml:space="preserve">Analyse uit </w:t>
            </w:r>
            <w:proofErr w:type="spellStart"/>
            <w:r w:rsidRPr="003A0DB1">
              <w:rPr>
                <w:sz w:val="16"/>
                <w:szCs w:val="16"/>
              </w:rPr>
              <w:t>Snappet</w:t>
            </w:r>
            <w:proofErr w:type="spellEnd"/>
          </w:p>
          <w:p w14:paraId="273DAC9E" w14:textId="77777777" w:rsidR="00A31CD7" w:rsidRPr="003A0DB1" w:rsidRDefault="00A31CD7" w:rsidP="00A31CD7">
            <w:pPr>
              <w:pStyle w:val="Lijstalinea"/>
              <w:numPr>
                <w:ilvl w:val="0"/>
                <w:numId w:val="14"/>
              </w:numPr>
              <w:rPr>
                <w:sz w:val="16"/>
                <w:szCs w:val="16"/>
              </w:rPr>
            </w:pPr>
            <w:r w:rsidRPr="003A0DB1">
              <w:rPr>
                <w:sz w:val="16"/>
                <w:szCs w:val="16"/>
              </w:rPr>
              <w:t xml:space="preserve">Gesprek met </w:t>
            </w:r>
            <w:proofErr w:type="spellStart"/>
            <w:r w:rsidRPr="003A0DB1">
              <w:rPr>
                <w:sz w:val="16"/>
                <w:szCs w:val="16"/>
              </w:rPr>
              <w:t>IB’er</w:t>
            </w:r>
            <w:proofErr w:type="spellEnd"/>
          </w:p>
          <w:p w14:paraId="6E22371E" w14:textId="7966B44A" w:rsidR="00A31CD7" w:rsidRPr="003A0DB1" w:rsidRDefault="00A31CD7" w:rsidP="00A31CD7">
            <w:pPr>
              <w:pStyle w:val="Lijstalinea"/>
              <w:numPr>
                <w:ilvl w:val="0"/>
                <w:numId w:val="14"/>
              </w:numPr>
              <w:rPr>
                <w:sz w:val="16"/>
                <w:szCs w:val="16"/>
              </w:rPr>
            </w:pPr>
            <w:r w:rsidRPr="003A0DB1">
              <w:rPr>
                <w:sz w:val="16"/>
                <w:szCs w:val="16"/>
              </w:rPr>
              <w:t xml:space="preserve">Borgen </w:t>
            </w:r>
          </w:p>
        </w:tc>
        <w:tc>
          <w:tcPr>
            <w:tcW w:w="1703" w:type="dxa"/>
            <w:shd w:val="clear" w:color="auto" w:fill="F4B083" w:themeFill="accent2" w:themeFillTint="99"/>
          </w:tcPr>
          <w:p w14:paraId="4791573A" w14:textId="77777777" w:rsidR="003A491C" w:rsidRPr="006E6D31" w:rsidRDefault="003A491C" w:rsidP="003A491C">
            <w:pPr>
              <w:jc w:val="center"/>
              <w:rPr>
                <w:sz w:val="16"/>
                <w:szCs w:val="16"/>
              </w:rPr>
            </w:pPr>
            <w:r w:rsidRPr="006E6D31">
              <w:rPr>
                <w:noProof/>
                <w:sz w:val="16"/>
                <w:szCs w:val="16"/>
              </w:rPr>
              <w:drawing>
                <wp:inline distT="0" distB="0" distL="0" distR="0" wp14:anchorId="0BBA6E9D" wp14:editId="0A3232EA">
                  <wp:extent cx="784860" cy="526291"/>
                  <wp:effectExtent l="0" t="0" r="0" b="762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1376" cy="537366"/>
                          </a:xfrm>
                          <a:prstGeom prst="rect">
                            <a:avLst/>
                          </a:prstGeom>
                          <a:noFill/>
                          <a:ln>
                            <a:noFill/>
                          </a:ln>
                        </pic:spPr>
                      </pic:pic>
                    </a:graphicData>
                  </a:graphic>
                </wp:inline>
              </w:drawing>
            </w:r>
          </w:p>
          <w:p w14:paraId="01A74144" w14:textId="2DCC2529" w:rsidR="00A31CD7" w:rsidRDefault="003A491C" w:rsidP="003A491C">
            <w:pPr>
              <w:jc w:val="center"/>
            </w:pPr>
            <w:r w:rsidRPr="006E6D31">
              <w:rPr>
                <w:b/>
                <w:bCs/>
                <w:sz w:val="16"/>
                <w:szCs w:val="16"/>
              </w:rPr>
              <w:t>OT rekenen</w:t>
            </w:r>
          </w:p>
        </w:tc>
        <w:tc>
          <w:tcPr>
            <w:tcW w:w="5669" w:type="dxa"/>
            <w:shd w:val="clear" w:color="auto" w:fill="F4B083" w:themeFill="accent2" w:themeFillTint="99"/>
          </w:tcPr>
          <w:p w14:paraId="2FC785EE" w14:textId="3997B574" w:rsidR="00A31CD7" w:rsidRPr="003A0DB1" w:rsidRDefault="00A31CD7" w:rsidP="00A31CD7">
            <w:pPr>
              <w:rPr>
                <w:i/>
                <w:iCs/>
                <w:sz w:val="16"/>
                <w:szCs w:val="16"/>
              </w:rPr>
            </w:pPr>
            <w:r w:rsidRPr="003A0DB1">
              <w:rPr>
                <w:i/>
                <w:iCs/>
                <w:sz w:val="16"/>
                <w:szCs w:val="16"/>
              </w:rPr>
              <w:t>Doel 5: Het rapport/ protfolio sluit op vormgeving en inhoud aan op ons rekenonderwijs.</w:t>
            </w:r>
          </w:p>
          <w:p w14:paraId="08DA10B4" w14:textId="5E608FF8" w:rsidR="00A31CD7" w:rsidRPr="003A0DB1" w:rsidRDefault="00A31CD7" w:rsidP="00A31CD7">
            <w:pPr>
              <w:pStyle w:val="Lijstalinea"/>
              <w:numPr>
                <w:ilvl w:val="0"/>
                <w:numId w:val="14"/>
              </w:numPr>
              <w:rPr>
                <w:sz w:val="16"/>
                <w:szCs w:val="16"/>
              </w:rPr>
            </w:pPr>
            <w:r w:rsidRPr="003A0DB1">
              <w:rPr>
                <w:sz w:val="16"/>
                <w:szCs w:val="16"/>
              </w:rPr>
              <w:t>Overleg met andere OT (dalton)</w:t>
            </w:r>
          </w:p>
        </w:tc>
      </w:tr>
      <w:tr w:rsidR="001D2184" w:rsidRPr="005F61B1" w14:paraId="40421E68" w14:textId="77777777" w:rsidTr="001D2184">
        <w:tc>
          <w:tcPr>
            <w:tcW w:w="1702" w:type="dxa"/>
            <w:shd w:val="clear" w:color="auto" w:fill="9CC2E5" w:themeFill="accent1" w:themeFillTint="99"/>
          </w:tcPr>
          <w:p w14:paraId="77996575" w14:textId="58A1598F" w:rsidR="00A31CD7" w:rsidRPr="005F61B1" w:rsidRDefault="00A76702" w:rsidP="00A31CD7">
            <w:pPr>
              <w:jc w:val="center"/>
            </w:pPr>
            <w:r w:rsidRPr="006E6D31">
              <w:rPr>
                <w:noProof/>
                <w:sz w:val="16"/>
                <w:szCs w:val="16"/>
              </w:rPr>
              <w:drawing>
                <wp:inline distT="0" distB="0" distL="0" distR="0" wp14:anchorId="40F5A2EF" wp14:editId="2A787874">
                  <wp:extent cx="754380" cy="563791"/>
                  <wp:effectExtent l="0" t="0" r="7620" b="8255"/>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111" cy="578537"/>
                          </a:xfrm>
                          <a:prstGeom prst="rect">
                            <a:avLst/>
                          </a:prstGeom>
                          <a:noFill/>
                          <a:ln>
                            <a:noFill/>
                          </a:ln>
                        </pic:spPr>
                      </pic:pic>
                    </a:graphicData>
                  </a:graphic>
                </wp:inline>
              </w:drawing>
            </w:r>
            <w:r w:rsidRPr="006E6D31">
              <w:rPr>
                <w:sz w:val="16"/>
                <w:szCs w:val="16"/>
              </w:rPr>
              <w:br/>
            </w:r>
            <w:r w:rsidRPr="006E6D31">
              <w:rPr>
                <w:b/>
                <w:bCs/>
                <w:sz w:val="16"/>
                <w:szCs w:val="16"/>
              </w:rPr>
              <w:t>OT Dalton</w:t>
            </w:r>
          </w:p>
        </w:tc>
        <w:tc>
          <w:tcPr>
            <w:tcW w:w="5669" w:type="dxa"/>
            <w:shd w:val="clear" w:color="auto" w:fill="9CC2E5" w:themeFill="accent1" w:themeFillTint="99"/>
          </w:tcPr>
          <w:p w14:paraId="18AFDB67" w14:textId="77777777" w:rsidR="00A31CD7" w:rsidRPr="003A0DB1" w:rsidRDefault="00A31CD7" w:rsidP="00A31CD7">
            <w:pPr>
              <w:pStyle w:val="paragraph"/>
              <w:spacing w:before="0" w:beforeAutospacing="0" w:after="0" w:afterAutospacing="0"/>
              <w:textAlignment w:val="baseline"/>
              <w:rPr>
                <w:rFonts w:ascii="Verdana" w:hAnsi="Verdana" w:cs="Calibri"/>
                <w:i/>
                <w:iCs/>
                <w:sz w:val="16"/>
                <w:szCs w:val="16"/>
              </w:rPr>
            </w:pPr>
            <w:r w:rsidRPr="003A0DB1">
              <w:rPr>
                <w:rStyle w:val="normaltextrun"/>
                <w:rFonts w:ascii="Verdana" w:hAnsi="Verdana" w:cs="Calibri"/>
                <w:i/>
                <w:iCs/>
                <w:sz w:val="16"/>
                <w:szCs w:val="16"/>
              </w:rPr>
              <w:t>Doel 2: Aan het eind van schooljaar 2022-2023 hebben wij het eigenaarschap van de leerlingen vergroot d.m.v. weektaak en doelenbladen.</w:t>
            </w:r>
            <w:r w:rsidRPr="003A0DB1">
              <w:rPr>
                <w:rStyle w:val="eop"/>
                <w:rFonts w:ascii="Verdana" w:hAnsi="Verdana" w:cs="Calibri"/>
                <w:i/>
                <w:iCs/>
                <w:sz w:val="16"/>
                <w:szCs w:val="16"/>
              </w:rPr>
              <w:t> </w:t>
            </w:r>
          </w:p>
          <w:p w14:paraId="6342B4F1" w14:textId="288AA1DE" w:rsidR="00A31CD7" w:rsidRPr="003A0DB1" w:rsidRDefault="00A31CD7" w:rsidP="00A31CD7">
            <w:pPr>
              <w:pStyle w:val="Lijstalinea"/>
              <w:numPr>
                <w:ilvl w:val="0"/>
                <w:numId w:val="14"/>
              </w:numPr>
              <w:rPr>
                <w:sz w:val="16"/>
                <w:szCs w:val="16"/>
              </w:rPr>
            </w:pPr>
            <w:r w:rsidRPr="003A0DB1">
              <w:rPr>
                <w:sz w:val="16"/>
                <w:szCs w:val="16"/>
              </w:rPr>
              <w:t>weektaak</w:t>
            </w:r>
          </w:p>
        </w:tc>
        <w:tc>
          <w:tcPr>
            <w:tcW w:w="1703" w:type="dxa"/>
            <w:shd w:val="clear" w:color="auto" w:fill="9CC2E5" w:themeFill="accent1" w:themeFillTint="99"/>
          </w:tcPr>
          <w:p w14:paraId="784B4117" w14:textId="3E66CC2C" w:rsidR="00A31CD7" w:rsidRPr="005F61B1" w:rsidRDefault="00A76702" w:rsidP="00A31CD7">
            <w:pPr>
              <w:jc w:val="center"/>
            </w:pPr>
            <w:r w:rsidRPr="006E6D31">
              <w:rPr>
                <w:noProof/>
                <w:sz w:val="16"/>
                <w:szCs w:val="16"/>
              </w:rPr>
              <w:drawing>
                <wp:inline distT="0" distB="0" distL="0" distR="0" wp14:anchorId="08B391E0" wp14:editId="6BEFE257">
                  <wp:extent cx="754380" cy="563791"/>
                  <wp:effectExtent l="0" t="0" r="7620" b="8255"/>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111" cy="578537"/>
                          </a:xfrm>
                          <a:prstGeom prst="rect">
                            <a:avLst/>
                          </a:prstGeom>
                          <a:noFill/>
                          <a:ln>
                            <a:noFill/>
                          </a:ln>
                        </pic:spPr>
                      </pic:pic>
                    </a:graphicData>
                  </a:graphic>
                </wp:inline>
              </w:drawing>
            </w:r>
            <w:r w:rsidRPr="006E6D31">
              <w:rPr>
                <w:sz w:val="16"/>
                <w:szCs w:val="16"/>
              </w:rPr>
              <w:br/>
            </w:r>
            <w:r w:rsidRPr="006E6D31">
              <w:rPr>
                <w:b/>
                <w:bCs/>
                <w:sz w:val="16"/>
                <w:szCs w:val="16"/>
              </w:rPr>
              <w:t>OT Dalton</w:t>
            </w:r>
          </w:p>
        </w:tc>
        <w:tc>
          <w:tcPr>
            <w:tcW w:w="5669" w:type="dxa"/>
            <w:shd w:val="clear" w:color="auto" w:fill="9CC2E5" w:themeFill="accent1" w:themeFillTint="99"/>
          </w:tcPr>
          <w:p w14:paraId="2A9CC2C7" w14:textId="77777777" w:rsidR="00A31CD7" w:rsidRPr="003A0DB1" w:rsidRDefault="00A31CD7" w:rsidP="00A31CD7">
            <w:pPr>
              <w:rPr>
                <w:rStyle w:val="eop"/>
                <w:rFonts w:cs="Calibri"/>
                <w:i/>
                <w:iCs/>
                <w:sz w:val="16"/>
                <w:szCs w:val="16"/>
              </w:rPr>
            </w:pPr>
            <w:r w:rsidRPr="003A0DB1">
              <w:rPr>
                <w:rStyle w:val="normaltextrun"/>
                <w:rFonts w:cs="Calibri"/>
                <w:i/>
                <w:iCs/>
                <w:sz w:val="16"/>
                <w:szCs w:val="16"/>
              </w:rPr>
              <w:t>Doel 3: Aan het einde van het schooljaar 2022-2023 hebben de leerlingen meer eigenaarschap over hun portfolio. </w:t>
            </w:r>
            <w:r w:rsidRPr="003A0DB1">
              <w:rPr>
                <w:rStyle w:val="eop"/>
                <w:rFonts w:cs="Calibri"/>
                <w:i/>
                <w:iCs/>
                <w:sz w:val="16"/>
                <w:szCs w:val="16"/>
              </w:rPr>
              <w:t> </w:t>
            </w:r>
          </w:p>
          <w:p w14:paraId="11247FA9" w14:textId="738B2985" w:rsidR="00A31CD7" w:rsidRPr="003A0DB1" w:rsidRDefault="00A31CD7" w:rsidP="00A31CD7">
            <w:pPr>
              <w:pStyle w:val="Lijstalinea"/>
              <w:numPr>
                <w:ilvl w:val="0"/>
                <w:numId w:val="14"/>
              </w:numPr>
              <w:rPr>
                <w:sz w:val="16"/>
                <w:szCs w:val="16"/>
              </w:rPr>
            </w:pPr>
            <w:r w:rsidRPr="003A0DB1">
              <w:rPr>
                <w:sz w:val="16"/>
                <w:szCs w:val="16"/>
              </w:rPr>
              <w:t>Po</w:t>
            </w:r>
            <w:r w:rsidR="00022B40" w:rsidRPr="003A0DB1">
              <w:rPr>
                <w:sz w:val="16"/>
                <w:szCs w:val="16"/>
              </w:rPr>
              <w:t>r</w:t>
            </w:r>
            <w:r w:rsidRPr="003A0DB1">
              <w:rPr>
                <w:sz w:val="16"/>
                <w:szCs w:val="16"/>
              </w:rPr>
              <w:t>tfolio gesprekken?</w:t>
            </w:r>
          </w:p>
        </w:tc>
      </w:tr>
      <w:tr w:rsidR="001D2184" w:rsidRPr="005F61B1" w14:paraId="6C1C2808" w14:textId="77777777" w:rsidTr="001D2184">
        <w:tc>
          <w:tcPr>
            <w:tcW w:w="1702" w:type="dxa"/>
            <w:shd w:val="clear" w:color="auto" w:fill="FFD966" w:themeFill="accent4" w:themeFillTint="99"/>
          </w:tcPr>
          <w:p w14:paraId="186C1B9A" w14:textId="77777777" w:rsidR="00A76702" w:rsidRPr="006E6D31" w:rsidRDefault="00A76702" w:rsidP="00A76702">
            <w:pPr>
              <w:jc w:val="center"/>
              <w:rPr>
                <w:sz w:val="16"/>
                <w:szCs w:val="16"/>
              </w:rPr>
            </w:pPr>
            <w:r w:rsidRPr="006E6D31">
              <w:rPr>
                <w:noProof/>
                <w:sz w:val="16"/>
                <w:szCs w:val="16"/>
              </w:rPr>
              <w:drawing>
                <wp:inline distT="0" distB="0" distL="0" distR="0" wp14:anchorId="6A1D0BE5" wp14:editId="775E3198">
                  <wp:extent cx="784860" cy="585628"/>
                  <wp:effectExtent l="0" t="0" r="0" b="5080"/>
                  <wp:docPr id="55" name="Afbeelding 55" descr="Afbeelding met kind, jonge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kind, jongen, binnen&#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8498" cy="603266"/>
                          </a:xfrm>
                          <a:prstGeom prst="rect">
                            <a:avLst/>
                          </a:prstGeom>
                          <a:noFill/>
                          <a:ln>
                            <a:noFill/>
                          </a:ln>
                        </pic:spPr>
                      </pic:pic>
                    </a:graphicData>
                  </a:graphic>
                </wp:inline>
              </w:drawing>
            </w:r>
          </w:p>
          <w:p w14:paraId="1F51AC7B" w14:textId="066BA170" w:rsidR="003A0DB1" w:rsidRPr="005F61B1" w:rsidRDefault="00A76702" w:rsidP="00A76702">
            <w:pPr>
              <w:jc w:val="center"/>
            </w:pPr>
            <w:r w:rsidRPr="006E6D31">
              <w:rPr>
                <w:b/>
                <w:bCs/>
                <w:sz w:val="16"/>
                <w:szCs w:val="16"/>
              </w:rPr>
              <w:t>OT Onderbouw</w:t>
            </w:r>
          </w:p>
        </w:tc>
        <w:tc>
          <w:tcPr>
            <w:tcW w:w="5669" w:type="dxa"/>
            <w:shd w:val="clear" w:color="auto" w:fill="FFD966" w:themeFill="accent4" w:themeFillTint="99"/>
          </w:tcPr>
          <w:p w14:paraId="37A4A73B" w14:textId="77777777" w:rsidR="003A0DB1" w:rsidRPr="003A0DB1" w:rsidRDefault="003A0DB1" w:rsidP="003A0DB1">
            <w:pPr>
              <w:rPr>
                <w:i/>
                <w:iCs/>
                <w:sz w:val="16"/>
                <w:szCs w:val="16"/>
              </w:rPr>
            </w:pPr>
            <w:r w:rsidRPr="003A0DB1">
              <w:rPr>
                <w:i/>
                <w:iCs/>
                <w:sz w:val="16"/>
                <w:szCs w:val="16"/>
              </w:rPr>
              <w:t xml:space="preserve">Doel 4: Aan het einde van het schooljaar 2022-2023 staat er een duidelijke visie over het kleuteronderwijs op de </w:t>
            </w:r>
            <w:proofErr w:type="spellStart"/>
            <w:r w:rsidRPr="003A0DB1">
              <w:rPr>
                <w:i/>
                <w:iCs/>
                <w:sz w:val="16"/>
                <w:szCs w:val="16"/>
              </w:rPr>
              <w:t>Eloy</w:t>
            </w:r>
            <w:proofErr w:type="spellEnd"/>
            <w:r w:rsidRPr="003A0DB1">
              <w:rPr>
                <w:i/>
                <w:iCs/>
                <w:sz w:val="16"/>
                <w:szCs w:val="16"/>
              </w:rPr>
              <w:t xml:space="preserve"> geformuleerd.</w:t>
            </w:r>
          </w:p>
          <w:p w14:paraId="0B663548" w14:textId="6077144B" w:rsidR="003A0DB1" w:rsidRPr="003A0DB1" w:rsidRDefault="003A0DB1" w:rsidP="003A0DB1">
            <w:pPr>
              <w:pStyle w:val="Lijstalinea"/>
              <w:numPr>
                <w:ilvl w:val="0"/>
                <w:numId w:val="14"/>
              </w:numPr>
              <w:rPr>
                <w:sz w:val="16"/>
                <w:szCs w:val="16"/>
              </w:rPr>
            </w:pPr>
            <w:r w:rsidRPr="003A0DB1">
              <w:rPr>
                <w:sz w:val="16"/>
                <w:szCs w:val="16"/>
              </w:rPr>
              <w:t>Doelenmuur</w:t>
            </w:r>
          </w:p>
          <w:p w14:paraId="3BAFA5AE" w14:textId="0924D3B8" w:rsidR="003A0DB1" w:rsidRPr="003A0DB1" w:rsidRDefault="003A0DB1" w:rsidP="003A0DB1">
            <w:pPr>
              <w:pStyle w:val="Lijstalinea"/>
              <w:numPr>
                <w:ilvl w:val="0"/>
                <w:numId w:val="14"/>
              </w:numPr>
              <w:rPr>
                <w:sz w:val="16"/>
                <w:szCs w:val="16"/>
              </w:rPr>
            </w:pPr>
            <w:r w:rsidRPr="003A0DB1">
              <w:rPr>
                <w:sz w:val="16"/>
                <w:szCs w:val="16"/>
              </w:rPr>
              <w:t>Bouwstenen visie</w:t>
            </w:r>
          </w:p>
          <w:p w14:paraId="6B1AD216" w14:textId="704B14B4" w:rsidR="003A0DB1" w:rsidRPr="003A0DB1" w:rsidRDefault="003A0DB1" w:rsidP="003A0DB1">
            <w:pPr>
              <w:pStyle w:val="Lijstalinea"/>
              <w:numPr>
                <w:ilvl w:val="0"/>
                <w:numId w:val="14"/>
              </w:numPr>
              <w:rPr>
                <w:sz w:val="16"/>
                <w:szCs w:val="16"/>
              </w:rPr>
            </w:pPr>
            <w:r w:rsidRPr="003A0DB1">
              <w:rPr>
                <w:sz w:val="16"/>
                <w:szCs w:val="16"/>
              </w:rPr>
              <w:t>Visie geschreven</w:t>
            </w:r>
          </w:p>
        </w:tc>
        <w:tc>
          <w:tcPr>
            <w:tcW w:w="1703" w:type="dxa"/>
            <w:shd w:val="clear" w:color="auto" w:fill="9CC2E5" w:themeFill="accent1" w:themeFillTint="99"/>
          </w:tcPr>
          <w:p w14:paraId="5DD46DC3" w14:textId="437DC3BF" w:rsidR="003A0DB1" w:rsidRPr="005F61B1" w:rsidRDefault="00A76702" w:rsidP="003A0DB1">
            <w:pPr>
              <w:jc w:val="center"/>
            </w:pPr>
            <w:r w:rsidRPr="006E6D31">
              <w:rPr>
                <w:noProof/>
                <w:sz w:val="16"/>
                <w:szCs w:val="16"/>
              </w:rPr>
              <w:drawing>
                <wp:inline distT="0" distB="0" distL="0" distR="0" wp14:anchorId="4ACB4AD5" wp14:editId="74029C0D">
                  <wp:extent cx="754380" cy="563791"/>
                  <wp:effectExtent l="0" t="0" r="7620" b="8255"/>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111" cy="578537"/>
                          </a:xfrm>
                          <a:prstGeom prst="rect">
                            <a:avLst/>
                          </a:prstGeom>
                          <a:noFill/>
                          <a:ln>
                            <a:noFill/>
                          </a:ln>
                        </pic:spPr>
                      </pic:pic>
                    </a:graphicData>
                  </a:graphic>
                </wp:inline>
              </w:drawing>
            </w:r>
            <w:r w:rsidRPr="006E6D31">
              <w:rPr>
                <w:sz w:val="16"/>
                <w:szCs w:val="16"/>
              </w:rPr>
              <w:br/>
            </w:r>
            <w:r w:rsidRPr="006E6D31">
              <w:rPr>
                <w:b/>
                <w:bCs/>
                <w:sz w:val="16"/>
                <w:szCs w:val="16"/>
              </w:rPr>
              <w:t>OT Dalton</w:t>
            </w:r>
          </w:p>
        </w:tc>
        <w:tc>
          <w:tcPr>
            <w:tcW w:w="5669" w:type="dxa"/>
            <w:shd w:val="clear" w:color="auto" w:fill="9CC2E5" w:themeFill="accent1" w:themeFillTint="99"/>
          </w:tcPr>
          <w:p w14:paraId="1CEB41FA" w14:textId="77777777" w:rsidR="003A0DB1" w:rsidRPr="003A0DB1" w:rsidRDefault="003A0DB1" w:rsidP="003A0DB1">
            <w:pPr>
              <w:rPr>
                <w:rStyle w:val="eop"/>
                <w:rFonts w:cs="Calibri"/>
                <w:i/>
                <w:iCs/>
                <w:sz w:val="16"/>
                <w:szCs w:val="16"/>
              </w:rPr>
            </w:pPr>
            <w:r w:rsidRPr="003A0DB1">
              <w:rPr>
                <w:rStyle w:val="normaltextrun"/>
                <w:rFonts w:cs="Calibri"/>
                <w:i/>
                <w:iCs/>
                <w:sz w:val="16"/>
                <w:szCs w:val="16"/>
              </w:rPr>
              <w:t>Doel 3: Aan het einde van het schooljaar 2022-2023 hebben de leerlingen meer eigenaarschap over hun portfolio. </w:t>
            </w:r>
            <w:r w:rsidRPr="003A0DB1">
              <w:rPr>
                <w:rStyle w:val="eop"/>
                <w:rFonts w:cs="Calibri"/>
                <w:i/>
                <w:iCs/>
                <w:sz w:val="16"/>
                <w:szCs w:val="16"/>
              </w:rPr>
              <w:t> </w:t>
            </w:r>
          </w:p>
          <w:p w14:paraId="24748665" w14:textId="77777777" w:rsidR="003A0DB1" w:rsidRPr="003A0DB1" w:rsidRDefault="003A0DB1" w:rsidP="003A0DB1">
            <w:pPr>
              <w:pStyle w:val="Lijstalinea"/>
              <w:numPr>
                <w:ilvl w:val="0"/>
                <w:numId w:val="14"/>
              </w:numPr>
              <w:rPr>
                <w:sz w:val="16"/>
                <w:szCs w:val="16"/>
              </w:rPr>
            </w:pPr>
            <w:r w:rsidRPr="003A0DB1">
              <w:rPr>
                <w:sz w:val="16"/>
                <w:szCs w:val="16"/>
              </w:rPr>
              <w:t>Inhoudelijk: trotswerken</w:t>
            </w:r>
          </w:p>
          <w:p w14:paraId="7EFA870E" w14:textId="343710CC" w:rsidR="003A0DB1" w:rsidRPr="003A0DB1" w:rsidRDefault="003A0DB1" w:rsidP="003A0DB1">
            <w:pPr>
              <w:pStyle w:val="Lijstalinea"/>
              <w:numPr>
                <w:ilvl w:val="0"/>
                <w:numId w:val="14"/>
              </w:numPr>
              <w:rPr>
                <w:sz w:val="16"/>
                <w:szCs w:val="16"/>
              </w:rPr>
            </w:pPr>
            <w:r w:rsidRPr="003A0DB1">
              <w:rPr>
                <w:sz w:val="16"/>
                <w:szCs w:val="16"/>
              </w:rPr>
              <w:t>Inhoudelijk: rapport onderzoek</w:t>
            </w:r>
          </w:p>
        </w:tc>
      </w:tr>
      <w:tr w:rsidR="00DE0DF8" w:rsidRPr="005F61B1" w14:paraId="000CFBEE" w14:textId="77777777" w:rsidTr="001D2184">
        <w:tc>
          <w:tcPr>
            <w:tcW w:w="1702" w:type="dxa"/>
            <w:shd w:val="clear" w:color="auto" w:fill="FFD966" w:themeFill="accent4" w:themeFillTint="99"/>
          </w:tcPr>
          <w:p w14:paraId="07DC1943" w14:textId="77777777" w:rsidR="00A76702" w:rsidRPr="006E6D31" w:rsidRDefault="00A76702" w:rsidP="00A76702">
            <w:pPr>
              <w:jc w:val="center"/>
              <w:rPr>
                <w:sz w:val="16"/>
                <w:szCs w:val="16"/>
              </w:rPr>
            </w:pPr>
            <w:r w:rsidRPr="006E6D31">
              <w:rPr>
                <w:noProof/>
                <w:sz w:val="16"/>
                <w:szCs w:val="16"/>
              </w:rPr>
              <w:drawing>
                <wp:inline distT="0" distB="0" distL="0" distR="0" wp14:anchorId="25709A33" wp14:editId="6BD86B92">
                  <wp:extent cx="784860" cy="585628"/>
                  <wp:effectExtent l="0" t="0" r="0" b="5080"/>
                  <wp:docPr id="56" name="Afbeelding 56" descr="Afbeelding met kind, jonge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kind, jongen, binnen&#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8498" cy="603266"/>
                          </a:xfrm>
                          <a:prstGeom prst="rect">
                            <a:avLst/>
                          </a:prstGeom>
                          <a:noFill/>
                          <a:ln>
                            <a:noFill/>
                          </a:ln>
                        </pic:spPr>
                      </pic:pic>
                    </a:graphicData>
                  </a:graphic>
                </wp:inline>
              </w:drawing>
            </w:r>
          </w:p>
          <w:p w14:paraId="439845CF" w14:textId="21C1DE0F" w:rsidR="00461431" w:rsidRDefault="00A76702" w:rsidP="00A76702">
            <w:pPr>
              <w:jc w:val="center"/>
              <w:rPr>
                <w:noProof/>
              </w:rPr>
            </w:pPr>
            <w:r w:rsidRPr="006E6D31">
              <w:rPr>
                <w:b/>
                <w:bCs/>
                <w:sz w:val="16"/>
                <w:szCs w:val="16"/>
              </w:rPr>
              <w:t>OT Onderbouw</w:t>
            </w:r>
          </w:p>
        </w:tc>
        <w:tc>
          <w:tcPr>
            <w:tcW w:w="5669" w:type="dxa"/>
            <w:shd w:val="clear" w:color="auto" w:fill="FFD966" w:themeFill="accent4" w:themeFillTint="99"/>
          </w:tcPr>
          <w:p w14:paraId="7FA299A5" w14:textId="77777777" w:rsidR="00461431" w:rsidRPr="003A0DB1" w:rsidRDefault="00461431" w:rsidP="00461431">
            <w:pPr>
              <w:rPr>
                <w:i/>
                <w:iCs/>
                <w:sz w:val="16"/>
                <w:szCs w:val="16"/>
              </w:rPr>
            </w:pPr>
            <w:r w:rsidRPr="003A0DB1">
              <w:rPr>
                <w:i/>
                <w:iCs/>
                <w:sz w:val="16"/>
                <w:szCs w:val="16"/>
              </w:rPr>
              <w:t xml:space="preserve">Doel 1: Elke leerkracht werkt volgend schooljaar 2023-2024 met hetzelfde kiesbordsysteem en verwerkt data op dezelfde wijze. </w:t>
            </w:r>
          </w:p>
          <w:p w14:paraId="43BAEA1E" w14:textId="23F4BE97" w:rsidR="00461431" w:rsidRPr="003A0DB1" w:rsidRDefault="00461431" w:rsidP="00461431">
            <w:pPr>
              <w:pStyle w:val="Lijstalinea"/>
              <w:numPr>
                <w:ilvl w:val="0"/>
                <w:numId w:val="14"/>
              </w:numPr>
              <w:rPr>
                <w:sz w:val="16"/>
                <w:szCs w:val="16"/>
              </w:rPr>
            </w:pPr>
            <w:r w:rsidRPr="003A0DB1">
              <w:rPr>
                <w:sz w:val="16"/>
                <w:szCs w:val="16"/>
              </w:rPr>
              <w:t>Keuze kiesbord (borging mei)</w:t>
            </w:r>
          </w:p>
        </w:tc>
        <w:tc>
          <w:tcPr>
            <w:tcW w:w="1703" w:type="dxa"/>
            <w:shd w:val="clear" w:color="auto" w:fill="FFD966" w:themeFill="accent4" w:themeFillTint="99"/>
          </w:tcPr>
          <w:p w14:paraId="0054D99C" w14:textId="77777777" w:rsidR="00A76702" w:rsidRPr="006E6D31" w:rsidRDefault="00A76702" w:rsidP="00A76702">
            <w:pPr>
              <w:jc w:val="center"/>
              <w:rPr>
                <w:sz w:val="16"/>
                <w:szCs w:val="16"/>
              </w:rPr>
            </w:pPr>
            <w:r w:rsidRPr="006E6D31">
              <w:rPr>
                <w:noProof/>
                <w:sz w:val="16"/>
                <w:szCs w:val="16"/>
              </w:rPr>
              <w:drawing>
                <wp:inline distT="0" distB="0" distL="0" distR="0" wp14:anchorId="202A0648" wp14:editId="073FC03E">
                  <wp:extent cx="784860" cy="585628"/>
                  <wp:effectExtent l="0" t="0" r="0" b="5080"/>
                  <wp:docPr id="57" name="Afbeelding 57" descr="Afbeelding met kind, jonge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kind, jongen, binnen&#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8498" cy="603266"/>
                          </a:xfrm>
                          <a:prstGeom prst="rect">
                            <a:avLst/>
                          </a:prstGeom>
                          <a:noFill/>
                          <a:ln>
                            <a:noFill/>
                          </a:ln>
                        </pic:spPr>
                      </pic:pic>
                    </a:graphicData>
                  </a:graphic>
                </wp:inline>
              </w:drawing>
            </w:r>
          </w:p>
          <w:p w14:paraId="74B46B85" w14:textId="522CEA6C" w:rsidR="00461431" w:rsidRDefault="00A76702" w:rsidP="00A76702">
            <w:pPr>
              <w:jc w:val="center"/>
              <w:rPr>
                <w:noProof/>
              </w:rPr>
            </w:pPr>
            <w:r w:rsidRPr="006E6D31">
              <w:rPr>
                <w:b/>
                <w:bCs/>
                <w:sz w:val="16"/>
                <w:szCs w:val="16"/>
              </w:rPr>
              <w:t>OT Onderbouw</w:t>
            </w:r>
          </w:p>
        </w:tc>
        <w:tc>
          <w:tcPr>
            <w:tcW w:w="5669" w:type="dxa"/>
            <w:shd w:val="clear" w:color="auto" w:fill="FFD966" w:themeFill="accent4" w:themeFillTint="99"/>
          </w:tcPr>
          <w:p w14:paraId="7F770C61" w14:textId="77777777" w:rsidR="00461431" w:rsidRPr="003A0DB1" w:rsidRDefault="00461431" w:rsidP="00461431">
            <w:pPr>
              <w:rPr>
                <w:i/>
                <w:iCs/>
                <w:sz w:val="16"/>
                <w:szCs w:val="16"/>
              </w:rPr>
            </w:pPr>
            <w:r w:rsidRPr="003A0DB1">
              <w:rPr>
                <w:i/>
                <w:iCs/>
                <w:sz w:val="16"/>
                <w:szCs w:val="16"/>
              </w:rPr>
              <w:t>Doel 3: Voor de kerstvakantie is er een duidelijk beeld van de manier waarop wij de ontwikkeling van onze leerlingen volgen, in een systematisch en cyclus instrument.</w:t>
            </w:r>
          </w:p>
          <w:p w14:paraId="330DBCA9" w14:textId="77777777" w:rsidR="00461431" w:rsidRPr="003A0DB1" w:rsidRDefault="00C80DC4" w:rsidP="00461431">
            <w:pPr>
              <w:pStyle w:val="Lijstalinea"/>
              <w:numPr>
                <w:ilvl w:val="0"/>
                <w:numId w:val="14"/>
              </w:numPr>
              <w:rPr>
                <w:rStyle w:val="normaltextrun"/>
                <w:rFonts w:cs="Calibri"/>
                <w:sz w:val="16"/>
                <w:szCs w:val="16"/>
              </w:rPr>
            </w:pPr>
            <w:r w:rsidRPr="003A0DB1">
              <w:rPr>
                <w:rStyle w:val="normaltextrun"/>
                <w:rFonts w:cs="Calibri"/>
                <w:sz w:val="16"/>
                <w:szCs w:val="16"/>
              </w:rPr>
              <w:t>Uitzoeken borging LVS</w:t>
            </w:r>
          </w:p>
          <w:p w14:paraId="0302A10A" w14:textId="77777777" w:rsidR="00C80DC4" w:rsidRPr="003A0DB1" w:rsidRDefault="00C80DC4" w:rsidP="00461431">
            <w:pPr>
              <w:pStyle w:val="Lijstalinea"/>
              <w:numPr>
                <w:ilvl w:val="0"/>
                <w:numId w:val="14"/>
              </w:numPr>
              <w:rPr>
                <w:rStyle w:val="normaltextrun"/>
                <w:rFonts w:cs="Calibri"/>
                <w:sz w:val="16"/>
                <w:szCs w:val="16"/>
              </w:rPr>
            </w:pPr>
            <w:r w:rsidRPr="003A0DB1">
              <w:rPr>
                <w:rStyle w:val="normaltextrun"/>
                <w:rFonts w:cs="Calibri"/>
                <w:sz w:val="16"/>
                <w:szCs w:val="16"/>
              </w:rPr>
              <w:t>Plan tussenjaar LVS Cito</w:t>
            </w:r>
          </w:p>
          <w:p w14:paraId="38995CF4" w14:textId="77777777" w:rsidR="00C80DC4" w:rsidRPr="003A0DB1" w:rsidRDefault="00C80DC4" w:rsidP="00461431">
            <w:pPr>
              <w:pStyle w:val="Lijstalinea"/>
              <w:numPr>
                <w:ilvl w:val="0"/>
                <w:numId w:val="14"/>
              </w:numPr>
              <w:rPr>
                <w:rStyle w:val="normaltextrun"/>
                <w:rFonts w:cs="Calibri"/>
                <w:sz w:val="16"/>
                <w:szCs w:val="16"/>
              </w:rPr>
            </w:pPr>
            <w:r w:rsidRPr="003A0DB1">
              <w:rPr>
                <w:rStyle w:val="normaltextrun"/>
                <w:rFonts w:cs="Calibri"/>
                <w:sz w:val="16"/>
                <w:szCs w:val="16"/>
              </w:rPr>
              <w:t>Borgen LVS</w:t>
            </w:r>
          </w:p>
          <w:p w14:paraId="488DB95D" w14:textId="2F36F72E" w:rsidR="00C80DC4" w:rsidRPr="003A0DB1" w:rsidRDefault="00C80DC4" w:rsidP="00461431">
            <w:pPr>
              <w:pStyle w:val="Lijstalinea"/>
              <w:numPr>
                <w:ilvl w:val="0"/>
                <w:numId w:val="14"/>
              </w:numPr>
              <w:rPr>
                <w:rStyle w:val="normaltextrun"/>
                <w:rFonts w:cs="Calibri"/>
                <w:i/>
                <w:iCs/>
                <w:sz w:val="16"/>
                <w:szCs w:val="16"/>
              </w:rPr>
            </w:pPr>
            <w:r w:rsidRPr="003A0DB1">
              <w:rPr>
                <w:rStyle w:val="normaltextrun"/>
                <w:rFonts w:cs="Calibri"/>
                <w:sz w:val="16"/>
                <w:szCs w:val="16"/>
              </w:rPr>
              <w:t>Schrijven plan LVS</w:t>
            </w:r>
          </w:p>
        </w:tc>
      </w:tr>
      <w:tr w:rsidR="001D2184" w:rsidRPr="005F61B1" w14:paraId="258591FD" w14:textId="77777777" w:rsidTr="00BA1E37">
        <w:tc>
          <w:tcPr>
            <w:tcW w:w="1702" w:type="dxa"/>
            <w:tcBorders>
              <w:bottom w:val="single" w:sz="4" w:space="0" w:color="auto"/>
            </w:tcBorders>
            <w:shd w:val="clear" w:color="auto" w:fill="FFFFFF" w:themeFill="background1"/>
          </w:tcPr>
          <w:p w14:paraId="53788E5F" w14:textId="211DA2DE" w:rsidR="00B671D5" w:rsidRPr="00A76702" w:rsidRDefault="00E428D0" w:rsidP="00461431">
            <w:pPr>
              <w:jc w:val="center"/>
              <w:rPr>
                <w:b/>
                <w:bCs/>
                <w:noProof/>
                <w:sz w:val="16"/>
                <w:szCs w:val="16"/>
              </w:rPr>
            </w:pPr>
            <w:r w:rsidRPr="00A76702">
              <w:rPr>
                <w:b/>
                <w:bCs/>
                <w:noProof/>
                <w:sz w:val="16"/>
                <w:szCs w:val="16"/>
              </w:rPr>
              <w:t xml:space="preserve">Expert </w:t>
            </w:r>
            <w:r w:rsidR="00E4455C" w:rsidRPr="00A76702">
              <w:rPr>
                <w:b/>
                <w:bCs/>
                <w:noProof/>
                <w:sz w:val="16"/>
                <w:szCs w:val="16"/>
              </w:rPr>
              <w:br/>
            </w:r>
            <w:r w:rsidRPr="00A76702">
              <w:rPr>
                <w:b/>
                <w:bCs/>
                <w:noProof/>
                <w:sz w:val="16"/>
                <w:szCs w:val="16"/>
              </w:rPr>
              <w:t>‘Taal/ Lezen’</w:t>
            </w:r>
          </w:p>
        </w:tc>
        <w:tc>
          <w:tcPr>
            <w:tcW w:w="5669" w:type="dxa"/>
            <w:tcBorders>
              <w:bottom w:val="single" w:sz="4" w:space="0" w:color="auto"/>
            </w:tcBorders>
            <w:shd w:val="clear" w:color="auto" w:fill="FFFFFF" w:themeFill="background1"/>
          </w:tcPr>
          <w:p w14:paraId="52FABB56" w14:textId="4378A0BC" w:rsidR="00B671D5" w:rsidRPr="003A0DB1" w:rsidRDefault="000E2870" w:rsidP="00461431">
            <w:pPr>
              <w:rPr>
                <w:sz w:val="16"/>
                <w:szCs w:val="16"/>
              </w:rPr>
            </w:pPr>
            <w:r w:rsidRPr="003A0DB1">
              <w:rPr>
                <w:sz w:val="16"/>
                <w:szCs w:val="16"/>
              </w:rPr>
              <w:t>Het borgdocument van BSL aanpassen/ borgen/ delen in het team</w:t>
            </w:r>
          </w:p>
        </w:tc>
        <w:tc>
          <w:tcPr>
            <w:tcW w:w="1703" w:type="dxa"/>
            <w:tcBorders>
              <w:bottom w:val="single" w:sz="4" w:space="0" w:color="auto"/>
            </w:tcBorders>
            <w:shd w:val="clear" w:color="auto" w:fill="FFFFFF" w:themeFill="background1"/>
          </w:tcPr>
          <w:p w14:paraId="72463FF1" w14:textId="77777777" w:rsidR="00B671D5" w:rsidRPr="00A76702" w:rsidRDefault="0045345F" w:rsidP="00461431">
            <w:pPr>
              <w:jc w:val="center"/>
              <w:rPr>
                <w:b/>
                <w:bCs/>
                <w:noProof/>
                <w:sz w:val="16"/>
                <w:szCs w:val="16"/>
              </w:rPr>
            </w:pPr>
            <w:r w:rsidRPr="00A76702">
              <w:rPr>
                <w:b/>
                <w:bCs/>
                <w:noProof/>
                <w:sz w:val="16"/>
                <w:szCs w:val="16"/>
              </w:rPr>
              <w:t xml:space="preserve">Expert </w:t>
            </w:r>
          </w:p>
          <w:p w14:paraId="77F1B080" w14:textId="7A8C5B67" w:rsidR="0045345F" w:rsidRPr="00A76702" w:rsidRDefault="0045345F" w:rsidP="00461431">
            <w:pPr>
              <w:jc w:val="center"/>
              <w:rPr>
                <w:b/>
                <w:bCs/>
                <w:noProof/>
                <w:sz w:val="16"/>
                <w:szCs w:val="16"/>
              </w:rPr>
            </w:pPr>
            <w:r w:rsidRPr="00A76702">
              <w:rPr>
                <w:b/>
                <w:bCs/>
                <w:noProof/>
                <w:sz w:val="16"/>
                <w:szCs w:val="16"/>
              </w:rPr>
              <w:t>‘</w:t>
            </w:r>
            <w:r w:rsidR="003A0DB1" w:rsidRPr="00A76702">
              <w:rPr>
                <w:b/>
                <w:bCs/>
                <w:noProof/>
                <w:sz w:val="16"/>
                <w:szCs w:val="16"/>
              </w:rPr>
              <w:t>R</w:t>
            </w:r>
            <w:r w:rsidRPr="00A76702">
              <w:rPr>
                <w:b/>
                <w:bCs/>
                <w:noProof/>
                <w:sz w:val="16"/>
                <w:szCs w:val="16"/>
              </w:rPr>
              <w:t>ekenen in combinatie met NPO middelen’</w:t>
            </w:r>
          </w:p>
        </w:tc>
        <w:tc>
          <w:tcPr>
            <w:tcW w:w="5669" w:type="dxa"/>
            <w:tcBorders>
              <w:bottom w:val="single" w:sz="4" w:space="0" w:color="auto"/>
            </w:tcBorders>
            <w:shd w:val="clear" w:color="auto" w:fill="FFFFFF" w:themeFill="background1"/>
          </w:tcPr>
          <w:p w14:paraId="0E0D0BAD" w14:textId="5ABC7852" w:rsidR="00B671D5" w:rsidRPr="00A76702" w:rsidRDefault="0045345F" w:rsidP="00461431">
            <w:pPr>
              <w:rPr>
                <w:sz w:val="16"/>
                <w:szCs w:val="16"/>
              </w:rPr>
            </w:pPr>
            <w:r w:rsidRPr="00A76702">
              <w:rPr>
                <w:sz w:val="16"/>
                <w:szCs w:val="16"/>
              </w:rPr>
              <w:t xml:space="preserve">Wat heeft het rekenonderwijs op de </w:t>
            </w:r>
            <w:proofErr w:type="spellStart"/>
            <w:r w:rsidRPr="00A76702">
              <w:rPr>
                <w:sz w:val="16"/>
                <w:szCs w:val="16"/>
              </w:rPr>
              <w:t>Eloy</w:t>
            </w:r>
            <w:proofErr w:type="spellEnd"/>
            <w:r w:rsidRPr="00A76702">
              <w:rPr>
                <w:sz w:val="16"/>
                <w:szCs w:val="16"/>
              </w:rPr>
              <w:t xml:space="preserve"> nodig om te voldoen aan het referentieniveau 1S ten opzichte van scholen met eenzelfde schoolweging?</w:t>
            </w:r>
          </w:p>
        </w:tc>
      </w:tr>
      <w:tr w:rsidR="00BA1E37" w:rsidRPr="005F61B1" w14:paraId="3E1733BA" w14:textId="77777777" w:rsidTr="004604EA">
        <w:tc>
          <w:tcPr>
            <w:tcW w:w="1702" w:type="dxa"/>
            <w:tcBorders>
              <w:bottom w:val="single" w:sz="4" w:space="0" w:color="auto"/>
            </w:tcBorders>
            <w:shd w:val="clear" w:color="auto" w:fill="FFFFFF" w:themeFill="background1"/>
          </w:tcPr>
          <w:p w14:paraId="4F29EFC6" w14:textId="01D2E008" w:rsidR="00DF09F9" w:rsidRPr="00A76702" w:rsidRDefault="00E4455C" w:rsidP="00461431">
            <w:pPr>
              <w:jc w:val="center"/>
              <w:rPr>
                <w:b/>
                <w:bCs/>
                <w:noProof/>
                <w:sz w:val="16"/>
                <w:szCs w:val="16"/>
              </w:rPr>
            </w:pPr>
            <w:r w:rsidRPr="00A76702">
              <w:rPr>
                <w:b/>
                <w:bCs/>
                <w:noProof/>
                <w:sz w:val="16"/>
                <w:szCs w:val="16"/>
              </w:rPr>
              <w:t xml:space="preserve">Expert </w:t>
            </w:r>
            <w:r w:rsidRPr="00A76702">
              <w:rPr>
                <w:b/>
                <w:bCs/>
                <w:noProof/>
                <w:sz w:val="16"/>
                <w:szCs w:val="16"/>
              </w:rPr>
              <w:br/>
              <w:t>‘Engels’</w:t>
            </w:r>
          </w:p>
        </w:tc>
        <w:tc>
          <w:tcPr>
            <w:tcW w:w="5669" w:type="dxa"/>
            <w:tcBorders>
              <w:bottom w:val="single" w:sz="4" w:space="0" w:color="auto"/>
            </w:tcBorders>
            <w:shd w:val="clear" w:color="auto" w:fill="FFFFFF" w:themeFill="background1"/>
          </w:tcPr>
          <w:p w14:paraId="16E06044" w14:textId="5995CA4C" w:rsidR="00DF09F9" w:rsidRPr="003A0DB1" w:rsidRDefault="00E4455C" w:rsidP="00461431">
            <w:pPr>
              <w:rPr>
                <w:sz w:val="16"/>
                <w:szCs w:val="16"/>
              </w:rPr>
            </w:pPr>
            <w:r w:rsidRPr="003A0DB1">
              <w:rPr>
                <w:sz w:val="16"/>
                <w:szCs w:val="16"/>
              </w:rPr>
              <w:t>Afspraken en doorgaande lijn Engels in groep 1 t/m 8 bespreken en borgen.</w:t>
            </w:r>
          </w:p>
        </w:tc>
        <w:tc>
          <w:tcPr>
            <w:tcW w:w="1703" w:type="dxa"/>
            <w:tcBorders>
              <w:bottom w:val="single" w:sz="4" w:space="0" w:color="auto"/>
            </w:tcBorders>
            <w:shd w:val="clear" w:color="auto" w:fill="FFFFFF" w:themeFill="background1"/>
          </w:tcPr>
          <w:p w14:paraId="7139587A" w14:textId="77777777" w:rsidR="00DF09F9" w:rsidRPr="00A76702" w:rsidRDefault="00DF09F9" w:rsidP="00461431">
            <w:pPr>
              <w:jc w:val="center"/>
              <w:rPr>
                <w:b/>
                <w:bCs/>
                <w:noProof/>
                <w:sz w:val="16"/>
                <w:szCs w:val="16"/>
              </w:rPr>
            </w:pPr>
            <w:r w:rsidRPr="00A76702">
              <w:rPr>
                <w:b/>
                <w:bCs/>
                <w:noProof/>
                <w:sz w:val="16"/>
                <w:szCs w:val="16"/>
              </w:rPr>
              <w:t xml:space="preserve">Actieteam </w:t>
            </w:r>
          </w:p>
          <w:p w14:paraId="38D9C24E" w14:textId="1DB9BAA8" w:rsidR="00DF09F9" w:rsidRPr="00A76702" w:rsidRDefault="00DF09F9" w:rsidP="00461431">
            <w:pPr>
              <w:jc w:val="center"/>
              <w:rPr>
                <w:b/>
                <w:bCs/>
                <w:noProof/>
                <w:sz w:val="16"/>
                <w:szCs w:val="16"/>
              </w:rPr>
            </w:pPr>
            <w:r w:rsidRPr="00A76702">
              <w:rPr>
                <w:b/>
                <w:bCs/>
                <w:noProof/>
                <w:sz w:val="16"/>
                <w:szCs w:val="16"/>
              </w:rPr>
              <w:t>‘Wereldmoment’</w:t>
            </w:r>
          </w:p>
        </w:tc>
        <w:tc>
          <w:tcPr>
            <w:tcW w:w="5669" w:type="dxa"/>
            <w:tcBorders>
              <w:bottom w:val="single" w:sz="4" w:space="0" w:color="auto"/>
            </w:tcBorders>
            <w:shd w:val="clear" w:color="auto" w:fill="FFFFFF" w:themeFill="background1"/>
          </w:tcPr>
          <w:p w14:paraId="6F8A9A61" w14:textId="77777777" w:rsidR="00291734" w:rsidRPr="00A76702" w:rsidRDefault="00291734" w:rsidP="00291734">
            <w:pPr>
              <w:rPr>
                <w:i/>
                <w:iCs/>
                <w:sz w:val="16"/>
                <w:szCs w:val="16"/>
              </w:rPr>
            </w:pPr>
            <w:r w:rsidRPr="00A76702">
              <w:rPr>
                <w:i/>
                <w:iCs/>
                <w:sz w:val="16"/>
                <w:szCs w:val="16"/>
              </w:rPr>
              <w:t xml:space="preserve">Aan het eind van dit schooljaar is techniek geïntrigeerd in ons tweejarenplan. </w:t>
            </w:r>
          </w:p>
          <w:p w14:paraId="047ADA5F" w14:textId="76E2A56C" w:rsidR="00291734" w:rsidRPr="00A76702" w:rsidRDefault="00291734" w:rsidP="00291734">
            <w:pPr>
              <w:pStyle w:val="Lijstalinea"/>
              <w:numPr>
                <w:ilvl w:val="0"/>
                <w:numId w:val="14"/>
              </w:numPr>
              <w:rPr>
                <w:sz w:val="16"/>
                <w:szCs w:val="16"/>
              </w:rPr>
            </w:pPr>
            <w:r w:rsidRPr="00A76702">
              <w:rPr>
                <w:sz w:val="16"/>
                <w:szCs w:val="16"/>
              </w:rPr>
              <w:t xml:space="preserve">Kern- en tussendoelen uitzoeken </w:t>
            </w:r>
            <w:r w:rsidR="009C6233" w:rsidRPr="00A76702">
              <w:rPr>
                <w:sz w:val="16"/>
                <w:szCs w:val="16"/>
              </w:rPr>
              <w:t>en ondervangen in de thema’s</w:t>
            </w:r>
          </w:p>
          <w:p w14:paraId="0DB8D9FE" w14:textId="4FD0A48A" w:rsidR="009C6233" w:rsidRPr="00A76702" w:rsidRDefault="009C6233" w:rsidP="00291734">
            <w:pPr>
              <w:pStyle w:val="Lijstalinea"/>
              <w:numPr>
                <w:ilvl w:val="0"/>
                <w:numId w:val="14"/>
              </w:numPr>
              <w:rPr>
                <w:sz w:val="16"/>
                <w:szCs w:val="16"/>
              </w:rPr>
            </w:pPr>
            <w:r w:rsidRPr="00A76702">
              <w:rPr>
                <w:sz w:val="16"/>
                <w:szCs w:val="16"/>
              </w:rPr>
              <w:t>Informatie verzamelen over techniekonderwijs</w:t>
            </w:r>
          </w:p>
          <w:p w14:paraId="15000D9E" w14:textId="64842979" w:rsidR="00DF09F9" w:rsidRPr="00A76702" w:rsidRDefault="008B1CB8" w:rsidP="00461431">
            <w:pPr>
              <w:pStyle w:val="Lijstalinea"/>
              <w:numPr>
                <w:ilvl w:val="0"/>
                <w:numId w:val="14"/>
              </w:numPr>
              <w:rPr>
                <w:sz w:val="16"/>
                <w:szCs w:val="16"/>
              </w:rPr>
            </w:pPr>
            <w:r w:rsidRPr="00A76702">
              <w:rPr>
                <w:sz w:val="16"/>
                <w:szCs w:val="16"/>
              </w:rPr>
              <w:t>G</w:t>
            </w:r>
            <w:r w:rsidR="009C6233" w:rsidRPr="00A76702">
              <w:rPr>
                <w:sz w:val="16"/>
                <w:szCs w:val="16"/>
              </w:rPr>
              <w:t>astlessen</w:t>
            </w:r>
            <w:r w:rsidRPr="00A76702">
              <w:rPr>
                <w:sz w:val="16"/>
                <w:szCs w:val="16"/>
              </w:rPr>
              <w:t xml:space="preserve"> </w:t>
            </w:r>
          </w:p>
        </w:tc>
      </w:tr>
      <w:tr w:rsidR="0045345F" w:rsidRPr="005F61B1" w14:paraId="4E431857" w14:textId="77777777" w:rsidTr="004604EA">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24B15AA4" w14:textId="4ED33F87" w:rsidR="0045345F" w:rsidRDefault="004604EA" w:rsidP="0045345F">
            <w:pPr>
              <w:jc w:val="center"/>
              <w:rPr>
                <w:noProof/>
              </w:rPr>
            </w:pPr>
            <w:r w:rsidRPr="00A76702">
              <w:rPr>
                <w:b/>
                <w:bCs/>
                <w:noProof/>
                <w:sz w:val="16"/>
                <w:szCs w:val="16"/>
              </w:rPr>
              <w:t xml:space="preserve">Actieteam </w:t>
            </w:r>
            <w:r w:rsidRPr="00A76702">
              <w:rPr>
                <w:b/>
                <w:bCs/>
                <w:noProof/>
                <w:sz w:val="16"/>
                <w:szCs w:val="16"/>
              </w:rPr>
              <w:br/>
              <w:t>‘Maatjes Leren’</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tcPr>
          <w:p w14:paraId="42EF1082" w14:textId="0E828088" w:rsidR="0045345F" w:rsidRPr="00E4455C" w:rsidRDefault="004604EA" w:rsidP="0045345F">
            <w:r w:rsidRPr="00A76702">
              <w:rPr>
                <w:sz w:val="16"/>
                <w:szCs w:val="16"/>
              </w:rPr>
              <w:t>Collegiale consultatie/ beeldopname organiseren op vastgesteld schooldoel</w:t>
            </w:r>
          </w:p>
        </w:tc>
        <w:tc>
          <w:tcPr>
            <w:tcW w:w="1703" w:type="dxa"/>
            <w:tcBorders>
              <w:top w:val="single" w:sz="4" w:space="0" w:color="auto"/>
              <w:left w:val="single" w:sz="4" w:space="0" w:color="auto"/>
              <w:bottom w:val="nil"/>
              <w:right w:val="nil"/>
            </w:tcBorders>
            <w:shd w:val="clear" w:color="auto" w:fill="FFFFFF" w:themeFill="background1"/>
          </w:tcPr>
          <w:p w14:paraId="68591747" w14:textId="1EE83F5B" w:rsidR="0045345F" w:rsidRPr="00A76702" w:rsidRDefault="0045345F" w:rsidP="0045345F">
            <w:pPr>
              <w:jc w:val="center"/>
              <w:rPr>
                <w:b/>
                <w:bCs/>
                <w:noProof/>
                <w:sz w:val="16"/>
                <w:szCs w:val="16"/>
              </w:rPr>
            </w:pPr>
          </w:p>
        </w:tc>
        <w:tc>
          <w:tcPr>
            <w:tcW w:w="5669" w:type="dxa"/>
            <w:tcBorders>
              <w:top w:val="single" w:sz="4" w:space="0" w:color="auto"/>
              <w:left w:val="nil"/>
              <w:bottom w:val="nil"/>
              <w:right w:val="nil"/>
            </w:tcBorders>
            <w:shd w:val="clear" w:color="auto" w:fill="FFFFFF" w:themeFill="background1"/>
          </w:tcPr>
          <w:p w14:paraId="3CDEE6A5" w14:textId="00D1DFC7" w:rsidR="0045345F" w:rsidRPr="00A76702" w:rsidRDefault="0045345F" w:rsidP="0045345F">
            <w:pPr>
              <w:rPr>
                <w:i/>
                <w:iCs/>
                <w:sz w:val="16"/>
                <w:szCs w:val="16"/>
              </w:rPr>
            </w:pPr>
          </w:p>
        </w:tc>
      </w:tr>
    </w:tbl>
    <w:p w14:paraId="59925221" w14:textId="7723743E" w:rsidR="009D4B7C" w:rsidRDefault="009D4B7C" w:rsidP="009D4B7C"/>
    <w:p w14:paraId="262F76AC" w14:textId="4A7D5F7E" w:rsidR="009E43F2" w:rsidRDefault="009E43F2" w:rsidP="009D4B7C">
      <w:r>
        <w:t>Naast de doelstelling die voor het schooljaar 202</w:t>
      </w:r>
      <w:r w:rsidR="00A23E24">
        <w:t>2</w:t>
      </w:r>
      <w:r>
        <w:t>-202</w:t>
      </w:r>
      <w:r w:rsidR="00A23E24">
        <w:t>3</w:t>
      </w:r>
      <w:r>
        <w:t xml:space="preserve"> opgesteld zijn, liggen er ook bouw gebonden doelstelling.</w:t>
      </w:r>
    </w:p>
    <w:p w14:paraId="2D9FB48A" w14:textId="77777777" w:rsidR="00671BD9" w:rsidRDefault="00671BD9" w:rsidP="009D4B7C"/>
    <w:p w14:paraId="1CFFE357" w14:textId="0FE98A33" w:rsidR="0025062D" w:rsidRDefault="009E43F2" w:rsidP="009D4B7C">
      <w:r>
        <w:t>Binnen de bouwvergaderingen zijn de volgende aspecten onderwerp van gesprek. Wat is de stand van zaken? Op welke wijze worden de vervolgstappen vorm gegeven. Waar liggen knelpunten of vragen de ontwikkeling inspraak/instemming van het hele team?</w:t>
      </w:r>
      <w:r w:rsidR="00FD471B">
        <w:t xml:space="preserve"> </w:t>
      </w:r>
      <w:r w:rsidR="0025062D">
        <w:t xml:space="preserve">De </w:t>
      </w:r>
      <w:r w:rsidR="00FD471B">
        <w:t>bouwcoördinatoren</w:t>
      </w:r>
      <w:r w:rsidR="0025062D">
        <w:t xml:space="preserve"> hebben overleg met directie en leggen afspraken vast. De volgende onderwerpen liggen voor dit jaar op de agenda:</w:t>
      </w:r>
    </w:p>
    <w:p w14:paraId="0FB6707D" w14:textId="77777777" w:rsidR="0025062D" w:rsidRDefault="0025062D" w:rsidP="009D4B7C"/>
    <w:tbl>
      <w:tblPr>
        <w:tblStyle w:val="Tabelraster"/>
        <w:tblW w:w="14312" w:type="dxa"/>
        <w:tblLayout w:type="fixed"/>
        <w:tblLook w:val="06A0" w:firstRow="1" w:lastRow="0" w:firstColumn="1" w:lastColumn="0" w:noHBand="1" w:noVBand="1"/>
      </w:tblPr>
      <w:tblGrid>
        <w:gridCol w:w="1560"/>
        <w:gridCol w:w="12752"/>
      </w:tblGrid>
      <w:tr w:rsidR="009D4B7C" w14:paraId="5219D8BA" w14:textId="77777777" w:rsidTr="000B0689">
        <w:tc>
          <w:tcPr>
            <w:tcW w:w="1560" w:type="dxa"/>
            <w:shd w:val="clear" w:color="auto" w:fill="767171" w:themeFill="background2" w:themeFillShade="80"/>
          </w:tcPr>
          <w:p w14:paraId="5D65A676" w14:textId="77777777" w:rsidR="009D4B7C" w:rsidRPr="009E43F2" w:rsidRDefault="009D4B7C" w:rsidP="00D94F61">
            <w:pPr>
              <w:rPr>
                <w:b/>
                <w:bCs/>
              </w:rPr>
            </w:pPr>
            <w:r w:rsidRPr="009E43F2">
              <w:rPr>
                <w:b/>
                <w:bCs/>
              </w:rPr>
              <w:t>Onderbouw</w:t>
            </w:r>
          </w:p>
        </w:tc>
        <w:tc>
          <w:tcPr>
            <w:tcW w:w="12752" w:type="dxa"/>
          </w:tcPr>
          <w:p w14:paraId="638BF31B" w14:textId="6983FE35" w:rsidR="005E6B58" w:rsidRPr="00770CC6" w:rsidRDefault="005E6B58" w:rsidP="005E6B58">
            <w:pPr>
              <w:rPr>
                <w:szCs w:val="18"/>
              </w:rPr>
            </w:pPr>
            <w:r w:rsidRPr="00770CC6">
              <w:rPr>
                <w:i/>
                <w:iCs/>
                <w:szCs w:val="18"/>
              </w:rPr>
              <w:t>Nieuwe collega’s wegwijs maken</w:t>
            </w:r>
            <w:r w:rsidRPr="00770CC6">
              <w:rPr>
                <w:szCs w:val="18"/>
              </w:rPr>
              <w:br/>
              <w:t xml:space="preserve">Stel je op de hoogte van de gemaakte afspraken en de borgdocumenten zoals het document “zo werken we in de onderbouw, de afspraken voor ZLKLS en MSV, IB afspraken, daltonboek ed. </w:t>
            </w:r>
            <w:r w:rsidRPr="00770CC6">
              <w:rPr>
                <w:szCs w:val="18"/>
              </w:rPr>
              <w:br/>
            </w:r>
            <w:r w:rsidRPr="00770CC6">
              <w:rPr>
                <w:szCs w:val="18"/>
              </w:rPr>
              <w:br/>
            </w:r>
            <w:r w:rsidRPr="00770CC6">
              <w:rPr>
                <w:i/>
                <w:iCs/>
                <w:szCs w:val="18"/>
              </w:rPr>
              <w:t>Groep 2 middagen</w:t>
            </w:r>
            <w:r w:rsidRPr="00770CC6">
              <w:rPr>
                <w:szCs w:val="18"/>
              </w:rPr>
              <w:br/>
              <w:t xml:space="preserve">Op deze middagen zijn de kinderen van groep 1 en 2 uit elkaar gehaald. Tijdens de groep 2 middagen wordt en gericht en gestructureerd gewerkt aan de lees- en rekenvoorwaarden. Dit wordt uitgewerkt en vastgelegd.(doelen en activiteiten). </w:t>
            </w:r>
            <w:r w:rsidRPr="00770CC6">
              <w:rPr>
                <w:szCs w:val="18"/>
              </w:rPr>
              <w:br/>
            </w:r>
            <w:r w:rsidRPr="00770CC6">
              <w:rPr>
                <w:szCs w:val="18"/>
              </w:rPr>
              <w:br/>
            </w:r>
            <w:r w:rsidRPr="00770CC6">
              <w:rPr>
                <w:i/>
                <w:iCs/>
                <w:szCs w:val="18"/>
              </w:rPr>
              <w:t xml:space="preserve">1/2/3 </w:t>
            </w:r>
            <w:proofErr w:type="spellStart"/>
            <w:r w:rsidRPr="00770CC6">
              <w:rPr>
                <w:i/>
                <w:iCs/>
                <w:szCs w:val="18"/>
              </w:rPr>
              <w:t>themamidagen</w:t>
            </w:r>
            <w:proofErr w:type="spellEnd"/>
            <w:r w:rsidRPr="00770CC6">
              <w:rPr>
                <w:szCs w:val="18"/>
              </w:rPr>
              <w:br/>
              <w:t xml:space="preserve">Op deze middagen wordt er </w:t>
            </w:r>
            <w:proofErr w:type="spellStart"/>
            <w:r w:rsidRPr="00770CC6">
              <w:rPr>
                <w:szCs w:val="18"/>
              </w:rPr>
              <w:t>groepsdoorbroken</w:t>
            </w:r>
            <w:proofErr w:type="spellEnd"/>
            <w:r w:rsidRPr="00770CC6">
              <w:rPr>
                <w:szCs w:val="18"/>
              </w:rPr>
              <w:t xml:space="preserve"> rondom een thema gewerkt met de verschillende ontwikkelingsgebieden: taal/lezen, rekenen, motoriek.</w:t>
            </w:r>
            <w:r w:rsidRPr="00770CC6">
              <w:rPr>
                <w:szCs w:val="18"/>
              </w:rPr>
              <w:br/>
            </w:r>
            <w:r w:rsidRPr="00770CC6">
              <w:rPr>
                <w:szCs w:val="18"/>
              </w:rPr>
              <w:br/>
            </w:r>
            <w:r w:rsidRPr="00770CC6">
              <w:rPr>
                <w:i/>
                <w:iCs/>
                <w:szCs w:val="18"/>
              </w:rPr>
              <w:t>Goede Communicatie</w:t>
            </w:r>
            <w:r w:rsidRPr="00770CC6">
              <w:rPr>
                <w:szCs w:val="18"/>
              </w:rPr>
              <w:t xml:space="preserve"> </w:t>
            </w:r>
            <w:r w:rsidRPr="00770CC6">
              <w:rPr>
                <w:szCs w:val="18"/>
              </w:rPr>
              <w:br/>
              <w:t>Goede afspraken en afstemming naar ouders en tussen de parallelgroepen. (</w:t>
            </w:r>
            <w:proofErr w:type="spellStart"/>
            <w:r w:rsidRPr="00770CC6">
              <w:rPr>
                <w:szCs w:val="18"/>
              </w:rPr>
              <w:t>parro</w:t>
            </w:r>
            <w:proofErr w:type="spellEnd"/>
            <w:r w:rsidRPr="00770CC6">
              <w:rPr>
                <w:szCs w:val="18"/>
              </w:rPr>
              <w:t xml:space="preserve">, </w:t>
            </w:r>
            <w:proofErr w:type="spellStart"/>
            <w:r w:rsidRPr="00770CC6">
              <w:rPr>
                <w:szCs w:val="18"/>
              </w:rPr>
              <w:t>social</w:t>
            </w:r>
            <w:proofErr w:type="spellEnd"/>
            <w:r w:rsidRPr="00770CC6">
              <w:rPr>
                <w:szCs w:val="18"/>
              </w:rPr>
              <w:t xml:space="preserve"> media </w:t>
            </w:r>
            <w:proofErr w:type="spellStart"/>
            <w:r w:rsidRPr="00770CC6">
              <w:rPr>
                <w:szCs w:val="18"/>
              </w:rPr>
              <w:t>ed</w:t>
            </w:r>
            <w:proofErr w:type="spellEnd"/>
            <w:r w:rsidRPr="00770CC6">
              <w:rPr>
                <w:szCs w:val="18"/>
              </w:rPr>
              <w:t xml:space="preserve">). </w:t>
            </w:r>
            <w:r w:rsidRPr="00770CC6">
              <w:rPr>
                <w:szCs w:val="18"/>
              </w:rPr>
              <w:br/>
            </w:r>
            <w:r w:rsidRPr="00770CC6">
              <w:rPr>
                <w:szCs w:val="18"/>
              </w:rPr>
              <w:br/>
            </w:r>
            <w:r w:rsidRPr="00770CC6">
              <w:rPr>
                <w:i/>
                <w:iCs/>
                <w:szCs w:val="18"/>
              </w:rPr>
              <w:t>Burgerschap</w:t>
            </w:r>
            <w:r w:rsidRPr="00770CC6">
              <w:rPr>
                <w:szCs w:val="18"/>
              </w:rPr>
              <w:t xml:space="preserve"> </w:t>
            </w:r>
            <w:r w:rsidRPr="00770CC6">
              <w:rPr>
                <w:szCs w:val="18"/>
              </w:rPr>
              <w:br/>
              <w:t xml:space="preserve">Welke SLO doelen moeten we aan voldoen en wat betekent dit voor de </w:t>
            </w:r>
            <w:proofErr w:type="spellStart"/>
            <w:r w:rsidRPr="00770CC6">
              <w:rPr>
                <w:szCs w:val="18"/>
              </w:rPr>
              <w:t>Eloy</w:t>
            </w:r>
            <w:proofErr w:type="spellEnd"/>
            <w:r w:rsidR="007267F8">
              <w:rPr>
                <w:szCs w:val="18"/>
              </w:rPr>
              <w:t>?</w:t>
            </w:r>
            <w:r w:rsidRPr="00770CC6">
              <w:rPr>
                <w:szCs w:val="18"/>
              </w:rPr>
              <w:t xml:space="preserve"> Het verkennen, invullen en borgen van burgerschap op de </w:t>
            </w:r>
            <w:proofErr w:type="spellStart"/>
            <w:r w:rsidRPr="00770CC6">
              <w:rPr>
                <w:szCs w:val="18"/>
              </w:rPr>
              <w:t>Eloy</w:t>
            </w:r>
            <w:proofErr w:type="spellEnd"/>
            <w:r w:rsidRPr="00770CC6">
              <w:rPr>
                <w:szCs w:val="18"/>
              </w:rPr>
              <w:t>.</w:t>
            </w:r>
          </w:p>
          <w:p w14:paraId="0AFA3E1C" w14:textId="77777777" w:rsidR="005E6B58" w:rsidRPr="00770CC6" w:rsidRDefault="005E6B58" w:rsidP="005E6B58">
            <w:pPr>
              <w:rPr>
                <w:szCs w:val="18"/>
              </w:rPr>
            </w:pPr>
          </w:p>
          <w:p w14:paraId="3D2D6FD8" w14:textId="77777777" w:rsidR="005E6B58" w:rsidRPr="00770CC6" w:rsidRDefault="005E6B58" w:rsidP="005E6B58">
            <w:pPr>
              <w:rPr>
                <w:szCs w:val="18"/>
              </w:rPr>
            </w:pPr>
            <w:r w:rsidRPr="00770CC6">
              <w:rPr>
                <w:i/>
                <w:iCs/>
                <w:szCs w:val="18"/>
              </w:rPr>
              <w:t xml:space="preserve">Engels </w:t>
            </w:r>
            <w:r w:rsidRPr="00770CC6">
              <w:rPr>
                <w:szCs w:val="18"/>
              </w:rPr>
              <w:br/>
              <w:t xml:space="preserve">Afspraken en doorgaande lijn Engels in groep 1 t/m 4 bespreken en borgen. </w:t>
            </w:r>
          </w:p>
          <w:p w14:paraId="79AEB4FE" w14:textId="77777777" w:rsidR="009D4B7C" w:rsidRDefault="005E6B58" w:rsidP="005E6B58">
            <w:r w:rsidRPr="00770CC6">
              <w:rPr>
                <w:szCs w:val="18"/>
              </w:rPr>
              <w:br/>
            </w:r>
            <w:proofErr w:type="spellStart"/>
            <w:r w:rsidRPr="00770CC6">
              <w:rPr>
                <w:szCs w:val="18"/>
              </w:rPr>
              <w:t>Snappet</w:t>
            </w:r>
            <w:proofErr w:type="spellEnd"/>
            <w:r w:rsidRPr="00770CC6">
              <w:rPr>
                <w:szCs w:val="18"/>
              </w:rPr>
              <w:t xml:space="preserve"> </w:t>
            </w:r>
            <w:r w:rsidRPr="00770CC6">
              <w:rPr>
                <w:szCs w:val="18"/>
              </w:rPr>
              <w:br/>
              <w:t xml:space="preserve">Doorgaande lijn, afspraken, invulling van het werken met </w:t>
            </w:r>
            <w:proofErr w:type="spellStart"/>
            <w:r w:rsidRPr="00770CC6">
              <w:rPr>
                <w:szCs w:val="18"/>
              </w:rPr>
              <w:t>Snappet</w:t>
            </w:r>
            <w:proofErr w:type="spellEnd"/>
            <w:r w:rsidRPr="00770CC6">
              <w:rPr>
                <w:szCs w:val="18"/>
              </w:rPr>
              <w:t xml:space="preserve"> voor rekenen bespreken, invoeren, evalueren en borgen voor de groepen 3 en 4.</w:t>
            </w:r>
            <w:r w:rsidRPr="00770CC6">
              <w:rPr>
                <w:szCs w:val="18"/>
              </w:rPr>
              <w:br/>
            </w:r>
            <w:r w:rsidRPr="00770CC6">
              <w:rPr>
                <w:szCs w:val="18"/>
              </w:rPr>
              <w:br/>
            </w:r>
            <w:r w:rsidRPr="00770CC6">
              <w:rPr>
                <w:i/>
                <w:iCs/>
                <w:szCs w:val="18"/>
              </w:rPr>
              <w:t>Met Sprongen Vooruit</w:t>
            </w:r>
            <w:r w:rsidRPr="00770CC6">
              <w:rPr>
                <w:szCs w:val="18"/>
              </w:rPr>
              <w:t xml:space="preserve"> </w:t>
            </w:r>
            <w:r w:rsidRPr="00770CC6">
              <w:rPr>
                <w:szCs w:val="18"/>
              </w:rPr>
              <w:br/>
              <w:t xml:space="preserve">Het inzetten van de methodiek MSV. 4 collegae gaan de vervolgcursus volgen. Zij informeren de anderen collegae </w:t>
            </w:r>
            <w:proofErr w:type="spellStart"/>
            <w:r w:rsidRPr="00770CC6">
              <w:rPr>
                <w:szCs w:val="18"/>
              </w:rPr>
              <w:t>bijv</w:t>
            </w:r>
            <w:proofErr w:type="spellEnd"/>
            <w:r w:rsidRPr="00770CC6">
              <w:rPr>
                <w:szCs w:val="18"/>
              </w:rPr>
              <w:t xml:space="preserve"> middels een inspiratiemoment </w:t>
            </w:r>
            <w:r w:rsidRPr="00770CC6">
              <w:rPr>
                <w:szCs w:val="18"/>
              </w:rPr>
              <w:br/>
            </w:r>
          </w:p>
          <w:p w14:paraId="607D50B0" w14:textId="77777777" w:rsidR="00B20692" w:rsidRDefault="00B20692" w:rsidP="005E6B58"/>
          <w:p w14:paraId="45001EAD" w14:textId="77777777" w:rsidR="00B20692" w:rsidRDefault="00B20692" w:rsidP="005E6B58"/>
          <w:p w14:paraId="579D8C3D" w14:textId="428D6247" w:rsidR="00B20692" w:rsidRDefault="00B20692" w:rsidP="005E6B58"/>
        </w:tc>
      </w:tr>
      <w:tr w:rsidR="009D4B7C" w14:paraId="0C119BDD" w14:textId="77777777" w:rsidTr="000B0689">
        <w:tc>
          <w:tcPr>
            <w:tcW w:w="1560" w:type="dxa"/>
            <w:shd w:val="clear" w:color="auto" w:fill="767171" w:themeFill="background2" w:themeFillShade="80"/>
          </w:tcPr>
          <w:p w14:paraId="449C25DF" w14:textId="77777777" w:rsidR="009D4B7C" w:rsidRPr="009E43F2" w:rsidRDefault="009D4B7C" w:rsidP="00D94F61">
            <w:pPr>
              <w:rPr>
                <w:b/>
                <w:bCs/>
              </w:rPr>
            </w:pPr>
            <w:r w:rsidRPr="009E43F2">
              <w:rPr>
                <w:b/>
                <w:bCs/>
              </w:rPr>
              <w:lastRenderedPageBreak/>
              <w:t>Bovenbouw</w:t>
            </w:r>
          </w:p>
        </w:tc>
        <w:tc>
          <w:tcPr>
            <w:tcW w:w="12752" w:type="dxa"/>
          </w:tcPr>
          <w:p w14:paraId="1EE12DE4" w14:textId="77777777" w:rsidR="00C81C34" w:rsidRPr="00770CC6" w:rsidRDefault="00C81C34" w:rsidP="00C81C34">
            <w:pPr>
              <w:rPr>
                <w:szCs w:val="18"/>
              </w:rPr>
            </w:pPr>
            <w:r w:rsidRPr="00770CC6">
              <w:rPr>
                <w:i/>
                <w:iCs/>
                <w:szCs w:val="18"/>
              </w:rPr>
              <w:t xml:space="preserve">Engels </w:t>
            </w:r>
            <w:r w:rsidRPr="00770CC6">
              <w:rPr>
                <w:szCs w:val="18"/>
              </w:rPr>
              <w:br/>
              <w:t xml:space="preserve">Afspraken en doorgaande lijn Engels in groep 5 t/m 8 bespreken en borgen. </w:t>
            </w:r>
            <w:r w:rsidRPr="00770CC6">
              <w:rPr>
                <w:szCs w:val="18"/>
              </w:rPr>
              <w:br/>
            </w:r>
            <w:r w:rsidRPr="00770CC6">
              <w:rPr>
                <w:szCs w:val="18"/>
              </w:rPr>
              <w:br/>
            </w:r>
            <w:proofErr w:type="spellStart"/>
            <w:r w:rsidRPr="00770CC6">
              <w:rPr>
                <w:i/>
                <w:iCs/>
                <w:szCs w:val="18"/>
              </w:rPr>
              <w:t>Snappet</w:t>
            </w:r>
            <w:proofErr w:type="spellEnd"/>
            <w:r w:rsidRPr="00770CC6">
              <w:rPr>
                <w:i/>
                <w:iCs/>
                <w:szCs w:val="18"/>
              </w:rPr>
              <w:t xml:space="preserve"> </w:t>
            </w:r>
            <w:r w:rsidRPr="00770CC6">
              <w:rPr>
                <w:szCs w:val="18"/>
              </w:rPr>
              <w:br/>
              <w:t xml:space="preserve">Doorgaande lijn, afspraken, invulling van het werken met </w:t>
            </w:r>
            <w:proofErr w:type="spellStart"/>
            <w:r w:rsidRPr="00770CC6">
              <w:rPr>
                <w:szCs w:val="18"/>
              </w:rPr>
              <w:t>Snappet</w:t>
            </w:r>
            <w:proofErr w:type="spellEnd"/>
            <w:r w:rsidRPr="00770CC6">
              <w:rPr>
                <w:szCs w:val="18"/>
              </w:rPr>
              <w:t xml:space="preserve"> voor de vakgebieden taal en rekenen bespreken, invoeren, evalueren en borgen voor de groepen 5 t/m 8.</w:t>
            </w:r>
            <w:r w:rsidRPr="00770CC6">
              <w:rPr>
                <w:szCs w:val="18"/>
              </w:rPr>
              <w:br/>
            </w:r>
            <w:r w:rsidRPr="00770CC6">
              <w:rPr>
                <w:szCs w:val="18"/>
              </w:rPr>
              <w:br/>
            </w:r>
            <w:r w:rsidRPr="00770CC6">
              <w:rPr>
                <w:i/>
                <w:iCs/>
                <w:szCs w:val="18"/>
              </w:rPr>
              <w:t>Registratie/borging van de resultaten (portfolio) en continuïteit</w:t>
            </w:r>
            <w:r w:rsidRPr="00770CC6">
              <w:rPr>
                <w:szCs w:val="18"/>
              </w:rPr>
              <w:t xml:space="preserve"> </w:t>
            </w:r>
            <w:r w:rsidRPr="00770CC6">
              <w:rPr>
                <w:szCs w:val="18"/>
              </w:rPr>
              <w:br/>
              <w:t xml:space="preserve">De afgelopen jaren hebben wij ons op onderwijsgebied verder ontwikkeld. Nu zijn we toen aan het kijken naar onzen manier van registreren (toetsing) en borging. </w:t>
            </w:r>
          </w:p>
          <w:p w14:paraId="3FAA3CC6" w14:textId="77777777" w:rsidR="00C81C34" w:rsidRPr="00770CC6" w:rsidRDefault="00C81C34" w:rsidP="00C81C34">
            <w:pPr>
              <w:rPr>
                <w:szCs w:val="18"/>
              </w:rPr>
            </w:pPr>
            <w:r w:rsidRPr="00770CC6">
              <w:rPr>
                <w:szCs w:val="18"/>
              </w:rPr>
              <w:t xml:space="preserve">Het werken met </w:t>
            </w:r>
            <w:proofErr w:type="spellStart"/>
            <w:r w:rsidRPr="00770CC6">
              <w:rPr>
                <w:szCs w:val="18"/>
              </w:rPr>
              <w:t>Snappet</w:t>
            </w:r>
            <w:proofErr w:type="spellEnd"/>
            <w:r w:rsidRPr="00770CC6">
              <w:rPr>
                <w:szCs w:val="18"/>
              </w:rPr>
              <w:t xml:space="preserve"> zorgt voor meer adaptief werken en meer eigenaarschap bij de kinderen. Hoe willen wij de </w:t>
            </w:r>
            <w:proofErr w:type="spellStart"/>
            <w:r w:rsidRPr="00770CC6">
              <w:rPr>
                <w:szCs w:val="18"/>
              </w:rPr>
              <w:t>Snappet</w:t>
            </w:r>
            <w:proofErr w:type="spellEnd"/>
            <w:r w:rsidRPr="00770CC6">
              <w:rPr>
                <w:szCs w:val="18"/>
              </w:rPr>
              <w:t xml:space="preserve"> resultaten integreren in ons rapport (dit doel zal over 2 schooljaren worden uitgespreid). </w:t>
            </w:r>
          </w:p>
          <w:p w14:paraId="00EA5392" w14:textId="77777777" w:rsidR="00C81C34" w:rsidRPr="00770CC6" w:rsidRDefault="00C81C34" w:rsidP="00C81C34">
            <w:pPr>
              <w:rPr>
                <w:szCs w:val="18"/>
              </w:rPr>
            </w:pPr>
          </w:p>
          <w:p w14:paraId="3894C123" w14:textId="77777777" w:rsidR="00C81C34" w:rsidRPr="00770CC6" w:rsidRDefault="00C81C34" w:rsidP="00C81C34">
            <w:pPr>
              <w:rPr>
                <w:szCs w:val="18"/>
              </w:rPr>
            </w:pPr>
            <w:r w:rsidRPr="00770CC6">
              <w:rPr>
                <w:i/>
                <w:iCs/>
                <w:szCs w:val="18"/>
              </w:rPr>
              <w:t>Burgerschap</w:t>
            </w:r>
            <w:r w:rsidRPr="00770CC6">
              <w:rPr>
                <w:szCs w:val="18"/>
              </w:rPr>
              <w:t xml:space="preserve"> </w:t>
            </w:r>
            <w:r w:rsidRPr="00770CC6">
              <w:rPr>
                <w:szCs w:val="18"/>
              </w:rPr>
              <w:br/>
              <w:t xml:space="preserve">Welke SLO doelen moeten we aan voldoen en wat betekent dit voor de </w:t>
            </w:r>
            <w:proofErr w:type="spellStart"/>
            <w:r w:rsidRPr="00770CC6">
              <w:rPr>
                <w:szCs w:val="18"/>
              </w:rPr>
              <w:t>Eloy</w:t>
            </w:r>
            <w:proofErr w:type="spellEnd"/>
            <w:r w:rsidRPr="00770CC6">
              <w:rPr>
                <w:szCs w:val="18"/>
              </w:rPr>
              <w:t xml:space="preserve">. Het verkennen, invullen en borgen van burgerschap op de </w:t>
            </w:r>
            <w:proofErr w:type="spellStart"/>
            <w:r w:rsidRPr="00770CC6">
              <w:rPr>
                <w:szCs w:val="18"/>
              </w:rPr>
              <w:t>Eloy</w:t>
            </w:r>
            <w:proofErr w:type="spellEnd"/>
            <w:r w:rsidRPr="00770CC6">
              <w:rPr>
                <w:szCs w:val="18"/>
              </w:rPr>
              <w:t xml:space="preserve">. </w:t>
            </w:r>
            <w:r w:rsidRPr="00770CC6">
              <w:rPr>
                <w:szCs w:val="18"/>
              </w:rPr>
              <w:br/>
            </w:r>
            <w:r w:rsidRPr="00770CC6">
              <w:rPr>
                <w:szCs w:val="18"/>
              </w:rPr>
              <w:br/>
            </w:r>
            <w:r w:rsidRPr="00770CC6">
              <w:rPr>
                <w:i/>
                <w:iCs/>
                <w:szCs w:val="18"/>
              </w:rPr>
              <w:t>Ouderbetrokkenheid</w:t>
            </w:r>
            <w:r w:rsidRPr="00770CC6">
              <w:rPr>
                <w:szCs w:val="18"/>
              </w:rPr>
              <w:t xml:space="preserve"> </w:t>
            </w:r>
            <w:r w:rsidRPr="00770CC6">
              <w:rPr>
                <w:szCs w:val="18"/>
              </w:rPr>
              <w:br/>
              <w:t xml:space="preserve">Het betrekken en uitnodiging van ouders in de </w:t>
            </w:r>
            <w:proofErr w:type="spellStart"/>
            <w:r w:rsidRPr="00770CC6">
              <w:rPr>
                <w:szCs w:val="18"/>
              </w:rPr>
              <w:t>Eloy</w:t>
            </w:r>
            <w:proofErr w:type="spellEnd"/>
            <w:r w:rsidRPr="00770CC6">
              <w:rPr>
                <w:szCs w:val="18"/>
              </w:rPr>
              <w:t xml:space="preserve"> bij activiteiten en (afsluitingen van) projecten, zoals Wereldmoment, Talenmoment en Kinderboekenweek, passend bij onze visie en daltonkernwaarden. </w:t>
            </w:r>
          </w:p>
          <w:p w14:paraId="144A93B7" w14:textId="3F3EE85D" w:rsidR="009D4B7C" w:rsidRDefault="00C81C34" w:rsidP="00C81C34">
            <w:r>
              <w:rPr>
                <w:i/>
                <w:iCs/>
                <w:szCs w:val="18"/>
              </w:rPr>
              <w:br/>
            </w:r>
            <w:r w:rsidRPr="00C81C34">
              <w:rPr>
                <w:i/>
                <w:iCs/>
                <w:szCs w:val="18"/>
              </w:rPr>
              <w:t>Communicatie</w:t>
            </w:r>
            <w:r w:rsidRPr="00C81C34">
              <w:rPr>
                <w:szCs w:val="18"/>
              </w:rPr>
              <w:t xml:space="preserve"> </w:t>
            </w:r>
            <w:r w:rsidRPr="00C81C34">
              <w:rPr>
                <w:szCs w:val="18"/>
              </w:rPr>
              <w:br/>
              <w:t>Communicatie, samenwerking en overleg onderling (paralellelgroepen, bouw) Afstemming communicatie met ouders</w:t>
            </w:r>
          </w:p>
        </w:tc>
      </w:tr>
    </w:tbl>
    <w:p w14:paraId="055ECFED" w14:textId="215B7597" w:rsidR="005B6359" w:rsidRDefault="005B6359" w:rsidP="4C43D60D">
      <w:pPr>
        <w:pStyle w:val="Geenafstand"/>
        <w:rPr>
          <w:rFonts w:ascii="Verdana" w:hAnsi="Verdana"/>
          <w:b/>
          <w:bCs/>
        </w:rPr>
      </w:pPr>
    </w:p>
    <w:p w14:paraId="4CBAE810" w14:textId="39658F38" w:rsidR="005B6359" w:rsidRDefault="005B6359" w:rsidP="4C43D60D">
      <w:pPr>
        <w:pStyle w:val="Geenafstand"/>
        <w:rPr>
          <w:rFonts w:ascii="Verdana" w:hAnsi="Verdana"/>
          <w:b/>
          <w:bCs/>
        </w:rPr>
      </w:pPr>
    </w:p>
    <w:p w14:paraId="1452B9FC" w14:textId="228C8441" w:rsidR="00D70FF4" w:rsidRPr="007267F8" w:rsidRDefault="0025062D" w:rsidP="00F95694">
      <w:pPr>
        <w:rPr>
          <w:rFonts w:eastAsia="Calibri"/>
          <w:b/>
          <w:bCs/>
          <w:szCs w:val="18"/>
        </w:rPr>
      </w:pPr>
      <w:r w:rsidRPr="007267F8">
        <w:rPr>
          <w:rFonts w:eastAsia="Calibri"/>
          <w:b/>
          <w:bCs/>
          <w:szCs w:val="18"/>
        </w:rPr>
        <w:t>Afsluitend</w:t>
      </w:r>
    </w:p>
    <w:p w14:paraId="03BA647E" w14:textId="144739BA" w:rsidR="0025062D" w:rsidRPr="007267F8" w:rsidRDefault="003F24E7" w:rsidP="00F95694">
      <w:pPr>
        <w:rPr>
          <w:rFonts w:eastAsia="Calibri"/>
          <w:szCs w:val="18"/>
        </w:rPr>
      </w:pPr>
      <w:r w:rsidRPr="007267F8">
        <w:rPr>
          <w:rFonts w:eastAsia="Calibri"/>
          <w:szCs w:val="18"/>
        </w:rPr>
        <w:t xml:space="preserve">Een jaarplan is vastgelegd om focus te houden op ontwikkelingen die in het belang van de leerling, de leerkracht en alle betrokkenen. Het is goed om steeds te kijken waar je als school staat, waar je trots op mag zijn </w:t>
      </w:r>
      <w:r w:rsidR="007267F8">
        <w:rPr>
          <w:rFonts w:eastAsia="Calibri"/>
          <w:szCs w:val="18"/>
        </w:rPr>
        <w:t>en dat vieren. W</w:t>
      </w:r>
      <w:r w:rsidRPr="007267F8">
        <w:rPr>
          <w:rFonts w:eastAsia="Calibri"/>
          <w:szCs w:val="18"/>
        </w:rPr>
        <w:t>aar zaken beter kunnen of doorontwikkeld kunnen worden. Soms worden wij ingehaald door andere zaken die de aandacht vragen</w:t>
      </w:r>
      <w:r w:rsidR="004604EA">
        <w:rPr>
          <w:rFonts w:eastAsia="Calibri"/>
          <w:szCs w:val="18"/>
        </w:rPr>
        <w:t xml:space="preserve"> en</w:t>
      </w:r>
      <w:r w:rsidRPr="007267F8">
        <w:rPr>
          <w:rFonts w:eastAsia="Calibri"/>
          <w:szCs w:val="18"/>
        </w:rPr>
        <w:t xml:space="preserve"> moet er geschakeld worden. Kan het niet zoals het moet, dan moet het gewoon zoals het kan! Daarin blijft ons belang de ontwikkeling van onze leerlingen. Wat is er nodig om die te continueren? Wat is er nodig voor de leerling, de leerkracht, de ouders, de school? </w:t>
      </w:r>
    </w:p>
    <w:p w14:paraId="0F10D6F7" w14:textId="42DC7BC4" w:rsidR="009221C5" w:rsidRPr="007267F8" w:rsidRDefault="00D9216D" w:rsidP="00F95694">
      <w:pPr>
        <w:rPr>
          <w:rFonts w:eastAsia="Calibri"/>
          <w:szCs w:val="18"/>
        </w:rPr>
      </w:pPr>
      <w:r w:rsidRPr="007267F8">
        <w:rPr>
          <w:rFonts w:eastAsia="Calibri"/>
          <w:szCs w:val="18"/>
        </w:rPr>
        <w:t>Een jaarplan is daarom een dynamisch schrijven</w:t>
      </w:r>
      <w:r w:rsidR="009221C5" w:rsidRPr="007267F8">
        <w:rPr>
          <w:rFonts w:eastAsia="Calibri"/>
          <w:szCs w:val="18"/>
        </w:rPr>
        <w:t xml:space="preserve">, maar voornamelijk dient het jaarplan helpend te zijn. </w:t>
      </w:r>
    </w:p>
    <w:p w14:paraId="1F84ECC4" w14:textId="398D4922" w:rsidR="009221C5" w:rsidRPr="007267F8" w:rsidRDefault="009221C5" w:rsidP="00F95694">
      <w:pPr>
        <w:rPr>
          <w:rFonts w:eastAsia="Calibri"/>
          <w:szCs w:val="18"/>
        </w:rPr>
      </w:pPr>
      <w:r w:rsidRPr="007267F8">
        <w:rPr>
          <w:rFonts w:eastAsia="Calibri"/>
          <w:szCs w:val="18"/>
        </w:rPr>
        <w:t xml:space="preserve">Samen met het team van de </w:t>
      </w:r>
      <w:proofErr w:type="spellStart"/>
      <w:r w:rsidRPr="007267F8">
        <w:rPr>
          <w:rFonts w:eastAsia="Calibri"/>
          <w:szCs w:val="18"/>
        </w:rPr>
        <w:t>Eloy</w:t>
      </w:r>
      <w:proofErr w:type="spellEnd"/>
      <w:r w:rsidRPr="007267F8">
        <w:rPr>
          <w:rFonts w:eastAsia="Calibri"/>
          <w:szCs w:val="18"/>
        </w:rPr>
        <w:t xml:space="preserve"> </w:t>
      </w:r>
      <w:r w:rsidR="00452AC8" w:rsidRPr="007267F8">
        <w:rPr>
          <w:rFonts w:eastAsia="Calibri"/>
          <w:szCs w:val="18"/>
        </w:rPr>
        <w:t>staan wij voor een mooi jaar, volop in ontwikkeling.</w:t>
      </w:r>
    </w:p>
    <w:p w14:paraId="08E2D05D" w14:textId="006036A3" w:rsidR="00D70FF4" w:rsidRPr="007267F8" w:rsidRDefault="00D70FF4" w:rsidP="00F95694">
      <w:pPr>
        <w:rPr>
          <w:szCs w:val="18"/>
        </w:rPr>
      </w:pPr>
    </w:p>
    <w:p w14:paraId="061CBD32" w14:textId="1792E090" w:rsidR="00D70FF4" w:rsidRPr="00C81C34" w:rsidRDefault="00D70FF4" w:rsidP="00F95694">
      <w:pPr>
        <w:rPr>
          <w:strike/>
        </w:rPr>
      </w:pPr>
    </w:p>
    <w:p w14:paraId="78BDBB67" w14:textId="21CB5631" w:rsidR="00D70FF4" w:rsidRDefault="00D70FF4" w:rsidP="00F95694"/>
    <w:p w14:paraId="10B66A19" w14:textId="411101D2" w:rsidR="00D70FF4" w:rsidRDefault="00D70FF4" w:rsidP="00F95694"/>
    <w:p w14:paraId="00C03708" w14:textId="690BCD26" w:rsidR="00D70FF4" w:rsidRDefault="00D70FF4" w:rsidP="00F95694"/>
    <w:sectPr w:rsidR="00D70FF4" w:rsidSect="0091776F">
      <w:foot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C67E" w14:textId="77777777" w:rsidR="00E72A79" w:rsidRDefault="00E72A79" w:rsidP="00E22E69">
      <w:r>
        <w:separator/>
      </w:r>
    </w:p>
  </w:endnote>
  <w:endnote w:type="continuationSeparator" w:id="0">
    <w:p w14:paraId="2E18F5A2" w14:textId="77777777" w:rsidR="00E72A79" w:rsidRDefault="00E72A79" w:rsidP="00E2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5575" w14:textId="06D3AE05" w:rsidR="00585929" w:rsidRDefault="00585929">
    <w:pPr>
      <w:pStyle w:val="Voettekst"/>
    </w:pPr>
    <w:r>
      <w:t>Jaarplan 202</w:t>
    </w:r>
    <w:r w:rsidR="00F773F9">
      <w:t>2</w:t>
    </w:r>
    <w:r>
      <w:t>-202</w:t>
    </w:r>
    <w:r w:rsidR="00F773F9">
      <w:t>3</w:t>
    </w:r>
  </w:p>
  <w:p w14:paraId="04B736E6" w14:textId="77777777" w:rsidR="00585929" w:rsidRDefault="005859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07F9" w14:textId="77777777" w:rsidR="00E72A79" w:rsidRDefault="00E72A79" w:rsidP="00E22E69">
      <w:r>
        <w:separator/>
      </w:r>
    </w:p>
  </w:footnote>
  <w:footnote w:type="continuationSeparator" w:id="0">
    <w:p w14:paraId="6D525EE3" w14:textId="77777777" w:rsidR="00E72A79" w:rsidRDefault="00E72A79" w:rsidP="00E22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name w:val="WW8Num2"/>
    <w:lvl w:ilvl="0" w:tplc="D9E02638">
      <w:start w:val="1"/>
      <w:numFmt w:val="bullet"/>
      <w:lvlText w:val="o"/>
      <w:lvlJc w:val="left"/>
      <w:pPr>
        <w:tabs>
          <w:tab w:val="num" w:pos="0"/>
        </w:tabs>
        <w:ind w:left="360" w:hanging="360"/>
      </w:pPr>
      <w:rPr>
        <w:rFonts w:ascii="Courier New" w:hAnsi="Courier New" w:cs="Courier New"/>
        <w:color w:val="0070C0"/>
      </w:rPr>
    </w:lvl>
    <w:lvl w:ilvl="1" w:tplc="9F8C352E">
      <w:start w:val="1"/>
      <w:numFmt w:val="decimal"/>
      <w:lvlText w:val="%2."/>
      <w:lvlJc w:val="left"/>
      <w:pPr>
        <w:tabs>
          <w:tab w:val="num" w:pos="1080"/>
        </w:tabs>
        <w:ind w:left="1080" w:hanging="360"/>
      </w:pPr>
    </w:lvl>
    <w:lvl w:ilvl="2" w:tplc="9190E454">
      <w:start w:val="1"/>
      <w:numFmt w:val="decimal"/>
      <w:lvlText w:val="%3."/>
      <w:lvlJc w:val="left"/>
      <w:pPr>
        <w:tabs>
          <w:tab w:val="num" w:pos="1440"/>
        </w:tabs>
        <w:ind w:left="1440" w:hanging="360"/>
      </w:pPr>
      <w:rPr>
        <w:rFonts w:ascii="Wingdings" w:hAnsi="Wingdings" w:cs="Wingdings"/>
      </w:rPr>
    </w:lvl>
    <w:lvl w:ilvl="3" w:tplc="F2506DAA">
      <w:start w:val="1"/>
      <w:numFmt w:val="decimal"/>
      <w:lvlText w:val="%4."/>
      <w:lvlJc w:val="left"/>
      <w:pPr>
        <w:tabs>
          <w:tab w:val="num" w:pos="1800"/>
        </w:tabs>
        <w:ind w:left="1800" w:hanging="360"/>
      </w:pPr>
      <w:rPr>
        <w:rFonts w:ascii="Symbol" w:hAnsi="Symbol" w:cs="Symbol"/>
      </w:rPr>
    </w:lvl>
    <w:lvl w:ilvl="4" w:tplc="7486B996">
      <w:start w:val="1"/>
      <w:numFmt w:val="decimal"/>
      <w:lvlText w:val="%5."/>
      <w:lvlJc w:val="left"/>
      <w:pPr>
        <w:tabs>
          <w:tab w:val="num" w:pos="2160"/>
        </w:tabs>
        <w:ind w:left="2160" w:hanging="360"/>
      </w:pPr>
    </w:lvl>
    <w:lvl w:ilvl="5" w:tplc="26341272">
      <w:start w:val="1"/>
      <w:numFmt w:val="decimal"/>
      <w:lvlText w:val="%6."/>
      <w:lvlJc w:val="left"/>
      <w:pPr>
        <w:tabs>
          <w:tab w:val="num" w:pos="2520"/>
        </w:tabs>
        <w:ind w:left="2520" w:hanging="360"/>
      </w:pPr>
    </w:lvl>
    <w:lvl w:ilvl="6" w:tplc="F172547C">
      <w:start w:val="1"/>
      <w:numFmt w:val="decimal"/>
      <w:lvlText w:val="%7."/>
      <w:lvlJc w:val="left"/>
      <w:pPr>
        <w:tabs>
          <w:tab w:val="num" w:pos="2880"/>
        </w:tabs>
        <w:ind w:left="2880" w:hanging="360"/>
      </w:pPr>
    </w:lvl>
    <w:lvl w:ilvl="7" w:tplc="6D220B86">
      <w:start w:val="1"/>
      <w:numFmt w:val="decimal"/>
      <w:lvlText w:val="%8."/>
      <w:lvlJc w:val="left"/>
      <w:pPr>
        <w:tabs>
          <w:tab w:val="num" w:pos="3240"/>
        </w:tabs>
        <w:ind w:left="3240" w:hanging="360"/>
      </w:pPr>
    </w:lvl>
    <w:lvl w:ilvl="8" w:tplc="913AF102">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o"/>
      <w:lvlJc w:val="left"/>
      <w:pPr>
        <w:tabs>
          <w:tab w:val="num" w:pos="0"/>
        </w:tabs>
        <w:ind w:left="360" w:hanging="360"/>
      </w:pPr>
      <w:rPr>
        <w:rFonts w:ascii="Courier New" w:hAnsi="Courier New" w:cs="Courier New"/>
        <w:color w:val="0070C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257CAB"/>
    <w:multiLevelType w:val="hybridMultilevel"/>
    <w:tmpl w:val="2870AB28"/>
    <w:lvl w:ilvl="0" w:tplc="37423B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D103B4"/>
    <w:multiLevelType w:val="hybridMultilevel"/>
    <w:tmpl w:val="FFFFFFFF"/>
    <w:lvl w:ilvl="0" w:tplc="832CA3B2">
      <w:start w:val="1"/>
      <w:numFmt w:val="bullet"/>
      <w:lvlText w:val=""/>
      <w:lvlJc w:val="left"/>
      <w:pPr>
        <w:ind w:left="720" w:hanging="360"/>
      </w:pPr>
      <w:rPr>
        <w:rFonts w:ascii="Symbol" w:hAnsi="Symbol" w:hint="default"/>
      </w:rPr>
    </w:lvl>
    <w:lvl w:ilvl="1" w:tplc="5FBAB852">
      <w:start w:val="1"/>
      <w:numFmt w:val="bullet"/>
      <w:lvlText w:val="o"/>
      <w:lvlJc w:val="left"/>
      <w:pPr>
        <w:ind w:left="1440" w:hanging="360"/>
      </w:pPr>
      <w:rPr>
        <w:rFonts w:ascii="Courier New" w:hAnsi="Courier New" w:hint="default"/>
      </w:rPr>
    </w:lvl>
    <w:lvl w:ilvl="2" w:tplc="907E9490">
      <w:start w:val="1"/>
      <w:numFmt w:val="bullet"/>
      <w:lvlText w:val=""/>
      <w:lvlJc w:val="left"/>
      <w:pPr>
        <w:ind w:left="2160" w:hanging="360"/>
      </w:pPr>
      <w:rPr>
        <w:rFonts w:ascii="Wingdings" w:hAnsi="Wingdings" w:hint="default"/>
      </w:rPr>
    </w:lvl>
    <w:lvl w:ilvl="3" w:tplc="C0028080">
      <w:start w:val="1"/>
      <w:numFmt w:val="bullet"/>
      <w:lvlText w:val=""/>
      <w:lvlJc w:val="left"/>
      <w:pPr>
        <w:ind w:left="2880" w:hanging="360"/>
      </w:pPr>
      <w:rPr>
        <w:rFonts w:ascii="Symbol" w:hAnsi="Symbol" w:hint="default"/>
      </w:rPr>
    </w:lvl>
    <w:lvl w:ilvl="4" w:tplc="4320B70A">
      <w:start w:val="1"/>
      <w:numFmt w:val="bullet"/>
      <w:lvlText w:val="o"/>
      <w:lvlJc w:val="left"/>
      <w:pPr>
        <w:ind w:left="3600" w:hanging="360"/>
      </w:pPr>
      <w:rPr>
        <w:rFonts w:ascii="Courier New" w:hAnsi="Courier New" w:hint="default"/>
      </w:rPr>
    </w:lvl>
    <w:lvl w:ilvl="5" w:tplc="8132E4AC">
      <w:start w:val="1"/>
      <w:numFmt w:val="bullet"/>
      <w:lvlText w:val=""/>
      <w:lvlJc w:val="left"/>
      <w:pPr>
        <w:ind w:left="4320" w:hanging="360"/>
      </w:pPr>
      <w:rPr>
        <w:rFonts w:ascii="Wingdings" w:hAnsi="Wingdings" w:hint="default"/>
      </w:rPr>
    </w:lvl>
    <w:lvl w:ilvl="6" w:tplc="5D6A2BEE">
      <w:start w:val="1"/>
      <w:numFmt w:val="bullet"/>
      <w:lvlText w:val=""/>
      <w:lvlJc w:val="left"/>
      <w:pPr>
        <w:ind w:left="5040" w:hanging="360"/>
      </w:pPr>
      <w:rPr>
        <w:rFonts w:ascii="Symbol" w:hAnsi="Symbol" w:hint="default"/>
      </w:rPr>
    </w:lvl>
    <w:lvl w:ilvl="7" w:tplc="CE24E08A">
      <w:start w:val="1"/>
      <w:numFmt w:val="bullet"/>
      <w:lvlText w:val="o"/>
      <w:lvlJc w:val="left"/>
      <w:pPr>
        <w:ind w:left="5760" w:hanging="360"/>
      </w:pPr>
      <w:rPr>
        <w:rFonts w:ascii="Courier New" w:hAnsi="Courier New" w:hint="default"/>
      </w:rPr>
    </w:lvl>
    <w:lvl w:ilvl="8" w:tplc="C47C56A4">
      <w:start w:val="1"/>
      <w:numFmt w:val="bullet"/>
      <w:lvlText w:val=""/>
      <w:lvlJc w:val="left"/>
      <w:pPr>
        <w:ind w:left="6480" w:hanging="360"/>
      </w:pPr>
      <w:rPr>
        <w:rFonts w:ascii="Wingdings" w:hAnsi="Wingdings" w:hint="default"/>
      </w:rPr>
    </w:lvl>
  </w:abstractNum>
  <w:abstractNum w:abstractNumId="4" w15:restartNumberingAfterBreak="0">
    <w:nsid w:val="19A63A26"/>
    <w:multiLevelType w:val="multilevel"/>
    <w:tmpl w:val="E8FC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300CB"/>
    <w:multiLevelType w:val="hybridMultilevel"/>
    <w:tmpl w:val="10CEF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EA6DA0"/>
    <w:multiLevelType w:val="hybridMultilevel"/>
    <w:tmpl w:val="64E63080"/>
    <w:lvl w:ilvl="0" w:tplc="F10AD4E2">
      <w:start w:val="1"/>
      <w:numFmt w:val="bullet"/>
      <w:lvlText w:val=""/>
      <w:lvlJc w:val="left"/>
      <w:pPr>
        <w:ind w:left="720" w:hanging="360"/>
      </w:pPr>
      <w:rPr>
        <w:rFonts w:ascii="Symbol" w:hAnsi="Symbol" w:hint="default"/>
      </w:rPr>
    </w:lvl>
    <w:lvl w:ilvl="1" w:tplc="7E04D8F0">
      <w:start w:val="1"/>
      <w:numFmt w:val="bullet"/>
      <w:lvlText w:val="o"/>
      <w:lvlJc w:val="left"/>
      <w:pPr>
        <w:ind w:left="1440" w:hanging="360"/>
      </w:pPr>
      <w:rPr>
        <w:rFonts w:ascii="Courier New" w:hAnsi="Courier New" w:hint="default"/>
      </w:rPr>
    </w:lvl>
    <w:lvl w:ilvl="2" w:tplc="FF808DC2">
      <w:start w:val="1"/>
      <w:numFmt w:val="bullet"/>
      <w:lvlText w:val=""/>
      <w:lvlJc w:val="left"/>
      <w:pPr>
        <w:ind w:left="2160" w:hanging="360"/>
      </w:pPr>
      <w:rPr>
        <w:rFonts w:ascii="Wingdings" w:hAnsi="Wingdings" w:hint="default"/>
      </w:rPr>
    </w:lvl>
    <w:lvl w:ilvl="3" w:tplc="F6BC41BE">
      <w:start w:val="1"/>
      <w:numFmt w:val="bullet"/>
      <w:lvlText w:val=""/>
      <w:lvlJc w:val="left"/>
      <w:pPr>
        <w:ind w:left="2880" w:hanging="360"/>
      </w:pPr>
      <w:rPr>
        <w:rFonts w:ascii="Symbol" w:hAnsi="Symbol" w:hint="default"/>
      </w:rPr>
    </w:lvl>
    <w:lvl w:ilvl="4" w:tplc="8016747A">
      <w:start w:val="1"/>
      <w:numFmt w:val="bullet"/>
      <w:lvlText w:val="o"/>
      <w:lvlJc w:val="left"/>
      <w:pPr>
        <w:ind w:left="3600" w:hanging="360"/>
      </w:pPr>
      <w:rPr>
        <w:rFonts w:ascii="Courier New" w:hAnsi="Courier New" w:hint="default"/>
      </w:rPr>
    </w:lvl>
    <w:lvl w:ilvl="5" w:tplc="EAE63A82">
      <w:start w:val="1"/>
      <w:numFmt w:val="bullet"/>
      <w:lvlText w:val=""/>
      <w:lvlJc w:val="left"/>
      <w:pPr>
        <w:ind w:left="4320" w:hanging="360"/>
      </w:pPr>
      <w:rPr>
        <w:rFonts w:ascii="Wingdings" w:hAnsi="Wingdings" w:hint="default"/>
      </w:rPr>
    </w:lvl>
    <w:lvl w:ilvl="6" w:tplc="F78C47E4">
      <w:start w:val="1"/>
      <w:numFmt w:val="bullet"/>
      <w:lvlText w:val=""/>
      <w:lvlJc w:val="left"/>
      <w:pPr>
        <w:ind w:left="5040" w:hanging="360"/>
      </w:pPr>
      <w:rPr>
        <w:rFonts w:ascii="Symbol" w:hAnsi="Symbol" w:hint="default"/>
      </w:rPr>
    </w:lvl>
    <w:lvl w:ilvl="7" w:tplc="780A8674">
      <w:start w:val="1"/>
      <w:numFmt w:val="bullet"/>
      <w:lvlText w:val="o"/>
      <w:lvlJc w:val="left"/>
      <w:pPr>
        <w:ind w:left="5760" w:hanging="360"/>
      </w:pPr>
      <w:rPr>
        <w:rFonts w:ascii="Courier New" w:hAnsi="Courier New" w:hint="default"/>
      </w:rPr>
    </w:lvl>
    <w:lvl w:ilvl="8" w:tplc="A192DD94">
      <w:start w:val="1"/>
      <w:numFmt w:val="bullet"/>
      <w:lvlText w:val=""/>
      <w:lvlJc w:val="left"/>
      <w:pPr>
        <w:ind w:left="6480" w:hanging="360"/>
      </w:pPr>
      <w:rPr>
        <w:rFonts w:ascii="Wingdings" w:hAnsi="Wingdings" w:hint="default"/>
      </w:rPr>
    </w:lvl>
  </w:abstractNum>
  <w:abstractNum w:abstractNumId="7" w15:restartNumberingAfterBreak="0">
    <w:nsid w:val="2C307193"/>
    <w:multiLevelType w:val="hybridMultilevel"/>
    <w:tmpl w:val="D52EF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0076B4"/>
    <w:multiLevelType w:val="hybridMultilevel"/>
    <w:tmpl w:val="54024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6D5C57"/>
    <w:multiLevelType w:val="hybridMultilevel"/>
    <w:tmpl w:val="89A02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0D6C9D"/>
    <w:multiLevelType w:val="hybridMultilevel"/>
    <w:tmpl w:val="071C12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6A6B58"/>
    <w:multiLevelType w:val="hybridMultilevel"/>
    <w:tmpl w:val="D848FFD0"/>
    <w:lvl w:ilvl="0" w:tplc="FF4838E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9E68FA"/>
    <w:multiLevelType w:val="hybridMultilevel"/>
    <w:tmpl w:val="1B088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6D41EB"/>
    <w:multiLevelType w:val="hybridMultilevel"/>
    <w:tmpl w:val="36EEA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DB78A4"/>
    <w:multiLevelType w:val="hybridMultilevel"/>
    <w:tmpl w:val="198C81CE"/>
    <w:lvl w:ilvl="0" w:tplc="FF4838E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36371E"/>
    <w:multiLevelType w:val="hybridMultilevel"/>
    <w:tmpl w:val="FFFFFFFF"/>
    <w:lvl w:ilvl="0" w:tplc="7CC2B508">
      <w:start w:val="1"/>
      <w:numFmt w:val="bullet"/>
      <w:lvlText w:val=""/>
      <w:lvlJc w:val="left"/>
      <w:pPr>
        <w:ind w:left="720" w:hanging="360"/>
      </w:pPr>
      <w:rPr>
        <w:rFonts w:ascii="Symbol" w:hAnsi="Symbol" w:hint="default"/>
      </w:rPr>
    </w:lvl>
    <w:lvl w:ilvl="1" w:tplc="798A176A">
      <w:start w:val="1"/>
      <w:numFmt w:val="bullet"/>
      <w:lvlText w:val="o"/>
      <w:lvlJc w:val="left"/>
      <w:pPr>
        <w:ind w:left="1440" w:hanging="360"/>
      </w:pPr>
      <w:rPr>
        <w:rFonts w:ascii="Courier New" w:hAnsi="Courier New" w:hint="default"/>
      </w:rPr>
    </w:lvl>
    <w:lvl w:ilvl="2" w:tplc="B36A6142">
      <w:start w:val="1"/>
      <w:numFmt w:val="bullet"/>
      <w:lvlText w:val=""/>
      <w:lvlJc w:val="left"/>
      <w:pPr>
        <w:ind w:left="2160" w:hanging="360"/>
      </w:pPr>
      <w:rPr>
        <w:rFonts w:ascii="Wingdings" w:hAnsi="Wingdings" w:hint="default"/>
      </w:rPr>
    </w:lvl>
    <w:lvl w:ilvl="3" w:tplc="9E98B6F8">
      <w:start w:val="1"/>
      <w:numFmt w:val="bullet"/>
      <w:lvlText w:val=""/>
      <w:lvlJc w:val="left"/>
      <w:pPr>
        <w:ind w:left="2880" w:hanging="360"/>
      </w:pPr>
      <w:rPr>
        <w:rFonts w:ascii="Symbol" w:hAnsi="Symbol" w:hint="default"/>
      </w:rPr>
    </w:lvl>
    <w:lvl w:ilvl="4" w:tplc="B56C9A72">
      <w:start w:val="1"/>
      <w:numFmt w:val="bullet"/>
      <w:lvlText w:val="o"/>
      <w:lvlJc w:val="left"/>
      <w:pPr>
        <w:ind w:left="3600" w:hanging="360"/>
      </w:pPr>
      <w:rPr>
        <w:rFonts w:ascii="Courier New" w:hAnsi="Courier New" w:hint="default"/>
      </w:rPr>
    </w:lvl>
    <w:lvl w:ilvl="5" w:tplc="ABFA3FCE">
      <w:start w:val="1"/>
      <w:numFmt w:val="bullet"/>
      <w:lvlText w:val=""/>
      <w:lvlJc w:val="left"/>
      <w:pPr>
        <w:ind w:left="4320" w:hanging="360"/>
      </w:pPr>
      <w:rPr>
        <w:rFonts w:ascii="Wingdings" w:hAnsi="Wingdings" w:hint="default"/>
      </w:rPr>
    </w:lvl>
    <w:lvl w:ilvl="6" w:tplc="17427C58">
      <w:start w:val="1"/>
      <w:numFmt w:val="bullet"/>
      <w:lvlText w:val=""/>
      <w:lvlJc w:val="left"/>
      <w:pPr>
        <w:ind w:left="5040" w:hanging="360"/>
      </w:pPr>
      <w:rPr>
        <w:rFonts w:ascii="Symbol" w:hAnsi="Symbol" w:hint="default"/>
      </w:rPr>
    </w:lvl>
    <w:lvl w:ilvl="7" w:tplc="B9BAB9EC">
      <w:start w:val="1"/>
      <w:numFmt w:val="bullet"/>
      <w:lvlText w:val="o"/>
      <w:lvlJc w:val="left"/>
      <w:pPr>
        <w:ind w:left="5760" w:hanging="360"/>
      </w:pPr>
      <w:rPr>
        <w:rFonts w:ascii="Courier New" w:hAnsi="Courier New" w:hint="default"/>
      </w:rPr>
    </w:lvl>
    <w:lvl w:ilvl="8" w:tplc="17F0D7B0">
      <w:start w:val="1"/>
      <w:numFmt w:val="bullet"/>
      <w:lvlText w:val=""/>
      <w:lvlJc w:val="left"/>
      <w:pPr>
        <w:ind w:left="6480" w:hanging="360"/>
      </w:pPr>
      <w:rPr>
        <w:rFonts w:ascii="Wingdings" w:hAnsi="Wingdings" w:hint="default"/>
      </w:rPr>
    </w:lvl>
  </w:abstractNum>
  <w:abstractNum w:abstractNumId="16" w15:restartNumberingAfterBreak="0">
    <w:nsid w:val="6E9A67F6"/>
    <w:multiLevelType w:val="hybridMultilevel"/>
    <w:tmpl w:val="82047B82"/>
    <w:lvl w:ilvl="0" w:tplc="FF4838E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F92633"/>
    <w:multiLevelType w:val="hybridMultilevel"/>
    <w:tmpl w:val="8C0AD4E6"/>
    <w:lvl w:ilvl="0" w:tplc="67303B0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4587490">
    <w:abstractNumId w:val="8"/>
  </w:num>
  <w:num w:numId="2" w16cid:durableId="1282802351">
    <w:abstractNumId w:val="13"/>
  </w:num>
  <w:num w:numId="3" w16cid:durableId="2051877732">
    <w:abstractNumId w:val="7"/>
  </w:num>
  <w:num w:numId="4" w16cid:durableId="500123030">
    <w:abstractNumId w:val="5"/>
  </w:num>
  <w:num w:numId="5" w16cid:durableId="1284505870">
    <w:abstractNumId w:val="12"/>
  </w:num>
  <w:num w:numId="6" w16cid:durableId="1332224357">
    <w:abstractNumId w:val="10"/>
  </w:num>
  <w:num w:numId="7" w16cid:durableId="1114712498">
    <w:abstractNumId w:val="9"/>
  </w:num>
  <w:num w:numId="8" w16cid:durableId="1259288971">
    <w:abstractNumId w:val="15"/>
  </w:num>
  <w:num w:numId="9" w16cid:durableId="1417168272">
    <w:abstractNumId w:val="3"/>
  </w:num>
  <w:num w:numId="10" w16cid:durableId="171068772">
    <w:abstractNumId w:val="16"/>
  </w:num>
  <w:num w:numId="11" w16cid:durableId="2064597424">
    <w:abstractNumId w:val="2"/>
  </w:num>
  <w:num w:numId="12" w16cid:durableId="607813419">
    <w:abstractNumId w:val="14"/>
  </w:num>
  <w:num w:numId="13" w16cid:durableId="1938323591">
    <w:abstractNumId w:val="11"/>
  </w:num>
  <w:num w:numId="14" w16cid:durableId="506333203">
    <w:abstractNumId w:val="17"/>
  </w:num>
  <w:num w:numId="15" w16cid:durableId="1933199794">
    <w:abstractNumId w:val="6"/>
  </w:num>
  <w:num w:numId="16" w16cid:durableId="116820736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6F"/>
    <w:rsid w:val="00012315"/>
    <w:rsid w:val="0001417D"/>
    <w:rsid w:val="00022B40"/>
    <w:rsid w:val="000376D7"/>
    <w:rsid w:val="00041DDC"/>
    <w:rsid w:val="00053276"/>
    <w:rsid w:val="00056291"/>
    <w:rsid w:val="000571E7"/>
    <w:rsid w:val="00062039"/>
    <w:rsid w:val="00064F53"/>
    <w:rsid w:val="000666D8"/>
    <w:rsid w:val="00074F6F"/>
    <w:rsid w:val="00082C8C"/>
    <w:rsid w:val="00085212"/>
    <w:rsid w:val="00093BD0"/>
    <w:rsid w:val="000A20E8"/>
    <w:rsid w:val="000B0689"/>
    <w:rsid w:val="000D67CE"/>
    <w:rsid w:val="000E2870"/>
    <w:rsid w:val="000E2FD4"/>
    <w:rsid w:val="000E3091"/>
    <w:rsid w:val="001023D1"/>
    <w:rsid w:val="00105CB4"/>
    <w:rsid w:val="00116340"/>
    <w:rsid w:val="001230BB"/>
    <w:rsid w:val="001248C1"/>
    <w:rsid w:val="00133F0B"/>
    <w:rsid w:val="00134425"/>
    <w:rsid w:val="001373B2"/>
    <w:rsid w:val="001377C9"/>
    <w:rsid w:val="00144341"/>
    <w:rsid w:val="00164320"/>
    <w:rsid w:val="0016549C"/>
    <w:rsid w:val="00176BC4"/>
    <w:rsid w:val="00180F03"/>
    <w:rsid w:val="001858C9"/>
    <w:rsid w:val="00191910"/>
    <w:rsid w:val="00192BB5"/>
    <w:rsid w:val="001A2697"/>
    <w:rsid w:val="001A3A9D"/>
    <w:rsid w:val="001A491B"/>
    <w:rsid w:val="001B3AD7"/>
    <w:rsid w:val="001D0E8C"/>
    <w:rsid w:val="001D2184"/>
    <w:rsid w:val="001E752F"/>
    <w:rsid w:val="001F6FCD"/>
    <w:rsid w:val="00225B57"/>
    <w:rsid w:val="00225CCD"/>
    <w:rsid w:val="0025062D"/>
    <w:rsid w:val="00264E30"/>
    <w:rsid w:val="00272C3B"/>
    <w:rsid w:val="002730BA"/>
    <w:rsid w:val="00280E14"/>
    <w:rsid w:val="0028385B"/>
    <w:rsid w:val="002843AC"/>
    <w:rsid w:val="002865D4"/>
    <w:rsid w:val="00291734"/>
    <w:rsid w:val="00296E79"/>
    <w:rsid w:val="002A273A"/>
    <w:rsid w:val="002A6ACA"/>
    <w:rsid w:val="002B6CD9"/>
    <w:rsid w:val="002D607C"/>
    <w:rsid w:val="002F5D6A"/>
    <w:rsid w:val="00316BE4"/>
    <w:rsid w:val="0031E9C1"/>
    <w:rsid w:val="003215E1"/>
    <w:rsid w:val="00331C67"/>
    <w:rsid w:val="0034277B"/>
    <w:rsid w:val="0034611D"/>
    <w:rsid w:val="00346DD6"/>
    <w:rsid w:val="00347F21"/>
    <w:rsid w:val="00350674"/>
    <w:rsid w:val="00355C48"/>
    <w:rsid w:val="003673CE"/>
    <w:rsid w:val="00373AF8"/>
    <w:rsid w:val="003772AF"/>
    <w:rsid w:val="00377D31"/>
    <w:rsid w:val="003859CF"/>
    <w:rsid w:val="00386999"/>
    <w:rsid w:val="003A0DB1"/>
    <w:rsid w:val="003A112B"/>
    <w:rsid w:val="003A2CE5"/>
    <w:rsid w:val="003A491C"/>
    <w:rsid w:val="003B4558"/>
    <w:rsid w:val="003B47A0"/>
    <w:rsid w:val="003C1FAF"/>
    <w:rsid w:val="003C4138"/>
    <w:rsid w:val="003D2C87"/>
    <w:rsid w:val="003D35AA"/>
    <w:rsid w:val="003D7B83"/>
    <w:rsid w:val="003F24E7"/>
    <w:rsid w:val="004029BC"/>
    <w:rsid w:val="0041225B"/>
    <w:rsid w:val="004208F6"/>
    <w:rsid w:val="00420C6F"/>
    <w:rsid w:val="00423D8B"/>
    <w:rsid w:val="004275D8"/>
    <w:rsid w:val="00434336"/>
    <w:rsid w:val="00436F7D"/>
    <w:rsid w:val="0044448F"/>
    <w:rsid w:val="00452AC8"/>
    <w:rsid w:val="0045345F"/>
    <w:rsid w:val="004604EA"/>
    <w:rsid w:val="00461431"/>
    <w:rsid w:val="00482FAF"/>
    <w:rsid w:val="004932CB"/>
    <w:rsid w:val="00495A38"/>
    <w:rsid w:val="004A132D"/>
    <w:rsid w:val="004A3244"/>
    <w:rsid w:val="004B17E3"/>
    <w:rsid w:val="004B5566"/>
    <w:rsid w:val="004B65B5"/>
    <w:rsid w:val="004D15E6"/>
    <w:rsid w:val="004D435A"/>
    <w:rsid w:val="004E2039"/>
    <w:rsid w:val="004E266E"/>
    <w:rsid w:val="004F5AA1"/>
    <w:rsid w:val="004F5C17"/>
    <w:rsid w:val="00511FCA"/>
    <w:rsid w:val="00513281"/>
    <w:rsid w:val="00517910"/>
    <w:rsid w:val="00522CF6"/>
    <w:rsid w:val="00531D72"/>
    <w:rsid w:val="005345E5"/>
    <w:rsid w:val="00536E7C"/>
    <w:rsid w:val="0054087E"/>
    <w:rsid w:val="00547A6E"/>
    <w:rsid w:val="00567648"/>
    <w:rsid w:val="00585929"/>
    <w:rsid w:val="00587C0E"/>
    <w:rsid w:val="005930E4"/>
    <w:rsid w:val="00595FD5"/>
    <w:rsid w:val="005B6359"/>
    <w:rsid w:val="005C2AE2"/>
    <w:rsid w:val="005C4AE5"/>
    <w:rsid w:val="005D3B39"/>
    <w:rsid w:val="005E55EA"/>
    <w:rsid w:val="005E6B58"/>
    <w:rsid w:val="005F61B1"/>
    <w:rsid w:val="0060344A"/>
    <w:rsid w:val="00635534"/>
    <w:rsid w:val="00635C29"/>
    <w:rsid w:val="00647072"/>
    <w:rsid w:val="00651FCB"/>
    <w:rsid w:val="00664653"/>
    <w:rsid w:val="00671BD9"/>
    <w:rsid w:val="00682074"/>
    <w:rsid w:val="006872B4"/>
    <w:rsid w:val="006B0051"/>
    <w:rsid w:val="006B24DA"/>
    <w:rsid w:val="006B489B"/>
    <w:rsid w:val="006C09B4"/>
    <w:rsid w:val="006C455A"/>
    <w:rsid w:val="006C881B"/>
    <w:rsid w:val="006D2320"/>
    <w:rsid w:val="006D38C7"/>
    <w:rsid w:val="006E53B6"/>
    <w:rsid w:val="006E6D31"/>
    <w:rsid w:val="006F49E8"/>
    <w:rsid w:val="00724113"/>
    <w:rsid w:val="007267F8"/>
    <w:rsid w:val="0072793E"/>
    <w:rsid w:val="00743518"/>
    <w:rsid w:val="007677BC"/>
    <w:rsid w:val="0077066B"/>
    <w:rsid w:val="00776608"/>
    <w:rsid w:val="00785082"/>
    <w:rsid w:val="007850BE"/>
    <w:rsid w:val="007938AC"/>
    <w:rsid w:val="00793B8E"/>
    <w:rsid w:val="00793E67"/>
    <w:rsid w:val="00794F55"/>
    <w:rsid w:val="007A01EE"/>
    <w:rsid w:val="007B35D0"/>
    <w:rsid w:val="007C1E7B"/>
    <w:rsid w:val="007C253F"/>
    <w:rsid w:val="007C6F4C"/>
    <w:rsid w:val="007D4831"/>
    <w:rsid w:val="007D541F"/>
    <w:rsid w:val="007D6E1A"/>
    <w:rsid w:val="007F4048"/>
    <w:rsid w:val="0080059E"/>
    <w:rsid w:val="00811D3C"/>
    <w:rsid w:val="008130A0"/>
    <w:rsid w:val="00814B00"/>
    <w:rsid w:val="00816ECF"/>
    <w:rsid w:val="00831E60"/>
    <w:rsid w:val="00850EF0"/>
    <w:rsid w:val="008521DD"/>
    <w:rsid w:val="008747BB"/>
    <w:rsid w:val="00877236"/>
    <w:rsid w:val="00880B46"/>
    <w:rsid w:val="00880EDA"/>
    <w:rsid w:val="00896973"/>
    <w:rsid w:val="00896B59"/>
    <w:rsid w:val="008A5151"/>
    <w:rsid w:val="008B1CB8"/>
    <w:rsid w:val="008C0817"/>
    <w:rsid w:val="008C6866"/>
    <w:rsid w:val="008D0781"/>
    <w:rsid w:val="008F4CCA"/>
    <w:rsid w:val="008F621F"/>
    <w:rsid w:val="008F627A"/>
    <w:rsid w:val="009034C0"/>
    <w:rsid w:val="00917529"/>
    <w:rsid w:val="0091776F"/>
    <w:rsid w:val="009221C5"/>
    <w:rsid w:val="00926D51"/>
    <w:rsid w:val="00941D89"/>
    <w:rsid w:val="00944D55"/>
    <w:rsid w:val="00984301"/>
    <w:rsid w:val="009959C0"/>
    <w:rsid w:val="009C6233"/>
    <w:rsid w:val="009D0C0F"/>
    <w:rsid w:val="009D1631"/>
    <w:rsid w:val="009D2978"/>
    <w:rsid w:val="009D4B7C"/>
    <w:rsid w:val="009E01C7"/>
    <w:rsid w:val="009E43F2"/>
    <w:rsid w:val="009E71A2"/>
    <w:rsid w:val="009F15E7"/>
    <w:rsid w:val="009F6925"/>
    <w:rsid w:val="00A10009"/>
    <w:rsid w:val="00A1319C"/>
    <w:rsid w:val="00A13275"/>
    <w:rsid w:val="00A16FA1"/>
    <w:rsid w:val="00A21151"/>
    <w:rsid w:val="00A2272A"/>
    <w:rsid w:val="00A23E24"/>
    <w:rsid w:val="00A31CD7"/>
    <w:rsid w:val="00A37555"/>
    <w:rsid w:val="00A42846"/>
    <w:rsid w:val="00A44C90"/>
    <w:rsid w:val="00A454E7"/>
    <w:rsid w:val="00A559E7"/>
    <w:rsid w:val="00A6386F"/>
    <w:rsid w:val="00A76702"/>
    <w:rsid w:val="00A91D75"/>
    <w:rsid w:val="00A96C7A"/>
    <w:rsid w:val="00AA3ACD"/>
    <w:rsid w:val="00AA6C16"/>
    <w:rsid w:val="00AA7E77"/>
    <w:rsid w:val="00AB02ED"/>
    <w:rsid w:val="00AB7373"/>
    <w:rsid w:val="00AF0D6A"/>
    <w:rsid w:val="00AF13BF"/>
    <w:rsid w:val="00B17F01"/>
    <w:rsid w:val="00B20692"/>
    <w:rsid w:val="00B25B85"/>
    <w:rsid w:val="00B351D2"/>
    <w:rsid w:val="00B37956"/>
    <w:rsid w:val="00B44560"/>
    <w:rsid w:val="00B4630C"/>
    <w:rsid w:val="00B53773"/>
    <w:rsid w:val="00B63761"/>
    <w:rsid w:val="00B671D5"/>
    <w:rsid w:val="00B71F15"/>
    <w:rsid w:val="00B85EDA"/>
    <w:rsid w:val="00B96DC1"/>
    <w:rsid w:val="00BA1E37"/>
    <w:rsid w:val="00BC7F02"/>
    <w:rsid w:val="00BD15D0"/>
    <w:rsid w:val="00BD3448"/>
    <w:rsid w:val="00BD489F"/>
    <w:rsid w:val="00BE53A5"/>
    <w:rsid w:val="00BE6948"/>
    <w:rsid w:val="00C00FE2"/>
    <w:rsid w:val="00C11501"/>
    <w:rsid w:val="00C21358"/>
    <w:rsid w:val="00C220CB"/>
    <w:rsid w:val="00C2408A"/>
    <w:rsid w:val="00C240B4"/>
    <w:rsid w:val="00C35F27"/>
    <w:rsid w:val="00C361F0"/>
    <w:rsid w:val="00C42AF1"/>
    <w:rsid w:val="00C44438"/>
    <w:rsid w:val="00C4446A"/>
    <w:rsid w:val="00C462A4"/>
    <w:rsid w:val="00C66636"/>
    <w:rsid w:val="00C758A7"/>
    <w:rsid w:val="00C80DC4"/>
    <w:rsid w:val="00C81C34"/>
    <w:rsid w:val="00C82BA8"/>
    <w:rsid w:val="00C92AE6"/>
    <w:rsid w:val="00C95399"/>
    <w:rsid w:val="00CA0BA6"/>
    <w:rsid w:val="00CA4ECC"/>
    <w:rsid w:val="00CA5C16"/>
    <w:rsid w:val="00CB3AE6"/>
    <w:rsid w:val="00CB4B55"/>
    <w:rsid w:val="00CC1EBB"/>
    <w:rsid w:val="00CD0F69"/>
    <w:rsid w:val="00CD61B4"/>
    <w:rsid w:val="00CE5B0E"/>
    <w:rsid w:val="00CF0BC9"/>
    <w:rsid w:val="00CF3412"/>
    <w:rsid w:val="00D02700"/>
    <w:rsid w:val="00D1728A"/>
    <w:rsid w:val="00D200C8"/>
    <w:rsid w:val="00D232FF"/>
    <w:rsid w:val="00D328A7"/>
    <w:rsid w:val="00D41D72"/>
    <w:rsid w:val="00D434DF"/>
    <w:rsid w:val="00D47EFF"/>
    <w:rsid w:val="00D51528"/>
    <w:rsid w:val="00D64048"/>
    <w:rsid w:val="00D65AD1"/>
    <w:rsid w:val="00D679E3"/>
    <w:rsid w:val="00D70FF4"/>
    <w:rsid w:val="00D713C1"/>
    <w:rsid w:val="00D71608"/>
    <w:rsid w:val="00D73D78"/>
    <w:rsid w:val="00D9216D"/>
    <w:rsid w:val="00DA5106"/>
    <w:rsid w:val="00DC2CDB"/>
    <w:rsid w:val="00DE0DF8"/>
    <w:rsid w:val="00DE512D"/>
    <w:rsid w:val="00DE7379"/>
    <w:rsid w:val="00DF09F9"/>
    <w:rsid w:val="00DF2002"/>
    <w:rsid w:val="00E02FC4"/>
    <w:rsid w:val="00E07CF1"/>
    <w:rsid w:val="00E20CDD"/>
    <w:rsid w:val="00E22E20"/>
    <w:rsid w:val="00E22E69"/>
    <w:rsid w:val="00E2570D"/>
    <w:rsid w:val="00E346FE"/>
    <w:rsid w:val="00E358D9"/>
    <w:rsid w:val="00E36104"/>
    <w:rsid w:val="00E378E3"/>
    <w:rsid w:val="00E42150"/>
    <w:rsid w:val="00E428D0"/>
    <w:rsid w:val="00E4455C"/>
    <w:rsid w:val="00E5200E"/>
    <w:rsid w:val="00E60BFA"/>
    <w:rsid w:val="00E72280"/>
    <w:rsid w:val="00E72A79"/>
    <w:rsid w:val="00E72BD0"/>
    <w:rsid w:val="00E77639"/>
    <w:rsid w:val="00E90F48"/>
    <w:rsid w:val="00E9680B"/>
    <w:rsid w:val="00EA77FB"/>
    <w:rsid w:val="00EC39CE"/>
    <w:rsid w:val="00EC69F5"/>
    <w:rsid w:val="00ED6018"/>
    <w:rsid w:val="00EE1C02"/>
    <w:rsid w:val="00EF5D47"/>
    <w:rsid w:val="00EF7C9C"/>
    <w:rsid w:val="00F01469"/>
    <w:rsid w:val="00F07986"/>
    <w:rsid w:val="00F100B2"/>
    <w:rsid w:val="00F16D76"/>
    <w:rsid w:val="00F22D15"/>
    <w:rsid w:val="00F34D4F"/>
    <w:rsid w:val="00F35D0A"/>
    <w:rsid w:val="00F4552A"/>
    <w:rsid w:val="00F5007D"/>
    <w:rsid w:val="00F542DD"/>
    <w:rsid w:val="00F54310"/>
    <w:rsid w:val="00F54FF5"/>
    <w:rsid w:val="00F608F6"/>
    <w:rsid w:val="00F672E3"/>
    <w:rsid w:val="00F773F9"/>
    <w:rsid w:val="00F8DAD0"/>
    <w:rsid w:val="00F945D2"/>
    <w:rsid w:val="00F95694"/>
    <w:rsid w:val="00FA2B81"/>
    <w:rsid w:val="00FB1700"/>
    <w:rsid w:val="00FB4001"/>
    <w:rsid w:val="00FC3E29"/>
    <w:rsid w:val="00FC7D27"/>
    <w:rsid w:val="00FD471B"/>
    <w:rsid w:val="00FD701E"/>
    <w:rsid w:val="00FF0F6E"/>
    <w:rsid w:val="00FF2EE4"/>
    <w:rsid w:val="00FF6B81"/>
    <w:rsid w:val="01A0E83E"/>
    <w:rsid w:val="01EF34A1"/>
    <w:rsid w:val="022DD511"/>
    <w:rsid w:val="03D619CB"/>
    <w:rsid w:val="04D88900"/>
    <w:rsid w:val="05E2D907"/>
    <w:rsid w:val="06E1FDEC"/>
    <w:rsid w:val="0727B950"/>
    <w:rsid w:val="0773D855"/>
    <w:rsid w:val="081029C2"/>
    <w:rsid w:val="0B0DF474"/>
    <w:rsid w:val="0B2E978F"/>
    <w:rsid w:val="0BA21189"/>
    <w:rsid w:val="0BB493F6"/>
    <w:rsid w:val="0C24D754"/>
    <w:rsid w:val="0C2C649C"/>
    <w:rsid w:val="0D3E8770"/>
    <w:rsid w:val="0D4CE3A3"/>
    <w:rsid w:val="0E133851"/>
    <w:rsid w:val="0EE29A39"/>
    <w:rsid w:val="0FFEA768"/>
    <w:rsid w:val="109710C4"/>
    <w:rsid w:val="1227F560"/>
    <w:rsid w:val="12D88B08"/>
    <w:rsid w:val="14406F6F"/>
    <w:rsid w:val="15F99449"/>
    <w:rsid w:val="18BAEF4A"/>
    <w:rsid w:val="1BF55709"/>
    <w:rsid w:val="1D9A8DF9"/>
    <w:rsid w:val="1ECA9DEF"/>
    <w:rsid w:val="20752770"/>
    <w:rsid w:val="20AB733E"/>
    <w:rsid w:val="20ED5D34"/>
    <w:rsid w:val="21AB5827"/>
    <w:rsid w:val="22164A0E"/>
    <w:rsid w:val="22BCD9E7"/>
    <w:rsid w:val="24211D9F"/>
    <w:rsid w:val="24940B06"/>
    <w:rsid w:val="24FEF93B"/>
    <w:rsid w:val="25DF6B2A"/>
    <w:rsid w:val="25F89387"/>
    <w:rsid w:val="27221D92"/>
    <w:rsid w:val="274A1ABC"/>
    <w:rsid w:val="27E37FD1"/>
    <w:rsid w:val="289D5CC6"/>
    <w:rsid w:val="29B00024"/>
    <w:rsid w:val="29F1A682"/>
    <w:rsid w:val="2A392D27"/>
    <w:rsid w:val="2C1D8BDF"/>
    <w:rsid w:val="2C4EACAE"/>
    <w:rsid w:val="2C6153DE"/>
    <w:rsid w:val="2C9E20D9"/>
    <w:rsid w:val="2DB95C40"/>
    <w:rsid w:val="2DC5E413"/>
    <w:rsid w:val="2E88D2C9"/>
    <w:rsid w:val="2F078FAA"/>
    <w:rsid w:val="2FD5C19B"/>
    <w:rsid w:val="307A1063"/>
    <w:rsid w:val="32443F0C"/>
    <w:rsid w:val="32AE1D2B"/>
    <w:rsid w:val="33A84855"/>
    <w:rsid w:val="345EF529"/>
    <w:rsid w:val="359C900F"/>
    <w:rsid w:val="35A7AF28"/>
    <w:rsid w:val="366A45EC"/>
    <w:rsid w:val="36ADD015"/>
    <w:rsid w:val="36E74E16"/>
    <w:rsid w:val="3717B02F"/>
    <w:rsid w:val="372A5823"/>
    <w:rsid w:val="37386070"/>
    <w:rsid w:val="37DD14DA"/>
    <w:rsid w:val="38D634A2"/>
    <w:rsid w:val="3989996A"/>
    <w:rsid w:val="3C0DD564"/>
    <w:rsid w:val="3CF1B2B3"/>
    <w:rsid w:val="3E080596"/>
    <w:rsid w:val="3E0FD727"/>
    <w:rsid w:val="3E332E01"/>
    <w:rsid w:val="3E5D0A8D"/>
    <w:rsid w:val="3EFE482F"/>
    <w:rsid w:val="3F45F03E"/>
    <w:rsid w:val="3F4ED057"/>
    <w:rsid w:val="3F652966"/>
    <w:rsid w:val="3F77D43A"/>
    <w:rsid w:val="3F947BD1"/>
    <w:rsid w:val="4194AB4F"/>
    <w:rsid w:val="4201A15A"/>
    <w:rsid w:val="427D16E8"/>
    <w:rsid w:val="437D8BC3"/>
    <w:rsid w:val="439D71BB"/>
    <w:rsid w:val="43B69A18"/>
    <w:rsid w:val="4409F396"/>
    <w:rsid w:val="445FCA66"/>
    <w:rsid w:val="4489A284"/>
    <w:rsid w:val="481B1430"/>
    <w:rsid w:val="4870E2DE"/>
    <w:rsid w:val="48F7AFC6"/>
    <w:rsid w:val="49840804"/>
    <w:rsid w:val="498D0534"/>
    <w:rsid w:val="4A6D6241"/>
    <w:rsid w:val="4C43D60D"/>
    <w:rsid w:val="4EC952A3"/>
    <w:rsid w:val="4FED0FB2"/>
    <w:rsid w:val="510C2923"/>
    <w:rsid w:val="51B2BC9F"/>
    <w:rsid w:val="51E66B72"/>
    <w:rsid w:val="5217C524"/>
    <w:rsid w:val="533B3D88"/>
    <w:rsid w:val="534947BF"/>
    <w:rsid w:val="55A9BAF9"/>
    <w:rsid w:val="56A5760A"/>
    <w:rsid w:val="57E4069D"/>
    <w:rsid w:val="588706A8"/>
    <w:rsid w:val="58B3D88C"/>
    <w:rsid w:val="59DD16CC"/>
    <w:rsid w:val="5B1627BE"/>
    <w:rsid w:val="5B5E20A1"/>
    <w:rsid w:val="5BC694F0"/>
    <w:rsid w:val="5BCDC52E"/>
    <w:rsid w:val="5BD7CFC7"/>
    <w:rsid w:val="5CF9F102"/>
    <w:rsid w:val="5D6B9901"/>
    <w:rsid w:val="5DBAF767"/>
    <w:rsid w:val="5E5E93CD"/>
    <w:rsid w:val="5EAB897B"/>
    <w:rsid w:val="5F533888"/>
    <w:rsid w:val="5F6082E3"/>
    <w:rsid w:val="6130CD17"/>
    <w:rsid w:val="6141A739"/>
    <w:rsid w:val="61B2AD64"/>
    <w:rsid w:val="61CC2536"/>
    <w:rsid w:val="62362A81"/>
    <w:rsid w:val="632BCD5D"/>
    <w:rsid w:val="64489374"/>
    <w:rsid w:val="6491BC2C"/>
    <w:rsid w:val="652330DF"/>
    <w:rsid w:val="68455740"/>
    <w:rsid w:val="68E0F271"/>
    <w:rsid w:val="69FDB6D7"/>
    <w:rsid w:val="6AFE8DA3"/>
    <w:rsid w:val="6B2CBDC6"/>
    <w:rsid w:val="6B43E252"/>
    <w:rsid w:val="6B45E623"/>
    <w:rsid w:val="7013D870"/>
    <w:rsid w:val="70DD0954"/>
    <w:rsid w:val="710B1668"/>
    <w:rsid w:val="7535E2A5"/>
    <w:rsid w:val="75DB5E67"/>
    <w:rsid w:val="7790601E"/>
    <w:rsid w:val="77AAACA5"/>
    <w:rsid w:val="7995D658"/>
    <w:rsid w:val="79F9786B"/>
    <w:rsid w:val="7B47C9A1"/>
    <w:rsid w:val="7BA52429"/>
    <w:rsid w:val="7BF4BD78"/>
    <w:rsid w:val="7CC55F4D"/>
    <w:rsid w:val="7D64780C"/>
    <w:rsid w:val="7DA15415"/>
    <w:rsid w:val="7DF3B588"/>
    <w:rsid w:val="7E96195F"/>
    <w:rsid w:val="7EB26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B303B"/>
  <w15:chartTrackingRefBased/>
  <w15:docId w15:val="{746B8F00-6B43-49EC-9EE6-BAB352DC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7F02"/>
    <w:pPr>
      <w:spacing w:after="0" w:line="240" w:lineRule="auto"/>
    </w:pPr>
    <w:rPr>
      <w:rFonts w:ascii="Verdana" w:hAnsi="Verdana" w:cs="Times New Roman"/>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1776F"/>
    <w:pPr>
      <w:spacing w:after="0" w:line="240" w:lineRule="auto"/>
    </w:pPr>
    <w:rPr>
      <w:rFonts w:ascii="Verdana" w:hAnsi="Verdana" w:cs="Times New Roman"/>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22E69"/>
    <w:pPr>
      <w:tabs>
        <w:tab w:val="center" w:pos="4536"/>
        <w:tab w:val="right" w:pos="9072"/>
      </w:tabs>
    </w:pPr>
  </w:style>
  <w:style w:type="character" w:customStyle="1" w:styleId="KoptekstChar">
    <w:name w:val="Koptekst Char"/>
    <w:basedOn w:val="Standaardalinea-lettertype"/>
    <w:link w:val="Koptekst"/>
    <w:uiPriority w:val="99"/>
    <w:rsid w:val="00E22E69"/>
    <w:rPr>
      <w:rFonts w:ascii="Verdana" w:hAnsi="Verdana" w:cs="Times New Roman"/>
      <w:sz w:val="18"/>
      <w:szCs w:val="24"/>
    </w:rPr>
  </w:style>
  <w:style w:type="paragraph" w:styleId="Voettekst">
    <w:name w:val="footer"/>
    <w:basedOn w:val="Standaard"/>
    <w:link w:val="VoettekstChar"/>
    <w:uiPriority w:val="99"/>
    <w:unhideWhenUsed/>
    <w:rsid w:val="00E22E69"/>
    <w:pPr>
      <w:tabs>
        <w:tab w:val="center" w:pos="4536"/>
        <w:tab w:val="right" w:pos="9072"/>
      </w:tabs>
    </w:pPr>
  </w:style>
  <w:style w:type="character" w:customStyle="1" w:styleId="VoettekstChar">
    <w:name w:val="Voettekst Char"/>
    <w:basedOn w:val="Standaardalinea-lettertype"/>
    <w:link w:val="Voettekst"/>
    <w:uiPriority w:val="99"/>
    <w:rsid w:val="00E22E69"/>
    <w:rPr>
      <w:rFonts w:ascii="Verdana" w:hAnsi="Verdana" w:cs="Times New Roman"/>
      <w:sz w:val="18"/>
      <w:szCs w:val="24"/>
    </w:rPr>
  </w:style>
  <w:style w:type="paragraph" w:styleId="Lijstalinea">
    <w:name w:val="List Paragraph"/>
    <w:basedOn w:val="Standaard"/>
    <w:uiPriority w:val="34"/>
    <w:qFormat/>
    <w:rsid w:val="006872B4"/>
    <w:pPr>
      <w:ind w:left="720"/>
      <w:contextualSpacing/>
    </w:pPr>
  </w:style>
  <w:style w:type="paragraph" w:styleId="Geenafstand">
    <w:name w:val="No Spacing"/>
    <w:link w:val="GeenafstandChar"/>
    <w:uiPriority w:val="1"/>
    <w:qFormat/>
    <w:rsid w:val="00134425"/>
    <w:pPr>
      <w:spacing w:after="0" w:line="240" w:lineRule="auto"/>
    </w:pPr>
  </w:style>
  <w:style w:type="paragraph" w:styleId="Ballontekst">
    <w:name w:val="Balloon Text"/>
    <w:basedOn w:val="Standaard"/>
    <w:link w:val="BallontekstChar"/>
    <w:uiPriority w:val="99"/>
    <w:semiHidden/>
    <w:unhideWhenUsed/>
    <w:rsid w:val="009D1631"/>
    <w:rPr>
      <w:rFonts w:ascii="Segoe UI" w:hAnsi="Segoe UI" w:cs="Segoe UI"/>
      <w:szCs w:val="18"/>
    </w:rPr>
  </w:style>
  <w:style w:type="character" w:customStyle="1" w:styleId="BallontekstChar">
    <w:name w:val="Ballontekst Char"/>
    <w:basedOn w:val="Standaardalinea-lettertype"/>
    <w:link w:val="Ballontekst"/>
    <w:uiPriority w:val="99"/>
    <w:semiHidden/>
    <w:rsid w:val="009D1631"/>
    <w:rPr>
      <w:rFonts w:ascii="Segoe UI" w:hAnsi="Segoe UI" w:cs="Segoe UI"/>
      <w:sz w:val="18"/>
      <w:szCs w:val="18"/>
    </w:rPr>
  </w:style>
  <w:style w:type="character" w:customStyle="1" w:styleId="GeenafstandChar">
    <w:name w:val="Geen afstand Char"/>
    <w:basedOn w:val="Standaardalinea-lettertype"/>
    <w:link w:val="Geenafstand"/>
    <w:uiPriority w:val="1"/>
    <w:rsid w:val="00831E60"/>
  </w:style>
  <w:style w:type="character" w:styleId="Nadruk">
    <w:name w:val="Emphasis"/>
    <w:uiPriority w:val="20"/>
    <w:qFormat/>
    <w:rsid w:val="00831E60"/>
    <w:rPr>
      <w:caps/>
      <w:color w:val="1F4D78" w:themeColor="accent1" w:themeShade="7F"/>
      <w:spacing w:val="5"/>
    </w:rPr>
  </w:style>
  <w:style w:type="character" w:customStyle="1" w:styleId="Intensievebenadrukking1">
    <w:name w:val="Intensieve benadrukking1"/>
    <w:rsid w:val="00F95694"/>
    <w:rPr>
      <w:b/>
      <w:bCs/>
      <w:caps/>
      <w:color w:val="1F4D78"/>
      <w:spacing w:val="10"/>
    </w:rPr>
  </w:style>
  <w:style w:type="paragraph" w:styleId="Plattetekst">
    <w:name w:val="Body Text"/>
    <w:basedOn w:val="Standaard"/>
    <w:link w:val="PlattetekstChar"/>
    <w:rsid w:val="00F95694"/>
    <w:pPr>
      <w:suppressAutoHyphens/>
      <w:spacing w:after="120" w:line="276" w:lineRule="auto"/>
    </w:pPr>
    <w:rPr>
      <w:rFonts w:ascii="Calibri" w:eastAsia="Times New Roman" w:hAnsi="Calibri"/>
      <w:sz w:val="20"/>
      <w:szCs w:val="20"/>
      <w:lang w:eastAsia="ar-SA"/>
    </w:rPr>
  </w:style>
  <w:style w:type="character" w:customStyle="1" w:styleId="PlattetekstChar">
    <w:name w:val="Platte tekst Char"/>
    <w:basedOn w:val="Standaardalinea-lettertype"/>
    <w:link w:val="Plattetekst"/>
    <w:rsid w:val="00F95694"/>
    <w:rPr>
      <w:rFonts w:ascii="Calibri" w:eastAsia="Times New Roman" w:hAnsi="Calibri" w:cs="Times New Roman"/>
      <w:sz w:val="20"/>
      <w:szCs w:val="20"/>
      <w:lang w:eastAsia="ar-SA"/>
    </w:rPr>
  </w:style>
  <w:style w:type="paragraph" w:styleId="Ondertitel">
    <w:name w:val="Subtitle"/>
    <w:basedOn w:val="Standaard"/>
    <w:next w:val="Plattetekst"/>
    <w:link w:val="OndertitelChar"/>
    <w:qFormat/>
    <w:rsid w:val="00F95694"/>
    <w:pPr>
      <w:suppressAutoHyphens/>
      <w:spacing w:after="500" w:line="100" w:lineRule="atLeast"/>
    </w:pPr>
    <w:rPr>
      <w:rFonts w:ascii="Calibri" w:eastAsia="Times New Roman" w:hAnsi="Calibri"/>
      <w:i/>
      <w:iCs/>
      <w:caps/>
      <w:color w:val="595959"/>
      <w:spacing w:val="10"/>
      <w:sz w:val="21"/>
      <w:szCs w:val="21"/>
      <w:lang w:eastAsia="ar-SA"/>
    </w:rPr>
  </w:style>
  <w:style w:type="character" w:customStyle="1" w:styleId="OndertitelChar">
    <w:name w:val="Ondertitel Char"/>
    <w:basedOn w:val="Standaardalinea-lettertype"/>
    <w:link w:val="Ondertitel"/>
    <w:rsid w:val="00F95694"/>
    <w:rPr>
      <w:rFonts w:ascii="Calibri" w:eastAsia="Times New Roman" w:hAnsi="Calibri" w:cs="Times New Roman"/>
      <w:i/>
      <w:iCs/>
      <w:caps/>
      <w:color w:val="595959"/>
      <w:spacing w:val="10"/>
      <w:sz w:val="21"/>
      <w:szCs w:val="21"/>
      <w:lang w:eastAsia="ar-SA"/>
    </w:rPr>
  </w:style>
  <w:style w:type="character" w:customStyle="1" w:styleId="eop">
    <w:name w:val="eop"/>
    <w:basedOn w:val="Standaardalinea-lettertype"/>
    <w:rsid w:val="00F95694"/>
  </w:style>
  <w:style w:type="character" w:customStyle="1" w:styleId="normaltextrun">
    <w:name w:val="normaltextrun"/>
    <w:basedOn w:val="Standaardalinea-lettertype"/>
    <w:rsid w:val="006B24DA"/>
  </w:style>
  <w:style w:type="character" w:customStyle="1" w:styleId="spellingerror">
    <w:name w:val="spellingerror"/>
    <w:basedOn w:val="Standaardalinea-lettertype"/>
    <w:rsid w:val="006B24DA"/>
  </w:style>
  <w:style w:type="character" w:customStyle="1" w:styleId="scxw43170488">
    <w:name w:val="scxw43170488"/>
    <w:basedOn w:val="Standaardalinea-lettertype"/>
    <w:rsid w:val="006B24DA"/>
  </w:style>
  <w:style w:type="table" w:customStyle="1" w:styleId="Tabelraster1">
    <w:name w:val="Tabelraster1"/>
    <w:basedOn w:val="Standaardtabel"/>
    <w:next w:val="Tabelraster"/>
    <w:uiPriority w:val="39"/>
    <w:rsid w:val="005B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B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C2408A"/>
    <w:pPr>
      <w:spacing w:before="100" w:beforeAutospacing="1" w:after="100" w:afterAutospacing="1"/>
    </w:pPr>
    <w:rPr>
      <w:rFonts w:ascii="Times New Roman" w:eastAsia="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38887">
      <w:bodyDiv w:val="1"/>
      <w:marLeft w:val="0"/>
      <w:marRight w:val="0"/>
      <w:marTop w:val="0"/>
      <w:marBottom w:val="0"/>
      <w:divBdr>
        <w:top w:val="none" w:sz="0" w:space="0" w:color="auto"/>
        <w:left w:val="none" w:sz="0" w:space="0" w:color="auto"/>
        <w:bottom w:val="none" w:sz="0" w:space="0" w:color="auto"/>
        <w:right w:val="none" w:sz="0" w:space="0" w:color="auto"/>
      </w:divBdr>
    </w:div>
    <w:div w:id="1661881589">
      <w:bodyDiv w:val="1"/>
      <w:marLeft w:val="0"/>
      <w:marRight w:val="0"/>
      <w:marTop w:val="0"/>
      <w:marBottom w:val="0"/>
      <w:divBdr>
        <w:top w:val="none" w:sz="0" w:space="0" w:color="auto"/>
        <w:left w:val="none" w:sz="0" w:space="0" w:color="auto"/>
        <w:bottom w:val="none" w:sz="0" w:space="0" w:color="auto"/>
        <w:right w:val="none" w:sz="0" w:space="0" w:color="auto"/>
      </w:divBdr>
    </w:div>
    <w:div w:id="19483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10FA4B8DD12740AB61E4167DC55202" ma:contentTypeVersion="16" ma:contentTypeDescription="Een nieuw document maken." ma:contentTypeScope="" ma:versionID="cc81a6f3636102774b37a9688bbe528c">
  <xsd:schema xmlns:xsd="http://www.w3.org/2001/XMLSchema" xmlns:xs="http://www.w3.org/2001/XMLSchema" xmlns:p="http://schemas.microsoft.com/office/2006/metadata/properties" xmlns:ns2="3cb68cc3-cd44-475a-b83b-594c91cbf42a" xmlns:ns3="da594b65-938d-4e15-b7e0-8c73c5faf2cb" targetNamespace="http://schemas.microsoft.com/office/2006/metadata/properties" ma:root="true" ma:fieldsID="62b298a1f87a0b2d7e356e72238a418d" ns2:_="" ns3:_="">
    <xsd:import namespace="3cb68cc3-cd44-475a-b83b-594c91cbf42a"/>
    <xsd:import namespace="da594b65-938d-4e15-b7e0-8c73c5faf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68cc3-cd44-475a-b83b-594c91cbf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016780f-1ecb-45c1-b897-2b3e5833d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594b65-938d-4e15-b7e0-8c73c5faf2c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93534fc-d930-48cb-8576-b577c508d8dc}" ma:internalName="TaxCatchAll" ma:showField="CatchAllData" ma:web="da594b65-938d-4e15-b7e0-8c73c5faf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594b65-938d-4e15-b7e0-8c73c5faf2cb" xsi:nil="true"/>
    <lcf76f155ced4ddcb4097134ff3c332f xmlns="3cb68cc3-cd44-475a-b83b-594c91cbf42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67F8D-5C56-4F22-B821-CA76860E27E6}">
  <ds:schemaRefs>
    <ds:schemaRef ds:uri="http://schemas.openxmlformats.org/officeDocument/2006/bibliography"/>
  </ds:schemaRefs>
</ds:datastoreItem>
</file>

<file path=customXml/itemProps2.xml><?xml version="1.0" encoding="utf-8"?>
<ds:datastoreItem xmlns:ds="http://schemas.openxmlformats.org/officeDocument/2006/customXml" ds:itemID="{4DC1F0AF-22E3-4679-93DB-ED9D7EF9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68cc3-cd44-475a-b83b-594c91cbf42a"/>
    <ds:schemaRef ds:uri="da594b65-938d-4e15-b7e0-8c73c5fa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87F43-2CC6-48CC-8716-48478119273F}">
  <ds:schemaRefs>
    <ds:schemaRef ds:uri="http://schemas.microsoft.com/office/2006/metadata/properties"/>
    <ds:schemaRef ds:uri="http://schemas.microsoft.com/office/infopath/2007/PartnerControls"/>
    <ds:schemaRef ds:uri="da594b65-938d-4e15-b7e0-8c73c5faf2cb"/>
    <ds:schemaRef ds:uri="3cb68cc3-cd44-475a-b83b-594c91cbf42a"/>
  </ds:schemaRefs>
</ds:datastoreItem>
</file>

<file path=customXml/itemProps4.xml><?xml version="1.0" encoding="utf-8"?>
<ds:datastoreItem xmlns:ds="http://schemas.openxmlformats.org/officeDocument/2006/customXml" ds:itemID="{7D85E480-E4D4-4FDF-BD74-B2D6FB928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10</Pages>
  <Words>3271</Words>
  <Characters>17991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VOG</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c.degrutter</dc:creator>
  <cp:keywords/>
  <dc:description/>
  <cp:lastModifiedBy>C. de Grutter - Berenschot</cp:lastModifiedBy>
  <cp:revision>11</cp:revision>
  <cp:lastPrinted>2022-09-30T09:51:00Z</cp:lastPrinted>
  <dcterms:created xsi:type="dcterms:W3CDTF">2022-09-30T11:34:00Z</dcterms:created>
  <dcterms:modified xsi:type="dcterms:W3CDTF">2022-10-04T08:16:00Z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0x0101002F10FA4B8DD12740AB61E4167DC55202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