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elraste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529"/>
        <w:gridCol w:w="4513"/>
      </w:tblGrid>
      <w:tr w:rsidR="00E7651A" w14:paraId="0EC8739F" w14:textId="77777777" w:rsidTr="00E7651A">
        <w:tc>
          <w:tcPr>
            <w:tcW w:w="4606" w:type="dxa"/>
          </w:tcPr>
          <w:p w14:paraId="0EC8739D" w14:textId="52FE4F93" w:rsidR="00E7651A" w:rsidRPr="00E7651A" w:rsidRDefault="00E7651A">
            <w:pPr>
              <w:rPr>
                <w:b/>
                <w:sz w:val="24"/>
                <w:szCs w:val="24"/>
              </w:rPr>
            </w:pPr>
            <w:r w:rsidRPr="00E7651A">
              <w:rPr>
                <w:b/>
                <w:sz w:val="24"/>
                <w:szCs w:val="24"/>
              </w:rPr>
              <w:t>Kaart nr.</w:t>
            </w:r>
          </w:p>
        </w:tc>
        <w:tc>
          <w:tcPr>
            <w:tcW w:w="4606" w:type="dxa"/>
          </w:tcPr>
          <w:p w14:paraId="0EC8739E" w14:textId="5351C7A9" w:rsidR="00E7651A" w:rsidRPr="00E7651A" w:rsidRDefault="0010472D">
            <w:pPr>
              <w:rPr>
                <w:b/>
                <w:sz w:val="24"/>
                <w:szCs w:val="24"/>
              </w:rPr>
            </w:pPr>
            <w:r>
              <w:rPr>
                <w:b/>
                <w:sz w:val="24"/>
                <w:szCs w:val="24"/>
              </w:rPr>
              <w:t>5.1</w:t>
            </w:r>
          </w:p>
        </w:tc>
      </w:tr>
      <w:tr w:rsidR="00E7651A" w14:paraId="0EC873A2" w14:textId="77777777" w:rsidTr="00E7651A">
        <w:tc>
          <w:tcPr>
            <w:tcW w:w="4606" w:type="dxa"/>
          </w:tcPr>
          <w:p w14:paraId="0EC873A0" w14:textId="77777777" w:rsidR="00E7651A" w:rsidRPr="00E7651A" w:rsidRDefault="00E7651A">
            <w:pPr>
              <w:rPr>
                <w:b/>
                <w:sz w:val="24"/>
                <w:szCs w:val="24"/>
              </w:rPr>
            </w:pPr>
            <w:r w:rsidRPr="00E7651A">
              <w:rPr>
                <w:b/>
                <w:sz w:val="24"/>
                <w:szCs w:val="24"/>
              </w:rPr>
              <w:t xml:space="preserve">Verantwoordelijke </w:t>
            </w:r>
          </w:p>
        </w:tc>
        <w:tc>
          <w:tcPr>
            <w:tcW w:w="4606" w:type="dxa"/>
          </w:tcPr>
          <w:p w14:paraId="0EC873A1" w14:textId="77777777" w:rsidR="00E7651A" w:rsidRPr="00E7651A" w:rsidRDefault="00E7651A">
            <w:pPr>
              <w:rPr>
                <w:b/>
                <w:sz w:val="24"/>
                <w:szCs w:val="24"/>
              </w:rPr>
            </w:pPr>
            <w:r w:rsidRPr="00E7651A">
              <w:rPr>
                <w:b/>
                <w:sz w:val="24"/>
                <w:szCs w:val="24"/>
              </w:rPr>
              <w:t>Directie</w:t>
            </w:r>
          </w:p>
        </w:tc>
      </w:tr>
      <w:tr w:rsidR="00E7651A" w14:paraId="0EC873A5" w14:textId="77777777" w:rsidTr="00E7651A">
        <w:tc>
          <w:tcPr>
            <w:tcW w:w="4606" w:type="dxa"/>
          </w:tcPr>
          <w:p w14:paraId="0EC873A3" w14:textId="1C4B9287" w:rsidR="00E7651A" w:rsidRPr="00E7651A" w:rsidRDefault="00E7651A">
            <w:pPr>
              <w:rPr>
                <w:b/>
                <w:sz w:val="24"/>
                <w:szCs w:val="24"/>
              </w:rPr>
            </w:pPr>
            <w:r w:rsidRPr="00E7651A">
              <w:rPr>
                <w:b/>
                <w:sz w:val="24"/>
                <w:szCs w:val="24"/>
              </w:rPr>
              <w:t>Geëvalueerd</w:t>
            </w:r>
            <w:r w:rsidR="00B734B2">
              <w:rPr>
                <w:b/>
                <w:sz w:val="24"/>
                <w:szCs w:val="24"/>
              </w:rPr>
              <w:t xml:space="preserve"> </w:t>
            </w:r>
          </w:p>
        </w:tc>
        <w:tc>
          <w:tcPr>
            <w:tcW w:w="4606" w:type="dxa"/>
          </w:tcPr>
          <w:p w14:paraId="0EC873A4" w14:textId="79DFDDC4" w:rsidR="00E7651A" w:rsidRPr="00E7651A" w:rsidRDefault="00F8629E">
            <w:pPr>
              <w:rPr>
                <w:b/>
                <w:sz w:val="24"/>
                <w:szCs w:val="24"/>
              </w:rPr>
            </w:pPr>
            <w:r>
              <w:rPr>
                <w:b/>
                <w:sz w:val="24"/>
                <w:szCs w:val="24"/>
              </w:rPr>
              <w:t>Bouwoverleg</w:t>
            </w:r>
          </w:p>
        </w:tc>
      </w:tr>
    </w:tbl>
    <w:p w14:paraId="0EC873A6" w14:textId="77777777" w:rsidR="00E7651A" w:rsidRDefault="00E7651A">
      <w:pPr>
        <w:rPr>
          <w:b/>
          <w:color w:val="548DD4" w:themeColor="text2" w:themeTint="99"/>
          <w:sz w:val="28"/>
          <w:szCs w:val="28"/>
        </w:rPr>
      </w:pPr>
    </w:p>
    <w:tbl>
      <w:tblPr>
        <w:tblStyle w:val="Tabelraste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FFFFFF" w:themeFill="background1"/>
        <w:tblLook w:val="04A0" w:firstRow="1" w:lastRow="0" w:firstColumn="1" w:lastColumn="0" w:noHBand="0" w:noVBand="1"/>
      </w:tblPr>
      <w:tblGrid>
        <w:gridCol w:w="9042"/>
      </w:tblGrid>
      <w:tr w:rsidR="005A458F" w14:paraId="0EC873A9" w14:textId="77777777" w:rsidTr="00CB7BC6">
        <w:trPr>
          <w:trHeight w:val="1584"/>
        </w:trPr>
        <w:tc>
          <w:tcPr>
            <w:tcW w:w="9212" w:type="dxa"/>
            <w:shd w:val="clear" w:color="auto" w:fill="FFFFFF" w:themeFill="background1"/>
          </w:tcPr>
          <w:p w14:paraId="0EC873A7" w14:textId="4DDAA654" w:rsidR="005A458F" w:rsidRDefault="005A458F">
            <w:r w:rsidRPr="00B36C38">
              <w:rPr>
                <w:b/>
              </w:rPr>
              <w:t>Doel:</w:t>
            </w:r>
            <w:r>
              <w:t xml:space="preserve"> </w:t>
            </w:r>
            <w:r w:rsidR="00B36C38">
              <w:br/>
            </w:r>
            <w:r w:rsidR="00B36C38">
              <w:rPr>
                <w:rStyle w:val="normaltextrun"/>
                <w:rFonts w:ascii="Calibri" w:hAnsi="Calibri" w:cs="Calibri"/>
                <w:color w:val="000000"/>
              </w:rPr>
              <w:t>Het doel van deze procedure is het eenduidig hanteren van schoolregels op een zodanige wijze, dat het een bijdrage levert aan een stimulerend pedagogisch klimaat i.c.</w:t>
            </w:r>
            <w:r w:rsidR="00F8629E">
              <w:rPr>
                <w:rStyle w:val="normaltextrun"/>
                <w:rFonts w:ascii="Calibri" w:hAnsi="Calibri" w:cs="Calibri"/>
                <w:color w:val="000000"/>
              </w:rPr>
              <w:t>m.</w:t>
            </w:r>
            <w:r w:rsidR="00B36C38">
              <w:rPr>
                <w:rStyle w:val="normaltextrun"/>
                <w:rFonts w:ascii="Calibri" w:hAnsi="Calibri" w:cs="Calibri"/>
                <w:color w:val="000000"/>
              </w:rPr>
              <w:t xml:space="preserve"> veiligheid en duidelijkheid binnen de school</w:t>
            </w:r>
          </w:p>
          <w:p w14:paraId="0EC873A8" w14:textId="77777777" w:rsidR="005A458F" w:rsidRDefault="005A458F"/>
        </w:tc>
      </w:tr>
      <w:tr w:rsidR="005A458F" w14:paraId="0EC873B7" w14:textId="77777777" w:rsidTr="00CB7BC6">
        <w:tc>
          <w:tcPr>
            <w:tcW w:w="9212" w:type="dxa"/>
            <w:shd w:val="clear" w:color="auto" w:fill="FFFFFF" w:themeFill="background1"/>
          </w:tcPr>
          <w:p w14:paraId="0EC873AA" w14:textId="77777777" w:rsidR="005A458F" w:rsidRDefault="00B36C38">
            <w:pPr>
              <w:rPr>
                <w:b/>
              </w:rPr>
            </w:pPr>
            <w:r>
              <w:rPr>
                <w:b/>
              </w:rPr>
              <w:t>De schoolregels:</w:t>
            </w:r>
          </w:p>
          <w:p w14:paraId="0EC873AB" w14:textId="77777777" w:rsidR="00B36C38" w:rsidRDefault="00B36C38" w:rsidP="00B36C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Wij willen dat ieder kind met plezier naar school gaat en passend onderwijs krijgt geboden. De school creëert een veilige omgeving voor al onze leerlingen. Afspraak is om alleen met ouders/gezaghebbenden van leerlingen zelf in gesprek te gaan over cognitieve of gedragsmatige ontwikkelingen. Leerkrachten zijn verantwoordelijk voor alles wat onder schooltijd gebeurt. Bij bijzonderheden zal er altijd met de ouders contact worden opgenomen. Iedereen houdt zich aan de volgende afspraken:</w:t>
            </w:r>
            <w:r>
              <w:rPr>
                <w:rStyle w:val="eop"/>
                <w:rFonts w:ascii="Calibri" w:hAnsi="Calibri" w:cs="Calibri"/>
                <w:color w:val="000000"/>
                <w:sz w:val="22"/>
                <w:szCs w:val="22"/>
              </w:rPr>
              <w:t> </w:t>
            </w:r>
          </w:p>
          <w:p w14:paraId="0EC873AC" w14:textId="77777777" w:rsidR="00B36C38" w:rsidRDefault="00B36C38" w:rsidP="00B36C38">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Bij ziekte wordt een kind voor half 9 afgemeld</w:t>
            </w:r>
            <w:r>
              <w:rPr>
                <w:rStyle w:val="eop"/>
                <w:rFonts w:ascii="Calibri" w:hAnsi="Calibri" w:cs="Calibri"/>
                <w:color w:val="000000"/>
                <w:sz w:val="22"/>
                <w:szCs w:val="22"/>
              </w:rPr>
              <w:t> </w:t>
            </w:r>
          </w:p>
          <w:p w14:paraId="0EC873AD" w14:textId="77777777" w:rsidR="00B36C38" w:rsidRDefault="00B36C38" w:rsidP="00B36C38">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Om half negen zijn de leerlingen binnen en start de les</w:t>
            </w:r>
            <w:r>
              <w:rPr>
                <w:rStyle w:val="eop"/>
                <w:rFonts w:ascii="Calibri" w:hAnsi="Calibri" w:cs="Calibri"/>
                <w:color w:val="000000"/>
                <w:sz w:val="22"/>
                <w:szCs w:val="22"/>
              </w:rPr>
              <w:t> </w:t>
            </w:r>
          </w:p>
          <w:p w14:paraId="0EC873AE" w14:textId="77777777" w:rsidR="00B36C38" w:rsidRDefault="00B36C38" w:rsidP="00B36C38">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Volwassenen geven binnen en rond onze school het goede voorbeeld.</w:t>
            </w:r>
            <w:r>
              <w:rPr>
                <w:rStyle w:val="eop"/>
                <w:rFonts w:ascii="Calibri" w:hAnsi="Calibri" w:cs="Calibri"/>
                <w:color w:val="000000"/>
                <w:sz w:val="22"/>
                <w:szCs w:val="22"/>
              </w:rPr>
              <w:t> </w:t>
            </w:r>
          </w:p>
          <w:p w14:paraId="0EC873AF" w14:textId="77777777" w:rsidR="00B36C38" w:rsidRDefault="00B36C38" w:rsidP="00B36C38">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Meegenomen mobieltjes, tablets e.d. leveren we in bij de leerkracht.</w:t>
            </w:r>
            <w:r>
              <w:rPr>
                <w:rStyle w:val="eop"/>
                <w:rFonts w:ascii="Calibri" w:hAnsi="Calibri" w:cs="Calibri"/>
                <w:color w:val="000000"/>
                <w:sz w:val="22"/>
                <w:szCs w:val="22"/>
              </w:rPr>
              <w:t> </w:t>
            </w:r>
          </w:p>
          <w:p w14:paraId="0EC873B0" w14:textId="77777777" w:rsidR="00B36C38" w:rsidRDefault="00B36C38" w:rsidP="00B36C38">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(De school is niet aansprakelijk voor meegenomen waardevolle spullen)</w:t>
            </w:r>
            <w:r>
              <w:rPr>
                <w:rStyle w:val="eop"/>
                <w:rFonts w:ascii="Calibri" w:hAnsi="Calibri" w:cs="Calibri"/>
                <w:color w:val="000000"/>
                <w:sz w:val="22"/>
                <w:szCs w:val="22"/>
              </w:rPr>
              <w:t> </w:t>
            </w:r>
          </w:p>
          <w:p w14:paraId="23EE8426" w14:textId="77777777" w:rsidR="00FF5D8A" w:rsidRDefault="00FF5D8A" w:rsidP="00B36C38">
            <w:pPr>
              <w:pStyle w:val="paragraph"/>
              <w:spacing w:before="0" w:beforeAutospacing="0" w:after="0" w:afterAutospacing="0"/>
              <w:textAlignment w:val="baseline"/>
              <w:rPr>
                <w:rFonts w:asciiTheme="minorHAnsi" w:hAnsiTheme="minorHAnsi" w:cstheme="minorHAnsi"/>
                <w:b/>
                <w:bCs/>
                <w:sz w:val="22"/>
                <w:szCs w:val="22"/>
              </w:rPr>
            </w:pPr>
          </w:p>
          <w:p w14:paraId="170F8CD9" w14:textId="73913015" w:rsidR="00FF5D8A" w:rsidRPr="00FF5D8A" w:rsidRDefault="00FF5D8A" w:rsidP="00B36C38">
            <w:pPr>
              <w:pStyle w:val="paragraph"/>
              <w:spacing w:before="0" w:beforeAutospacing="0" w:after="0" w:afterAutospacing="0"/>
              <w:textAlignment w:val="baseline"/>
              <w:rPr>
                <w:rFonts w:asciiTheme="minorHAnsi" w:hAnsiTheme="minorHAnsi" w:cstheme="minorHAnsi"/>
                <w:b/>
                <w:bCs/>
                <w:sz w:val="22"/>
                <w:szCs w:val="22"/>
              </w:rPr>
            </w:pPr>
            <w:r w:rsidRPr="00FF5D8A">
              <w:rPr>
                <w:rFonts w:asciiTheme="minorHAnsi" w:hAnsiTheme="minorHAnsi" w:cstheme="minorHAnsi"/>
                <w:b/>
                <w:bCs/>
                <w:sz w:val="22"/>
                <w:szCs w:val="22"/>
              </w:rPr>
              <w:t xml:space="preserve">Interpretatie van grensoverschrijdend gedrag bij leerlingen: </w:t>
            </w:r>
          </w:p>
          <w:p w14:paraId="3DAB66BD" w14:textId="77777777" w:rsidR="00FF5D8A" w:rsidRDefault="00FF5D8A" w:rsidP="00B36C38">
            <w:pPr>
              <w:pStyle w:val="paragraph"/>
              <w:spacing w:before="0" w:beforeAutospacing="0" w:after="0" w:afterAutospacing="0"/>
              <w:textAlignment w:val="baseline"/>
              <w:rPr>
                <w:rFonts w:asciiTheme="minorHAnsi" w:hAnsiTheme="minorHAnsi" w:cstheme="minorHAnsi"/>
                <w:sz w:val="22"/>
                <w:szCs w:val="22"/>
              </w:rPr>
            </w:pPr>
          </w:p>
          <w:p w14:paraId="7ACAB3C8" w14:textId="46CAB10B" w:rsidR="00FF5D8A" w:rsidRDefault="00FF5D8A" w:rsidP="004243B4">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FF5D8A">
              <w:rPr>
                <w:rFonts w:asciiTheme="minorHAnsi" w:hAnsiTheme="minorHAnsi" w:cstheme="minorHAnsi"/>
                <w:sz w:val="22"/>
                <w:szCs w:val="22"/>
              </w:rPr>
              <w:t xml:space="preserve">Corrigeerbaarheid van de leerling: kan de leerling gestopt worden? </w:t>
            </w:r>
          </w:p>
          <w:p w14:paraId="788B19C9" w14:textId="68F6CD48" w:rsidR="00FF5D8A" w:rsidRDefault="00FF5D8A" w:rsidP="004243B4">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FF5D8A">
              <w:rPr>
                <w:rFonts w:asciiTheme="minorHAnsi" w:hAnsiTheme="minorHAnsi" w:cstheme="minorHAnsi"/>
                <w:sz w:val="22"/>
                <w:szCs w:val="22"/>
              </w:rPr>
              <w:t xml:space="preserve">Frequentie van het grensoverschrijdend gedrag: incidenteel of structureel? </w:t>
            </w:r>
          </w:p>
          <w:p w14:paraId="66FD468B" w14:textId="4D528596" w:rsidR="00FF5D8A" w:rsidRPr="00FF5D8A" w:rsidRDefault="00FF5D8A" w:rsidP="004243B4">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FF5D8A">
              <w:rPr>
                <w:rFonts w:asciiTheme="minorHAnsi" w:hAnsiTheme="minorHAnsi" w:cstheme="minorHAnsi"/>
                <w:sz w:val="22"/>
                <w:szCs w:val="22"/>
              </w:rPr>
              <w:t xml:space="preserve">Leeftijdsadequaat handelen: wanneer een kleuter een medeleerling slaat kan dat een andere lading hebben dan wanneer een </w:t>
            </w:r>
            <w:proofErr w:type="spellStart"/>
            <w:r w:rsidRPr="00FF5D8A">
              <w:rPr>
                <w:rFonts w:asciiTheme="minorHAnsi" w:hAnsiTheme="minorHAnsi" w:cstheme="minorHAnsi"/>
                <w:sz w:val="22"/>
                <w:szCs w:val="22"/>
              </w:rPr>
              <w:t>bovenbouwleerling</w:t>
            </w:r>
            <w:proofErr w:type="spellEnd"/>
            <w:r w:rsidRPr="00FF5D8A">
              <w:rPr>
                <w:rFonts w:asciiTheme="minorHAnsi" w:hAnsiTheme="minorHAnsi" w:cstheme="minorHAnsi"/>
                <w:sz w:val="22"/>
                <w:szCs w:val="22"/>
              </w:rPr>
              <w:t xml:space="preserve"> dat doet. De inschatting hiervan is aan de professional die een afweging maakt op grond van de ontwikkelingspsychologie. Op grond hiervan kan gesteld worden dat een leerling van </w:t>
            </w:r>
            <w:r w:rsidR="00F86A99">
              <w:rPr>
                <w:rFonts w:asciiTheme="minorHAnsi" w:hAnsiTheme="minorHAnsi" w:cstheme="minorHAnsi"/>
                <w:sz w:val="22"/>
                <w:szCs w:val="22"/>
              </w:rPr>
              <w:t>8</w:t>
            </w:r>
            <w:r w:rsidRPr="00FF5D8A">
              <w:rPr>
                <w:rFonts w:asciiTheme="minorHAnsi" w:hAnsiTheme="minorHAnsi" w:cstheme="minorHAnsi"/>
                <w:sz w:val="22"/>
                <w:szCs w:val="22"/>
              </w:rPr>
              <w:t xml:space="preserve"> </w:t>
            </w:r>
            <w:r w:rsidR="00946F65">
              <w:rPr>
                <w:rFonts w:asciiTheme="minorHAnsi" w:hAnsiTheme="minorHAnsi" w:cstheme="minorHAnsi"/>
                <w:sz w:val="22"/>
                <w:szCs w:val="22"/>
              </w:rPr>
              <w:t>à</w:t>
            </w:r>
            <w:r w:rsidRPr="00FF5D8A">
              <w:rPr>
                <w:rFonts w:asciiTheme="minorHAnsi" w:hAnsiTheme="minorHAnsi" w:cstheme="minorHAnsi"/>
                <w:sz w:val="22"/>
                <w:szCs w:val="22"/>
              </w:rPr>
              <w:t xml:space="preserve"> 10 jaar een ontwikkeld empathisch vermogen heeft.</w:t>
            </w:r>
          </w:p>
          <w:p w14:paraId="09D8CF22" w14:textId="77777777" w:rsidR="00FF5D8A" w:rsidRDefault="00FF5D8A">
            <w:pPr>
              <w:rPr>
                <w:b/>
              </w:rPr>
            </w:pPr>
          </w:p>
          <w:p w14:paraId="0EC873B2" w14:textId="77777777" w:rsidR="00B36C38" w:rsidRDefault="00B36C38" w:rsidP="00B36C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Protocol geweld op school</w:t>
            </w:r>
            <w:r>
              <w:rPr>
                <w:rStyle w:val="eop"/>
                <w:rFonts w:ascii="Calibri" w:hAnsi="Calibri" w:cs="Calibri"/>
                <w:color w:val="000000"/>
                <w:sz w:val="22"/>
                <w:szCs w:val="22"/>
              </w:rPr>
              <w:t> </w:t>
            </w:r>
          </w:p>
          <w:p w14:paraId="0EC873B3" w14:textId="77777777" w:rsidR="00B36C38" w:rsidRDefault="00B36C38" w:rsidP="00B36C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Uitgangspunt is dat op het schoolterrein en binnen het schoolgebouw iedere vorm van verbaal en fysiek geweld/agressie en seksuele intimidatie, door ouders, personeel, leerlingen, vrijwilligers, stagiaires, e.d. niet getolereerd wordt. Wanneer wij grensoverschrijdend gedrag waarnemen zal hiervan melding/aangifte worden gedaan en kan indien nodig schorsing plaatsvinden (Bijlage I: grensoverschrijdend gedrag)  </w:t>
            </w:r>
            <w:r>
              <w:rPr>
                <w:rStyle w:val="eop"/>
                <w:rFonts w:ascii="Calibri" w:hAnsi="Calibri" w:cs="Calibri"/>
                <w:color w:val="000000"/>
                <w:sz w:val="22"/>
                <w:szCs w:val="22"/>
              </w:rPr>
              <w:t> </w:t>
            </w:r>
            <w:r w:rsidR="00B9313D">
              <w:rPr>
                <w:rStyle w:val="eop"/>
                <w:rFonts w:ascii="Calibri" w:hAnsi="Calibri" w:cs="Calibri"/>
                <w:color w:val="000000"/>
                <w:sz w:val="22"/>
                <w:szCs w:val="22"/>
              </w:rPr>
              <w:br/>
            </w:r>
          </w:p>
          <w:p w14:paraId="0EC873B4" w14:textId="77777777" w:rsidR="00B36C38" w:rsidRDefault="00B36C38" w:rsidP="00B36C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Sancties</w:t>
            </w:r>
            <w:r>
              <w:rPr>
                <w:rStyle w:val="eop"/>
                <w:rFonts w:ascii="Calibri" w:hAnsi="Calibri" w:cs="Calibri"/>
                <w:color w:val="000000"/>
                <w:sz w:val="22"/>
                <w:szCs w:val="22"/>
              </w:rPr>
              <w:t> </w:t>
            </w:r>
          </w:p>
          <w:p w14:paraId="0EC873B5" w14:textId="77777777" w:rsidR="00B36C38" w:rsidRDefault="00B36C38" w:rsidP="00B03B62">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Als een leerling zich niet aan een afspraak houdt, zal er een passende sanctie volgen. Zo kan het zijn dat een leerling even op de gang moet staan of niet mee mag buiten spelen met de andere kinderen tijdens de pauze.</w:t>
            </w:r>
            <w:r>
              <w:rPr>
                <w:rStyle w:val="scxw136647129"/>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Bij ernstige verstoring van de rust en veiligheid van leerkrachten en leerlingen kan een leerling geschorst of verwijderd worden. Schorsing is aan de orde wanneer onmiddellijk moet worden opgetreden en er tijd nodig is voor het zoeken naar een oplossing. Een schorsing gaat altijd samen met gesprekken met leerling, ouders en de leerkracht.</w:t>
            </w:r>
            <w:r>
              <w:rPr>
                <w:rStyle w:val="scxw136647129"/>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xml:space="preserve">Verwijdering is een ordemaatregel bij zodanig ernstig wangedrag van een leerling, dat de leerling niet langer op school kan blijven. De beslissing voor deze maatregel wordt genomen door de </w:t>
            </w:r>
            <w:r>
              <w:rPr>
                <w:rStyle w:val="normaltextrun"/>
                <w:rFonts w:ascii="Calibri" w:hAnsi="Calibri" w:cs="Calibri"/>
                <w:color w:val="000000"/>
                <w:sz w:val="22"/>
                <w:szCs w:val="22"/>
              </w:rPr>
              <w:lastRenderedPageBreak/>
              <w:t>directeur van de basisschool en in overleg met het college van bestuur. Verwijdering kan eveneens plaatsvinden als de school niet in staat is de benodigde zorg te verlenen.</w:t>
            </w:r>
            <w:r>
              <w:rPr>
                <w:rStyle w:val="eop"/>
                <w:rFonts w:ascii="Calibri" w:hAnsi="Calibri" w:cs="Calibri"/>
                <w:color w:val="000000"/>
                <w:sz w:val="22"/>
                <w:szCs w:val="22"/>
              </w:rPr>
              <w:t> </w:t>
            </w:r>
          </w:p>
          <w:p w14:paraId="0EC873B6" w14:textId="77777777" w:rsidR="00E7651A" w:rsidRPr="00B36C38" w:rsidRDefault="00E7651A" w:rsidP="00B03B62">
            <w:pPr>
              <w:pStyle w:val="paragraph"/>
              <w:spacing w:before="0" w:beforeAutospacing="0" w:after="0" w:afterAutospacing="0"/>
              <w:textAlignment w:val="baseline"/>
              <w:rPr>
                <w:b/>
              </w:rPr>
            </w:pPr>
          </w:p>
        </w:tc>
      </w:tr>
      <w:tr w:rsidR="005A458F" w14:paraId="0EC873C0" w14:textId="77777777" w:rsidTr="00CB7BC6">
        <w:tc>
          <w:tcPr>
            <w:tcW w:w="9212" w:type="dxa"/>
            <w:shd w:val="clear" w:color="auto" w:fill="FFFFFF" w:themeFill="background1"/>
          </w:tcPr>
          <w:p w14:paraId="0EC873B8" w14:textId="77777777" w:rsidR="005A458F" w:rsidRDefault="00B36C38">
            <w:pPr>
              <w:rPr>
                <w:b/>
              </w:rPr>
            </w:pPr>
            <w:r>
              <w:rPr>
                <w:b/>
              </w:rPr>
              <w:lastRenderedPageBreak/>
              <w:t>Wat registeren in leerlingvolgsysteem?</w:t>
            </w:r>
          </w:p>
          <w:p w14:paraId="0EC873B9" w14:textId="77777777" w:rsidR="00B9313D" w:rsidRPr="00B9313D" w:rsidRDefault="00B9313D" w:rsidP="00B9313D">
            <w:r>
              <w:rPr>
                <w:b/>
              </w:rPr>
              <w:br/>
            </w:r>
            <w:r>
              <w:t xml:space="preserve">In ons leerlingvolgsysteem noteren wij het volgende </w:t>
            </w:r>
          </w:p>
          <w:p w14:paraId="0EC873BA" w14:textId="77777777" w:rsidR="00B9313D" w:rsidRPr="00B9313D" w:rsidRDefault="00B9313D" w:rsidP="00B9313D">
            <w:pPr>
              <w:pStyle w:val="Lijstalinea"/>
              <w:numPr>
                <w:ilvl w:val="1"/>
                <w:numId w:val="1"/>
              </w:numPr>
              <w:rPr>
                <w:b/>
              </w:rPr>
            </w:pPr>
            <w:r>
              <w:t>Afwezigheid door ziekte</w:t>
            </w:r>
          </w:p>
          <w:p w14:paraId="0EC873BB" w14:textId="77777777" w:rsidR="00B9313D" w:rsidRPr="00B9313D" w:rsidRDefault="00B9313D" w:rsidP="00B9313D">
            <w:pPr>
              <w:pStyle w:val="Lijstalinea"/>
              <w:numPr>
                <w:ilvl w:val="1"/>
                <w:numId w:val="1"/>
              </w:numPr>
              <w:rPr>
                <w:b/>
              </w:rPr>
            </w:pPr>
            <w:r>
              <w:t xml:space="preserve">Afwezigheid door een medische reden (dokter/tandarts </w:t>
            </w:r>
            <w:proofErr w:type="spellStart"/>
            <w:r>
              <w:t>enz</w:t>
            </w:r>
            <w:proofErr w:type="spellEnd"/>
            <w:r>
              <w:t>)</w:t>
            </w:r>
          </w:p>
          <w:p w14:paraId="0EC873BC" w14:textId="77777777" w:rsidR="00B9313D" w:rsidRPr="00B9313D" w:rsidRDefault="00B9313D" w:rsidP="00B9313D">
            <w:pPr>
              <w:pStyle w:val="Lijstalinea"/>
              <w:numPr>
                <w:ilvl w:val="1"/>
                <w:numId w:val="1"/>
              </w:numPr>
              <w:rPr>
                <w:b/>
              </w:rPr>
            </w:pPr>
            <w:r>
              <w:t xml:space="preserve">Te laat komen </w:t>
            </w:r>
          </w:p>
          <w:p w14:paraId="0EC873BD" w14:textId="77777777" w:rsidR="00B9313D" w:rsidRPr="009F17E6" w:rsidRDefault="00B9313D" w:rsidP="00B9313D">
            <w:pPr>
              <w:pStyle w:val="Lijstalinea"/>
              <w:numPr>
                <w:ilvl w:val="1"/>
                <w:numId w:val="1"/>
              </w:numPr>
              <w:rPr>
                <w:b/>
              </w:rPr>
            </w:pPr>
            <w:r>
              <w:t>Ongeoorloofd afwezig</w:t>
            </w:r>
          </w:p>
          <w:p w14:paraId="47E47C2D" w14:textId="4D74CF49" w:rsidR="009F17E6" w:rsidRPr="00464FE6" w:rsidRDefault="009F17E6" w:rsidP="00B9313D">
            <w:pPr>
              <w:pStyle w:val="Lijstalinea"/>
              <w:numPr>
                <w:ilvl w:val="1"/>
                <w:numId w:val="1"/>
              </w:numPr>
              <w:rPr>
                <w:b/>
              </w:rPr>
            </w:pPr>
            <w:r>
              <w:t>Incidenten</w:t>
            </w:r>
          </w:p>
          <w:p w14:paraId="3E642DAB" w14:textId="270FE708" w:rsidR="00464FE6" w:rsidRPr="00464FE6" w:rsidRDefault="00464FE6" w:rsidP="00B9313D">
            <w:pPr>
              <w:pStyle w:val="Lijstalinea"/>
              <w:numPr>
                <w:ilvl w:val="1"/>
                <w:numId w:val="1"/>
              </w:numPr>
              <w:rPr>
                <w:bCs/>
              </w:rPr>
            </w:pPr>
            <w:r w:rsidRPr="00464FE6">
              <w:rPr>
                <w:bCs/>
              </w:rPr>
              <w:t xml:space="preserve">Sancties als gevolg van protocol </w:t>
            </w:r>
            <w:r>
              <w:rPr>
                <w:bCs/>
              </w:rPr>
              <w:t>grensoverschrijdend gedrag</w:t>
            </w:r>
          </w:p>
          <w:p w14:paraId="0EC873BE" w14:textId="77777777" w:rsidR="00B03B62" w:rsidRDefault="00B03B62" w:rsidP="00B03B62">
            <w:pPr>
              <w:rPr>
                <w:b/>
              </w:rPr>
            </w:pPr>
          </w:p>
          <w:p w14:paraId="0EC873BF" w14:textId="77777777" w:rsidR="00B03B62" w:rsidRPr="00B03B62" w:rsidRDefault="00B03B62" w:rsidP="00B03B62">
            <w:r>
              <w:t xml:space="preserve">Bij ongeoorloofd gedrag maken wij een notitie van het voorval en het gesprek met ouders in ons leerlingvolgsysteem. </w:t>
            </w:r>
          </w:p>
        </w:tc>
      </w:tr>
      <w:tr w:rsidR="004B7590" w14:paraId="0EC873C3" w14:textId="77777777" w:rsidTr="00CB7BC6">
        <w:tc>
          <w:tcPr>
            <w:tcW w:w="9212" w:type="dxa"/>
            <w:shd w:val="clear" w:color="auto" w:fill="FFFFFF" w:themeFill="background1"/>
          </w:tcPr>
          <w:p w14:paraId="51F58C69" w14:textId="77777777" w:rsidR="00724F85" w:rsidRDefault="004B7590">
            <w:pPr>
              <w:rPr>
                <w:b/>
              </w:rPr>
            </w:pPr>
            <w:r>
              <w:rPr>
                <w:b/>
              </w:rPr>
              <w:t>Overig</w:t>
            </w:r>
          </w:p>
          <w:p w14:paraId="0EC873C1" w14:textId="54187CFF" w:rsidR="004B7590" w:rsidRPr="00796777" w:rsidRDefault="00796777">
            <w:pPr>
              <w:rPr>
                <w:bCs/>
              </w:rPr>
            </w:pPr>
            <w:r>
              <w:rPr>
                <w:bCs/>
              </w:rPr>
              <w:t xml:space="preserve">In de kwaliteitskaart </w:t>
            </w:r>
            <w:r w:rsidR="00324B64">
              <w:rPr>
                <w:bCs/>
              </w:rPr>
              <w:t>Grensoverschrijdend gedrag staat beschreven wanneer we overgaan tot schorsing en verwijdering van leerlingen en/of ouders</w:t>
            </w:r>
          </w:p>
          <w:p w14:paraId="0EC873C2" w14:textId="77777777" w:rsidR="004B7590" w:rsidRDefault="004B7590">
            <w:pPr>
              <w:rPr>
                <w:b/>
              </w:rPr>
            </w:pPr>
          </w:p>
        </w:tc>
      </w:tr>
      <w:tr w:rsidR="004B7590" w14:paraId="0EC873C6" w14:textId="77777777" w:rsidTr="00CB7BC6">
        <w:tc>
          <w:tcPr>
            <w:tcW w:w="9212" w:type="dxa"/>
            <w:shd w:val="clear" w:color="auto" w:fill="FFFFFF" w:themeFill="background1"/>
          </w:tcPr>
          <w:p w14:paraId="0EC873C4" w14:textId="6A39EECF" w:rsidR="004B7590" w:rsidRDefault="004B7590">
            <w:pPr>
              <w:rPr>
                <w:b/>
              </w:rPr>
            </w:pPr>
            <w:r>
              <w:rPr>
                <w:b/>
              </w:rPr>
              <w:t>Informatie</w:t>
            </w:r>
          </w:p>
          <w:p w14:paraId="5C16C829" w14:textId="77777777" w:rsidR="00B67BBA" w:rsidRPr="00EE6829" w:rsidRDefault="00B67BBA" w:rsidP="00B67BBA">
            <w:pPr>
              <w:pStyle w:val="paragraph"/>
              <w:spacing w:before="0" w:beforeAutospacing="0" w:after="0" w:afterAutospacing="0"/>
              <w:textAlignment w:val="baseline"/>
              <w:rPr>
                <w:rFonts w:asciiTheme="minorHAnsi" w:hAnsiTheme="minorHAnsi" w:cstheme="minorHAnsi"/>
                <w:b/>
                <w:bCs/>
                <w:sz w:val="22"/>
                <w:szCs w:val="22"/>
              </w:rPr>
            </w:pPr>
            <w:r w:rsidRPr="00EE6829">
              <w:rPr>
                <w:rStyle w:val="normaltextrun"/>
                <w:rFonts w:asciiTheme="minorHAnsi" w:hAnsiTheme="minorHAnsi" w:cstheme="minorHAnsi"/>
                <w:bCs/>
                <w:i/>
                <w:sz w:val="22"/>
                <w:szCs w:val="22"/>
                <w:u w:val="single"/>
              </w:rPr>
              <w:t>Meer informatie is te vinden in:</w:t>
            </w:r>
            <w:r w:rsidRPr="00EE6829">
              <w:rPr>
                <w:rStyle w:val="eop"/>
                <w:rFonts w:asciiTheme="minorHAnsi" w:hAnsiTheme="minorHAnsi" w:cstheme="minorHAnsi"/>
                <w:sz w:val="22"/>
                <w:szCs w:val="22"/>
              </w:rPr>
              <w:t> </w:t>
            </w:r>
          </w:p>
          <w:p w14:paraId="7109A203" w14:textId="77777777" w:rsidR="00B67BBA" w:rsidRPr="00EE6829" w:rsidRDefault="00B67BBA" w:rsidP="00B67BBA">
            <w:pPr>
              <w:pStyle w:val="paragraph"/>
              <w:numPr>
                <w:ilvl w:val="0"/>
                <w:numId w:val="3"/>
              </w:numPr>
              <w:spacing w:before="0" w:beforeAutospacing="0" w:after="0" w:afterAutospacing="0"/>
              <w:ind w:firstLine="0"/>
              <w:textAlignment w:val="baseline"/>
              <w:rPr>
                <w:rFonts w:asciiTheme="minorHAnsi" w:hAnsiTheme="minorHAnsi" w:cstheme="minorHAnsi"/>
                <w:sz w:val="22"/>
                <w:szCs w:val="22"/>
              </w:rPr>
            </w:pPr>
            <w:r w:rsidRPr="00EE6829">
              <w:rPr>
                <w:rStyle w:val="normaltextrun"/>
                <w:rFonts w:asciiTheme="minorHAnsi" w:hAnsiTheme="minorHAnsi" w:cstheme="minorHAnsi"/>
                <w:sz w:val="22"/>
                <w:szCs w:val="22"/>
              </w:rPr>
              <w:t>Beleidsplan gedrag Gerardus </w:t>
            </w:r>
            <w:proofErr w:type="spellStart"/>
            <w:r w:rsidRPr="00EE6829">
              <w:rPr>
                <w:rStyle w:val="spellingerror"/>
                <w:rFonts w:asciiTheme="minorHAnsi" w:hAnsiTheme="minorHAnsi" w:cstheme="minorHAnsi"/>
                <w:sz w:val="22"/>
                <w:szCs w:val="22"/>
              </w:rPr>
              <w:t>Majella</w:t>
            </w:r>
            <w:proofErr w:type="spellEnd"/>
            <w:r w:rsidRPr="00EE6829">
              <w:rPr>
                <w:rStyle w:val="normaltextrun"/>
                <w:rFonts w:asciiTheme="minorHAnsi" w:hAnsiTheme="minorHAnsi" w:cstheme="minorHAnsi"/>
                <w:sz w:val="22"/>
                <w:szCs w:val="22"/>
              </w:rPr>
              <w:t> (IB-map)</w:t>
            </w:r>
            <w:r w:rsidRPr="00EE6829">
              <w:rPr>
                <w:rStyle w:val="eop"/>
                <w:rFonts w:asciiTheme="minorHAnsi" w:hAnsiTheme="minorHAnsi" w:cstheme="minorHAnsi"/>
                <w:sz w:val="22"/>
                <w:szCs w:val="22"/>
              </w:rPr>
              <w:t> </w:t>
            </w:r>
          </w:p>
          <w:p w14:paraId="1999341E" w14:textId="77777777" w:rsidR="00B67BBA" w:rsidRDefault="00B67BBA" w:rsidP="00B67BBA">
            <w:pPr>
              <w:pStyle w:val="paragraph"/>
              <w:numPr>
                <w:ilvl w:val="0"/>
                <w:numId w:val="4"/>
              </w:numPr>
              <w:spacing w:before="0" w:beforeAutospacing="0" w:after="0" w:afterAutospacing="0"/>
              <w:ind w:firstLine="0"/>
              <w:textAlignment w:val="baseline"/>
              <w:rPr>
                <w:rStyle w:val="eop"/>
                <w:rFonts w:asciiTheme="minorHAnsi" w:hAnsiTheme="minorHAnsi" w:cstheme="minorHAnsi"/>
                <w:sz w:val="22"/>
                <w:szCs w:val="22"/>
              </w:rPr>
            </w:pPr>
            <w:r w:rsidRPr="00EE6829">
              <w:rPr>
                <w:rStyle w:val="normaltextrun"/>
                <w:rFonts w:asciiTheme="minorHAnsi" w:hAnsiTheme="minorHAnsi" w:cstheme="minorHAnsi"/>
                <w:sz w:val="22"/>
                <w:szCs w:val="22"/>
              </w:rPr>
              <w:t>Protocol sociale veiligheid Kanjertraining (</w:t>
            </w:r>
            <w:hyperlink r:id="rId11" w:tgtFrame="_blank" w:history="1">
              <w:r w:rsidRPr="00EE6829">
                <w:rPr>
                  <w:rStyle w:val="normaltextrun"/>
                  <w:rFonts w:asciiTheme="minorHAnsi" w:hAnsiTheme="minorHAnsi" w:cstheme="minorHAnsi"/>
                  <w:color w:val="0000FF"/>
                  <w:sz w:val="22"/>
                  <w:szCs w:val="22"/>
                  <w:u w:val="single"/>
                </w:rPr>
                <w:t>http://kanvas.kanjertraining.nl</w:t>
              </w:r>
            </w:hyperlink>
            <w:r w:rsidRPr="00EE6829">
              <w:rPr>
                <w:rStyle w:val="normaltextrun"/>
                <w:rFonts w:asciiTheme="minorHAnsi" w:hAnsiTheme="minorHAnsi" w:cstheme="minorHAnsi"/>
                <w:sz w:val="22"/>
                <w:szCs w:val="22"/>
              </w:rPr>
              <w:t>) </w:t>
            </w:r>
            <w:r w:rsidRPr="00EE6829">
              <w:rPr>
                <w:rStyle w:val="eop"/>
                <w:rFonts w:asciiTheme="minorHAnsi" w:hAnsiTheme="minorHAnsi" w:cstheme="minorHAnsi"/>
                <w:sz w:val="22"/>
                <w:szCs w:val="22"/>
              </w:rPr>
              <w:t> </w:t>
            </w:r>
          </w:p>
          <w:p w14:paraId="25713373" w14:textId="4443A32B" w:rsidR="00B67BBA" w:rsidRPr="00EE6829" w:rsidRDefault="00B67BBA" w:rsidP="00B67BBA">
            <w:pPr>
              <w:pStyle w:val="paragraph"/>
              <w:numPr>
                <w:ilvl w:val="0"/>
                <w:numId w:val="4"/>
              </w:numPr>
              <w:spacing w:before="0" w:beforeAutospacing="0" w:after="0" w:afterAutospacing="0"/>
              <w:ind w:firstLine="0"/>
              <w:textAlignment w:val="baseline"/>
              <w:rPr>
                <w:rFonts w:asciiTheme="minorHAnsi" w:hAnsiTheme="minorHAnsi" w:cstheme="minorHAnsi"/>
                <w:sz w:val="22"/>
                <w:szCs w:val="22"/>
              </w:rPr>
            </w:pPr>
            <w:r>
              <w:rPr>
                <w:rStyle w:val="eop"/>
              </w:rPr>
              <w:t>Kwaliteitskaart “grensoverschrijdend gedrag”</w:t>
            </w:r>
          </w:p>
          <w:p w14:paraId="5FEE9412" w14:textId="77777777" w:rsidR="00B67BBA" w:rsidRDefault="00B67BBA">
            <w:pPr>
              <w:rPr>
                <w:b/>
              </w:rPr>
            </w:pPr>
          </w:p>
          <w:p w14:paraId="0EC873C5" w14:textId="77777777" w:rsidR="004B7590" w:rsidRDefault="004B7590">
            <w:pPr>
              <w:rPr>
                <w:b/>
              </w:rPr>
            </w:pPr>
          </w:p>
        </w:tc>
      </w:tr>
    </w:tbl>
    <w:p w14:paraId="0EC873C7" w14:textId="77777777" w:rsidR="005A458F" w:rsidRDefault="005A458F"/>
    <w:sectPr w:rsidR="005A458F" w:rsidSect="00CB7BC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FEC8" w14:textId="77777777" w:rsidR="00784728" w:rsidRDefault="00784728" w:rsidP="00CB7BC6">
      <w:pPr>
        <w:spacing w:after="0" w:line="240" w:lineRule="auto"/>
      </w:pPr>
      <w:r>
        <w:separator/>
      </w:r>
    </w:p>
  </w:endnote>
  <w:endnote w:type="continuationSeparator" w:id="0">
    <w:p w14:paraId="66399804" w14:textId="77777777" w:rsidR="00784728" w:rsidRDefault="00784728" w:rsidP="00CB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73CE" w14:textId="77777777" w:rsidR="00E8473B" w:rsidRDefault="00E847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73CF" w14:textId="77777777" w:rsidR="00E8473B" w:rsidRDefault="00E8473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73D1" w14:textId="77777777" w:rsidR="00E8473B" w:rsidRDefault="00E847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B8EE" w14:textId="77777777" w:rsidR="00784728" w:rsidRDefault="00784728" w:rsidP="00CB7BC6">
      <w:pPr>
        <w:spacing w:after="0" w:line="240" w:lineRule="auto"/>
      </w:pPr>
      <w:r>
        <w:separator/>
      </w:r>
    </w:p>
  </w:footnote>
  <w:footnote w:type="continuationSeparator" w:id="0">
    <w:p w14:paraId="2F44BC27" w14:textId="77777777" w:rsidR="00784728" w:rsidRDefault="00784728" w:rsidP="00CB7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73CC" w14:textId="77777777" w:rsidR="00E8473B" w:rsidRDefault="00E847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73CD" w14:textId="386C3A05" w:rsidR="00CB7BC6" w:rsidRDefault="0093151D">
    <w:pPr>
      <w:pStyle w:val="Koptekst"/>
    </w:pPr>
    <w:r>
      <w:rPr>
        <w:noProof/>
        <w:lang w:eastAsia="zh-TW"/>
      </w:rPr>
      <mc:AlternateContent>
        <mc:Choice Requires="wpg">
          <w:drawing>
            <wp:anchor distT="0" distB="0" distL="114300" distR="114300" simplePos="0" relativeHeight="251660288" behindDoc="0" locked="0" layoutInCell="0" allowOverlap="1" wp14:anchorId="0EC873D2" wp14:editId="11926653">
              <wp:simplePos x="0" y="0"/>
              <wp:positionH relativeFrom="page">
                <wp:align>center</wp:align>
              </wp:positionH>
              <wp:positionV relativeFrom="topMargin">
                <wp:align>center</wp:align>
              </wp:positionV>
              <wp:extent cx="7162165"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wpg:grpSpPr>
                    <wps:wsp>
                      <wps:cNvPr id="2" name="Rectangle 2"/>
                      <wps:cNvSpPr>
                        <a:spLocks noChangeArrowheads="1"/>
                      </wps:cNvSpPr>
                      <wps:spPr bwMode="auto">
                        <a:xfrm>
                          <a:off x="377" y="360"/>
                          <a:ext cx="9346" cy="720"/>
                        </a:xfrm>
                        <a:prstGeom prst="rect">
                          <a:avLst/>
                        </a:prstGeom>
                        <a:solidFill>
                          <a:srgbClr val="0070C0"/>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FFFFFF" w:themeColor="background1"/>
                                <w:sz w:val="40"/>
                                <w:szCs w:val="40"/>
                              </w:rPr>
                              <w:alias w:val="Titel"/>
                              <w:id w:val="538682326"/>
                              <w:placeholder>
                                <w:docPart w:val="307385262A3D43529201FD06B3EB1464"/>
                              </w:placeholder>
                              <w:dataBinding w:prefixMappings="xmlns:ns0='http://schemas.openxmlformats.org/package/2006/metadata/core-properties' xmlns:ns1='http://purl.org/dc/elements/1.1/'" w:xpath="/ns0:coreProperties[1]/ns1:title[1]" w:storeItemID="{6C3C8BC8-F283-45AE-878A-BAB7291924A1}"/>
                              <w:text/>
                            </w:sdtPr>
                            <w:sdtEndPr/>
                            <w:sdtContent>
                              <w:p w14:paraId="0EC873D3" w14:textId="77777777" w:rsidR="00CB7BC6" w:rsidRPr="00CB7BC6" w:rsidRDefault="00CB7BC6">
                                <w:pPr>
                                  <w:pStyle w:val="Koptekst"/>
                                  <w:rPr>
                                    <w:color w:val="FFFFFF" w:themeColor="background1"/>
                                    <w:sz w:val="40"/>
                                    <w:szCs w:val="40"/>
                                  </w:rPr>
                                </w:pPr>
                                <w:r w:rsidRPr="00CB7BC6">
                                  <w:rPr>
                                    <w:color w:val="FFFFFF" w:themeColor="background1"/>
                                    <w:sz w:val="40"/>
                                    <w:szCs w:val="40"/>
                                  </w:rPr>
                                  <w:t>Kwaliteitskaart schoolregels</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rgbClr val="0070C0"/>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24"/>
                                <w:szCs w:val="24"/>
                              </w:rPr>
                              <w:alias w:val="Jaar"/>
                              <w:id w:val="78709920"/>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0EC873D4" w14:textId="77777777" w:rsidR="00CB7BC6" w:rsidRPr="00E8473B" w:rsidRDefault="00E8473B">
                                <w:pPr>
                                  <w:pStyle w:val="Koptekst"/>
                                  <w:rPr>
                                    <w:color w:val="FFFFFF" w:themeColor="background1"/>
                                    <w:sz w:val="24"/>
                                    <w:szCs w:val="24"/>
                                  </w:rPr>
                                </w:pPr>
                                <w:r w:rsidRPr="00E8473B">
                                  <w:rPr>
                                    <w:color w:val="FFFFFF" w:themeColor="background1"/>
                                    <w:sz w:val="24"/>
                                    <w:szCs w:val="24"/>
                                  </w:rPr>
                                  <w:t xml:space="preserve">Gerardus </w:t>
                                </w:r>
                                <w:proofErr w:type="spellStart"/>
                                <w:r w:rsidRPr="00E8473B">
                                  <w:rPr>
                                    <w:color w:val="FFFFFF" w:themeColor="background1"/>
                                    <w:sz w:val="24"/>
                                    <w:szCs w:val="24"/>
                                  </w:rPr>
                                  <w:t>Majella</w:t>
                                </w:r>
                                <w:proofErr w:type="spellEnd"/>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EC873D2" id="Group 1" o:spid="_x0000_s1026" style="position:absolute;margin-left:0;margin-top:0;width:563.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" fillcolor="#0070c0" stroked="f" strokecolor="white [3212]" strokeweight="1.5pt">
                <v:textbox>
                  <w:txbxContent>
                    <w:sdt>
                      <w:sdtPr>
                        <w:rPr>
                          <w:color w:val="FFFFFF" w:themeColor="background1"/>
                          <w:sz w:val="40"/>
                          <w:szCs w:val="40"/>
                        </w:rPr>
                        <w:alias w:val="Titel"/>
                        <w:id w:val="538682326"/>
                        <w:placeholder>
                          <w:docPart w:val="307385262A3D43529201FD06B3EB1464"/>
                        </w:placeholder>
                        <w:dataBinding w:prefixMappings="xmlns:ns0='http://schemas.openxmlformats.org/package/2006/metadata/core-properties' xmlns:ns1='http://purl.org/dc/elements/1.1/'" w:xpath="/ns0:coreProperties[1]/ns1:title[1]" w:storeItemID="{6C3C8BC8-F283-45AE-878A-BAB7291924A1}"/>
                        <w:text/>
                      </w:sdtPr>
                      <w:sdtEndPr/>
                      <w:sdtContent>
                        <w:p w14:paraId="0EC873D3" w14:textId="77777777" w:rsidR="00CB7BC6" w:rsidRPr="00CB7BC6" w:rsidRDefault="00CB7BC6">
                          <w:pPr>
                            <w:pStyle w:val="Koptekst"/>
                            <w:rPr>
                              <w:color w:val="FFFFFF" w:themeColor="background1"/>
                              <w:sz w:val="40"/>
                              <w:szCs w:val="40"/>
                            </w:rPr>
                          </w:pPr>
                          <w:r w:rsidRPr="00CB7BC6">
                            <w:rPr>
                              <w:color w:val="FFFFFF" w:themeColor="background1"/>
                              <w:sz w:val="40"/>
                              <w:szCs w:val="40"/>
                            </w:rPr>
                            <w:t>Kwaliteitskaart schoolregels</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" fillcolor="#0070c0" stroked="f" strokecolor="white [3212]" strokeweight="2pt">
                <v:textbox>
                  <w:txbxContent>
                    <w:sdt>
                      <w:sdtPr>
                        <w:rPr>
                          <w:color w:val="FFFFFF" w:themeColor="background1"/>
                          <w:sz w:val="24"/>
                          <w:szCs w:val="24"/>
                        </w:rPr>
                        <w:alias w:val="Jaar"/>
                        <w:id w:val="78709920"/>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0EC873D4" w14:textId="77777777" w:rsidR="00CB7BC6" w:rsidRPr="00E8473B" w:rsidRDefault="00E8473B">
                          <w:pPr>
                            <w:pStyle w:val="Koptekst"/>
                            <w:rPr>
                              <w:color w:val="FFFFFF" w:themeColor="background1"/>
                              <w:sz w:val="24"/>
                              <w:szCs w:val="24"/>
                            </w:rPr>
                          </w:pPr>
                          <w:r w:rsidRPr="00E8473B">
                            <w:rPr>
                              <w:color w:val="FFFFFF" w:themeColor="background1"/>
                              <w:sz w:val="24"/>
                              <w:szCs w:val="24"/>
                            </w:rPr>
                            <w:t>Gerardus Majella</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margin"/>
            </v:group>
          </w:pict>
        </mc:Fallback>
      </mc:AlternateContent>
    </w:r>
    <w:proofErr w:type="spellStart"/>
    <w:r w:rsidR="00CB7BC6">
      <w:t>Kwl</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73D0" w14:textId="77777777" w:rsidR="00E8473B" w:rsidRDefault="00E847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E0A"/>
    <w:multiLevelType w:val="multilevel"/>
    <w:tmpl w:val="76286EAC"/>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477B6D"/>
    <w:multiLevelType w:val="multilevel"/>
    <w:tmpl w:val="A19C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9462B"/>
    <w:multiLevelType w:val="multilevel"/>
    <w:tmpl w:val="5C1E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4019F3"/>
    <w:multiLevelType w:val="hybridMultilevel"/>
    <w:tmpl w:val="5896E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EE1B68"/>
    <w:multiLevelType w:val="multilevel"/>
    <w:tmpl w:val="59A0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9443071">
    <w:abstractNumId w:val="0"/>
  </w:num>
  <w:num w:numId="2" w16cid:durableId="996688058">
    <w:abstractNumId w:val="1"/>
  </w:num>
  <w:num w:numId="3" w16cid:durableId="1018046981">
    <w:abstractNumId w:val="2"/>
  </w:num>
  <w:num w:numId="4" w16cid:durableId="962154277">
    <w:abstractNumId w:val="4"/>
  </w:num>
  <w:num w:numId="5" w16cid:durableId="1100833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8F"/>
    <w:rsid w:val="0001747A"/>
    <w:rsid w:val="00101618"/>
    <w:rsid w:val="0010472D"/>
    <w:rsid w:val="00147BB3"/>
    <w:rsid w:val="001D3039"/>
    <w:rsid w:val="00212704"/>
    <w:rsid w:val="00324B64"/>
    <w:rsid w:val="004101F4"/>
    <w:rsid w:val="004243B4"/>
    <w:rsid w:val="00443D53"/>
    <w:rsid w:val="00464FE6"/>
    <w:rsid w:val="004B7590"/>
    <w:rsid w:val="00531C0F"/>
    <w:rsid w:val="005A458F"/>
    <w:rsid w:val="005E0FF7"/>
    <w:rsid w:val="00724F85"/>
    <w:rsid w:val="00784728"/>
    <w:rsid w:val="00796777"/>
    <w:rsid w:val="007C331C"/>
    <w:rsid w:val="0093151D"/>
    <w:rsid w:val="00946F65"/>
    <w:rsid w:val="009B0BD7"/>
    <w:rsid w:val="009D17E1"/>
    <w:rsid w:val="009F17E6"/>
    <w:rsid w:val="00A675C9"/>
    <w:rsid w:val="00B03B62"/>
    <w:rsid w:val="00B36C38"/>
    <w:rsid w:val="00B67BBA"/>
    <w:rsid w:val="00B734B2"/>
    <w:rsid w:val="00B9313D"/>
    <w:rsid w:val="00C634CE"/>
    <w:rsid w:val="00CB7BC6"/>
    <w:rsid w:val="00DA076F"/>
    <w:rsid w:val="00E03997"/>
    <w:rsid w:val="00E7651A"/>
    <w:rsid w:val="00E8473B"/>
    <w:rsid w:val="00F8629E"/>
    <w:rsid w:val="00F86A99"/>
    <w:rsid w:val="00FF5D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f"/>
    </o:shapedefaults>
    <o:shapelayout v:ext="edit">
      <o:idmap v:ext="edit" data="2"/>
    </o:shapelayout>
  </w:shapeDefaults>
  <w:decimalSymbol w:val=","/>
  <w:listSeparator w:val=";"/>
  <w14:docId w14:val="0EC8739D"/>
  <w15:docId w15:val="{BAD9EDA2-09AE-4A77-AF56-41E520C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0F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A4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B36C38"/>
  </w:style>
  <w:style w:type="paragraph" w:customStyle="1" w:styleId="paragraph">
    <w:name w:val="paragraph"/>
    <w:basedOn w:val="Standaard"/>
    <w:rsid w:val="00B36C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B36C38"/>
  </w:style>
  <w:style w:type="character" w:customStyle="1" w:styleId="scxw136647129">
    <w:name w:val="scxw136647129"/>
    <w:basedOn w:val="Standaardalinea-lettertype"/>
    <w:rsid w:val="00B36C38"/>
  </w:style>
  <w:style w:type="paragraph" w:styleId="Lijstalinea">
    <w:name w:val="List Paragraph"/>
    <w:basedOn w:val="Standaard"/>
    <w:uiPriority w:val="34"/>
    <w:qFormat/>
    <w:rsid w:val="00B9313D"/>
    <w:pPr>
      <w:ind w:left="720"/>
      <w:contextualSpacing/>
    </w:pPr>
  </w:style>
  <w:style w:type="paragraph" w:styleId="Koptekst">
    <w:name w:val="header"/>
    <w:basedOn w:val="Standaard"/>
    <w:link w:val="KoptekstChar"/>
    <w:uiPriority w:val="99"/>
    <w:unhideWhenUsed/>
    <w:rsid w:val="00CB7B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7BC6"/>
  </w:style>
  <w:style w:type="paragraph" w:styleId="Voettekst">
    <w:name w:val="footer"/>
    <w:basedOn w:val="Standaard"/>
    <w:link w:val="VoettekstChar"/>
    <w:uiPriority w:val="99"/>
    <w:semiHidden/>
    <w:unhideWhenUsed/>
    <w:rsid w:val="00CB7B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B7BC6"/>
  </w:style>
  <w:style w:type="paragraph" w:styleId="Ballontekst">
    <w:name w:val="Balloon Text"/>
    <w:basedOn w:val="Standaard"/>
    <w:link w:val="BallontekstChar"/>
    <w:uiPriority w:val="99"/>
    <w:semiHidden/>
    <w:unhideWhenUsed/>
    <w:rsid w:val="00CB7B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BC6"/>
    <w:rPr>
      <w:rFonts w:ascii="Tahoma" w:hAnsi="Tahoma" w:cs="Tahoma"/>
      <w:sz w:val="16"/>
      <w:szCs w:val="16"/>
    </w:rPr>
  </w:style>
  <w:style w:type="character" w:customStyle="1" w:styleId="spellingerror">
    <w:name w:val="spellingerror"/>
    <w:basedOn w:val="Standaardalinea-lettertype"/>
    <w:rsid w:val="00B6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5385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90">
          <w:marLeft w:val="0"/>
          <w:marRight w:val="0"/>
          <w:marTop w:val="0"/>
          <w:marBottom w:val="0"/>
          <w:divBdr>
            <w:top w:val="none" w:sz="0" w:space="0" w:color="auto"/>
            <w:left w:val="none" w:sz="0" w:space="0" w:color="auto"/>
            <w:bottom w:val="none" w:sz="0" w:space="0" w:color="auto"/>
            <w:right w:val="none" w:sz="0" w:space="0" w:color="auto"/>
          </w:divBdr>
        </w:div>
        <w:div w:id="1217014917">
          <w:marLeft w:val="0"/>
          <w:marRight w:val="0"/>
          <w:marTop w:val="0"/>
          <w:marBottom w:val="0"/>
          <w:divBdr>
            <w:top w:val="none" w:sz="0" w:space="0" w:color="auto"/>
            <w:left w:val="none" w:sz="0" w:space="0" w:color="auto"/>
            <w:bottom w:val="none" w:sz="0" w:space="0" w:color="auto"/>
            <w:right w:val="none" w:sz="0" w:space="0" w:color="auto"/>
          </w:divBdr>
        </w:div>
        <w:div w:id="206721377">
          <w:marLeft w:val="0"/>
          <w:marRight w:val="0"/>
          <w:marTop w:val="0"/>
          <w:marBottom w:val="0"/>
          <w:divBdr>
            <w:top w:val="none" w:sz="0" w:space="0" w:color="auto"/>
            <w:left w:val="none" w:sz="0" w:space="0" w:color="auto"/>
            <w:bottom w:val="none" w:sz="0" w:space="0" w:color="auto"/>
            <w:right w:val="none" w:sz="0" w:space="0" w:color="auto"/>
          </w:divBdr>
        </w:div>
        <w:div w:id="432945581">
          <w:marLeft w:val="0"/>
          <w:marRight w:val="0"/>
          <w:marTop w:val="0"/>
          <w:marBottom w:val="0"/>
          <w:divBdr>
            <w:top w:val="none" w:sz="0" w:space="0" w:color="auto"/>
            <w:left w:val="none" w:sz="0" w:space="0" w:color="auto"/>
            <w:bottom w:val="none" w:sz="0" w:space="0" w:color="auto"/>
            <w:right w:val="none" w:sz="0" w:space="0" w:color="auto"/>
          </w:divBdr>
        </w:div>
      </w:divsChild>
    </w:div>
    <w:div w:id="2122263584">
      <w:bodyDiv w:val="1"/>
      <w:marLeft w:val="0"/>
      <w:marRight w:val="0"/>
      <w:marTop w:val="0"/>
      <w:marBottom w:val="0"/>
      <w:divBdr>
        <w:top w:val="none" w:sz="0" w:space="0" w:color="auto"/>
        <w:left w:val="none" w:sz="0" w:space="0" w:color="auto"/>
        <w:bottom w:val="none" w:sz="0" w:space="0" w:color="auto"/>
        <w:right w:val="none" w:sz="0" w:space="0" w:color="auto"/>
      </w:divBdr>
      <w:divsChild>
        <w:div w:id="1547596996">
          <w:marLeft w:val="0"/>
          <w:marRight w:val="0"/>
          <w:marTop w:val="0"/>
          <w:marBottom w:val="0"/>
          <w:divBdr>
            <w:top w:val="none" w:sz="0" w:space="0" w:color="auto"/>
            <w:left w:val="none" w:sz="0" w:space="0" w:color="auto"/>
            <w:bottom w:val="none" w:sz="0" w:space="0" w:color="auto"/>
            <w:right w:val="none" w:sz="0" w:space="0" w:color="auto"/>
          </w:divBdr>
          <w:divsChild>
            <w:div w:id="705838318">
              <w:marLeft w:val="0"/>
              <w:marRight w:val="0"/>
              <w:marTop w:val="0"/>
              <w:marBottom w:val="0"/>
              <w:divBdr>
                <w:top w:val="none" w:sz="0" w:space="0" w:color="auto"/>
                <w:left w:val="none" w:sz="0" w:space="0" w:color="auto"/>
                <w:bottom w:val="none" w:sz="0" w:space="0" w:color="auto"/>
                <w:right w:val="none" w:sz="0" w:space="0" w:color="auto"/>
              </w:divBdr>
            </w:div>
            <w:div w:id="1517573835">
              <w:marLeft w:val="0"/>
              <w:marRight w:val="0"/>
              <w:marTop w:val="0"/>
              <w:marBottom w:val="0"/>
              <w:divBdr>
                <w:top w:val="none" w:sz="0" w:space="0" w:color="auto"/>
                <w:left w:val="none" w:sz="0" w:space="0" w:color="auto"/>
                <w:bottom w:val="none" w:sz="0" w:space="0" w:color="auto"/>
                <w:right w:val="none" w:sz="0" w:space="0" w:color="auto"/>
              </w:divBdr>
            </w:div>
          </w:divsChild>
        </w:div>
        <w:div w:id="1040983329">
          <w:marLeft w:val="0"/>
          <w:marRight w:val="0"/>
          <w:marTop w:val="0"/>
          <w:marBottom w:val="0"/>
          <w:divBdr>
            <w:top w:val="none" w:sz="0" w:space="0" w:color="auto"/>
            <w:left w:val="none" w:sz="0" w:space="0" w:color="auto"/>
            <w:bottom w:val="none" w:sz="0" w:space="0" w:color="auto"/>
            <w:right w:val="none" w:sz="0" w:space="0" w:color="auto"/>
          </w:divBdr>
          <w:divsChild>
            <w:div w:id="550771511">
              <w:marLeft w:val="0"/>
              <w:marRight w:val="0"/>
              <w:marTop w:val="0"/>
              <w:marBottom w:val="0"/>
              <w:divBdr>
                <w:top w:val="none" w:sz="0" w:space="0" w:color="auto"/>
                <w:left w:val="none" w:sz="0" w:space="0" w:color="auto"/>
                <w:bottom w:val="none" w:sz="0" w:space="0" w:color="auto"/>
                <w:right w:val="none" w:sz="0" w:space="0" w:color="auto"/>
              </w:divBdr>
            </w:div>
            <w:div w:id="2067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anvas.kanjertraining.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7385262A3D43529201FD06B3EB1464"/>
        <w:category>
          <w:name w:val="Algemeen"/>
          <w:gallery w:val="placeholder"/>
        </w:category>
        <w:types>
          <w:type w:val="bbPlcHdr"/>
        </w:types>
        <w:behaviors>
          <w:behavior w:val="content"/>
        </w:behaviors>
        <w:guid w:val="{D4EBD61F-99A3-46D2-9CC3-8753EB5E44A8}"/>
      </w:docPartPr>
      <w:docPartBody>
        <w:p w:rsidR="007E7C3E" w:rsidRDefault="009C7A88" w:rsidP="009C7A88">
          <w:pPr>
            <w:pStyle w:val="307385262A3D43529201FD06B3EB1464"/>
          </w:pPr>
          <w:r>
            <w:rPr>
              <w:color w:val="FFFFFF" w:themeColor="background1"/>
              <w:sz w:val="28"/>
              <w:szCs w:val="28"/>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C7A88"/>
    <w:rsid w:val="00315304"/>
    <w:rsid w:val="00494628"/>
    <w:rsid w:val="0057003E"/>
    <w:rsid w:val="00634870"/>
    <w:rsid w:val="007E7C3E"/>
    <w:rsid w:val="009C7A88"/>
    <w:rsid w:val="00A33A15"/>
    <w:rsid w:val="00AD00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7C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07385262A3D43529201FD06B3EB1464">
    <w:name w:val="307385262A3D43529201FD06B3EB1464"/>
    <w:rsid w:val="009C7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Gerardus Majella</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2B44084AD9F347AB9E22E67E4108B1" ma:contentTypeVersion="12" ma:contentTypeDescription="Een nieuw document maken." ma:contentTypeScope="" ma:versionID="ca89293a5f38ac2670016cb9e148b38c">
  <xsd:schema xmlns:xsd="http://www.w3.org/2001/XMLSchema" xmlns:xs="http://www.w3.org/2001/XMLSchema" xmlns:p="http://schemas.microsoft.com/office/2006/metadata/properties" xmlns:ns2="76c4bfd7-d474-496a-9b9c-72daf3924d34" xmlns:ns3="4e4858c7-6aeb-4d85-9e4c-c4dce230edf1" targetNamespace="http://schemas.microsoft.com/office/2006/metadata/properties" ma:root="true" ma:fieldsID="7d278ecaea99273cf0027402a460ffe2" ns2:_="" ns3:_="">
    <xsd:import namespace="76c4bfd7-d474-496a-9b9c-72daf3924d34"/>
    <xsd:import namespace="4e4858c7-6aeb-4d85-9e4c-c4dce230ed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4bfd7-d474-496a-9b9c-72daf3924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1016780f-1ecb-45c1-b897-2b3e5833dd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4858c7-6aeb-4d85-9e4c-c4dce230edf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8fbf35b-ffa1-4aab-ad1f-cfbb936bdfb7}" ma:internalName="TaxCatchAll" ma:showField="CatchAllData" ma:web="4e4858c7-6aeb-4d85-9e4c-c4dce230edf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e4858c7-6aeb-4d85-9e4c-c4dce230edf1" xsi:nil="true"/>
    <lcf76f155ced4ddcb4097134ff3c332f xmlns="76c4bfd7-d474-496a-9b9c-72daf3924d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BDB5CC-B6B2-455A-810C-34B1F2C880B7}">
  <ds:schemaRefs>
    <ds:schemaRef ds:uri="http://schemas.microsoft.com/sharepoint/v3/contenttype/forms"/>
  </ds:schemaRefs>
</ds:datastoreItem>
</file>

<file path=customXml/itemProps3.xml><?xml version="1.0" encoding="utf-8"?>
<ds:datastoreItem xmlns:ds="http://schemas.openxmlformats.org/officeDocument/2006/customXml" ds:itemID="{E55B2C76-6F0C-4035-B14D-95079952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4bfd7-d474-496a-9b9c-72daf3924d34"/>
    <ds:schemaRef ds:uri="4e4858c7-6aeb-4d85-9e4c-c4dce230e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FB7A0-67B4-4850-ABBB-9B84C15DB725}">
  <ds:schemaRefs>
    <ds:schemaRef ds:uri="http://schemas.microsoft.com/office/2006/metadata/properties"/>
    <ds:schemaRef ds:uri="http://schemas.microsoft.com/office/infopath/2007/PartnerControls"/>
    <ds:schemaRef ds:uri="4e4858c7-6aeb-4d85-9e4c-c4dce230edf1"/>
    <ds:schemaRef ds:uri="76c4bfd7-d474-496a-9b9c-72daf3924d3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Kwaliteitskaart schoolregels</dc:title>
  <dc:creator>Madelon</dc:creator>
  <cp:lastModifiedBy>M. Beekman - Postma</cp:lastModifiedBy>
  <cp:revision>4</cp:revision>
  <dcterms:created xsi:type="dcterms:W3CDTF">2023-06-15T08:57:00Z</dcterms:created>
  <dcterms:modified xsi:type="dcterms:W3CDTF">2023-06-15T09:46:00Z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0x010100AF2B44084AD9F347AB9E22E67E4108B1</vt:lpwstr>
  </property>
  <property fmtid="{D5CDD505-2E9C-101B-9397-08002B2CF9AE}" pid="3" name="MediaServiceImageTags">
    <vt:lpwstr/>
  </property>
</Properties>
</file>