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43663" w14:textId="77777777" w:rsidR="00A53CED" w:rsidRPr="00942E63" w:rsidRDefault="00A53CED" w:rsidP="00A53CED">
      <w:pPr>
        <w:rPr>
          <w:rFonts w:eastAsia="Calibri" w:cstheme="minorHAnsi"/>
          <w:sz w:val="22"/>
        </w:rPr>
      </w:pPr>
    </w:p>
    <w:p w14:paraId="48543664" w14:textId="77777777" w:rsidR="00A53CED" w:rsidRPr="00942E63" w:rsidRDefault="00FD2807" w:rsidP="00FD2807">
      <w:pPr>
        <w:jc w:val="center"/>
        <w:rPr>
          <w:rFonts w:eastAsia="Calibri" w:cstheme="minorHAnsi"/>
          <w:sz w:val="22"/>
        </w:rPr>
      </w:pPr>
      <w:r>
        <w:rPr>
          <w:noProof/>
        </w:rPr>
        <w:drawing>
          <wp:inline distT="0" distB="0" distL="0" distR="0" wp14:anchorId="4854370A" wp14:editId="70FCFF2C">
            <wp:extent cx="2037600" cy="1440000"/>
            <wp:effectExtent l="0" t="0" r="1270" b="8255"/>
            <wp:docPr id="133829970" name="Afbeelding 133829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37600" cy="1440000"/>
                    </a:xfrm>
                    <a:prstGeom prst="rect">
                      <a:avLst/>
                    </a:prstGeom>
                  </pic:spPr>
                </pic:pic>
              </a:graphicData>
            </a:graphic>
          </wp:inline>
        </w:drawing>
      </w:r>
    </w:p>
    <w:p w14:paraId="48543665" w14:textId="77777777" w:rsidR="00930740" w:rsidRDefault="00930740" w:rsidP="00DB7E99">
      <w:pPr>
        <w:jc w:val="center"/>
        <w:rPr>
          <w:b/>
          <w:color w:val="002060"/>
          <w:szCs w:val="20"/>
        </w:rPr>
      </w:pPr>
    </w:p>
    <w:p w14:paraId="48543666" w14:textId="77777777" w:rsidR="00FD2807" w:rsidRDefault="00FD2807" w:rsidP="00DB7E99">
      <w:pPr>
        <w:jc w:val="center"/>
        <w:rPr>
          <w:b/>
          <w:color w:val="002060"/>
          <w:szCs w:val="20"/>
        </w:rPr>
      </w:pPr>
    </w:p>
    <w:p w14:paraId="48543667" w14:textId="77777777" w:rsidR="00FD2807" w:rsidRDefault="00FD2807" w:rsidP="00DB7E99">
      <w:pPr>
        <w:jc w:val="center"/>
        <w:rPr>
          <w:b/>
          <w:color w:val="002060"/>
          <w:szCs w:val="20"/>
        </w:rPr>
      </w:pPr>
    </w:p>
    <w:p w14:paraId="48543668" w14:textId="77777777" w:rsidR="00FD2807" w:rsidRDefault="00FD2807" w:rsidP="00DB7E99">
      <w:pPr>
        <w:jc w:val="center"/>
        <w:rPr>
          <w:b/>
          <w:color w:val="002060"/>
          <w:szCs w:val="20"/>
        </w:rPr>
      </w:pPr>
    </w:p>
    <w:p w14:paraId="48543669" w14:textId="77777777" w:rsidR="00FD2807" w:rsidRDefault="00FD2807" w:rsidP="00DB7E99">
      <w:pPr>
        <w:jc w:val="center"/>
        <w:rPr>
          <w:b/>
          <w:color w:val="002060"/>
          <w:szCs w:val="20"/>
        </w:rPr>
      </w:pPr>
    </w:p>
    <w:p w14:paraId="4854366A" w14:textId="77777777" w:rsidR="00FD2807" w:rsidRDefault="00FD2807" w:rsidP="00DB7E99">
      <w:pPr>
        <w:jc w:val="center"/>
        <w:rPr>
          <w:b/>
          <w:color w:val="002060"/>
          <w:szCs w:val="20"/>
        </w:rPr>
      </w:pPr>
    </w:p>
    <w:p w14:paraId="4854366B" w14:textId="77777777" w:rsidR="00FD2807" w:rsidRPr="00FD2807" w:rsidRDefault="00FD2807" w:rsidP="00DB7E99">
      <w:pPr>
        <w:jc w:val="center"/>
        <w:rPr>
          <w:b/>
          <w:color w:val="002060"/>
          <w:szCs w:val="20"/>
        </w:rPr>
      </w:pPr>
    </w:p>
    <w:p w14:paraId="08A9BD21" w14:textId="77777777" w:rsidR="00144AE7" w:rsidRDefault="120062A4" w:rsidP="00DB7E99">
      <w:pPr>
        <w:jc w:val="center"/>
        <w:rPr>
          <w:b/>
          <w:bCs/>
          <w:color w:val="002060"/>
          <w:sz w:val="44"/>
          <w:szCs w:val="44"/>
        </w:rPr>
      </w:pPr>
      <w:r w:rsidRPr="120062A4">
        <w:rPr>
          <w:b/>
          <w:bCs/>
          <w:color w:val="002060"/>
          <w:sz w:val="44"/>
          <w:szCs w:val="44"/>
        </w:rPr>
        <w:t xml:space="preserve"> MELDCODE HUISELIJK GEWELD EN </w:t>
      </w:r>
    </w:p>
    <w:p w14:paraId="4854366C" w14:textId="5073E1C9" w:rsidR="005E34DE" w:rsidRPr="00FD2807" w:rsidRDefault="773E6279" w:rsidP="00DB7E99">
      <w:pPr>
        <w:jc w:val="center"/>
        <w:rPr>
          <w:b/>
          <w:color w:val="002060"/>
          <w:sz w:val="44"/>
          <w:szCs w:val="44"/>
        </w:rPr>
      </w:pPr>
      <w:r w:rsidRPr="773E6279">
        <w:rPr>
          <w:b/>
          <w:bCs/>
          <w:color w:val="002060"/>
          <w:sz w:val="44"/>
          <w:szCs w:val="44"/>
        </w:rPr>
        <w:t>KINDERMISHANDELING</w:t>
      </w:r>
    </w:p>
    <w:p w14:paraId="70839862" w14:textId="3A564B3C" w:rsidR="773E6279" w:rsidRDefault="773E6279" w:rsidP="773E6279">
      <w:pPr>
        <w:jc w:val="center"/>
        <w:rPr>
          <w:rFonts w:ascii="Times New Roman" w:eastAsia="Times New Roman" w:hAnsi="Times New Roman" w:cs="Times New Roman"/>
          <w:color w:val="1F4D78" w:themeColor="accent1" w:themeShade="7F"/>
          <w:sz w:val="32"/>
          <w:szCs w:val="32"/>
        </w:rPr>
      </w:pPr>
    </w:p>
    <w:p w14:paraId="01D8CBE5" w14:textId="65DCBE19" w:rsidR="00DB7E99" w:rsidRPr="001A36D5" w:rsidRDefault="120062A4" w:rsidP="120062A4">
      <w:pPr>
        <w:jc w:val="center"/>
        <w:rPr>
          <w:rFonts w:eastAsia="Times New Roman" w:cstheme="minorHAnsi"/>
          <w:color w:val="002060"/>
          <w:sz w:val="32"/>
          <w:szCs w:val="32"/>
        </w:rPr>
      </w:pPr>
      <w:r w:rsidRPr="001A36D5">
        <w:rPr>
          <w:rFonts w:eastAsia="Times New Roman" w:cstheme="minorHAnsi"/>
          <w:color w:val="002060"/>
          <w:sz w:val="32"/>
          <w:szCs w:val="32"/>
        </w:rPr>
        <w:t>Stappenplan voor het handelen bij signalen</w:t>
      </w:r>
    </w:p>
    <w:p w14:paraId="4854366D" w14:textId="2E330091" w:rsidR="00DB7E99" w:rsidRPr="001A36D5" w:rsidRDefault="120062A4" w:rsidP="00DB7E99">
      <w:pPr>
        <w:jc w:val="center"/>
        <w:rPr>
          <w:rFonts w:cstheme="minorHAnsi"/>
          <w:color w:val="002060"/>
          <w:sz w:val="32"/>
          <w:szCs w:val="32"/>
        </w:rPr>
      </w:pPr>
      <w:r w:rsidRPr="001A36D5">
        <w:rPr>
          <w:rFonts w:eastAsia="Calibri" w:cstheme="minorHAnsi"/>
          <w:color w:val="002060"/>
          <w:sz w:val="32"/>
          <w:szCs w:val="32"/>
        </w:rPr>
        <w:t>van huiselijk geweld en kindermishandeling</w:t>
      </w:r>
    </w:p>
    <w:p w14:paraId="4854366E" w14:textId="77777777" w:rsidR="00930740" w:rsidRPr="00FD2807" w:rsidRDefault="00930740" w:rsidP="00DB7E99">
      <w:pPr>
        <w:jc w:val="center"/>
        <w:rPr>
          <w:b/>
          <w:color w:val="002060"/>
          <w:szCs w:val="20"/>
        </w:rPr>
      </w:pPr>
    </w:p>
    <w:p w14:paraId="4854366F" w14:textId="77777777" w:rsidR="00DB7E99" w:rsidRPr="00FD2807" w:rsidRDefault="00DB7E99" w:rsidP="00DB7E99">
      <w:pPr>
        <w:jc w:val="center"/>
        <w:rPr>
          <w:b/>
          <w:color w:val="002060"/>
          <w:szCs w:val="20"/>
        </w:rPr>
      </w:pPr>
    </w:p>
    <w:p w14:paraId="48543670" w14:textId="77777777" w:rsidR="00DA7029" w:rsidRPr="00FD2807" w:rsidRDefault="00DA7029" w:rsidP="00DB7E99">
      <w:pPr>
        <w:jc w:val="center"/>
        <w:rPr>
          <w:b/>
          <w:color w:val="002060"/>
          <w:szCs w:val="20"/>
        </w:rPr>
      </w:pPr>
    </w:p>
    <w:p w14:paraId="48543671" w14:textId="77777777" w:rsidR="00DA7029" w:rsidRPr="00FD2807" w:rsidRDefault="00DA7029" w:rsidP="00DB7E99">
      <w:pPr>
        <w:jc w:val="center"/>
        <w:rPr>
          <w:b/>
          <w:color w:val="002060"/>
          <w:szCs w:val="20"/>
        </w:rPr>
      </w:pPr>
    </w:p>
    <w:p w14:paraId="48543672" w14:textId="77777777" w:rsidR="00DA7029" w:rsidRPr="00FD2807" w:rsidRDefault="00DA7029" w:rsidP="00DB7E99">
      <w:pPr>
        <w:jc w:val="center"/>
        <w:rPr>
          <w:b/>
          <w:color w:val="002060"/>
          <w:szCs w:val="20"/>
        </w:rPr>
      </w:pPr>
    </w:p>
    <w:p w14:paraId="48543673" w14:textId="77777777" w:rsidR="00DA7029" w:rsidRDefault="00DA7029" w:rsidP="00DB7E99">
      <w:pPr>
        <w:jc w:val="center"/>
        <w:rPr>
          <w:b/>
          <w:color w:val="002060"/>
          <w:szCs w:val="20"/>
        </w:rPr>
      </w:pPr>
    </w:p>
    <w:p w14:paraId="48543674" w14:textId="77777777" w:rsidR="00FD2807" w:rsidRPr="00FD2807" w:rsidRDefault="00FD2807" w:rsidP="00DB7E99">
      <w:pPr>
        <w:jc w:val="center"/>
        <w:rPr>
          <w:b/>
          <w:color w:val="002060"/>
          <w:szCs w:val="20"/>
        </w:rPr>
      </w:pPr>
    </w:p>
    <w:tbl>
      <w:tblPr>
        <w:tblStyle w:val="Tabelraster"/>
        <w:tblW w:w="0" w:type="auto"/>
        <w:jc w:val="center"/>
        <w:tblLook w:val="04A0" w:firstRow="1" w:lastRow="0" w:firstColumn="1" w:lastColumn="0" w:noHBand="0" w:noVBand="1"/>
      </w:tblPr>
      <w:tblGrid>
        <w:gridCol w:w="723"/>
        <w:gridCol w:w="2490"/>
        <w:gridCol w:w="1185"/>
        <w:gridCol w:w="767"/>
      </w:tblGrid>
      <w:tr w:rsidR="004916BB" w:rsidRPr="00FD2807" w14:paraId="48543679" w14:textId="77777777" w:rsidTr="00412D86">
        <w:trPr>
          <w:jc w:val="center"/>
        </w:trPr>
        <w:tc>
          <w:tcPr>
            <w:tcW w:w="0" w:type="auto"/>
          </w:tcPr>
          <w:p w14:paraId="48543675" w14:textId="77777777" w:rsidR="00A70D6B" w:rsidRPr="00FD2807" w:rsidRDefault="00A70D6B" w:rsidP="00DA463B">
            <w:pPr>
              <w:rPr>
                <w:rFonts w:cs="Calibri"/>
                <w:b/>
                <w:color w:val="A6A6A6" w:themeColor="background1" w:themeShade="A6"/>
                <w:szCs w:val="20"/>
              </w:rPr>
            </w:pPr>
            <w:r w:rsidRPr="00FD2807">
              <w:rPr>
                <w:rFonts w:cs="Calibri"/>
                <w:color w:val="A6A6A6" w:themeColor="background1" w:themeShade="A6"/>
                <w:szCs w:val="20"/>
              </w:rPr>
              <w:t>Versie</w:t>
            </w:r>
          </w:p>
        </w:tc>
        <w:tc>
          <w:tcPr>
            <w:tcW w:w="0" w:type="auto"/>
          </w:tcPr>
          <w:p w14:paraId="48543676" w14:textId="77777777" w:rsidR="00A70D6B" w:rsidRPr="00FD2807" w:rsidRDefault="00A70D6B" w:rsidP="00DA463B">
            <w:pPr>
              <w:rPr>
                <w:rFonts w:cs="Calibri"/>
                <w:b/>
                <w:color w:val="A6A6A6" w:themeColor="background1" w:themeShade="A6"/>
                <w:szCs w:val="20"/>
              </w:rPr>
            </w:pPr>
            <w:r w:rsidRPr="00FD2807">
              <w:rPr>
                <w:rFonts w:cs="Calibri"/>
                <w:color w:val="A6A6A6" w:themeColor="background1" w:themeShade="A6"/>
                <w:szCs w:val="20"/>
              </w:rPr>
              <w:t>Acties</w:t>
            </w:r>
          </w:p>
        </w:tc>
        <w:tc>
          <w:tcPr>
            <w:tcW w:w="0" w:type="auto"/>
          </w:tcPr>
          <w:p w14:paraId="48543677" w14:textId="77777777" w:rsidR="00A70D6B" w:rsidRPr="00FD2807" w:rsidRDefault="00A70D6B" w:rsidP="00DA463B">
            <w:pPr>
              <w:rPr>
                <w:rFonts w:cs="Calibri"/>
                <w:color w:val="A6A6A6" w:themeColor="background1" w:themeShade="A6"/>
                <w:szCs w:val="20"/>
              </w:rPr>
            </w:pPr>
            <w:r w:rsidRPr="00FD2807">
              <w:rPr>
                <w:rFonts w:cs="Calibri"/>
                <w:color w:val="A6A6A6" w:themeColor="background1" w:themeShade="A6"/>
                <w:szCs w:val="20"/>
              </w:rPr>
              <w:t xml:space="preserve">Geleding </w:t>
            </w:r>
          </w:p>
        </w:tc>
        <w:tc>
          <w:tcPr>
            <w:tcW w:w="0" w:type="auto"/>
          </w:tcPr>
          <w:p w14:paraId="48543678" w14:textId="77777777" w:rsidR="00A70D6B" w:rsidRPr="00FD2807" w:rsidRDefault="009D5FF5" w:rsidP="00DA463B">
            <w:pPr>
              <w:rPr>
                <w:rFonts w:cs="Calibri"/>
                <w:b/>
                <w:color w:val="A6A6A6" w:themeColor="background1" w:themeShade="A6"/>
                <w:szCs w:val="20"/>
              </w:rPr>
            </w:pPr>
            <w:r w:rsidRPr="00FD2807">
              <w:rPr>
                <w:rFonts w:cs="Calibri"/>
                <w:color w:val="A6A6A6" w:themeColor="background1" w:themeShade="A6"/>
                <w:szCs w:val="20"/>
              </w:rPr>
              <w:t xml:space="preserve">Datum </w:t>
            </w:r>
          </w:p>
        </w:tc>
      </w:tr>
      <w:tr w:rsidR="004916BB" w:rsidRPr="00FD2807" w14:paraId="4854367E" w14:textId="77777777" w:rsidTr="00412D86">
        <w:trPr>
          <w:jc w:val="center"/>
        </w:trPr>
        <w:tc>
          <w:tcPr>
            <w:tcW w:w="0" w:type="auto"/>
          </w:tcPr>
          <w:p w14:paraId="4854367A" w14:textId="77777777" w:rsidR="00A70D6B" w:rsidRPr="00FD2807" w:rsidRDefault="004916BB" w:rsidP="00DA463B">
            <w:pPr>
              <w:rPr>
                <w:rFonts w:cs="Calibri"/>
                <w:color w:val="A6A6A6" w:themeColor="background1" w:themeShade="A6"/>
                <w:szCs w:val="20"/>
              </w:rPr>
            </w:pPr>
            <w:r w:rsidRPr="00FD2807">
              <w:rPr>
                <w:rFonts w:cs="Calibri"/>
                <w:color w:val="A6A6A6" w:themeColor="background1" w:themeShade="A6"/>
                <w:szCs w:val="20"/>
              </w:rPr>
              <w:t>0</w:t>
            </w:r>
          </w:p>
        </w:tc>
        <w:tc>
          <w:tcPr>
            <w:tcW w:w="0" w:type="auto"/>
          </w:tcPr>
          <w:p w14:paraId="4854367B" w14:textId="77777777" w:rsidR="00A70D6B" w:rsidRPr="00FD2807" w:rsidRDefault="004916BB" w:rsidP="00DA463B">
            <w:pPr>
              <w:rPr>
                <w:rFonts w:cs="Calibri"/>
                <w:color w:val="A6A6A6" w:themeColor="background1" w:themeShade="A6"/>
                <w:szCs w:val="20"/>
              </w:rPr>
            </w:pPr>
            <w:r w:rsidRPr="00FD2807">
              <w:rPr>
                <w:rFonts w:cs="Calibri"/>
                <w:color w:val="A6A6A6" w:themeColor="background1" w:themeShade="A6"/>
                <w:szCs w:val="20"/>
              </w:rPr>
              <w:t>Eerste concept</w:t>
            </w:r>
          </w:p>
        </w:tc>
        <w:tc>
          <w:tcPr>
            <w:tcW w:w="0" w:type="auto"/>
          </w:tcPr>
          <w:p w14:paraId="4854367C" w14:textId="77777777" w:rsidR="00A70D6B" w:rsidRPr="00FD2807" w:rsidRDefault="00FD2807" w:rsidP="008B67FB">
            <w:pPr>
              <w:rPr>
                <w:rFonts w:cs="Calibri"/>
                <w:color w:val="A6A6A6" w:themeColor="background1" w:themeShade="A6"/>
                <w:szCs w:val="20"/>
              </w:rPr>
            </w:pPr>
            <w:r>
              <w:rPr>
                <w:rFonts w:cs="Calibri"/>
                <w:color w:val="A6A6A6" w:themeColor="background1" w:themeShade="A6"/>
                <w:szCs w:val="20"/>
              </w:rPr>
              <w:t>CvB of staf</w:t>
            </w:r>
          </w:p>
        </w:tc>
        <w:tc>
          <w:tcPr>
            <w:tcW w:w="0" w:type="auto"/>
          </w:tcPr>
          <w:p w14:paraId="4854367D" w14:textId="77777777" w:rsidR="00A70D6B" w:rsidRPr="00FD2807" w:rsidRDefault="00A70D6B" w:rsidP="008B67FB">
            <w:pPr>
              <w:rPr>
                <w:rFonts w:cs="Calibri"/>
                <w:color w:val="A6A6A6" w:themeColor="background1" w:themeShade="A6"/>
                <w:szCs w:val="20"/>
              </w:rPr>
            </w:pPr>
          </w:p>
        </w:tc>
      </w:tr>
      <w:tr w:rsidR="004916BB" w:rsidRPr="00FD2807" w14:paraId="48543683" w14:textId="77777777" w:rsidTr="00412D86">
        <w:trPr>
          <w:jc w:val="center"/>
        </w:trPr>
        <w:tc>
          <w:tcPr>
            <w:tcW w:w="0" w:type="auto"/>
          </w:tcPr>
          <w:p w14:paraId="4854367F" w14:textId="77777777" w:rsidR="00A70D6B" w:rsidRPr="00FD2807" w:rsidRDefault="004916BB" w:rsidP="00DA463B">
            <w:pPr>
              <w:rPr>
                <w:rFonts w:cs="Calibri"/>
                <w:color w:val="A6A6A6" w:themeColor="background1" w:themeShade="A6"/>
                <w:szCs w:val="20"/>
              </w:rPr>
            </w:pPr>
            <w:r w:rsidRPr="00FD2807">
              <w:rPr>
                <w:rFonts w:cs="Calibri"/>
                <w:color w:val="A6A6A6" w:themeColor="background1" w:themeShade="A6"/>
                <w:szCs w:val="20"/>
              </w:rPr>
              <w:t>1</w:t>
            </w:r>
          </w:p>
        </w:tc>
        <w:tc>
          <w:tcPr>
            <w:tcW w:w="0" w:type="auto"/>
          </w:tcPr>
          <w:p w14:paraId="48543680" w14:textId="77777777" w:rsidR="00A70D6B" w:rsidRPr="00FD2807" w:rsidRDefault="00FD2807" w:rsidP="00FD2807">
            <w:pPr>
              <w:rPr>
                <w:rFonts w:cs="Calibri"/>
                <w:color w:val="A6A6A6" w:themeColor="background1" w:themeShade="A6"/>
                <w:szCs w:val="20"/>
              </w:rPr>
            </w:pPr>
            <w:r>
              <w:rPr>
                <w:rFonts w:cs="Calibri"/>
                <w:color w:val="A6A6A6" w:themeColor="background1" w:themeShade="A6"/>
                <w:szCs w:val="20"/>
              </w:rPr>
              <w:t>Versie ter bespreking in CvB</w:t>
            </w:r>
          </w:p>
        </w:tc>
        <w:tc>
          <w:tcPr>
            <w:tcW w:w="0" w:type="auto"/>
          </w:tcPr>
          <w:p w14:paraId="48543681" w14:textId="77777777" w:rsidR="00A70D6B" w:rsidRPr="00FD2807" w:rsidRDefault="004916BB" w:rsidP="00DA463B">
            <w:pPr>
              <w:rPr>
                <w:rFonts w:cs="Calibri"/>
                <w:color w:val="A6A6A6" w:themeColor="background1" w:themeShade="A6"/>
                <w:szCs w:val="20"/>
              </w:rPr>
            </w:pPr>
            <w:r w:rsidRPr="00FD2807">
              <w:rPr>
                <w:rFonts w:cs="Calibri"/>
                <w:color w:val="A6A6A6" w:themeColor="background1" w:themeShade="A6"/>
                <w:szCs w:val="20"/>
              </w:rPr>
              <w:t xml:space="preserve">Directeuren </w:t>
            </w:r>
          </w:p>
        </w:tc>
        <w:tc>
          <w:tcPr>
            <w:tcW w:w="0" w:type="auto"/>
          </w:tcPr>
          <w:p w14:paraId="48543682" w14:textId="77777777" w:rsidR="00A70D6B" w:rsidRPr="00FD2807" w:rsidRDefault="00A70D6B" w:rsidP="00DA463B">
            <w:pPr>
              <w:rPr>
                <w:rFonts w:cs="Calibri"/>
                <w:color w:val="A6A6A6" w:themeColor="background1" w:themeShade="A6"/>
                <w:szCs w:val="20"/>
              </w:rPr>
            </w:pPr>
          </w:p>
        </w:tc>
      </w:tr>
      <w:tr w:rsidR="004916BB" w:rsidRPr="00FD2807" w14:paraId="48543688" w14:textId="77777777" w:rsidTr="00412D86">
        <w:trPr>
          <w:jc w:val="center"/>
        </w:trPr>
        <w:tc>
          <w:tcPr>
            <w:tcW w:w="0" w:type="auto"/>
          </w:tcPr>
          <w:p w14:paraId="48543684" w14:textId="77777777" w:rsidR="00A70D6B" w:rsidRPr="00FD2807" w:rsidRDefault="004916BB" w:rsidP="00DA463B">
            <w:pPr>
              <w:rPr>
                <w:rFonts w:cs="Calibri"/>
                <w:color w:val="A6A6A6" w:themeColor="background1" w:themeShade="A6"/>
                <w:szCs w:val="20"/>
              </w:rPr>
            </w:pPr>
            <w:r w:rsidRPr="00FD2807">
              <w:rPr>
                <w:rFonts w:cs="Calibri"/>
                <w:color w:val="A6A6A6" w:themeColor="background1" w:themeShade="A6"/>
                <w:szCs w:val="20"/>
              </w:rPr>
              <w:t>2</w:t>
            </w:r>
          </w:p>
        </w:tc>
        <w:tc>
          <w:tcPr>
            <w:tcW w:w="0" w:type="auto"/>
          </w:tcPr>
          <w:p w14:paraId="48543685" w14:textId="77777777" w:rsidR="00A70D6B" w:rsidRPr="00FD2807" w:rsidRDefault="004916BB" w:rsidP="00FD2807">
            <w:pPr>
              <w:rPr>
                <w:rFonts w:cs="Calibri"/>
                <w:color w:val="A6A6A6" w:themeColor="background1" w:themeShade="A6"/>
                <w:szCs w:val="20"/>
              </w:rPr>
            </w:pPr>
            <w:r w:rsidRPr="00FD2807">
              <w:rPr>
                <w:rFonts w:cs="Calibri"/>
                <w:color w:val="A6A6A6" w:themeColor="background1" w:themeShade="A6"/>
                <w:szCs w:val="20"/>
              </w:rPr>
              <w:t xml:space="preserve">Versie ter bespreking in </w:t>
            </w:r>
            <w:r w:rsidR="00FD2807">
              <w:rPr>
                <w:rFonts w:cs="Calibri"/>
                <w:color w:val="A6A6A6" w:themeColor="background1" w:themeShade="A6"/>
                <w:szCs w:val="20"/>
              </w:rPr>
              <w:t>DO</w:t>
            </w:r>
          </w:p>
        </w:tc>
        <w:tc>
          <w:tcPr>
            <w:tcW w:w="0" w:type="auto"/>
          </w:tcPr>
          <w:p w14:paraId="48543686" w14:textId="77777777" w:rsidR="00A70D6B" w:rsidRPr="00FD2807" w:rsidRDefault="004916BB" w:rsidP="00DA463B">
            <w:pPr>
              <w:rPr>
                <w:rFonts w:cs="Calibri"/>
                <w:color w:val="A6A6A6" w:themeColor="background1" w:themeShade="A6"/>
                <w:szCs w:val="20"/>
              </w:rPr>
            </w:pPr>
            <w:r w:rsidRPr="00FD2807">
              <w:rPr>
                <w:rFonts w:cs="Calibri"/>
                <w:color w:val="A6A6A6" w:themeColor="background1" w:themeShade="A6"/>
                <w:szCs w:val="20"/>
              </w:rPr>
              <w:t>GMR</w:t>
            </w:r>
          </w:p>
        </w:tc>
        <w:tc>
          <w:tcPr>
            <w:tcW w:w="0" w:type="auto"/>
          </w:tcPr>
          <w:p w14:paraId="48543687" w14:textId="77777777" w:rsidR="00A70D6B" w:rsidRPr="00FD2807" w:rsidRDefault="00A70D6B" w:rsidP="00DA463B">
            <w:pPr>
              <w:rPr>
                <w:rFonts w:cs="Calibri"/>
                <w:color w:val="A6A6A6" w:themeColor="background1" w:themeShade="A6"/>
                <w:szCs w:val="20"/>
              </w:rPr>
            </w:pPr>
          </w:p>
        </w:tc>
      </w:tr>
      <w:tr w:rsidR="004916BB" w:rsidRPr="00FD2807" w14:paraId="4854368D" w14:textId="77777777" w:rsidTr="00412D86">
        <w:trPr>
          <w:jc w:val="center"/>
        </w:trPr>
        <w:tc>
          <w:tcPr>
            <w:tcW w:w="0" w:type="auto"/>
          </w:tcPr>
          <w:p w14:paraId="48543689" w14:textId="77777777" w:rsidR="00A70D6B" w:rsidRPr="00FD2807" w:rsidRDefault="004916BB" w:rsidP="00DA463B">
            <w:pPr>
              <w:rPr>
                <w:rFonts w:cs="Calibri"/>
                <w:color w:val="A6A6A6" w:themeColor="background1" w:themeShade="A6"/>
                <w:szCs w:val="20"/>
              </w:rPr>
            </w:pPr>
            <w:r w:rsidRPr="00FD2807">
              <w:rPr>
                <w:rFonts w:cs="Calibri"/>
                <w:color w:val="A6A6A6" w:themeColor="background1" w:themeShade="A6"/>
                <w:szCs w:val="20"/>
              </w:rPr>
              <w:t>3</w:t>
            </w:r>
          </w:p>
        </w:tc>
        <w:tc>
          <w:tcPr>
            <w:tcW w:w="0" w:type="auto"/>
          </w:tcPr>
          <w:p w14:paraId="4854368A" w14:textId="77777777" w:rsidR="00A70D6B" w:rsidRPr="00FD2807" w:rsidRDefault="004916BB" w:rsidP="00FD2807">
            <w:pPr>
              <w:rPr>
                <w:rFonts w:cs="Calibri"/>
                <w:color w:val="A6A6A6" w:themeColor="background1" w:themeShade="A6"/>
                <w:szCs w:val="20"/>
              </w:rPr>
            </w:pPr>
            <w:r w:rsidRPr="00FD2807">
              <w:rPr>
                <w:rFonts w:cs="Calibri"/>
                <w:color w:val="A6A6A6" w:themeColor="background1" w:themeShade="A6"/>
                <w:szCs w:val="20"/>
              </w:rPr>
              <w:t xml:space="preserve">Versie </w:t>
            </w:r>
            <w:r w:rsidR="00617D7B" w:rsidRPr="00FD2807">
              <w:rPr>
                <w:rFonts w:cs="Calibri"/>
                <w:color w:val="A6A6A6" w:themeColor="background1" w:themeShade="A6"/>
                <w:szCs w:val="20"/>
              </w:rPr>
              <w:t xml:space="preserve">voorleggen aan </w:t>
            </w:r>
            <w:r w:rsidR="00FD2807">
              <w:rPr>
                <w:rFonts w:cs="Calibri"/>
                <w:color w:val="A6A6A6" w:themeColor="background1" w:themeShade="A6"/>
                <w:szCs w:val="20"/>
              </w:rPr>
              <w:t>GMR</w:t>
            </w:r>
          </w:p>
        </w:tc>
        <w:tc>
          <w:tcPr>
            <w:tcW w:w="0" w:type="auto"/>
          </w:tcPr>
          <w:p w14:paraId="4854368B" w14:textId="77777777" w:rsidR="00A70D6B" w:rsidRPr="00FD2807" w:rsidRDefault="00617D7B" w:rsidP="00DA463B">
            <w:pPr>
              <w:rPr>
                <w:rFonts w:cs="Calibri"/>
                <w:color w:val="A6A6A6" w:themeColor="background1" w:themeShade="A6"/>
                <w:szCs w:val="20"/>
              </w:rPr>
            </w:pPr>
            <w:r w:rsidRPr="00FD2807">
              <w:rPr>
                <w:rFonts w:cs="Calibri"/>
                <w:color w:val="A6A6A6" w:themeColor="background1" w:themeShade="A6"/>
                <w:szCs w:val="20"/>
              </w:rPr>
              <w:t>CvB</w:t>
            </w:r>
          </w:p>
        </w:tc>
        <w:tc>
          <w:tcPr>
            <w:tcW w:w="0" w:type="auto"/>
          </w:tcPr>
          <w:p w14:paraId="4854368C" w14:textId="77777777" w:rsidR="00A70D6B" w:rsidRPr="00FD2807" w:rsidRDefault="00A70D6B" w:rsidP="00DA463B">
            <w:pPr>
              <w:rPr>
                <w:rFonts w:cs="Calibri"/>
                <w:color w:val="A6A6A6" w:themeColor="background1" w:themeShade="A6"/>
                <w:szCs w:val="20"/>
              </w:rPr>
            </w:pPr>
          </w:p>
        </w:tc>
      </w:tr>
      <w:tr w:rsidR="004916BB" w:rsidRPr="00FD2807" w14:paraId="48543692" w14:textId="77777777" w:rsidTr="00412D86">
        <w:trPr>
          <w:jc w:val="center"/>
        </w:trPr>
        <w:tc>
          <w:tcPr>
            <w:tcW w:w="0" w:type="auto"/>
          </w:tcPr>
          <w:p w14:paraId="4854368E" w14:textId="77777777" w:rsidR="00A70D6B" w:rsidRPr="00FD2807" w:rsidRDefault="004916BB" w:rsidP="00DA463B">
            <w:pPr>
              <w:rPr>
                <w:rFonts w:cs="Calibri"/>
                <w:color w:val="A6A6A6" w:themeColor="background1" w:themeShade="A6"/>
                <w:szCs w:val="20"/>
              </w:rPr>
            </w:pPr>
            <w:r w:rsidRPr="00FD2807">
              <w:rPr>
                <w:rFonts w:cs="Calibri"/>
                <w:color w:val="A6A6A6" w:themeColor="background1" w:themeShade="A6"/>
                <w:szCs w:val="20"/>
              </w:rPr>
              <w:t>4</w:t>
            </w:r>
          </w:p>
        </w:tc>
        <w:tc>
          <w:tcPr>
            <w:tcW w:w="0" w:type="auto"/>
          </w:tcPr>
          <w:p w14:paraId="4854368F" w14:textId="77777777" w:rsidR="00A70D6B" w:rsidRPr="00FD2807" w:rsidRDefault="00617D7B" w:rsidP="00617D7B">
            <w:pPr>
              <w:rPr>
                <w:rFonts w:cs="Calibri"/>
                <w:color w:val="A6A6A6" w:themeColor="background1" w:themeShade="A6"/>
                <w:szCs w:val="20"/>
              </w:rPr>
            </w:pPr>
            <w:r w:rsidRPr="00FD2807">
              <w:rPr>
                <w:rFonts w:cs="Calibri"/>
                <w:color w:val="A6A6A6" w:themeColor="background1" w:themeShade="A6"/>
                <w:szCs w:val="20"/>
              </w:rPr>
              <w:t>Versie voorleggen aan RvT</w:t>
            </w:r>
          </w:p>
        </w:tc>
        <w:tc>
          <w:tcPr>
            <w:tcW w:w="0" w:type="auto"/>
          </w:tcPr>
          <w:p w14:paraId="48543690" w14:textId="77777777" w:rsidR="00A70D6B" w:rsidRPr="00FD2807" w:rsidRDefault="00617D7B" w:rsidP="00DA463B">
            <w:pPr>
              <w:rPr>
                <w:rFonts w:cs="Calibri"/>
                <w:color w:val="A6A6A6" w:themeColor="background1" w:themeShade="A6"/>
                <w:szCs w:val="20"/>
              </w:rPr>
            </w:pPr>
            <w:r w:rsidRPr="00FD2807">
              <w:rPr>
                <w:rFonts w:cs="Calibri"/>
                <w:color w:val="A6A6A6" w:themeColor="background1" w:themeShade="A6"/>
                <w:szCs w:val="20"/>
              </w:rPr>
              <w:t>RvT</w:t>
            </w:r>
          </w:p>
        </w:tc>
        <w:tc>
          <w:tcPr>
            <w:tcW w:w="0" w:type="auto"/>
          </w:tcPr>
          <w:p w14:paraId="48543691" w14:textId="77777777" w:rsidR="00A70D6B" w:rsidRPr="00FD2807" w:rsidRDefault="00A70D6B" w:rsidP="009D5FF5">
            <w:pPr>
              <w:rPr>
                <w:rFonts w:cs="Calibri"/>
                <w:color w:val="A6A6A6" w:themeColor="background1" w:themeShade="A6"/>
                <w:szCs w:val="20"/>
              </w:rPr>
            </w:pPr>
          </w:p>
        </w:tc>
      </w:tr>
      <w:tr w:rsidR="004916BB" w:rsidRPr="00FD2807" w14:paraId="48543697" w14:textId="77777777" w:rsidTr="00412D86">
        <w:trPr>
          <w:jc w:val="center"/>
        </w:trPr>
        <w:tc>
          <w:tcPr>
            <w:tcW w:w="0" w:type="auto"/>
          </w:tcPr>
          <w:p w14:paraId="48543693" w14:textId="77777777" w:rsidR="00A70D6B" w:rsidRPr="00FD2807" w:rsidRDefault="004916BB" w:rsidP="00DA463B">
            <w:pPr>
              <w:rPr>
                <w:rFonts w:cs="Calibri"/>
                <w:color w:val="A6A6A6" w:themeColor="background1" w:themeShade="A6"/>
                <w:szCs w:val="20"/>
              </w:rPr>
            </w:pPr>
            <w:proofErr w:type="spellStart"/>
            <w:r w:rsidRPr="00FD2807">
              <w:rPr>
                <w:rFonts w:cs="Calibri"/>
                <w:color w:val="A6A6A6" w:themeColor="background1" w:themeShade="A6"/>
                <w:szCs w:val="20"/>
              </w:rPr>
              <w:t>Def</w:t>
            </w:r>
            <w:proofErr w:type="spellEnd"/>
          </w:p>
        </w:tc>
        <w:tc>
          <w:tcPr>
            <w:tcW w:w="0" w:type="auto"/>
          </w:tcPr>
          <w:p w14:paraId="48543694" w14:textId="77777777" w:rsidR="00A70D6B" w:rsidRPr="00FD2807" w:rsidRDefault="004916BB" w:rsidP="00A70D6B">
            <w:pPr>
              <w:rPr>
                <w:rFonts w:cs="Calibri"/>
                <w:color w:val="A6A6A6" w:themeColor="background1" w:themeShade="A6"/>
                <w:szCs w:val="20"/>
              </w:rPr>
            </w:pPr>
            <w:r w:rsidRPr="00FD2807">
              <w:rPr>
                <w:rFonts w:cs="Calibri"/>
                <w:color w:val="A6A6A6" w:themeColor="background1" w:themeShade="A6"/>
                <w:szCs w:val="20"/>
              </w:rPr>
              <w:t xml:space="preserve">Vrijgeven voor publicatie </w:t>
            </w:r>
          </w:p>
        </w:tc>
        <w:tc>
          <w:tcPr>
            <w:tcW w:w="0" w:type="auto"/>
          </w:tcPr>
          <w:p w14:paraId="48543695" w14:textId="77777777" w:rsidR="00A70D6B" w:rsidRPr="00FD2807" w:rsidRDefault="00FD2807" w:rsidP="00DA463B">
            <w:pPr>
              <w:rPr>
                <w:rFonts w:cs="Calibri"/>
                <w:color w:val="A6A6A6" w:themeColor="background1" w:themeShade="A6"/>
                <w:szCs w:val="20"/>
              </w:rPr>
            </w:pPr>
            <w:r>
              <w:rPr>
                <w:rFonts w:cs="Calibri"/>
                <w:color w:val="A6A6A6" w:themeColor="background1" w:themeShade="A6"/>
                <w:szCs w:val="20"/>
              </w:rPr>
              <w:t>website</w:t>
            </w:r>
          </w:p>
        </w:tc>
        <w:tc>
          <w:tcPr>
            <w:tcW w:w="0" w:type="auto"/>
          </w:tcPr>
          <w:p w14:paraId="48543696" w14:textId="77777777" w:rsidR="00A70D6B" w:rsidRPr="00FD2807" w:rsidRDefault="00A70D6B" w:rsidP="009D5FF5">
            <w:pPr>
              <w:rPr>
                <w:rFonts w:cs="Calibri"/>
                <w:color w:val="A6A6A6" w:themeColor="background1" w:themeShade="A6"/>
                <w:szCs w:val="20"/>
              </w:rPr>
            </w:pPr>
          </w:p>
        </w:tc>
      </w:tr>
    </w:tbl>
    <w:p w14:paraId="48543698" w14:textId="77777777" w:rsidR="00DB7E99" w:rsidRPr="00FD2807" w:rsidRDefault="00DB7E99" w:rsidP="00DB7E99">
      <w:pPr>
        <w:jc w:val="center"/>
        <w:rPr>
          <w:b/>
          <w:szCs w:val="20"/>
        </w:rPr>
      </w:pPr>
    </w:p>
    <w:p w14:paraId="48543699" w14:textId="77777777" w:rsidR="00900880" w:rsidRPr="008B67FB" w:rsidRDefault="00900880" w:rsidP="00FD2807">
      <w:r w:rsidRPr="008B67FB">
        <w:br w:type="page"/>
      </w:r>
    </w:p>
    <w:p w14:paraId="4854369A" w14:textId="77777777" w:rsidR="008C6E55" w:rsidRPr="008B67FB" w:rsidRDefault="008C6E55" w:rsidP="00A70D6B">
      <w:pPr>
        <w:pStyle w:val="Geenafstand"/>
      </w:pPr>
    </w:p>
    <w:sdt>
      <w:sdtPr>
        <w:rPr>
          <w:rFonts w:asciiTheme="minorHAnsi" w:eastAsiaTheme="minorHAnsi" w:hAnsiTheme="minorHAnsi" w:cstheme="minorBidi"/>
          <w:caps w:val="0"/>
          <w:color w:val="auto"/>
          <w:sz w:val="20"/>
          <w:szCs w:val="22"/>
          <w:lang w:eastAsia="en-US"/>
        </w:rPr>
        <w:id w:val="684707741"/>
        <w:docPartObj>
          <w:docPartGallery w:val="Table of Contents"/>
          <w:docPartUnique/>
        </w:docPartObj>
      </w:sdtPr>
      <w:sdtEndPr>
        <w:rPr>
          <w:b/>
          <w:bCs/>
        </w:rPr>
      </w:sdtEndPr>
      <w:sdtContent>
        <w:p w14:paraId="0B098E14" w14:textId="59F09F81" w:rsidR="00A112C7" w:rsidRPr="00C71286" w:rsidRDefault="00C71286">
          <w:pPr>
            <w:pStyle w:val="Kopvaninhoudsopgave"/>
            <w:rPr>
              <w:rStyle w:val="Kop1Char"/>
              <w:rFonts w:eastAsiaTheme="majorEastAsia"/>
            </w:rPr>
          </w:pPr>
          <w:r>
            <w:rPr>
              <w:rStyle w:val="Kop1Char"/>
              <w:rFonts w:eastAsiaTheme="majorEastAsia"/>
            </w:rPr>
            <w:t>INHOUDSOPGAVE</w:t>
          </w:r>
        </w:p>
        <w:p w14:paraId="50195B1E" w14:textId="1A40E186" w:rsidR="00C71286" w:rsidRDefault="00A112C7">
          <w:pPr>
            <w:pStyle w:val="Inhopg1"/>
            <w:tabs>
              <w:tab w:val="left" w:pos="400"/>
              <w:tab w:val="right" w:leader="dot" w:pos="9396"/>
            </w:tabs>
            <w:rPr>
              <w:rFonts w:eastAsiaTheme="minorEastAsia"/>
              <w:b w:val="0"/>
              <w:bCs w:val="0"/>
              <w:caps w:val="0"/>
              <w:noProof/>
              <w:sz w:val="22"/>
              <w:szCs w:val="22"/>
              <w:lang w:eastAsia="nl-NL"/>
            </w:rPr>
          </w:pPr>
          <w:r>
            <w:fldChar w:fldCharType="begin"/>
          </w:r>
          <w:r>
            <w:instrText xml:space="preserve"> TOC \o "1-3" \h \z \u </w:instrText>
          </w:r>
          <w:r>
            <w:fldChar w:fldCharType="separate"/>
          </w:r>
          <w:hyperlink w:anchor="_Toc4512645" w:history="1">
            <w:r w:rsidR="00C71286" w:rsidRPr="007708A9">
              <w:rPr>
                <w:rStyle w:val="Hyperlink"/>
                <w:noProof/>
              </w:rPr>
              <w:t>1</w:t>
            </w:r>
            <w:r w:rsidR="00C71286">
              <w:rPr>
                <w:rFonts w:eastAsiaTheme="minorEastAsia"/>
                <w:b w:val="0"/>
                <w:bCs w:val="0"/>
                <w:caps w:val="0"/>
                <w:noProof/>
                <w:sz w:val="22"/>
                <w:szCs w:val="22"/>
                <w:lang w:eastAsia="nl-NL"/>
              </w:rPr>
              <w:tab/>
            </w:r>
            <w:r w:rsidR="00C71286" w:rsidRPr="007708A9">
              <w:rPr>
                <w:rStyle w:val="Hyperlink"/>
                <w:noProof/>
              </w:rPr>
              <w:t>Het bevoegd gezag van LiemersNovum</w:t>
            </w:r>
            <w:r w:rsidR="00C71286">
              <w:rPr>
                <w:noProof/>
                <w:webHidden/>
              </w:rPr>
              <w:tab/>
            </w:r>
            <w:r w:rsidR="00C71286">
              <w:rPr>
                <w:noProof/>
                <w:webHidden/>
              </w:rPr>
              <w:fldChar w:fldCharType="begin"/>
            </w:r>
            <w:r w:rsidR="00C71286">
              <w:rPr>
                <w:noProof/>
                <w:webHidden/>
              </w:rPr>
              <w:instrText xml:space="preserve"> PAGEREF _Toc4512645 \h </w:instrText>
            </w:r>
            <w:r w:rsidR="00C71286">
              <w:rPr>
                <w:noProof/>
                <w:webHidden/>
              </w:rPr>
            </w:r>
            <w:r w:rsidR="00C71286">
              <w:rPr>
                <w:noProof/>
                <w:webHidden/>
              </w:rPr>
              <w:fldChar w:fldCharType="separate"/>
            </w:r>
            <w:r w:rsidR="00C71286">
              <w:rPr>
                <w:noProof/>
                <w:webHidden/>
              </w:rPr>
              <w:t>3</w:t>
            </w:r>
            <w:r w:rsidR="00C71286">
              <w:rPr>
                <w:noProof/>
                <w:webHidden/>
              </w:rPr>
              <w:fldChar w:fldCharType="end"/>
            </w:r>
          </w:hyperlink>
        </w:p>
        <w:p w14:paraId="77C9767F" w14:textId="4C2678A1" w:rsidR="00C71286" w:rsidRDefault="00F93114">
          <w:pPr>
            <w:pStyle w:val="Inhopg1"/>
            <w:tabs>
              <w:tab w:val="left" w:pos="400"/>
              <w:tab w:val="right" w:leader="dot" w:pos="9396"/>
            </w:tabs>
            <w:rPr>
              <w:rFonts w:eastAsiaTheme="minorEastAsia"/>
              <w:b w:val="0"/>
              <w:bCs w:val="0"/>
              <w:caps w:val="0"/>
              <w:noProof/>
              <w:sz w:val="22"/>
              <w:szCs w:val="22"/>
              <w:lang w:eastAsia="nl-NL"/>
            </w:rPr>
          </w:pPr>
          <w:hyperlink w:anchor="_Toc4512646" w:history="1">
            <w:r w:rsidR="00C71286" w:rsidRPr="007708A9">
              <w:rPr>
                <w:rStyle w:val="Hyperlink"/>
                <w:noProof/>
              </w:rPr>
              <w:t>2</w:t>
            </w:r>
            <w:r w:rsidR="00C71286">
              <w:rPr>
                <w:rFonts w:eastAsiaTheme="minorEastAsia"/>
                <w:b w:val="0"/>
                <w:bCs w:val="0"/>
                <w:caps w:val="0"/>
                <w:noProof/>
                <w:sz w:val="22"/>
                <w:szCs w:val="22"/>
                <w:lang w:eastAsia="nl-NL"/>
              </w:rPr>
              <w:tab/>
            </w:r>
            <w:r w:rsidR="00C71286" w:rsidRPr="007708A9">
              <w:rPr>
                <w:rStyle w:val="Hyperlink"/>
                <w:noProof/>
              </w:rPr>
              <w:t>Het doel, de reikwijdte en de functies van de meldcode</w:t>
            </w:r>
            <w:r w:rsidR="00C71286">
              <w:rPr>
                <w:noProof/>
                <w:webHidden/>
              </w:rPr>
              <w:tab/>
            </w:r>
            <w:r w:rsidR="00C71286">
              <w:rPr>
                <w:noProof/>
                <w:webHidden/>
              </w:rPr>
              <w:fldChar w:fldCharType="begin"/>
            </w:r>
            <w:r w:rsidR="00C71286">
              <w:rPr>
                <w:noProof/>
                <w:webHidden/>
              </w:rPr>
              <w:instrText xml:space="preserve"> PAGEREF _Toc4512646 \h </w:instrText>
            </w:r>
            <w:r w:rsidR="00C71286">
              <w:rPr>
                <w:noProof/>
                <w:webHidden/>
              </w:rPr>
            </w:r>
            <w:r w:rsidR="00C71286">
              <w:rPr>
                <w:noProof/>
                <w:webHidden/>
              </w:rPr>
              <w:fldChar w:fldCharType="separate"/>
            </w:r>
            <w:r w:rsidR="00C71286">
              <w:rPr>
                <w:noProof/>
                <w:webHidden/>
              </w:rPr>
              <w:t>4</w:t>
            </w:r>
            <w:r w:rsidR="00C71286">
              <w:rPr>
                <w:noProof/>
                <w:webHidden/>
              </w:rPr>
              <w:fldChar w:fldCharType="end"/>
            </w:r>
          </w:hyperlink>
        </w:p>
        <w:p w14:paraId="06D3D5DC" w14:textId="1E747542" w:rsidR="00C71286" w:rsidRDefault="00F93114">
          <w:pPr>
            <w:pStyle w:val="Inhopg2"/>
            <w:tabs>
              <w:tab w:val="left" w:pos="800"/>
              <w:tab w:val="right" w:leader="dot" w:pos="9396"/>
            </w:tabs>
            <w:rPr>
              <w:rFonts w:eastAsiaTheme="minorEastAsia"/>
              <w:smallCaps w:val="0"/>
              <w:noProof/>
              <w:sz w:val="22"/>
              <w:szCs w:val="22"/>
              <w:lang w:eastAsia="nl-NL"/>
            </w:rPr>
          </w:pPr>
          <w:hyperlink w:anchor="_Toc4512647" w:history="1">
            <w:r w:rsidR="00C71286" w:rsidRPr="007708A9">
              <w:rPr>
                <w:rStyle w:val="Hyperlink"/>
                <w:noProof/>
              </w:rPr>
              <w:t>2.1</w:t>
            </w:r>
            <w:r w:rsidR="00C71286">
              <w:rPr>
                <w:rFonts w:eastAsiaTheme="minorEastAsia"/>
                <w:smallCaps w:val="0"/>
                <w:noProof/>
                <w:sz w:val="22"/>
                <w:szCs w:val="22"/>
                <w:lang w:eastAsia="nl-NL"/>
              </w:rPr>
              <w:tab/>
            </w:r>
            <w:r w:rsidR="00C71286" w:rsidRPr="007708A9">
              <w:rPr>
                <w:rStyle w:val="Hyperlink"/>
                <w:noProof/>
              </w:rPr>
              <w:t>Verbeterde meldcode per 1 januari 2019</w:t>
            </w:r>
            <w:r w:rsidR="00C71286">
              <w:rPr>
                <w:noProof/>
                <w:webHidden/>
              </w:rPr>
              <w:tab/>
            </w:r>
            <w:r w:rsidR="00C71286">
              <w:rPr>
                <w:noProof/>
                <w:webHidden/>
              </w:rPr>
              <w:fldChar w:fldCharType="begin"/>
            </w:r>
            <w:r w:rsidR="00C71286">
              <w:rPr>
                <w:noProof/>
                <w:webHidden/>
              </w:rPr>
              <w:instrText xml:space="preserve"> PAGEREF _Toc4512647 \h </w:instrText>
            </w:r>
            <w:r w:rsidR="00C71286">
              <w:rPr>
                <w:noProof/>
                <w:webHidden/>
              </w:rPr>
            </w:r>
            <w:r w:rsidR="00C71286">
              <w:rPr>
                <w:noProof/>
                <w:webHidden/>
              </w:rPr>
              <w:fldChar w:fldCharType="separate"/>
            </w:r>
            <w:r w:rsidR="00C71286">
              <w:rPr>
                <w:noProof/>
                <w:webHidden/>
              </w:rPr>
              <w:t>4</w:t>
            </w:r>
            <w:r w:rsidR="00C71286">
              <w:rPr>
                <w:noProof/>
                <w:webHidden/>
              </w:rPr>
              <w:fldChar w:fldCharType="end"/>
            </w:r>
          </w:hyperlink>
        </w:p>
        <w:p w14:paraId="07C005CF" w14:textId="6549608B" w:rsidR="00C71286" w:rsidRDefault="00F93114">
          <w:pPr>
            <w:pStyle w:val="Inhopg2"/>
            <w:tabs>
              <w:tab w:val="left" w:pos="800"/>
              <w:tab w:val="right" w:leader="dot" w:pos="9396"/>
            </w:tabs>
            <w:rPr>
              <w:rFonts w:eastAsiaTheme="minorEastAsia"/>
              <w:smallCaps w:val="0"/>
              <w:noProof/>
              <w:sz w:val="22"/>
              <w:szCs w:val="22"/>
              <w:lang w:eastAsia="nl-NL"/>
            </w:rPr>
          </w:pPr>
          <w:hyperlink w:anchor="_Toc4512648" w:history="1">
            <w:r w:rsidR="00C71286" w:rsidRPr="007708A9">
              <w:rPr>
                <w:rStyle w:val="Hyperlink"/>
                <w:noProof/>
              </w:rPr>
              <w:t>2.2</w:t>
            </w:r>
            <w:r w:rsidR="00C71286">
              <w:rPr>
                <w:rFonts w:eastAsiaTheme="minorEastAsia"/>
                <w:smallCaps w:val="0"/>
                <w:noProof/>
                <w:sz w:val="22"/>
                <w:szCs w:val="22"/>
                <w:lang w:eastAsia="nl-NL"/>
              </w:rPr>
              <w:tab/>
            </w:r>
            <w:r w:rsidR="00C71286" w:rsidRPr="007708A9">
              <w:rPr>
                <w:rStyle w:val="Hyperlink"/>
                <w:noProof/>
              </w:rPr>
              <w:t>Aandachtfunctionaris</w:t>
            </w:r>
            <w:r w:rsidR="00C71286">
              <w:rPr>
                <w:noProof/>
                <w:webHidden/>
              </w:rPr>
              <w:tab/>
            </w:r>
            <w:r w:rsidR="00C71286">
              <w:rPr>
                <w:noProof/>
                <w:webHidden/>
              </w:rPr>
              <w:fldChar w:fldCharType="begin"/>
            </w:r>
            <w:r w:rsidR="00C71286">
              <w:rPr>
                <w:noProof/>
                <w:webHidden/>
              </w:rPr>
              <w:instrText xml:space="preserve"> PAGEREF _Toc4512648 \h </w:instrText>
            </w:r>
            <w:r w:rsidR="00C71286">
              <w:rPr>
                <w:noProof/>
                <w:webHidden/>
              </w:rPr>
            </w:r>
            <w:r w:rsidR="00C71286">
              <w:rPr>
                <w:noProof/>
                <w:webHidden/>
              </w:rPr>
              <w:fldChar w:fldCharType="separate"/>
            </w:r>
            <w:r w:rsidR="00C71286">
              <w:rPr>
                <w:noProof/>
                <w:webHidden/>
              </w:rPr>
              <w:t>4</w:t>
            </w:r>
            <w:r w:rsidR="00C71286">
              <w:rPr>
                <w:noProof/>
                <w:webHidden/>
              </w:rPr>
              <w:fldChar w:fldCharType="end"/>
            </w:r>
          </w:hyperlink>
        </w:p>
        <w:p w14:paraId="6CAB821B" w14:textId="04C0E8CF" w:rsidR="00C71286" w:rsidRDefault="00F93114">
          <w:pPr>
            <w:pStyle w:val="Inhopg2"/>
            <w:tabs>
              <w:tab w:val="left" w:pos="800"/>
              <w:tab w:val="right" w:leader="dot" w:pos="9396"/>
            </w:tabs>
            <w:rPr>
              <w:rFonts w:eastAsiaTheme="minorEastAsia"/>
              <w:smallCaps w:val="0"/>
              <w:noProof/>
              <w:sz w:val="22"/>
              <w:szCs w:val="22"/>
              <w:lang w:eastAsia="nl-NL"/>
            </w:rPr>
          </w:pPr>
          <w:hyperlink w:anchor="_Toc4512649" w:history="1">
            <w:r w:rsidR="00C71286" w:rsidRPr="007708A9">
              <w:rPr>
                <w:rStyle w:val="Hyperlink"/>
                <w:noProof/>
              </w:rPr>
              <w:t>2.3</w:t>
            </w:r>
            <w:r w:rsidR="00C71286">
              <w:rPr>
                <w:rFonts w:eastAsiaTheme="minorEastAsia"/>
                <w:smallCaps w:val="0"/>
                <w:noProof/>
                <w:sz w:val="22"/>
                <w:szCs w:val="22"/>
                <w:lang w:eastAsia="nl-NL"/>
              </w:rPr>
              <w:tab/>
            </w:r>
            <w:r w:rsidR="00C71286" w:rsidRPr="007708A9">
              <w:rPr>
                <w:rStyle w:val="Hyperlink"/>
                <w:noProof/>
              </w:rPr>
              <w:t>Privacy</w:t>
            </w:r>
            <w:r w:rsidR="00C71286">
              <w:rPr>
                <w:noProof/>
                <w:webHidden/>
              </w:rPr>
              <w:tab/>
            </w:r>
            <w:r w:rsidR="00C71286">
              <w:rPr>
                <w:noProof/>
                <w:webHidden/>
              </w:rPr>
              <w:fldChar w:fldCharType="begin"/>
            </w:r>
            <w:r w:rsidR="00C71286">
              <w:rPr>
                <w:noProof/>
                <w:webHidden/>
              </w:rPr>
              <w:instrText xml:space="preserve"> PAGEREF _Toc4512649 \h </w:instrText>
            </w:r>
            <w:r w:rsidR="00C71286">
              <w:rPr>
                <w:noProof/>
                <w:webHidden/>
              </w:rPr>
            </w:r>
            <w:r w:rsidR="00C71286">
              <w:rPr>
                <w:noProof/>
                <w:webHidden/>
              </w:rPr>
              <w:fldChar w:fldCharType="separate"/>
            </w:r>
            <w:r w:rsidR="00C71286">
              <w:rPr>
                <w:noProof/>
                <w:webHidden/>
              </w:rPr>
              <w:t>5</w:t>
            </w:r>
            <w:r w:rsidR="00C71286">
              <w:rPr>
                <w:noProof/>
                <w:webHidden/>
              </w:rPr>
              <w:fldChar w:fldCharType="end"/>
            </w:r>
          </w:hyperlink>
        </w:p>
        <w:p w14:paraId="0AAB3096" w14:textId="2BA6874C" w:rsidR="00C71286" w:rsidRDefault="00F93114">
          <w:pPr>
            <w:pStyle w:val="Inhopg2"/>
            <w:tabs>
              <w:tab w:val="left" w:pos="800"/>
              <w:tab w:val="right" w:leader="dot" w:pos="9396"/>
            </w:tabs>
            <w:rPr>
              <w:rFonts w:eastAsiaTheme="minorEastAsia"/>
              <w:smallCaps w:val="0"/>
              <w:noProof/>
              <w:sz w:val="22"/>
              <w:szCs w:val="22"/>
              <w:lang w:eastAsia="nl-NL"/>
            </w:rPr>
          </w:pPr>
          <w:hyperlink w:anchor="_Toc4512650" w:history="1">
            <w:r w:rsidR="00C71286" w:rsidRPr="007708A9">
              <w:rPr>
                <w:rStyle w:val="Hyperlink"/>
                <w:noProof/>
              </w:rPr>
              <w:t>2.4</w:t>
            </w:r>
            <w:r w:rsidR="00C71286">
              <w:rPr>
                <w:rFonts w:eastAsiaTheme="minorEastAsia"/>
                <w:smallCaps w:val="0"/>
                <w:noProof/>
                <w:sz w:val="22"/>
                <w:szCs w:val="22"/>
                <w:lang w:eastAsia="nl-NL"/>
              </w:rPr>
              <w:tab/>
            </w:r>
            <w:r w:rsidR="00C71286" w:rsidRPr="007708A9">
              <w:rPr>
                <w:rStyle w:val="Hyperlink"/>
                <w:noProof/>
              </w:rPr>
              <w:t>Criteria voor de inspectie</w:t>
            </w:r>
            <w:r w:rsidR="00C71286">
              <w:rPr>
                <w:noProof/>
                <w:webHidden/>
              </w:rPr>
              <w:tab/>
            </w:r>
            <w:r w:rsidR="00C71286">
              <w:rPr>
                <w:noProof/>
                <w:webHidden/>
              </w:rPr>
              <w:fldChar w:fldCharType="begin"/>
            </w:r>
            <w:r w:rsidR="00C71286">
              <w:rPr>
                <w:noProof/>
                <w:webHidden/>
              </w:rPr>
              <w:instrText xml:space="preserve"> PAGEREF _Toc4512650 \h </w:instrText>
            </w:r>
            <w:r w:rsidR="00C71286">
              <w:rPr>
                <w:noProof/>
                <w:webHidden/>
              </w:rPr>
            </w:r>
            <w:r w:rsidR="00C71286">
              <w:rPr>
                <w:noProof/>
                <w:webHidden/>
              </w:rPr>
              <w:fldChar w:fldCharType="separate"/>
            </w:r>
            <w:r w:rsidR="00C71286">
              <w:rPr>
                <w:noProof/>
                <w:webHidden/>
              </w:rPr>
              <w:t>5</w:t>
            </w:r>
            <w:r w:rsidR="00C71286">
              <w:rPr>
                <w:noProof/>
                <w:webHidden/>
              </w:rPr>
              <w:fldChar w:fldCharType="end"/>
            </w:r>
          </w:hyperlink>
        </w:p>
        <w:p w14:paraId="647397D2" w14:textId="515CCD2C" w:rsidR="00C71286" w:rsidRDefault="00F93114">
          <w:pPr>
            <w:pStyle w:val="Inhopg2"/>
            <w:tabs>
              <w:tab w:val="left" w:pos="800"/>
              <w:tab w:val="right" w:leader="dot" w:pos="9396"/>
            </w:tabs>
            <w:rPr>
              <w:rFonts w:eastAsiaTheme="minorEastAsia"/>
              <w:smallCaps w:val="0"/>
              <w:noProof/>
              <w:sz w:val="22"/>
              <w:szCs w:val="22"/>
              <w:lang w:eastAsia="nl-NL"/>
            </w:rPr>
          </w:pPr>
          <w:hyperlink w:anchor="_Toc4512651" w:history="1">
            <w:r w:rsidR="00C71286" w:rsidRPr="007708A9">
              <w:rPr>
                <w:rStyle w:val="Hyperlink"/>
                <w:noProof/>
              </w:rPr>
              <w:t>2.5</w:t>
            </w:r>
            <w:r w:rsidR="00C71286">
              <w:rPr>
                <w:rFonts w:eastAsiaTheme="minorEastAsia"/>
                <w:smallCaps w:val="0"/>
                <w:noProof/>
                <w:sz w:val="22"/>
                <w:szCs w:val="22"/>
                <w:lang w:eastAsia="nl-NL"/>
              </w:rPr>
              <w:tab/>
            </w:r>
            <w:r w:rsidR="00C71286" w:rsidRPr="007708A9">
              <w:rPr>
                <w:rStyle w:val="Hyperlink"/>
                <w:noProof/>
              </w:rPr>
              <w:t>Beschrijving stappenplan</w:t>
            </w:r>
            <w:r w:rsidR="00C71286">
              <w:rPr>
                <w:noProof/>
                <w:webHidden/>
              </w:rPr>
              <w:tab/>
            </w:r>
            <w:r w:rsidR="00C71286">
              <w:rPr>
                <w:noProof/>
                <w:webHidden/>
              </w:rPr>
              <w:fldChar w:fldCharType="begin"/>
            </w:r>
            <w:r w:rsidR="00C71286">
              <w:rPr>
                <w:noProof/>
                <w:webHidden/>
              </w:rPr>
              <w:instrText xml:space="preserve"> PAGEREF _Toc4512651 \h </w:instrText>
            </w:r>
            <w:r w:rsidR="00C71286">
              <w:rPr>
                <w:noProof/>
                <w:webHidden/>
              </w:rPr>
            </w:r>
            <w:r w:rsidR="00C71286">
              <w:rPr>
                <w:noProof/>
                <w:webHidden/>
              </w:rPr>
              <w:fldChar w:fldCharType="separate"/>
            </w:r>
            <w:r w:rsidR="00C71286">
              <w:rPr>
                <w:noProof/>
                <w:webHidden/>
              </w:rPr>
              <w:t>5</w:t>
            </w:r>
            <w:r w:rsidR="00C71286">
              <w:rPr>
                <w:noProof/>
                <w:webHidden/>
              </w:rPr>
              <w:fldChar w:fldCharType="end"/>
            </w:r>
          </w:hyperlink>
        </w:p>
        <w:p w14:paraId="41944F5F" w14:textId="0D567840" w:rsidR="00C71286" w:rsidRDefault="00F93114">
          <w:pPr>
            <w:pStyle w:val="Inhopg2"/>
            <w:tabs>
              <w:tab w:val="left" w:pos="800"/>
              <w:tab w:val="right" w:leader="dot" w:pos="9396"/>
            </w:tabs>
            <w:rPr>
              <w:rFonts w:eastAsiaTheme="minorEastAsia"/>
              <w:smallCaps w:val="0"/>
              <w:noProof/>
              <w:sz w:val="22"/>
              <w:szCs w:val="22"/>
              <w:lang w:eastAsia="nl-NL"/>
            </w:rPr>
          </w:pPr>
          <w:hyperlink w:anchor="_Toc4512652" w:history="1">
            <w:r w:rsidR="00C71286" w:rsidRPr="007708A9">
              <w:rPr>
                <w:rStyle w:val="Hyperlink"/>
                <w:noProof/>
              </w:rPr>
              <w:t>2.6</w:t>
            </w:r>
            <w:r w:rsidR="00C71286">
              <w:rPr>
                <w:rFonts w:eastAsiaTheme="minorEastAsia"/>
                <w:smallCaps w:val="0"/>
                <w:noProof/>
                <w:sz w:val="22"/>
                <w:szCs w:val="22"/>
                <w:lang w:eastAsia="nl-NL"/>
              </w:rPr>
              <w:tab/>
            </w:r>
            <w:r w:rsidR="00C71286" w:rsidRPr="007708A9">
              <w:rPr>
                <w:rStyle w:val="Hyperlink"/>
                <w:noProof/>
              </w:rPr>
              <w:t>Geen meldplicht</w:t>
            </w:r>
            <w:r w:rsidR="00C71286">
              <w:rPr>
                <w:noProof/>
                <w:webHidden/>
              </w:rPr>
              <w:tab/>
            </w:r>
            <w:r w:rsidR="00C71286">
              <w:rPr>
                <w:noProof/>
                <w:webHidden/>
              </w:rPr>
              <w:fldChar w:fldCharType="begin"/>
            </w:r>
            <w:r w:rsidR="00C71286">
              <w:rPr>
                <w:noProof/>
                <w:webHidden/>
              </w:rPr>
              <w:instrText xml:space="preserve"> PAGEREF _Toc4512652 \h </w:instrText>
            </w:r>
            <w:r w:rsidR="00C71286">
              <w:rPr>
                <w:noProof/>
                <w:webHidden/>
              </w:rPr>
            </w:r>
            <w:r w:rsidR="00C71286">
              <w:rPr>
                <w:noProof/>
                <w:webHidden/>
              </w:rPr>
              <w:fldChar w:fldCharType="separate"/>
            </w:r>
            <w:r w:rsidR="00C71286">
              <w:rPr>
                <w:noProof/>
                <w:webHidden/>
              </w:rPr>
              <w:t>5</w:t>
            </w:r>
            <w:r w:rsidR="00C71286">
              <w:rPr>
                <w:noProof/>
                <w:webHidden/>
              </w:rPr>
              <w:fldChar w:fldCharType="end"/>
            </w:r>
          </w:hyperlink>
        </w:p>
        <w:p w14:paraId="71B5C18E" w14:textId="5A97013B" w:rsidR="00C71286" w:rsidRDefault="00F93114">
          <w:pPr>
            <w:pStyle w:val="Inhopg1"/>
            <w:tabs>
              <w:tab w:val="left" w:pos="400"/>
              <w:tab w:val="right" w:leader="dot" w:pos="9396"/>
            </w:tabs>
            <w:rPr>
              <w:rFonts w:eastAsiaTheme="minorEastAsia"/>
              <w:b w:val="0"/>
              <w:bCs w:val="0"/>
              <w:caps w:val="0"/>
              <w:noProof/>
              <w:sz w:val="22"/>
              <w:szCs w:val="22"/>
              <w:lang w:eastAsia="nl-NL"/>
            </w:rPr>
          </w:pPr>
          <w:hyperlink w:anchor="_Toc4512653" w:history="1">
            <w:r w:rsidR="00C71286" w:rsidRPr="007708A9">
              <w:rPr>
                <w:rStyle w:val="Hyperlink"/>
                <w:noProof/>
              </w:rPr>
              <w:t>3</w:t>
            </w:r>
            <w:r w:rsidR="00C71286">
              <w:rPr>
                <w:rFonts w:eastAsiaTheme="minorEastAsia"/>
                <w:b w:val="0"/>
                <w:bCs w:val="0"/>
                <w:caps w:val="0"/>
                <w:noProof/>
                <w:sz w:val="22"/>
                <w:szCs w:val="22"/>
                <w:lang w:eastAsia="nl-NL"/>
              </w:rPr>
              <w:tab/>
            </w:r>
            <w:r w:rsidR="00C71286" w:rsidRPr="007708A9">
              <w:rPr>
                <w:rStyle w:val="Hyperlink"/>
                <w:noProof/>
              </w:rPr>
              <w:t>VERANTWOORDELIJKHEDEN VAN LIEMERSNOVUM</w:t>
            </w:r>
            <w:r w:rsidR="00C71286">
              <w:rPr>
                <w:noProof/>
                <w:webHidden/>
              </w:rPr>
              <w:tab/>
            </w:r>
            <w:r w:rsidR="00C71286">
              <w:rPr>
                <w:noProof/>
                <w:webHidden/>
              </w:rPr>
              <w:fldChar w:fldCharType="begin"/>
            </w:r>
            <w:r w:rsidR="00C71286">
              <w:rPr>
                <w:noProof/>
                <w:webHidden/>
              </w:rPr>
              <w:instrText xml:space="preserve"> PAGEREF _Toc4512653 \h </w:instrText>
            </w:r>
            <w:r w:rsidR="00C71286">
              <w:rPr>
                <w:noProof/>
                <w:webHidden/>
              </w:rPr>
            </w:r>
            <w:r w:rsidR="00C71286">
              <w:rPr>
                <w:noProof/>
                <w:webHidden/>
              </w:rPr>
              <w:fldChar w:fldCharType="separate"/>
            </w:r>
            <w:r w:rsidR="00C71286">
              <w:rPr>
                <w:noProof/>
                <w:webHidden/>
              </w:rPr>
              <w:t>6</w:t>
            </w:r>
            <w:r w:rsidR="00C71286">
              <w:rPr>
                <w:noProof/>
                <w:webHidden/>
              </w:rPr>
              <w:fldChar w:fldCharType="end"/>
            </w:r>
          </w:hyperlink>
        </w:p>
        <w:p w14:paraId="64CF60D1" w14:textId="15633149" w:rsidR="00C71286" w:rsidRDefault="00F93114">
          <w:pPr>
            <w:pStyle w:val="Inhopg1"/>
            <w:tabs>
              <w:tab w:val="left" w:pos="400"/>
              <w:tab w:val="right" w:leader="dot" w:pos="9396"/>
            </w:tabs>
            <w:rPr>
              <w:rFonts w:eastAsiaTheme="minorEastAsia"/>
              <w:b w:val="0"/>
              <w:bCs w:val="0"/>
              <w:caps w:val="0"/>
              <w:noProof/>
              <w:sz w:val="22"/>
              <w:szCs w:val="22"/>
              <w:lang w:eastAsia="nl-NL"/>
            </w:rPr>
          </w:pPr>
          <w:hyperlink w:anchor="_Toc4512654" w:history="1">
            <w:r w:rsidR="00C71286" w:rsidRPr="007708A9">
              <w:rPr>
                <w:rStyle w:val="Hyperlink"/>
                <w:noProof/>
              </w:rPr>
              <w:t>4</w:t>
            </w:r>
            <w:r w:rsidR="00C71286">
              <w:rPr>
                <w:rFonts w:eastAsiaTheme="minorEastAsia"/>
                <w:b w:val="0"/>
                <w:bCs w:val="0"/>
                <w:caps w:val="0"/>
                <w:noProof/>
                <w:sz w:val="22"/>
                <w:szCs w:val="22"/>
                <w:lang w:eastAsia="nl-NL"/>
              </w:rPr>
              <w:tab/>
            </w:r>
            <w:r w:rsidR="00C71286" w:rsidRPr="007708A9">
              <w:rPr>
                <w:rStyle w:val="Hyperlink"/>
                <w:noProof/>
              </w:rPr>
              <w:t>wanneer is het stappenplan niet van toepassing?</w:t>
            </w:r>
            <w:r w:rsidR="00C71286">
              <w:rPr>
                <w:noProof/>
                <w:webHidden/>
              </w:rPr>
              <w:tab/>
            </w:r>
            <w:r w:rsidR="00C71286">
              <w:rPr>
                <w:noProof/>
                <w:webHidden/>
              </w:rPr>
              <w:fldChar w:fldCharType="begin"/>
            </w:r>
            <w:r w:rsidR="00C71286">
              <w:rPr>
                <w:noProof/>
                <w:webHidden/>
              </w:rPr>
              <w:instrText xml:space="preserve"> PAGEREF _Toc4512654 \h </w:instrText>
            </w:r>
            <w:r w:rsidR="00C71286">
              <w:rPr>
                <w:noProof/>
                <w:webHidden/>
              </w:rPr>
            </w:r>
            <w:r w:rsidR="00C71286">
              <w:rPr>
                <w:noProof/>
                <w:webHidden/>
              </w:rPr>
              <w:fldChar w:fldCharType="separate"/>
            </w:r>
            <w:r w:rsidR="00C71286">
              <w:rPr>
                <w:noProof/>
                <w:webHidden/>
              </w:rPr>
              <w:t>6</w:t>
            </w:r>
            <w:r w:rsidR="00C71286">
              <w:rPr>
                <w:noProof/>
                <w:webHidden/>
              </w:rPr>
              <w:fldChar w:fldCharType="end"/>
            </w:r>
          </w:hyperlink>
        </w:p>
        <w:p w14:paraId="02C21210" w14:textId="5B47EBCC" w:rsidR="00C71286" w:rsidRDefault="00F93114">
          <w:pPr>
            <w:pStyle w:val="Inhopg1"/>
            <w:tabs>
              <w:tab w:val="left" w:pos="400"/>
              <w:tab w:val="right" w:leader="dot" w:pos="9396"/>
            </w:tabs>
            <w:rPr>
              <w:rFonts w:eastAsiaTheme="minorEastAsia"/>
              <w:b w:val="0"/>
              <w:bCs w:val="0"/>
              <w:caps w:val="0"/>
              <w:noProof/>
              <w:sz w:val="22"/>
              <w:szCs w:val="22"/>
              <w:lang w:eastAsia="nl-NL"/>
            </w:rPr>
          </w:pPr>
          <w:hyperlink w:anchor="_Toc4512655" w:history="1">
            <w:r w:rsidR="00C71286" w:rsidRPr="007708A9">
              <w:rPr>
                <w:rStyle w:val="Hyperlink"/>
                <w:noProof/>
              </w:rPr>
              <w:t>5</w:t>
            </w:r>
            <w:r w:rsidR="00C71286">
              <w:rPr>
                <w:rFonts w:eastAsiaTheme="minorEastAsia"/>
                <w:b w:val="0"/>
                <w:bCs w:val="0"/>
                <w:caps w:val="0"/>
                <w:noProof/>
                <w:sz w:val="22"/>
                <w:szCs w:val="22"/>
                <w:lang w:eastAsia="nl-NL"/>
              </w:rPr>
              <w:tab/>
            </w:r>
            <w:r w:rsidR="00C71286" w:rsidRPr="007708A9">
              <w:rPr>
                <w:rStyle w:val="Hyperlink"/>
                <w:noProof/>
              </w:rPr>
              <w:t>stappenplan BIJ SIGNALEN VAN HUISELIJK GEWELD EN KINDERMISHANDELING</w:t>
            </w:r>
            <w:r w:rsidR="00C71286">
              <w:rPr>
                <w:noProof/>
                <w:webHidden/>
              </w:rPr>
              <w:tab/>
            </w:r>
            <w:r w:rsidR="00C71286">
              <w:rPr>
                <w:noProof/>
                <w:webHidden/>
              </w:rPr>
              <w:fldChar w:fldCharType="begin"/>
            </w:r>
            <w:r w:rsidR="00C71286">
              <w:rPr>
                <w:noProof/>
                <w:webHidden/>
              </w:rPr>
              <w:instrText xml:space="preserve"> PAGEREF _Toc4512655 \h </w:instrText>
            </w:r>
            <w:r w:rsidR="00C71286">
              <w:rPr>
                <w:noProof/>
                <w:webHidden/>
              </w:rPr>
            </w:r>
            <w:r w:rsidR="00C71286">
              <w:rPr>
                <w:noProof/>
                <w:webHidden/>
              </w:rPr>
              <w:fldChar w:fldCharType="separate"/>
            </w:r>
            <w:r w:rsidR="00C71286">
              <w:rPr>
                <w:noProof/>
                <w:webHidden/>
              </w:rPr>
              <w:t>7</w:t>
            </w:r>
            <w:r w:rsidR="00C71286">
              <w:rPr>
                <w:noProof/>
                <w:webHidden/>
              </w:rPr>
              <w:fldChar w:fldCharType="end"/>
            </w:r>
          </w:hyperlink>
        </w:p>
        <w:p w14:paraId="6A3BA502" w14:textId="5051A4C5" w:rsidR="00C71286" w:rsidRDefault="00F93114">
          <w:pPr>
            <w:pStyle w:val="Inhopg1"/>
            <w:tabs>
              <w:tab w:val="left" w:pos="400"/>
              <w:tab w:val="right" w:leader="dot" w:pos="9396"/>
            </w:tabs>
            <w:rPr>
              <w:rFonts w:eastAsiaTheme="minorEastAsia"/>
              <w:b w:val="0"/>
              <w:bCs w:val="0"/>
              <w:caps w:val="0"/>
              <w:noProof/>
              <w:sz w:val="22"/>
              <w:szCs w:val="22"/>
              <w:lang w:eastAsia="nl-NL"/>
            </w:rPr>
          </w:pPr>
          <w:hyperlink w:anchor="_Toc4512656" w:history="1">
            <w:r w:rsidR="00C71286" w:rsidRPr="007708A9">
              <w:rPr>
                <w:rStyle w:val="Hyperlink"/>
                <w:noProof/>
              </w:rPr>
              <w:t>6</w:t>
            </w:r>
            <w:r w:rsidR="00C71286">
              <w:rPr>
                <w:rFonts w:eastAsiaTheme="minorEastAsia"/>
                <w:b w:val="0"/>
                <w:bCs w:val="0"/>
                <w:caps w:val="0"/>
                <w:noProof/>
                <w:sz w:val="22"/>
                <w:szCs w:val="22"/>
                <w:lang w:eastAsia="nl-NL"/>
              </w:rPr>
              <w:tab/>
            </w:r>
            <w:r w:rsidR="00C71286" w:rsidRPr="007708A9">
              <w:rPr>
                <w:rStyle w:val="Hyperlink"/>
                <w:noProof/>
              </w:rPr>
              <w:t>uitwerking van de vijf afwegingsvragen en beslissingen in  stappen 4 en 5 van de meldcode</w:t>
            </w:r>
            <w:r w:rsidR="00C71286">
              <w:rPr>
                <w:noProof/>
                <w:webHidden/>
              </w:rPr>
              <w:tab/>
            </w:r>
            <w:r w:rsidR="00C71286">
              <w:rPr>
                <w:noProof/>
                <w:webHidden/>
              </w:rPr>
              <w:fldChar w:fldCharType="begin"/>
            </w:r>
            <w:r w:rsidR="00C71286">
              <w:rPr>
                <w:noProof/>
                <w:webHidden/>
              </w:rPr>
              <w:instrText xml:space="preserve"> PAGEREF _Toc4512656 \h </w:instrText>
            </w:r>
            <w:r w:rsidR="00C71286">
              <w:rPr>
                <w:noProof/>
                <w:webHidden/>
              </w:rPr>
            </w:r>
            <w:r w:rsidR="00C71286">
              <w:rPr>
                <w:noProof/>
                <w:webHidden/>
              </w:rPr>
              <w:fldChar w:fldCharType="separate"/>
            </w:r>
            <w:r w:rsidR="00C71286">
              <w:rPr>
                <w:noProof/>
                <w:webHidden/>
              </w:rPr>
              <w:t>10</w:t>
            </w:r>
            <w:r w:rsidR="00C71286">
              <w:rPr>
                <w:noProof/>
                <w:webHidden/>
              </w:rPr>
              <w:fldChar w:fldCharType="end"/>
            </w:r>
          </w:hyperlink>
        </w:p>
        <w:p w14:paraId="0D363C96" w14:textId="3E8AA586" w:rsidR="00C71286" w:rsidRDefault="00F93114">
          <w:pPr>
            <w:pStyle w:val="Inhopg1"/>
            <w:tabs>
              <w:tab w:val="left" w:pos="400"/>
              <w:tab w:val="right" w:leader="dot" w:pos="9396"/>
            </w:tabs>
            <w:rPr>
              <w:rFonts w:eastAsiaTheme="minorEastAsia"/>
              <w:b w:val="0"/>
              <w:bCs w:val="0"/>
              <w:caps w:val="0"/>
              <w:noProof/>
              <w:sz w:val="22"/>
              <w:szCs w:val="22"/>
              <w:lang w:eastAsia="nl-NL"/>
            </w:rPr>
          </w:pPr>
          <w:hyperlink w:anchor="_Toc4512657" w:history="1">
            <w:r w:rsidR="00C71286" w:rsidRPr="007708A9">
              <w:rPr>
                <w:rStyle w:val="Hyperlink"/>
                <w:noProof/>
              </w:rPr>
              <w:t>7</w:t>
            </w:r>
            <w:r w:rsidR="00C71286">
              <w:rPr>
                <w:rFonts w:eastAsiaTheme="minorEastAsia"/>
                <w:b w:val="0"/>
                <w:bCs w:val="0"/>
                <w:caps w:val="0"/>
                <w:noProof/>
                <w:sz w:val="22"/>
                <w:szCs w:val="22"/>
                <w:lang w:eastAsia="nl-NL"/>
              </w:rPr>
              <w:tab/>
            </w:r>
            <w:r w:rsidR="00C71286" w:rsidRPr="007708A9">
              <w:rPr>
                <w:rStyle w:val="Hyperlink"/>
                <w:noProof/>
              </w:rPr>
              <w:t>MELDEN EN BESPREKEN MET DE LEERLING EN/OF OUDERS/VERZORGERS</w:t>
            </w:r>
            <w:r w:rsidR="00C71286">
              <w:rPr>
                <w:noProof/>
                <w:webHidden/>
              </w:rPr>
              <w:tab/>
            </w:r>
            <w:r w:rsidR="00C71286">
              <w:rPr>
                <w:noProof/>
                <w:webHidden/>
              </w:rPr>
              <w:fldChar w:fldCharType="begin"/>
            </w:r>
            <w:r w:rsidR="00C71286">
              <w:rPr>
                <w:noProof/>
                <w:webHidden/>
              </w:rPr>
              <w:instrText xml:space="preserve"> PAGEREF _Toc4512657 \h </w:instrText>
            </w:r>
            <w:r w:rsidR="00C71286">
              <w:rPr>
                <w:noProof/>
                <w:webHidden/>
              </w:rPr>
            </w:r>
            <w:r w:rsidR="00C71286">
              <w:rPr>
                <w:noProof/>
                <w:webHidden/>
              </w:rPr>
              <w:fldChar w:fldCharType="separate"/>
            </w:r>
            <w:r w:rsidR="00C71286">
              <w:rPr>
                <w:noProof/>
                <w:webHidden/>
              </w:rPr>
              <w:t>11</w:t>
            </w:r>
            <w:r w:rsidR="00C71286">
              <w:rPr>
                <w:noProof/>
                <w:webHidden/>
              </w:rPr>
              <w:fldChar w:fldCharType="end"/>
            </w:r>
          </w:hyperlink>
        </w:p>
        <w:p w14:paraId="74BEFE76" w14:textId="5D05AB08" w:rsidR="00C71286" w:rsidRDefault="00F93114">
          <w:pPr>
            <w:pStyle w:val="Inhopg1"/>
            <w:tabs>
              <w:tab w:val="left" w:pos="400"/>
              <w:tab w:val="right" w:leader="dot" w:pos="9396"/>
            </w:tabs>
            <w:rPr>
              <w:rFonts w:eastAsiaTheme="minorEastAsia"/>
              <w:b w:val="0"/>
              <w:bCs w:val="0"/>
              <w:caps w:val="0"/>
              <w:noProof/>
              <w:sz w:val="22"/>
              <w:szCs w:val="22"/>
              <w:lang w:eastAsia="nl-NL"/>
            </w:rPr>
          </w:pPr>
          <w:hyperlink w:anchor="_Toc4512658" w:history="1">
            <w:r w:rsidR="00C71286" w:rsidRPr="007708A9">
              <w:rPr>
                <w:rStyle w:val="Hyperlink"/>
                <w:noProof/>
              </w:rPr>
              <w:t>8</w:t>
            </w:r>
            <w:r w:rsidR="00C71286">
              <w:rPr>
                <w:rFonts w:eastAsiaTheme="minorEastAsia"/>
                <w:b w:val="0"/>
                <w:bCs w:val="0"/>
                <w:caps w:val="0"/>
                <w:noProof/>
                <w:sz w:val="22"/>
                <w:szCs w:val="22"/>
                <w:lang w:eastAsia="nl-NL"/>
              </w:rPr>
              <w:tab/>
            </w:r>
            <w:r w:rsidR="00C71286" w:rsidRPr="007708A9">
              <w:rPr>
                <w:rStyle w:val="Hyperlink"/>
                <w:noProof/>
              </w:rPr>
              <w:t>Verdeling van verantwoordelijkheden voor het zetten van de stappen en  het beslissen over het al dan niet doen van een melding</w:t>
            </w:r>
            <w:r w:rsidR="00C71286">
              <w:rPr>
                <w:noProof/>
                <w:webHidden/>
              </w:rPr>
              <w:tab/>
            </w:r>
            <w:r w:rsidR="00C71286">
              <w:rPr>
                <w:noProof/>
                <w:webHidden/>
              </w:rPr>
              <w:fldChar w:fldCharType="begin"/>
            </w:r>
            <w:r w:rsidR="00C71286">
              <w:rPr>
                <w:noProof/>
                <w:webHidden/>
              </w:rPr>
              <w:instrText xml:space="preserve"> PAGEREF _Toc4512658 \h </w:instrText>
            </w:r>
            <w:r w:rsidR="00C71286">
              <w:rPr>
                <w:noProof/>
                <w:webHidden/>
              </w:rPr>
            </w:r>
            <w:r w:rsidR="00C71286">
              <w:rPr>
                <w:noProof/>
                <w:webHidden/>
              </w:rPr>
              <w:fldChar w:fldCharType="separate"/>
            </w:r>
            <w:r w:rsidR="00C71286">
              <w:rPr>
                <w:noProof/>
                <w:webHidden/>
              </w:rPr>
              <w:t>11</w:t>
            </w:r>
            <w:r w:rsidR="00C71286">
              <w:rPr>
                <w:noProof/>
                <w:webHidden/>
              </w:rPr>
              <w:fldChar w:fldCharType="end"/>
            </w:r>
          </w:hyperlink>
        </w:p>
        <w:p w14:paraId="5E34E901" w14:textId="5AF69E50" w:rsidR="00C71286" w:rsidRDefault="00F93114">
          <w:pPr>
            <w:pStyle w:val="Inhopg1"/>
            <w:tabs>
              <w:tab w:val="left" w:pos="400"/>
              <w:tab w:val="right" w:leader="dot" w:pos="9396"/>
            </w:tabs>
            <w:rPr>
              <w:rFonts w:eastAsiaTheme="minorEastAsia"/>
              <w:b w:val="0"/>
              <w:bCs w:val="0"/>
              <w:caps w:val="0"/>
              <w:noProof/>
              <w:sz w:val="22"/>
              <w:szCs w:val="22"/>
              <w:lang w:eastAsia="nl-NL"/>
            </w:rPr>
          </w:pPr>
          <w:hyperlink w:anchor="_Toc4512659" w:history="1">
            <w:r w:rsidR="00C71286" w:rsidRPr="007708A9">
              <w:rPr>
                <w:rStyle w:val="Hyperlink"/>
                <w:noProof/>
              </w:rPr>
              <w:t>9</w:t>
            </w:r>
            <w:r w:rsidR="00C71286">
              <w:rPr>
                <w:rFonts w:eastAsiaTheme="minorEastAsia"/>
                <w:b w:val="0"/>
                <w:bCs w:val="0"/>
                <w:caps w:val="0"/>
                <w:noProof/>
                <w:sz w:val="22"/>
                <w:szCs w:val="22"/>
                <w:lang w:eastAsia="nl-NL"/>
              </w:rPr>
              <w:tab/>
            </w:r>
            <w:r w:rsidR="00C71286" w:rsidRPr="007708A9">
              <w:rPr>
                <w:rStyle w:val="Hyperlink"/>
                <w:noProof/>
              </w:rPr>
              <w:t>De meldcode inpassen in bestaande werkprocessen</w:t>
            </w:r>
            <w:r w:rsidR="00C71286">
              <w:rPr>
                <w:noProof/>
                <w:webHidden/>
              </w:rPr>
              <w:tab/>
            </w:r>
            <w:r w:rsidR="00C71286">
              <w:rPr>
                <w:noProof/>
                <w:webHidden/>
              </w:rPr>
              <w:fldChar w:fldCharType="begin"/>
            </w:r>
            <w:r w:rsidR="00C71286">
              <w:rPr>
                <w:noProof/>
                <w:webHidden/>
              </w:rPr>
              <w:instrText xml:space="preserve"> PAGEREF _Toc4512659 \h </w:instrText>
            </w:r>
            <w:r w:rsidR="00C71286">
              <w:rPr>
                <w:noProof/>
                <w:webHidden/>
              </w:rPr>
            </w:r>
            <w:r w:rsidR="00C71286">
              <w:rPr>
                <w:noProof/>
                <w:webHidden/>
              </w:rPr>
              <w:fldChar w:fldCharType="separate"/>
            </w:r>
            <w:r w:rsidR="00C71286">
              <w:rPr>
                <w:noProof/>
                <w:webHidden/>
              </w:rPr>
              <w:t>11</w:t>
            </w:r>
            <w:r w:rsidR="00C71286">
              <w:rPr>
                <w:noProof/>
                <w:webHidden/>
              </w:rPr>
              <w:fldChar w:fldCharType="end"/>
            </w:r>
          </w:hyperlink>
        </w:p>
        <w:p w14:paraId="2EDBBA2F" w14:textId="5D79458F" w:rsidR="00C71286" w:rsidRDefault="00F93114">
          <w:pPr>
            <w:pStyle w:val="Inhopg1"/>
            <w:tabs>
              <w:tab w:val="right" w:leader="dot" w:pos="9396"/>
            </w:tabs>
            <w:rPr>
              <w:rFonts w:eastAsiaTheme="minorEastAsia"/>
              <w:b w:val="0"/>
              <w:bCs w:val="0"/>
              <w:caps w:val="0"/>
              <w:noProof/>
              <w:sz w:val="22"/>
              <w:szCs w:val="22"/>
              <w:lang w:eastAsia="nl-NL"/>
            </w:rPr>
          </w:pPr>
          <w:hyperlink w:anchor="_Toc4512660" w:history="1">
            <w:r w:rsidR="00C71286" w:rsidRPr="007708A9">
              <w:rPr>
                <w:rStyle w:val="Hyperlink"/>
                <w:noProof/>
              </w:rPr>
              <w:t>Bijlagen</w:t>
            </w:r>
            <w:r w:rsidR="00C71286">
              <w:rPr>
                <w:noProof/>
                <w:webHidden/>
              </w:rPr>
              <w:tab/>
            </w:r>
            <w:r w:rsidR="00C71286">
              <w:rPr>
                <w:noProof/>
                <w:webHidden/>
              </w:rPr>
              <w:fldChar w:fldCharType="begin"/>
            </w:r>
            <w:r w:rsidR="00C71286">
              <w:rPr>
                <w:noProof/>
                <w:webHidden/>
              </w:rPr>
              <w:instrText xml:space="preserve"> PAGEREF _Toc4512660 \h </w:instrText>
            </w:r>
            <w:r w:rsidR="00C71286">
              <w:rPr>
                <w:noProof/>
                <w:webHidden/>
              </w:rPr>
            </w:r>
            <w:r w:rsidR="00C71286">
              <w:rPr>
                <w:noProof/>
                <w:webHidden/>
              </w:rPr>
              <w:fldChar w:fldCharType="separate"/>
            </w:r>
            <w:r w:rsidR="00C71286">
              <w:rPr>
                <w:noProof/>
                <w:webHidden/>
              </w:rPr>
              <w:t>12</w:t>
            </w:r>
            <w:r w:rsidR="00C71286">
              <w:rPr>
                <w:noProof/>
                <w:webHidden/>
              </w:rPr>
              <w:fldChar w:fldCharType="end"/>
            </w:r>
          </w:hyperlink>
        </w:p>
        <w:p w14:paraId="3E82695A" w14:textId="19C1AD6D" w:rsidR="00C71286" w:rsidRDefault="00F93114">
          <w:pPr>
            <w:pStyle w:val="Inhopg2"/>
            <w:tabs>
              <w:tab w:val="right" w:leader="dot" w:pos="9396"/>
            </w:tabs>
            <w:rPr>
              <w:rFonts w:eastAsiaTheme="minorEastAsia"/>
              <w:smallCaps w:val="0"/>
              <w:noProof/>
              <w:sz w:val="22"/>
              <w:szCs w:val="22"/>
              <w:lang w:eastAsia="nl-NL"/>
            </w:rPr>
          </w:pPr>
          <w:hyperlink w:anchor="_Toc4512661" w:history="1">
            <w:r w:rsidR="00C71286" w:rsidRPr="007708A9">
              <w:rPr>
                <w:rStyle w:val="Hyperlink"/>
                <w:noProof/>
              </w:rPr>
              <w:t>Bijlage A. Signaleringslijst kindermishandeling 4 tot 12 jarigen (stap 1)</w:t>
            </w:r>
            <w:r w:rsidR="00C71286">
              <w:rPr>
                <w:noProof/>
                <w:webHidden/>
              </w:rPr>
              <w:tab/>
            </w:r>
            <w:r w:rsidR="00C71286">
              <w:rPr>
                <w:noProof/>
                <w:webHidden/>
              </w:rPr>
              <w:fldChar w:fldCharType="begin"/>
            </w:r>
            <w:r w:rsidR="00C71286">
              <w:rPr>
                <w:noProof/>
                <w:webHidden/>
              </w:rPr>
              <w:instrText xml:space="preserve"> PAGEREF _Toc4512661 \h </w:instrText>
            </w:r>
            <w:r w:rsidR="00C71286">
              <w:rPr>
                <w:noProof/>
                <w:webHidden/>
              </w:rPr>
            </w:r>
            <w:r w:rsidR="00C71286">
              <w:rPr>
                <w:noProof/>
                <w:webHidden/>
              </w:rPr>
              <w:fldChar w:fldCharType="separate"/>
            </w:r>
            <w:r w:rsidR="00C71286">
              <w:rPr>
                <w:noProof/>
                <w:webHidden/>
              </w:rPr>
              <w:t>12</w:t>
            </w:r>
            <w:r w:rsidR="00C71286">
              <w:rPr>
                <w:noProof/>
                <w:webHidden/>
              </w:rPr>
              <w:fldChar w:fldCharType="end"/>
            </w:r>
          </w:hyperlink>
        </w:p>
        <w:p w14:paraId="2C107817" w14:textId="01360B13" w:rsidR="00C71286" w:rsidRDefault="00F93114">
          <w:pPr>
            <w:pStyle w:val="Inhopg2"/>
            <w:tabs>
              <w:tab w:val="right" w:leader="dot" w:pos="9396"/>
            </w:tabs>
            <w:rPr>
              <w:rFonts w:eastAsiaTheme="minorEastAsia"/>
              <w:smallCaps w:val="0"/>
              <w:noProof/>
              <w:sz w:val="22"/>
              <w:szCs w:val="22"/>
              <w:lang w:eastAsia="nl-NL"/>
            </w:rPr>
          </w:pPr>
          <w:hyperlink w:anchor="_Toc4512662" w:history="1">
            <w:r w:rsidR="00C71286" w:rsidRPr="007708A9">
              <w:rPr>
                <w:rStyle w:val="Hyperlink"/>
                <w:noProof/>
              </w:rPr>
              <w:t>Bijlage B.  Algemene meldnormen bij acute onveiligheid, structurele onveiligheid en disclosure (stap 4 en 5)</w:t>
            </w:r>
            <w:r w:rsidR="00C71286">
              <w:rPr>
                <w:noProof/>
                <w:webHidden/>
              </w:rPr>
              <w:tab/>
            </w:r>
            <w:r w:rsidR="00C71286">
              <w:rPr>
                <w:noProof/>
                <w:webHidden/>
              </w:rPr>
              <w:fldChar w:fldCharType="begin"/>
            </w:r>
            <w:r w:rsidR="00C71286">
              <w:rPr>
                <w:noProof/>
                <w:webHidden/>
              </w:rPr>
              <w:instrText xml:space="preserve"> PAGEREF _Toc4512662 \h </w:instrText>
            </w:r>
            <w:r w:rsidR="00C71286">
              <w:rPr>
                <w:noProof/>
                <w:webHidden/>
              </w:rPr>
            </w:r>
            <w:r w:rsidR="00C71286">
              <w:rPr>
                <w:noProof/>
                <w:webHidden/>
              </w:rPr>
              <w:fldChar w:fldCharType="separate"/>
            </w:r>
            <w:r w:rsidR="00C71286">
              <w:rPr>
                <w:noProof/>
                <w:webHidden/>
              </w:rPr>
              <w:t>17</w:t>
            </w:r>
            <w:r w:rsidR="00C71286">
              <w:rPr>
                <w:noProof/>
                <w:webHidden/>
              </w:rPr>
              <w:fldChar w:fldCharType="end"/>
            </w:r>
          </w:hyperlink>
        </w:p>
        <w:p w14:paraId="089C39AF" w14:textId="3D1B019B" w:rsidR="00A112C7" w:rsidRDefault="00A112C7">
          <w:r>
            <w:rPr>
              <w:b/>
              <w:bCs/>
            </w:rPr>
            <w:fldChar w:fldCharType="end"/>
          </w:r>
        </w:p>
      </w:sdtContent>
    </w:sdt>
    <w:p w14:paraId="485436A6" w14:textId="2A581652" w:rsidR="00A70D6B" w:rsidRDefault="00A70D6B" w:rsidP="00AB58F5"/>
    <w:p w14:paraId="485436A9" w14:textId="1CA392C9" w:rsidR="00A70D6B" w:rsidRDefault="00A70D6B" w:rsidP="00AB58F5"/>
    <w:p w14:paraId="485436AA" w14:textId="77777777" w:rsidR="00DA463B" w:rsidRPr="008B67FB" w:rsidRDefault="00DA463B">
      <w:pPr>
        <w:spacing w:after="160" w:line="259" w:lineRule="auto"/>
      </w:pPr>
      <w:r w:rsidRPr="008B67FB">
        <w:br w:type="page"/>
      </w:r>
    </w:p>
    <w:bookmarkStart w:id="0" w:name="_Ref412215570"/>
    <w:p w14:paraId="1EE21CA0" w14:textId="5D1A22D6" w:rsidR="004916BB" w:rsidRPr="005C2BCE" w:rsidRDefault="009E5AC3" w:rsidP="005C2BCE">
      <w:pPr>
        <w:pStyle w:val="Kop1"/>
      </w:pPr>
      <w:r>
        <w:lastRenderedPageBreak/>
        <w:fldChar w:fldCharType="begin"/>
      </w:r>
      <w:r>
        <w:instrText xml:space="preserve"> AUTONUMLGL  \e </w:instrText>
      </w:r>
      <w:bookmarkStart w:id="1" w:name="_Toc4503361"/>
      <w:bookmarkStart w:id="2" w:name="_Toc4512645"/>
      <w:r>
        <w:fldChar w:fldCharType="end"/>
      </w:r>
      <w:r>
        <w:tab/>
      </w:r>
      <w:r w:rsidR="773E6279">
        <w:t xml:space="preserve">Het bevoegd gezag van </w:t>
      </w:r>
      <w:r w:rsidR="006A1FDE">
        <w:t>LiemersNovum</w:t>
      </w:r>
      <w:bookmarkEnd w:id="0"/>
      <w:bookmarkEnd w:id="1"/>
      <w:bookmarkEnd w:id="2"/>
    </w:p>
    <w:p w14:paraId="259DA151" w14:textId="77777777" w:rsidR="005F3440" w:rsidRDefault="005F3440" w:rsidP="00AB58F5">
      <w:pPr>
        <w:rPr>
          <w:i/>
        </w:rPr>
      </w:pPr>
    </w:p>
    <w:p w14:paraId="485436B5" w14:textId="0E0D0C4D" w:rsidR="00483B74" w:rsidRDefault="006735E0" w:rsidP="00AB58F5">
      <w:pPr>
        <w:rPr>
          <w:i/>
        </w:rPr>
      </w:pPr>
      <w:r w:rsidRPr="006735E0">
        <w:rPr>
          <w:i/>
        </w:rPr>
        <w:t>Overwegende</w:t>
      </w:r>
    </w:p>
    <w:p w14:paraId="24280021" w14:textId="77777777" w:rsidR="006735E0" w:rsidRDefault="006735E0" w:rsidP="00AB58F5">
      <w:pPr>
        <w:rPr>
          <w:i/>
        </w:rPr>
      </w:pPr>
    </w:p>
    <w:p w14:paraId="7A847703" w14:textId="4D433FDC" w:rsidR="00A70488" w:rsidRPr="00B55DCA" w:rsidRDefault="00A70488" w:rsidP="00DE3320">
      <w:pPr>
        <w:pStyle w:val="Lijstalinea"/>
        <w:numPr>
          <w:ilvl w:val="0"/>
          <w:numId w:val="1"/>
        </w:numPr>
        <w:spacing w:after="200"/>
        <w:jc w:val="both"/>
      </w:pPr>
      <w:r>
        <w:t xml:space="preserve">dat </w:t>
      </w:r>
      <w:r w:rsidR="006A1FDE">
        <w:t>LiemersNovum</w:t>
      </w:r>
      <w:r>
        <w:t xml:space="preserve"> verantwoordelijk is voor een goede kwaliteit </w:t>
      </w:r>
      <w:r w:rsidRPr="00B55DCA">
        <w:t>van de dienstverlening aan haar leerlingen en dat deze verantwoordelijkheid zeker ook aan de orde is in geval van dienstverlening aan leerlingen die (vermoedelijk) te maken hebben met huiselijk geweld of kindermishandeling;</w:t>
      </w:r>
    </w:p>
    <w:p w14:paraId="46D69724" w14:textId="19A59D2F" w:rsidR="00A70488" w:rsidRDefault="00A70488" w:rsidP="00DE3320">
      <w:pPr>
        <w:pStyle w:val="Lijstalinea"/>
        <w:numPr>
          <w:ilvl w:val="0"/>
          <w:numId w:val="1"/>
        </w:numPr>
        <w:spacing w:after="200"/>
        <w:jc w:val="both"/>
      </w:pPr>
      <w:r>
        <w:t xml:space="preserve">dat van de beroepskrachten die werkzaam zijn bij </w:t>
      </w:r>
      <w:r w:rsidR="006A1FDE">
        <w:t>LiemersNovum</w:t>
      </w:r>
      <w:r>
        <w:t xml:space="preserve"> op basis van deze verantwoordelijkheid wordt verwacht dat zij in alle contacten met leerlingen attent zijn op signalen die kunnen duiden op huiselijk geweld of kindermishandeling en dat zij effectief reageren op deze signalen;</w:t>
      </w:r>
    </w:p>
    <w:p w14:paraId="31710D08" w14:textId="11A4929D" w:rsidR="00A70488" w:rsidRDefault="00A70488" w:rsidP="00DE3320">
      <w:pPr>
        <w:pStyle w:val="Lijstalinea"/>
        <w:numPr>
          <w:ilvl w:val="0"/>
          <w:numId w:val="1"/>
        </w:numPr>
        <w:spacing w:after="200"/>
        <w:jc w:val="both"/>
      </w:pPr>
      <w:r>
        <w:t xml:space="preserve">dat </w:t>
      </w:r>
      <w:r w:rsidR="006A1FDE">
        <w:t>LiemersNovum</w:t>
      </w:r>
      <w:r>
        <w:t xml:space="preserve"> een meldcode wenst vast te stellen zodat de beroepskrachten die binnen </w:t>
      </w:r>
      <w:r w:rsidR="006A1FDE">
        <w:t>LiemersNovum</w:t>
      </w:r>
      <w:r>
        <w:t xml:space="preserve"> werkzaam zijn weten welke stappen van hen worden verwacht bij signalen van huiselijk geweld en kindermishandeling;</w:t>
      </w:r>
    </w:p>
    <w:p w14:paraId="590DB449" w14:textId="1F36CF27" w:rsidR="00A70488" w:rsidRDefault="00A70488" w:rsidP="00DE3320">
      <w:pPr>
        <w:pStyle w:val="Lijstalinea"/>
        <w:numPr>
          <w:ilvl w:val="0"/>
          <w:numId w:val="1"/>
        </w:numPr>
        <w:spacing w:after="200"/>
        <w:jc w:val="both"/>
      </w:pPr>
      <w:r>
        <w:t xml:space="preserve">dat </w:t>
      </w:r>
      <w:r w:rsidR="006A1FDE">
        <w:t>LiemersNovum</w:t>
      </w:r>
      <w:r>
        <w:t xml:space="preserve"> in deze code ook vastlegt op welke wijze zij de beroepskrachten bij deze stappen ondersteunt;</w:t>
      </w:r>
    </w:p>
    <w:p w14:paraId="7DCA4030" w14:textId="77777777" w:rsidR="00A70488" w:rsidRDefault="00A70488" w:rsidP="00DE3320">
      <w:pPr>
        <w:pStyle w:val="Lijstalinea"/>
        <w:numPr>
          <w:ilvl w:val="0"/>
          <w:numId w:val="1"/>
        </w:numPr>
        <w:spacing w:after="200"/>
        <w:jc w:val="both"/>
      </w:pPr>
      <w:r>
        <w:t xml:space="preserve">dat onder huiselijk geweld wordt verstaan: lichamelijk, geestelijk of seksueel geweld, of bedreiging daarmee door iemand uit de huiselijke kring, waarbij onder geweld wordt verstaan: de fysieke, seksuele of psychische aantasting van de persoonlijke integriteit van het slachtoffer, daaronder ook begrepen ouderenmishandeling, vrouwelijke genitale verminking, huwelijksdwang en </w:t>
      </w:r>
      <w:proofErr w:type="spellStart"/>
      <w:r>
        <w:t>eergerelateerd</w:t>
      </w:r>
      <w:proofErr w:type="spellEnd"/>
      <w:r>
        <w:t xml:space="preserve"> geweld. Tot de huiselijke kring van het slachtoffer behoren: (ex-)partners gezinsleden, familieleden en huisvrienden;</w:t>
      </w:r>
    </w:p>
    <w:p w14:paraId="530D7250" w14:textId="77777777" w:rsidR="00A70488" w:rsidRDefault="00A70488" w:rsidP="00DE3320">
      <w:pPr>
        <w:pStyle w:val="Lijstalinea"/>
        <w:numPr>
          <w:ilvl w:val="0"/>
          <w:numId w:val="1"/>
        </w:numPr>
        <w:spacing w:after="200"/>
        <w:jc w:val="both"/>
      </w:pPr>
      <w:r>
        <w:t xml:space="preserve">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t>eergerelateerd</w:t>
      </w:r>
      <w:proofErr w:type="spellEnd"/>
      <w:r>
        <w:t xml:space="preserve"> geweld, huwelijksdwang, vrouwelijke genitale verminking en het als minderjarige getuige zijn van huiselijk geweld tussen ouders en/of andere huisgenoten;</w:t>
      </w:r>
    </w:p>
    <w:p w14:paraId="45E75116" w14:textId="2D88F531" w:rsidR="00A70488" w:rsidRDefault="00A70488" w:rsidP="00DE3320">
      <w:pPr>
        <w:pStyle w:val="Lijstalinea"/>
        <w:numPr>
          <w:ilvl w:val="0"/>
          <w:numId w:val="1"/>
        </w:numPr>
        <w:spacing w:after="200"/>
        <w:jc w:val="both"/>
      </w:pPr>
      <w:r>
        <w:t xml:space="preserve">dat onder beroepskracht in deze code wordt verstaan: de beroepskracht die voor </w:t>
      </w:r>
      <w:r w:rsidR="006A1FDE">
        <w:t>LiemersNovum</w:t>
      </w:r>
      <w:r>
        <w:t xml:space="preserve"> werkzaam is en die in dit verband aan leerlingen van </w:t>
      </w:r>
      <w:r w:rsidR="006A1FDE">
        <w:t>LiemersNovum</w:t>
      </w:r>
      <w:r>
        <w:t xml:space="preserve"> zorg, begeleiding, onderwijs of een andere vorm van ondersteuning biedt.</w:t>
      </w:r>
    </w:p>
    <w:p w14:paraId="561E93A8" w14:textId="77777777" w:rsidR="00A70488" w:rsidRDefault="00A70488" w:rsidP="00DE3320">
      <w:pPr>
        <w:pStyle w:val="Lijstalinea"/>
        <w:numPr>
          <w:ilvl w:val="0"/>
          <w:numId w:val="1"/>
        </w:numPr>
        <w:spacing w:after="200"/>
        <w:jc w:val="both"/>
      </w:pPr>
      <w:r>
        <w:t>dat onder leerling in deze code wordt verstaan: de leerling aan wie de beroepskracht zijn professionele diensten verleent.</w:t>
      </w:r>
    </w:p>
    <w:p w14:paraId="6E1365A0" w14:textId="77777777" w:rsidR="00A70488" w:rsidRDefault="00A70488" w:rsidP="00FA03EA">
      <w:pPr>
        <w:pStyle w:val="Lijstalinea"/>
      </w:pPr>
    </w:p>
    <w:p w14:paraId="792EA3E8" w14:textId="77777777" w:rsidR="00A70488" w:rsidRDefault="00A70488" w:rsidP="00FA03EA">
      <w:pPr>
        <w:pStyle w:val="Lijstalinea"/>
        <w:ind w:left="0"/>
      </w:pPr>
      <w:r w:rsidRPr="009912D4">
        <w:rPr>
          <w:i/>
        </w:rPr>
        <w:t>In aanmerking nemende:</w:t>
      </w:r>
      <w:r w:rsidRPr="009912D4">
        <w:rPr>
          <w:i/>
        </w:rPr>
        <w:br/>
      </w:r>
      <w:r>
        <w:br/>
      </w:r>
      <w:r w:rsidRPr="00D7599D">
        <w:t>de Algemene Verordening Gegevensbescherming;</w:t>
      </w:r>
      <w:r>
        <w:br/>
        <w:t>de Wet op de jeugdzorg alsmede de komende Jeugdwet;</w:t>
      </w:r>
      <w:r>
        <w:br/>
        <w:t>de Wet maatschappelijke ondersteuning.</w:t>
      </w:r>
      <w:r>
        <w:br/>
      </w:r>
    </w:p>
    <w:p w14:paraId="0D52F3FF" w14:textId="77777777" w:rsidR="00A70488" w:rsidRDefault="00A70488" w:rsidP="00FA03EA">
      <w:pPr>
        <w:pStyle w:val="Lijstalinea"/>
        <w:ind w:left="0"/>
        <w:rPr>
          <w:b/>
        </w:rPr>
      </w:pPr>
      <w:r w:rsidRPr="009912D4">
        <w:rPr>
          <w:b/>
        </w:rPr>
        <w:t xml:space="preserve">stelt de volgende Meldcode Huiselijk Geweld en Kindermishandeling </w:t>
      </w:r>
      <w:r>
        <w:rPr>
          <w:b/>
        </w:rPr>
        <w:t xml:space="preserve">(HGKM) </w:t>
      </w:r>
      <w:r w:rsidRPr="009912D4">
        <w:rPr>
          <w:b/>
        </w:rPr>
        <w:t>vast.</w:t>
      </w:r>
      <w:r w:rsidRPr="009912D4">
        <w:rPr>
          <w:b/>
        </w:rPr>
        <w:br/>
      </w:r>
    </w:p>
    <w:p w14:paraId="426722BA" w14:textId="77777777" w:rsidR="00A70488" w:rsidRDefault="00A70488" w:rsidP="00A70488">
      <w:pPr>
        <w:pStyle w:val="Lijstalinea"/>
        <w:ind w:left="426"/>
        <w:rPr>
          <w:b/>
        </w:rPr>
      </w:pPr>
    </w:p>
    <w:p w14:paraId="09AC100B" w14:textId="77777777" w:rsidR="00A70488" w:rsidRDefault="00A70488" w:rsidP="00A70488">
      <w:pPr>
        <w:pStyle w:val="Lijstalinea"/>
        <w:ind w:left="426"/>
        <w:rPr>
          <w:b/>
        </w:rPr>
      </w:pPr>
    </w:p>
    <w:p w14:paraId="28F01AA3" w14:textId="77777777" w:rsidR="00A70488" w:rsidRDefault="00A70488" w:rsidP="00A70488">
      <w:pPr>
        <w:pStyle w:val="Lijstalinea"/>
        <w:ind w:left="426"/>
        <w:rPr>
          <w:b/>
        </w:rPr>
      </w:pPr>
    </w:p>
    <w:p w14:paraId="1AC3C1E4" w14:textId="77777777" w:rsidR="00A70488" w:rsidRPr="006735E0" w:rsidRDefault="00A70488" w:rsidP="00AB58F5">
      <w:pPr>
        <w:rPr>
          <w:i/>
        </w:rPr>
      </w:pPr>
    </w:p>
    <w:p w14:paraId="485436B7" w14:textId="77777777" w:rsidR="00B56D3D" w:rsidRDefault="00B56D3D" w:rsidP="00AB58F5"/>
    <w:p w14:paraId="485436B8" w14:textId="1F2DCF7F" w:rsidR="00B56D3D" w:rsidRDefault="00B56D3D" w:rsidP="00AB58F5"/>
    <w:p w14:paraId="0BD86064" w14:textId="77777777" w:rsidR="00D7599D" w:rsidRDefault="00D7599D">
      <w:pPr>
        <w:spacing w:after="160" w:line="259" w:lineRule="auto"/>
        <w:rPr>
          <w:rFonts w:eastAsia="Times New Roman" w:cs="Times New Roman"/>
          <w:b/>
          <w:bCs/>
          <w:caps/>
          <w:color w:val="002060"/>
          <w:kern w:val="36"/>
          <w:sz w:val="24"/>
          <w:szCs w:val="48"/>
          <w:lang w:eastAsia="nl-NL"/>
        </w:rPr>
      </w:pPr>
      <w:r>
        <w:br w:type="page"/>
      </w:r>
    </w:p>
    <w:p w14:paraId="485436BC" w14:textId="2914539C" w:rsidR="00B56D3D" w:rsidRDefault="009E5AC3" w:rsidP="005C2BCE">
      <w:pPr>
        <w:pStyle w:val="Kop1"/>
      </w:pPr>
      <w:r>
        <w:lastRenderedPageBreak/>
        <w:fldChar w:fldCharType="begin"/>
      </w:r>
      <w:r>
        <w:instrText xml:space="preserve"> AUTONUMLGL  \e </w:instrText>
      </w:r>
      <w:bookmarkStart w:id="3" w:name="_Toc4503362"/>
      <w:bookmarkStart w:id="4" w:name="_Toc4512646"/>
      <w:r>
        <w:fldChar w:fldCharType="end"/>
      </w:r>
      <w:r>
        <w:tab/>
      </w:r>
      <w:r w:rsidR="773E6279">
        <w:t>Het doel, de reikwijdte en de functies van de meldcode</w:t>
      </w:r>
      <w:bookmarkEnd w:id="3"/>
      <w:bookmarkEnd w:id="4"/>
    </w:p>
    <w:p w14:paraId="5E911418" w14:textId="77777777" w:rsidR="00EC0265" w:rsidRDefault="00EC0265" w:rsidP="002077E1">
      <w:pPr>
        <w:pStyle w:val="Lijstalinea"/>
        <w:ind w:left="426"/>
        <w:jc w:val="both"/>
      </w:pPr>
    </w:p>
    <w:p w14:paraId="2266BF73" w14:textId="77777777" w:rsidR="002077E1" w:rsidRDefault="00260FAA" w:rsidP="009E5AC3">
      <w:pPr>
        <w:pStyle w:val="Lijstalinea"/>
        <w:ind w:left="0"/>
        <w:jc w:val="both"/>
      </w:pPr>
      <w:r>
        <w:t>Op grond van de Wet verplichte meldcode huiselijk geweld en kindermishandeling (1 juli 2013) zijn de sectoren gezondheidszorg, onderwijs, kinderopvang, maatschappelijke ondersteuning, jeugdzorg en justitie verplicht een meldcode vast te stellen.</w:t>
      </w:r>
    </w:p>
    <w:p w14:paraId="0C0416C5" w14:textId="77777777" w:rsidR="002077E1" w:rsidRDefault="00260FAA" w:rsidP="009E5AC3">
      <w:pPr>
        <w:pStyle w:val="Lijstalinea"/>
        <w:ind w:left="0"/>
        <w:jc w:val="both"/>
      </w:pPr>
      <w:r>
        <w:t>De verplichting om een meldcode te hanteren heeft tot doel beroepskrachten te ondersteunen in de omgang met signalen van huiselijk geweld en kindermishandeling. Deze ondersteuning van beroepskrachten in de vorm van een stappenplan levert, zo mag worden verwacht, een bijdrage aan een effectieve aanpak van huiselijk geweld en kindermishandeling, doordat eerder passende hulp geboden kan worden aan jeugdigen die hiermee te maken hebben.</w:t>
      </w:r>
    </w:p>
    <w:p w14:paraId="566265C5" w14:textId="77777777" w:rsidR="002077E1" w:rsidRDefault="00260FAA" w:rsidP="009E5AC3">
      <w:pPr>
        <w:pStyle w:val="Lijstalinea"/>
        <w:ind w:left="0"/>
        <w:jc w:val="both"/>
      </w:pPr>
      <w:r>
        <w:br/>
        <w:t xml:space="preserve">Scholen zijn een belangrijke vindplaats van signalen. Onderwijsprofessionals zijn intensief betrokken bij hun leerlingen en hebben vaak meerdere jaren achtereen te maken met een leerling. Wanneer zich signalen voordoen van huiselijk geweld of kindermishandeling, is het van belang dat er zorgvuldig wordt gehandeld, zodat indien nodig snel en adequaat hulp geboden kan worden. </w:t>
      </w:r>
    </w:p>
    <w:p w14:paraId="6EBE14BD" w14:textId="77777777" w:rsidR="002077E1" w:rsidRDefault="00260FAA" w:rsidP="009E5AC3">
      <w:pPr>
        <w:pStyle w:val="Lijstalinea"/>
        <w:ind w:left="0"/>
        <w:jc w:val="both"/>
      </w:pPr>
      <w:r>
        <w:rPr>
          <w:b/>
        </w:rPr>
        <w:br/>
      </w:r>
      <w:r>
        <w:t>Professionals voelen zich vaak onthand als ze te maken krijgen met huiselijk geweld en kindermishandeling. De meldcode maakt tijdige signalering gemakkelijker en biedt een handvat om adequaat en zorgvuldig om te gaan met signalen, zodat een afgewogen keuze mogelijk wordt.</w:t>
      </w:r>
    </w:p>
    <w:p w14:paraId="6D52B338" w14:textId="77777777" w:rsidR="002077E1" w:rsidRDefault="00260FAA" w:rsidP="009E5AC3">
      <w:pPr>
        <w:pStyle w:val="Lijstalinea"/>
        <w:ind w:left="0"/>
        <w:jc w:val="both"/>
      </w:pPr>
      <w:r>
        <w:t>Deze meldcode bevat een stappenplan, dat beroepskrachten stap voor stap leidt door het proces vanaf het moment van signaleren tot aan het moment waarop een beslissing genomen wordt over het al dan niet doen van een melding.</w:t>
      </w:r>
    </w:p>
    <w:p w14:paraId="58EB09E3" w14:textId="77777777" w:rsidR="00EC0265" w:rsidRDefault="00EC0265" w:rsidP="002077E1">
      <w:pPr>
        <w:pStyle w:val="Lijstalinea"/>
        <w:ind w:left="426"/>
        <w:jc w:val="both"/>
      </w:pPr>
    </w:p>
    <w:p w14:paraId="2D3579F4" w14:textId="270A9BB3" w:rsidR="00CC2774" w:rsidRPr="00AB21D7" w:rsidRDefault="009E5AC3" w:rsidP="009E5E1E">
      <w:pPr>
        <w:pStyle w:val="Kop2"/>
      </w:pPr>
      <w:r>
        <w:fldChar w:fldCharType="begin"/>
      </w:r>
      <w:r>
        <w:instrText xml:space="preserve"> AUTONUMLGL  \e </w:instrText>
      </w:r>
      <w:bookmarkStart w:id="5" w:name="_Toc4503363"/>
      <w:bookmarkStart w:id="6" w:name="_Toc4512647"/>
      <w:r>
        <w:fldChar w:fldCharType="end"/>
      </w:r>
      <w:r>
        <w:tab/>
      </w:r>
      <w:r w:rsidR="773E6279">
        <w:t>Verbeterde meldcode per 1 januari 2019</w:t>
      </w:r>
      <w:bookmarkEnd w:id="5"/>
      <w:bookmarkEnd w:id="6"/>
    </w:p>
    <w:p w14:paraId="2C913122" w14:textId="77777777" w:rsidR="00EC0265" w:rsidRDefault="00EC0265" w:rsidP="002077E1">
      <w:pPr>
        <w:pStyle w:val="Lijstalinea"/>
        <w:ind w:left="426"/>
        <w:jc w:val="both"/>
        <w:rPr>
          <w:highlight w:val="yellow"/>
        </w:rPr>
      </w:pPr>
    </w:p>
    <w:p w14:paraId="2CB67939" w14:textId="3B4AC45D" w:rsidR="006F2069" w:rsidRDefault="773E6279" w:rsidP="009E5AC3">
      <w:pPr>
        <w:pStyle w:val="Lijstalinea"/>
        <w:ind w:left="0"/>
        <w:jc w:val="both"/>
      </w:pPr>
      <w:r w:rsidRPr="00FF6E7F">
        <w:t>De meldcode HGKM is per 1 januari 2019 verbeterd en aangescherpt.</w:t>
      </w:r>
      <w:r w:rsidR="00431DCB" w:rsidRPr="00FF6E7F">
        <w:t xml:space="preserve"> </w:t>
      </w:r>
      <w:r w:rsidRPr="00FF6E7F">
        <w:t>Het wordt een professionele norm om een melding te doen bij Veilig Thuis als er vermoedens zijn van ernstig huiselijk geweld of ernstige kindermishandeling, door professionals vertaald in het vermoeden van acute en structurele onveiligheid (zie bijlage B).</w:t>
      </w:r>
      <w:r w:rsidR="00FF6E7F" w:rsidRPr="00FF6E7F">
        <w:t xml:space="preserve"> </w:t>
      </w:r>
      <w:r w:rsidRPr="00FF6E7F">
        <w:t>Om te bepalen of daar sprake van is, is een afwegingskader opgenomen in de meldcode. De stappen 1 t/m 3 blijven ongewijzigd. Ter ondersteuning van de beslissingen in voorheen stap 5 is in de stappen 4 en 5 het afwegingskader toegevoegd. In dit document is het afwegingskader voor het onderwijs opgenomen.</w:t>
      </w:r>
    </w:p>
    <w:p w14:paraId="3556C431" w14:textId="77777777" w:rsidR="006F2069" w:rsidRDefault="006F2069" w:rsidP="002077E1">
      <w:pPr>
        <w:pStyle w:val="Lijstalinea"/>
        <w:ind w:left="426"/>
        <w:jc w:val="both"/>
      </w:pPr>
    </w:p>
    <w:p w14:paraId="32642766" w14:textId="202A3480" w:rsidR="009310CF" w:rsidRPr="009E5E1E" w:rsidRDefault="009E5AC3" w:rsidP="009E5E1E">
      <w:pPr>
        <w:pStyle w:val="Kop2"/>
      </w:pPr>
      <w:r w:rsidRPr="009E5E1E">
        <w:fldChar w:fldCharType="begin"/>
      </w:r>
      <w:r w:rsidRPr="009E5E1E">
        <w:instrText xml:space="preserve"> AUTONUMLGL  \e </w:instrText>
      </w:r>
      <w:bookmarkStart w:id="7" w:name="_Toc4512648"/>
      <w:bookmarkStart w:id="8" w:name="_Toc4503364"/>
      <w:r w:rsidRPr="009E5E1E">
        <w:fldChar w:fldCharType="end"/>
      </w:r>
      <w:r w:rsidRPr="009E5E1E">
        <w:tab/>
      </w:r>
      <w:r w:rsidR="005E2A26" w:rsidRPr="009E5E1E">
        <w:t>A</w:t>
      </w:r>
      <w:r w:rsidR="005E2A26">
        <w:t>andachtfunctionaris</w:t>
      </w:r>
      <w:bookmarkEnd w:id="7"/>
      <w:r w:rsidR="005E2A26">
        <w:t xml:space="preserve"> </w:t>
      </w:r>
      <w:bookmarkEnd w:id="8"/>
    </w:p>
    <w:p w14:paraId="7C56839C" w14:textId="77777777" w:rsidR="00EC0265" w:rsidRDefault="00EC0265" w:rsidP="002077E1">
      <w:pPr>
        <w:pStyle w:val="Lijstalinea"/>
        <w:ind w:left="426"/>
        <w:jc w:val="both"/>
        <w:rPr>
          <w:highlight w:val="yellow"/>
        </w:rPr>
      </w:pPr>
    </w:p>
    <w:p w14:paraId="5BA072D0" w14:textId="0E2CE4D9" w:rsidR="00862BCF" w:rsidRPr="00E00CE0" w:rsidRDefault="00260FAA" w:rsidP="009E5AC3">
      <w:pPr>
        <w:pStyle w:val="Lijstalinea"/>
        <w:ind w:left="0"/>
        <w:jc w:val="both"/>
      </w:pPr>
      <w:r w:rsidRPr="00E00CE0">
        <w:t xml:space="preserve">Organisaties waar de meldcode op van toepassing is, wordt geadviseerd om een </w:t>
      </w:r>
      <w:proofErr w:type="spellStart"/>
      <w:r w:rsidRPr="00E00CE0">
        <w:t>aandachtsfunctionaris</w:t>
      </w:r>
      <w:proofErr w:type="spellEnd"/>
      <w:r w:rsidRPr="00E00CE0">
        <w:t xml:space="preserve"> aan te stellen.</w:t>
      </w:r>
      <w:r w:rsidR="006A1FDE" w:rsidRPr="00E00CE0">
        <w:t xml:space="preserve"> </w:t>
      </w:r>
      <w:r w:rsidRPr="00E00CE0">
        <w:t xml:space="preserve">Binnen het samenwerkingsverband De Liemers PO is een </w:t>
      </w:r>
      <w:proofErr w:type="spellStart"/>
      <w:r w:rsidRPr="00E00CE0">
        <w:t>aandachtsfunctionaris</w:t>
      </w:r>
      <w:proofErr w:type="spellEnd"/>
      <w:r w:rsidRPr="00E00CE0">
        <w:t xml:space="preserve"> aangesteld, waarop alle scholen in het samenwerkingsverband een beroep kunnen doen voor advies en ondersteuning.</w:t>
      </w:r>
    </w:p>
    <w:p w14:paraId="20D3AC72" w14:textId="45408EC2" w:rsidR="00260FAA" w:rsidRDefault="00260FAA" w:rsidP="009E5AC3">
      <w:pPr>
        <w:pStyle w:val="Lijstalinea"/>
        <w:ind w:left="0"/>
        <w:jc w:val="both"/>
        <w:rPr>
          <w:i/>
        </w:rPr>
      </w:pPr>
      <w:r w:rsidRPr="00E00CE0">
        <w:rPr>
          <w:i/>
          <w:highlight w:val="yellow"/>
        </w:rPr>
        <w:t xml:space="preserve">Toevoegen: gegevens </w:t>
      </w:r>
      <w:proofErr w:type="spellStart"/>
      <w:r w:rsidRPr="00E00CE0">
        <w:rPr>
          <w:i/>
          <w:highlight w:val="yellow"/>
        </w:rPr>
        <w:t>aandachtsfunctionaris</w:t>
      </w:r>
      <w:proofErr w:type="spellEnd"/>
      <w:r w:rsidR="006A1FDE" w:rsidRPr="00E00CE0">
        <w:rPr>
          <w:i/>
          <w:highlight w:val="yellow"/>
        </w:rPr>
        <w:t>.</w:t>
      </w:r>
    </w:p>
    <w:p w14:paraId="181E2B93" w14:textId="587A66FD" w:rsidR="00EC0265" w:rsidRDefault="00EC0265">
      <w:pPr>
        <w:spacing w:after="160" w:line="259" w:lineRule="auto"/>
        <w:rPr>
          <w:i/>
        </w:rPr>
      </w:pPr>
      <w:r>
        <w:rPr>
          <w:i/>
        </w:rPr>
        <w:br w:type="page"/>
      </w:r>
    </w:p>
    <w:p w14:paraId="2D7637FA" w14:textId="77083862" w:rsidR="007904E9" w:rsidRPr="00AB21D7" w:rsidRDefault="009E5AC3" w:rsidP="003F5894">
      <w:pPr>
        <w:pStyle w:val="Kop2"/>
      </w:pPr>
      <w:r>
        <w:lastRenderedPageBreak/>
        <w:fldChar w:fldCharType="begin"/>
      </w:r>
      <w:r>
        <w:instrText xml:space="preserve"> AUTONUMLGL  \e </w:instrText>
      </w:r>
      <w:bookmarkStart w:id="9" w:name="_Toc4503365"/>
      <w:bookmarkStart w:id="10" w:name="_Toc4512649"/>
      <w:r>
        <w:fldChar w:fldCharType="end"/>
      </w:r>
      <w:r>
        <w:tab/>
      </w:r>
      <w:r w:rsidR="00243317">
        <w:t>P</w:t>
      </w:r>
      <w:r w:rsidR="007904E9">
        <w:t>rivacy</w:t>
      </w:r>
      <w:bookmarkEnd w:id="9"/>
      <w:bookmarkEnd w:id="10"/>
    </w:p>
    <w:p w14:paraId="2B4E4D9C" w14:textId="77777777" w:rsidR="007904E9" w:rsidRDefault="007904E9" w:rsidP="009E5AC3">
      <w:pPr>
        <w:pStyle w:val="Lijstalinea"/>
        <w:ind w:left="0"/>
        <w:jc w:val="both"/>
      </w:pPr>
      <w:r w:rsidRPr="003F17F4">
        <w:t>Op 25 mei 2018 is de Algemene Verordening Gegevensbescherming van kracht geworden. De AVG is een algemeen kader dat niet inspeelt op specifieke situaties, zoals een vermoeden van kindermishandeling. Als algemene regel geldt dat een specifieke wet voor een bepaalde sector prevaleert boven de algemene norm van de AVG. Dit geldt ook voor de Wet verplichte meldcode: deze wet gaat voor de AVG. Het recht om dossier aan te maken en te melden bij Veilig Thuis is daarmee onverminderd van toepassing.</w:t>
      </w:r>
      <w:r>
        <w:t xml:space="preserve"> </w:t>
      </w:r>
    </w:p>
    <w:p w14:paraId="63C4954F" w14:textId="48276424" w:rsidR="005E413E" w:rsidRDefault="005E413E">
      <w:pPr>
        <w:spacing w:after="160" w:line="259" w:lineRule="auto"/>
        <w:rPr>
          <w:b/>
          <w:highlight w:val="yellow"/>
        </w:rPr>
      </w:pPr>
    </w:p>
    <w:p w14:paraId="3B02123C" w14:textId="24821AB3" w:rsidR="00D02618" w:rsidRPr="00AB21D7" w:rsidRDefault="009E5AC3" w:rsidP="003F5894">
      <w:pPr>
        <w:pStyle w:val="Kop2"/>
      </w:pPr>
      <w:r>
        <w:fldChar w:fldCharType="begin"/>
      </w:r>
      <w:r>
        <w:instrText xml:space="preserve"> AUTONUMLGL  \e </w:instrText>
      </w:r>
      <w:bookmarkStart w:id="11" w:name="_Toc4503366"/>
      <w:bookmarkStart w:id="12" w:name="_Toc4512650"/>
      <w:r>
        <w:fldChar w:fldCharType="end"/>
      </w:r>
      <w:r>
        <w:tab/>
      </w:r>
      <w:r w:rsidR="00243317">
        <w:t>C</w:t>
      </w:r>
      <w:r w:rsidR="773E6279">
        <w:t>riteria voor de inspectie</w:t>
      </w:r>
      <w:bookmarkEnd w:id="11"/>
      <w:bookmarkEnd w:id="12"/>
    </w:p>
    <w:p w14:paraId="70B5A530" w14:textId="77777777" w:rsidR="00FE5DB2" w:rsidRDefault="00FE5DB2" w:rsidP="009E5AC3">
      <w:pPr>
        <w:pStyle w:val="Lijstalinea"/>
        <w:ind w:left="0"/>
        <w:jc w:val="both"/>
      </w:pPr>
    </w:p>
    <w:p w14:paraId="73998940" w14:textId="4B5E0369" w:rsidR="005E413E" w:rsidRDefault="773E6279" w:rsidP="009E5AC3">
      <w:pPr>
        <w:pStyle w:val="Lijstalinea"/>
        <w:ind w:left="0"/>
        <w:jc w:val="both"/>
      </w:pPr>
      <w:r>
        <w:t xml:space="preserve">In het kader van haar toezichthoudende taak zal de inspectie scholen op drie punten bevragen om te bepalen of zij voldoen aan hun plicht met betrekking tot de meldcode: </w:t>
      </w:r>
    </w:p>
    <w:p w14:paraId="643344B3" w14:textId="57F3A40F" w:rsidR="005E413E" w:rsidRPr="009E5AC3" w:rsidRDefault="005E413E" w:rsidP="00DE3320">
      <w:pPr>
        <w:pStyle w:val="Lijstalinea"/>
        <w:numPr>
          <w:ilvl w:val="0"/>
          <w:numId w:val="9"/>
        </w:numPr>
        <w:spacing w:after="200"/>
        <w:rPr>
          <w:b/>
        </w:rPr>
      </w:pPr>
      <w:r>
        <w:t>het beschikken over een meldcode</w:t>
      </w:r>
    </w:p>
    <w:p w14:paraId="1DDF68F6" w14:textId="77777777" w:rsidR="005E413E" w:rsidRPr="009E5AC3" w:rsidRDefault="005E413E" w:rsidP="00DE3320">
      <w:pPr>
        <w:pStyle w:val="Lijstalinea"/>
        <w:numPr>
          <w:ilvl w:val="0"/>
          <w:numId w:val="9"/>
        </w:numPr>
        <w:spacing w:after="200"/>
      </w:pPr>
      <w:r>
        <w:t>de randvoorwaarden voor toepassing van de meldcode in een veilig werk- en meldklimaat</w:t>
      </w:r>
    </w:p>
    <w:p w14:paraId="1ECA685B" w14:textId="77777777" w:rsidR="005E413E" w:rsidRPr="009E5AC3" w:rsidRDefault="005E413E" w:rsidP="00DE3320">
      <w:pPr>
        <w:pStyle w:val="Lijstalinea"/>
        <w:numPr>
          <w:ilvl w:val="0"/>
          <w:numId w:val="9"/>
        </w:numPr>
        <w:spacing w:after="200"/>
      </w:pPr>
      <w:r>
        <w:t>de feitelijke toepassing van de meldcode.</w:t>
      </w:r>
    </w:p>
    <w:p w14:paraId="5249543E" w14:textId="01969762" w:rsidR="00EB05DD" w:rsidRDefault="009E5AC3" w:rsidP="00E35DE6">
      <w:pPr>
        <w:pStyle w:val="Kop2"/>
      </w:pPr>
      <w:r>
        <w:fldChar w:fldCharType="begin"/>
      </w:r>
      <w:r>
        <w:instrText xml:space="preserve"> AUTONUMLGL  \e </w:instrText>
      </w:r>
      <w:bookmarkStart w:id="13" w:name="_Toc4512651"/>
      <w:bookmarkStart w:id="14" w:name="_Toc4503367"/>
      <w:r>
        <w:fldChar w:fldCharType="end"/>
      </w:r>
      <w:r>
        <w:tab/>
      </w:r>
      <w:r w:rsidR="773E6279">
        <w:t>B</w:t>
      </w:r>
      <w:r w:rsidR="00E35DE6">
        <w:t>eschrijving stappenplan</w:t>
      </w:r>
      <w:bookmarkEnd w:id="13"/>
      <w:r w:rsidR="00E35DE6">
        <w:t xml:space="preserve"> </w:t>
      </w:r>
      <w:bookmarkEnd w:id="14"/>
    </w:p>
    <w:p w14:paraId="093A48B9" w14:textId="77777777" w:rsidR="00E35DE6" w:rsidRDefault="00E35DE6" w:rsidP="00E35DE6">
      <w:pPr>
        <w:pStyle w:val="Kop2"/>
      </w:pPr>
    </w:p>
    <w:p w14:paraId="0A8666DE" w14:textId="6231B420" w:rsidR="00EE1128" w:rsidRDefault="773E6279" w:rsidP="009E5AC3">
      <w:pPr>
        <w:pStyle w:val="Lijstalinea"/>
        <w:ind w:left="0"/>
        <w:jc w:val="both"/>
      </w:pPr>
      <w:r>
        <w:t>De stappen gaan in op het proces vanaf het moment dat er signalen zijn.</w:t>
      </w:r>
      <w:r w:rsidR="006A1FDE">
        <w:t xml:space="preserve"> </w:t>
      </w:r>
      <w:r>
        <w:t xml:space="preserve">Signaleren is een belangrijk onderdeel van de beroepshouding van de personeelsleden, die binnen </w:t>
      </w:r>
      <w:r w:rsidR="006A1FDE">
        <w:t>LiemersNovum</w:t>
      </w:r>
      <w:r>
        <w:t xml:space="preserve"> werkzaam zijn. Het signaleren is een grondhouding, die in ieder contact met ouders, leerlingen etc. wordt verondersteld.</w:t>
      </w:r>
      <w:r w:rsidR="006A1FDE">
        <w:t xml:space="preserve"> </w:t>
      </w:r>
      <w:r>
        <w:t>De volgorde van de stappen, zoals beschreven in het stappenplan, is niet dwingend. Het gaat erom dat personeelsleden op enig moment alle stappen in het proces hebben doorlopen, alvorens er een besluit genomen wordt over het al dan niet doen van een melding. Stappen kunnen ook meerdere malen worden doorlopen (bijvoorbeeld het inwinnen van advies).</w:t>
      </w:r>
    </w:p>
    <w:p w14:paraId="27D81528" w14:textId="77777777" w:rsidR="00EB05DD" w:rsidRDefault="00EB05DD" w:rsidP="773E6279">
      <w:pPr>
        <w:pStyle w:val="Lijstalinea"/>
        <w:ind w:left="426"/>
        <w:jc w:val="both"/>
      </w:pPr>
    </w:p>
    <w:p w14:paraId="6125079F" w14:textId="7DCEA8B7" w:rsidR="00EE1128" w:rsidRPr="00AB21D7" w:rsidRDefault="009E5AC3" w:rsidP="003F5894">
      <w:pPr>
        <w:pStyle w:val="Kop2"/>
      </w:pPr>
      <w:r>
        <w:fldChar w:fldCharType="begin"/>
      </w:r>
      <w:r>
        <w:instrText xml:space="preserve"> AUTONUMLGL  \e </w:instrText>
      </w:r>
      <w:bookmarkStart w:id="15" w:name="_Toc4503368"/>
      <w:bookmarkStart w:id="16" w:name="_Toc4512652"/>
      <w:r>
        <w:fldChar w:fldCharType="end"/>
      </w:r>
      <w:r>
        <w:tab/>
      </w:r>
      <w:r w:rsidR="000151C3">
        <w:t>G</w:t>
      </w:r>
      <w:r w:rsidR="773E6279">
        <w:t>een meldplicht</w:t>
      </w:r>
      <w:bookmarkEnd w:id="15"/>
      <w:bookmarkEnd w:id="16"/>
    </w:p>
    <w:p w14:paraId="33225D41" w14:textId="77777777" w:rsidR="00EB05DD" w:rsidRDefault="00EB05DD" w:rsidP="773E6279">
      <w:pPr>
        <w:pStyle w:val="Lijstalinea"/>
        <w:ind w:left="426"/>
        <w:jc w:val="both"/>
      </w:pPr>
    </w:p>
    <w:p w14:paraId="56122D5E" w14:textId="4860428E" w:rsidR="005E413E" w:rsidRDefault="773E6279" w:rsidP="009E5AC3">
      <w:pPr>
        <w:pStyle w:val="Lijstalinea"/>
        <w:ind w:left="0"/>
        <w:jc w:val="both"/>
      </w:pPr>
      <w:r>
        <w:t>In de Wet verplichte meldcode spreekt men van een meldrecht; aan de meldcode zit geen meld</w:t>
      </w:r>
      <w:r w:rsidRPr="773E6279">
        <w:rPr>
          <w:i/>
          <w:iCs/>
        </w:rPr>
        <w:t>plicht</w:t>
      </w:r>
      <w:r>
        <w:t xml:space="preserve"> vast. Een meldplicht voegt niets toe aan een goed en breed toegepaste verplichte meldcode. Het handelen van professionals staat centraal. Een professional kan, na het zorgvuldig doorlopen van de stappen, besluiten niet te melden. Bijvoorbeeld wanneer hij de leerling voldoende denkt te kunnen beschermen door zelf hulp te organiseren.</w:t>
      </w:r>
    </w:p>
    <w:p w14:paraId="2FE6276A" w14:textId="549CA59C" w:rsidR="00DB0361" w:rsidRDefault="00DB0361">
      <w:pPr>
        <w:spacing w:after="160" w:line="259" w:lineRule="auto"/>
      </w:pPr>
      <w:r>
        <w:br w:type="page"/>
      </w:r>
    </w:p>
    <w:p w14:paraId="47EF4C75" w14:textId="78246126" w:rsidR="007904E9" w:rsidRPr="00AB21D7" w:rsidRDefault="009E5AC3" w:rsidP="003F5894">
      <w:pPr>
        <w:pStyle w:val="Kop1"/>
      </w:pPr>
      <w:r>
        <w:lastRenderedPageBreak/>
        <w:fldChar w:fldCharType="begin"/>
      </w:r>
      <w:r>
        <w:instrText xml:space="preserve"> AUTONUMLGL  \e </w:instrText>
      </w:r>
      <w:bookmarkStart w:id="17" w:name="_Toc4503369"/>
      <w:bookmarkStart w:id="18" w:name="_Toc4512653"/>
      <w:r>
        <w:fldChar w:fldCharType="end"/>
      </w:r>
      <w:r>
        <w:tab/>
      </w:r>
      <w:r w:rsidR="007904E9">
        <w:t>VERANTWOORDELIJKHEDEN VAN LIEMERSNOVUM</w:t>
      </w:r>
      <w:bookmarkEnd w:id="17"/>
      <w:bookmarkEnd w:id="18"/>
    </w:p>
    <w:p w14:paraId="7B280F51" w14:textId="77777777" w:rsidR="00350F78" w:rsidRDefault="00350F78" w:rsidP="009E5AC3">
      <w:pPr>
        <w:pStyle w:val="Lijstalinea"/>
        <w:ind w:left="0"/>
        <w:jc w:val="both"/>
      </w:pPr>
    </w:p>
    <w:p w14:paraId="4254F86C" w14:textId="29AD5F26" w:rsidR="007904E9" w:rsidRDefault="007904E9" w:rsidP="009E5AC3">
      <w:pPr>
        <w:pStyle w:val="Lijstalinea"/>
        <w:ind w:left="0"/>
        <w:jc w:val="both"/>
      </w:pPr>
      <w:r>
        <w:t>Gelet op de Wet verplichte meldcode en gericht op het scheppen van een veilig werk- en meldklimaat draagt het bevoegd gezag van LiemersNovum er zorg voor dat:</w:t>
      </w:r>
    </w:p>
    <w:p w14:paraId="50CB31DB" w14:textId="77777777" w:rsidR="007904E9" w:rsidRDefault="007904E9" w:rsidP="009E5AC3">
      <w:pPr>
        <w:pStyle w:val="Lijstalinea"/>
        <w:ind w:left="0"/>
        <w:jc w:val="both"/>
      </w:pPr>
    </w:p>
    <w:p w14:paraId="1E448A9C" w14:textId="77777777" w:rsidR="007904E9" w:rsidRDefault="007904E9" w:rsidP="00DE3320">
      <w:pPr>
        <w:pStyle w:val="Lijstalinea"/>
        <w:numPr>
          <w:ilvl w:val="0"/>
          <w:numId w:val="10"/>
        </w:numPr>
        <w:spacing w:after="200"/>
        <w:ind w:left="1068"/>
        <w:jc w:val="both"/>
      </w:pPr>
      <w:r>
        <w:t>er binnen de organisatie een meldcode beschikbaar is die voldoet aan de eisen van de wet;</w:t>
      </w:r>
    </w:p>
    <w:p w14:paraId="4686334D" w14:textId="77777777" w:rsidR="007904E9" w:rsidRDefault="007904E9" w:rsidP="00DE3320">
      <w:pPr>
        <w:pStyle w:val="Lijstalinea"/>
        <w:numPr>
          <w:ilvl w:val="0"/>
          <w:numId w:val="10"/>
        </w:numPr>
        <w:spacing w:after="200"/>
        <w:ind w:left="1068"/>
        <w:jc w:val="both"/>
      </w:pPr>
      <w:r>
        <w:t>er binnen de organisatie bekendheid wordt gegeven aan het doel en de inhoud van de meldcode;</w:t>
      </w:r>
    </w:p>
    <w:p w14:paraId="256AE665" w14:textId="77777777" w:rsidR="007904E9" w:rsidRDefault="007904E9" w:rsidP="00DE3320">
      <w:pPr>
        <w:pStyle w:val="Lijstalinea"/>
        <w:numPr>
          <w:ilvl w:val="0"/>
          <w:numId w:val="10"/>
        </w:numPr>
        <w:spacing w:after="200"/>
        <w:ind w:left="1068"/>
        <w:jc w:val="both"/>
      </w:pPr>
      <w:r>
        <w:t>regelmatig een aanbod wordt gedaan van trainingen en andere vormen van deskundigheidsbevordering zodat beroepskrachten voldoende kennis en vaardigheden ontwikkelen en ook op peil houden voor het signaleren van huiselijk geweld en kindermishandeling en voor het zetten van de stappen van de code;</w:t>
      </w:r>
    </w:p>
    <w:p w14:paraId="111566DE" w14:textId="77777777" w:rsidR="007904E9" w:rsidRDefault="007904E9" w:rsidP="00DE3320">
      <w:pPr>
        <w:pStyle w:val="Lijstalinea"/>
        <w:numPr>
          <w:ilvl w:val="0"/>
          <w:numId w:val="10"/>
        </w:numPr>
        <w:spacing w:after="200"/>
        <w:ind w:left="1068"/>
        <w:jc w:val="both"/>
      </w:pPr>
      <w:r>
        <w:t>de meldcode wordt opgenomen in het inwerkprogramma van nieuwe medewerkers;</w:t>
      </w:r>
    </w:p>
    <w:p w14:paraId="7D1812A2" w14:textId="77777777" w:rsidR="007904E9" w:rsidRDefault="007904E9" w:rsidP="00DE3320">
      <w:pPr>
        <w:pStyle w:val="Lijstalinea"/>
        <w:numPr>
          <w:ilvl w:val="0"/>
          <w:numId w:val="10"/>
        </w:numPr>
        <w:spacing w:after="200"/>
        <w:ind w:left="1068"/>
        <w:jc w:val="both"/>
      </w:pPr>
      <w:r>
        <w:t>er voldoende deskundigen beschikbaar zijn die de beroepskrachten kunnen ondersteunen bij het signaleren en het zetten van de stappen van de code;</w:t>
      </w:r>
    </w:p>
    <w:p w14:paraId="1F8FD5B4" w14:textId="77777777" w:rsidR="007904E9" w:rsidRDefault="007904E9" w:rsidP="00DE3320">
      <w:pPr>
        <w:pStyle w:val="Lijstalinea"/>
        <w:numPr>
          <w:ilvl w:val="0"/>
          <w:numId w:val="10"/>
        </w:numPr>
        <w:spacing w:after="200"/>
        <w:ind w:left="1068"/>
        <w:jc w:val="both"/>
      </w:pPr>
      <w:r>
        <w:t>de meldcode aansluit bij de werkprocessen binnen de organisatie;</w:t>
      </w:r>
    </w:p>
    <w:p w14:paraId="6C060FD0" w14:textId="7314D8BC" w:rsidR="007904E9" w:rsidRDefault="007904E9" w:rsidP="00DE3320">
      <w:pPr>
        <w:pStyle w:val="Lijstalinea"/>
        <w:numPr>
          <w:ilvl w:val="0"/>
          <w:numId w:val="10"/>
        </w:numPr>
        <w:spacing w:after="200"/>
        <w:ind w:left="1068"/>
        <w:jc w:val="both"/>
      </w:pPr>
      <w:r>
        <w:t>de werking van de meldcode regelmatig wordt geëvalueerd en dat zo nodig acties in gang worden gezet om de kennis en het gebruik van de meldcode te bevorderen.</w:t>
      </w:r>
    </w:p>
    <w:p w14:paraId="01CB94C5" w14:textId="77777777" w:rsidR="00DB0361" w:rsidRDefault="00DB0361" w:rsidP="009E5AC3">
      <w:pPr>
        <w:pStyle w:val="Lijstalinea"/>
        <w:spacing w:after="200"/>
        <w:ind w:left="1068"/>
        <w:jc w:val="both"/>
      </w:pPr>
    </w:p>
    <w:p w14:paraId="41E74247" w14:textId="5364130A" w:rsidR="00AE20CD" w:rsidRPr="00AB21D7" w:rsidRDefault="009E5AC3" w:rsidP="00AE20CD">
      <w:pPr>
        <w:pStyle w:val="Kop1"/>
      </w:pPr>
      <w:r>
        <w:fldChar w:fldCharType="begin"/>
      </w:r>
      <w:r>
        <w:instrText xml:space="preserve"> AUTONUMLGL  \e </w:instrText>
      </w:r>
      <w:bookmarkStart w:id="19" w:name="_Toc4503370"/>
      <w:bookmarkStart w:id="20" w:name="_Toc4512654"/>
      <w:r>
        <w:fldChar w:fldCharType="end"/>
      </w:r>
      <w:r>
        <w:tab/>
      </w:r>
      <w:r w:rsidR="773E6279">
        <w:t xml:space="preserve">wanneer is </w:t>
      </w:r>
      <w:r w:rsidR="00445CF5">
        <w:t xml:space="preserve">het </w:t>
      </w:r>
      <w:r w:rsidR="773E6279">
        <w:t>stappenplan niet van toepassing</w:t>
      </w:r>
      <w:bookmarkEnd w:id="19"/>
      <w:r w:rsidR="008F5129">
        <w:t>?</w:t>
      </w:r>
      <w:bookmarkEnd w:id="20"/>
    </w:p>
    <w:p w14:paraId="6D961814" w14:textId="77777777" w:rsidR="00DB0361" w:rsidRDefault="00DB0361" w:rsidP="773E6279">
      <w:pPr>
        <w:pStyle w:val="Lijstalinea"/>
        <w:ind w:left="426"/>
        <w:jc w:val="both"/>
        <w:rPr>
          <w:color w:val="000000" w:themeColor="text1"/>
        </w:rPr>
      </w:pPr>
    </w:p>
    <w:p w14:paraId="3505F16D" w14:textId="46D8287D" w:rsidR="006A1FDE" w:rsidRDefault="773E6279" w:rsidP="009E5AC3">
      <w:pPr>
        <w:pStyle w:val="Lijstalinea"/>
        <w:ind w:left="0"/>
        <w:jc w:val="both"/>
        <w:rPr>
          <w:color w:val="000000" w:themeColor="text1"/>
        </w:rPr>
      </w:pPr>
      <w:r w:rsidRPr="773E6279">
        <w:rPr>
          <w:color w:val="000000" w:themeColor="text1"/>
        </w:rPr>
        <w:t xml:space="preserve">Gaan de signalen over mogelijk geweld gepleegd door een beroepskracht ten opzichte van een leerling, dan dienen de signalen bij de directie of het bevoegd gezag gemeld te worden. In dat geval is dit stappenplan </w:t>
      </w:r>
      <w:r w:rsidRPr="773E6279">
        <w:rPr>
          <w:b/>
          <w:bCs/>
          <w:color w:val="000000" w:themeColor="text1"/>
        </w:rPr>
        <w:t>niet</w:t>
      </w:r>
      <w:r w:rsidRPr="773E6279">
        <w:rPr>
          <w:color w:val="000000" w:themeColor="text1"/>
        </w:rPr>
        <w:t xml:space="preserve"> van toepassing.</w:t>
      </w:r>
      <w:r w:rsidR="006A1FDE">
        <w:rPr>
          <w:color w:val="000000" w:themeColor="text1"/>
        </w:rPr>
        <w:t xml:space="preserve"> </w:t>
      </w:r>
    </w:p>
    <w:p w14:paraId="193E14EB" w14:textId="77777777" w:rsidR="006A1FDE" w:rsidRDefault="006A1FDE" w:rsidP="009E5AC3">
      <w:pPr>
        <w:pStyle w:val="Lijstalinea"/>
        <w:ind w:left="0"/>
        <w:jc w:val="both"/>
        <w:rPr>
          <w:color w:val="000000" w:themeColor="text1"/>
        </w:rPr>
      </w:pPr>
    </w:p>
    <w:p w14:paraId="26E8CEA0" w14:textId="400BA176" w:rsidR="00921BB4" w:rsidRPr="006407ED" w:rsidRDefault="773E6279" w:rsidP="009E5AC3">
      <w:pPr>
        <w:pStyle w:val="Lijstalinea"/>
        <w:ind w:left="0"/>
        <w:jc w:val="both"/>
      </w:pPr>
      <w:r w:rsidRPr="773E6279">
        <w:rPr>
          <w:color w:val="000000" w:themeColor="text1"/>
        </w:rPr>
        <w:t xml:space="preserve">De Wet bestrijding seksueel misbruik en seksuele intimidatie in het onderwijs (1999), ook wel de meld- en aangifteplicht genoemd, verplicht medewerkers om het bevoegd gezag onmiddellijk te informeren als zij het vermoeden hebben van of informatie krijgen over, op welke manier dan ook, een mogelijk zedendelict, gepleegd door een medewerker van de school jegens een minderjarige leerling. Het bevoegd gezag is, als er een vermoeden bestaat dat een personeelslid zich schuldig maakt aan een seksueel delict jegens een minderjarige leerling, vervolgens verplicht om aangifte te doen. </w:t>
      </w:r>
    </w:p>
    <w:p w14:paraId="4C4BA192" w14:textId="77777777" w:rsidR="00921BB4" w:rsidRDefault="00921BB4" w:rsidP="00921BB4">
      <w:pPr>
        <w:pStyle w:val="Lijstalinea"/>
        <w:ind w:left="426"/>
      </w:pPr>
    </w:p>
    <w:p w14:paraId="0C8248E4" w14:textId="77777777" w:rsidR="00921BB4" w:rsidRPr="00DF19AB" w:rsidRDefault="00921BB4" w:rsidP="00921BB4">
      <w:pPr>
        <w:pStyle w:val="Lijstalinea"/>
        <w:ind w:left="426"/>
      </w:pPr>
    </w:p>
    <w:p w14:paraId="10EAFC3E" w14:textId="55292695" w:rsidR="003302C4" w:rsidRDefault="003302C4">
      <w:pPr>
        <w:spacing w:after="160" w:line="259" w:lineRule="auto"/>
      </w:pPr>
      <w:r>
        <w:br w:type="page"/>
      </w:r>
    </w:p>
    <w:p w14:paraId="7EF5E344" w14:textId="44268BDB" w:rsidR="00624326" w:rsidRPr="00AB21D7" w:rsidRDefault="009E5AC3" w:rsidP="00624326">
      <w:pPr>
        <w:pStyle w:val="Kop1"/>
      </w:pPr>
      <w:r>
        <w:lastRenderedPageBreak/>
        <w:fldChar w:fldCharType="begin"/>
      </w:r>
      <w:r>
        <w:instrText xml:space="preserve"> AUTONUMLGL  \e </w:instrText>
      </w:r>
      <w:bookmarkStart w:id="21" w:name="_Toc4503371"/>
      <w:bookmarkStart w:id="22" w:name="_Toc4512655"/>
      <w:r>
        <w:fldChar w:fldCharType="end"/>
      </w:r>
      <w:r>
        <w:tab/>
      </w:r>
      <w:r w:rsidR="00624326">
        <w:t>stappenplan BIJ SIGNALEN VAN HUISELIJK GEWELD EN KINDERMISHANDELING</w:t>
      </w:r>
      <w:bookmarkEnd w:id="21"/>
      <w:bookmarkEnd w:id="22"/>
    </w:p>
    <w:p w14:paraId="488B44B0" w14:textId="52BC39EA" w:rsidR="003302C4" w:rsidRPr="00A415BB" w:rsidRDefault="003302C4" w:rsidP="003302C4">
      <w:pPr>
        <w:pStyle w:val="Lijstalinea"/>
        <w:ind w:left="426"/>
        <w:rPr>
          <w:b/>
          <w:color w:val="0070C0"/>
        </w:rPr>
      </w:pPr>
    </w:p>
    <w:tbl>
      <w:tblPr>
        <w:tblStyle w:val="Tabelraster"/>
        <w:tblW w:w="0" w:type="auto"/>
        <w:tblInd w:w="426" w:type="dxa"/>
        <w:tblLook w:val="04A0" w:firstRow="1" w:lastRow="0" w:firstColumn="1" w:lastColumn="0" w:noHBand="0" w:noVBand="1"/>
      </w:tblPr>
      <w:tblGrid>
        <w:gridCol w:w="8970"/>
      </w:tblGrid>
      <w:tr w:rsidR="003302C4" w:rsidRPr="00A415BB" w14:paraId="05135683" w14:textId="77777777" w:rsidTr="00FE5DB2">
        <w:tc>
          <w:tcPr>
            <w:tcW w:w="9212" w:type="dxa"/>
            <w:shd w:val="clear" w:color="auto" w:fill="C7E7A3"/>
          </w:tcPr>
          <w:p w14:paraId="21D6EB75" w14:textId="77777777" w:rsidR="003302C4" w:rsidRPr="003D33A5" w:rsidRDefault="003302C4" w:rsidP="00FE5DB2">
            <w:pPr>
              <w:pStyle w:val="Lijstalinea"/>
              <w:ind w:left="426"/>
              <w:jc w:val="center"/>
              <w:rPr>
                <w:b/>
                <w:color w:val="69A12B"/>
              </w:rPr>
            </w:pPr>
            <w:r w:rsidRPr="00A415BB">
              <w:rPr>
                <w:b/>
                <w:color w:val="0070C0"/>
              </w:rPr>
              <w:br/>
            </w:r>
            <w:r w:rsidRPr="003D33A5">
              <w:rPr>
                <w:b/>
                <w:color w:val="69A12B"/>
              </w:rPr>
              <w:t>Stap 1: In kaart brengen van signalen</w:t>
            </w:r>
          </w:p>
          <w:p w14:paraId="4D13A0F9" w14:textId="77777777" w:rsidR="003302C4" w:rsidRPr="00A415BB" w:rsidRDefault="003302C4" w:rsidP="00FE5DB2">
            <w:pPr>
              <w:pStyle w:val="Lijstalinea"/>
              <w:ind w:left="0"/>
              <w:jc w:val="center"/>
              <w:rPr>
                <w:b/>
                <w:color w:val="0070C0"/>
              </w:rPr>
            </w:pPr>
          </w:p>
        </w:tc>
      </w:tr>
    </w:tbl>
    <w:p w14:paraId="51EAA233" w14:textId="77777777" w:rsidR="003302C4" w:rsidRPr="00A415BB" w:rsidRDefault="003302C4" w:rsidP="003302C4">
      <w:pPr>
        <w:pStyle w:val="Lijstalinea"/>
        <w:ind w:left="426"/>
        <w:rPr>
          <w:b/>
          <w:color w:val="0070C0"/>
        </w:rPr>
      </w:pPr>
      <w:r>
        <w:rPr>
          <w:b/>
          <w:color w:val="0070C0"/>
        </w:rPr>
        <w:br/>
      </w:r>
    </w:p>
    <w:p w14:paraId="315D6ABA" w14:textId="77777777" w:rsidR="003302C4" w:rsidRPr="00DB30ED" w:rsidRDefault="773E6279" w:rsidP="00DE3320">
      <w:pPr>
        <w:pStyle w:val="Lijstalinea"/>
        <w:numPr>
          <w:ilvl w:val="0"/>
          <w:numId w:val="2"/>
        </w:numPr>
        <w:spacing w:after="200"/>
        <w:jc w:val="both"/>
        <w:rPr>
          <w:b/>
          <w:bCs/>
        </w:rPr>
      </w:pPr>
      <w:r w:rsidRPr="773E6279">
        <w:rPr>
          <w:color w:val="000000" w:themeColor="text1"/>
        </w:rPr>
        <w:t>Breng de signalen die een vermoeden van huiselijk geweld of kindermishandeling bevestigen of ontkrachten in kaart en leg deze vast.</w:t>
      </w:r>
    </w:p>
    <w:p w14:paraId="67D42022" w14:textId="2C77B1D9" w:rsidR="003302C4" w:rsidRPr="009E5AC3" w:rsidRDefault="773E6279" w:rsidP="00DE3320">
      <w:pPr>
        <w:pStyle w:val="Lijstalinea"/>
        <w:numPr>
          <w:ilvl w:val="0"/>
          <w:numId w:val="2"/>
        </w:numPr>
        <w:spacing w:after="200"/>
        <w:jc w:val="both"/>
        <w:rPr>
          <w:b/>
          <w:bCs/>
        </w:rPr>
      </w:pPr>
      <w:r w:rsidRPr="773E6279">
        <w:rPr>
          <w:color w:val="000000" w:themeColor="text1"/>
        </w:rPr>
        <w:t>Leg ook de contacten over de signalen vast, evenals de stappen die worden gezet en de besluiten die worden genomen.</w:t>
      </w:r>
    </w:p>
    <w:p w14:paraId="4FE1ABE4" w14:textId="77777777" w:rsidR="003302C4" w:rsidRPr="009E5AC3" w:rsidRDefault="773E6279" w:rsidP="00DE3320">
      <w:pPr>
        <w:pStyle w:val="Lijstalinea"/>
        <w:numPr>
          <w:ilvl w:val="0"/>
          <w:numId w:val="2"/>
        </w:numPr>
        <w:spacing w:after="200"/>
        <w:jc w:val="both"/>
        <w:rPr>
          <w:b/>
          <w:bCs/>
        </w:rPr>
      </w:pPr>
      <w:r w:rsidRPr="009E5AC3">
        <w:rPr>
          <w:color w:val="000000" w:themeColor="text1"/>
        </w:rPr>
        <w:t>Maak bij het signaleren van huiselijk geweld of kindermishandeling zo nodig gebruik van een signaleringsinstrument (zie bijlage A).</w:t>
      </w:r>
    </w:p>
    <w:p w14:paraId="1F8C271E" w14:textId="77777777" w:rsidR="003302C4" w:rsidRPr="00E96039" w:rsidRDefault="773E6279" w:rsidP="00DE3320">
      <w:pPr>
        <w:pStyle w:val="Lijstalinea"/>
        <w:numPr>
          <w:ilvl w:val="0"/>
          <w:numId w:val="2"/>
        </w:numPr>
        <w:spacing w:after="200"/>
        <w:jc w:val="both"/>
        <w:rPr>
          <w:b/>
          <w:bCs/>
        </w:rPr>
      </w:pPr>
      <w:r w:rsidRPr="773E6279">
        <w:rPr>
          <w:color w:val="000000" w:themeColor="text1"/>
        </w:rPr>
        <w:t xml:space="preserve">Beschrijf de signalen zo feitelijk mogelijk. </w:t>
      </w:r>
    </w:p>
    <w:p w14:paraId="5EC562D8" w14:textId="44711E24" w:rsidR="003302C4" w:rsidRPr="00E96039" w:rsidRDefault="773E6279" w:rsidP="00DE3320">
      <w:pPr>
        <w:pStyle w:val="Lijstalinea"/>
        <w:numPr>
          <w:ilvl w:val="0"/>
          <w:numId w:val="2"/>
        </w:numPr>
        <w:spacing w:after="200"/>
        <w:jc w:val="both"/>
        <w:rPr>
          <w:b/>
          <w:bCs/>
        </w:rPr>
      </w:pPr>
      <w:r w:rsidRPr="773E6279">
        <w:rPr>
          <w:color w:val="000000" w:themeColor="text1"/>
        </w:rPr>
        <w:t>Worden ook hypothesen en veronderstellingen vastgelegd, vermeld dan uitdrukkelijk dat het gaat om een hypothese of veronderstelling.</w:t>
      </w:r>
      <w:r w:rsidR="003C46EF">
        <w:rPr>
          <w:color w:val="000000" w:themeColor="text1"/>
        </w:rPr>
        <w:t xml:space="preserve"> </w:t>
      </w:r>
      <w:r w:rsidRPr="773E6279">
        <w:rPr>
          <w:color w:val="000000" w:themeColor="text1"/>
        </w:rPr>
        <w:t>Maak een vervolgaantekening als een hypothese of veronderstelling later wordt bevestigd of ontkracht.</w:t>
      </w:r>
    </w:p>
    <w:p w14:paraId="556DD41B" w14:textId="77777777" w:rsidR="003302C4" w:rsidRPr="00E96039" w:rsidRDefault="773E6279" w:rsidP="00DE3320">
      <w:pPr>
        <w:pStyle w:val="Lijstalinea"/>
        <w:numPr>
          <w:ilvl w:val="0"/>
          <w:numId w:val="2"/>
        </w:numPr>
        <w:spacing w:after="200"/>
        <w:jc w:val="both"/>
        <w:rPr>
          <w:b/>
          <w:bCs/>
        </w:rPr>
      </w:pPr>
      <w:r w:rsidRPr="773E6279">
        <w:rPr>
          <w:color w:val="000000" w:themeColor="text1"/>
        </w:rPr>
        <w:t>Vermeld de bron als er informatie van derden wordt vastgelegd.</w:t>
      </w:r>
    </w:p>
    <w:p w14:paraId="716EEF44" w14:textId="77777777" w:rsidR="003302C4" w:rsidRPr="00AF142B" w:rsidRDefault="773E6279" w:rsidP="00DE3320">
      <w:pPr>
        <w:pStyle w:val="Lijstalinea"/>
        <w:numPr>
          <w:ilvl w:val="0"/>
          <w:numId w:val="2"/>
        </w:numPr>
        <w:spacing w:after="200"/>
        <w:jc w:val="both"/>
        <w:rPr>
          <w:b/>
          <w:bCs/>
        </w:rPr>
      </w:pPr>
      <w:r w:rsidRPr="773E6279">
        <w:rPr>
          <w:color w:val="000000" w:themeColor="text1"/>
        </w:rPr>
        <w:t xml:space="preserve">Leg diagnoses alleen vast als ze zijn gesteld door een bevoegde beroepskracht. </w:t>
      </w:r>
    </w:p>
    <w:p w14:paraId="47DDED47" w14:textId="77777777" w:rsidR="003302C4" w:rsidRDefault="003302C4" w:rsidP="003302C4">
      <w:pPr>
        <w:pStyle w:val="Lijstalinea"/>
        <w:ind w:left="426"/>
        <w:rPr>
          <w:color w:val="000000" w:themeColor="text1"/>
        </w:rPr>
      </w:pPr>
      <w:r>
        <w:rPr>
          <w:color w:val="000000" w:themeColor="text1"/>
        </w:rPr>
        <w:br/>
      </w:r>
    </w:p>
    <w:tbl>
      <w:tblPr>
        <w:tblStyle w:val="Tabelraster"/>
        <w:tblW w:w="0" w:type="auto"/>
        <w:tblInd w:w="426" w:type="dxa"/>
        <w:tblLook w:val="04A0" w:firstRow="1" w:lastRow="0" w:firstColumn="1" w:lastColumn="0" w:noHBand="0" w:noVBand="1"/>
      </w:tblPr>
      <w:tblGrid>
        <w:gridCol w:w="8970"/>
      </w:tblGrid>
      <w:tr w:rsidR="003302C4" w14:paraId="0711DAED" w14:textId="77777777" w:rsidTr="00FE5DB2">
        <w:tc>
          <w:tcPr>
            <w:tcW w:w="9212" w:type="dxa"/>
            <w:shd w:val="clear" w:color="auto" w:fill="C7E7A3"/>
          </w:tcPr>
          <w:p w14:paraId="27E49416" w14:textId="77777777" w:rsidR="003302C4" w:rsidRPr="00BA62EB" w:rsidRDefault="003302C4" w:rsidP="00FE5DB2">
            <w:pPr>
              <w:pStyle w:val="Lijstalinea"/>
              <w:ind w:left="0"/>
              <w:jc w:val="center"/>
              <w:rPr>
                <w:b/>
                <w:color w:val="0070C0"/>
              </w:rPr>
            </w:pPr>
            <w:r>
              <w:rPr>
                <w:b/>
                <w:color w:val="0070C0"/>
              </w:rPr>
              <w:br/>
            </w:r>
            <w:r w:rsidRPr="003D33A5">
              <w:rPr>
                <w:b/>
                <w:color w:val="69A12B"/>
              </w:rPr>
              <w:t xml:space="preserve">Stap 2: </w:t>
            </w:r>
            <w:r w:rsidRPr="00165BD2">
              <w:rPr>
                <w:b/>
                <w:color w:val="69A12B"/>
              </w:rPr>
              <w:t>Overleggen met een (deskundige) collega en/of evt. (anoniem) Veilig Thuis</w:t>
            </w:r>
            <w:r>
              <w:rPr>
                <w:b/>
                <w:color w:val="0070C0"/>
              </w:rPr>
              <w:br/>
            </w:r>
          </w:p>
        </w:tc>
      </w:tr>
    </w:tbl>
    <w:p w14:paraId="53085BC9" w14:textId="77777777" w:rsidR="003302C4" w:rsidRDefault="003302C4" w:rsidP="003302C4">
      <w:pPr>
        <w:pStyle w:val="Lijstalinea"/>
        <w:ind w:left="426"/>
        <w:rPr>
          <w:color w:val="000000" w:themeColor="text1"/>
        </w:rPr>
      </w:pPr>
      <w:r>
        <w:rPr>
          <w:color w:val="000000" w:themeColor="text1"/>
        </w:rPr>
        <w:br/>
      </w:r>
    </w:p>
    <w:p w14:paraId="02B615E0" w14:textId="77777777" w:rsidR="003302C4" w:rsidRPr="006152FE" w:rsidRDefault="773E6279" w:rsidP="00DE3320">
      <w:pPr>
        <w:pStyle w:val="Lijstalinea"/>
        <w:numPr>
          <w:ilvl w:val="0"/>
          <w:numId w:val="3"/>
        </w:numPr>
        <w:spacing w:after="200"/>
        <w:jc w:val="both"/>
        <w:rPr>
          <w:b/>
          <w:bCs/>
        </w:rPr>
      </w:pPr>
      <w:r>
        <w:t>Bespreek de signalen met een deskundige collega, bij voorkeur de intern begeleider/</w:t>
      </w:r>
      <w:r w:rsidR="003302C4">
        <w:br/>
      </w:r>
      <w:r>
        <w:t xml:space="preserve">directeur. </w:t>
      </w:r>
    </w:p>
    <w:p w14:paraId="1E71DC6A" w14:textId="77777777" w:rsidR="003302C4" w:rsidRPr="006152FE" w:rsidRDefault="773E6279" w:rsidP="00DE3320">
      <w:pPr>
        <w:pStyle w:val="Lijstalinea"/>
        <w:numPr>
          <w:ilvl w:val="0"/>
          <w:numId w:val="3"/>
        </w:numPr>
        <w:spacing w:after="200"/>
        <w:jc w:val="both"/>
        <w:rPr>
          <w:b/>
          <w:bCs/>
        </w:rPr>
      </w:pPr>
      <w:r w:rsidRPr="773E6279">
        <w:rPr>
          <w:color w:val="000000" w:themeColor="text1"/>
        </w:rPr>
        <w:t xml:space="preserve">De IB-er/directeur kan zo nodig advies vragen aan </w:t>
      </w:r>
      <w:r w:rsidRPr="00165BD2">
        <w:rPr>
          <w:color w:val="000000" w:themeColor="text1"/>
        </w:rPr>
        <w:t xml:space="preserve">de </w:t>
      </w:r>
      <w:proofErr w:type="spellStart"/>
      <w:r w:rsidRPr="00165BD2">
        <w:rPr>
          <w:color w:val="000000" w:themeColor="text1"/>
        </w:rPr>
        <w:t>aandachtsfunctionaris</w:t>
      </w:r>
      <w:proofErr w:type="spellEnd"/>
      <w:r w:rsidRPr="00165BD2">
        <w:rPr>
          <w:color w:val="000000" w:themeColor="text1"/>
        </w:rPr>
        <w:t>,</w:t>
      </w:r>
      <w:r w:rsidRPr="773E6279">
        <w:rPr>
          <w:color w:val="000000" w:themeColor="text1"/>
        </w:rPr>
        <w:t xml:space="preserve"> Veilig Thuis of aan een deskundige op het gebied van letselduiding, als er behoefte is aan meer duidelijkheid over (aard en oorzaak) van letsel.</w:t>
      </w:r>
    </w:p>
    <w:p w14:paraId="11217E2B" w14:textId="77777777" w:rsidR="003302C4" w:rsidRPr="00FD761E" w:rsidRDefault="773E6279" w:rsidP="00DE3320">
      <w:pPr>
        <w:pStyle w:val="Lijstalinea"/>
        <w:numPr>
          <w:ilvl w:val="0"/>
          <w:numId w:val="3"/>
        </w:numPr>
        <w:spacing w:after="200"/>
        <w:jc w:val="both"/>
        <w:rPr>
          <w:b/>
          <w:bCs/>
        </w:rPr>
      </w:pPr>
      <w:r w:rsidRPr="773E6279">
        <w:rPr>
          <w:color w:val="000000" w:themeColor="text1"/>
        </w:rPr>
        <w:t xml:space="preserve">Leg de uitkomsten van de collegiale consultatie en/of het gegeven advies vast in het </w:t>
      </w:r>
      <w:proofErr w:type="spellStart"/>
      <w:r w:rsidRPr="773E6279">
        <w:rPr>
          <w:color w:val="000000" w:themeColor="text1"/>
        </w:rPr>
        <w:t>leerlingdossier</w:t>
      </w:r>
      <w:proofErr w:type="spellEnd"/>
      <w:r w:rsidRPr="773E6279">
        <w:rPr>
          <w:color w:val="000000" w:themeColor="text1"/>
        </w:rPr>
        <w:t>.</w:t>
      </w:r>
    </w:p>
    <w:p w14:paraId="4CF1EFD1" w14:textId="77777777" w:rsidR="003302C4" w:rsidRDefault="003302C4" w:rsidP="003302C4">
      <w:pPr>
        <w:pStyle w:val="Lijstalinea"/>
        <w:ind w:left="1146"/>
        <w:rPr>
          <w:color w:val="000000" w:themeColor="text1"/>
        </w:rPr>
      </w:pPr>
    </w:p>
    <w:p w14:paraId="788A079A" w14:textId="77777777" w:rsidR="003302C4" w:rsidRDefault="003302C4" w:rsidP="009E5AC3">
      <w:pPr>
        <w:pStyle w:val="Lijstalinea"/>
        <w:ind w:left="708"/>
        <w:rPr>
          <w:b/>
          <w:bCs/>
        </w:rPr>
      </w:pPr>
      <w:r w:rsidRPr="00EE7DF6">
        <w:rPr>
          <w:noProof/>
          <w:color w:val="000000" w:themeColor="text1"/>
          <w:lang w:eastAsia="nl-NL"/>
        </w:rPr>
        <w:drawing>
          <wp:anchor distT="0" distB="0" distL="114300" distR="114300" simplePos="0" relativeHeight="251658240" behindDoc="0" locked="0" layoutInCell="1" allowOverlap="1" wp14:anchorId="30A14D5B" wp14:editId="75D05232">
            <wp:simplePos x="0" y="0"/>
            <wp:positionH relativeFrom="column">
              <wp:posOffset>3357880</wp:posOffset>
            </wp:positionH>
            <wp:positionV relativeFrom="paragraph">
              <wp:posOffset>1432560</wp:posOffset>
            </wp:positionV>
            <wp:extent cx="704850" cy="704850"/>
            <wp:effectExtent l="0" t="0" r="0" b="0"/>
            <wp:wrapNone/>
            <wp:docPr id="3" name="Afbeelding 3" descr="C:\Users\Miryam\Desktop\veilig th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yam\Desktop\veilig thui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773E6279">
        <w:rPr>
          <w:b/>
          <w:bCs/>
        </w:rPr>
        <w:t>Advies bij specifieke vormen van geweld over mogelijke risico’s van vervolgstappen</w:t>
      </w:r>
      <w:r>
        <w:rPr>
          <w:b/>
        </w:rPr>
        <w:br/>
      </w:r>
      <w:r w:rsidRPr="006E5AA3">
        <w:rPr>
          <w:b/>
        </w:rPr>
        <w:br/>
      </w:r>
      <w:r>
        <w:t xml:space="preserve">Wanneer er onvoldoende kennis binnen de organisatie aanwezig is over de aanpak van specifieke vormen van geweld, zoals </w:t>
      </w:r>
      <w:proofErr w:type="spellStart"/>
      <w:r>
        <w:t>eergerelateerd</w:t>
      </w:r>
      <w:proofErr w:type="spellEnd"/>
      <w:r>
        <w:t xml:space="preserve"> geweld, huwelijksdwang, seksueel misbruik en vrouwelijke genitale verminking, vraag dan </w:t>
      </w:r>
      <w:r w:rsidRPr="773E6279">
        <w:rPr>
          <w:b/>
          <w:bCs/>
        </w:rPr>
        <w:t>altijd</w:t>
      </w:r>
      <w:r>
        <w:t xml:space="preserve"> advies aan Veilig Thuis over de vervolg-stappen. Dit advies is van belang om mogelijke veiligheidsrisico’s van eventuele vervolgstappen zorgvuldig af te kunnen wegen en zo nodig te kiezen voor een andere aanpak of een andere volgorde van stappen.</w:t>
      </w:r>
      <w:r w:rsidRPr="006E5AA3">
        <w:rPr>
          <w:b/>
        </w:rPr>
        <w:br/>
      </w:r>
      <w:r>
        <w:rPr>
          <w:color w:val="000000" w:themeColor="text1"/>
        </w:rPr>
        <w:br/>
      </w:r>
      <w:r>
        <w:rPr>
          <w:color w:val="000000" w:themeColor="text1"/>
        </w:rPr>
        <w:br/>
      </w:r>
    </w:p>
    <w:p w14:paraId="17F517DE" w14:textId="67EFD288" w:rsidR="003302C4" w:rsidRDefault="003302C4" w:rsidP="773E6279">
      <w:pPr>
        <w:rPr>
          <w:b/>
          <w:bCs/>
        </w:rPr>
      </w:pPr>
      <w:r w:rsidRPr="773E6279">
        <w:rPr>
          <w:b/>
          <w:bCs/>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br/>
      </w:r>
      <w:r w:rsidRPr="773E6279">
        <w:rPr>
          <w:b/>
          <w:bCs/>
        </w:rPr>
        <w:t xml:space="preserve">                                                                                   </w:t>
      </w:r>
      <w:r>
        <w:rPr>
          <w:b/>
        </w:rPr>
        <w:tab/>
      </w:r>
      <w:r>
        <w:rPr>
          <w:b/>
        </w:rPr>
        <w:tab/>
      </w:r>
      <w:r>
        <w:rPr>
          <w:b/>
        </w:rPr>
        <w:tab/>
      </w:r>
      <w:r>
        <w:rPr>
          <w:b/>
        </w:rPr>
        <w:tab/>
      </w:r>
      <w:r>
        <w:rPr>
          <w:b/>
        </w:rPr>
        <w:tab/>
      </w:r>
      <w:r>
        <w:rPr>
          <w:b/>
        </w:rPr>
        <w:tab/>
      </w:r>
      <w:r w:rsidRPr="773E6279">
        <w:rPr>
          <w:b/>
          <w:bCs/>
        </w:rPr>
        <w:t>0800-2000</w:t>
      </w:r>
      <w:r>
        <w:rPr>
          <w:b/>
        </w:rPr>
        <w:br/>
      </w:r>
      <w:r w:rsidRPr="773E6279">
        <w:rPr>
          <w:b/>
          <w:bCs/>
        </w:rPr>
        <w:t xml:space="preserve">                                                                    </w:t>
      </w:r>
      <w:r>
        <w:rPr>
          <w:b/>
        </w:rPr>
        <w:tab/>
      </w:r>
      <w:r>
        <w:rPr>
          <w:b/>
        </w:rPr>
        <w:tab/>
      </w:r>
      <w:r>
        <w:rPr>
          <w:b/>
        </w:rPr>
        <w:tab/>
      </w:r>
      <w:r>
        <w:rPr>
          <w:b/>
        </w:rPr>
        <w:tab/>
      </w:r>
      <w:r>
        <w:rPr>
          <w:b/>
        </w:rPr>
        <w:tab/>
      </w:r>
      <w:r w:rsidR="007904E9">
        <w:rPr>
          <w:b/>
        </w:rPr>
        <w:t xml:space="preserve">  </w:t>
      </w:r>
      <w:r w:rsidRPr="773E6279">
        <w:rPr>
          <w:b/>
          <w:bCs/>
        </w:rPr>
        <w:t>(gratis en 24/7 bereikbaar)</w:t>
      </w:r>
    </w:p>
    <w:p w14:paraId="26B9FF7E" w14:textId="7A7A2664" w:rsidR="00075775" w:rsidRDefault="00075775">
      <w:pPr>
        <w:spacing w:after="160" w:line="259" w:lineRule="auto"/>
      </w:pPr>
      <w:r>
        <w:br w:type="page"/>
      </w:r>
    </w:p>
    <w:p w14:paraId="3E25B8D3" w14:textId="77777777" w:rsidR="007938A6" w:rsidRDefault="007938A6" w:rsidP="007938A6">
      <w:pPr>
        <w:rPr>
          <w:b/>
        </w:rPr>
      </w:pPr>
    </w:p>
    <w:tbl>
      <w:tblPr>
        <w:tblStyle w:val="Tabelraster"/>
        <w:tblW w:w="0" w:type="auto"/>
        <w:tblInd w:w="426" w:type="dxa"/>
        <w:tblLook w:val="04A0" w:firstRow="1" w:lastRow="0" w:firstColumn="1" w:lastColumn="0" w:noHBand="0" w:noVBand="1"/>
      </w:tblPr>
      <w:tblGrid>
        <w:gridCol w:w="8862"/>
      </w:tblGrid>
      <w:tr w:rsidR="007938A6" w14:paraId="73E7FD9E" w14:textId="77777777" w:rsidTr="00FE5DB2">
        <w:tc>
          <w:tcPr>
            <w:tcW w:w="8862" w:type="dxa"/>
            <w:shd w:val="clear" w:color="auto" w:fill="C7E7A3"/>
          </w:tcPr>
          <w:p w14:paraId="48305B95" w14:textId="77777777" w:rsidR="007938A6" w:rsidRPr="003D33A5" w:rsidRDefault="007938A6" w:rsidP="00FE5DB2">
            <w:pPr>
              <w:tabs>
                <w:tab w:val="left" w:pos="1260"/>
              </w:tabs>
              <w:contextualSpacing/>
              <w:jc w:val="center"/>
              <w:rPr>
                <w:b/>
                <w:color w:val="69A12B"/>
              </w:rPr>
            </w:pPr>
            <w:r>
              <w:rPr>
                <w:b/>
                <w:color w:val="0070C0"/>
              </w:rPr>
              <w:br/>
            </w:r>
            <w:r w:rsidRPr="003D33A5">
              <w:rPr>
                <w:b/>
                <w:color w:val="69A12B"/>
              </w:rPr>
              <w:t>Stap 3: Gesprek met de ouders/verzorgers</w:t>
            </w:r>
          </w:p>
          <w:p w14:paraId="0236304F" w14:textId="77777777" w:rsidR="007938A6" w:rsidRDefault="007938A6" w:rsidP="00FE5DB2">
            <w:pPr>
              <w:tabs>
                <w:tab w:val="left" w:pos="1260"/>
              </w:tabs>
              <w:contextualSpacing/>
              <w:rPr>
                <w:b/>
                <w:color w:val="0070C0"/>
              </w:rPr>
            </w:pPr>
          </w:p>
        </w:tc>
      </w:tr>
    </w:tbl>
    <w:p w14:paraId="25F99C13" w14:textId="77777777" w:rsidR="007938A6" w:rsidRPr="00A415BB" w:rsidRDefault="007938A6" w:rsidP="007938A6">
      <w:pPr>
        <w:pStyle w:val="Lijstalinea"/>
        <w:ind w:left="1146"/>
        <w:rPr>
          <w:b/>
        </w:rPr>
      </w:pPr>
    </w:p>
    <w:p w14:paraId="73E55140" w14:textId="77777777" w:rsidR="007938A6" w:rsidRPr="00DD6E3E" w:rsidRDefault="773E6279" w:rsidP="00DE3320">
      <w:pPr>
        <w:pStyle w:val="Lijstalinea"/>
        <w:numPr>
          <w:ilvl w:val="0"/>
          <w:numId w:val="4"/>
        </w:numPr>
        <w:spacing w:after="200"/>
        <w:ind w:left="1068"/>
        <w:jc w:val="both"/>
        <w:rPr>
          <w:b/>
          <w:bCs/>
        </w:rPr>
      </w:pPr>
      <w:r>
        <w:t xml:space="preserve">Bespreek de signalen met de ouders/verzorgers. </w:t>
      </w:r>
    </w:p>
    <w:p w14:paraId="3F6B07F9" w14:textId="77777777" w:rsidR="007938A6" w:rsidRPr="00A57844" w:rsidRDefault="773E6279" w:rsidP="00DE3320">
      <w:pPr>
        <w:pStyle w:val="Lijstalinea"/>
        <w:numPr>
          <w:ilvl w:val="0"/>
          <w:numId w:val="4"/>
        </w:numPr>
        <w:spacing w:after="200"/>
        <w:ind w:left="1068"/>
        <w:jc w:val="both"/>
        <w:rPr>
          <w:b/>
          <w:bCs/>
        </w:rPr>
      </w:pPr>
      <w:r>
        <w:t xml:space="preserve">Heeft u ondersteuning nodig bij het voorbereiden of het voeren van het gesprek met de ouders/verzorgers, raadpleeg dan een deskundige collega, </w:t>
      </w:r>
      <w:r w:rsidRPr="00FF25BA">
        <w:t xml:space="preserve">de </w:t>
      </w:r>
      <w:proofErr w:type="spellStart"/>
      <w:r w:rsidRPr="00FF25BA">
        <w:t>aandachtsfunctionaris</w:t>
      </w:r>
      <w:proofErr w:type="spellEnd"/>
      <w:r w:rsidRPr="00FF25BA">
        <w:t xml:space="preserve"> en</w:t>
      </w:r>
      <w:r>
        <w:t xml:space="preserve">/of Veilig Thuis. </w:t>
      </w:r>
    </w:p>
    <w:p w14:paraId="69B17687" w14:textId="77777777" w:rsidR="006A1FDE" w:rsidRPr="006A1FDE" w:rsidRDefault="773E6279" w:rsidP="00DE3320">
      <w:pPr>
        <w:pStyle w:val="Lijstalinea"/>
        <w:numPr>
          <w:ilvl w:val="0"/>
          <w:numId w:val="4"/>
        </w:numPr>
        <w:spacing w:after="200"/>
        <w:ind w:left="1068"/>
        <w:jc w:val="both"/>
        <w:rPr>
          <w:b/>
          <w:bCs/>
        </w:rPr>
      </w:pPr>
      <w:r>
        <w:t>Indien de specifieke situatie dit wenselijk maakt, behoort ook een (apart) gesprek met de leerling tot de mogelijkheden.</w:t>
      </w:r>
    </w:p>
    <w:p w14:paraId="081DC1E3" w14:textId="3403FAE9" w:rsidR="007938A6" w:rsidRPr="003F5894" w:rsidRDefault="003F5894" w:rsidP="00DE3320">
      <w:pPr>
        <w:pStyle w:val="Lijstalinea"/>
        <w:numPr>
          <w:ilvl w:val="0"/>
          <w:numId w:val="4"/>
        </w:numPr>
        <w:spacing w:after="200"/>
        <w:ind w:left="1068"/>
        <w:jc w:val="both"/>
        <w:rPr>
          <w:b/>
          <w:bCs/>
        </w:rPr>
      </w:pPr>
      <w:r>
        <w:t xml:space="preserve">- </w:t>
      </w:r>
      <w:r w:rsidR="773E6279">
        <w:t>Leg de ouders/verzorgers het doel uit van het gesprek;</w:t>
      </w:r>
    </w:p>
    <w:p w14:paraId="78A3E08D" w14:textId="434D3A11" w:rsidR="007938A6" w:rsidRDefault="003F5894" w:rsidP="003F5894">
      <w:pPr>
        <w:pStyle w:val="Lijstalinea"/>
        <w:spacing w:after="200"/>
        <w:ind w:left="1068"/>
        <w:jc w:val="both"/>
      </w:pPr>
      <w:r>
        <w:t xml:space="preserve">- </w:t>
      </w:r>
      <w:r w:rsidR="773E6279">
        <w:t>Beschrijf de feiten die u heeft vastgesteld en de waarnemingen die u heeft gedaan;</w:t>
      </w:r>
    </w:p>
    <w:p w14:paraId="202C4DC0" w14:textId="77E33A29" w:rsidR="006A1FDE" w:rsidRDefault="003F5894" w:rsidP="003F5894">
      <w:pPr>
        <w:pStyle w:val="Lijstalinea"/>
        <w:spacing w:after="200"/>
        <w:ind w:left="1068"/>
        <w:jc w:val="both"/>
      </w:pPr>
      <w:r>
        <w:t xml:space="preserve">- </w:t>
      </w:r>
      <w:r w:rsidR="773E6279">
        <w:t>Nodig de ouders/verzorgers uit om een reactie hierop te geven;</w:t>
      </w:r>
    </w:p>
    <w:p w14:paraId="41EA7F2D" w14:textId="3763B358" w:rsidR="007938A6" w:rsidRDefault="003F5894" w:rsidP="003F5894">
      <w:pPr>
        <w:pStyle w:val="Lijstalinea"/>
        <w:spacing w:after="200"/>
        <w:ind w:left="1068"/>
        <w:jc w:val="both"/>
      </w:pPr>
      <w:r>
        <w:t xml:space="preserve">- </w:t>
      </w:r>
      <w:r w:rsidR="773E6279">
        <w:t>Kom pas na deze reactie zo nodig met een interpretatie van hetgeen u hebt gezien, gehoord en</w:t>
      </w:r>
      <w:r>
        <w:br/>
      </w:r>
      <w:r w:rsidR="006A1FDE">
        <w:t xml:space="preserve">  </w:t>
      </w:r>
      <w:r w:rsidR="773E6279">
        <w:t xml:space="preserve"> waargenomen. </w:t>
      </w:r>
      <w:r w:rsidR="007938A6">
        <w:br/>
      </w:r>
    </w:p>
    <w:p w14:paraId="5C1DC839" w14:textId="77777777" w:rsidR="007938A6" w:rsidRDefault="773E6279" w:rsidP="773E6279">
      <w:pPr>
        <w:pStyle w:val="Lijstalinea"/>
        <w:ind w:left="426"/>
        <w:jc w:val="both"/>
      </w:pPr>
      <w:r>
        <w:t>Het doen van een melding zonder dat de signalen zijn besproken met de ouders/verzorgers, is alleen mogelijk als:</w:t>
      </w:r>
    </w:p>
    <w:p w14:paraId="7D971B9A" w14:textId="77777777" w:rsidR="007938A6" w:rsidRDefault="773E6279" w:rsidP="00DE3320">
      <w:pPr>
        <w:pStyle w:val="Lijstalinea"/>
        <w:numPr>
          <w:ilvl w:val="0"/>
          <w:numId w:val="11"/>
        </w:numPr>
        <w:spacing w:after="200"/>
        <w:jc w:val="both"/>
      </w:pPr>
      <w:r>
        <w:t>er concrete aanwijzingen zijn dat de veiligheid van de leerling, die van uzelf, of die van een ander in het geding is, of zou kunnen zijn;</w:t>
      </w:r>
    </w:p>
    <w:p w14:paraId="290AEE8A" w14:textId="799F4181" w:rsidR="007938A6" w:rsidRDefault="773E6279" w:rsidP="00DE3320">
      <w:pPr>
        <w:pStyle w:val="Lijstalinea"/>
        <w:numPr>
          <w:ilvl w:val="0"/>
          <w:numId w:val="11"/>
        </w:numPr>
        <w:spacing w:after="200"/>
        <w:jc w:val="both"/>
      </w:pPr>
      <w:r>
        <w:t>als u goede redenen heeft om te veronderstellen dat de leerling/ouders/verzorgers door dit gesprek het contact met u zal/zullen verbreken en dat de leerling daardoor niet voldoende meer kan worden beschermd tegen het mogelijk geweld.</w:t>
      </w:r>
    </w:p>
    <w:p w14:paraId="6DA0FCDA" w14:textId="77777777" w:rsidR="006A1FDE" w:rsidRPr="001D0E20" w:rsidRDefault="006A1FDE" w:rsidP="006A1FDE">
      <w:pPr>
        <w:pStyle w:val="Lijstalinea"/>
        <w:spacing w:after="200"/>
        <w:ind w:left="1146"/>
        <w:jc w:val="both"/>
      </w:pPr>
    </w:p>
    <w:p w14:paraId="50A8A4E4" w14:textId="77777777" w:rsidR="006A1FDE" w:rsidRDefault="773E6279" w:rsidP="773E6279">
      <w:pPr>
        <w:pStyle w:val="Lijstalinea"/>
        <w:ind w:left="426"/>
        <w:jc w:val="both"/>
        <w:rPr>
          <w:b/>
          <w:bCs/>
          <w:color w:val="000000" w:themeColor="text1"/>
        </w:rPr>
      </w:pPr>
      <w:r w:rsidRPr="773E6279">
        <w:rPr>
          <w:b/>
          <w:bCs/>
          <w:color w:val="000000" w:themeColor="text1"/>
        </w:rPr>
        <w:t>Melding in de Verwijsindex Regio Arnhem (</w:t>
      </w:r>
      <w:proofErr w:type="spellStart"/>
      <w:r w:rsidRPr="773E6279">
        <w:rPr>
          <w:b/>
          <w:bCs/>
          <w:color w:val="000000" w:themeColor="text1"/>
        </w:rPr>
        <w:t>Vira</w:t>
      </w:r>
      <w:proofErr w:type="spellEnd"/>
      <w:r w:rsidRPr="773E6279">
        <w:rPr>
          <w:b/>
          <w:bCs/>
          <w:color w:val="000000" w:themeColor="text1"/>
        </w:rPr>
        <w:t>)</w:t>
      </w:r>
    </w:p>
    <w:p w14:paraId="236DE6E5" w14:textId="796C2269" w:rsidR="007938A6" w:rsidRDefault="007938A6" w:rsidP="773E6279">
      <w:pPr>
        <w:pStyle w:val="Lijstalinea"/>
        <w:ind w:left="426"/>
        <w:jc w:val="both"/>
        <w:rPr>
          <w:color w:val="000000" w:themeColor="text1"/>
        </w:rPr>
      </w:pPr>
      <w:r>
        <w:br/>
      </w:r>
      <w:r w:rsidR="773E6279" w:rsidRPr="773E6279">
        <w:rPr>
          <w:color w:val="000000" w:themeColor="text1"/>
        </w:rPr>
        <w:t xml:space="preserve">Overweeg bij het zetten van stap 3 of het noodzakelijk is om, gelet op de bedreiging van de ontwikkeling van de leerling, ook een melding te doen in de verwijsindex </w:t>
      </w:r>
      <w:proofErr w:type="spellStart"/>
      <w:r w:rsidR="773E6279" w:rsidRPr="773E6279">
        <w:rPr>
          <w:color w:val="000000" w:themeColor="text1"/>
        </w:rPr>
        <w:t>risicojongeren.Het</w:t>
      </w:r>
      <w:proofErr w:type="spellEnd"/>
      <w:r w:rsidR="773E6279" w:rsidRPr="773E6279">
        <w:rPr>
          <w:color w:val="000000" w:themeColor="text1"/>
        </w:rPr>
        <w:t xml:space="preserve"> doen van een melding in de </w:t>
      </w:r>
      <w:proofErr w:type="spellStart"/>
      <w:r w:rsidR="773E6279" w:rsidRPr="773E6279">
        <w:rPr>
          <w:color w:val="000000" w:themeColor="text1"/>
        </w:rPr>
        <w:t>Vira</w:t>
      </w:r>
      <w:proofErr w:type="spellEnd"/>
      <w:r w:rsidR="773E6279" w:rsidRPr="773E6279">
        <w:rPr>
          <w:color w:val="000000" w:themeColor="text1"/>
        </w:rPr>
        <w:t xml:space="preserve"> wordt vooraf besproken met ouders.</w:t>
      </w:r>
      <w:r w:rsidR="003C46EF">
        <w:rPr>
          <w:color w:val="000000" w:themeColor="text1"/>
        </w:rPr>
        <w:t xml:space="preserve"> </w:t>
      </w:r>
      <w:r w:rsidR="773E6279" w:rsidRPr="773E6279">
        <w:rPr>
          <w:color w:val="000000" w:themeColor="text1"/>
        </w:rPr>
        <w:t xml:space="preserve">Een melding in de verwijsindex is </w:t>
      </w:r>
      <w:r w:rsidR="773E6279" w:rsidRPr="773E6279">
        <w:rPr>
          <w:b/>
          <w:bCs/>
          <w:color w:val="000000" w:themeColor="text1"/>
        </w:rPr>
        <w:t>geen</w:t>
      </w:r>
      <w:r w:rsidR="773E6279" w:rsidRPr="773E6279">
        <w:rPr>
          <w:color w:val="000000" w:themeColor="text1"/>
        </w:rPr>
        <w:t xml:space="preserve"> alternatief voor het doen van een melding van kindermishandeling of huiselijk geweld bij Veilig Thuis. Ga daarom, ook als u besluit tot een melding in de verwijsindex, door met stap 4 en 5 van de meldcode als uw vermoeden van kindermishandeling door het gesprek met de ouders niet is weggenomen. </w:t>
      </w:r>
    </w:p>
    <w:p w14:paraId="2698ED6A" w14:textId="77777777" w:rsidR="00100E1B" w:rsidRDefault="00100E1B" w:rsidP="773E6279">
      <w:pPr>
        <w:pStyle w:val="Lijstalinea"/>
        <w:ind w:left="426"/>
        <w:jc w:val="both"/>
        <w:rPr>
          <w:b/>
          <w:bCs/>
          <w:color w:val="0070C0"/>
        </w:rPr>
      </w:pPr>
    </w:p>
    <w:tbl>
      <w:tblPr>
        <w:tblStyle w:val="Tabelraster"/>
        <w:tblW w:w="0" w:type="auto"/>
        <w:tblInd w:w="426" w:type="dxa"/>
        <w:tblLook w:val="04A0" w:firstRow="1" w:lastRow="0" w:firstColumn="1" w:lastColumn="0" w:noHBand="0" w:noVBand="1"/>
      </w:tblPr>
      <w:tblGrid>
        <w:gridCol w:w="8862"/>
      </w:tblGrid>
      <w:tr w:rsidR="00227682" w14:paraId="22BA8BE5" w14:textId="77777777" w:rsidTr="00FE5DB2">
        <w:tc>
          <w:tcPr>
            <w:tcW w:w="8862" w:type="dxa"/>
            <w:shd w:val="clear" w:color="auto" w:fill="C7E7A3"/>
          </w:tcPr>
          <w:p w14:paraId="03D07E54" w14:textId="607352A4" w:rsidR="00227682" w:rsidRPr="009A459F" w:rsidRDefault="00227682" w:rsidP="00FE5DB2">
            <w:pPr>
              <w:pStyle w:val="Lijstalinea"/>
              <w:ind w:left="426"/>
              <w:jc w:val="center"/>
              <w:rPr>
                <w:b/>
                <w:color w:val="0070C0"/>
              </w:rPr>
            </w:pPr>
            <w:r>
              <w:br w:type="page"/>
            </w:r>
            <w:r>
              <w:rPr>
                <w:b/>
                <w:color w:val="0070C0"/>
              </w:rPr>
              <w:br/>
            </w:r>
            <w:r w:rsidRPr="00FF25BA">
              <w:rPr>
                <w:b/>
                <w:color w:val="69A12B"/>
              </w:rPr>
              <w:t>Stap 4: Wegen: vijf vragen (vermoeden) geweld of kindermishandeling</w:t>
            </w:r>
          </w:p>
          <w:p w14:paraId="708B153C" w14:textId="77777777" w:rsidR="00227682" w:rsidRDefault="00227682" w:rsidP="00FE5DB2">
            <w:pPr>
              <w:pStyle w:val="Lijstalinea"/>
              <w:ind w:left="0"/>
              <w:rPr>
                <w:b/>
                <w:color w:val="0070C0"/>
              </w:rPr>
            </w:pPr>
          </w:p>
        </w:tc>
      </w:tr>
    </w:tbl>
    <w:p w14:paraId="699595A6" w14:textId="77777777" w:rsidR="00227682" w:rsidRPr="001C48B5" w:rsidRDefault="00227682" w:rsidP="00227682">
      <w:pPr>
        <w:pStyle w:val="Lijstalinea"/>
        <w:ind w:left="426"/>
        <w:rPr>
          <w:b/>
        </w:rPr>
      </w:pPr>
    </w:p>
    <w:p w14:paraId="2A9AE9C2" w14:textId="238CB426" w:rsidR="00227682" w:rsidRPr="00243AF0" w:rsidRDefault="773E6279" w:rsidP="00DE3320">
      <w:pPr>
        <w:pStyle w:val="Lijstalinea"/>
        <w:numPr>
          <w:ilvl w:val="0"/>
          <w:numId w:val="5"/>
        </w:numPr>
        <w:spacing w:after="200"/>
        <w:jc w:val="both"/>
        <w:rPr>
          <w:b/>
          <w:bCs/>
        </w:rPr>
      </w:pPr>
      <w:r>
        <w:t>Weeg op basis van de signalen, van het ingewonnen advies en van het gesprek met de ouders/ verzorgers het risico op huiselijk geweld of kindermishandeling.</w:t>
      </w:r>
    </w:p>
    <w:p w14:paraId="140672E6" w14:textId="77777777" w:rsidR="00227682" w:rsidRPr="001B13C9" w:rsidRDefault="773E6279" w:rsidP="00DE3320">
      <w:pPr>
        <w:pStyle w:val="Lijstalinea"/>
        <w:numPr>
          <w:ilvl w:val="0"/>
          <w:numId w:val="5"/>
        </w:numPr>
        <w:spacing w:after="200"/>
        <w:jc w:val="both"/>
        <w:rPr>
          <w:b/>
          <w:bCs/>
        </w:rPr>
      </w:pPr>
      <w:r w:rsidRPr="001B13C9">
        <w:t>Weeg eveneens de aard en de ernst van het huiselijk geweld of de kindermishandeling.</w:t>
      </w:r>
    </w:p>
    <w:p w14:paraId="5672969A" w14:textId="7C04E43B" w:rsidR="00227682" w:rsidRPr="001B13C9" w:rsidRDefault="773E6279" w:rsidP="00DE3320">
      <w:pPr>
        <w:pStyle w:val="Lijstalinea"/>
        <w:numPr>
          <w:ilvl w:val="0"/>
          <w:numId w:val="5"/>
        </w:numPr>
        <w:spacing w:after="200"/>
        <w:jc w:val="both"/>
        <w:rPr>
          <w:b/>
          <w:bCs/>
        </w:rPr>
      </w:pPr>
      <w:r w:rsidRPr="001B13C9">
        <w:t>Maak bij de afweging gebruik van onderstaande vijf afwegingsvragen en het overzicht</w:t>
      </w:r>
      <w:r w:rsidR="00FF25BA" w:rsidRPr="001B13C9">
        <w:t xml:space="preserve"> </w:t>
      </w:r>
      <w:r w:rsidRPr="001B13C9">
        <w:t xml:space="preserve">van acute/structurele onveiligheid en </w:t>
      </w:r>
      <w:proofErr w:type="spellStart"/>
      <w:r w:rsidRPr="001B13C9">
        <w:t>disclosure</w:t>
      </w:r>
      <w:proofErr w:type="spellEnd"/>
      <w:r w:rsidRPr="001B13C9">
        <w:t xml:space="preserve"> (zie bijlage B). </w:t>
      </w:r>
    </w:p>
    <w:p w14:paraId="050882DE" w14:textId="03094F7E" w:rsidR="00227682" w:rsidRPr="001B13C9" w:rsidRDefault="773E6279" w:rsidP="00DE3320">
      <w:pPr>
        <w:pStyle w:val="Lijstalinea"/>
        <w:numPr>
          <w:ilvl w:val="0"/>
          <w:numId w:val="5"/>
        </w:numPr>
        <w:spacing w:after="200"/>
        <w:jc w:val="both"/>
        <w:rPr>
          <w:b/>
          <w:bCs/>
        </w:rPr>
      </w:pPr>
      <w:r w:rsidRPr="001B13C9">
        <w:t>Maak bij het inschatten van het risico op huiselijk geweld of op kindermishandeling zo nodig gebruik van een risico-</w:t>
      </w:r>
      <w:proofErr w:type="spellStart"/>
      <w:r w:rsidRPr="001B13C9">
        <w:t>taxatieinstrument</w:t>
      </w:r>
      <w:proofErr w:type="spellEnd"/>
      <w:r w:rsidRPr="001B13C9">
        <w:t xml:space="preserve"> (bijv. Licht Instrument Risicotaxatie </w:t>
      </w:r>
      <w:proofErr w:type="spellStart"/>
      <w:r w:rsidRPr="001B13C9">
        <w:t>Kindveiligheid</w:t>
      </w:r>
      <w:proofErr w:type="spellEnd"/>
      <w:r w:rsidRPr="001B13C9">
        <w:t xml:space="preserve"> LIRIK op </w:t>
      </w:r>
      <w:hyperlink r:id="rId13">
        <w:r w:rsidRPr="001B13C9">
          <w:rPr>
            <w:rStyle w:val="Hyperlink"/>
          </w:rPr>
          <w:t>www.nji.nl</w:t>
        </w:r>
      </w:hyperlink>
      <w:r w:rsidRPr="001B13C9">
        <w:t xml:space="preserve">). </w:t>
      </w:r>
    </w:p>
    <w:p w14:paraId="329127DC" w14:textId="27AC6D20" w:rsidR="004615D5" w:rsidRDefault="773E6279" w:rsidP="00DE3320">
      <w:pPr>
        <w:pStyle w:val="Lijstalinea"/>
        <w:numPr>
          <w:ilvl w:val="0"/>
          <w:numId w:val="5"/>
        </w:numPr>
        <w:spacing w:after="200"/>
        <w:jc w:val="both"/>
      </w:pPr>
      <w:r w:rsidRPr="001B13C9">
        <w:t>Raadpleeg in geval</w:t>
      </w:r>
      <w:r>
        <w:t xml:space="preserve"> van twijfel altijd (opnieuw) Veilig Thuis. Zij bieden ondersteuning bij het wegen van het geweld en van de risico’s op schade en zij kunnen adviseren over vervolgstappen.</w:t>
      </w:r>
    </w:p>
    <w:p w14:paraId="1CE32717" w14:textId="77777777" w:rsidR="004615D5" w:rsidRDefault="004615D5">
      <w:pPr>
        <w:spacing w:after="160" w:line="259" w:lineRule="auto"/>
      </w:pPr>
      <w:r>
        <w:br w:type="page"/>
      </w:r>
    </w:p>
    <w:p w14:paraId="05B2F905" w14:textId="77777777" w:rsidR="00227682" w:rsidRDefault="00227682" w:rsidP="00227682">
      <w:pPr>
        <w:pStyle w:val="Lijstalinea"/>
        <w:ind w:left="1146"/>
      </w:pPr>
    </w:p>
    <w:tbl>
      <w:tblPr>
        <w:tblStyle w:val="Tabelraster"/>
        <w:tblW w:w="0" w:type="auto"/>
        <w:tblInd w:w="426" w:type="dxa"/>
        <w:tblLook w:val="04A0" w:firstRow="1" w:lastRow="0" w:firstColumn="1" w:lastColumn="0" w:noHBand="0" w:noVBand="1"/>
      </w:tblPr>
      <w:tblGrid>
        <w:gridCol w:w="8970"/>
      </w:tblGrid>
      <w:tr w:rsidR="00227682" w14:paraId="419D0E73" w14:textId="77777777" w:rsidTr="00FE5DB2">
        <w:tc>
          <w:tcPr>
            <w:tcW w:w="9212" w:type="dxa"/>
            <w:tcBorders>
              <w:top w:val="single" w:sz="4" w:space="0" w:color="auto"/>
              <w:left w:val="single" w:sz="4" w:space="0" w:color="auto"/>
              <w:bottom w:val="single" w:sz="4" w:space="0" w:color="auto"/>
              <w:right w:val="single" w:sz="4" w:space="0" w:color="auto"/>
            </w:tcBorders>
            <w:shd w:val="clear" w:color="auto" w:fill="C7E7A3"/>
          </w:tcPr>
          <w:p w14:paraId="3E07DCFA" w14:textId="77777777" w:rsidR="00227682" w:rsidRPr="00494FCA" w:rsidRDefault="00227682" w:rsidP="00FE5DB2">
            <w:pPr>
              <w:pStyle w:val="Lijstalinea"/>
              <w:ind w:left="0"/>
              <w:jc w:val="center"/>
              <w:rPr>
                <w:b/>
                <w:color w:val="0070C0"/>
              </w:rPr>
            </w:pPr>
          </w:p>
          <w:p w14:paraId="4EB54A72" w14:textId="77777777" w:rsidR="00227682" w:rsidRPr="000038DC" w:rsidRDefault="00227682" w:rsidP="00FE5DB2">
            <w:pPr>
              <w:pStyle w:val="Lijstalinea"/>
              <w:ind w:left="0"/>
              <w:jc w:val="center"/>
              <w:rPr>
                <w:b/>
                <w:color w:val="69A12B"/>
              </w:rPr>
            </w:pPr>
            <w:r w:rsidRPr="000038DC">
              <w:rPr>
                <w:b/>
                <w:color w:val="69A12B"/>
              </w:rPr>
              <w:t xml:space="preserve">Stap 5: Beslissen: </w:t>
            </w:r>
            <w:r w:rsidRPr="000038DC">
              <w:rPr>
                <w:b/>
                <w:color w:val="69A12B"/>
              </w:rPr>
              <w:br/>
              <w:t>I. Melden bij Veilig Thuis</w:t>
            </w:r>
          </w:p>
          <w:p w14:paraId="1BF5D946" w14:textId="77777777" w:rsidR="00227682" w:rsidRPr="00494FCA" w:rsidRDefault="00227682" w:rsidP="00FE5DB2">
            <w:pPr>
              <w:pStyle w:val="Lijstalinea"/>
              <w:ind w:left="0"/>
              <w:jc w:val="center"/>
              <w:rPr>
                <w:b/>
                <w:color w:val="0070C0"/>
              </w:rPr>
            </w:pPr>
            <w:r w:rsidRPr="000038DC">
              <w:rPr>
                <w:b/>
                <w:color w:val="69A12B"/>
              </w:rPr>
              <w:t xml:space="preserve">II. </w:t>
            </w:r>
            <w:r w:rsidRPr="000038DC">
              <w:rPr>
                <w:rFonts w:cstheme="minorHAnsi"/>
                <w:b/>
                <w:color w:val="69A12B"/>
              </w:rPr>
              <w:t>é</w:t>
            </w:r>
            <w:r w:rsidRPr="000038DC">
              <w:rPr>
                <w:b/>
                <w:color w:val="69A12B"/>
              </w:rPr>
              <w:t>n hulp verlenen?</w:t>
            </w:r>
            <w:r w:rsidRPr="00494FCA">
              <w:rPr>
                <w:b/>
                <w:color w:val="0070C0"/>
              </w:rPr>
              <w:br/>
            </w:r>
          </w:p>
        </w:tc>
      </w:tr>
    </w:tbl>
    <w:p w14:paraId="60D91EA8" w14:textId="77777777" w:rsidR="005C3BBE" w:rsidRDefault="00227682" w:rsidP="009E5AC3">
      <w:pPr>
        <w:ind w:left="426"/>
        <w:jc w:val="both"/>
      </w:pPr>
      <w:r>
        <w:br/>
      </w:r>
      <w:r w:rsidR="773E6279" w:rsidRPr="000038DC">
        <w:t>In stap 5 worden twee beslissingen genomen:</w:t>
      </w:r>
    </w:p>
    <w:p w14:paraId="58216EE9" w14:textId="77777777" w:rsidR="005C3BBE" w:rsidRDefault="773E6279" w:rsidP="009E5AC3">
      <w:pPr>
        <w:ind w:left="426"/>
        <w:jc w:val="both"/>
      </w:pPr>
      <w:r w:rsidRPr="000038DC">
        <w:t>- het beslissen of een melding bij Veilig Thuis noodzakelijk is en, vervolgens</w:t>
      </w:r>
    </w:p>
    <w:p w14:paraId="06B34574" w14:textId="77777777" w:rsidR="005C3BBE" w:rsidRDefault="773E6279" w:rsidP="009E5AC3">
      <w:pPr>
        <w:ind w:left="426"/>
        <w:jc w:val="both"/>
      </w:pPr>
      <w:r w:rsidRPr="000038DC">
        <w:t>- het beslissen of het zelf bieden of organiseren van hulp mogelijk is.</w:t>
      </w:r>
      <w:r w:rsidR="00100E1B" w:rsidRPr="000038DC">
        <w:t xml:space="preserve"> </w:t>
      </w:r>
    </w:p>
    <w:p w14:paraId="03C86E3D" w14:textId="77777777" w:rsidR="005C3BBE" w:rsidRDefault="005C3BBE" w:rsidP="009E5AC3">
      <w:pPr>
        <w:ind w:left="426"/>
        <w:jc w:val="both"/>
      </w:pPr>
    </w:p>
    <w:p w14:paraId="0A020302" w14:textId="267C25F2" w:rsidR="009E5AC3" w:rsidRDefault="773E6279" w:rsidP="009E5AC3">
      <w:pPr>
        <w:ind w:left="426"/>
        <w:jc w:val="both"/>
      </w:pPr>
      <w:r w:rsidRPr="000038DC">
        <w:t>Het is van belang dat in stap 5 beide beslissingen en in de genoemde volgorde worden genomen. Op basis van de signalen en het gesprek met ouders vraagt de school zich af of melden noodzakelijk is aan de hand van vijf afwegingsvragen. Vervolgens besluit school of het bieden of organiseren van hulp tot de mogelijkheden van zowel de school als de betrokkenen (ouders/verzorgers) behoort. Als melden volgens het afwegingskader noodzakelijk is, moet de tweede beslissingsvraag over eventuele hulp in overleg met betrokkenen en Veilig Thuis beantwoord worden. Melden is niet verplicht en kan ook anoniem.</w:t>
      </w:r>
    </w:p>
    <w:p w14:paraId="58D87846" w14:textId="0EB9D3E0" w:rsidR="00835672" w:rsidRDefault="00227682" w:rsidP="009E5AC3">
      <w:pPr>
        <w:ind w:left="426"/>
        <w:jc w:val="both"/>
      </w:pPr>
      <w:r>
        <w:br/>
      </w:r>
      <w:r>
        <w:br/>
      </w:r>
    </w:p>
    <w:p w14:paraId="7221A40F" w14:textId="77777777" w:rsidR="00835672" w:rsidRDefault="00835672">
      <w:pPr>
        <w:spacing w:after="160" w:line="259" w:lineRule="auto"/>
      </w:pPr>
      <w:r>
        <w:br w:type="page"/>
      </w:r>
    </w:p>
    <w:p w14:paraId="7A5C5982" w14:textId="754BD802" w:rsidR="00153560" w:rsidRPr="00AB21D7" w:rsidRDefault="009E5AC3" w:rsidP="009E5AC3">
      <w:pPr>
        <w:pStyle w:val="Kop1"/>
        <w:ind w:left="705" w:hanging="705"/>
      </w:pPr>
      <w:r>
        <w:lastRenderedPageBreak/>
        <w:fldChar w:fldCharType="begin"/>
      </w:r>
      <w:r>
        <w:instrText xml:space="preserve"> AUTONUMLGL  \e </w:instrText>
      </w:r>
      <w:bookmarkStart w:id="23" w:name="_Toc4503372"/>
      <w:bookmarkStart w:id="24" w:name="_Toc4512656"/>
      <w:r>
        <w:fldChar w:fldCharType="end"/>
      </w:r>
      <w:r>
        <w:tab/>
      </w:r>
      <w:r w:rsidR="00153560">
        <w:t xml:space="preserve">uitwerking van de vijf afwegingsvragen en beslissingen in </w:t>
      </w:r>
      <w:r>
        <w:br/>
      </w:r>
      <w:r w:rsidR="00153560">
        <w:t>stappen 4 en 5</w:t>
      </w:r>
      <w:r w:rsidR="00DC3AE9">
        <w:t xml:space="preserve"> van de meldcode</w:t>
      </w:r>
      <w:bookmarkEnd w:id="23"/>
      <w:bookmarkEnd w:id="24"/>
    </w:p>
    <w:tbl>
      <w:tblPr>
        <w:tblStyle w:val="Tabelraster"/>
        <w:tblW w:w="0" w:type="auto"/>
        <w:tblInd w:w="426" w:type="dxa"/>
        <w:tblLook w:val="04A0" w:firstRow="1" w:lastRow="0" w:firstColumn="1" w:lastColumn="0" w:noHBand="0" w:noVBand="1"/>
      </w:tblPr>
      <w:tblGrid>
        <w:gridCol w:w="8636"/>
      </w:tblGrid>
      <w:tr w:rsidR="00835672" w:rsidRPr="00053DE5" w14:paraId="2CD7DFA2" w14:textId="77777777" w:rsidTr="773E6279">
        <w:tc>
          <w:tcPr>
            <w:tcW w:w="8636" w:type="dxa"/>
            <w:shd w:val="clear" w:color="auto" w:fill="C7E7A3"/>
          </w:tcPr>
          <w:p w14:paraId="7FEC71D4" w14:textId="0064D334" w:rsidR="00835672" w:rsidRPr="00EF5980" w:rsidRDefault="773E6279" w:rsidP="00DE3320">
            <w:pPr>
              <w:pStyle w:val="Lijstalinea"/>
              <w:numPr>
                <w:ilvl w:val="0"/>
                <w:numId w:val="6"/>
              </w:numPr>
              <w:rPr>
                <w:sz w:val="24"/>
                <w:szCs w:val="24"/>
              </w:rPr>
            </w:pPr>
            <w:r w:rsidRPr="773E6279">
              <w:rPr>
                <w:b/>
                <w:bCs/>
                <w:color w:val="69A12B"/>
                <w:sz w:val="28"/>
                <w:szCs w:val="28"/>
              </w:rPr>
              <w:t>Vermoeden wegen</w:t>
            </w:r>
            <w:r w:rsidR="00835672">
              <w:br/>
            </w:r>
            <w:r>
              <w:t xml:space="preserve">Ik heb de stappen 1 t/m 3 van de meldcode doorlopen en </w:t>
            </w:r>
            <w:r w:rsidR="00835672">
              <w:br/>
            </w:r>
            <w:r>
              <w:t xml:space="preserve">A: op basis van deze doorlopen stappen is er geen actie nodig: dossier vastleggen en </w:t>
            </w:r>
            <w:r w:rsidR="00835672">
              <w:br/>
            </w:r>
            <w:r>
              <w:t xml:space="preserve">     sluiten.</w:t>
            </w:r>
            <w:r w:rsidR="00835672">
              <w:br/>
            </w:r>
            <w:r>
              <w:t xml:space="preserve">B: ik heb een sterk vermoeden van huiselijk geweld en/of kindermishandeling. </w:t>
            </w:r>
            <w:r w:rsidR="00835672">
              <w:br/>
            </w:r>
            <w:r>
              <w:t xml:space="preserve">    Het bevoegd gezag van mijn school is op de hoogte.</w:t>
            </w:r>
            <w:r w:rsidR="00835672">
              <w:br/>
            </w:r>
            <w:r>
              <w:t xml:space="preserve">    Ga verder naar afweging 2. </w:t>
            </w:r>
            <w:r w:rsidR="00835672">
              <w:br/>
            </w:r>
          </w:p>
        </w:tc>
      </w:tr>
      <w:tr w:rsidR="00835672" w:rsidRPr="00053DE5" w14:paraId="6C85BD03" w14:textId="77777777" w:rsidTr="773E6279">
        <w:tc>
          <w:tcPr>
            <w:tcW w:w="8636" w:type="dxa"/>
            <w:shd w:val="clear" w:color="auto" w:fill="C7E7A3"/>
          </w:tcPr>
          <w:p w14:paraId="70AB0903" w14:textId="37072E35" w:rsidR="00835672" w:rsidRPr="00EF5980" w:rsidRDefault="773E6279" w:rsidP="00DE3320">
            <w:pPr>
              <w:pStyle w:val="Lijstalinea"/>
              <w:numPr>
                <w:ilvl w:val="0"/>
                <w:numId w:val="6"/>
              </w:numPr>
              <w:rPr>
                <w:sz w:val="24"/>
                <w:szCs w:val="24"/>
              </w:rPr>
            </w:pPr>
            <w:r w:rsidRPr="773E6279">
              <w:rPr>
                <w:b/>
                <w:bCs/>
                <w:color w:val="69A12B"/>
                <w:sz w:val="28"/>
                <w:szCs w:val="28"/>
              </w:rPr>
              <w:t>Veiligheid</w:t>
            </w:r>
            <w:r w:rsidR="00835672">
              <w:br/>
            </w:r>
            <w:r>
              <w:t>Op basis van de stappen 1 t/m 4 van de meldcode schatten wij als school (functionarissen en bevoegd gezag) in dat er sprake is van acute en/of structurele onveiligheid:</w:t>
            </w:r>
            <w:r w:rsidR="00835672">
              <w:br/>
            </w:r>
            <w:r>
              <w:t>A: NEE -&gt; ga verder naar afweging 3.</w:t>
            </w:r>
            <w:r w:rsidR="00835672">
              <w:br/>
            </w:r>
            <w:r>
              <w:t xml:space="preserve">B: JA of twijfel -&gt; direct (telefonisch) (anoniem)) melding doen bij Veilig Thuis. </w:t>
            </w:r>
            <w:r w:rsidR="00835672">
              <w:br/>
            </w:r>
            <w:r>
              <w:t xml:space="preserve">     De afwegingen hierna worden met Veilig Thuis doorlopen.</w:t>
            </w:r>
            <w:r w:rsidR="00835672">
              <w:br/>
            </w:r>
          </w:p>
        </w:tc>
      </w:tr>
      <w:tr w:rsidR="00835672" w:rsidRPr="00053DE5" w14:paraId="5E306DB0" w14:textId="77777777" w:rsidTr="773E6279">
        <w:tc>
          <w:tcPr>
            <w:tcW w:w="8636" w:type="dxa"/>
            <w:shd w:val="clear" w:color="auto" w:fill="C7E7A3"/>
          </w:tcPr>
          <w:p w14:paraId="61B0FEEB" w14:textId="29848990" w:rsidR="00835672" w:rsidRPr="00EF5980" w:rsidRDefault="773E6279" w:rsidP="00DE3320">
            <w:pPr>
              <w:pStyle w:val="Lijstalinea"/>
              <w:numPr>
                <w:ilvl w:val="0"/>
                <w:numId w:val="6"/>
              </w:numPr>
              <w:ind w:left="499" w:hanging="357"/>
              <w:rPr>
                <w:sz w:val="24"/>
                <w:szCs w:val="24"/>
              </w:rPr>
            </w:pPr>
            <w:r w:rsidRPr="773E6279">
              <w:rPr>
                <w:b/>
                <w:bCs/>
                <w:color w:val="69A12B"/>
                <w:sz w:val="28"/>
                <w:szCs w:val="28"/>
              </w:rPr>
              <w:t>Hulp</w:t>
            </w:r>
            <w:r w:rsidR="00835672">
              <w:br/>
            </w:r>
            <w:r>
              <w:t>Ben ik, of iemand anders in mijn school of een ketenpartner in staat om effectieve hulp te bieden of te organiseren en kan de dreiging voor mogelijk huiselijk geweld of kindermishandeling afgewend worden?</w:t>
            </w:r>
            <w:r w:rsidR="00835672">
              <w:br/>
            </w:r>
            <w:r>
              <w:t xml:space="preserve">A: NEE -&gt; melden bij Veilig Thuis, die binnen 5 werkdagen een besluit neemt en terugkoppelt naar de melder. </w:t>
            </w:r>
            <w:r w:rsidR="00835672">
              <w:br/>
            </w:r>
            <w:r>
              <w:t>B: Ja -&gt; ga verder met afweging 4.</w:t>
            </w:r>
            <w:r w:rsidR="00835672">
              <w:br/>
            </w:r>
          </w:p>
        </w:tc>
      </w:tr>
      <w:tr w:rsidR="00835672" w:rsidRPr="00053DE5" w14:paraId="53F9FB78" w14:textId="77777777" w:rsidTr="773E6279">
        <w:tc>
          <w:tcPr>
            <w:tcW w:w="8636" w:type="dxa"/>
            <w:shd w:val="clear" w:color="auto" w:fill="C7E7A3"/>
          </w:tcPr>
          <w:p w14:paraId="02ECDD7F" w14:textId="5C9E2729" w:rsidR="00835672" w:rsidRPr="00EF5980" w:rsidRDefault="773E6279" w:rsidP="00DE3320">
            <w:pPr>
              <w:pStyle w:val="Lijstalinea"/>
              <w:numPr>
                <w:ilvl w:val="0"/>
                <w:numId w:val="6"/>
              </w:numPr>
              <w:rPr>
                <w:sz w:val="24"/>
                <w:szCs w:val="24"/>
              </w:rPr>
            </w:pPr>
            <w:r w:rsidRPr="773E6279">
              <w:rPr>
                <w:b/>
                <w:bCs/>
                <w:color w:val="69A12B"/>
                <w:sz w:val="28"/>
                <w:szCs w:val="28"/>
              </w:rPr>
              <w:t>Hulp</w:t>
            </w:r>
            <w:r w:rsidR="00835672">
              <w:br/>
            </w:r>
            <w:r>
              <w:t>Aanvaarden de betrokkenen de hulp zoals in afweging 3 is georganiseerd en zijn zij bereid zich actief in te zetten?</w:t>
            </w:r>
            <w:r w:rsidR="00835672">
              <w:br/>
            </w:r>
            <w:r>
              <w:t>A: NEE -&gt; melden bij Veilig Thuis.</w:t>
            </w:r>
            <w:r w:rsidR="00835672">
              <w:br/>
            </w:r>
            <w:r>
              <w:t xml:space="preserve">B: JA -&gt; hulp in gang zetten, termijn afspreken waarop effect meetbaar of merkbaar moet zijn. Zo concreet mogelijk maken en documenteren. Spreek af wie welke rol heeft en benoem casemanager. Spreek af welke taken alle betrokkenen hebben en specifiek de casemanager heeft, zodat de verwachtingen voor iedereen helder zijn. </w:t>
            </w:r>
            <w:r w:rsidR="00835672">
              <w:br/>
            </w:r>
            <w:r>
              <w:t>Leg vast, voer uit en ga verder met afweging 5.</w:t>
            </w:r>
            <w:r w:rsidR="00835672">
              <w:br/>
            </w:r>
          </w:p>
        </w:tc>
      </w:tr>
      <w:tr w:rsidR="00835672" w14:paraId="68253A39" w14:textId="77777777" w:rsidTr="773E6279">
        <w:tc>
          <w:tcPr>
            <w:tcW w:w="8636" w:type="dxa"/>
            <w:shd w:val="clear" w:color="auto" w:fill="C7E7A3"/>
          </w:tcPr>
          <w:p w14:paraId="4F1EB57C" w14:textId="2AAD92EC" w:rsidR="00835672" w:rsidRPr="000C3C6C" w:rsidRDefault="773E6279" w:rsidP="00DE3320">
            <w:pPr>
              <w:pStyle w:val="Lijstalinea"/>
              <w:numPr>
                <w:ilvl w:val="0"/>
                <w:numId w:val="6"/>
              </w:numPr>
            </w:pPr>
            <w:r w:rsidRPr="773E6279">
              <w:rPr>
                <w:b/>
                <w:bCs/>
                <w:color w:val="69A12B"/>
                <w:sz w:val="28"/>
                <w:szCs w:val="28"/>
              </w:rPr>
              <w:t>Resultaat</w:t>
            </w:r>
            <w:r w:rsidR="00835672">
              <w:br/>
            </w:r>
            <w:r>
              <w:t>Leidt de hulp binnen de afgesproken termijn tot de afgesproken resultaten ten aanzien van de veiligheid, het welzijn en/of het herstel van de direct betrokkenen?</w:t>
            </w:r>
            <w:r w:rsidR="00835672">
              <w:br/>
            </w:r>
            <w:r>
              <w:t>A: NEE -&gt; melden bij Veilig Thuis.</w:t>
            </w:r>
            <w:r w:rsidR="00835672">
              <w:br/>
            </w:r>
            <w:r>
              <w:t xml:space="preserve">B: JA -&gt; hulp afsluiten met vastgelegde afspraken over het monitoren van de veiligheid van alle betrokkenen. </w:t>
            </w:r>
            <w:r w:rsidR="00835672">
              <w:br/>
            </w:r>
            <w:r>
              <w:t xml:space="preserve">Aanbeveling: spreek een nazorgtraject af. Leg termijnen en verwachtingen vast. </w:t>
            </w:r>
            <w:r w:rsidR="00835672">
              <w:br/>
            </w:r>
          </w:p>
        </w:tc>
      </w:tr>
    </w:tbl>
    <w:p w14:paraId="4A38C2D8" w14:textId="77777777" w:rsidR="00F7379D" w:rsidRDefault="00F7379D" w:rsidP="00F7379D">
      <w:pPr>
        <w:pStyle w:val="Lijstalinea"/>
        <w:ind w:left="426"/>
      </w:pPr>
    </w:p>
    <w:p w14:paraId="39B15A81" w14:textId="77777777" w:rsidR="00A3570D" w:rsidRDefault="00A3570D">
      <w:pPr>
        <w:spacing w:after="160" w:line="259" w:lineRule="auto"/>
        <w:rPr>
          <w:b/>
        </w:rPr>
      </w:pPr>
      <w:r>
        <w:rPr>
          <w:b/>
        </w:rPr>
        <w:br w:type="page"/>
      </w:r>
    </w:p>
    <w:p w14:paraId="7BD2BBB1" w14:textId="6E72F72A" w:rsidR="006A7C6A" w:rsidRPr="00AB21D7" w:rsidRDefault="009E5AC3" w:rsidP="006A7C6A">
      <w:pPr>
        <w:pStyle w:val="Kop1"/>
      </w:pPr>
      <w:r>
        <w:lastRenderedPageBreak/>
        <w:fldChar w:fldCharType="begin"/>
      </w:r>
      <w:r>
        <w:instrText xml:space="preserve"> AUTONUMLGL  \e </w:instrText>
      </w:r>
      <w:bookmarkStart w:id="25" w:name="_Toc4503373"/>
      <w:bookmarkStart w:id="26" w:name="_Toc4512657"/>
      <w:r>
        <w:fldChar w:fldCharType="end"/>
      </w:r>
      <w:r>
        <w:tab/>
      </w:r>
      <w:r w:rsidR="773E6279">
        <w:t>MELDEN EN BESPREKEN MET DE LEERLING EN/OF OUDERS/VERZORGERS</w:t>
      </w:r>
      <w:bookmarkEnd w:id="25"/>
      <w:bookmarkEnd w:id="26"/>
    </w:p>
    <w:p w14:paraId="7E97C2A3" w14:textId="66826AAB" w:rsidR="00F7379D" w:rsidRDefault="773E6279" w:rsidP="009E5AC3">
      <w:pPr>
        <w:pStyle w:val="Lijstalinea"/>
        <w:ind w:left="0"/>
        <w:jc w:val="both"/>
      </w:pPr>
      <w:r>
        <w:t>Kunt u de leerling niet voldoende tegen het risico op huiselijk geweld of op kindermishandeling beschermen of twijfelt u er aan of u voldoende bescherming hiertegen kunt bieden:</w:t>
      </w:r>
    </w:p>
    <w:p w14:paraId="537DCA0F" w14:textId="7D7F99E1" w:rsidR="773E6279" w:rsidRDefault="773E6279" w:rsidP="773E6279">
      <w:pPr>
        <w:pStyle w:val="Lijstalinea"/>
        <w:ind w:left="426"/>
        <w:jc w:val="both"/>
      </w:pPr>
    </w:p>
    <w:p w14:paraId="1F12F62E" w14:textId="77777777" w:rsidR="00F7379D" w:rsidRPr="00A24EBA" w:rsidRDefault="773E6279" w:rsidP="00DE3320">
      <w:pPr>
        <w:pStyle w:val="Lijstalinea"/>
        <w:numPr>
          <w:ilvl w:val="0"/>
          <w:numId w:val="7"/>
        </w:numPr>
        <w:spacing w:after="200"/>
        <w:ind w:left="1068"/>
        <w:jc w:val="both"/>
        <w:rPr>
          <w:b/>
          <w:bCs/>
        </w:rPr>
      </w:pPr>
      <w:r>
        <w:t>meld uw vermoeden bij Veilig Thuis;</w:t>
      </w:r>
    </w:p>
    <w:p w14:paraId="357B0C11" w14:textId="77777777" w:rsidR="00F7379D" w:rsidRPr="00A24EBA" w:rsidRDefault="773E6279" w:rsidP="00DE3320">
      <w:pPr>
        <w:pStyle w:val="Lijstalinea"/>
        <w:numPr>
          <w:ilvl w:val="0"/>
          <w:numId w:val="7"/>
        </w:numPr>
        <w:spacing w:after="200"/>
        <w:ind w:left="1068"/>
        <w:jc w:val="both"/>
        <w:rPr>
          <w:b/>
          <w:bCs/>
        </w:rPr>
      </w:pPr>
      <w:r>
        <w:t>sluit bij uw melding zoveel mogelijk aan bij feiten en gebeurtenissen en geef duidelijk aan indien de informatie die u meldt (ook) van anderen afkomstig is;</w:t>
      </w:r>
    </w:p>
    <w:p w14:paraId="5C26418D" w14:textId="77777777" w:rsidR="00100E1B" w:rsidRPr="00100E1B" w:rsidRDefault="773E6279" w:rsidP="00DE3320">
      <w:pPr>
        <w:pStyle w:val="Lijstalinea"/>
        <w:numPr>
          <w:ilvl w:val="0"/>
          <w:numId w:val="7"/>
        </w:numPr>
        <w:spacing w:after="200"/>
        <w:ind w:left="1068"/>
        <w:jc w:val="both"/>
        <w:rPr>
          <w:b/>
          <w:bCs/>
        </w:rPr>
      </w:pPr>
      <w:r>
        <w:t>bespreek de melding vooraf met de leerling (vanaf 12 jaar) en met de ouders/ verzorgers. Omdat onze leerlingen veelal jonger zijn dan 12 jaar, geldt voor ons dat we in dat geval alleen met de ouders/verzorgers de melding bespreken:</w:t>
      </w:r>
    </w:p>
    <w:p w14:paraId="5D4A67E5" w14:textId="0A80B13C" w:rsidR="00100E1B" w:rsidRDefault="773E6279" w:rsidP="00DE3320">
      <w:pPr>
        <w:pStyle w:val="Lijstalinea"/>
        <w:numPr>
          <w:ilvl w:val="0"/>
          <w:numId w:val="8"/>
        </w:numPr>
        <w:spacing w:after="200"/>
        <w:ind w:left="1428"/>
        <w:jc w:val="both"/>
      </w:pPr>
      <w:r>
        <w:t>Leg uit waarom u van plan bent een melding te gaan doen en wat het doel daarvan is;</w:t>
      </w:r>
    </w:p>
    <w:p w14:paraId="41946C30" w14:textId="54D0A6C2" w:rsidR="00100E1B" w:rsidRDefault="773E6279" w:rsidP="00DE3320">
      <w:pPr>
        <w:pStyle w:val="Lijstalinea"/>
        <w:numPr>
          <w:ilvl w:val="0"/>
          <w:numId w:val="8"/>
        </w:numPr>
        <w:spacing w:after="200"/>
        <w:ind w:left="1428"/>
        <w:jc w:val="both"/>
      </w:pPr>
      <w:r>
        <w:t xml:space="preserve"> Vraag de leerling/ouders/verzorgers uitdrukkelijk om een reactie</w:t>
      </w:r>
      <w:r w:rsidR="00100E1B">
        <w:t>;</w:t>
      </w:r>
    </w:p>
    <w:p w14:paraId="26B47751" w14:textId="77777777" w:rsidR="00100E1B" w:rsidRDefault="773E6279" w:rsidP="00DE3320">
      <w:pPr>
        <w:pStyle w:val="Lijstalinea"/>
        <w:numPr>
          <w:ilvl w:val="0"/>
          <w:numId w:val="8"/>
        </w:numPr>
        <w:spacing w:after="200"/>
        <w:ind w:left="1428"/>
        <w:jc w:val="both"/>
      </w:pPr>
      <w:r>
        <w:t>In geval van bezwaren van de leerling/ouders/verzorgers, overleg op welke wijze u tegemoet kunt</w:t>
      </w:r>
      <w:r w:rsidR="00100E1B">
        <w:t xml:space="preserve">  </w:t>
      </w:r>
      <w:r>
        <w:t xml:space="preserve"> </w:t>
      </w:r>
      <w:r w:rsidR="00100E1B">
        <w:t xml:space="preserve">  </w:t>
      </w:r>
      <w:r>
        <w:t>komen aan deze bezwaren;</w:t>
      </w:r>
    </w:p>
    <w:p w14:paraId="70F0B6A8" w14:textId="3942DC6D" w:rsidR="00100E1B" w:rsidRDefault="773E6279" w:rsidP="00DE3320">
      <w:pPr>
        <w:pStyle w:val="Lijstalinea"/>
        <w:numPr>
          <w:ilvl w:val="0"/>
          <w:numId w:val="8"/>
        </w:numPr>
        <w:spacing w:after="200"/>
        <w:ind w:left="1428"/>
        <w:jc w:val="both"/>
      </w:pPr>
      <w:r>
        <w:t xml:space="preserve">Is dat niet mogelijk, weeg de bezwaren dan af tegen de noodzaak om de leerling of zijn gezinsleden </w:t>
      </w:r>
      <w:r w:rsidR="00100E1B">
        <w:t xml:space="preserve">te </w:t>
      </w:r>
      <w:r>
        <w:t>beschermen tegen het geweld of de kindermishandeling. Betrek in</w:t>
      </w:r>
      <w:r w:rsidR="00100E1B">
        <w:t xml:space="preserve"> </w:t>
      </w:r>
      <w:r>
        <w:t>uw afweging de aard en ernst van het geweld en de noodzaak om de leerling en zijn gezinsleden door het doen van een melding daartegen te beschermen;</w:t>
      </w:r>
    </w:p>
    <w:p w14:paraId="4C8ABB59" w14:textId="2FBF3772" w:rsidR="00F7379D" w:rsidRPr="00100E1B" w:rsidRDefault="773E6279" w:rsidP="00DE3320">
      <w:pPr>
        <w:pStyle w:val="Lijstalinea"/>
        <w:numPr>
          <w:ilvl w:val="0"/>
          <w:numId w:val="8"/>
        </w:numPr>
        <w:spacing w:after="200"/>
        <w:ind w:left="1428"/>
        <w:jc w:val="both"/>
      </w:pPr>
      <w:r>
        <w:t>Doe een melding indien naar uw oordeel de bescherming van de leerling of zijn</w:t>
      </w:r>
      <w:r w:rsidR="00100E1B">
        <w:t xml:space="preserve"> </w:t>
      </w:r>
      <w:r>
        <w:t>gezinsleden de doorslag moet geven.</w:t>
      </w:r>
    </w:p>
    <w:p w14:paraId="014210A4" w14:textId="77777777" w:rsidR="00F7379D" w:rsidRDefault="00F7379D" w:rsidP="009E5AC3">
      <w:pPr>
        <w:pStyle w:val="Lijstalinea"/>
        <w:ind w:left="348"/>
        <w:jc w:val="both"/>
        <w:rPr>
          <w:b/>
          <w:bCs/>
        </w:rPr>
      </w:pPr>
    </w:p>
    <w:p w14:paraId="5E8505BE" w14:textId="77777777" w:rsidR="00F7379D" w:rsidRDefault="773E6279" w:rsidP="009E5AC3">
      <w:pPr>
        <w:pStyle w:val="Lijstalinea"/>
        <w:ind w:left="0"/>
        <w:jc w:val="both"/>
      </w:pPr>
      <w:r>
        <w:t>Van contacten met de leerling of ouders/verzorgers over de melding kunt u afzien:</w:t>
      </w:r>
    </w:p>
    <w:p w14:paraId="303A43A2" w14:textId="77777777" w:rsidR="00F7379D" w:rsidRPr="00134B2B" w:rsidRDefault="773E6279" w:rsidP="00DE3320">
      <w:pPr>
        <w:pStyle w:val="Lijstalinea"/>
        <w:numPr>
          <w:ilvl w:val="0"/>
          <w:numId w:val="12"/>
        </w:numPr>
        <w:tabs>
          <w:tab w:val="left" w:pos="2694"/>
        </w:tabs>
        <w:spacing w:after="200"/>
        <w:jc w:val="both"/>
        <w:rPr>
          <w:b/>
          <w:bCs/>
        </w:rPr>
      </w:pPr>
      <w:r>
        <w:t>als er concrete aanwijzingen zijn dat de veiligheid van de leerling, die van u zelf, of die van een ander in het geding is, of zou kunnen zijn;</w:t>
      </w:r>
    </w:p>
    <w:p w14:paraId="46417B96" w14:textId="77777777" w:rsidR="00F7379D" w:rsidRPr="00E30D85" w:rsidRDefault="773E6279" w:rsidP="00DE3320">
      <w:pPr>
        <w:pStyle w:val="Lijstalinea"/>
        <w:numPr>
          <w:ilvl w:val="0"/>
          <w:numId w:val="12"/>
        </w:numPr>
        <w:tabs>
          <w:tab w:val="left" w:pos="2694"/>
        </w:tabs>
        <w:spacing w:after="200"/>
        <w:jc w:val="both"/>
        <w:rPr>
          <w:b/>
          <w:bCs/>
        </w:rPr>
      </w:pPr>
      <w:r>
        <w:t>als u goede redenen hebt om te veronderstellen dat de leerling daardoor het contact met u zal verbreken.</w:t>
      </w:r>
    </w:p>
    <w:p w14:paraId="7CF5B628" w14:textId="77777777" w:rsidR="00F7379D" w:rsidRDefault="00F7379D" w:rsidP="00F7379D">
      <w:pPr>
        <w:pStyle w:val="Lijstalinea"/>
        <w:ind w:left="426"/>
        <w:rPr>
          <w:b/>
        </w:rPr>
      </w:pPr>
    </w:p>
    <w:p w14:paraId="795A2499" w14:textId="4058DF34" w:rsidR="00F7379D" w:rsidRPr="00667699" w:rsidRDefault="009E5AC3" w:rsidP="009E5AC3">
      <w:pPr>
        <w:pStyle w:val="Kop1"/>
        <w:ind w:left="705" w:hanging="705"/>
      </w:pPr>
      <w:r>
        <w:fldChar w:fldCharType="begin"/>
      </w:r>
      <w:r>
        <w:instrText xml:space="preserve"> AUTONUMLGL  \e </w:instrText>
      </w:r>
      <w:bookmarkStart w:id="27" w:name="_Toc4503374"/>
      <w:bookmarkStart w:id="28" w:name="_Toc4512658"/>
      <w:r>
        <w:fldChar w:fldCharType="end"/>
      </w:r>
      <w:r>
        <w:tab/>
      </w:r>
      <w:r w:rsidR="773E6279">
        <w:t xml:space="preserve">Verdeling van verantwoordelijkheden voor het zetten van de stappen en </w:t>
      </w:r>
      <w:r>
        <w:br/>
      </w:r>
      <w:r w:rsidR="773E6279">
        <w:t>het beslissen over het al dan niet doen van een melding</w:t>
      </w:r>
      <w:bookmarkEnd w:id="27"/>
      <w:bookmarkEnd w:id="28"/>
    </w:p>
    <w:p w14:paraId="123AFC65" w14:textId="3D1C1678" w:rsidR="00F7379D" w:rsidRPr="003D33A5" w:rsidRDefault="773E6279" w:rsidP="009E5AC3">
      <w:pPr>
        <w:pStyle w:val="Lijstalinea"/>
        <w:tabs>
          <w:tab w:val="left" w:pos="2694"/>
        </w:tabs>
        <w:ind w:left="0"/>
        <w:jc w:val="both"/>
        <w:rPr>
          <w:i/>
          <w:iCs/>
        </w:rPr>
      </w:pPr>
      <w:r>
        <w:t>Ten aanzien van het zetten van de stappen geldt dat het zetten van de eerste stap een verantwoordelijkheid is van de beroepskracht, die direct onderwijs, zorg of ondersteuning aan de leerling geeft.</w:t>
      </w:r>
      <w:r w:rsidR="00100E1B">
        <w:t xml:space="preserve"> </w:t>
      </w:r>
      <w:r>
        <w:t>Vanaf stap 2 komen de intern begeleider en directeur in beeld en nemen deze de verantwoordelijkheid voor het nemen van de stappen over.</w:t>
      </w:r>
      <w:r w:rsidR="00100E1B">
        <w:t xml:space="preserve"> </w:t>
      </w:r>
      <w:r>
        <w:t>De verantwoordelijkheid voor stap 5 (het al dan niet doen van een melding) ligt bij de schoolleiding. De directeur stemt het besluit af met het bestuur.</w:t>
      </w:r>
    </w:p>
    <w:p w14:paraId="7BF15713" w14:textId="2C413850" w:rsidR="00F7379D" w:rsidRPr="00667699" w:rsidRDefault="009E5AC3" w:rsidP="00667699">
      <w:pPr>
        <w:pStyle w:val="Kop1"/>
      </w:pPr>
      <w:r>
        <w:fldChar w:fldCharType="begin"/>
      </w:r>
      <w:r>
        <w:instrText xml:space="preserve"> AUTONUMLGL  \e </w:instrText>
      </w:r>
      <w:bookmarkStart w:id="29" w:name="_Toc4503375"/>
      <w:bookmarkStart w:id="30" w:name="_Toc4512659"/>
      <w:r>
        <w:fldChar w:fldCharType="end"/>
      </w:r>
      <w:r>
        <w:tab/>
      </w:r>
      <w:r w:rsidR="773E6279">
        <w:t>De meldcode inpassen in bestaande werkprocessen</w:t>
      </w:r>
      <w:bookmarkEnd w:id="29"/>
      <w:bookmarkEnd w:id="30"/>
    </w:p>
    <w:p w14:paraId="74A6706E" w14:textId="0338C410" w:rsidR="00E513DE" w:rsidRDefault="773E6279" w:rsidP="009E5AC3">
      <w:pPr>
        <w:pStyle w:val="Lijstalinea"/>
        <w:tabs>
          <w:tab w:val="left" w:pos="2694"/>
        </w:tabs>
        <w:ind w:left="0"/>
        <w:jc w:val="both"/>
      </w:pPr>
      <w:r>
        <w:t xml:space="preserve">De stappen van de meldcode huiselijk geweld en kindermishandeling zijn eenvoudig in te passen in de gangbare zorgroute van het primair onderwijs. Voor het implementeren van de meldcode zijn in principe dan ook geen nieuwe structuren of procedures nodig. </w:t>
      </w:r>
    </w:p>
    <w:p w14:paraId="50FED0A0" w14:textId="77777777" w:rsidR="00E513DE" w:rsidRDefault="00E513DE">
      <w:pPr>
        <w:spacing w:after="160" w:line="259" w:lineRule="auto"/>
      </w:pPr>
      <w:r>
        <w:br w:type="page"/>
      </w:r>
    </w:p>
    <w:p w14:paraId="48543707" w14:textId="1A1D5434" w:rsidR="008C3142" w:rsidRDefault="008C3142" w:rsidP="005C2BCE">
      <w:pPr>
        <w:pStyle w:val="Kop1"/>
      </w:pPr>
      <w:bookmarkStart w:id="31" w:name="_Toc4503376"/>
      <w:bookmarkStart w:id="32" w:name="_Toc4512660"/>
      <w:r>
        <w:lastRenderedPageBreak/>
        <w:t>Bijlagen</w:t>
      </w:r>
      <w:bookmarkEnd w:id="31"/>
      <w:bookmarkEnd w:id="32"/>
    </w:p>
    <w:p w14:paraId="3E3AB844" w14:textId="58B8F602" w:rsidR="00B12B56" w:rsidRDefault="00831145" w:rsidP="001C1302">
      <w:pPr>
        <w:pStyle w:val="Kop2"/>
      </w:pPr>
      <w:bookmarkStart w:id="33" w:name="_Toc4512661"/>
      <w:r>
        <w:t>Bijlage A. Signalerings</w:t>
      </w:r>
      <w:r w:rsidR="001C1302">
        <w:t>lijst</w:t>
      </w:r>
      <w:r>
        <w:t xml:space="preserve"> </w:t>
      </w:r>
      <w:r w:rsidR="001C1302">
        <w:t xml:space="preserve">kindermishandeling 4 tot 12 jarigen </w:t>
      </w:r>
      <w:r>
        <w:t>(stap 1)</w:t>
      </w:r>
      <w:bookmarkEnd w:id="33"/>
    </w:p>
    <w:p w14:paraId="0EA86359" w14:textId="1E11B7BF" w:rsidR="000B3A11" w:rsidRDefault="000B3A11" w:rsidP="00B12B56">
      <w:pPr>
        <w:contextualSpacing/>
      </w:pPr>
    </w:p>
    <w:p w14:paraId="065F35FE" w14:textId="77777777" w:rsidR="001C1302" w:rsidRPr="001C1302" w:rsidRDefault="001C1302" w:rsidP="001C1302">
      <w:pPr>
        <w:pStyle w:val="Geenafstand"/>
        <w:jc w:val="both"/>
        <w:rPr>
          <w:rFonts w:cstheme="minorHAnsi"/>
          <w:sz w:val="20"/>
          <w:szCs w:val="20"/>
        </w:rPr>
      </w:pPr>
      <w:r w:rsidRPr="001C1302">
        <w:rPr>
          <w:rFonts w:cstheme="minorHAnsi"/>
          <w:sz w:val="20"/>
          <w:szCs w:val="20"/>
        </w:rPr>
        <w:t xml:space="preserve">Als kinderen mishandeld, verwaarloosd en/of misbruikt worden, kunnen ze signalen uitzenden. </w:t>
      </w:r>
    </w:p>
    <w:p w14:paraId="0DA71683" w14:textId="77777777" w:rsidR="001C1302" w:rsidRPr="001C1302" w:rsidRDefault="001C1302" w:rsidP="001C1302">
      <w:pPr>
        <w:pStyle w:val="Geenafstand"/>
        <w:jc w:val="both"/>
        <w:rPr>
          <w:rFonts w:cstheme="minorHAnsi"/>
          <w:sz w:val="20"/>
          <w:szCs w:val="20"/>
        </w:rPr>
      </w:pPr>
      <w:r w:rsidRPr="001C1302">
        <w:rPr>
          <w:rFonts w:cstheme="minorHAnsi"/>
          <w:sz w:val="20"/>
          <w:szCs w:val="20"/>
        </w:rPr>
        <w:t xml:space="preserve">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zou kunnen zijn van kindermishandeling. </w:t>
      </w:r>
    </w:p>
    <w:p w14:paraId="5E174CC5" w14:textId="77777777" w:rsidR="001C1302" w:rsidRPr="001C1302" w:rsidRDefault="001C1302" w:rsidP="001C1302">
      <w:pPr>
        <w:pStyle w:val="Geenafstand"/>
        <w:jc w:val="both"/>
        <w:rPr>
          <w:rFonts w:cstheme="minorHAnsi"/>
          <w:sz w:val="20"/>
          <w:szCs w:val="20"/>
        </w:rPr>
      </w:pPr>
    </w:p>
    <w:p w14:paraId="3EE90FB6" w14:textId="77777777" w:rsidR="001C1302" w:rsidRPr="001C1302" w:rsidRDefault="001C1302" w:rsidP="001C1302">
      <w:pPr>
        <w:pStyle w:val="Geenafstand"/>
        <w:jc w:val="both"/>
        <w:rPr>
          <w:rFonts w:cstheme="minorHAnsi"/>
          <w:sz w:val="20"/>
          <w:szCs w:val="20"/>
        </w:rPr>
      </w:pPr>
      <w:r w:rsidRPr="001C1302">
        <w:rPr>
          <w:rFonts w:cstheme="minorHAnsi"/>
          <w:sz w:val="20"/>
          <w:szCs w:val="20"/>
        </w:rPr>
        <w:t xml:space="preserve">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 </w:t>
      </w:r>
    </w:p>
    <w:p w14:paraId="0E0C9369" w14:textId="77777777" w:rsidR="001C1302" w:rsidRPr="001C1302" w:rsidRDefault="001C1302" w:rsidP="001C1302">
      <w:pPr>
        <w:pStyle w:val="Geenafstand"/>
        <w:jc w:val="both"/>
        <w:rPr>
          <w:rFonts w:cstheme="minorHAnsi"/>
          <w:sz w:val="20"/>
          <w:szCs w:val="20"/>
        </w:rPr>
      </w:pPr>
    </w:p>
    <w:p w14:paraId="137FD1E7" w14:textId="77777777" w:rsidR="001C1302" w:rsidRPr="001C1302" w:rsidRDefault="001C1302" w:rsidP="001C1302">
      <w:pPr>
        <w:pStyle w:val="Geenafstand"/>
        <w:jc w:val="both"/>
        <w:rPr>
          <w:rFonts w:cstheme="minorHAnsi"/>
          <w:sz w:val="20"/>
          <w:szCs w:val="20"/>
        </w:rPr>
      </w:pPr>
      <w:r w:rsidRPr="001C1302">
        <w:rPr>
          <w:rFonts w:cstheme="minorHAnsi"/>
          <w:sz w:val="20"/>
          <w:szCs w:val="20"/>
        </w:rPr>
        <w:t xml:space="preserve">Deze lijst is niet uitputtend, er kunnen zich andere signalen voordoen die hier niet vermeld staan. </w:t>
      </w:r>
    </w:p>
    <w:p w14:paraId="29A44B95" w14:textId="77777777" w:rsidR="001C1302" w:rsidRPr="001C1302" w:rsidRDefault="001C1302" w:rsidP="001C1302">
      <w:pPr>
        <w:pStyle w:val="Geenafstand"/>
        <w:jc w:val="both"/>
        <w:rPr>
          <w:rFonts w:cstheme="minorHAnsi"/>
          <w:sz w:val="20"/>
          <w:szCs w:val="20"/>
        </w:rPr>
      </w:pPr>
      <w:r w:rsidRPr="001C1302">
        <w:rPr>
          <w:rFonts w:cstheme="minorHAnsi"/>
          <w:sz w:val="20"/>
          <w:szCs w:val="20"/>
        </w:rPr>
        <w:t>De signalen die in deze lijst vermeld worden, hebben betrekking op alle vormen van mishandeling.</w:t>
      </w:r>
    </w:p>
    <w:p w14:paraId="1EF4639B" w14:textId="77777777" w:rsidR="001C1302" w:rsidRPr="001C1302" w:rsidRDefault="001C1302" w:rsidP="001C1302">
      <w:pPr>
        <w:pStyle w:val="Geenafstand"/>
        <w:jc w:val="both"/>
        <w:rPr>
          <w:rFonts w:cstheme="minorHAnsi"/>
          <w:sz w:val="20"/>
          <w:szCs w:val="20"/>
        </w:rPr>
      </w:pPr>
      <w:r w:rsidRPr="001C1302">
        <w:rPr>
          <w:rFonts w:cstheme="minorHAnsi"/>
          <w:sz w:val="20"/>
          <w:szCs w:val="20"/>
        </w:rPr>
        <w:t xml:space="preserve">Om een duidelijk beeld te krijgen van wat er aan de hand zou kunnen zijn, is het van belang de hele context van het gezin erbij te betrekken. Daarom wordt ook een aantal signalen van ouders en gezin genoemd. </w:t>
      </w:r>
    </w:p>
    <w:p w14:paraId="209DE7EF" w14:textId="77777777" w:rsidR="001C1302" w:rsidRPr="001C1302" w:rsidRDefault="001C1302" w:rsidP="001C1302">
      <w:pPr>
        <w:pStyle w:val="Geenafstand"/>
        <w:jc w:val="both"/>
        <w:rPr>
          <w:rFonts w:cstheme="minorHAnsi"/>
          <w:sz w:val="20"/>
          <w:szCs w:val="20"/>
        </w:rPr>
      </w:pPr>
    </w:p>
    <w:p w14:paraId="64D77F42" w14:textId="77777777" w:rsidR="001C1302" w:rsidRPr="001C1302" w:rsidRDefault="001C1302" w:rsidP="001C1302">
      <w:pPr>
        <w:pStyle w:val="Default"/>
        <w:rPr>
          <w:rStyle w:val="Nadruk"/>
          <w:rFonts w:asciiTheme="minorHAnsi" w:hAnsiTheme="minorHAnsi" w:cstheme="minorHAnsi"/>
          <w:b/>
          <w:sz w:val="20"/>
          <w:szCs w:val="20"/>
        </w:rPr>
      </w:pPr>
      <w:r w:rsidRPr="001C1302">
        <w:rPr>
          <w:rStyle w:val="Nadruk"/>
          <w:rFonts w:asciiTheme="minorHAnsi" w:hAnsiTheme="minorHAnsi" w:cstheme="minorHAnsi"/>
          <w:b/>
          <w:sz w:val="20"/>
          <w:szCs w:val="20"/>
        </w:rPr>
        <w:t xml:space="preserve">1. Psychosociale signalen </w:t>
      </w:r>
    </w:p>
    <w:p w14:paraId="3A39F319" w14:textId="77777777" w:rsidR="001C1302" w:rsidRPr="001C1302" w:rsidRDefault="001C1302" w:rsidP="001C1302">
      <w:pPr>
        <w:pStyle w:val="Default"/>
        <w:rPr>
          <w:rFonts w:asciiTheme="minorHAnsi" w:hAnsiTheme="minorHAnsi" w:cstheme="minorHAnsi"/>
          <w:b/>
          <w:bCs/>
          <w:sz w:val="20"/>
          <w:szCs w:val="20"/>
        </w:rPr>
      </w:pPr>
    </w:p>
    <w:p w14:paraId="5C2FE40A"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Ontwikkelingsstoornissen </w:t>
      </w:r>
    </w:p>
    <w:p w14:paraId="344C4B4B" w14:textId="77777777" w:rsidR="001C1302" w:rsidRPr="001C1302" w:rsidRDefault="001C1302" w:rsidP="00DE3320">
      <w:pPr>
        <w:pStyle w:val="Default"/>
        <w:numPr>
          <w:ilvl w:val="0"/>
          <w:numId w:val="13"/>
        </w:numPr>
        <w:ind w:left="714" w:hanging="357"/>
        <w:rPr>
          <w:rFonts w:asciiTheme="minorHAnsi" w:hAnsiTheme="minorHAnsi" w:cstheme="minorHAnsi"/>
          <w:sz w:val="20"/>
          <w:szCs w:val="20"/>
        </w:rPr>
      </w:pPr>
      <w:r w:rsidRPr="001C1302">
        <w:rPr>
          <w:rFonts w:asciiTheme="minorHAnsi" w:hAnsiTheme="minorHAnsi" w:cstheme="minorHAnsi"/>
          <w:sz w:val="20"/>
          <w:szCs w:val="20"/>
        </w:rPr>
        <w:t>Achterblijven in taal-, spraak-, motorische, emotionele en/of cognitieve ontwikkeling;</w:t>
      </w:r>
    </w:p>
    <w:p w14:paraId="6DF15928" w14:textId="77777777" w:rsidR="001C1302" w:rsidRPr="001C1302" w:rsidRDefault="001C1302" w:rsidP="00DE3320">
      <w:pPr>
        <w:pStyle w:val="Default"/>
        <w:numPr>
          <w:ilvl w:val="0"/>
          <w:numId w:val="13"/>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 Schijnbare achterstand in verstandelijke ontwikkeling; </w:t>
      </w:r>
    </w:p>
    <w:p w14:paraId="5EF6365C" w14:textId="77777777" w:rsidR="001C1302" w:rsidRPr="001C1302" w:rsidRDefault="001C1302" w:rsidP="00DE3320">
      <w:pPr>
        <w:pStyle w:val="Default"/>
        <w:numPr>
          <w:ilvl w:val="0"/>
          <w:numId w:val="13"/>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Regressief gedrag; </w:t>
      </w:r>
    </w:p>
    <w:p w14:paraId="269057BE" w14:textId="77777777" w:rsidR="001C1302" w:rsidRPr="001C1302" w:rsidRDefault="001C1302" w:rsidP="00DE3320">
      <w:pPr>
        <w:pStyle w:val="Default"/>
        <w:numPr>
          <w:ilvl w:val="0"/>
          <w:numId w:val="13"/>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Niet zindelijk. </w:t>
      </w:r>
    </w:p>
    <w:p w14:paraId="0A82D238" w14:textId="77777777" w:rsidR="001C1302" w:rsidRPr="001C1302" w:rsidRDefault="001C1302" w:rsidP="001C1302">
      <w:pPr>
        <w:pStyle w:val="Default"/>
        <w:rPr>
          <w:rFonts w:asciiTheme="minorHAnsi" w:hAnsiTheme="minorHAnsi" w:cstheme="minorHAnsi"/>
          <w:sz w:val="20"/>
          <w:szCs w:val="20"/>
        </w:rPr>
      </w:pPr>
    </w:p>
    <w:p w14:paraId="57C758AD"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Relationele problemen </w:t>
      </w:r>
      <w:r w:rsidRPr="001C1302">
        <w:rPr>
          <w:rFonts w:asciiTheme="minorHAnsi" w:hAnsiTheme="minorHAnsi" w:cstheme="minorHAnsi"/>
          <w:sz w:val="20"/>
          <w:szCs w:val="20"/>
        </w:rPr>
        <w:t xml:space="preserve">: </w:t>
      </w:r>
      <w:r w:rsidRPr="001C1302">
        <w:rPr>
          <w:rFonts w:asciiTheme="minorHAnsi" w:hAnsiTheme="minorHAnsi" w:cstheme="minorHAnsi"/>
          <w:i/>
          <w:iCs/>
          <w:sz w:val="20"/>
          <w:szCs w:val="20"/>
        </w:rPr>
        <w:t xml:space="preserve">Ten opzichte van de ouders: </w:t>
      </w:r>
    </w:p>
    <w:p w14:paraId="15A1D6BE" w14:textId="77777777" w:rsidR="001C1302" w:rsidRPr="001C1302" w:rsidRDefault="001C1302" w:rsidP="00DE3320">
      <w:pPr>
        <w:pStyle w:val="Default"/>
        <w:numPr>
          <w:ilvl w:val="0"/>
          <w:numId w:val="14"/>
        </w:numPr>
        <w:rPr>
          <w:rFonts w:asciiTheme="minorHAnsi" w:hAnsiTheme="minorHAnsi" w:cstheme="minorHAnsi"/>
          <w:sz w:val="20"/>
          <w:szCs w:val="20"/>
        </w:rPr>
      </w:pPr>
      <w:r w:rsidRPr="001C1302">
        <w:rPr>
          <w:rFonts w:asciiTheme="minorHAnsi" w:hAnsiTheme="minorHAnsi" w:cstheme="minorHAnsi"/>
          <w:sz w:val="20"/>
          <w:szCs w:val="20"/>
        </w:rPr>
        <w:t xml:space="preserve">totale onderwerping aan de wensen van de ouders; </w:t>
      </w:r>
    </w:p>
    <w:p w14:paraId="7CB7EE18" w14:textId="77777777" w:rsidR="001C1302" w:rsidRPr="001C1302" w:rsidRDefault="001C1302" w:rsidP="00DE3320">
      <w:pPr>
        <w:pStyle w:val="Default"/>
        <w:numPr>
          <w:ilvl w:val="0"/>
          <w:numId w:val="14"/>
        </w:numPr>
        <w:rPr>
          <w:rFonts w:asciiTheme="minorHAnsi" w:hAnsiTheme="minorHAnsi" w:cstheme="minorHAnsi"/>
          <w:sz w:val="20"/>
          <w:szCs w:val="20"/>
        </w:rPr>
      </w:pPr>
      <w:r w:rsidRPr="001C1302">
        <w:rPr>
          <w:rFonts w:asciiTheme="minorHAnsi" w:hAnsiTheme="minorHAnsi" w:cstheme="minorHAnsi"/>
          <w:sz w:val="20"/>
          <w:szCs w:val="20"/>
        </w:rPr>
        <w:t>sterk afhankelijk gedrag ten opzichte van de ouders;</w:t>
      </w:r>
    </w:p>
    <w:p w14:paraId="3735FBF7" w14:textId="77777777" w:rsidR="001C1302" w:rsidRPr="001C1302" w:rsidRDefault="001C1302" w:rsidP="00DE3320">
      <w:pPr>
        <w:pStyle w:val="Default"/>
        <w:numPr>
          <w:ilvl w:val="0"/>
          <w:numId w:val="14"/>
        </w:numPr>
        <w:rPr>
          <w:rFonts w:asciiTheme="minorHAnsi" w:hAnsiTheme="minorHAnsi" w:cstheme="minorHAnsi"/>
          <w:sz w:val="20"/>
          <w:szCs w:val="20"/>
        </w:rPr>
      </w:pPr>
      <w:r w:rsidRPr="001C1302">
        <w:rPr>
          <w:rFonts w:asciiTheme="minorHAnsi" w:hAnsiTheme="minorHAnsi" w:cstheme="minorHAnsi"/>
          <w:sz w:val="20"/>
          <w:szCs w:val="20"/>
        </w:rPr>
        <w:t>onverschilligheid ten opzichte van de ouders;</w:t>
      </w:r>
    </w:p>
    <w:p w14:paraId="2D100647" w14:textId="77777777" w:rsidR="001C1302" w:rsidRPr="001C1302" w:rsidRDefault="001C1302" w:rsidP="00DE3320">
      <w:pPr>
        <w:pStyle w:val="Default"/>
        <w:numPr>
          <w:ilvl w:val="0"/>
          <w:numId w:val="14"/>
        </w:numPr>
        <w:rPr>
          <w:rFonts w:asciiTheme="minorHAnsi" w:hAnsiTheme="minorHAnsi" w:cstheme="minorHAnsi"/>
          <w:sz w:val="20"/>
          <w:szCs w:val="20"/>
        </w:rPr>
      </w:pPr>
      <w:r w:rsidRPr="001C1302">
        <w:rPr>
          <w:rFonts w:asciiTheme="minorHAnsi" w:hAnsiTheme="minorHAnsi" w:cstheme="minorHAnsi"/>
          <w:sz w:val="20"/>
          <w:szCs w:val="20"/>
        </w:rPr>
        <w:t xml:space="preserve">kind is bang voor ouders; </w:t>
      </w:r>
    </w:p>
    <w:p w14:paraId="5ACD9993" w14:textId="77777777" w:rsidR="001C1302" w:rsidRPr="001C1302" w:rsidRDefault="001C1302" w:rsidP="00DE3320">
      <w:pPr>
        <w:pStyle w:val="Default"/>
        <w:numPr>
          <w:ilvl w:val="0"/>
          <w:numId w:val="14"/>
        </w:numPr>
        <w:rPr>
          <w:rFonts w:asciiTheme="minorHAnsi" w:hAnsiTheme="minorHAnsi" w:cstheme="minorHAnsi"/>
          <w:sz w:val="20"/>
          <w:szCs w:val="20"/>
        </w:rPr>
      </w:pPr>
      <w:r w:rsidRPr="001C1302">
        <w:rPr>
          <w:rFonts w:asciiTheme="minorHAnsi" w:hAnsiTheme="minorHAnsi" w:cstheme="minorHAnsi"/>
          <w:sz w:val="20"/>
          <w:szCs w:val="20"/>
        </w:rPr>
        <w:t xml:space="preserve">kind vertoont heel ander gedrag als ouders in de buurt zijn. </w:t>
      </w:r>
    </w:p>
    <w:p w14:paraId="1C8976B2" w14:textId="77777777" w:rsidR="001C1302" w:rsidRPr="001C1302" w:rsidRDefault="001C1302" w:rsidP="001C1302">
      <w:pPr>
        <w:pStyle w:val="Default"/>
        <w:rPr>
          <w:rFonts w:asciiTheme="minorHAnsi" w:hAnsiTheme="minorHAnsi" w:cstheme="minorHAnsi"/>
          <w:sz w:val="20"/>
          <w:szCs w:val="20"/>
        </w:rPr>
      </w:pPr>
    </w:p>
    <w:p w14:paraId="609B396B"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Relationele problemen </w:t>
      </w:r>
      <w:r w:rsidRPr="001C1302">
        <w:rPr>
          <w:rFonts w:asciiTheme="minorHAnsi" w:hAnsiTheme="minorHAnsi" w:cstheme="minorHAnsi"/>
          <w:sz w:val="20"/>
          <w:szCs w:val="20"/>
        </w:rPr>
        <w:t xml:space="preserve">: </w:t>
      </w:r>
      <w:r w:rsidRPr="001C1302">
        <w:rPr>
          <w:rFonts w:asciiTheme="minorHAnsi" w:hAnsiTheme="minorHAnsi" w:cstheme="minorHAnsi"/>
          <w:i/>
          <w:iCs/>
          <w:sz w:val="20"/>
          <w:szCs w:val="20"/>
        </w:rPr>
        <w:t xml:space="preserve">Ten opzichte van andere volwassenen: </w:t>
      </w:r>
    </w:p>
    <w:p w14:paraId="3DF6A4E6" w14:textId="77777777" w:rsidR="001C1302" w:rsidRPr="001C1302" w:rsidRDefault="001C1302" w:rsidP="00DE3320">
      <w:pPr>
        <w:pStyle w:val="Default"/>
        <w:numPr>
          <w:ilvl w:val="0"/>
          <w:numId w:val="1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bevriezing bij lichamelijk contact; </w:t>
      </w:r>
    </w:p>
    <w:p w14:paraId="3A20DC07" w14:textId="77777777" w:rsidR="001C1302" w:rsidRPr="001C1302" w:rsidRDefault="001C1302" w:rsidP="00DE3320">
      <w:pPr>
        <w:pStyle w:val="Default"/>
        <w:numPr>
          <w:ilvl w:val="0"/>
          <w:numId w:val="1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allemansvriend; </w:t>
      </w:r>
    </w:p>
    <w:p w14:paraId="19A5D588" w14:textId="77777777" w:rsidR="001C1302" w:rsidRPr="001C1302" w:rsidRDefault="001C1302" w:rsidP="00DE3320">
      <w:pPr>
        <w:pStyle w:val="Default"/>
        <w:numPr>
          <w:ilvl w:val="0"/>
          <w:numId w:val="1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lege blik in de ogen en vermijden van oogcontact; </w:t>
      </w:r>
    </w:p>
    <w:p w14:paraId="09FD85D8" w14:textId="77777777" w:rsidR="001C1302" w:rsidRPr="001C1302" w:rsidRDefault="001C1302" w:rsidP="00DE3320">
      <w:pPr>
        <w:pStyle w:val="Default"/>
        <w:numPr>
          <w:ilvl w:val="0"/>
          <w:numId w:val="1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waakzaam, wantrouwend. </w:t>
      </w:r>
    </w:p>
    <w:p w14:paraId="5E04753A" w14:textId="77777777" w:rsidR="001C1302" w:rsidRPr="001C1302" w:rsidRDefault="001C1302" w:rsidP="001C1302">
      <w:pPr>
        <w:widowControl w:val="0"/>
        <w:rPr>
          <w:rFonts w:cstheme="minorHAnsi"/>
          <w:szCs w:val="20"/>
        </w:rPr>
      </w:pPr>
    </w:p>
    <w:p w14:paraId="6C121007"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Relationele problemen: </w:t>
      </w:r>
      <w:r w:rsidRPr="001C1302">
        <w:rPr>
          <w:rFonts w:asciiTheme="minorHAnsi" w:hAnsiTheme="minorHAnsi" w:cstheme="minorHAnsi"/>
          <w:i/>
          <w:iCs/>
          <w:sz w:val="20"/>
          <w:szCs w:val="20"/>
        </w:rPr>
        <w:t xml:space="preserve">Ten opzichte van andere kinderen: </w:t>
      </w:r>
    </w:p>
    <w:p w14:paraId="0BFDD435" w14:textId="77777777" w:rsidR="001C1302" w:rsidRPr="001C1302" w:rsidRDefault="001C1302" w:rsidP="00DE3320">
      <w:pPr>
        <w:pStyle w:val="Default"/>
        <w:numPr>
          <w:ilvl w:val="0"/>
          <w:numId w:val="16"/>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speelt niet met andere kinderen; </w:t>
      </w:r>
    </w:p>
    <w:p w14:paraId="23C2ABE1" w14:textId="77777777" w:rsidR="001C1302" w:rsidRPr="001C1302" w:rsidRDefault="001C1302" w:rsidP="00DE3320">
      <w:pPr>
        <w:pStyle w:val="Default"/>
        <w:numPr>
          <w:ilvl w:val="0"/>
          <w:numId w:val="16"/>
        </w:numPr>
        <w:ind w:left="714" w:hanging="357"/>
        <w:rPr>
          <w:rFonts w:asciiTheme="minorHAnsi" w:hAnsiTheme="minorHAnsi" w:cstheme="minorHAnsi"/>
          <w:sz w:val="20"/>
          <w:szCs w:val="20"/>
        </w:rPr>
      </w:pPr>
      <w:r w:rsidRPr="001C1302">
        <w:rPr>
          <w:rFonts w:asciiTheme="minorHAnsi" w:hAnsiTheme="minorHAnsi" w:cstheme="minorHAnsi"/>
          <w:sz w:val="20"/>
          <w:szCs w:val="20"/>
        </w:rPr>
        <w:t>is niet geliefd bij andere kinderen;</w:t>
      </w:r>
    </w:p>
    <w:p w14:paraId="7E489A2C" w14:textId="77777777" w:rsidR="001C1302" w:rsidRPr="001C1302" w:rsidRDefault="001C1302" w:rsidP="00DE3320">
      <w:pPr>
        <w:pStyle w:val="Default"/>
        <w:numPr>
          <w:ilvl w:val="0"/>
          <w:numId w:val="16"/>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 wantrouwend;</w:t>
      </w:r>
    </w:p>
    <w:p w14:paraId="424F761B" w14:textId="77777777" w:rsidR="001C1302" w:rsidRPr="001C1302" w:rsidRDefault="001C1302" w:rsidP="00DE3320">
      <w:pPr>
        <w:pStyle w:val="Default"/>
        <w:numPr>
          <w:ilvl w:val="0"/>
          <w:numId w:val="16"/>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 terugtrekken in eigen fantasiewereld. </w:t>
      </w:r>
    </w:p>
    <w:p w14:paraId="7D72C7D7" w14:textId="77777777" w:rsidR="001C1302" w:rsidRPr="001C1302" w:rsidRDefault="001C1302" w:rsidP="00DE3320">
      <w:pPr>
        <w:pStyle w:val="Default"/>
        <w:numPr>
          <w:ilvl w:val="0"/>
          <w:numId w:val="16"/>
        </w:numPr>
        <w:ind w:left="714" w:hanging="357"/>
        <w:rPr>
          <w:rFonts w:asciiTheme="minorHAnsi" w:hAnsiTheme="minorHAnsi" w:cstheme="minorHAnsi"/>
          <w:sz w:val="20"/>
          <w:szCs w:val="20"/>
        </w:rPr>
      </w:pPr>
    </w:p>
    <w:p w14:paraId="376981BC"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Gedragsproblemen </w:t>
      </w:r>
    </w:p>
    <w:p w14:paraId="65A2E23C"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Plotselinge gedragsverandering; </w:t>
      </w:r>
    </w:p>
    <w:p w14:paraId="34CE08F1"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Labiel, nerveus gespannen; </w:t>
      </w:r>
    </w:p>
    <w:p w14:paraId="5F39C3AA"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 Depressief; </w:t>
      </w:r>
    </w:p>
    <w:p w14:paraId="461440DA"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Angstig; </w:t>
      </w:r>
    </w:p>
    <w:p w14:paraId="1208BAD9"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lastRenderedPageBreak/>
        <w:t xml:space="preserve">Passief, in zichzelf gekeerd, meegaand, apathisch, lusteloos; </w:t>
      </w:r>
    </w:p>
    <w:p w14:paraId="73F4CD87"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Agressief; </w:t>
      </w:r>
    </w:p>
    <w:p w14:paraId="117DA4D0"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Hyperactief; </w:t>
      </w:r>
    </w:p>
    <w:p w14:paraId="1C288147"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Destructief; </w:t>
      </w:r>
    </w:p>
    <w:p w14:paraId="58F43FBB"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Geen of nauwelijks spontaan spel, geen interesse in spel; </w:t>
      </w:r>
    </w:p>
    <w:p w14:paraId="2D3DD8F4"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Vermoeidheid, lusteloosheid; </w:t>
      </w:r>
    </w:p>
    <w:p w14:paraId="38B8D152"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Niet huilen, niet lachen; </w:t>
      </w:r>
    </w:p>
    <w:p w14:paraId="254317F9"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Niet tonen van gevoelens, zelfs niet bij lichamelijke pijn; </w:t>
      </w:r>
    </w:p>
    <w:p w14:paraId="19FB757D"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Schuld- en schaamtegevoelens; </w:t>
      </w:r>
    </w:p>
    <w:p w14:paraId="5ED70191"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proofErr w:type="spellStart"/>
      <w:r w:rsidRPr="001C1302">
        <w:rPr>
          <w:rFonts w:asciiTheme="minorHAnsi" w:hAnsiTheme="minorHAnsi" w:cstheme="minorHAnsi"/>
          <w:sz w:val="20"/>
          <w:szCs w:val="20"/>
        </w:rPr>
        <w:t>Zelfverwondend</w:t>
      </w:r>
      <w:proofErr w:type="spellEnd"/>
      <w:r w:rsidRPr="001C1302">
        <w:rPr>
          <w:rFonts w:asciiTheme="minorHAnsi" w:hAnsiTheme="minorHAnsi" w:cstheme="minorHAnsi"/>
          <w:sz w:val="20"/>
          <w:szCs w:val="20"/>
        </w:rPr>
        <w:t xml:space="preserve"> gedrag; </w:t>
      </w:r>
    </w:p>
    <w:p w14:paraId="79640A9D"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Eetproblemen; </w:t>
      </w:r>
    </w:p>
    <w:p w14:paraId="0DF81B4E"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Anorexia / boulimia; </w:t>
      </w:r>
    </w:p>
    <w:p w14:paraId="023C32F7"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Slaapstoornissen; </w:t>
      </w:r>
    </w:p>
    <w:p w14:paraId="5A7BE6F9"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Bedplassen / broekpoepen. </w:t>
      </w:r>
    </w:p>
    <w:p w14:paraId="5E58D5F8" w14:textId="77777777" w:rsidR="001C1302" w:rsidRPr="001C1302" w:rsidRDefault="001C1302" w:rsidP="001C1302">
      <w:pPr>
        <w:pStyle w:val="Default"/>
        <w:rPr>
          <w:rFonts w:asciiTheme="minorHAnsi" w:hAnsiTheme="minorHAnsi" w:cstheme="minorHAnsi"/>
          <w:sz w:val="20"/>
          <w:szCs w:val="20"/>
        </w:rPr>
      </w:pPr>
    </w:p>
    <w:p w14:paraId="11157113" w14:textId="77777777" w:rsidR="001C1302" w:rsidRPr="001C1302" w:rsidRDefault="001C1302" w:rsidP="001C1302">
      <w:pPr>
        <w:pStyle w:val="Default"/>
        <w:rPr>
          <w:rStyle w:val="Nadruk"/>
          <w:rFonts w:asciiTheme="minorHAnsi" w:hAnsiTheme="minorHAnsi" w:cstheme="minorHAnsi"/>
          <w:b/>
          <w:sz w:val="20"/>
          <w:szCs w:val="20"/>
        </w:rPr>
      </w:pPr>
      <w:r w:rsidRPr="001C1302">
        <w:rPr>
          <w:rStyle w:val="Nadruk"/>
          <w:rFonts w:asciiTheme="minorHAnsi" w:hAnsiTheme="minorHAnsi" w:cstheme="minorHAnsi"/>
          <w:b/>
          <w:sz w:val="20"/>
          <w:szCs w:val="20"/>
        </w:rPr>
        <w:t xml:space="preserve">2. Medische signalen </w:t>
      </w:r>
    </w:p>
    <w:p w14:paraId="7E9FA18B" w14:textId="77777777" w:rsidR="001C1302" w:rsidRPr="001C1302" w:rsidRDefault="001C1302" w:rsidP="001C1302">
      <w:pPr>
        <w:pStyle w:val="Default"/>
        <w:rPr>
          <w:rStyle w:val="Nadruk"/>
          <w:rFonts w:asciiTheme="minorHAnsi" w:hAnsiTheme="minorHAnsi" w:cstheme="minorHAnsi"/>
          <w:b/>
          <w:sz w:val="20"/>
          <w:szCs w:val="20"/>
        </w:rPr>
      </w:pPr>
    </w:p>
    <w:p w14:paraId="4D0541D0"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Lichamelijke kenmerken (specifiek voor lichamelijke mishandeling) </w:t>
      </w:r>
    </w:p>
    <w:p w14:paraId="5DBAAD31" w14:textId="77777777" w:rsidR="001C1302" w:rsidRPr="001C1302" w:rsidRDefault="001C1302" w:rsidP="00DE3320">
      <w:pPr>
        <w:pStyle w:val="Default"/>
        <w:numPr>
          <w:ilvl w:val="0"/>
          <w:numId w:val="18"/>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Blauwe plekken; </w:t>
      </w:r>
    </w:p>
    <w:p w14:paraId="5D930877" w14:textId="77777777" w:rsidR="001C1302" w:rsidRPr="001C1302" w:rsidRDefault="001C1302" w:rsidP="00DE3320">
      <w:pPr>
        <w:pStyle w:val="Default"/>
        <w:numPr>
          <w:ilvl w:val="0"/>
          <w:numId w:val="18"/>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Krab-, bijt- of brandwonden; </w:t>
      </w:r>
    </w:p>
    <w:p w14:paraId="6CB8AAFF" w14:textId="77777777" w:rsidR="001C1302" w:rsidRPr="001C1302" w:rsidRDefault="001C1302" w:rsidP="00DE3320">
      <w:pPr>
        <w:pStyle w:val="Default"/>
        <w:numPr>
          <w:ilvl w:val="0"/>
          <w:numId w:val="18"/>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Botbreuken; </w:t>
      </w:r>
    </w:p>
    <w:p w14:paraId="0384FCD0" w14:textId="77777777" w:rsidR="001C1302" w:rsidRPr="001C1302" w:rsidRDefault="001C1302" w:rsidP="00DE3320">
      <w:pPr>
        <w:pStyle w:val="Default"/>
        <w:numPr>
          <w:ilvl w:val="0"/>
          <w:numId w:val="18"/>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Littekens. </w:t>
      </w:r>
    </w:p>
    <w:p w14:paraId="1FE37AED" w14:textId="77777777" w:rsidR="001C1302" w:rsidRPr="001C1302" w:rsidRDefault="001C1302" w:rsidP="001C1302">
      <w:pPr>
        <w:pStyle w:val="Default"/>
        <w:rPr>
          <w:rFonts w:asciiTheme="minorHAnsi" w:hAnsiTheme="minorHAnsi" w:cstheme="minorHAnsi"/>
          <w:sz w:val="20"/>
          <w:szCs w:val="20"/>
        </w:rPr>
      </w:pPr>
    </w:p>
    <w:p w14:paraId="74EF94E2"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Verzorgingsproblemen (specifiek voor verwaarlozing) </w:t>
      </w:r>
    </w:p>
    <w:p w14:paraId="262FAA8C" w14:textId="77777777" w:rsidR="001C1302" w:rsidRPr="001C1302" w:rsidRDefault="001C1302" w:rsidP="00DE3320">
      <w:pPr>
        <w:pStyle w:val="Default"/>
        <w:numPr>
          <w:ilvl w:val="0"/>
          <w:numId w:val="19"/>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Slechte hygiëne; </w:t>
      </w:r>
    </w:p>
    <w:p w14:paraId="0DAE8DDC" w14:textId="77777777" w:rsidR="001C1302" w:rsidRPr="001C1302" w:rsidRDefault="001C1302" w:rsidP="00DE3320">
      <w:pPr>
        <w:pStyle w:val="Default"/>
        <w:numPr>
          <w:ilvl w:val="0"/>
          <w:numId w:val="19"/>
        </w:numPr>
        <w:ind w:left="714" w:hanging="357"/>
        <w:rPr>
          <w:rFonts w:asciiTheme="minorHAnsi" w:hAnsiTheme="minorHAnsi" w:cstheme="minorHAnsi"/>
          <w:sz w:val="20"/>
          <w:szCs w:val="20"/>
        </w:rPr>
      </w:pPr>
      <w:r w:rsidRPr="001C1302">
        <w:rPr>
          <w:rFonts w:asciiTheme="minorHAnsi" w:hAnsiTheme="minorHAnsi" w:cstheme="minorHAnsi"/>
          <w:sz w:val="20"/>
          <w:szCs w:val="20"/>
        </w:rPr>
        <w:t>Onvoldoende kleding;</w:t>
      </w:r>
    </w:p>
    <w:p w14:paraId="7C84F1F5" w14:textId="77777777" w:rsidR="001C1302" w:rsidRPr="001C1302" w:rsidRDefault="001C1302" w:rsidP="00DE3320">
      <w:pPr>
        <w:pStyle w:val="Default"/>
        <w:numPr>
          <w:ilvl w:val="0"/>
          <w:numId w:val="19"/>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 Onvoldoende geneeskundige en tandheelkundige zorg; </w:t>
      </w:r>
    </w:p>
    <w:p w14:paraId="13433752" w14:textId="77777777" w:rsidR="001C1302" w:rsidRPr="001C1302" w:rsidRDefault="001C1302" w:rsidP="00DE3320">
      <w:pPr>
        <w:pStyle w:val="Default"/>
        <w:numPr>
          <w:ilvl w:val="0"/>
          <w:numId w:val="19"/>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Veel ongevallen door onvoldoende toezicht; </w:t>
      </w:r>
    </w:p>
    <w:p w14:paraId="14AE0D3F" w14:textId="77777777" w:rsidR="001C1302" w:rsidRPr="001C1302" w:rsidRDefault="001C1302" w:rsidP="00DE3320">
      <w:pPr>
        <w:pStyle w:val="Default"/>
        <w:numPr>
          <w:ilvl w:val="0"/>
          <w:numId w:val="19"/>
        </w:numPr>
        <w:ind w:left="714" w:hanging="357"/>
        <w:rPr>
          <w:rFonts w:asciiTheme="minorHAnsi" w:hAnsiTheme="minorHAnsi" w:cstheme="minorHAnsi"/>
          <w:sz w:val="20"/>
          <w:szCs w:val="20"/>
        </w:rPr>
      </w:pPr>
      <w:r w:rsidRPr="001C1302">
        <w:rPr>
          <w:rFonts w:asciiTheme="minorHAnsi" w:hAnsiTheme="minorHAnsi" w:cstheme="minorHAnsi"/>
          <w:sz w:val="20"/>
          <w:szCs w:val="20"/>
        </w:rPr>
        <w:t>Herhaalde ziekenhuisopnamen;</w:t>
      </w:r>
    </w:p>
    <w:p w14:paraId="743EF629" w14:textId="77777777" w:rsidR="001C1302" w:rsidRPr="001C1302" w:rsidRDefault="001C1302" w:rsidP="00DE3320">
      <w:pPr>
        <w:pStyle w:val="Default"/>
        <w:numPr>
          <w:ilvl w:val="0"/>
          <w:numId w:val="19"/>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 Recidiverende ziekten door onvoldoende zorg; </w:t>
      </w:r>
    </w:p>
    <w:p w14:paraId="2E767FA7" w14:textId="77777777" w:rsidR="001C1302" w:rsidRPr="001C1302" w:rsidRDefault="001C1302" w:rsidP="00DE3320">
      <w:pPr>
        <w:pStyle w:val="Default"/>
        <w:numPr>
          <w:ilvl w:val="0"/>
          <w:numId w:val="19"/>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Traag herstel door onvoldoende zorg. </w:t>
      </w:r>
    </w:p>
    <w:p w14:paraId="130BEDC8" w14:textId="77777777" w:rsidR="001C1302" w:rsidRPr="001C1302" w:rsidRDefault="001C1302" w:rsidP="001C1302">
      <w:pPr>
        <w:pStyle w:val="Default"/>
        <w:rPr>
          <w:rFonts w:asciiTheme="minorHAnsi" w:hAnsiTheme="minorHAnsi" w:cstheme="minorHAnsi"/>
          <w:sz w:val="20"/>
          <w:szCs w:val="20"/>
        </w:rPr>
      </w:pPr>
    </w:p>
    <w:p w14:paraId="4BADC967"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Overige medische signalen </w:t>
      </w:r>
    </w:p>
    <w:p w14:paraId="651453A6" w14:textId="77777777" w:rsidR="001C1302" w:rsidRPr="001C1302" w:rsidRDefault="001C1302" w:rsidP="00DE3320">
      <w:pPr>
        <w:pStyle w:val="Default"/>
        <w:numPr>
          <w:ilvl w:val="0"/>
          <w:numId w:val="20"/>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Ondervoeding; </w:t>
      </w:r>
    </w:p>
    <w:p w14:paraId="57DA0256" w14:textId="77777777" w:rsidR="001C1302" w:rsidRPr="001C1302" w:rsidRDefault="001C1302" w:rsidP="00DE3320">
      <w:pPr>
        <w:pStyle w:val="Default"/>
        <w:numPr>
          <w:ilvl w:val="0"/>
          <w:numId w:val="20"/>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Achterblijven in lengtegroei; </w:t>
      </w:r>
    </w:p>
    <w:p w14:paraId="619880D2" w14:textId="77777777" w:rsidR="001C1302" w:rsidRPr="001C1302" w:rsidRDefault="001C1302" w:rsidP="00DE3320">
      <w:pPr>
        <w:pStyle w:val="Default"/>
        <w:numPr>
          <w:ilvl w:val="0"/>
          <w:numId w:val="20"/>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Psychosomatische klachten (buikpijn, misselijkheid, hoofdpijn, etc.). </w:t>
      </w:r>
    </w:p>
    <w:p w14:paraId="3292E17D" w14:textId="77777777" w:rsidR="001C1302" w:rsidRPr="001C1302" w:rsidRDefault="001C1302" w:rsidP="001C1302">
      <w:pPr>
        <w:widowControl w:val="0"/>
        <w:rPr>
          <w:rFonts w:cstheme="minorHAnsi"/>
          <w:szCs w:val="20"/>
        </w:rPr>
      </w:pPr>
    </w:p>
    <w:p w14:paraId="47E15326" w14:textId="77777777" w:rsidR="001C1302" w:rsidRPr="001C1302" w:rsidRDefault="001C1302" w:rsidP="001C1302">
      <w:pPr>
        <w:pStyle w:val="Default"/>
        <w:rPr>
          <w:rStyle w:val="Nadruk"/>
          <w:rFonts w:asciiTheme="minorHAnsi" w:hAnsiTheme="minorHAnsi" w:cstheme="minorHAnsi"/>
          <w:b/>
          <w:sz w:val="20"/>
          <w:szCs w:val="20"/>
        </w:rPr>
      </w:pPr>
      <w:r w:rsidRPr="001C1302">
        <w:rPr>
          <w:rStyle w:val="Nadruk"/>
          <w:rFonts w:asciiTheme="minorHAnsi" w:hAnsiTheme="minorHAnsi" w:cstheme="minorHAnsi"/>
          <w:b/>
          <w:sz w:val="20"/>
          <w:szCs w:val="20"/>
        </w:rPr>
        <w:t xml:space="preserve">3. Kenmerken ouders / gezin </w:t>
      </w:r>
    </w:p>
    <w:p w14:paraId="2A3FB15F" w14:textId="77777777" w:rsidR="001C1302" w:rsidRPr="001C1302" w:rsidRDefault="001C1302" w:rsidP="001C1302">
      <w:pPr>
        <w:pStyle w:val="Default"/>
        <w:rPr>
          <w:rStyle w:val="Nadruk"/>
          <w:rFonts w:asciiTheme="minorHAnsi" w:hAnsiTheme="minorHAnsi" w:cstheme="minorHAnsi"/>
          <w:b/>
          <w:sz w:val="20"/>
          <w:szCs w:val="20"/>
        </w:rPr>
      </w:pPr>
    </w:p>
    <w:p w14:paraId="688457CF"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Ouder-kind relatiestoornis </w:t>
      </w:r>
    </w:p>
    <w:p w14:paraId="38299949" w14:textId="77777777" w:rsidR="001C1302" w:rsidRPr="001C1302" w:rsidRDefault="001C1302" w:rsidP="00DE3320">
      <w:pPr>
        <w:pStyle w:val="Default"/>
        <w:numPr>
          <w:ilvl w:val="0"/>
          <w:numId w:val="21"/>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Ouder troost kind niet bij huilen; </w:t>
      </w:r>
    </w:p>
    <w:p w14:paraId="2EEA4D61" w14:textId="77777777" w:rsidR="001C1302" w:rsidRPr="001C1302" w:rsidRDefault="001C1302" w:rsidP="00DE3320">
      <w:pPr>
        <w:pStyle w:val="Default"/>
        <w:numPr>
          <w:ilvl w:val="0"/>
          <w:numId w:val="21"/>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Ouder klaagt overmatig over het kind; </w:t>
      </w:r>
    </w:p>
    <w:p w14:paraId="6DA73D21" w14:textId="77777777" w:rsidR="001C1302" w:rsidRPr="001C1302" w:rsidRDefault="001C1302" w:rsidP="00DE3320">
      <w:pPr>
        <w:pStyle w:val="Default"/>
        <w:numPr>
          <w:ilvl w:val="0"/>
          <w:numId w:val="21"/>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Ouder heeft irreële verwachtingen ten aanzien van het kind; </w:t>
      </w:r>
    </w:p>
    <w:p w14:paraId="43E11259" w14:textId="77777777" w:rsidR="001C1302" w:rsidRPr="001C1302" w:rsidRDefault="001C1302" w:rsidP="00DE3320">
      <w:pPr>
        <w:pStyle w:val="Default"/>
        <w:numPr>
          <w:ilvl w:val="0"/>
          <w:numId w:val="21"/>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Ouder toont weinig belangstelling voor het kind. </w:t>
      </w:r>
    </w:p>
    <w:p w14:paraId="2C89C7CF" w14:textId="77777777" w:rsidR="001C1302" w:rsidRPr="001C1302" w:rsidRDefault="001C1302" w:rsidP="001C1302">
      <w:pPr>
        <w:pStyle w:val="Default"/>
        <w:rPr>
          <w:rFonts w:asciiTheme="minorHAnsi" w:hAnsiTheme="minorHAnsi" w:cstheme="minorHAnsi"/>
          <w:sz w:val="20"/>
          <w:szCs w:val="20"/>
        </w:rPr>
      </w:pPr>
    </w:p>
    <w:p w14:paraId="3CC3241F"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Signalen ouder </w:t>
      </w:r>
    </w:p>
    <w:p w14:paraId="254D7D86"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Geweld in eigen verleden; </w:t>
      </w:r>
    </w:p>
    <w:p w14:paraId="28D5435D"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Apathisch en (schijnbaar) onverschillig; </w:t>
      </w:r>
    </w:p>
    <w:p w14:paraId="18861DC8"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Onzeker, nerveus en gespannen; </w:t>
      </w:r>
    </w:p>
    <w:p w14:paraId="6C3130B5"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Onderkoeld brengen van eigen emoties; </w:t>
      </w:r>
    </w:p>
    <w:p w14:paraId="362692A8"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Negatief zelfbeeld; </w:t>
      </w:r>
    </w:p>
    <w:p w14:paraId="00D4F719"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lastRenderedPageBreak/>
        <w:t>Steeds naar andere artsen/ziekenhuizen gaan ('shopping');</w:t>
      </w:r>
    </w:p>
    <w:p w14:paraId="0518392D"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 Afspraken niet nakomen; </w:t>
      </w:r>
    </w:p>
    <w:p w14:paraId="0D562495"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Kind opeens van school afhalen; </w:t>
      </w:r>
    </w:p>
    <w:p w14:paraId="3CC60DB4"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Aangeven het bijna niet meer aan te kunnen; </w:t>
      </w:r>
    </w:p>
    <w:p w14:paraId="150874FC"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Psychiatrische problemen; </w:t>
      </w:r>
    </w:p>
    <w:p w14:paraId="007CB540"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Verslaafd. </w:t>
      </w:r>
    </w:p>
    <w:p w14:paraId="4B421996" w14:textId="77777777" w:rsidR="001C1302" w:rsidRPr="001C1302" w:rsidRDefault="001C1302" w:rsidP="001C1302">
      <w:pPr>
        <w:pStyle w:val="Default"/>
        <w:rPr>
          <w:rFonts w:asciiTheme="minorHAnsi" w:hAnsiTheme="minorHAnsi" w:cstheme="minorHAnsi"/>
          <w:sz w:val="20"/>
          <w:szCs w:val="20"/>
        </w:rPr>
      </w:pPr>
    </w:p>
    <w:p w14:paraId="41DC7851"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Gezinskenmerken </w:t>
      </w:r>
    </w:p>
    <w:p w14:paraId="4200A526" w14:textId="77777777" w:rsidR="001C1302" w:rsidRPr="001C1302" w:rsidRDefault="001C1302" w:rsidP="00DE3320">
      <w:pPr>
        <w:pStyle w:val="Default"/>
        <w:numPr>
          <w:ilvl w:val="0"/>
          <w:numId w:val="23"/>
        </w:numPr>
        <w:ind w:left="760" w:hanging="357"/>
        <w:rPr>
          <w:rFonts w:asciiTheme="minorHAnsi" w:hAnsiTheme="minorHAnsi" w:cstheme="minorHAnsi"/>
          <w:sz w:val="20"/>
          <w:szCs w:val="20"/>
        </w:rPr>
      </w:pPr>
      <w:r w:rsidRPr="001C1302">
        <w:rPr>
          <w:rFonts w:asciiTheme="minorHAnsi" w:hAnsiTheme="minorHAnsi" w:cstheme="minorHAnsi"/>
          <w:sz w:val="20"/>
          <w:szCs w:val="20"/>
        </w:rPr>
        <w:t xml:space="preserve">‘Multi-probleem’ gezin; </w:t>
      </w:r>
    </w:p>
    <w:p w14:paraId="2DCC87F6" w14:textId="77777777" w:rsidR="001C1302" w:rsidRPr="001C1302" w:rsidRDefault="001C1302" w:rsidP="00DE3320">
      <w:pPr>
        <w:pStyle w:val="Default"/>
        <w:numPr>
          <w:ilvl w:val="0"/>
          <w:numId w:val="23"/>
        </w:numPr>
        <w:ind w:left="760" w:hanging="357"/>
        <w:rPr>
          <w:rFonts w:asciiTheme="minorHAnsi" w:hAnsiTheme="minorHAnsi" w:cstheme="minorHAnsi"/>
          <w:sz w:val="20"/>
          <w:szCs w:val="20"/>
        </w:rPr>
      </w:pPr>
      <w:r w:rsidRPr="001C1302">
        <w:rPr>
          <w:rFonts w:asciiTheme="minorHAnsi" w:hAnsiTheme="minorHAnsi" w:cstheme="minorHAnsi"/>
          <w:sz w:val="20"/>
          <w:szCs w:val="20"/>
        </w:rPr>
        <w:t xml:space="preserve">Ouder die er alleen voorstaat; </w:t>
      </w:r>
    </w:p>
    <w:p w14:paraId="1A88A416" w14:textId="77777777" w:rsidR="001C1302" w:rsidRPr="001C1302" w:rsidRDefault="001C1302" w:rsidP="00DE3320">
      <w:pPr>
        <w:pStyle w:val="Default"/>
        <w:numPr>
          <w:ilvl w:val="0"/>
          <w:numId w:val="23"/>
        </w:numPr>
        <w:ind w:left="760" w:hanging="357"/>
        <w:rPr>
          <w:rFonts w:asciiTheme="minorHAnsi" w:hAnsiTheme="minorHAnsi" w:cstheme="minorHAnsi"/>
          <w:sz w:val="20"/>
          <w:szCs w:val="20"/>
        </w:rPr>
      </w:pPr>
      <w:r w:rsidRPr="001C1302">
        <w:rPr>
          <w:rFonts w:asciiTheme="minorHAnsi" w:hAnsiTheme="minorHAnsi" w:cstheme="minorHAnsi"/>
          <w:sz w:val="20"/>
          <w:szCs w:val="20"/>
        </w:rPr>
        <w:t xml:space="preserve">Regelmatig wisselende samenstelling van gezin; </w:t>
      </w:r>
    </w:p>
    <w:p w14:paraId="070BB0EB" w14:textId="77777777" w:rsidR="001C1302" w:rsidRPr="001C1302" w:rsidRDefault="001C1302" w:rsidP="00DE3320">
      <w:pPr>
        <w:pStyle w:val="Default"/>
        <w:numPr>
          <w:ilvl w:val="0"/>
          <w:numId w:val="23"/>
        </w:numPr>
        <w:ind w:left="760" w:hanging="357"/>
        <w:rPr>
          <w:rFonts w:asciiTheme="minorHAnsi" w:hAnsiTheme="minorHAnsi" w:cstheme="minorHAnsi"/>
          <w:sz w:val="20"/>
          <w:szCs w:val="20"/>
        </w:rPr>
      </w:pPr>
      <w:r w:rsidRPr="001C1302">
        <w:rPr>
          <w:rFonts w:asciiTheme="minorHAnsi" w:hAnsiTheme="minorHAnsi" w:cstheme="minorHAnsi"/>
          <w:sz w:val="20"/>
          <w:szCs w:val="20"/>
        </w:rPr>
        <w:t xml:space="preserve">Isolement; </w:t>
      </w:r>
    </w:p>
    <w:p w14:paraId="668EE170" w14:textId="77777777" w:rsidR="001C1302" w:rsidRPr="001C1302" w:rsidRDefault="001C1302" w:rsidP="00DE3320">
      <w:pPr>
        <w:pStyle w:val="Default"/>
        <w:numPr>
          <w:ilvl w:val="0"/>
          <w:numId w:val="23"/>
        </w:numPr>
        <w:ind w:left="760" w:hanging="357"/>
        <w:rPr>
          <w:rFonts w:asciiTheme="minorHAnsi" w:hAnsiTheme="minorHAnsi" w:cstheme="minorHAnsi"/>
          <w:sz w:val="20"/>
          <w:szCs w:val="20"/>
        </w:rPr>
      </w:pPr>
      <w:r w:rsidRPr="001C1302">
        <w:rPr>
          <w:rFonts w:asciiTheme="minorHAnsi" w:hAnsiTheme="minorHAnsi" w:cstheme="minorHAnsi"/>
          <w:sz w:val="20"/>
          <w:szCs w:val="20"/>
        </w:rPr>
        <w:t xml:space="preserve">Vaak verhuizen; </w:t>
      </w:r>
    </w:p>
    <w:p w14:paraId="126B7D20" w14:textId="77777777" w:rsidR="001C1302" w:rsidRPr="001C1302" w:rsidRDefault="001C1302" w:rsidP="00DE3320">
      <w:pPr>
        <w:pStyle w:val="Default"/>
        <w:numPr>
          <w:ilvl w:val="0"/>
          <w:numId w:val="23"/>
        </w:numPr>
        <w:ind w:left="760" w:hanging="357"/>
        <w:rPr>
          <w:rFonts w:asciiTheme="minorHAnsi" w:hAnsiTheme="minorHAnsi" w:cstheme="minorHAnsi"/>
          <w:sz w:val="20"/>
          <w:szCs w:val="20"/>
        </w:rPr>
      </w:pPr>
      <w:r w:rsidRPr="001C1302">
        <w:rPr>
          <w:rFonts w:asciiTheme="minorHAnsi" w:hAnsiTheme="minorHAnsi" w:cstheme="minorHAnsi"/>
          <w:sz w:val="20"/>
          <w:szCs w:val="20"/>
        </w:rPr>
        <w:t xml:space="preserve">Sociaaleconomische problemen: werkloosheid, slechte behuizing, migratie, etc.; </w:t>
      </w:r>
    </w:p>
    <w:p w14:paraId="40ABFCA2" w14:textId="77777777" w:rsidR="001C1302" w:rsidRPr="001C1302" w:rsidRDefault="001C1302" w:rsidP="00DE3320">
      <w:pPr>
        <w:pStyle w:val="Default"/>
        <w:numPr>
          <w:ilvl w:val="0"/>
          <w:numId w:val="23"/>
        </w:numPr>
        <w:ind w:left="760" w:hanging="357"/>
        <w:rPr>
          <w:rFonts w:asciiTheme="minorHAnsi" w:hAnsiTheme="minorHAnsi" w:cstheme="minorHAnsi"/>
          <w:sz w:val="20"/>
          <w:szCs w:val="20"/>
        </w:rPr>
      </w:pPr>
      <w:r w:rsidRPr="001C1302">
        <w:rPr>
          <w:rFonts w:asciiTheme="minorHAnsi" w:hAnsiTheme="minorHAnsi" w:cstheme="minorHAnsi"/>
          <w:sz w:val="20"/>
          <w:szCs w:val="20"/>
        </w:rPr>
        <w:t xml:space="preserve">Veel ziekte in het gezin; </w:t>
      </w:r>
    </w:p>
    <w:p w14:paraId="21079BAF" w14:textId="77777777" w:rsidR="001C1302" w:rsidRPr="001C1302" w:rsidRDefault="001C1302" w:rsidP="00DE3320">
      <w:pPr>
        <w:pStyle w:val="Default"/>
        <w:numPr>
          <w:ilvl w:val="0"/>
          <w:numId w:val="23"/>
        </w:numPr>
        <w:ind w:left="760" w:hanging="357"/>
        <w:rPr>
          <w:rFonts w:asciiTheme="minorHAnsi" w:hAnsiTheme="minorHAnsi" w:cstheme="minorHAnsi"/>
          <w:sz w:val="20"/>
          <w:szCs w:val="20"/>
        </w:rPr>
      </w:pPr>
      <w:r w:rsidRPr="001C1302">
        <w:rPr>
          <w:rFonts w:asciiTheme="minorHAnsi" w:hAnsiTheme="minorHAnsi" w:cstheme="minorHAnsi"/>
          <w:sz w:val="20"/>
          <w:szCs w:val="20"/>
        </w:rPr>
        <w:t>Draaglast gezin gaat draagkracht te boven;</w:t>
      </w:r>
    </w:p>
    <w:p w14:paraId="3BEC5155" w14:textId="77777777" w:rsidR="001C1302" w:rsidRPr="001C1302" w:rsidRDefault="001C1302" w:rsidP="00DE3320">
      <w:pPr>
        <w:pStyle w:val="Default"/>
        <w:numPr>
          <w:ilvl w:val="0"/>
          <w:numId w:val="23"/>
        </w:numPr>
        <w:ind w:left="760" w:hanging="357"/>
        <w:rPr>
          <w:rFonts w:asciiTheme="minorHAnsi" w:hAnsiTheme="minorHAnsi" w:cstheme="minorHAnsi"/>
          <w:sz w:val="20"/>
          <w:szCs w:val="20"/>
        </w:rPr>
      </w:pPr>
      <w:r w:rsidRPr="001C1302">
        <w:rPr>
          <w:rFonts w:asciiTheme="minorHAnsi" w:hAnsiTheme="minorHAnsi" w:cstheme="minorHAnsi"/>
          <w:sz w:val="20"/>
          <w:szCs w:val="20"/>
        </w:rPr>
        <w:t xml:space="preserve">Geweld wordt gezien als middel om problemen op te lossen. </w:t>
      </w:r>
    </w:p>
    <w:p w14:paraId="73F8EBAA" w14:textId="77777777" w:rsidR="001C1302" w:rsidRPr="001C1302" w:rsidRDefault="001C1302" w:rsidP="001C1302">
      <w:pPr>
        <w:pStyle w:val="Default"/>
        <w:rPr>
          <w:rFonts w:asciiTheme="minorHAnsi" w:hAnsiTheme="minorHAnsi" w:cstheme="minorHAnsi"/>
          <w:sz w:val="20"/>
          <w:szCs w:val="20"/>
        </w:rPr>
      </w:pPr>
    </w:p>
    <w:p w14:paraId="2F75C508" w14:textId="77777777" w:rsidR="001C1302" w:rsidRPr="001C1302" w:rsidRDefault="001C1302" w:rsidP="001C1302">
      <w:pPr>
        <w:pStyle w:val="Default"/>
        <w:rPr>
          <w:rStyle w:val="Nadruk"/>
          <w:rFonts w:asciiTheme="minorHAnsi" w:hAnsiTheme="minorHAnsi" w:cstheme="minorHAnsi"/>
          <w:b/>
          <w:sz w:val="20"/>
          <w:szCs w:val="20"/>
        </w:rPr>
      </w:pPr>
      <w:r w:rsidRPr="001C1302">
        <w:rPr>
          <w:rStyle w:val="Nadruk"/>
          <w:rFonts w:asciiTheme="minorHAnsi" w:hAnsiTheme="minorHAnsi" w:cstheme="minorHAnsi"/>
          <w:b/>
          <w:sz w:val="20"/>
          <w:szCs w:val="20"/>
        </w:rPr>
        <w:t xml:space="preserve">4. Signalen specifiek voor seksueel misbruik </w:t>
      </w:r>
    </w:p>
    <w:p w14:paraId="54148984" w14:textId="77777777" w:rsidR="001C1302" w:rsidRPr="001C1302" w:rsidRDefault="001C1302" w:rsidP="001C1302">
      <w:pPr>
        <w:pStyle w:val="Default"/>
        <w:rPr>
          <w:rStyle w:val="Nadruk"/>
          <w:rFonts w:asciiTheme="minorHAnsi" w:hAnsiTheme="minorHAnsi" w:cstheme="minorHAnsi"/>
          <w:b/>
          <w:sz w:val="20"/>
          <w:szCs w:val="20"/>
        </w:rPr>
      </w:pPr>
    </w:p>
    <w:p w14:paraId="32EC5CFA"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Lichamelijke kenmerken </w:t>
      </w:r>
    </w:p>
    <w:p w14:paraId="30B7BC5C" w14:textId="77777777" w:rsidR="001C1302" w:rsidRPr="001C1302" w:rsidRDefault="001C1302" w:rsidP="00DE3320">
      <w:pPr>
        <w:pStyle w:val="Default"/>
        <w:numPr>
          <w:ilvl w:val="0"/>
          <w:numId w:val="24"/>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Verwondingen aan genitaliën; </w:t>
      </w:r>
    </w:p>
    <w:p w14:paraId="13C1F196" w14:textId="77777777" w:rsidR="001C1302" w:rsidRPr="001C1302" w:rsidRDefault="001C1302" w:rsidP="00DE3320">
      <w:pPr>
        <w:pStyle w:val="Default"/>
        <w:numPr>
          <w:ilvl w:val="0"/>
          <w:numId w:val="24"/>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Vaginale infecties en afscheiding; </w:t>
      </w:r>
    </w:p>
    <w:p w14:paraId="125DCB01" w14:textId="77777777" w:rsidR="001C1302" w:rsidRPr="001C1302" w:rsidRDefault="001C1302" w:rsidP="00DE3320">
      <w:pPr>
        <w:pStyle w:val="Default"/>
        <w:numPr>
          <w:ilvl w:val="0"/>
          <w:numId w:val="24"/>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Jeuk bij vagina en/of anus; </w:t>
      </w:r>
    </w:p>
    <w:p w14:paraId="3341B217" w14:textId="77777777" w:rsidR="001C1302" w:rsidRPr="001C1302" w:rsidRDefault="001C1302" w:rsidP="00DE3320">
      <w:pPr>
        <w:pStyle w:val="Default"/>
        <w:numPr>
          <w:ilvl w:val="0"/>
          <w:numId w:val="24"/>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Problemen bij het plassen; </w:t>
      </w:r>
    </w:p>
    <w:p w14:paraId="7A59F631" w14:textId="77777777" w:rsidR="001C1302" w:rsidRPr="001C1302" w:rsidRDefault="001C1302" w:rsidP="00DE3320">
      <w:pPr>
        <w:pStyle w:val="Default"/>
        <w:numPr>
          <w:ilvl w:val="0"/>
          <w:numId w:val="24"/>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Recidiverende urineweginfecties; </w:t>
      </w:r>
    </w:p>
    <w:p w14:paraId="6846ADD5" w14:textId="77777777" w:rsidR="001C1302" w:rsidRPr="001C1302" w:rsidRDefault="001C1302" w:rsidP="00DE3320">
      <w:pPr>
        <w:pStyle w:val="Default"/>
        <w:numPr>
          <w:ilvl w:val="0"/>
          <w:numId w:val="24"/>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Pijn in de bovenbenen; </w:t>
      </w:r>
    </w:p>
    <w:p w14:paraId="7A87C447" w14:textId="77777777" w:rsidR="001C1302" w:rsidRPr="001C1302" w:rsidRDefault="001C1302" w:rsidP="00DE3320">
      <w:pPr>
        <w:pStyle w:val="Default"/>
        <w:numPr>
          <w:ilvl w:val="0"/>
          <w:numId w:val="24"/>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Pijn bij lopen en/of zitten; </w:t>
      </w:r>
    </w:p>
    <w:p w14:paraId="4581DA51" w14:textId="77777777" w:rsidR="001C1302" w:rsidRPr="001C1302" w:rsidRDefault="001C1302" w:rsidP="00DE3320">
      <w:pPr>
        <w:pStyle w:val="Default"/>
        <w:numPr>
          <w:ilvl w:val="0"/>
          <w:numId w:val="24"/>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Seksueel overdraagbare ziekten. </w:t>
      </w:r>
    </w:p>
    <w:p w14:paraId="21A13F74" w14:textId="77777777" w:rsidR="001C1302" w:rsidRPr="001C1302" w:rsidRDefault="001C1302" w:rsidP="001C1302">
      <w:pPr>
        <w:pStyle w:val="Default"/>
        <w:rPr>
          <w:rFonts w:asciiTheme="minorHAnsi" w:hAnsiTheme="minorHAnsi" w:cstheme="minorHAnsi"/>
          <w:sz w:val="20"/>
          <w:szCs w:val="20"/>
        </w:rPr>
      </w:pPr>
    </w:p>
    <w:p w14:paraId="420BF971"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Relationele problemen </w:t>
      </w:r>
    </w:p>
    <w:p w14:paraId="606D35A5" w14:textId="77777777" w:rsidR="001C1302" w:rsidRPr="001C1302" w:rsidRDefault="001C1302" w:rsidP="00DE3320">
      <w:pPr>
        <w:pStyle w:val="Default"/>
        <w:numPr>
          <w:ilvl w:val="0"/>
          <w:numId w:val="25"/>
        </w:numPr>
        <w:rPr>
          <w:rFonts w:asciiTheme="minorHAnsi" w:hAnsiTheme="minorHAnsi" w:cstheme="minorHAnsi"/>
          <w:sz w:val="20"/>
          <w:szCs w:val="20"/>
        </w:rPr>
      </w:pPr>
      <w:r w:rsidRPr="001C1302">
        <w:rPr>
          <w:rFonts w:asciiTheme="minorHAnsi" w:hAnsiTheme="minorHAnsi" w:cstheme="minorHAnsi"/>
          <w:sz w:val="20"/>
          <w:szCs w:val="20"/>
        </w:rPr>
        <w:t xml:space="preserve">Angst voor mannen of vrouwen in het algemeen of voor een man of vrouw in het bijzonder. </w:t>
      </w:r>
    </w:p>
    <w:p w14:paraId="58AFF3BA" w14:textId="77777777" w:rsidR="001C1302" w:rsidRPr="001C1302" w:rsidRDefault="001C1302" w:rsidP="001C1302">
      <w:pPr>
        <w:pStyle w:val="Default"/>
        <w:rPr>
          <w:rFonts w:asciiTheme="minorHAnsi" w:hAnsiTheme="minorHAnsi" w:cstheme="minorHAnsi"/>
          <w:sz w:val="20"/>
          <w:szCs w:val="20"/>
        </w:rPr>
      </w:pPr>
    </w:p>
    <w:p w14:paraId="7125F8EA"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Gedragsproblemen </w:t>
      </w:r>
    </w:p>
    <w:p w14:paraId="58CB1ABF"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i/>
          <w:iCs/>
          <w:sz w:val="20"/>
          <w:szCs w:val="20"/>
        </w:rPr>
        <w:t>Afwijkend seksueel gedrag</w:t>
      </w:r>
      <w:r w:rsidRPr="001C1302">
        <w:rPr>
          <w:rFonts w:asciiTheme="minorHAnsi" w:hAnsiTheme="minorHAnsi" w:cstheme="minorHAnsi"/>
          <w:sz w:val="20"/>
          <w:szCs w:val="20"/>
        </w:rPr>
        <w:t xml:space="preserve">: </w:t>
      </w:r>
    </w:p>
    <w:p w14:paraId="02CE0767"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excessief en/of dwangmatig masturberen; </w:t>
      </w:r>
    </w:p>
    <w:p w14:paraId="34FEB11E"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angst voor lichamelijk contact of juist zoeken van seksueel getint lichamelijk contact; </w:t>
      </w:r>
    </w:p>
    <w:p w14:paraId="29DD964E"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niet leeftijdsadequaat seksueel spel; </w:t>
      </w:r>
    </w:p>
    <w:p w14:paraId="34DC06FA"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niet </w:t>
      </w:r>
      <w:proofErr w:type="spellStart"/>
      <w:r w:rsidRPr="001C1302">
        <w:rPr>
          <w:rFonts w:asciiTheme="minorHAnsi" w:hAnsiTheme="minorHAnsi" w:cstheme="minorHAnsi"/>
          <w:sz w:val="20"/>
          <w:szCs w:val="20"/>
        </w:rPr>
        <w:t>leeftijdsadequate</w:t>
      </w:r>
      <w:proofErr w:type="spellEnd"/>
      <w:r w:rsidRPr="001C1302">
        <w:rPr>
          <w:rFonts w:asciiTheme="minorHAnsi" w:hAnsiTheme="minorHAnsi" w:cstheme="minorHAnsi"/>
          <w:sz w:val="20"/>
          <w:szCs w:val="20"/>
        </w:rPr>
        <w:t xml:space="preserve"> kennis van seksualiteit; </w:t>
      </w:r>
    </w:p>
    <w:p w14:paraId="78047A16"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angst om zich uit te kleden; </w:t>
      </w:r>
    </w:p>
    <w:p w14:paraId="5ECC92F4"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angst om op de rug te liggen; </w:t>
      </w:r>
    </w:p>
    <w:p w14:paraId="692E894F"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negatief lichaamsbeeld: ontevredenheid over, boosheid op of schaamte voor eigen lichaam; </w:t>
      </w:r>
    </w:p>
    <w:p w14:paraId="39568067"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schrikken bij aangeraakt worden; </w:t>
      </w:r>
    </w:p>
    <w:p w14:paraId="4688CE0D"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houterige motoriek (onderlichaam 'op slot');</w:t>
      </w:r>
    </w:p>
    <w:p w14:paraId="0955B260"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 geen plezier in bewegingsspel. </w:t>
      </w:r>
    </w:p>
    <w:p w14:paraId="37A8C4B3" w14:textId="77777777" w:rsidR="001C1302" w:rsidRPr="001C1302" w:rsidRDefault="001C1302" w:rsidP="001C1302">
      <w:pPr>
        <w:pStyle w:val="Default"/>
        <w:rPr>
          <w:rFonts w:asciiTheme="minorHAnsi" w:hAnsiTheme="minorHAnsi" w:cstheme="minorHAnsi"/>
          <w:sz w:val="20"/>
          <w:szCs w:val="20"/>
        </w:rPr>
      </w:pPr>
    </w:p>
    <w:p w14:paraId="608EC6DD" w14:textId="77777777" w:rsidR="001C1302" w:rsidRPr="001C1302" w:rsidRDefault="001C1302" w:rsidP="001C1302">
      <w:pPr>
        <w:pStyle w:val="Default"/>
        <w:rPr>
          <w:rStyle w:val="Nadruk"/>
          <w:rFonts w:asciiTheme="minorHAnsi" w:hAnsiTheme="minorHAnsi" w:cstheme="minorHAnsi"/>
          <w:b/>
          <w:sz w:val="20"/>
          <w:szCs w:val="20"/>
        </w:rPr>
      </w:pPr>
      <w:r w:rsidRPr="001C1302">
        <w:rPr>
          <w:rStyle w:val="Nadruk"/>
          <w:rFonts w:asciiTheme="minorHAnsi" w:hAnsiTheme="minorHAnsi" w:cstheme="minorHAnsi"/>
          <w:b/>
          <w:sz w:val="20"/>
          <w:szCs w:val="20"/>
        </w:rPr>
        <w:t xml:space="preserve">5. Signalen die specifiek zijn voor kinderen die getuige zijn van huiselijk geweld </w:t>
      </w:r>
    </w:p>
    <w:p w14:paraId="60700332" w14:textId="77777777" w:rsidR="001C1302" w:rsidRPr="001C1302" w:rsidRDefault="001C1302" w:rsidP="001C1302">
      <w:pPr>
        <w:pStyle w:val="Default"/>
        <w:rPr>
          <w:rStyle w:val="Nadruk"/>
          <w:rFonts w:asciiTheme="minorHAnsi" w:hAnsiTheme="minorHAnsi" w:cstheme="minorHAnsi"/>
          <w:b/>
          <w:sz w:val="20"/>
          <w:szCs w:val="20"/>
        </w:rPr>
      </w:pPr>
    </w:p>
    <w:p w14:paraId="4437791E"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Gedragsproblemen </w:t>
      </w:r>
    </w:p>
    <w:p w14:paraId="1F2E5994" w14:textId="77777777" w:rsidR="001C1302" w:rsidRPr="001C1302" w:rsidRDefault="001C1302" w:rsidP="00DE3320">
      <w:pPr>
        <w:pStyle w:val="Default"/>
        <w:numPr>
          <w:ilvl w:val="0"/>
          <w:numId w:val="26"/>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Agressie: kopiëren van gewelddadig gedrag van vader of moeder (sommige kinderen, met name jongens kopiëren hun vaders gedrag door hun moeder of jongere broertjes/zusjes te slaan); </w:t>
      </w:r>
    </w:p>
    <w:p w14:paraId="502F48E6" w14:textId="77777777" w:rsidR="001C1302" w:rsidRPr="001C1302" w:rsidRDefault="001C1302" w:rsidP="00DE3320">
      <w:pPr>
        <w:pStyle w:val="Default"/>
        <w:numPr>
          <w:ilvl w:val="0"/>
          <w:numId w:val="26"/>
        </w:numPr>
        <w:ind w:left="714" w:hanging="357"/>
        <w:rPr>
          <w:rFonts w:asciiTheme="minorHAnsi" w:hAnsiTheme="minorHAnsi" w:cstheme="minorHAnsi"/>
          <w:sz w:val="20"/>
          <w:szCs w:val="20"/>
        </w:rPr>
      </w:pPr>
      <w:r w:rsidRPr="001C1302">
        <w:rPr>
          <w:rFonts w:asciiTheme="minorHAnsi" w:hAnsiTheme="minorHAnsi" w:cstheme="minorHAnsi"/>
          <w:sz w:val="20"/>
          <w:szCs w:val="20"/>
        </w:rPr>
        <w:lastRenderedPageBreak/>
        <w:t>Opstandigheid;</w:t>
      </w:r>
    </w:p>
    <w:p w14:paraId="410C79FE" w14:textId="77777777" w:rsidR="001C1302" w:rsidRPr="001C1302" w:rsidRDefault="001C1302" w:rsidP="00DE3320">
      <w:pPr>
        <w:pStyle w:val="Default"/>
        <w:numPr>
          <w:ilvl w:val="0"/>
          <w:numId w:val="26"/>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Angst; </w:t>
      </w:r>
    </w:p>
    <w:p w14:paraId="16B0E855" w14:textId="77777777" w:rsidR="001C1302" w:rsidRPr="001C1302" w:rsidRDefault="001C1302" w:rsidP="00DE3320">
      <w:pPr>
        <w:pStyle w:val="Default"/>
        <w:numPr>
          <w:ilvl w:val="0"/>
          <w:numId w:val="26"/>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Negatief zelfbeeld; </w:t>
      </w:r>
    </w:p>
    <w:p w14:paraId="1BCDBD4D" w14:textId="77777777" w:rsidR="001C1302" w:rsidRPr="001C1302" w:rsidRDefault="001C1302" w:rsidP="00DE3320">
      <w:pPr>
        <w:pStyle w:val="Default"/>
        <w:numPr>
          <w:ilvl w:val="0"/>
          <w:numId w:val="26"/>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Passiviteit en teruggetrokkenheid; </w:t>
      </w:r>
    </w:p>
    <w:p w14:paraId="3EE40432" w14:textId="77777777" w:rsidR="001C1302" w:rsidRPr="001C1302" w:rsidRDefault="001C1302" w:rsidP="00DE3320">
      <w:pPr>
        <w:pStyle w:val="Default"/>
        <w:numPr>
          <w:ilvl w:val="0"/>
          <w:numId w:val="26"/>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Zichzelf beschuldigen; </w:t>
      </w:r>
    </w:p>
    <w:p w14:paraId="4C81C81B" w14:textId="77777777" w:rsidR="001C1302" w:rsidRPr="001C1302" w:rsidRDefault="001C1302" w:rsidP="00DE3320">
      <w:pPr>
        <w:pStyle w:val="Default"/>
        <w:numPr>
          <w:ilvl w:val="0"/>
          <w:numId w:val="26"/>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Verlegenheid. </w:t>
      </w:r>
    </w:p>
    <w:p w14:paraId="29E69AC3" w14:textId="77777777" w:rsidR="001C1302" w:rsidRPr="001C1302" w:rsidRDefault="001C1302" w:rsidP="001C1302">
      <w:pPr>
        <w:pStyle w:val="Default"/>
        <w:rPr>
          <w:rFonts w:asciiTheme="minorHAnsi" w:hAnsiTheme="minorHAnsi" w:cstheme="minorHAnsi"/>
          <w:sz w:val="20"/>
          <w:szCs w:val="20"/>
        </w:rPr>
      </w:pPr>
    </w:p>
    <w:p w14:paraId="0ECBF459"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i/>
          <w:iCs/>
          <w:sz w:val="20"/>
          <w:szCs w:val="20"/>
        </w:rPr>
        <w:t xml:space="preserve">Problemen in sociaal gedrag en competentie: </w:t>
      </w:r>
    </w:p>
    <w:p w14:paraId="4169B513" w14:textId="77777777" w:rsidR="001C1302" w:rsidRPr="001C1302" w:rsidRDefault="001C1302" w:rsidP="00DE3320">
      <w:pPr>
        <w:pStyle w:val="Default"/>
        <w:numPr>
          <w:ilvl w:val="0"/>
          <w:numId w:val="2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wantrouwen ten aanzien van de omgeving; </w:t>
      </w:r>
    </w:p>
    <w:p w14:paraId="0F548354" w14:textId="77777777" w:rsidR="001C1302" w:rsidRPr="001C1302" w:rsidRDefault="001C1302" w:rsidP="00DE3320">
      <w:pPr>
        <w:pStyle w:val="Default"/>
        <w:numPr>
          <w:ilvl w:val="0"/>
          <w:numId w:val="2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gebrek aan sociale vaardigheden. </w:t>
      </w:r>
    </w:p>
    <w:p w14:paraId="383EF6CC" w14:textId="77777777" w:rsidR="001C1302" w:rsidRPr="001C1302" w:rsidRDefault="001C1302" w:rsidP="001C1302">
      <w:pPr>
        <w:pStyle w:val="Default"/>
        <w:rPr>
          <w:rFonts w:asciiTheme="minorHAnsi" w:hAnsiTheme="minorHAnsi" w:cstheme="minorHAnsi"/>
          <w:sz w:val="20"/>
          <w:szCs w:val="20"/>
        </w:rPr>
      </w:pPr>
    </w:p>
    <w:p w14:paraId="628EBC4F" w14:textId="77777777" w:rsidR="001C1302" w:rsidRPr="001C1302" w:rsidRDefault="001C1302" w:rsidP="001C1302">
      <w:pPr>
        <w:pStyle w:val="Default"/>
        <w:rPr>
          <w:rStyle w:val="Nadruk"/>
          <w:rFonts w:asciiTheme="minorHAnsi" w:hAnsiTheme="minorHAnsi" w:cstheme="minorHAnsi"/>
          <w:b/>
          <w:sz w:val="20"/>
          <w:szCs w:val="20"/>
        </w:rPr>
      </w:pPr>
      <w:r w:rsidRPr="001C1302">
        <w:rPr>
          <w:rStyle w:val="Nadruk"/>
          <w:rFonts w:asciiTheme="minorHAnsi" w:hAnsiTheme="minorHAnsi" w:cstheme="minorHAnsi"/>
          <w:b/>
          <w:sz w:val="20"/>
          <w:szCs w:val="20"/>
        </w:rPr>
        <w:t xml:space="preserve">6. Signalen die specifiek zijn voor het syndroom van </w:t>
      </w:r>
      <w:proofErr w:type="spellStart"/>
      <w:r w:rsidRPr="001C1302">
        <w:rPr>
          <w:rStyle w:val="Nadruk"/>
          <w:rFonts w:asciiTheme="minorHAnsi" w:hAnsiTheme="minorHAnsi" w:cstheme="minorHAnsi"/>
          <w:b/>
          <w:sz w:val="20"/>
          <w:szCs w:val="20"/>
        </w:rPr>
        <w:t>Münchhausen</w:t>
      </w:r>
      <w:proofErr w:type="spellEnd"/>
      <w:r w:rsidRPr="001C1302">
        <w:rPr>
          <w:rStyle w:val="Nadruk"/>
          <w:rFonts w:asciiTheme="minorHAnsi" w:hAnsiTheme="minorHAnsi" w:cstheme="minorHAnsi"/>
          <w:b/>
          <w:sz w:val="20"/>
          <w:szCs w:val="20"/>
        </w:rPr>
        <w:t xml:space="preserve"> </w:t>
      </w:r>
      <w:proofErr w:type="spellStart"/>
      <w:r w:rsidRPr="001C1302">
        <w:rPr>
          <w:rStyle w:val="Nadruk"/>
          <w:rFonts w:asciiTheme="minorHAnsi" w:hAnsiTheme="minorHAnsi" w:cstheme="minorHAnsi"/>
          <w:b/>
          <w:sz w:val="20"/>
          <w:szCs w:val="20"/>
        </w:rPr>
        <w:t>by</w:t>
      </w:r>
      <w:proofErr w:type="spellEnd"/>
      <w:r w:rsidRPr="001C1302">
        <w:rPr>
          <w:rStyle w:val="Nadruk"/>
          <w:rFonts w:asciiTheme="minorHAnsi" w:hAnsiTheme="minorHAnsi" w:cstheme="minorHAnsi"/>
          <w:b/>
          <w:sz w:val="20"/>
          <w:szCs w:val="20"/>
        </w:rPr>
        <w:t xml:space="preserve"> Proxy (MBPS) </w:t>
      </w:r>
    </w:p>
    <w:p w14:paraId="18DB187D" w14:textId="77777777" w:rsidR="001C1302" w:rsidRPr="001C1302" w:rsidRDefault="001C1302" w:rsidP="001C1302">
      <w:pPr>
        <w:pStyle w:val="Default"/>
        <w:rPr>
          <w:rStyle w:val="Nadruk"/>
          <w:rFonts w:asciiTheme="minorHAnsi" w:hAnsiTheme="minorHAnsi" w:cstheme="minorHAnsi"/>
          <w:b/>
          <w:sz w:val="20"/>
          <w:szCs w:val="20"/>
        </w:rPr>
      </w:pPr>
    </w:p>
    <w:p w14:paraId="28473B91" w14:textId="77777777" w:rsidR="001C1302" w:rsidRPr="001C1302" w:rsidRDefault="001C1302" w:rsidP="001C1302">
      <w:pPr>
        <w:pStyle w:val="Default"/>
        <w:jc w:val="both"/>
        <w:rPr>
          <w:rFonts w:asciiTheme="minorHAnsi" w:hAnsiTheme="minorHAnsi" w:cstheme="minorHAnsi"/>
          <w:sz w:val="20"/>
          <w:szCs w:val="20"/>
        </w:rPr>
      </w:pPr>
      <w:r w:rsidRPr="001C1302">
        <w:rPr>
          <w:rFonts w:asciiTheme="minorHAnsi" w:hAnsiTheme="minorHAnsi" w:cstheme="minorHAnsi"/>
          <w:sz w:val="20"/>
          <w:szCs w:val="20"/>
        </w:rPr>
        <w:t xml:space="preserve">Het syndroom </w:t>
      </w:r>
      <w:proofErr w:type="spellStart"/>
      <w:r w:rsidRPr="001C1302">
        <w:rPr>
          <w:rFonts w:asciiTheme="minorHAnsi" w:hAnsiTheme="minorHAnsi" w:cstheme="minorHAnsi"/>
          <w:sz w:val="20"/>
          <w:szCs w:val="20"/>
        </w:rPr>
        <w:t>Münchhausen</w:t>
      </w:r>
      <w:proofErr w:type="spellEnd"/>
      <w:r w:rsidRPr="001C1302">
        <w:rPr>
          <w:rFonts w:asciiTheme="minorHAnsi" w:hAnsiTheme="minorHAnsi" w:cstheme="minorHAnsi"/>
          <w:sz w:val="20"/>
          <w:szCs w:val="20"/>
        </w:rPr>
        <w:t xml:space="preserve"> </w:t>
      </w:r>
      <w:proofErr w:type="spellStart"/>
      <w:r w:rsidRPr="001C1302">
        <w:rPr>
          <w:rFonts w:asciiTheme="minorHAnsi" w:hAnsiTheme="minorHAnsi" w:cstheme="minorHAnsi"/>
          <w:sz w:val="20"/>
          <w:szCs w:val="20"/>
        </w:rPr>
        <w:t>by</w:t>
      </w:r>
      <w:proofErr w:type="spellEnd"/>
      <w:r w:rsidRPr="001C1302">
        <w:rPr>
          <w:rFonts w:asciiTheme="minorHAnsi" w:hAnsiTheme="minorHAnsi" w:cstheme="minorHAnsi"/>
          <w:sz w:val="20"/>
          <w:szCs w:val="20"/>
        </w:rPr>
        <w:t xml:space="preserve"> Proxy (MBPS) is een ernstige vorm van kindermishandeling. </w:t>
      </w:r>
    </w:p>
    <w:p w14:paraId="4FC50071" w14:textId="77777777" w:rsidR="001C1302" w:rsidRPr="001C1302" w:rsidRDefault="001C1302" w:rsidP="001C1302">
      <w:pPr>
        <w:pStyle w:val="Default"/>
        <w:jc w:val="both"/>
        <w:rPr>
          <w:rFonts w:asciiTheme="minorHAnsi" w:hAnsiTheme="minorHAnsi" w:cstheme="minorHAnsi"/>
          <w:sz w:val="20"/>
          <w:szCs w:val="20"/>
        </w:rPr>
      </w:pPr>
      <w:r w:rsidRPr="001C1302">
        <w:rPr>
          <w:rFonts w:asciiTheme="minorHAnsi" w:hAnsiTheme="minorHAnsi" w:cstheme="minorHAnsi"/>
          <w:sz w:val="20"/>
          <w:szCs w:val="20"/>
        </w:rPr>
        <w:t xml:space="preserve">Degene met dit syndroom (vaak moeder), komt liefdevol en bezorgd over, zoekt zeer regelmatig intensieve medische hulp voor een kind, maar is zelf degene die het kind bewust ziek maakt. </w:t>
      </w:r>
    </w:p>
    <w:p w14:paraId="53AED5ED" w14:textId="77777777" w:rsidR="001C1302" w:rsidRPr="001C1302" w:rsidRDefault="001C1302" w:rsidP="001C1302">
      <w:pPr>
        <w:pStyle w:val="Default"/>
        <w:jc w:val="both"/>
        <w:rPr>
          <w:rFonts w:asciiTheme="minorHAnsi" w:hAnsiTheme="minorHAnsi" w:cstheme="minorHAnsi"/>
          <w:sz w:val="20"/>
          <w:szCs w:val="20"/>
        </w:rPr>
      </w:pPr>
      <w:r w:rsidRPr="001C1302">
        <w:rPr>
          <w:rFonts w:asciiTheme="minorHAnsi" w:hAnsiTheme="minorHAnsi" w:cstheme="minorHAnsi"/>
          <w:sz w:val="20"/>
          <w:szCs w:val="20"/>
        </w:rPr>
        <w:t xml:space="preserve">Dit door toediening van middelen, het toebrengen van verwondingen of infecties. </w:t>
      </w:r>
    </w:p>
    <w:p w14:paraId="7551CDFF" w14:textId="77777777" w:rsidR="001C1302" w:rsidRPr="001C1302" w:rsidRDefault="001C1302" w:rsidP="001C1302">
      <w:pPr>
        <w:pStyle w:val="Default"/>
        <w:jc w:val="both"/>
        <w:rPr>
          <w:rFonts w:asciiTheme="minorHAnsi" w:hAnsiTheme="minorHAnsi" w:cstheme="minorHAnsi"/>
          <w:sz w:val="20"/>
          <w:szCs w:val="20"/>
        </w:rPr>
      </w:pPr>
      <w:r w:rsidRPr="001C1302">
        <w:rPr>
          <w:rFonts w:asciiTheme="minorHAnsi" w:hAnsiTheme="minorHAnsi" w:cstheme="minorHAnsi"/>
          <w:sz w:val="20"/>
          <w:szCs w:val="20"/>
        </w:rPr>
        <w:t xml:space="preserve">MBPS kan zeer ingrijpende vormen aannemen: ca. 10% van de kinderen overlijdt aan de gevolgen van MBPS. Signalen die kunnen duiden op het betreffende syndroom zijn o.a.: </w:t>
      </w:r>
    </w:p>
    <w:p w14:paraId="5E5894DD" w14:textId="77777777" w:rsidR="001C1302" w:rsidRPr="001C1302" w:rsidRDefault="001C1302" w:rsidP="00DE3320">
      <w:pPr>
        <w:pStyle w:val="Default"/>
        <w:numPr>
          <w:ilvl w:val="0"/>
          <w:numId w:val="28"/>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Onderzoeksgegevens kloppen niet met het ziektebeeld; </w:t>
      </w:r>
    </w:p>
    <w:p w14:paraId="0753CB6A" w14:textId="77777777" w:rsidR="001C1302" w:rsidRPr="001C1302" w:rsidRDefault="001C1302" w:rsidP="00DE3320">
      <w:pPr>
        <w:pStyle w:val="Default"/>
        <w:numPr>
          <w:ilvl w:val="0"/>
          <w:numId w:val="28"/>
        </w:numPr>
        <w:ind w:left="714" w:hanging="357"/>
        <w:rPr>
          <w:rFonts w:asciiTheme="minorHAnsi" w:hAnsiTheme="minorHAnsi" w:cstheme="minorHAnsi"/>
          <w:sz w:val="20"/>
          <w:szCs w:val="20"/>
        </w:rPr>
      </w:pPr>
      <w:r w:rsidRPr="001C1302">
        <w:rPr>
          <w:rFonts w:asciiTheme="minorHAnsi" w:hAnsiTheme="minorHAnsi" w:cstheme="minorHAnsi"/>
          <w:sz w:val="20"/>
          <w:szCs w:val="20"/>
        </w:rPr>
        <w:t>Medische gegevens over eerdere behandelingen zijn moeilijk te verkrijgen;.</w:t>
      </w:r>
    </w:p>
    <w:p w14:paraId="34AF4EEA" w14:textId="230EBBA3" w:rsidR="001C1302" w:rsidRPr="001C1302" w:rsidRDefault="001C1302" w:rsidP="00DE3320">
      <w:pPr>
        <w:pStyle w:val="Default"/>
        <w:numPr>
          <w:ilvl w:val="0"/>
          <w:numId w:val="28"/>
        </w:numPr>
        <w:ind w:left="714" w:hanging="357"/>
        <w:rPr>
          <w:rFonts w:asciiTheme="minorHAnsi" w:hAnsiTheme="minorHAnsi" w:cstheme="minorHAnsi"/>
          <w:sz w:val="20"/>
          <w:szCs w:val="20"/>
        </w:rPr>
      </w:pPr>
      <w:bookmarkStart w:id="34" w:name="_GoBack"/>
      <w:bookmarkEnd w:id="34"/>
      <w:r w:rsidRPr="001C1302">
        <w:rPr>
          <w:rFonts w:asciiTheme="minorHAnsi" w:hAnsiTheme="minorHAnsi" w:cstheme="minorHAnsi"/>
          <w:sz w:val="20"/>
          <w:szCs w:val="20"/>
        </w:rPr>
        <w:t xml:space="preserve">Symptomen verdwijnen wanneer ouder en kind worden gescheiden; </w:t>
      </w:r>
    </w:p>
    <w:p w14:paraId="447343B2" w14:textId="77777777" w:rsidR="001C1302" w:rsidRPr="001C1302" w:rsidRDefault="001C1302" w:rsidP="00DE3320">
      <w:pPr>
        <w:pStyle w:val="Default"/>
        <w:numPr>
          <w:ilvl w:val="0"/>
          <w:numId w:val="28"/>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Een broertje of zusje is overleden of eveneens vaak ziek; </w:t>
      </w:r>
    </w:p>
    <w:p w14:paraId="14F8D198" w14:textId="77777777" w:rsidR="001C1302" w:rsidRPr="001C1302" w:rsidRDefault="001C1302" w:rsidP="00DE3320">
      <w:pPr>
        <w:pStyle w:val="Default"/>
        <w:numPr>
          <w:ilvl w:val="0"/>
          <w:numId w:val="28"/>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De moeder schrikt niet terug voor ingrijpende onderzoeken of het onder narcose brengen van het kind en daar zelfs op aandringt; </w:t>
      </w:r>
    </w:p>
    <w:p w14:paraId="288D641A" w14:textId="77777777" w:rsidR="001C1302" w:rsidRPr="001C1302" w:rsidRDefault="001C1302" w:rsidP="00DE3320">
      <w:pPr>
        <w:pStyle w:val="Default"/>
        <w:numPr>
          <w:ilvl w:val="0"/>
          <w:numId w:val="28"/>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Voorvallen vinden in de avonden en weekenden plaats waarbij een beroep wordt gedaan op andere artsen; </w:t>
      </w:r>
    </w:p>
    <w:p w14:paraId="5345EF8B" w14:textId="77777777" w:rsidR="001C1302" w:rsidRPr="001C1302" w:rsidRDefault="001C1302" w:rsidP="00DE3320">
      <w:pPr>
        <w:pStyle w:val="Lijstalinea"/>
        <w:numPr>
          <w:ilvl w:val="0"/>
          <w:numId w:val="28"/>
        </w:numPr>
        <w:autoSpaceDE w:val="0"/>
        <w:autoSpaceDN w:val="0"/>
        <w:adjustRightInd w:val="0"/>
        <w:rPr>
          <w:rFonts w:cstheme="minorHAnsi"/>
          <w:color w:val="000000"/>
          <w:szCs w:val="20"/>
        </w:rPr>
      </w:pPr>
      <w:r w:rsidRPr="001C1302">
        <w:rPr>
          <w:rFonts w:cstheme="minorHAnsi"/>
          <w:color w:val="000000"/>
          <w:szCs w:val="20"/>
        </w:rPr>
        <w:t xml:space="preserve">De volgende klachten worden gepresenteerd: bewusteloosheid, insulten, apneu, diarree, overgeven, koorts, lethargie; </w:t>
      </w:r>
    </w:p>
    <w:p w14:paraId="3D0386E1" w14:textId="77777777" w:rsidR="001C1302" w:rsidRPr="001C1302" w:rsidRDefault="001C1302" w:rsidP="00DE3320">
      <w:pPr>
        <w:pStyle w:val="Lijstalinea"/>
        <w:numPr>
          <w:ilvl w:val="0"/>
          <w:numId w:val="28"/>
        </w:numPr>
        <w:autoSpaceDE w:val="0"/>
        <w:autoSpaceDN w:val="0"/>
        <w:adjustRightInd w:val="0"/>
        <w:rPr>
          <w:rFonts w:cstheme="minorHAnsi"/>
          <w:color w:val="000000"/>
          <w:szCs w:val="20"/>
        </w:rPr>
      </w:pPr>
      <w:r w:rsidRPr="001C1302">
        <w:rPr>
          <w:rFonts w:cstheme="minorHAnsi"/>
          <w:color w:val="000000"/>
          <w:szCs w:val="20"/>
        </w:rPr>
        <w:t xml:space="preserve">Het kind heeft een aanzienlijke ziektegeschiedenis met steeds andere klachten; </w:t>
      </w:r>
    </w:p>
    <w:p w14:paraId="4B5A4858" w14:textId="77777777" w:rsidR="001C1302" w:rsidRPr="001C1302" w:rsidRDefault="001C1302" w:rsidP="00DE3320">
      <w:pPr>
        <w:pStyle w:val="Lijstalinea"/>
        <w:numPr>
          <w:ilvl w:val="0"/>
          <w:numId w:val="28"/>
        </w:numPr>
        <w:autoSpaceDE w:val="0"/>
        <w:autoSpaceDN w:val="0"/>
        <w:adjustRightInd w:val="0"/>
        <w:rPr>
          <w:rFonts w:cstheme="minorHAnsi"/>
          <w:color w:val="000000"/>
          <w:szCs w:val="20"/>
        </w:rPr>
      </w:pPr>
      <w:r w:rsidRPr="001C1302">
        <w:rPr>
          <w:rFonts w:cstheme="minorHAnsi"/>
          <w:color w:val="000000"/>
          <w:szCs w:val="20"/>
        </w:rPr>
        <w:t>De moeder is werkzaam in de gezondheidszorg of beschikt over een zeer grote medische kennis;</w:t>
      </w:r>
    </w:p>
    <w:p w14:paraId="6196334E" w14:textId="77777777" w:rsidR="001C1302" w:rsidRPr="001C1302" w:rsidRDefault="001C1302" w:rsidP="00DE3320">
      <w:pPr>
        <w:pStyle w:val="Lijstalinea"/>
        <w:numPr>
          <w:ilvl w:val="0"/>
          <w:numId w:val="28"/>
        </w:numPr>
        <w:autoSpaceDE w:val="0"/>
        <w:autoSpaceDN w:val="0"/>
        <w:adjustRightInd w:val="0"/>
        <w:rPr>
          <w:rFonts w:cstheme="minorHAnsi"/>
          <w:color w:val="000000"/>
          <w:szCs w:val="20"/>
        </w:rPr>
      </w:pPr>
      <w:r w:rsidRPr="001C1302">
        <w:rPr>
          <w:rFonts w:cstheme="minorHAnsi"/>
          <w:color w:val="000000"/>
          <w:szCs w:val="20"/>
        </w:rPr>
        <w:t xml:space="preserve"> Het verhaal van moeder bevat kleine tegenstrijdigheden; </w:t>
      </w:r>
    </w:p>
    <w:p w14:paraId="5A3B2149" w14:textId="77777777" w:rsidR="001C1302" w:rsidRPr="001C1302" w:rsidRDefault="001C1302" w:rsidP="00DE3320">
      <w:pPr>
        <w:pStyle w:val="Lijstalinea"/>
        <w:numPr>
          <w:ilvl w:val="0"/>
          <w:numId w:val="28"/>
        </w:numPr>
        <w:autoSpaceDE w:val="0"/>
        <w:autoSpaceDN w:val="0"/>
        <w:adjustRightInd w:val="0"/>
        <w:rPr>
          <w:rFonts w:cstheme="minorHAnsi"/>
          <w:color w:val="000000"/>
          <w:szCs w:val="20"/>
        </w:rPr>
      </w:pPr>
      <w:r w:rsidRPr="001C1302">
        <w:rPr>
          <w:rFonts w:cstheme="minorHAnsi"/>
          <w:color w:val="000000"/>
          <w:szCs w:val="20"/>
        </w:rPr>
        <w:t xml:space="preserve">Vaak van arts wisselen. </w:t>
      </w:r>
    </w:p>
    <w:p w14:paraId="2978C137" w14:textId="77777777" w:rsidR="001C1302" w:rsidRPr="001C1302" w:rsidRDefault="001C1302" w:rsidP="001C1302">
      <w:pPr>
        <w:autoSpaceDE w:val="0"/>
        <w:autoSpaceDN w:val="0"/>
        <w:adjustRightInd w:val="0"/>
        <w:ind w:left="360"/>
        <w:jc w:val="both"/>
        <w:rPr>
          <w:rFonts w:cstheme="minorHAnsi"/>
          <w:color w:val="000000"/>
          <w:szCs w:val="20"/>
        </w:rPr>
      </w:pPr>
    </w:p>
    <w:p w14:paraId="189930B3" w14:textId="784B6D68" w:rsidR="001C1302" w:rsidRDefault="001C1302" w:rsidP="001C1302">
      <w:pPr>
        <w:autoSpaceDE w:val="0"/>
        <w:autoSpaceDN w:val="0"/>
        <w:adjustRightInd w:val="0"/>
        <w:jc w:val="both"/>
        <w:rPr>
          <w:rFonts w:cstheme="minorHAnsi"/>
          <w:color w:val="000000"/>
          <w:szCs w:val="20"/>
        </w:rPr>
      </w:pPr>
      <w:r w:rsidRPr="001C1302">
        <w:rPr>
          <w:rFonts w:cstheme="minorHAnsi"/>
          <w:color w:val="000000"/>
          <w:szCs w:val="20"/>
        </w:rPr>
        <w:t xml:space="preserve">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 </w:t>
      </w:r>
    </w:p>
    <w:p w14:paraId="00B11B35" w14:textId="77777777" w:rsidR="00B40135" w:rsidRPr="001C1302" w:rsidRDefault="00B40135" w:rsidP="001C1302">
      <w:pPr>
        <w:autoSpaceDE w:val="0"/>
        <w:autoSpaceDN w:val="0"/>
        <w:adjustRightInd w:val="0"/>
        <w:jc w:val="both"/>
        <w:rPr>
          <w:rFonts w:cstheme="minorHAnsi"/>
          <w:color w:val="000000"/>
          <w:szCs w:val="20"/>
        </w:rPr>
      </w:pPr>
    </w:p>
    <w:p w14:paraId="47EE1513" w14:textId="77777777" w:rsidR="001C1302" w:rsidRPr="001C1302" w:rsidRDefault="001C1302" w:rsidP="001C1302">
      <w:pPr>
        <w:autoSpaceDE w:val="0"/>
        <w:autoSpaceDN w:val="0"/>
        <w:adjustRightInd w:val="0"/>
        <w:rPr>
          <w:rStyle w:val="Nadruk"/>
          <w:rFonts w:cstheme="minorHAnsi"/>
          <w:b/>
          <w:szCs w:val="20"/>
        </w:rPr>
      </w:pPr>
      <w:r w:rsidRPr="001C1302">
        <w:rPr>
          <w:rStyle w:val="Nadruk"/>
          <w:rFonts w:cstheme="minorHAnsi"/>
          <w:b/>
          <w:szCs w:val="20"/>
        </w:rPr>
        <w:t xml:space="preserve">7. Signalen die kunnen duiden op </w:t>
      </w:r>
      <w:proofErr w:type="spellStart"/>
      <w:r w:rsidRPr="001C1302">
        <w:rPr>
          <w:rStyle w:val="Nadruk"/>
          <w:rFonts w:cstheme="minorHAnsi"/>
          <w:b/>
          <w:szCs w:val="20"/>
        </w:rPr>
        <w:t>eergerelateerd</w:t>
      </w:r>
      <w:proofErr w:type="spellEnd"/>
      <w:r w:rsidRPr="001C1302">
        <w:rPr>
          <w:rStyle w:val="Nadruk"/>
          <w:rFonts w:cstheme="minorHAnsi"/>
          <w:b/>
          <w:szCs w:val="20"/>
        </w:rPr>
        <w:t xml:space="preserve"> geweld </w:t>
      </w:r>
    </w:p>
    <w:p w14:paraId="13AB4FC6" w14:textId="77777777" w:rsidR="001C1302" w:rsidRPr="001C1302" w:rsidRDefault="001C1302" w:rsidP="001C1302">
      <w:pPr>
        <w:pStyle w:val="Lijstalinea"/>
        <w:autoSpaceDE w:val="0"/>
        <w:autoSpaceDN w:val="0"/>
        <w:adjustRightInd w:val="0"/>
        <w:rPr>
          <w:rFonts w:cstheme="minorHAnsi"/>
          <w:color w:val="000000"/>
          <w:szCs w:val="20"/>
        </w:rPr>
      </w:pPr>
    </w:p>
    <w:p w14:paraId="2E20188D"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(structureel) verzuim, mogelijk gestimuleerd door ouders; </w:t>
      </w:r>
    </w:p>
    <w:p w14:paraId="205AA6DA"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verminderde prestaties; </w:t>
      </w:r>
    </w:p>
    <w:p w14:paraId="50BFB390"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verzoek om verlengde vakantie; </w:t>
      </w:r>
    </w:p>
    <w:p w14:paraId="65588842"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te laat terugkeren uit land van herkomst; </w:t>
      </w:r>
    </w:p>
    <w:p w14:paraId="107029DD"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opzien tegen komende vakantie; </w:t>
      </w:r>
    </w:p>
    <w:p w14:paraId="3A02CD9D"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gehaald/gebracht worden en/of surveillance door broers of neven op school/werk, niet zelfstandig mogen reizen; </w:t>
      </w:r>
    </w:p>
    <w:p w14:paraId="1896E112"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sociale isolatie/ verbreking vriendschappen zonder duidelijke reden; </w:t>
      </w:r>
    </w:p>
    <w:p w14:paraId="6F452BA1"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verandering van kleding, van modern naar traditioneel of andersom; </w:t>
      </w:r>
    </w:p>
    <w:p w14:paraId="4BA7B341"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algehele gedragsveranderingen; </w:t>
      </w:r>
    </w:p>
    <w:p w14:paraId="7B949083"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er wordt geroddeld over een meisje op school en/ of haar broers/neven hebben veel ruzie over haar; </w:t>
      </w:r>
    </w:p>
    <w:p w14:paraId="0D78F1DF"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lastRenderedPageBreak/>
        <w:t xml:space="preserve">deelname aan school/werkuitjes zeer beperkt, na werk/school weinig uitlooptijd, geen flexibiliteit; </w:t>
      </w:r>
    </w:p>
    <w:p w14:paraId="73E3AA49" w14:textId="77777777" w:rsidR="001C1302" w:rsidRPr="001C1302" w:rsidRDefault="001C1302" w:rsidP="00DE3320">
      <w:pPr>
        <w:pStyle w:val="Lijstalinea"/>
        <w:numPr>
          <w:ilvl w:val="0"/>
          <w:numId w:val="28"/>
        </w:numPr>
        <w:autoSpaceDE w:val="0"/>
        <w:autoSpaceDN w:val="0"/>
        <w:adjustRightInd w:val="0"/>
        <w:rPr>
          <w:rFonts w:cstheme="minorHAnsi"/>
          <w:color w:val="000000"/>
          <w:szCs w:val="20"/>
        </w:rPr>
      </w:pPr>
      <w:r w:rsidRPr="001C1302">
        <w:rPr>
          <w:rFonts w:cstheme="minorHAnsi"/>
          <w:color w:val="000000"/>
          <w:szCs w:val="20"/>
        </w:rPr>
        <w:t xml:space="preserve">dubbelleven, groot verschil in gedrag tijdens/buiten school. </w:t>
      </w:r>
    </w:p>
    <w:p w14:paraId="28C2DF2C" w14:textId="56F86B15" w:rsidR="001C1302" w:rsidRDefault="001C1302" w:rsidP="00B12B56">
      <w:pPr>
        <w:contextualSpacing/>
      </w:pPr>
    </w:p>
    <w:p w14:paraId="1330E524" w14:textId="77777777" w:rsidR="001C1302" w:rsidRDefault="001C1302" w:rsidP="00B12B56">
      <w:pPr>
        <w:contextualSpacing/>
      </w:pPr>
    </w:p>
    <w:p w14:paraId="73C6D58D" w14:textId="77777777" w:rsidR="00B40135" w:rsidRDefault="00B40135">
      <w:pPr>
        <w:spacing w:after="160" w:line="259" w:lineRule="auto"/>
      </w:pPr>
      <w:r>
        <w:br w:type="page"/>
      </w:r>
    </w:p>
    <w:p w14:paraId="79C12425" w14:textId="2E7A81F6" w:rsidR="00831145" w:rsidRDefault="00B12B56" w:rsidP="00512B8C">
      <w:pPr>
        <w:pStyle w:val="Kop2"/>
      </w:pPr>
      <w:bookmarkStart w:id="35" w:name="_Toc4512662"/>
      <w:r>
        <w:lastRenderedPageBreak/>
        <w:t xml:space="preserve">Bijlage B. </w:t>
      </w:r>
      <w:r w:rsidR="00512B8C">
        <w:br/>
      </w:r>
      <w:r>
        <w:t xml:space="preserve">Algemene meldnormen bij acute onveiligheid, structurele onveiligheid en </w:t>
      </w:r>
      <w:proofErr w:type="spellStart"/>
      <w:r>
        <w:t>disclosure</w:t>
      </w:r>
      <w:proofErr w:type="spellEnd"/>
      <w:r>
        <w:t xml:space="preserve"> (stap 4 en 5)</w:t>
      </w:r>
      <w:bookmarkEnd w:id="35"/>
    </w:p>
    <w:p w14:paraId="48543709" w14:textId="2DFB798C" w:rsidR="004916BB" w:rsidRDefault="004916BB" w:rsidP="00AB58F5"/>
    <w:p w14:paraId="7455F35A" w14:textId="3465ADAF" w:rsidR="0047315E" w:rsidRDefault="00654D5F" w:rsidP="0047315E">
      <w:r>
        <w:t xml:space="preserve">Het </w:t>
      </w:r>
      <w:r w:rsidR="0047315E">
        <w:t>doen van een melding bij Veilig Thuis van mogelijk huiselijk geweld of mogelijke kindermishandeling is een professionele norm en als zodanig noodzakelijk:</w:t>
      </w:r>
    </w:p>
    <w:p w14:paraId="7FDC7904" w14:textId="77777777" w:rsidR="00654D5F" w:rsidRDefault="0047315E" w:rsidP="00DE3320">
      <w:pPr>
        <w:pStyle w:val="Lijstalinea"/>
        <w:numPr>
          <w:ilvl w:val="0"/>
          <w:numId w:val="29"/>
        </w:numPr>
      </w:pPr>
      <w:r>
        <w:t xml:space="preserve">Meldnorm A In ALLE gevallen van acute onveiligheid en/of structurele onveiligheid. </w:t>
      </w:r>
    </w:p>
    <w:p w14:paraId="5BA54817" w14:textId="77777777" w:rsidR="00654D5F" w:rsidRDefault="0047315E" w:rsidP="00DE3320">
      <w:pPr>
        <w:pStyle w:val="Lijstalinea"/>
        <w:numPr>
          <w:ilvl w:val="0"/>
          <w:numId w:val="29"/>
        </w:numPr>
      </w:pPr>
      <w:r>
        <w:t xml:space="preserve">Meldnorm B In alle ANDERE gevallen waarin de </w:t>
      </w:r>
      <w:proofErr w:type="spellStart"/>
      <w:r>
        <w:t>aandachtsfunctionaris</w:t>
      </w:r>
      <w:proofErr w:type="spellEnd"/>
      <w:r>
        <w:t xml:space="preserve">/leerplichtambtenaar meent dat hij, gelet op zijn competenties, zijn verantwoordelijkheden en zijn professionele grenzen, in onvoldoende mate effectieve hulp kan bieden of kan organiseren bij (risico’s op) huiselijk geweld en/of kindermishandeling. </w:t>
      </w:r>
    </w:p>
    <w:p w14:paraId="2065BFDB" w14:textId="64E90D04" w:rsidR="0047315E" w:rsidRDefault="0047315E" w:rsidP="00DE3320">
      <w:pPr>
        <w:pStyle w:val="Lijstalinea"/>
        <w:numPr>
          <w:ilvl w:val="0"/>
          <w:numId w:val="29"/>
        </w:numPr>
      </w:pPr>
      <w:r>
        <w:t xml:space="preserve">Meldnorm C Als een </w:t>
      </w:r>
      <w:proofErr w:type="spellStart"/>
      <w:r>
        <w:t>aandachtsfunctionaris</w:t>
      </w:r>
      <w:proofErr w:type="spellEnd"/>
      <w:r>
        <w:t>/leerplichtambtenaar die hulp biedt of organiseert om betrokkenen te beschermen tegen het risico op huiselijk geweld en/of kindermishandeling constateert dat de onveiligheid niet stopt of zich herhaalt.</w:t>
      </w:r>
    </w:p>
    <w:p w14:paraId="0355A99A" w14:textId="77777777" w:rsidR="00D960E8" w:rsidRDefault="00D960E8" w:rsidP="0047315E"/>
    <w:p w14:paraId="7A7DE748" w14:textId="5E494A85" w:rsidR="0047315E" w:rsidRDefault="0047315E" w:rsidP="00C71286">
      <w:pPr>
        <w:pStyle w:val="Kop3"/>
      </w:pPr>
      <w:bookmarkStart w:id="36" w:name="_Toc4512663"/>
      <w:r>
        <w:t xml:space="preserve">Acute onveiligheid, structurele onveiligheid en </w:t>
      </w:r>
      <w:proofErr w:type="spellStart"/>
      <w:r>
        <w:t>disclosure</w:t>
      </w:r>
      <w:bookmarkEnd w:id="36"/>
      <w:proofErr w:type="spellEnd"/>
    </w:p>
    <w:p w14:paraId="3CBCB2D9" w14:textId="77777777" w:rsidR="00D960E8" w:rsidRDefault="00D960E8" w:rsidP="0047315E"/>
    <w:p w14:paraId="620D3ADE" w14:textId="77777777" w:rsidR="00FD1B46" w:rsidRPr="00D6044D" w:rsidRDefault="00FD1B46" w:rsidP="00FD1B46">
      <w:pPr>
        <w:pStyle w:val="Geenafstand"/>
        <w:jc w:val="both"/>
        <w:rPr>
          <w:sz w:val="20"/>
          <w:szCs w:val="20"/>
        </w:rPr>
      </w:pPr>
      <w:r w:rsidRPr="00D6044D">
        <w:rPr>
          <w:b/>
          <w:sz w:val="20"/>
          <w:szCs w:val="20"/>
        </w:rPr>
        <w:t>(a)</w:t>
      </w:r>
      <w:r w:rsidRPr="00D6044D">
        <w:rPr>
          <w:sz w:val="20"/>
          <w:szCs w:val="20"/>
        </w:rPr>
        <w:t xml:space="preserve"> Acute onveiligheid betekent dat een persoon in direct fysiek gevaar verkeert, dat diens veiligheid de komende dagen niet gegarandeerd is en dat direct bescherming nodig is. Het gaat hierbij bijvoorbeeld om (een ernstig vermoeden van) seksueel geweld of (dreiging van) fysiek </w:t>
      </w:r>
    </w:p>
    <w:p w14:paraId="30984B8A" w14:textId="0DE18075" w:rsidR="00FD1B46" w:rsidRPr="00D6044D" w:rsidRDefault="00FD1B46" w:rsidP="00FD1B46">
      <w:pPr>
        <w:rPr>
          <w:szCs w:val="20"/>
        </w:rPr>
      </w:pPr>
      <w:r w:rsidRPr="00D6044D">
        <w:rPr>
          <w:szCs w:val="20"/>
        </w:rPr>
        <w:t>geweld, zoals bij ex-partnergeweld met wapengebruik of het fysiek mishandelen van kinderen. Maar ook om het onnodig toedienen van medicijnen of een gevaarlijke afwezigheid van basale verzorging bij zorgafhankelijke kinderen of (oudere) volwassenen (waaronder eten, drinken, kleding en onderdak).</w:t>
      </w:r>
    </w:p>
    <w:p w14:paraId="1F09B17E" w14:textId="77777777" w:rsidR="00D6044D" w:rsidRPr="00D6044D" w:rsidRDefault="00D6044D" w:rsidP="00FD1B46">
      <w:pPr>
        <w:rPr>
          <w:szCs w:val="20"/>
        </w:rPr>
      </w:pPr>
    </w:p>
    <w:p w14:paraId="5D96AE65" w14:textId="51EAEFF6" w:rsidR="00FD1B46" w:rsidRPr="00D6044D" w:rsidRDefault="00FD1B46" w:rsidP="00FD1B46">
      <w:pPr>
        <w:jc w:val="both"/>
        <w:rPr>
          <w:szCs w:val="20"/>
        </w:rPr>
      </w:pPr>
      <w:r w:rsidRPr="00D6044D">
        <w:rPr>
          <w:b/>
          <w:szCs w:val="20"/>
        </w:rPr>
        <w:t>(b)</w:t>
      </w:r>
      <w:r w:rsidRPr="00D6044D">
        <w:rPr>
          <w:szCs w:val="20"/>
        </w:rPr>
        <w:t xml:space="preserve"> Structurele onveiligheid: van structurele onveiligheid wordt gesproken als in gezinnen of huishoudens sprake is van zich herhalende of voortdurende onveilige gebeurtenissen en situaties. Herhaald huiselijk geweld en/of kindermishandling is de belangrijkste voorspeller voor voortduren van onveiligheid (</w:t>
      </w:r>
      <w:proofErr w:type="spellStart"/>
      <w:r w:rsidRPr="00D6044D">
        <w:rPr>
          <w:szCs w:val="20"/>
        </w:rPr>
        <w:t>plegerschap</w:t>
      </w:r>
      <w:proofErr w:type="spellEnd"/>
      <w:r w:rsidRPr="00D6044D">
        <w:rPr>
          <w:szCs w:val="20"/>
        </w:rPr>
        <w:t xml:space="preserve"> en slachtofferschap) in de toekomst. Structurele onveiligheid heeft schadelijke gevolgen door de voortdurende dreiging en (emotionele) onveiligheid. Er kan sprake zijn van een patroon van herhaald geweld maar bijvoorbeeld ook van permanente gebreken in de geestelijke en lichamelijke verzorging van zorgafhankelijke kinderen en/of volwassenen. Bijvoorbeeld minderjarigen die opgroeien bij ouders met zodanige verslavingsproblematiek dat hun fysieke en emotionele veiligheid wordt bedreigd en de ontwikkelmogelijkheden van deze minderjarigen structureel ingeperkt worden. Of vergelijkbare situaties met kwetsbare ouderen en een mantelzorger met psychiatrische problematiek. Denk ook aan escalerende vormen van </w:t>
      </w:r>
      <w:proofErr w:type="spellStart"/>
      <w:r w:rsidRPr="00D6044D">
        <w:rPr>
          <w:szCs w:val="20"/>
        </w:rPr>
        <w:t>stalking</w:t>
      </w:r>
      <w:proofErr w:type="spellEnd"/>
      <w:r w:rsidRPr="00D6044D">
        <w:rPr>
          <w:szCs w:val="20"/>
        </w:rPr>
        <w:t xml:space="preserve"> in partnerrelaties als specifiek voorbeeld.</w:t>
      </w:r>
    </w:p>
    <w:p w14:paraId="3D048B41" w14:textId="77777777" w:rsidR="00D6044D" w:rsidRPr="00D6044D" w:rsidRDefault="00D6044D" w:rsidP="00FD1B46">
      <w:pPr>
        <w:jc w:val="both"/>
        <w:rPr>
          <w:szCs w:val="20"/>
        </w:rPr>
      </w:pPr>
    </w:p>
    <w:p w14:paraId="78AD3A8B" w14:textId="77777777" w:rsidR="00FD1B46" w:rsidRPr="00D6044D" w:rsidRDefault="00FD1B46" w:rsidP="00FD1B46">
      <w:pPr>
        <w:jc w:val="both"/>
        <w:rPr>
          <w:szCs w:val="20"/>
        </w:rPr>
      </w:pPr>
      <w:r w:rsidRPr="00D6044D">
        <w:rPr>
          <w:b/>
          <w:szCs w:val="20"/>
        </w:rPr>
        <w:t>(c)</w:t>
      </w:r>
      <w:r w:rsidRPr="00D6044D">
        <w:rPr>
          <w:szCs w:val="20"/>
        </w:rPr>
        <w:t xml:space="preserve"> </w:t>
      </w:r>
      <w:proofErr w:type="spellStart"/>
      <w:r w:rsidRPr="00D6044D">
        <w:rPr>
          <w:szCs w:val="20"/>
        </w:rPr>
        <w:t>Disclosure</w:t>
      </w:r>
      <w:proofErr w:type="spellEnd"/>
      <w:r w:rsidRPr="00D6044D">
        <w:rPr>
          <w:szCs w:val="20"/>
        </w:rPr>
        <w:t xml:space="preserve"> is een specifieke uiting van onveiligheid die in het afwegingskader uitwerking verdient. We spreken van </w:t>
      </w:r>
      <w:proofErr w:type="spellStart"/>
      <w:r w:rsidRPr="00D6044D">
        <w:rPr>
          <w:szCs w:val="20"/>
        </w:rPr>
        <w:t>disclosure</w:t>
      </w:r>
      <w:proofErr w:type="spellEnd"/>
      <w:r w:rsidRPr="00D6044D">
        <w:rPr>
          <w:szCs w:val="20"/>
        </w:rPr>
        <w:t xml:space="preserve"> als slachtoffers, kinderen en/of volwassenen, uit zichzelf een beroepskracht om hulp vragen bij (mogelijk) huiselijk geweld en/of kindermishandeling, of zich hierover uiten zonder hulp te vragen. Dit betekent veelal dat het slachtoffer een acute crisis ervaart en vreest voor de veiligheid en/of het welzijn van zichzelf of gezinsleden. Het met onvoldoende voorbereiding met de ouders/pleger bespreken van de (door het kind) geuite zorgen, kan ook secundair leiden tot (verergering van) situaties van acute of structurele onveiligheid. Dit geldt uitdrukkelijk ook voor specifieke vormen van geweld zoals: (ex)</w:t>
      </w:r>
      <w:proofErr w:type="spellStart"/>
      <w:r w:rsidRPr="00D6044D">
        <w:rPr>
          <w:szCs w:val="20"/>
        </w:rPr>
        <w:t>partnerstalking</w:t>
      </w:r>
      <w:proofErr w:type="spellEnd"/>
      <w:r w:rsidRPr="00D6044D">
        <w:rPr>
          <w:szCs w:val="20"/>
        </w:rPr>
        <w:t xml:space="preserve">, huwelijksdwang, </w:t>
      </w:r>
      <w:proofErr w:type="spellStart"/>
      <w:r w:rsidRPr="00D6044D">
        <w:rPr>
          <w:szCs w:val="20"/>
        </w:rPr>
        <w:t>eergerelateerd</w:t>
      </w:r>
      <w:proofErr w:type="spellEnd"/>
      <w:r w:rsidRPr="00D6044D">
        <w:rPr>
          <w:szCs w:val="20"/>
        </w:rPr>
        <w:t xml:space="preserve"> geweld en ouderenmishandeling. Een professionele norm tot melden bij </w:t>
      </w:r>
      <w:proofErr w:type="spellStart"/>
      <w:r w:rsidRPr="00D6044D">
        <w:rPr>
          <w:szCs w:val="20"/>
        </w:rPr>
        <w:t>disclosure</w:t>
      </w:r>
      <w:proofErr w:type="spellEnd"/>
      <w:r w:rsidRPr="00D6044D">
        <w:rPr>
          <w:szCs w:val="20"/>
        </w:rPr>
        <w:t xml:space="preserve"> betekent dan ook zorgvuldige afstemming over vervolgacties tussen de beroepskracht, Veilig Thuis en het slachtoffer.</w:t>
      </w:r>
    </w:p>
    <w:p w14:paraId="28ABEF3E" w14:textId="77777777" w:rsidR="00FD1B46" w:rsidRPr="00D6044D" w:rsidRDefault="00FD1B46" w:rsidP="00DE3320">
      <w:pPr>
        <w:pStyle w:val="Lijstalinea"/>
        <w:numPr>
          <w:ilvl w:val="0"/>
          <w:numId w:val="30"/>
        </w:numPr>
        <w:spacing w:after="160" w:line="259" w:lineRule="auto"/>
        <w:rPr>
          <w:szCs w:val="20"/>
        </w:rPr>
      </w:pPr>
      <w:r w:rsidRPr="00D6044D">
        <w:rPr>
          <w:szCs w:val="20"/>
        </w:rPr>
        <w:t>Voorbeelden van acuut onveilige situaties van huiselijk geweld en/of kindermishandeling</w:t>
      </w:r>
    </w:p>
    <w:p w14:paraId="6705E407" w14:textId="77777777" w:rsidR="00FD1B46" w:rsidRPr="00D6044D" w:rsidRDefault="00FD1B46" w:rsidP="00DE3320">
      <w:pPr>
        <w:pStyle w:val="Lijstalinea"/>
        <w:numPr>
          <w:ilvl w:val="0"/>
          <w:numId w:val="30"/>
        </w:numPr>
        <w:spacing w:after="160" w:line="259" w:lineRule="auto"/>
        <w:rPr>
          <w:szCs w:val="20"/>
        </w:rPr>
      </w:pPr>
      <w:r w:rsidRPr="00D6044D">
        <w:rPr>
          <w:szCs w:val="20"/>
        </w:rPr>
        <w:t xml:space="preserve">Door geweld toegebrachte verwonding die medische behandeling behoeft </w:t>
      </w:r>
    </w:p>
    <w:p w14:paraId="6809DDD2" w14:textId="77777777" w:rsidR="00FD1B46" w:rsidRPr="00D6044D" w:rsidRDefault="00FD1B46" w:rsidP="00DE3320">
      <w:pPr>
        <w:pStyle w:val="Lijstalinea"/>
        <w:numPr>
          <w:ilvl w:val="0"/>
          <w:numId w:val="30"/>
        </w:numPr>
        <w:spacing w:after="160" w:line="259" w:lineRule="auto"/>
        <w:rPr>
          <w:szCs w:val="20"/>
        </w:rPr>
      </w:pPr>
      <w:r w:rsidRPr="00D6044D">
        <w:rPr>
          <w:szCs w:val="20"/>
        </w:rPr>
        <w:t xml:space="preserve">(Ernstig) letsel met een vermoeden dat dit is toegebracht, of een poging daartoe </w:t>
      </w:r>
    </w:p>
    <w:p w14:paraId="5D8FB61A" w14:textId="77777777" w:rsidR="00FD1B46" w:rsidRPr="00D6044D" w:rsidRDefault="00FD1B46" w:rsidP="00DE3320">
      <w:pPr>
        <w:pStyle w:val="Lijstalinea"/>
        <w:numPr>
          <w:ilvl w:val="0"/>
          <w:numId w:val="30"/>
        </w:numPr>
        <w:spacing w:line="259" w:lineRule="auto"/>
        <w:rPr>
          <w:szCs w:val="20"/>
        </w:rPr>
      </w:pPr>
      <w:r w:rsidRPr="00D6044D">
        <w:rPr>
          <w:szCs w:val="20"/>
        </w:rPr>
        <w:t xml:space="preserve">Poging tot verwurging </w:t>
      </w:r>
    </w:p>
    <w:p w14:paraId="6D49E41A" w14:textId="77777777" w:rsidR="00FD1B46" w:rsidRPr="00D6044D" w:rsidRDefault="00FD1B46" w:rsidP="00DE3320">
      <w:pPr>
        <w:pStyle w:val="Lijstalinea"/>
        <w:numPr>
          <w:ilvl w:val="0"/>
          <w:numId w:val="30"/>
        </w:numPr>
        <w:spacing w:line="259" w:lineRule="auto"/>
        <w:rPr>
          <w:szCs w:val="20"/>
        </w:rPr>
      </w:pPr>
      <w:r w:rsidRPr="00D6044D">
        <w:rPr>
          <w:szCs w:val="20"/>
        </w:rPr>
        <w:t xml:space="preserve">Wapengebruik </w:t>
      </w:r>
    </w:p>
    <w:p w14:paraId="46C09F6C" w14:textId="77777777" w:rsidR="00FD1B46" w:rsidRPr="00D6044D" w:rsidRDefault="00FD1B46" w:rsidP="00DE3320">
      <w:pPr>
        <w:pStyle w:val="Lijstalinea"/>
        <w:numPr>
          <w:ilvl w:val="0"/>
          <w:numId w:val="30"/>
        </w:numPr>
        <w:spacing w:line="259" w:lineRule="auto"/>
        <w:rPr>
          <w:szCs w:val="20"/>
        </w:rPr>
      </w:pPr>
      <w:r w:rsidRPr="00D6044D">
        <w:rPr>
          <w:szCs w:val="20"/>
        </w:rPr>
        <w:t xml:space="preserve">Geweld tijdens de zwangerschap </w:t>
      </w:r>
    </w:p>
    <w:p w14:paraId="66B0D450" w14:textId="77777777" w:rsidR="00FD1B46" w:rsidRPr="00D6044D" w:rsidRDefault="00FD1B46" w:rsidP="00DE3320">
      <w:pPr>
        <w:pStyle w:val="Lijstalinea"/>
        <w:numPr>
          <w:ilvl w:val="0"/>
          <w:numId w:val="30"/>
        </w:numPr>
        <w:spacing w:line="259" w:lineRule="auto"/>
        <w:rPr>
          <w:szCs w:val="20"/>
        </w:rPr>
      </w:pPr>
      <w:r w:rsidRPr="00D6044D">
        <w:rPr>
          <w:szCs w:val="20"/>
        </w:rPr>
        <w:t xml:space="preserve">(Vermoeden van) seksueel misbruik of seksueel geweld, of seksuele exploitatie van kinderen jonger dan 18 jaar </w:t>
      </w:r>
    </w:p>
    <w:p w14:paraId="28CDF85A" w14:textId="77777777" w:rsidR="00FD1B46" w:rsidRPr="00D6044D" w:rsidRDefault="00FD1B46" w:rsidP="00DE3320">
      <w:pPr>
        <w:pStyle w:val="Lijstalinea"/>
        <w:numPr>
          <w:ilvl w:val="0"/>
          <w:numId w:val="30"/>
        </w:numPr>
        <w:spacing w:line="259" w:lineRule="auto"/>
        <w:rPr>
          <w:szCs w:val="20"/>
        </w:rPr>
      </w:pPr>
      <w:r w:rsidRPr="00D6044D">
        <w:rPr>
          <w:szCs w:val="20"/>
        </w:rPr>
        <w:lastRenderedPageBreak/>
        <w:t>Acute bedreiging om zichzelf of een naaste (waaronder (ex)-partner, kinderen of familielid) te doden, ernstig letsel toe te brengen of hun vrijheid te benemen (familiedrama, eerwraak, vrouwelijke genitale verminking)</w:t>
      </w:r>
    </w:p>
    <w:p w14:paraId="00BD4EC5" w14:textId="77777777" w:rsidR="00FD1B46" w:rsidRPr="00D6044D" w:rsidRDefault="00FD1B46" w:rsidP="00DE3320">
      <w:pPr>
        <w:pStyle w:val="Lijstalinea"/>
        <w:numPr>
          <w:ilvl w:val="0"/>
          <w:numId w:val="30"/>
        </w:numPr>
        <w:spacing w:line="259" w:lineRule="auto"/>
        <w:rPr>
          <w:szCs w:val="20"/>
        </w:rPr>
      </w:pPr>
      <w:r w:rsidRPr="00D6044D">
        <w:rPr>
          <w:szCs w:val="20"/>
        </w:rPr>
        <w:t xml:space="preserve">Onthouden van zorg die acuut de gezondheid bedreigt van -9 maanden tot + 100 jaar, waaronder het onthouden van voedsel </w:t>
      </w:r>
    </w:p>
    <w:p w14:paraId="79838646" w14:textId="77777777" w:rsidR="00FD1B46" w:rsidRPr="00D6044D" w:rsidRDefault="00FD1B46" w:rsidP="00DE3320">
      <w:pPr>
        <w:pStyle w:val="Lijstalinea"/>
        <w:numPr>
          <w:ilvl w:val="0"/>
          <w:numId w:val="30"/>
        </w:numPr>
        <w:spacing w:line="259" w:lineRule="auto"/>
        <w:rPr>
          <w:szCs w:val="20"/>
        </w:rPr>
      </w:pPr>
      <w:r w:rsidRPr="00D6044D">
        <w:rPr>
          <w:szCs w:val="20"/>
        </w:rPr>
        <w:t xml:space="preserve">Als een ouder/verzorger (medische) klachten/aandoeningen bij een kind verzint/aandikt, (medische) onderzoeksgegevens betreffende bij het kind bestaande klachten en afwijkingen vervalst of in het kader van een onderzoek selectief verstrekt of (medische) klachten en afwijkingen bij het kind daadwerkelijk veroorzaakt </w:t>
      </w:r>
    </w:p>
    <w:p w14:paraId="45C319CD" w14:textId="77777777" w:rsidR="00FD1B46" w:rsidRPr="00D6044D" w:rsidRDefault="00FD1B46" w:rsidP="00DE3320">
      <w:pPr>
        <w:pStyle w:val="Lijstalinea"/>
        <w:numPr>
          <w:ilvl w:val="0"/>
          <w:numId w:val="30"/>
        </w:numPr>
        <w:spacing w:line="259" w:lineRule="auto"/>
        <w:rPr>
          <w:szCs w:val="20"/>
        </w:rPr>
      </w:pPr>
      <w:r w:rsidRPr="00D6044D">
        <w:rPr>
          <w:szCs w:val="20"/>
        </w:rPr>
        <w:t xml:space="preserve">Vrijheidsbeperkende maatregel voor pleger loopt af zonder dat er afdoende veiligheidsmaatregelen genomen zijn </w:t>
      </w:r>
    </w:p>
    <w:p w14:paraId="68C1A1EA" w14:textId="77777777" w:rsidR="00FD1B46" w:rsidRPr="00D6044D" w:rsidRDefault="00FD1B46" w:rsidP="00DE3320">
      <w:pPr>
        <w:pStyle w:val="Lijstalinea"/>
        <w:numPr>
          <w:ilvl w:val="0"/>
          <w:numId w:val="30"/>
        </w:numPr>
        <w:spacing w:line="259" w:lineRule="auto"/>
        <w:rPr>
          <w:szCs w:val="20"/>
        </w:rPr>
      </w:pPr>
      <w:r w:rsidRPr="00D6044D">
        <w:rPr>
          <w:szCs w:val="20"/>
        </w:rPr>
        <w:t xml:space="preserve">Acuut onveilige situatie bestaat of zorg dreigt weg te vallen vanwege suïcidepoging, automutilatie, acuut psychiatrisch beeld, intoxicatie door alcohol of drugs </w:t>
      </w:r>
    </w:p>
    <w:p w14:paraId="676D830B" w14:textId="77777777" w:rsidR="00FD1B46" w:rsidRPr="00D6044D" w:rsidRDefault="00FD1B46" w:rsidP="00DE3320">
      <w:pPr>
        <w:pStyle w:val="Lijstalinea"/>
        <w:numPr>
          <w:ilvl w:val="0"/>
          <w:numId w:val="30"/>
        </w:numPr>
        <w:spacing w:line="259" w:lineRule="auto"/>
        <w:rPr>
          <w:szCs w:val="20"/>
        </w:rPr>
      </w:pPr>
      <w:r w:rsidRPr="00D6044D">
        <w:rPr>
          <w:szCs w:val="20"/>
        </w:rPr>
        <w:t xml:space="preserve">Noodgedwongen vlucht van huis door (dreiging van) huiselijk geweld en/of kindermishandeling. </w:t>
      </w:r>
    </w:p>
    <w:p w14:paraId="6F49328E" w14:textId="77777777" w:rsidR="00FD1B46" w:rsidRPr="00D6044D" w:rsidRDefault="00FD1B46" w:rsidP="00FD1B46">
      <w:pPr>
        <w:rPr>
          <w:szCs w:val="20"/>
        </w:rPr>
      </w:pPr>
    </w:p>
    <w:p w14:paraId="66257190" w14:textId="77777777" w:rsidR="00FD1B46" w:rsidRPr="00D6044D" w:rsidRDefault="00FD1B46" w:rsidP="00FD1B46">
      <w:pPr>
        <w:jc w:val="both"/>
        <w:rPr>
          <w:szCs w:val="20"/>
        </w:rPr>
      </w:pPr>
      <w:r w:rsidRPr="00D6044D">
        <w:rPr>
          <w:szCs w:val="20"/>
        </w:rPr>
        <w:t xml:space="preserve">Bij structureel onveilige situaties van huiselijk geweld en/of kindermishandeling staat de herhaling van en/of het voortduren van onveilige situaties en/of geweld centraal. Anders dan bij acute onveiligheid wordt (structurele) emotionele onveiligheid en de belemmeringen die dat geeft voor (duurzame) veilige ontwikkeling van kinderen door veel beroepskrachten niet gesignaleerd (Samenwerkend Toezicht Jeugd (STJ), 2016). Het is daarom extra van belang dat juist ook de meldnormen voor ‘structureel onveilige situaties’ in dialoog verder uitgewerkt worden. De emotionele onveiligheid en structurele inperking van (de ontwikkelingsmogelijkheden van) slachtoffers verdient hierbij bijzondere aandacht. </w:t>
      </w:r>
    </w:p>
    <w:p w14:paraId="45828471" w14:textId="77777777" w:rsidR="00FD1B46" w:rsidRPr="00D6044D" w:rsidRDefault="00FD1B46" w:rsidP="00FD1B46">
      <w:pPr>
        <w:rPr>
          <w:szCs w:val="20"/>
        </w:rPr>
      </w:pPr>
      <w:r w:rsidRPr="00D6044D">
        <w:rPr>
          <w:szCs w:val="20"/>
        </w:rPr>
        <w:t xml:space="preserve">Bij het formuleren van voorbeelden van structureel onveilige situaties worden doorgaans de volgende categorieën onderscheiden: </w:t>
      </w:r>
    </w:p>
    <w:p w14:paraId="3B1FC8CE" w14:textId="77777777" w:rsidR="00FD1B46" w:rsidRPr="00D6044D" w:rsidRDefault="00FD1B46" w:rsidP="00DE3320">
      <w:pPr>
        <w:pStyle w:val="Lijstalinea"/>
        <w:numPr>
          <w:ilvl w:val="0"/>
          <w:numId w:val="31"/>
        </w:numPr>
        <w:spacing w:line="259" w:lineRule="auto"/>
        <w:rPr>
          <w:szCs w:val="20"/>
        </w:rPr>
      </w:pPr>
      <w:r w:rsidRPr="00D6044D">
        <w:rPr>
          <w:szCs w:val="20"/>
        </w:rPr>
        <w:t xml:space="preserve">lichamelijk geweld </w:t>
      </w:r>
    </w:p>
    <w:p w14:paraId="4D6753F0" w14:textId="77777777" w:rsidR="00FD1B46" w:rsidRPr="00D6044D" w:rsidRDefault="00FD1B46" w:rsidP="00DE3320">
      <w:pPr>
        <w:pStyle w:val="Lijstalinea"/>
        <w:numPr>
          <w:ilvl w:val="0"/>
          <w:numId w:val="31"/>
        </w:numPr>
        <w:spacing w:line="259" w:lineRule="auto"/>
        <w:rPr>
          <w:szCs w:val="20"/>
        </w:rPr>
      </w:pPr>
      <w:r w:rsidRPr="00D6044D">
        <w:rPr>
          <w:szCs w:val="20"/>
        </w:rPr>
        <w:t xml:space="preserve">psychisch geweld </w:t>
      </w:r>
    </w:p>
    <w:p w14:paraId="100BF482" w14:textId="77777777" w:rsidR="00FD1B46" w:rsidRPr="00D6044D" w:rsidRDefault="00FD1B46" w:rsidP="00DE3320">
      <w:pPr>
        <w:pStyle w:val="Lijstalinea"/>
        <w:numPr>
          <w:ilvl w:val="0"/>
          <w:numId w:val="31"/>
        </w:numPr>
        <w:spacing w:line="259" w:lineRule="auto"/>
        <w:rPr>
          <w:szCs w:val="20"/>
        </w:rPr>
      </w:pPr>
      <w:r w:rsidRPr="00D6044D">
        <w:rPr>
          <w:szCs w:val="20"/>
        </w:rPr>
        <w:t xml:space="preserve">lichamelijke verwaarlozing </w:t>
      </w:r>
    </w:p>
    <w:p w14:paraId="35AFDC4B" w14:textId="77777777" w:rsidR="00FD1B46" w:rsidRPr="00D6044D" w:rsidRDefault="00FD1B46" w:rsidP="00DE3320">
      <w:pPr>
        <w:pStyle w:val="Lijstalinea"/>
        <w:numPr>
          <w:ilvl w:val="0"/>
          <w:numId w:val="31"/>
        </w:numPr>
        <w:spacing w:line="259" w:lineRule="auto"/>
        <w:rPr>
          <w:szCs w:val="20"/>
        </w:rPr>
      </w:pPr>
      <w:r w:rsidRPr="00D6044D">
        <w:rPr>
          <w:szCs w:val="20"/>
        </w:rPr>
        <w:t xml:space="preserve">emotionele verwaarlozing </w:t>
      </w:r>
    </w:p>
    <w:p w14:paraId="36A30482" w14:textId="77777777" w:rsidR="00FD1B46" w:rsidRPr="00D6044D" w:rsidRDefault="00FD1B46" w:rsidP="00DE3320">
      <w:pPr>
        <w:pStyle w:val="Lijstalinea"/>
        <w:numPr>
          <w:ilvl w:val="0"/>
          <w:numId w:val="31"/>
        </w:numPr>
        <w:spacing w:line="259" w:lineRule="auto"/>
        <w:rPr>
          <w:szCs w:val="20"/>
        </w:rPr>
      </w:pPr>
      <w:r w:rsidRPr="00D6044D">
        <w:rPr>
          <w:szCs w:val="20"/>
        </w:rPr>
        <w:t xml:space="preserve">seksueel geweld </w:t>
      </w:r>
    </w:p>
    <w:p w14:paraId="62473D72" w14:textId="0E41D052" w:rsidR="00FD1B46" w:rsidRPr="00D6044D" w:rsidRDefault="00FD1B46" w:rsidP="00DE3320">
      <w:pPr>
        <w:pStyle w:val="Lijstalinea"/>
        <w:numPr>
          <w:ilvl w:val="0"/>
          <w:numId w:val="31"/>
        </w:numPr>
        <w:spacing w:line="259" w:lineRule="auto"/>
        <w:rPr>
          <w:szCs w:val="20"/>
        </w:rPr>
      </w:pPr>
      <w:r w:rsidRPr="00D6044D">
        <w:rPr>
          <w:szCs w:val="20"/>
        </w:rPr>
        <w:t xml:space="preserve">en overige vormen van geweld en onveiligheid (zoals bijvoorbeeld </w:t>
      </w:r>
      <w:proofErr w:type="spellStart"/>
      <w:r w:rsidRPr="00D6044D">
        <w:rPr>
          <w:szCs w:val="20"/>
        </w:rPr>
        <w:t>eergerelateerd</w:t>
      </w:r>
      <w:proofErr w:type="spellEnd"/>
      <w:r w:rsidRPr="00D6044D">
        <w:rPr>
          <w:szCs w:val="20"/>
        </w:rPr>
        <w:t xml:space="preserve"> geweld).</w:t>
      </w:r>
    </w:p>
    <w:sectPr w:rsidR="00FD1B46" w:rsidRPr="00D6044D" w:rsidSect="00BD7483">
      <w:headerReference w:type="even" r:id="rId14"/>
      <w:headerReference w:type="default" r:id="rId15"/>
      <w:footerReference w:type="even" r:id="rId16"/>
      <w:footerReference w:type="default" r:id="rId17"/>
      <w:headerReference w:type="first" r:id="rId18"/>
      <w:footerReference w:type="first" r:id="rId19"/>
      <w:pgSz w:w="12240" w:h="15840" w:code="1"/>
      <w:pgMar w:top="1417" w:right="1417" w:bottom="1417" w:left="1417" w:header="709" w:footer="70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BA438" w14:textId="77777777" w:rsidR="00A03C89" w:rsidRDefault="00A03C89">
      <w:r>
        <w:separator/>
      </w:r>
    </w:p>
  </w:endnote>
  <w:endnote w:type="continuationSeparator" w:id="0">
    <w:p w14:paraId="5712B288" w14:textId="77777777" w:rsidR="00A03C89" w:rsidRDefault="00A03C89">
      <w:r>
        <w:continuationSeparator/>
      </w:r>
    </w:p>
  </w:endnote>
  <w:endnote w:type="continuationNotice" w:id="1">
    <w:p w14:paraId="5DA677B2" w14:textId="77777777" w:rsidR="00A03C89" w:rsidRDefault="00A03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43712" w14:textId="77777777" w:rsidR="001D0D98" w:rsidRDefault="001D0D98" w:rsidP="0010559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5</w:t>
    </w:r>
    <w:r>
      <w:rPr>
        <w:rStyle w:val="Paginanummer"/>
      </w:rPr>
      <w:fldChar w:fldCharType="end"/>
    </w:r>
  </w:p>
  <w:p w14:paraId="48543713" w14:textId="77777777" w:rsidR="001D0D98" w:rsidRDefault="001D0D98" w:rsidP="0010559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1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583"/>
      <w:gridCol w:w="5386"/>
      <w:gridCol w:w="1498"/>
      <w:gridCol w:w="953"/>
    </w:tblGrid>
    <w:tr w:rsidR="001D0D98" w:rsidRPr="00AF0D2C" w14:paraId="48543718" w14:textId="77777777" w:rsidTr="00E83A35">
      <w:tc>
        <w:tcPr>
          <w:tcW w:w="840" w:type="pct"/>
        </w:tcPr>
        <w:p w14:paraId="48543714" w14:textId="77777777" w:rsidR="001D0D98" w:rsidRPr="00AF0D2C" w:rsidRDefault="001D0D98" w:rsidP="00DA463B">
          <w:pPr>
            <w:rPr>
              <w:rFonts w:eastAsia="Times New Roman" w:cs="Times New Roman"/>
              <w:sz w:val="16"/>
              <w:szCs w:val="16"/>
              <w:lang w:eastAsia="nl-NL"/>
            </w:rPr>
          </w:pPr>
          <w:r w:rsidRPr="00AF0D2C">
            <w:rPr>
              <w:rFonts w:eastAsia="Times New Roman" w:cs="Times New Roman"/>
              <w:sz w:val="16"/>
              <w:szCs w:val="16"/>
              <w:lang w:eastAsia="nl-NL"/>
            </w:rPr>
            <w:t>documentnaam</w:t>
          </w:r>
        </w:p>
      </w:tc>
      <w:tc>
        <w:tcPr>
          <w:tcW w:w="2859" w:type="pct"/>
        </w:tcPr>
        <w:p w14:paraId="48543715" w14:textId="2863C108" w:rsidR="001D0D98" w:rsidRPr="00AF0D2C" w:rsidRDefault="001D0D98" w:rsidP="00DA463B">
          <w:pPr>
            <w:rPr>
              <w:rFonts w:eastAsia="Times New Roman" w:cs="Times New Roman"/>
              <w:sz w:val="16"/>
              <w:szCs w:val="16"/>
              <w:lang w:eastAsia="nl-NL"/>
            </w:rPr>
          </w:pPr>
          <w:r>
            <w:rPr>
              <w:rFonts w:eastAsia="Times New Roman" w:cs="Times New Roman"/>
              <w:sz w:val="16"/>
              <w:szCs w:val="16"/>
              <w:lang w:eastAsia="nl-NL"/>
            </w:rPr>
            <w:t>2019 03 26 Meldcode huiselijk geweld en kindermishandeling</w:t>
          </w:r>
        </w:p>
      </w:tc>
      <w:tc>
        <w:tcPr>
          <w:tcW w:w="795" w:type="pct"/>
        </w:tcPr>
        <w:p w14:paraId="48543716" w14:textId="77777777" w:rsidR="001D0D98" w:rsidRPr="00AF0D2C" w:rsidRDefault="001D0D98" w:rsidP="00EC276A">
          <w:pPr>
            <w:rPr>
              <w:rFonts w:eastAsia="Times New Roman" w:cs="Times New Roman"/>
              <w:sz w:val="16"/>
              <w:szCs w:val="16"/>
              <w:lang w:eastAsia="nl-NL"/>
            </w:rPr>
          </w:pPr>
          <w:r w:rsidRPr="00AF0D2C">
            <w:rPr>
              <w:rFonts w:eastAsia="Times New Roman" w:cs="Times New Roman"/>
              <w:sz w:val="16"/>
              <w:szCs w:val="16"/>
              <w:lang w:eastAsia="nl-NL"/>
            </w:rPr>
            <w:t xml:space="preserve">datum </w:t>
          </w:r>
          <w:r>
            <w:rPr>
              <w:rFonts w:eastAsia="Times New Roman" w:cs="Times New Roman"/>
              <w:sz w:val="16"/>
              <w:szCs w:val="16"/>
              <w:lang w:eastAsia="nl-NL"/>
            </w:rPr>
            <w:t>GMR</w:t>
          </w:r>
        </w:p>
      </w:tc>
      <w:tc>
        <w:tcPr>
          <w:tcW w:w="506" w:type="pct"/>
        </w:tcPr>
        <w:p w14:paraId="48543717" w14:textId="0BE42C54" w:rsidR="001D0D98" w:rsidRPr="00AF0D2C" w:rsidRDefault="003F5894" w:rsidP="006D4A8E">
          <w:pPr>
            <w:rPr>
              <w:rFonts w:eastAsia="Times New Roman" w:cs="Times New Roman"/>
              <w:sz w:val="16"/>
              <w:szCs w:val="16"/>
              <w:lang w:eastAsia="nl-NL"/>
            </w:rPr>
          </w:pPr>
          <w:r>
            <w:rPr>
              <w:rFonts w:eastAsia="Times New Roman" w:cs="Times New Roman"/>
              <w:sz w:val="16"/>
              <w:szCs w:val="16"/>
              <w:lang w:eastAsia="nl-NL"/>
            </w:rPr>
            <w:t>n.v.t.</w:t>
          </w:r>
        </w:p>
      </w:tc>
    </w:tr>
    <w:tr w:rsidR="001D0D98" w:rsidRPr="00AF0D2C" w14:paraId="4854371D" w14:textId="77777777" w:rsidTr="00E83A35">
      <w:tc>
        <w:tcPr>
          <w:tcW w:w="840" w:type="pct"/>
        </w:tcPr>
        <w:p w14:paraId="48543719" w14:textId="77777777" w:rsidR="001D0D98" w:rsidRPr="00AF0D2C" w:rsidRDefault="001D0D98" w:rsidP="00DA463B">
          <w:pPr>
            <w:rPr>
              <w:rFonts w:eastAsia="Times New Roman" w:cs="Times New Roman"/>
              <w:sz w:val="16"/>
              <w:szCs w:val="16"/>
              <w:lang w:eastAsia="nl-NL"/>
            </w:rPr>
          </w:pPr>
          <w:r w:rsidRPr="00AF0D2C">
            <w:rPr>
              <w:rFonts w:eastAsia="Times New Roman" w:cs="Times New Roman"/>
              <w:sz w:val="16"/>
              <w:szCs w:val="16"/>
              <w:lang w:eastAsia="nl-NL"/>
            </w:rPr>
            <w:t xml:space="preserve">domein </w:t>
          </w:r>
        </w:p>
      </w:tc>
      <w:tc>
        <w:tcPr>
          <w:tcW w:w="2859" w:type="pct"/>
        </w:tcPr>
        <w:p w14:paraId="4854371A" w14:textId="0F5A6E18" w:rsidR="001D0D98" w:rsidRPr="00AF0D2C" w:rsidRDefault="003F5894" w:rsidP="00DA463B">
          <w:pPr>
            <w:rPr>
              <w:rFonts w:eastAsia="Times New Roman" w:cs="Times New Roman"/>
              <w:sz w:val="16"/>
              <w:szCs w:val="16"/>
              <w:lang w:eastAsia="nl-NL"/>
            </w:rPr>
          </w:pPr>
          <w:r>
            <w:rPr>
              <w:rFonts w:eastAsia="Times New Roman" w:cs="Times New Roman"/>
              <w:sz w:val="16"/>
              <w:szCs w:val="16"/>
              <w:lang w:eastAsia="nl-NL"/>
            </w:rPr>
            <w:t>Onderwijs</w:t>
          </w:r>
        </w:p>
      </w:tc>
      <w:tc>
        <w:tcPr>
          <w:tcW w:w="795" w:type="pct"/>
        </w:tcPr>
        <w:p w14:paraId="4854371B" w14:textId="77777777" w:rsidR="001D0D98" w:rsidRPr="00AF0D2C" w:rsidRDefault="001D0D98" w:rsidP="00EC276A">
          <w:pPr>
            <w:rPr>
              <w:rFonts w:eastAsia="Times New Roman" w:cs="Times New Roman"/>
              <w:sz w:val="16"/>
              <w:szCs w:val="16"/>
              <w:lang w:eastAsia="nl-NL"/>
            </w:rPr>
          </w:pPr>
          <w:r w:rsidRPr="00AF0D2C">
            <w:rPr>
              <w:rFonts w:eastAsia="Times New Roman" w:cs="Times New Roman"/>
              <w:sz w:val="16"/>
              <w:szCs w:val="16"/>
              <w:lang w:eastAsia="nl-NL"/>
            </w:rPr>
            <w:t xml:space="preserve">datum </w:t>
          </w:r>
          <w:r>
            <w:rPr>
              <w:rFonts w:eastAsia="Times New Roman" w:cs="Times New Roman"/>
              <w:sz w:val="16"/>
              <w:szCs w:val="16"/>
              <w:lang w:eastAsia="nl-NL"/>
            </w:rPr>
            <w:t>RvT</w:t>
          </w:r>
        </w:p>
      </w:tc>
      <w:tc>
        <w:tcPr>
          <w:tcW w:w="506" w:type="pct"/>
        </w:tcPr>
        <w:p w14:paraId="4854371C" w14:textId="7B84BCD1" w:rsidR="001D0D98" w:rsidRPr="00AF0D2C" w:rsidRDefault="003F5894" w:rsidP="00DB7E99">
          <w:pPr>
            <w:rPr>
              <w:rFonts w:eastAsia="Times New Roman" w:cs="Times New Roman"/>
              <w:sz w:val="16"/>
              <w:szCs w:val="16"/>
              <w:lang w:eastAsia="nl-NL"/>
            </w:rPr>
          </w:pPr>
          <w:r>
            <w:rPr>
              <w:rFonts w:eastAsia="Times New Roman" w:cs="Times New Roman"/>
              <w:sz w:val="16"/>
              <w:szCs w:val="16"/>
              <w:lang w:eastAsia="nl-NL"/>
            </w:rPr>
            <w:t>n.v.t.</w:t>
          </w:r>
        </w:p>
      </w:tc>
    </w:tr>
    <w:tr w:rsidR="001D0D98" w:rsidRPr="00AF0D2C" w14:paraId="48543722" w14:textId="77777777" w:rsidTr="00E83A35">
      <w:tc>
        <w:tcPr>
          <w:tcW w:w="840" w:type="pct"/>
        </w:tcPr>
        <w:p w14:paraId="4854371E" w14:textId="77777777" w:rsidR="001D0D98" w:rsidRPr="00AF0D2C" w:rsidRDefault="001D0D98" w:rsidP="00DA463B">
          <w:pPr>
            <w:rPr>
              <w:rFonts w:eastAsia="Times New Roman" w:cs="Times New Roman"/>
              <w:sz w:val="16"/>
              <w:szCs w:val="16"/>
              <w:lang w:eastAsia="nl-NL"/>
            </w:rPr>
          </w:pPr>
          <w:r w:rsidRPr="00AF0D2C">
            <w:rPr>
              <w:rFonts w:eastAsia="Times New Roman" w:cs="Times New Roman"/>
              <w:sz w:val="16"/>
              <w:szCs w:val="16"/>
              <w:lang w:eastAsia="nl-NL"/>
            </w:rPr>
            <w:t>auteurs</w:t>
          </w:r>
        </w:p>
      </w:tc>
      <w:tc>
        <w:tcPr>
          <w:tcW w:w="2859" w:type="pct"/>
        </w:tcPr>
        <w:p w14:paraId="4854371F" w14:textId="1CE7822E" w:rsidR="001D0D98" w:rsidRPr="00AF0D2C" w:rsidRDefault="003F5894" w:rsidP="00DA463B">
          <w:pPr>
            <w:rPr>
              <w:rFonts w:eastAsia="Times New Roman" w:cs="Times New Roman"/>
              <w:sz w:val="16"/>
              <w:szCs w:val="16"/>
              <w:lang w:eastAsia="nl-NL"/>
            </w:rPr>
          </w:pPr>
          <w:r>
            <w:rPr>
              <w:rFonts w:eastAsia="Times New Roman" w:cs="Times New Roman"/>
              <w:sz w:val="16"/>
              <w:szCs w:val="16"/>
              <w:lang w:eastAsia="nl-NL"/>
            </w:rPr>
            <w:t>Samenwerkingsverband De Liemers</w:t>
          </w:r>
        </w:p>
      </w:tc>
      <w:tc>
        <w:tcPr>
          <w:tcW w:w="795" w:type="pct"/>
        </w:tcPr>
        <w:p w14:paraId="48543720" w14:textId="77777777" w:rsidR="001D0D98" w:rsidRPr="00AF0D2C" w:rsidRDefault="001D0D98" w:rsidP="00EC276A">
          <w:pPr>
            <w:rPr>
              <w:rFonts w:eastAsia="Times New Roman" w:cs="Times New Roman"/>
              <w:sz w:val="16"/>
              <w:szCs w:val="16"/>
              <w:lang w:eastAsia="nl-NL"/>
            </w:rPr>
          </w:pPr>
          <w:r w:rsidRPr="00AF0D2C">
            <w:rPr>
              <w:rFonts w:eastAsia="Times New Roman" w:cs="Times New Roman"/>
              <w:sz w:val="16"/>
              <w:szCs w:val="16"/>
              <w:lang w:eastAsia="nl-NL"/>
            </w:rPr>
            <w:t xml:space="preserve">datum </w:t>
          </w:r>
          <w:r>
            <w:rPr>
              <w:rFonts w:eastAsia="Times New Roman" w:cs="Times New Roman"/>
              <w:sz w:val="16"/>
              <w:szCs w:val="16"/>
              <w:lang w:eastAsia="nl-NL"/>
            </w:rPr>
            <w:t>CvB</w:t>
          </w:r>
        </w:p>
      </w:tc>
      <w:tc>
        <w:tcPr>
          <w:tcW w:w="506" w:type="pct"/>
        </w:tcPr>
        <w:p w14:paraId="48543721" w14:textId="5C04DB81" w:rsidR="001D0D98" w:rsidRPr="00AF0D2C" w:rsidRDefault="003F5894" w:rsidP="00DB7E99">
          <w:pPr>
            <w:rPr>
              <w:rFonts w:eastAsia="Times New Roman" w:cs="Times New Roman"/>
              <w:sz w:val="16"/>
              <w:szCs w:val="16"/>
              <w:lang w:eastAsia="nl-NL"/>
            </w:rPr>
          </w:pPr>
          <w:r>
            <w:rPr>
              <w:rFonts w:eastAsia="Times New Roman" w:cs="Times New Roman"/>
              <w:sz w:val="16"/>
              <w:szCs w:val="16"/>
              <w:lang w:eastAsia="nl-NL"/>
            </w:rPr>
            <w:t>n.v.t.</w:t>
          </w:r>
        </w:p>
      </w:tc>
    </w:tr>
    <w:tr w:rsidR="001D0D98" w:rsidRPr="00AF0D2C" w14:paraId="48543727" w14:textId="77777777" w:rsidTr="00E83A35">
      <w:tc>
        <w:tcPr>
          <w:tcW w:w="840" w:type="pct"/>
        </w:tcPr>
        <w:p w14:paraId="48543723" w14:textId="77777777" w:rsidR="001D0D98" w:rsidRPr="00AF0D2C" w:rsidRDefault="001D0D98" w:rsidP="00DB7E99">
          <w:pPr>
            <w:rPr>
              <w:rFonts w:eastAsia="Times New Roman" w:cs="Times New Roman"/>
              <w:sz w:val="16"/>
              <w:szCs w:val="16"/>
              <w:lang w:eastAsia="nl-NL"/>
            </w:rPr>
          </w:pPr>
          <w:r w:rsidRPr="00AF0D2C">
            <w:rPr>
              <w:rFonts w:eastAsia="Times New Roman" w:cs="Times New Roman"/>
              <w:sz w:val="16"/>
              <w:szCs w:val="16"/>
              <w:lang w:eastAsia="nl-NL"/>
            </w:rPr>
            <w:t>status</w:t>
          </w:r>
        </w:p>
      </w:tc>
      <w:tc>
        <w:tcPr>
          <w:tcW w:w="2859" w:type="pct"/>
        </w:tcPr>
        <w:p w14:paraId="48543724" w14:textId="031CC3DC" w:rsidR="001D0D98" w:rsidRPr="00AF0D2C" w:rsidRDefault="006D52D4" w:rsidP="00DB7E99">
          <w:pPr>
            <w:rPr>
              <w:rFonts w:eastAsia="Times New Roman" w:cs="Times New Roman"/>
              <w:sz w:val="16"/>
              <w:szCs w:val="16"/>
              <w:lang w:eastAsia="nl-NL"/>
            </w:rPr>
          </w:pPr>
          <w:r>
            <w:rPr>
              <w:rFonts w:eastAsia="Times New Roman" w:cs="Times New Roman"/>
              <w:sz w:val="16"/>
              <w:szCs w:val="16"/>
              <w:lang w:eastAsia="nl-NL"/>
            </w:rPr>
            <w:t>D</w:t>
          </w:r>
          <w:r w:rsidR="001D0D98">
            <w:rPr>
              <w:rFonts w:eastAsia="Times New Roman" w:cs="Times New Roman"/>
              <w:sz w:val="16"/>
              <w:szCs w:val="16"/>
              <w:lang w:eastAsia="nl-NL"/>
            </w:rPr>
            <w:t>efinitief</w:t>
          </w:r>
        </w:p>
      </w:tc>
      <w:tc>
        <w:tcPr>
          <w:tcW w:w="795" w:type="pct"/>
        </w:tcPr>
        <w:p w14:paraId="48543725" w14:textId="77777777" w:rsidR="001D0D98" w:rsidRPr="00AF0D2C" w:rsidRDefault="001D0D98" w:rsidP="00DB7E99">
          <w:pPr>
            <w:rPr>
              <w:rFonts w:eastAsia="Times New Roman" w:cs="Times New Roman"/>
              <w:sz w:val="16"/>
              <w:szCs w:val="16"/>
              <w:lang w:eastAsia="nl-NL"/>
            </w:rPr>
          </w:pPr>
          <w:r w:rsidRPr="00AF0D2C">
            <w:rPr>
              <w:rFonts w:eastAsia="Times New Roman" w:cs="Times New Roman"/>
              <w:sz w:val="16"/>
              <w:szCs w:val="16"/>
              <w:lang w:eastAsia="nl-NL"/>
            </w:rPr>
            <w:t>pagina</w:t>
          </w:r>
        </w:p>
      </w:tc>
      <w:tc>
        <w:tcPr>
          <w:tcW w:w="506" w:type="pct"/>
        </w:tcPr>
        <w:p w14:paraId="48543726" w14:textId="638544E2" w:rsidR="001D0D98" w:rsidRPr="00AF0D2C" w:rsidRDefault="001D0D98" w:rsidP="00DB7E99">
          <w:pPr>
            <w:rPr>
              <w:rFonts w:eastAsia="Times New Roman" w:cs="Times New Roman"/>
              <w:sz w:val="16"/>
              <w:szCs w:val="16"/>
              <w:lang w:eastAsia="nl-NL"/>
            </w:rPr>
          </w:pPr>
          <w:r w:rsidRPr="00AF0D2C">
            <w:rPr>
              <w:rFonts w:eastAsia="Times New Roman" w:cs="Times New Roman"/>
              <w:sz w:val="16"/>
              <w:szCs w:val="16"/>
              <w:lang w:eastAsia="nl-NL"/>
            </w:rPr>
            <w:fldChar w:fldCharType="begin"/>
          </w:r>
          <w:r w:rsidRPr="00AF0D2C">
            <w:rPr>
              <w:rFonts w:eastAsia="Times New Roman" w:cs="Times New Roman"/>
              <w:sz w:val="16"/>
              <w:szCs w:val="16"/>
              <w:lang w:eastAsia="nl-NL"/>
            </w:rPr>
            <w:instrText xml:space="preserve"> PAGE </w:instrText>
          </w:r>
          <w:r w:rsidRPr="00AF0D2C">
            <w:rPr>
              <w:rFonts w:eastAsia="Times New Roman" w:cs="Times New Roman"/>
              <w:sz w:val="16"/>
              <w:szCs w:val="16"/>
              <w:lang w:eastAsia="nl-NL"/>
            </w:rPr>
            <w:fldChar w:fldCharType="separate"/>
          </w:r>
          <w:r>
            <w:rPr>
              <w:rFonts w:eastAsia="Times New Roman" w:cs="Times New Roman"/>
              <w:noProof/>
              <w:sz w:val="16"/>
              <w:szCs w:val="16"/>
              <w:lang w:eastAsia="nl-NL"/>
            </w:rPr>
            <w:t>1</w:t>
          </w:r>
          <w:r w:rsidRPr="00AF0D2C">
            <w:rPr>
              <w:rFonts w:eastAsia="Times New Roman" w:cs="Times New Roman"/>
              <w:sz w:val="16"/>
              <w:szCs w:val="16"/>
              <w:lang w:eastAsia="nl-NL"/>
            </w:rPr>
            <w:fldChar w:fldCharType="end"/>
          </w:r>
          <w:r w:rsidRPr="00AF0D2C">
            <w:rPr>
              <w:rFonts w:eastAsia="Times New Roman" w:cs="Times New Roman"/>
              <w:sz w:val="16"/>
              <w:szCs w:val="16"/>
              <w:lang w:eastAsia="nl-NL"/>
            </w:rPr>
            <w:t xml:space="preserve"> van </w:t>
          </w:r>
          <w:r w:rsidRPr="00AF0D2C">
            <w:rPr>
              <w:rFonts w:eastAsia="Times New Roman" w:cs="Times New Roman"/>
              <w:sz w:val="16"/>
              <w:szCs w:val="16"/>
              <w:lang w:eastAsia="nl-NL"/>
            </w:rPr>
            <w:fldChar w:fldCharType="begin"/>
          </w:r>
          <w:r w:rsidRPr="00AF0D2C">
            <w:rPr>
              <w:rFonts w:eastAsia="Times New Roman" w:cs="Times New Roman"/>
              <w:sz w:val="16"/>
              <w:szCs w:val="16"/>
              <w:lang w:eastAsia="nl-NL"/>
            </w:rPr>
            <w:instrText xml:space="preserve"> NUMPAGES </w:instrText>
          </w:r>
          <w:r w:rsidRPr="00AF0D2C">
            <w:rPr>
              <w:rFonts w:eastAsia="Times New Roman" w:cs="Times New Roman"/>
              <w:sz w:val="16"/>
              <w:szCs w:val="16"/>
              <w:lang w:eastAsia="nl-NL"/>
            </w:rPr>
            <w:fldChar w:fldCharType="separate"/>
          </w:r>
          <w:r>
            <w:rPr>
              <w:rFonts w:eastAsia="Times New Roman" w:cs="Times New Roman"/>
              <w:noProof/>
              <w:sz w:val="16"/>
              <w:szCs w:val="16"/>
              <w:lang w:eastAsia="nl-NL"/>
            </w:rPr>
            <w:t>5</w:t>
          </w:r>
          <w:r w:rsidRPr="00AF0D2C">
            <w:rPr>
              <w:rFonts w:eastAsia="Times New Roman" w:cs="Times New Roman"/>
              <w:sz w:val="16"/>
              <w:szCs w:val="16"/>
              <w:lang w:eastAsia="nl-NL"/>
            </w:rPr>
            <w:fldChar w:fldCharType="end"/>
          </w:r>
        </w:p>
      </w:tc>
    </w:tr>
  </w:tbl>
  <w:p w14:paraId="48543728" w14:textId="77777777" w:rsidR="001D0D98" w:rsidRPr="00BD7483" w:rsidRDefault="001D0D98" w:rsidP="00BD7483">
    <w:pPr>
      <w:pStyle w:val="Voettekst"/>
      <w:ind w:right="360"/>
      <w:rPr>
        <w:rFonts w:asciiTheme="minorHAnsi" w:hAnsi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91F48" w14:textId="77777777" w:rsidR="00175DC8" w:rsidRDefault="00175D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D83E6" w14:textId="77777777" w:rsidR="00A03C89" w:rsidRDefault="00A03C89">
      <w:r>
        <w:separator/>
      </w:r>
    </w:p>
  </w:footnote>
  <w:footnote w:type="continuationSeparator" w:id="0">
    <w:p w14:paraId="155A5A5F" w14:textId="77777777" w:rsidR="00A03C89" w:rsidRDefault="00A03C89">
      <w:r>
        <w:continuationSeparator/>
      </w:r>
    </w:p>
  </w:footnote>
  <w:footnote w:type="continuationNotice" w:id="1">
    <w:p w14:paraId="1153FE89" w14:textId="77777777" w:rsidR="00A03C89" w:rsidRDefault="00A03C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6779" w14:textId="77777777" w:rsidR="00175DC8" w:rsidRDefault="00175DC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35"/>
      <w:gridCol w:w="3135"/>
      <w:gridCol w:w="3135"/>
    </w:tblGrid>
    <w:tr w:rsidR="001D0D98" w14:paraId="0D6F17DE" w14:textId="77777777" w:rsidTr="07FA1552">
      <w:tc>
        <w:tcPr>
          <w:tcW w:w="3135" w:type="dxa"/>
        </w:tcPr>
        <w:p w14:paraId="78B11CC0" w14:textId="6625D128" w:rsidR="001D0D98" w:rsidRDefault="001D0D98" w:rsidP="07FA1552">
          <w:pPr>
            <w:pStyle w:val="Koptekst"/>
            <w:ind w:left="-115"/>
          </w:pPr>
        </w:p>
      </w:tc>
      <w:tc>
        <w:tcPr>
          <w:tcW w:w="3135" w:type="dxa"/>
        </w:tcPr>
        <w:p w14:paraId="3047C4CC" w14:textId="16654D2D" w:rsidR="001D0D98" w:rsidRDefault="001D0D98" w:rsidP="07FA1552">
          <w:pPr>
            <w:pStyle w:val="Koptekst"/>
            <w:jc w:val="center"/>
          </w:pPr>
        </w:p>
      </w:tc>
      <w:tc>
        <w:tcPr>
          <w:tcW w:w="3135" w:type="dxa"/>
        </w:tcPr>
        <w:p w14:paraId="75757EF4" w14:textId="67CCD417" w:rsidR="001D0D98" w:rsidRDefault="001D0D98" w:rsidP="07FA1552">
          <w:pPr>
            <w:pStyle w:val="Koptekst"/>
            <w:ind w:right="-115"/>
            <w:jc w:val="right"/>
          </w:pPr>
        </w:p>
      </w:tc>
    </w:tr>
  </w:tbl>
  <w:p w14:paraId="23E7AFBE" w14:textId="2CBAB02C" w:rsidR="001D0D98" w:rsidRDefault="001D0D98" w:rsidP="07FA155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0C7E2" w14:textId="77777777" w:rsidR="00175DC8" w:rsidRDefault="00175DC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3BE"/>
    <w:multiLevelType w:val="hybridMultilevel"/>
    <w:tmpl w:val="F6BAF2BA"/>
    <w:lvl w:ilvl="0" w:tplc="04130005">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061B795D"/>
    <w:multiLevelType w:val="hybridMultilevel"/>
    <w:tmpl w:val="469E7544"/>
    <w:lvl w:ilvl="0" w:tplc="5E10E644">
      <w:start w:val="1"/>
      <w:numFmt w:val="decimal"/>
      <w:lvlText w:val="%1."/>
      <w:lvlJc w:val="left"/>
      <w:pPr>
        <w:ind w:left="1506" w:hanging="360"/>
      </w:pPr>
      <w:rPr>
        <w:rFonts w:hint="default"/>
      </w:rPr>
    </w:lvl>
    <w:lvl w:ilvl="1" w:tplc="04130019" w:tentative="1">
      <w:start w:val="1"/>
      <w:numFmt w:val="lowerLetter"/>
      <w:lvlText w:val="%2."/>
      <w:lvlJc w:val="left"/>
      <w:pPr>
        <w:ind w:left="2226" w:hanging="360"/>
      </w:pPr>
    </w:lvl>
    <w:lvl w:ilvl="2" w:tplc="0413001B" w:tentative="1">
      <w:start w:val="1"/>
      <w:numFmt w:val="lowerRoman"/>
      <w:lvlText w:val="%3."/>
      <w:lvlJc w:val="right"/>
      <w:pPr>
        <w:ind w:left="2946" w:hanging="180"/>
      </w:pPr>
    </w:lvl>
    <w:lvl w:ilvl="3" w:tplc="0413000F" w:tentative="1">
      <w:start w:val="1"/>
      <w:numFmt w:val="decimal"/>
      <w:lvlText w:val="%4."/>
      <w:lvlJc w:val="left"/>
      <w:pPr>
        <w:ind w:left="3666" w:hanging="360"/>
      </w:pPr>
    </w:lvl>
    <w:lvl w:ilvl="4" w:tplc="04130019" w:tentative="1">
      <w:start w:val="1"/>
      <w:numFmt w:val="lowerLetter"/>
      <w:lvlText w:val="%5."/>
      <w:lvlJc w:val="left"/>
      <w:pPr>
        <w:ind w:left="4386" w:hanging="360"/>
      </w:pPr>
    </w:lvl>
    <w:lvl w:ilvl="5" w:tplc="0413001B" w:tentative="1">
      <w:start w:val="1"/>
      <w:numFmt w:val="lowerRoman"/>
      <w:lvlText w:val="%6."/>
      <w:lvlJc w:val="right"/>
      <w:pPr>
        <w:ind w:left="5106" w:hanging="180"/>
      </w:pPr>
    </w:lvl>
    <w:lvl w:ilvl="6" w:tplc="0413000F" w:tentative="1">
      <w:start w:val="1"/>
      <w:numFmt w:val="decimal"/>
      <w:lvlText w:val="%7."/>
      <w:lvlJc w:val="left"/>
      <w:pPr>
        <w:ind w:left="5826" w:hanging="360"/>
      </w:pPr>
    </w:lvl>
    <w:lvl w:ilvl="7" w:tplc="04130019" w:tentative="1">
      <w:start w:val="1"/>
      <w:numFmt w:val="lowerLetter"/>
      <w:lvlText w:val="%8."/>
      <w:lvlJc w:val="left"/>
      <w:pPr>
        <w:ind w:left="6546" w:hanging="360"/>
      </w:pPr>
    </w:lvl>
    <w:lvl w:ilvl="8" w:tplc="0413001B" w:tentative="1">
      <w:start w:val="1"/>
      <w:numFmt w:val="lowerRoman"/>
      <w:lvlText w:val="%9."/>
      <w:lvlJc w:val="right"/>
      <w:pPr>
        <w:ind w:left="7266" w:hanging="180"/>
      </w:pPr>
    </w:lvl>
  </w:abstractNum>
  <w:abstractNum w:abstractNumId="2" w15:restartNumberingAfterBreak="0">
    <w:nsid w:val="071F684B"/>
    <w:multiLevelType w:val="hybridMultilevel"/>
    <w:tmpl w:val="AC6A00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2B5DC8"/>
    <w:multiLevelType w:val="hybridMultilevel"/>
    <w:tmpl w:val="06C64B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312B4E"/>
    <w:multiLevelType w:val="hybridMultilevel"/>
    <w:tmpl w:val="3B2C5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C34165"/>
    <w:multiLevelType w:val="hybridMultilevel"/>
    <w:tmpl w:val="30104A84"/>
    <w:lvl w:ilvl="0" w:tplc="536E0B9C">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1EC4721C"/>
    <w:multiLevelType w:val="hybridMultilevel"/>
    <w:tmpl w:val="D392194E"/>
    <w:lvl w:ilvl="0" w:tplc="99A83172">
      <w:numFmt w:val="bullet"/>
      <w:lvlText w:val="-"/>
      <w:lvlJc w:val="left"/>
      <w:pPr>
        <w:ind w:left="1146" w:hanging="360"/>
      </w:pPr>
      <w:rPr>
        <w:rFonts w:ascii="Calibri" w:eastAsiaTheme="minorHAnsi" w:hAnsi="Calibri" w:cs="Calibri" w:hint="default"/>
        <w:b w:val="0"/>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7" w15:restartNumberingAfterBreak="0">
    <w:nsid w:val="2C35272F"/>
    <w:multiLevelType w:val="hybridMultilevel"/>
    <w:tmpl w:val="C3A88656"/>
    <w:lvl w:ilvl="0" w:tplc="842AC3B2">
      <w:start w:val="13"/>
      <w:numFmt w:val="bullet"/>
      <w:lvlText w:val=""/>
      <w:lvlJc w:val="left"/>
      <w:pPr>
        <w:ind w:left="1146" w:hanging="360"/>
      </w:pPr>
      <w:rPr>
        <w:rFonts w:ascii="Wingdings" w:eastAsiaTheme="minorHAnsi" w:hAnsi="Wingdings" w:cstheme="minorBidi" w:hint="default"/>
      </w:rPr>
    </w:lvl>
    <w:lvl w:ilvl="1" w:tplc="04130003">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8" w15:restartNumberingAfterBreak="0">
    <w:nsid w:val="301D7D44"/>
    <w:multiLevelType w:val="hybridMultilevel"/>
    <w:tmpl w:val="CD523ABA"/>
    <w:lvl w:ilvl="0" w:tplc="536E0B9C">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30921FA0"/>
    <w:multiLevelType w:val="hybridMultilevel"/>
    <w:tmpl w:val="D64CDA5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E977A3"/>
    <w:multiLevelType w:val="hybridMultilevel"/>
    <w:tmpl w:val="480A222C"/>
    <w:lvl w:ilvl="0" w:tplc="99A83172">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89697C"/>
    <w:multiLevelType w:val="hybridMultilevel"/>
    <w:tmpl w:val="9968CE30"/>
    <w:lvl w:ilvl="0" w:tplc="85D47916">
      <w:start w:val="1"/>
      <w:numFmt w:val="decimal"/>
      <w:lvlText w:val="%1."/>
      <w:lvlJc w:val="left"/>
      <w:pPr>
        <w:ind w:left="501" w:hanging="360"/>
      </w:pPr>
      <w:rPr>
        <w:rFonts w:hint="default"/>
        <w:b/>
        <w:color w:val="69A12B"/>
        <w:sz w:val="28"/>
        <w:szCs w:val="28"/>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abstractNum w:abstractNumId="12" w15:restartNumberingAfterBreak="0">
    <w:nsid w:val="3EFE4AFC"/>
    <w:multiLevelType w:val="hybridMultilevel"/>
    <w:tmpl w:val="B6EC2BE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8E4482"/>
    <w:multiLevelType w:val="hybridMultilevel"/>
    <w:tmpl w:val="C944ED6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155D0E"/>
    <w:multiLevelType w:val="hybridMultilevel"/>
    <w:tmpl w:val="6B46DC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7D33E6"/>
    <w:multiLevelType w:val="hybridMultilevel"/>
    <w:tmpl w:val="73CCFE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0F26FD"/>
    <w:multiLevelType w:val="hybridMultilevel"/>
    <w:tmpl w:val="CC1285A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11E3CA0"/>
    <w:multiLevelType w:val="hybridMultilevel"/>
    <w:tmpl w:val="1082875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5492069"/>
    <w:multiLevelType w:val="hybridMultilevel"/>
    <w:tmpl w:val="CFAA5F32"/>
    <w:lvl w:ilvl="0" w:tplc="536E0B9C">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566B200F"/>
    <w:multiLevelType w:val="hybridMultilevel"/>
    <w:tmpl w:val="16123064"/>
    <w:lvl w:ilvl="0" w:tplc="99A83172">
      <w:numFmt w:val="bullet"/>
      <w:lvlText w:val="-"/>
      <w:lvlJc w:val="left"/>
      <w:pPr>
        <w:ind w:left="1068" w:hanging="360"/>
      </w:pPr>
      <w:rPr>
        <w:rFonts w:ascii="Calibri" w:eastAsiaTheme="minorHAnsi" w:hAnsi="Calibri" w:cs="Calibri"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5B133BFF"/>
    <w:multiLevelType w:val="hybridMultilevel"/>
    <w:tmpl w:val="B2E6CD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B284600"/>
    <w:multiLevelType w:val="hybridMultilevel"/>
    <w:tmpl w:val="45DED6B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C957A76"/>
    <w:multiLevelType w:val="hybridMultilevel"/>
    <w:tmpl w:val="BEAEC6E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7CE1B5D"/>
    <w:multiLevelType w:val="hybridMultilevel"/>
    <w:tmpl w:val="F5266830"/>
    <w:lvl w:ilvl="0" w:tplc="99A83172">
      <w:numFmt w:val="bullet"/>
      <w:lvlText w:val="-"/>
      <w:lvlJc w:val="left"/>
      <w:pPr>
        <w:ind w:left="1068" w:hanging="360"/>
      </w:pPr>
      <w:rPr>
        <w:rFonts w:ascii="Calibri" w:eastAsiaTheme="minorHAnsi" w:hAnsi="Calibri" w:cs="Calibri"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68ED1941"/>
    <w:multiLevelType w:val="hybridMultilevel"/>
    <w:tmpl w:val="650047C4"/>
    <w:lvl w:ilvl="0" w:tplc="536E0B9C">
      <w:start w:val="1"/>
      <w:numFmt w:val="decimal"/>
      <w:lvlText w:val="%1"/>
      <w:lvlJc w:val="left"/>
      <w:pPr>
        <w:ind w:left="1146" w:hanging="360"/>
      </w:pPr>
      <w:rPr>
        <w:rFonts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5" w15:restartNumberingAfterBreak="0">
    <w:nsid w:val="6C8A3DB6"/>
    <w:multiLevelType w:val="hybridMultilevel"/>
    <w:tmpl w:val="5ABC46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FC40582"/>
    <w:multiLevelType w:val="hybridMultilevel"/>
    <w:tmpl w:val="13DA0B12"/>
    <w:lvl w:ilvl="0" w:tplc="99A83172">
      <w:numFmt w:val="bullet"/>
      <w:lvlText w:val="-"/>
      <w:lvlJc w:val="left"/>
      <w:pPr>
        <w:ind w:left="1068"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0BC2CB9"/>
    <w:multiLevelType w:val="hybridMultilevel"/>
    <w:tmpl w:val="C9C62EC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27B3A58"/>
    <w:multiLevelType w:val="hybridMultilevel"/>
    <w:tmpl w:val="F3441FAE"/>
    <w:lvl w:ilvl="0" w:tplc="04130005">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9" w15:restartNumberingAfterBreak="0">
    <w:nsid w:val="74C45393"/>
    <w:multiLevelType w:val="hybridMultilevel"/>
    <w:tmpl w:val="3CF03E80"/>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FF11D6C"/>
    <w:multiLevelType w:val="hybridMultilevel"/>
    <w:tmpl w:val="614886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8"/>
  </w:num>
  <w:num w:numId="4">
    <w:abstractNumId w:val="24"/>
  </w:num>
  <w:num w:numId="5">
    <w:abstractNumId w:val="5"/>
  </w:num>
  <w:num w:numId="6">
    <w:abstractNumId w:val="11"/>
  </w:num>
  <w:num w:numId="7">
    <w:abstractNumId w:val="7"/>
  </w:num>
  <w:num w:numId="8">
    <w:abstractNumId w:val="1"/>
  </w:num>
  <w:num w:numId="9">
    <w:abstractNumId w:val="10"/>
  </w:num>
  <w:num w:numId="10">
    <w:abstractNumId w:val="6"/>
  </w:num>
  <w:num w:numId="11">
    <w:abstractNumId w:val="19"/>
  </w:num>
  <w:num w:numId="12">
    <w:abstractNumId w:val="23"/>
  </w:num>
  <w:num w:numId="13">
    <w:abstractNumId w:val="16"/>
  </w:num>
  <w:num w:numId="14">
    <w:abstractNumId w:val="28"/>
  </w:num>
  <w:num w:numId="15">
    <w:abstractNumId w:val="17"/>
  </w:num>
  <w:num w:numId="16">
    <w:abstractNumId w:val="14"/>
  </w:num>
  <w:num w:numId="17">
    <w:abstractNumId w:val="20"/>
  </w:num>
  <w:num w:numId="18">
    <w:abstractNumId w:val="27"/>
  </w:num>
  <w:num w:numId="19">
    <w:abstractNumId w:val="22"/>
  </w:num>
  <w:num w:numId="20">
    <w:abstractNumId w:val="2"/>
  </w:num>
  <w:num w:numId="21">
    <w:abstractNumId w:val="21"/>
  </w:num>
  <w:num w:numId="22">
    <w:abstractNumId w:val="12"/>
  </w:num>
  <w:num w:numId="23">
    <w:abstractNumId w:val="0"/>
  </w:num>
  <w:num w:numId="24">
    <w:abstractNumId w:val="25"/>
  </w:num>
  <w:num w:numId="25">
    <w:abstractNumId w:val="30"/>
  </w:num>
  <w:num w:numId="26">
    <w:abstractNumId w:val="9"/>
  </w:num>
  <w:num w:numId="27">
    <w:abstractNumId w:val="15"/>
  </w:num>
  <w:num w:numId="28">
    <w:abstractNumId w:val="13"/>
  </w:num>
  <w:num w:numId="29">
    <w:abstractNumId w:val="26"/>
  </w:num>
  <w:num w:numId="30">
    <w:abstractNumId w:val="29"/>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880"/>
    <w:rsid w:val="000035B9"/>
    <w:rsid w:val="000038DC"/>
    <w:rsid w:val="000151C3"/>
    <w:rsid w:val="00024D5F"/>
    <w:rsid w:val="00024DC7"/>
    <w:rsid w:val="000443E0"/>
    <w:rsid w:val="00046AC7"/>
    <w:rsid w:val="00047FBB"/>
    <w:rsid w:val="00067F6B"/>
    <w:rsid w:val="00075775"/>
    <w:rsid w:val="000828C1"/>
    <w:rsid w:val="000B3A11"/>
    <w:rsid w:val="000C4267"/>
    <w:rsid w:val="000D4FB7"/>
    <w:rsid w:val="000E1465"/>
    <w:rsid w:val="000E3D25"/>
    <w:rsid w:val="000E6A2C"/>
    <w:rsid w:val="000E7837"/>
    <w:rsid w:val="00100E1B"/>
    <w:rsid w:val="00105594"/>
    <w:rsid w:val="00110048"/>
    <w:rsid w:val="00113300"/>
    <w:rsid w:val="001149DB"/>
    <w:rsid w:val="001172B2"/>
    <w:rsid w:val="00120F08"/>
    <w:rsid w:val="00123E77"/>
    <w:rsid w:val="00144AE7"/>
    <w:rsid w:val="00144DFF"/>
    <w:rsid w:val="001516B6"/>
    <w:rsid w:val="00153556"/>
    <w:rsid w:val="00153560"/>
    <w:rsid w:val="00165BD2"/>
    <w:rsid w:val="00167D09"/>
    <w:rsid w:val="00170EA3"/>
    <w:rsid w:val="001724BE"/>
    <w:rsid w:val="00175DC8"/>
    <w:rsid w:val="00182149"/>
    <w:rsid w:val="00182630"/>
    <w:rsid w:val="001852D0"/>
    <w:rsid w:val="00194607"/>
    <w:rsid w:val="001A36D5"/>
    <w:rsid w:val="001A4DDF"/>
    <w:rsid w:val="001A62A4"/>
    <w:rsid w:val="001A7C2E"/>
    <w:rsid w:val="001B13C9"/>
    <w:rsid w:val="001B5341"/>
    <w:rsid w:val="001B56FF"/>
    <w:rsid w:val="001C1302"/>
    <w:rsid w:val="001C4B14"/>
    <w:rsid w:val="001C6427"/>
    <w:rsid w:val="001D0D98"/>
    <w:rsid w:val="001D7C25"/>
    <w:rsid w:val="001F3AF9"/>
    <w:rsid w:val="001F6EA3"/>
    <w:rsid w:val="00203299"/>
    <w:rsid w:val="002077E1"/>
    <w:rsid w:val="00210078"/>
    <w:rsid w:val="002223B0"/>
    <w:rsid w:val="00222D9C"/>
    <w:rsid w:val="002253A2"/>
    <w:rsid w:val="002275D6"/>
    <w:rsid w:val="00227682"/>
    <w:rsid w:val="002279E5"/>
    <w:rsid w:val="00231360"/>
    <w:rsid w:val="00234870"/>
    <w:rsid w:val="002412EB"/>
    <w:rsid w:val="0024241C"/>
    <w:rsid w:val="00243317"/>
    <w:rsid w:val="00250A4F"/>
    <w:rsid w:val="00256E49"/>
    <w:rsid w:val="00260FAA"/>
    <w:rsid w:val="00266A92"/>
    <w:rsid w:val="0027342A"/>
    <w:rsid w:val="00276505"/>
    <w:rsid w:val="00290BDC"/>
    <w:rsid w:val="00294F74"/>
    <w:rsid w:val="00297457"/>
    <w:rsid w:val="002A54A1"/>
    <w:rsid w:val="002B5A0B"/>
    <w:rsid w:val="002C7289"/>
    <w:rsid w:val="002D13BE"/>
    <w:rsid w:val="002E13A3"/>
    <w:rsid w:val="002F23D4"/>
    <w:rsid w:val="00326FB9"/>
    <w:rsid w:val="003302C4"/>
    <w:rsid w:val="003306AF"/>
    <w:rsid w:val="00342026"/>
    <w:rsid w:val="00343516"/>
    <w:rsid w:val="00344B8D"/>
    <w:rsid w:val="003469BE"/>
    <w:rsid w:val="00350F78"/>
    <w:rsid w:val="00352516"/>
    <w:rsid w:val="00355FF8"/>
    <w:rsid w:val="00356336"/>
    <w:rsid w:val="003627DC"/>
    <w:rsid w:val="00362FC3"/>
    <w:rsid w:val="00365B40"/>
    <w:rsid w:val="00366A0B"/>
    <w:rsid w:val="003702B1"/>
    <w:rsid w:val="00371D32"/>
    <w:rsid w:val="003833A5"/>
    <w:rsid w:val="003C30B9"/>
    <w:rsid w:val="003C4348"/>
    <w:rsid w:val="003C46EF"/>
    <w:rsid w:val="003C5D67"/>
    <w:rsid w:val="003D4B7A"/>
    <w:rsid w:val="003D5038"/>
    <w:rsid w:val="003D7452"/>
    <w:rsid w:val="003F17F4"/>
    <w:rsid w:val="003F3E1F"/>
    <w:rsid w:val="003F5894"/>
    <w:rsid w:val="004005B6"/>
    <w:rsid w:val="00401A71"/>
    <w:rsid w:val="00412D86"/>
    <w:rsid w:val="00416C71"/>
    <w:rsid w:val="00420F1A"/>
    <w:rsid w:val="004248EB"/>
    <w:rsid w:val="00425966"/>
    <w:rsid w:val="00425AE0"/>
    <w:rsid w:val="004274CB"/>
    <w:rsid w:val="00431DCB"/>
    <w:rsid w:val="004322C0"/>
    <w:rsid w:val="00444000"/>
    <w:rsid w:val="00445697"/>
    <w:rsid w:val="00445CF5"/>
    <w:rsid w:val="00446F58"/>
    <w:rsid w:val="004526B4"/>
    <w:rsid w:val="0045517B"/>
    <w:rsid w:val="004615D5"/>
    <w:rsid w:val="004649E4"/>
    <w:rsid w:val="00465CDE"/>
    <w:rsid w:val="00466ED6"/>
    <w:rsid w:val="0047096E"/>
    <w:rsid w:val="00472042"/>
    <w:rsid w:val="0047315E"/>
    <w:rsid w:val="00480005"/>
    <w:rsid w:val="00482418"/>
    <w:rsid w:val="00483B74"/>
    <w:rsid w:val="004916BB"/>
    <w:rsid w:val="004917D4"/>
    <w:rsid w:val="004976E0"/>
    <w:rsid w:val="004A0A00"/>
    <w:rsid w:val="004A0B80"/>
    <w:rsid w:val="004A104C"/>
    <w:rsid w:val="004B527C"/>
    <w:rsid w:val="004C3E4C"/>
    <w:rsid w:val="004C6036"/>
    <w:rsid w:val="004D0B78"/>
    <w:rsid w:val="004F0672"/>
    <w:rsid w:val="004F2E68"/>
    <w:rsid w:val="005011E3"/>
    <w:rsid w:val="00504002"/>
    <w:rsid w:val="00511A8E"/>
    <w:rsid w:val="00512B8C"/>
    <w:rsid w:val="00516F95"/>
    <w:rsid w:val="00536D99"/>
    <w:rsid w:val="005428CB"/>
    <w:rsid w:val="005457AC"/>
    <w:rsid w:val="0055113E"/>
    <w:rsid w:val="005518FF"/>
    <w:rsid w:val="00551A7B"/>
    <w:rsid w:val="00560D06"/>
    <w:rsid w:val="0056184E"/>
    <w:rsid w:val="00564266"/>
    <w:rsid w:val="005646BE"/>
    <w:rsid w:val="0058339F"/>
    <w:rsid w:val="005944B9"/>
    <w:rsid w:val="00594AC5"/>
    <w:rsid w:val="00596B9B"/>
    <w:rsid w:val="005A4156"/>
    <w:rsid w:val="005C2BCE"/>
    <w:rsid w:val="005C39F1"/>
    <w:rsid w:val="005C3BBE"/>
    <w:rsid w:val="005E2A26"/>
    <w:rsid w:val="005E34DE"/>
    <w:rsid w:val="005E413E"/>
    <w:rsid w:val="005F332B"/>
    <w:rsid w:val="005F3440"/>
    <w:rsid w:val="00604B0A"/>
    <w:rsid w:val="00604F92"/>
    <w:rsid w:val="00612C58"/>
    <w:rsid w:val="00617D7B"/>
    <w:rsid w:val="00624326"/>
    <w:rsid w:val="006264C0"/>
    <w:rsid w:val="00635740"/>
    <w:rsid w:val="00635897"/>
    <w:rsid w:val="006447E6"/>
    <w:rsid w:val="00654D5F"/>
    <w:rsid w:val="00655147"/>
    <w:rsid w:val="00656477"/>
    <w:rsid w:val="0066603A"/>
    <w:rsid w:val="00666D22"/>
    <w:rsid w:val="00667699"/>
    <w:rsid w:val="00670338"/>
    <w:rsid w:val="006735E0"/>
    <w:rsid w:val="0067709B"/>
    <w:rsid w:val="006820C2"/>
    <w:rsid w:val="0069165A"/>
    <w:rsid w:val="006A1FDE"/>
    <w:rsid w:val="006A757C"/>
    <w:rsid w:val="006A7C6A"/>
    <w:rsid w:val="006B4649"/>
    <w:rsid w:val="006C27B7"/>
    <w:rsid w:val="006D0C11"/>
    <w:rsid w:val="006D195B"/>
    <w:rsid w:val="006D400F"/>
    <w:rsid w:val="006D43C0"/>
    <w:rsid w:val="006D4A8E"/>
    <w:rsid w:val="006D52D4"/>
    <w:rsid w:val="006F2069"/>
    <w:rsid w:val="006F7F91"/>
    <w:rsid w:val="00700555"/>
    <w:rsid w:val="007014AF"/>
    <w:rsid w:val="00706E76"/>
    <w:rsid w:val="00710533"/>
    <w:rsid w:val="00724AA1"/>
    <w:rsid w:val="00746F95"/>
    <w:rsid w:val="0074753A"/>
    <w:rsid w:val="00747918"/>
    <w:rsid w:val="007569A7"/>
    <w:rsid w:val="007608FC"/>
    <w:rsid w:val="00761955"/>
    <w:rsid w:val="00773265"/>
    <w:rsid w:val="00782699"/>
    <w:rsid w:val="0078496F"/>
    <w:rsid w:val="007904E9"/>
    <w:rsid w:val="007938A6"/>
    <w:rsid w:val="0079480E"/>
    <w:rsid w:val="00797DD8"/>
    <w:rsid w:val="007B4AF7"/>
    <w:rsid w:val="007C1745"/>
    <w:rsid w:val="0081376A"/>
    <w:rsid w:val="00817AF2"/>
    <w:rsid w:val="00825EC6"/>
    <w:rsid w:val="00831145"/>
    <w:rsid w:val="008355FE"/>
    <w:rsid w:val="00835672"/>
    <w:rsid w:val="00842136"/>
    <w:rsid w:val="0084220B"/>
    <w:rsid w:val="008461D1"/>
    <w:rsid w:val="008501BA"/>
    <w:rsid w:val="00854872"/>
    <w:rsid w:val="00855B39"/>
    <w:rsid w:val="008605D9"/>
    <w:rsid w:val="00861010"/>
    <w:rsid w:val="00862BCF"/>
    <w:rsid w:val="00865062"/>
    <w:rsid w:val="00871BD8"/>
    <w:rsid w:val="00873852"/>
    <w:rsid w:val="00877D53"/>
    <w:rsid w:val="00887032"/>
    <w:rsid w:val="00890C25"/>
    <w:rsid w:val="00892FEA"/>
    <w:rsid w:val="00895FC6"/>
    <w:rsid w:val="008A2D60"/>
    <w:rsid w:val="008A6F1D"/>
    <w:rsid w:val="008B67FB"/>
    <w:rsid w:val="008C3142"/>
    <w:rsid w:val="008C6E55"/>
    <w:rsid w:val="008D43BE"/>
    <w:rsid w:val="008D4855"/>
    <w:rsid w:val="008E1A4F"/>
    <w:rsid w:val="008F175D"/>
    <w:rsid w:val="008F5129"/>
    <w:rsid w:val="00900880"/>
    <w:rsid w:val="0090090D"/>
    <w:rsid w:val="00900FB6"/>
    <w:rsid w:val="009021DC"/>
    <w:rsid w:val="0090633A"/>
    <w:rsid w:val="00921BB4"/>
    <w:rsid w:val="00922ADA"/>
    <w:rsid w:val="00930740"/>
    <w:rsid w:val="009310CF"/>
    <w:rsid w:val="00941B34"/>
    <w:rsid w:val="00942507"/>
    <w:rsid w:val="00945210"/>
    <w:rsid w:val="00965EBF"/>
    <w:rsid w:val="009662C2"/>
    <w:rsid w:val="009725F4"/>
    <w:rsid w:val="00972D8D"/>
    <w:rsid w:val="00996B04"/>
    <w:rsid w:val="009A301A"/>
    <w:rsid w:val="009A5E17"/>
    <w:rsid w:val="009C730D"/>
    <w:rsid w:val="009D0014"/>
    <w:rsid w:val="009D5FF5"/>
    <w:rsid w:val="009E5AC3"/>
    <w:rsid w:val="009E5E1E"/>
    <w:rsid w:val="009F1B45"/>
    <w:rsid w:val="009F5D68"/>
    <w:rsid w:val="00A03C89"/>
    <w:rsid w:val="00A112C7"/>
    <w:rsid w:val="00A27DDC"/>
    <w:rsid w:val="00A3570D"/>
    <w:rsid w:val="00A417BF"/>
    <w:rsid w:val="00A46A42"/>
    <w:rsid w:val="00A50472"/>
    <w:rsid w:val="00A53CED"/>
    <w:rsid w:val="00A70488"/>
    <w:rsid w:val="00A70D6B"/>
    <w:rsid w:val="00A95CF3"/>
    <w:rsid w:val="00AA4A0C"/>
    <w:rsid w:val="00AB0021"/>
    <w:rsid w:val="00AB21D7"/>
    <w:rsid w:val="00AB58F5"/>
    <w:rsid w:val="00AC2F94"/>
    <w:rsid w:val="00AD3122"/>
    <w:rsid w:val="00AD5BA3"/>
    <w:rsid w:val="00AE0E9F"/>
    <w:rsid w:val="00AE20CD"/>
    <w:rsid w:val="00AE236B"/>
    <w:rsid w:val="00AF073E"/>
    <w:rsid w:val="00AF0D2C"/>
    <w:rsid w:val="00AF6282"/>
    <w:rsid w:val="00B04331"/>
    <w:rsid w:val="00B10899"/>
    <w:rsid w:val="00B12B56"/>
    <w:rsid w:val="00B33B9E"/>
    <w:rsid w:val="00B40135"/>
    <w:rsid w:val="00B50D00"/>
    <w:rsid w:val="00B50D0C"/>
    <w:rsid w:val="00B56D3D"/>
    <w:rsid w:val="00B76BF9"/>
    <w:rsid w:val="00B90F62"/>
    <w:rsid w:val="00BA5AB7"/>
    <w:rsid w:val="00BA6C50"/>
    <w:rsid w:val="00BB0B78"/>
    <w:rsid w:val="00BC1499"/>
    <w:rsid w:val="00BC1BA6"/>
    <w:rsid w:val="00BC33B1"/>
    <w:rsid w:val="00BC6791"/>
    <w:rsid w:val="00BC71B8"/>
    <w:rsid w:val="00BD4A9C"/>
    <w:rsid w:val="00BD5283"/>
    <w:rsid w:val="00BD7483"/>
    <w:rsid w:val="00BE2AAB"/>
    <w:rsid w:val="00BE43BF"/>
    <w:rsid w:val="00BE5C4F"/>
    <w:rsid w:val="00BF0288"/>
    <w:rsid w:val="00BF40B9"/>
    <w:rsid w:val="00BF4A65"/>
    <w:rsid w:val="00C010A0"/>
    <w:rsid w:val="00C03F28"/>
    <w:rsid w:val="00C04E70"/>
    <w:rsid w:val="00C07FDB"/>
    <w:rsid w:val="00C15946"/>
    <w:rsid w:val="00C26AF6"/>
    <w:rsid w:val="00C611B9"/>
    <w:rsid w:val="00C619F2"/>
    <w:rsid w:val="00C622F6"/>
    <w:rsid w:val="00C71286"/>
    <w:rsid w:val="00C73B69"/>
    <w:rsid w:val="00C77DC7"/>
    <w:rsid w:val="00C930BB"/>
    <w:rsid w:val="00C933C1"/>
    <w:rsid w:val="00CA446F"/>
    <w:rsid w:val="00CA781B"/>
    <w:rsid w:val="00CB1568"/>
    <w:rsid w:val="00CB4B9F"/>
    <w:rsid w:val="00CB7A3A"/>
    <w:rsid w:val="00CC2774"/>
    <w:rsid w:val="00CC7777"/>
    <w:rsid w:val="00CD20AF"/>
    <w:rsid w:val="00CD3F14"/>
    <w:rsid w:val="00CD476D"/>
    <w:rsid w:val="00CD680F"/>
    <w:rsid w:val="00CE41C6"/>
    <w:rsid w:val="00CF0FAD"/>
    <w:rsid w:val="00CF623A"/>
    <w:rsid w:val="00D02618"/>
    <w:rsid w:val="00D21D18"/>
    <w:rsid w:val="00D22EA8"/>
    <w:rsid w:val="00D25DEF"/>
    <w:rsid w:val="00D371B9"/>
    <w:rsid w:val="00D43C69"/>
    <w:rsid w:val="00D6044D"/>
    <w:rsid w:val="00D61EEC"/>
    <w:rsid w:val="00D71BF8"/>
    <w:rsid w:val="00D73AC3"/>
    <w:rsid w:val="00D742F2"/>
    <w:rsid w:val="00D7599D"/>
    <w:rsid w:val="00D75B2A"/>
    <w:rsid w:val="00D83BD6"/>
    <w:rsid w:val="00D906CC"/>
    <w:rsid w:val="00D960E8"/>
    <w:rsid w:val="00D9632C"/>
    <w:rsid w:val="00DA4502"/>
    <w:rsid w:val="00DA463B"/>
    <w:rsid w:val="00DA7029"/>
    <w:rsid w:val="00DA7ECD"/>
    <w:rsid w:val="00DB0361"/>
    <w:rsid w:val="00DB28DC"/>
    <w:rsid w:val="00DB5963"/>
    <w:rsid w:val="00DB7E99"/>
    <w:rsid w:val="00DC3AE9"/>
    <w:rsid w:val="00DC6888"/>
    <w:rsid w:val="00DE065B"/>
    <w:rsid w:val="00DE0BB8"/>
    <w:rsid w:val="00DE3320"/>
    <w:rsid w:val="00DF3B28"/>
    <w:rsid w:val="00E00CE0"/>
    <w:rsid w:val="00E03C39"/>
    <w:rsid w:val="00E23493"/>
    <w:rsid w:val="00E23C90"/>
    <w:rsid w:val="00E35DE6"/>
    <w:rsid w:val="00E41882"/>
    <w:rsid w:val="00E43E1C"/>
    <w:rsid w:val="00E45DC8"/>
    <w:rsid w:val="00E50CF2"/>
    <w:rsid w:val="00E51135"/>
    <w:rsid w:val="00E513DE"/>
    <w:rsid w:val="00E569D8"/>
    <w:rsid w:val="00E60B79"/>
    <w:rsid w:val="00E60C7B"/>
    <w:rsid w:val="00E627CC"/>
    <w:rsid w:val="00E83A35"/>
    <w:rsid w:val="00E935BE"/>
    <w:rsid w:val="00E96D19"/>
    <w:rsid w:val="00EA6B48"/>
    <w:rsid w:val="00EB05D3"/>
    <w:rsid w:val="00EB05DD"/>
    <w:rsid w:val="00EC0265"/>
    <w:rsid w:val="00EC276A"/>
    <w:rsid w:val="00EC2C4C"/>
    <w:rsid w:val="00ED05D7"/>
    <w:rsid w:val="00EE1128"/>
    <w:rsid w:val="00EE4C92"/>
    <w:rsid w:val="00F0049B"/>
    <w:rsid w:val="00F01ACF"/>
    <w:rsid w:val="00F03DC0"/>
    <w:rsid w:val="00F14B59"/>
    <w:rsid w:val="00F15DD6"/>
    <w:rsid w:val="00F163C3"/>
    <w:rsid w:val="00F16B66"/>
    <w:rsid w:val="00F16CBE"/>
    <w:rsid w:val="00F46BA2"/>
    <w:rsid w:val="00F524AE"/>
    <w:rsid w:val="00F54D1A"/>
    <w:rsid w:val="00F7379D"/>
    <w:rsid w:val="00F74F27"/>
    <w:rsid w:val="00F93114"/>
    <w:rsid w:val="00F94E7C"/>
    <w:rsid w:val="00F97054"/>
    <w:rsid w:val="00F977EA"/>
    <w:rsid w:val="00FA03EA"/>
    <w:rsid w:val="00FA3AE4"/>
    <w:rsid w:val="00FC470A"/>
    <w:rsid w:val="00FD1B46"/>
    <w:rsid w:val="00FD2807"/>
    <w:rsid w:val="00FD6E83"/>
    <w:rsid w:val="00FE404D"/>
    <w:rsid w:val="00FE5DB2"/>
    <w:rsid w:val="00FF25BA"/>
    <w:rsid w:val="00FF4403"/>
    <w:rsid w:val="00FF5A9B"/>
    <w:rsid w:val="00FF6E7F"/>
    <w:rsid w:val="07FA1552"/>
    <w:rsid w:val="120062A4"/>
    <w:rsid w:val="357B66ED"/>
    <w:rsid w:val="49F7405B"/>
    <w:rsid w:val="770B0ECB"/>
    <w:rsid w:val="773E62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543663"/>
  <w15:docId w15:val="{E7460D3E-038B-49E2-9A53-B65683AD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0"/>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60D06"/>
    <w:pPr>
      <w:spacing w:after="0" w:line="240" w:lineRule="auto"/>
    </w:pPr>
    <w:rPr>
      <w:sz w:val="20"/>
    </w:rPr>
  </w:style>
  <w:style w:type="paragraph" w:styleId="Kop1">
    <w:name w:val="heading 1"/>
    <w:basedOn w:val="Standaard"/>
    <w:link w:val="Kop1Char"/>
    <w:autoRedefine/>
    <w:uiPriority w:val="9"/>
    <w:qFormat/>
    <w:rsid w:val="009E5AC3"/>
    <w:pPr>
      <w:pBdr>
        <w:bottom w:val="single" w:sz="4" w:space="1" w:color="auto"/>
      </w:pBdr>
      <w:spacing w:before="100" w:beforeAutospacing="1" w:after="100" w:afterAutospacing="1"/>
      <w:outlineLvl w:val="0"/>
    </w:pPr>
    <w:rPr>
      <w:rFonts w:eastAsia="Times New Roman" w:cs="Times New Roman"/>
      <w:b/>
      <w:bCs/>
      <w:caps/>
      <w:color w:val="002060"/>
      <w:kern w:val="36"/>
      <w:sz w:val="24"/>
      <w:szCs w:val="48"/>
      <w:lang w:eastAsia="nl-NL"/>
    </w:rPr>
  </w:style>
  <w:style w:type="paragraph" w:styleId="Kop2">
    <w:name w:val="heading 2"/>
    <w:basedOn w:val="Standaard"/>
    <w:link w:val="Kop2Char"/>
    <w:autoRedefine/>
    <w:uiPriority w:val="9"/>
    <w:qFormat/>
    <w:rsid w:val="009E5E1E"/>
    <w:pPr>
      <w:outlineLvl w:val="1"/>
    </w:pPr>
    <w:rPr>
      <w:rFonts w:ascii="Calibri" w:eastAsia="Times New Roman" w:hAnsi="Calibri" w:cs="Times New Roman"/>
      <w:b/>
      <w:bCs/>
      <w:smallCaps/>
      <w:color w:val="002060"/>
      <w:sz w:val="22"/>
      <w:szCs w:val="36"/>
      <w:lang w:eastAsia="nl-NL"/>
    </w:rPr>
  </w:style>
  <w:style w:type="paragraph" w:styleId="Kop3">
    <w:name w:val="heading 3"/>
    <w:basedOn w:val="Standaard"/>
    <w:next w:val="Standaard"/>
    <w:link w:val="Kop3Char"/>
    <w:autoRedefine/>
    <w:uiPriority w:val="9"/>
    <w:unhideWhenUsed/>
    <w:qFormat/>
    <w:rsid w:val="00D742F2"/>
    <w:pPr>
      <w:keepNext/>
      <w:keepLines/>
      <w:outlineLvl w:val="2"/>
    </w:pPr>
    <w:rPr>
      <w:rFonts w:eastAsiaTheme="majorEastAsia" w:cstheme="majorBidi"/>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0880"/>
    <w:pPr>
      <w:ind w:left="720"/>
      <w:contextualSpacing/>
    </w:pPr>
  </w:style>
  <w:style w:type="character" w:customStyle="1" w:styleId="Kop1Char">
    <w:name w:val="Kop 1 Char"/>
    <w:basedOn w:val="Standaardalinea-lettertype"/>
    <w:link w:val="Kop1"/>
    <w:uiPriority w:val="9"/>
    <w:rsid w:val="009E5AC3"/>
    <w:rPr>
      <w:rFonts w:eastAsia="Times New Roman" w:cs="Times New Roman"/>
      <w:b/>
      <w:bCs/>
      <w:caps/>
      <w:color w:val="002060"/>
      <w:kern w:val="36"/>
      <w:sz w:val="24"/>
      <w:szCs w:val="48"/>
      <w:lang w:eastAsia="nl-NL"/>
    </w:rPr>
  </w:style>
  <w:style w:type="character" w:customStyle="1" w:styleId="Kop2Char">
    <w:name w:val="Kop 2 Char"/>
    <w:basedOn w:val="Standaardalinea-lettertype"/>
    <w:link w:val="Kop2"/>
    <w:uiPriority w:val="9"/>
    <w:rsid w:val="009E5E1E"/>
    <w:rPr>
      <w:rFonts w:ascii="Calibri" w:eastAsia="Times New Roman" w:hAnsi="Calibri" w:cs="Times New Roman"/>
      <w:b/>
      <w:bCs/>
      <w:smallCaps/>
      <w:color w:val="002060"/>
      <w:szCs w:val="36"/>
      <w:lang w:eastAsia="nl-NL"/>
    </w:rPr>
  </w:style>
  <w:style w:type="paragraph" w:styleId="Normaalweb">
    <w:name w:val="Normal (Web)"/>
    <w:basedOn w:val="Standaard"/>
    <w:uiPriority w:val="99"/>
    <w:semiHidden/>
    <w:unhideWhenUsed/>
    <w:rsid w:val="00900880"/>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00880"/>
    <w:rPr>
      <w:color w:val="0000FF"/>
      <w:u w:val="single"/>
    </w:rPr>
  </w:style>
  <w:style w:type="paragraph" w:styleId="Geenafstand">
    <w:name w:val="No Spacing"/>
    <w:link w:val="GeenafstandChar"/>
    <w:uiPriority w:val="1"/>
    <w:qFormat/>
    <w:rsid w:val="001A7C2E"/>
    <w:pPr>
      <w:spacing w:after="0" w:line="240" w:lineRule="auto"/>
    </w:pPr>
  </w:style>
  <w:style w:type="paragraph" w:customStyle="1" w:styleId="Gemiddeldraster1-accent21">
    <w:name w:val="Gemiddeld raster 1 - accent 21"/>
    <w:basedOn w:val="Standaard"/>
    <w:uiPriority w:val="99"/>
    <w:qFormat/>
    <w:rsid w:val="00564266"/>
    <w:pPr>
      <w:ind w:left="720"/>
      <w:contextualSpacing/>
    </w:pPr>
    <w:rPr>
      <w:rFonts w:ascii="Cambria" w:eastAsia="MS Mincho" w:hAnsi="Cambria" w:cs="Times New Roman"/>
      <w:sz w:val="24"/>
      <w:szCs w:val="24"/>
      <w:lang w:eastAsia="nl-NL"/>
    </w:rPr>
  </w:style>
  <w:style w:type="paragraph" w:styleId="Ballontekst">
    <w:name w:val="Balloon Text"/>
    <w:basedOn w:val="Standaard"/>
    <w:link w:val="BallontekstChar"/>
    <w:uiPriority w:val="99"/>
    <w:semiHidden/>
    <w:unhideWhenUsed/>
    <w:rsid w:val="00C010A0"/>
    <w:rPr>
      <w:rFonts w:ascii="Lucida Grande" w:eastAsia="MS Mincho" w:hAnsi="Lucida Grande" w:cs="Times New Roman"/>
      <w:sz w:val="18"/>
      <w:szCs w:val="18"/>
      <w:lang w:eastAsia="nl-NL"/>
    </w:rPr>
  </w:style>
  <w:style w:type="character" w:customStyle="1" w:styleId="BallontekstChar">
    <w:name w:val="Ballontekst Char"/>
    <w:basedOn w:val="Standaardalinea-lettertype"/>
    <w:link w:val="Ballontekst"/>
    <w:uiPriority w:val="99"/>
    <w:semiHidden/>
    <w:rsid w:val="00C010A0"/>
    <w:rPr>
      <w:rFonts w:ascii="Lucida Grande" w:eastAsia="MS Mincho" w:hAnsi="Lucida Grande" w:cs="Times New Roman"/>
      <w:sz w:val="18"/>
      <w:szCs w:val="18"/>
      <w:lang w:eastAsia="nl-NL"/>
    </w:rPr>
  </w:style>
  <w:style w:type="table" w:styleId="Tabelraster">
    <w:name w:val="Table Grid"/>
    <w:basedOn w:val="Standaardtabel"/>
    <w:uiPriority w:val="59"/>
    <w:rsid w:val="00427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nhideWhenUsed/>
    <w:rsid w:val="00F524AE"/>
    <w:pPr>
      <w:tabs>
        <w:tab w:val="center" w:pos="4536"/>
        <w:tab w:val="right" w:pos="9072"/>
      </w:tabs>
    </w:pPr>
    <w:rPr>
      <w:rFonts w:ascii="Cambria" w:eastAsia="MS Mincho" w:hAnsi="Cambria" w:cs="Times New Roman"/>
      <w:sz w:val="24"/>
      <w:szCs w:val="24"/>
      <w:lang w:eastAsia="nl-NL"/>
    </w:rPr>
  </w:style>
  <w:style w:type="character" w:customStyle="1" w:styleId="VoettekstChar">
    <w:name w:val="Voettekst Char"/>
    <w:basedOn w:val="Standaardalinea-lettertype"/>
    <w:link w:val="Voettekst"/>
    <w:rsid w:val="00F524AE"/>
    <w:rPr>
      <w:rFonts w:ascii="Cambria" w:eastAsia="MS Mincho" w:hAnsi="Cambria" w:cs="Times New Roman"/>
      <w:sz w:val="24"/>
      <w:szCs w:val="24"/>
      <w:lang w:eastAsia="nl-NL"/>
    </w:rPr>
  </w:style>
  <w:style w:type="character" w:styleId="Paginanummer">
    <w:name w:val="page number"/>
    <w:basedOn w:val="Standaardalinea-lettertype"/>
    <w:uiPriority w:val="99"/>
    <w:semiHidden/>
    <w:unhideWhenUsed/>
    <w:rsid w:val="00F524AE"/>
  </w:style>
  <w:style w:type="paragraph" w:styleId="Kopvaninhoudsopgave">
    <w:name w:val="TOC Heading"/>
    <w:basedOn w:val="Kop1"/>
    <w:next w:val="Standaard"/>
    <w:uiPriority w:val="39"/>
    <w:unhideWhenUsed/>
    <w:qFormat/>
    <w:rsid w:val="00024D5F"/>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Inhopg2">
    <w:name w:val="toc 2"/>
    <w:basedOn w:val="Standaard"/>
    <w:next w:val="Standaard"/>
    <w:autoRedefine/>
    <w:uiPriority w:val="39"/>
    <w:unhideWhenUsed/>
    <w:rsid w:val="00024D5F"/>
    <w:pPr>
      <w:ind w:left="200"/>
    </w:pPr>
    <w:rPr>
      <w:smallCaps/>
      <w:szCs w:val="20"/>
    </w:rPr>
  </w:style>
  <w:style w:type="paragraph" w:styleId="Inhopg1">
    <w:name w:val="toc 1"/>
    <w:basedOn w:val="Standaard"/>
    <w:next w:val="Standaard"/>
    <w:autoRedefine/>
    <w:uiPriority w:val="39"/>
    <w:unhideWhenUsed/>
    <w:rsid w:val="00024D5F"/>
    <w:pPr>
      <w:spacing w:before="120" w:after="120"/>
    </w:pPr>
    <w:rPr>
      <w:b/>
      <w:bCs/>
      <w:caps/>
      <w:szCs w:val="20"/>
    </w:rPr>
  </w:style>
  <w:style w:type="character" w:styleId="GevolgdeHyperlink">
    <w:name w:val="FollowedHyperlink"/>
    <w:basedOn w:val="Standaardalinea-lettertype"/>
    <w:uiPriority w:val="99"/>
    <w:semiHidden/>
    <w:unhideWhenUsed/>
    <w:rsid w:val="00596B9B"/>
    <w:rPr>
      <w:color w:val="954F72" w:themeColor="followedHyperlink"/>
      <w:u w:val="single"/>
    </w:rPr>
  </w:style>
  <w:style w:type="paragraph" w:styleId="Koptekst">
    <w:name w:val="header"/>
    <w:basedOn w:val="Standaard"/>
    <w:link w:val="KoptekstChar"/>
    <w:uiPriority w:val="99"/>
    <w:unhideWhenUsed/>
    <w:rsid w:val="00DB7E99"/>
    <w:pPr>
      <w:tabs>
        <w:tab w:val="center" w:pos="4536"/>
        <w:tab w:val="right" w:pos="9072"/>
      </w:tabs>
    </w:pPr>
  </w:style>
  <w:style w:type="character" w:customStyle="1" w:styleId="KoptekstChar">
    <w:name w:val="Koptekst Char"/>
    <w:basedOn w:val="Standaardalinea-lettertype"/>
    <w:link w:val="Koptekst"/>
    <w:uiPriority w:val="99"/>
    <w:rsid w:val="00DB7E99"/>
  </w:style>
  <w:style w:type="table" w:styleId="Gemiddeldraster3-accent1">
    <w:name w:val="Medium Grid 3 Accent 1"/>
    <w:basedOn w:val="Standaardtabel"/>
    <w:rsid w:val="00DA7ECD"/>
    <w:pPr>
      <w:spacing w:after="0" w:line="240" w:lineRule="auto"/>
    </w:pPr>
    <w:rPr>
      <w:rFonts w:ascii="Cambria" w:eastAsia="Times New Roman" w:hAnsi="Cambria" w:cs="Times New Roman"/>
      <w:sz w:val="20"/>
      <w:szCs w:val="20"/>
      <w:lang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Lichtelijst-accent1">
    <w:name w:val="Light List Accent 1"/>
    <w:basedOn w:val="Standaardtabel"/>
    <w:uiPriority w:val="61"/>
    <w:rsid w:val="00AF0D2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Inhopg3">
    <w:name w:val="toc 3"/>
    <w:basedOn w:val="Standaard"/>
    <w:next w:val="Standaard"/>
    <w:autoRedefine/>
    <w:uiPriority w:val="39"/>
    <w:unhideWhenUsed/>
    <w:rsid w:val="00A70D6B"/>
    <w:pPr>
      <w:ind w:left="400"/>
    </w:pPr>
    <w:rPr>
      <w:i/>
      <w:iCs/>
      <w:szCs w:val="20"/>
    </w:rPr>
  </w:style>
  <w:style w:type="paragraph" w:styleId="Inhopg4">
    <w:name w:val="toc 4"/>
    <w:basedOn w:val="Standaard"/>
    <w:next w:val="Standaard"/>
    <w:autoRedefine/>
    <w:uiPriority w:val="39"/>
    <w:unhideWhenUsed/>
    <w:rsid w:val="00A70D6B"/>
    <w:pPr>
      <w:ind w:left="600"/>
    </w:pPr>
    <w:rPr>
      <w:sz w:val="18"/>
      <w:szCs w:val="18"/>
    </w:rPr>
  </w:style>
  <w:style w:type="paragraph" w:styleId="Inhopg5">
    <w:name w:val="toc 5"/>
    <w:basedOn w:val="Standaard"/>
    <w:next w:val="Standaard"/>
    <w:autoRedefine/>
    <w:uiPriority w:val="39"/>
    <w:unhideWhenUsed/>
    <w:rsid w:val="00A70D6B"/>
    <w:pPr>
      <w:ind w:left="800"/>
    </w:pPr>
    <w:rPr>
      <w:sz w:val="18"/>
      <w:szCs w:val="18"/>
    </w:rPr>
  </w:style>
  <w:style w:type="paragraph" w:styleId="Inhopg6">
    <w:name w:val="toc 6"/>
    <w:basedOn w:val="Standaard"/>
    <w:next w:val="Standaard"/>
    <w:autoRedefine/>
    <w:uiPriority w:val="39"/>
    <w:unhideWhenUsed/>
    <w:rsid w:val="00A70D6B"/>
    <w:pPr>
      <w:ind w:left="1000"/>
    </w:pPr>
    <w:rPr>
      <w:sz w:val="18"/>
      <w:szCs w:val="18"/>
    </w:rPr>
  </w:style>
  <w:style w:type="paragraph" w:styleId="Inhopg7">
    <w:name w:val="toc 7"/>
    <w:basedOn w:val="Standaard"/>
    <w:next w:val="Standaard"/>
    <w:autoRedefine/>
    <w:uiPriority w:val="39"/>
    <w:unhideWhenUsed/>
    <w:rsid w:val="00A70D6B"/>
    <w:pPr>
      <w:ind w:left="1200"/>
    </w:pPr>
    <w:rPr>
      <w:sz w:val="18"/>
      <w:szCs w:val="18"/>
    </w:rPr>
  </w:style>
  <w:style w:type="paragraph" w:styleId="Inhopg8">
    <w:name w:val="toc 8"/>
    <w:basedOn w:val="Standaard"/>
    <w:next w:val="Standaard"/>
    <w:autoRedefine/>
    <w:uiPriority w:val="39"/>
    <w:unhideWhenUsed/>
    <w:rsid w:val="00A70D6B"/>
    <w:pPr>
      <w:ind w:left="1400"/>
    </w:pPr>
    <w:rPr>
      <w:sz w:val="18"/>
      <w:szCs w:val="18"/>
    </w:rPr>
  </w:style>
  <w:style w:type="paragraph" w:styleId="Inhopg9">
    <w:name w:val="toc 9"/>
    <w:basedOn w:val="Standaard"/>
    <w:next w:val="Standaard"/>
    <w:autoRedefine/>
    <w:uiPriority w:val="39"/>
    <w:unhideWhenUsed/>
    <w:rsid w:val="00A70D6B"/>
    <w:pPr>
      <w:ind w:left="1600"/>
    </w:pPr>
    <w:rPr>
      <w:sz w:val="18"/>
      <w:szCs w:val="18"/>
    </w:rPr>
  </w:style>
  <w:style w:type="character" w:customStyle="1" w:styleId="Kop3Char">
    <w:name w:val="Kop 3 Char"/>
    <w:basedOn w:val="Standaardalinea-lettertype"/>
    <w:link w:val="Kop3"/>
    <w:uiPriority w:val="9"/>
    <w:rsid w:val="00D742F2"/>
    <w:rPr>
      <w:rFonts w:eastAsiaTheme="majorEastAsia" w:cstheme="majorBidi"/>
      <w:b/>
      <w:bCs/>
      <w:sz w:val="20"/>
      <w:szCs w:val="20"/>
    </w:rPr>
  </w:style>
  <w:style w:type="character" w:customStyle="1" w:styleId="GeenafstandChar">
    <w:name w:val="Geen afstand Char"/>
    <w:basedOn w:val="Standaardalinea-lettertype"/>
    <w:link w:val="Geenafstand"/>
    <w:uiPriority w:val="1"/>
    <w:rsid w:val="001C1302"/>
  </w:style>
  <w:style w:type="paragraph" w:customStyle="1" w:styleId="Default">
    <w:name w:val="Default"/>
    <w:rsid w:val="001C1302"/>
    <w:pPr>
      <w:autoSpaceDE w:val="0"/>
      <w:autoSpaceDN w:val="0"/>
      <w:adjustRightInd w:val="0"/>
      <w:spacing w:after="0" w:line="240" w:lineRule="auto"/>
    </w:pPr>
    <w:rPr>
      <w:rFonts w:ascii="Arial" w:eastAsia="Times New Roman" w:hAnsi="Arial" w:cs="Arial"/>
      <w:color w:val="000000"/>
      <w:sz w:val="24"/>
      <w:szCs w:val="24"/>
      <w:lang w:eastAsia="nl-NL"/>
    </w:rPr>
  </w:style>
  <w:style w:type="character" w:styleId="Nadruk">
    <w:name w:val="Emphasis"/>
    <w:basedOn w:val="Standaardalinea-lettertype"/>
    <w:qFormat/>
    <w:rsid w:val="001C13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2110">
      <w:bodyDiv w:val="1"/>
      <w:marLeft w:val="0"/>
      <w:marRight w:val="0"/>
      <w:marTop w:val="0"/>
      <w:marBottom w:val="0"/>
      <w:divBdr>
        <w:top w:val="none" w:sz="0" w:space="0" w:color="auto"/>
        <w:left w:val="none" w:sz="0" w:space="0" w:color="auto"/>
        <w:bottom w:val="none" w:sz="0" w:space="0" w:color="auto"/>
        <w:right w:val="none" w:sz="0" w:space="0" w:color="auto"/>
      </w:divBdr>
      <w:divsChild>
        <w:div w:id="1722050904">
          <w:marLeft w:val="0"/>
          <w:marRight w:val="0"/>
          <w:marTop w:val="0"/>
          <w:marBottom w:val="0"/>
          <w:divBdr>
            <w:top w:val="none" w:sz="0" w:space="0" w:color="auto"/>
            <w:left w:val="none" w:sz="0" w:space="0" w:color="auto"/>
            <w:bottom w:val="none" w:sz="0" w:space="0" w:color="auto"/>
            <w:right w:val="none" w:sz="0" w:space="0" w:color="auto"/>
          </w:divBdr>
          <w:divsChild>
            <w:div w:id="679890201">
              <w:marLeft w:val="0"/>
              <w:marRight w:val="0"/>
              <w:marTop w:val="0"/>
              <w:marBottom w:val="0"/>
              <w:divBdr>
                <w:top w:val="none" w:sz="0" w:space="0" w:color="auto"/>
                <w:left w:val="none" w:sz="0" w:space="0" w:color="auto"/>
                <w:bottom w:val="none" w:sz="0" w:space="0" w:color="auto"/>
                <w:right w:val="none" w:sz="0" w:space="0" w:color="auto"/>
              </w:divBdr>
              <w:divsChild>
                <w:div w:id="918103380">
                  <w:marLeft w:val="150"/>
                  <w:marRight w:val="150"/>
                  <w:marTop w:val="0"/>
                  <w:marBottom w:val="0"/>
                  <w:divBdr>
                    <w:top w:val="none" w:sz="0" w:space="0" w:color="auto"/>
                    <w:left w:val="none" w:sz="0" w:space="0" w:color="auto"/>
                    <w:bottom w:val="none" w:sz="0" w:space="0" w:color="auto"/>
                    <w:right w:val="none" w:sz="0" w:space="0" w:color="auto"/>
                  </w:divBdr>
                  <w:divsChild>
                    <w:div w:id="2108886635">
                      <w:marLeft w:val="150"/>
                      <w:marRight w:val="150"/>
                      <w:marTop w:val="0"/>
                      <w:marBottom w:val="0"/>
                      <w:divBdr>
                        <w:top w:val="none" w:sz="0" w:space="0" w:color="auto"/>
                        <w:left w:val="none" w:sz="0" w:space="0" w:color="auto"/>
                        <w:bottom w:val="none" w:sz="0" w:space="0" w:color="auto"/>
                        <w:right w:val="none" w:sz="0" w:space="0" w:color="auto"/>
                      </w:divBdr>
                      <w:divsChild>
                        <w:div w:id="1772622452">
                          <w:marLeft w:val="0"/>
                          <w:marRight w:val="0"/>
                          <w:marTop w:val="0"/>
                          <w:marBottom w:val="0"/>
                          <w:divBdr>
                            <w:top w:val="none" w:sz="0" w:space="0" w:color="auto"/>
                            <w:left w:val="none" w:sz="0" w:space="0" w:color="auto"/>
                            <w:bottom w:val="none" w:sz="0" w:space="0" w:color="auto"/>
                            <w:right w:val="none" w:sz="0" w:space="0" w:color="auto"/>
                          </w:divBdr>
                          <w:divsChild>
                            <w:div w:id="1914073986">
                              <w:marLeft w:val="0"/>
                              <w:marRight w:val="0"/>
                              <w:marTop w:val="0"/>
                              <w:marBottom w:val="0"/>
                              <w:divBdr>
                                <w:top w:val="none" w:sz="0" w:space="0" w:color="auto"/>
                                <w:left w:val="none" w:sz="0" w:space="0" w:color="auto"/>
                                <w:bottom w:val="none" w:sz="0" w:space="0" w:color="auto"/>
                                <w:right w:val="none" w:sz="0" w:space="0" w:color="auto"/>
                              </w:divBdr>
                              <w:divsChild>
                                <w:div w:id="1090391461">
                                  <w:marLeft w:val="0"/>
                                  <w:marRight w:val="0"/>
                                  <w:marTop w:val="0"/>
                                  <w:marBottom w:val="0"/>
                                  <w:divBdr>
                                    <w:top w:val="none" w:sz="0" w:space="0" w:color="auto"/>
                                    <w:left w:val="none" w:sz="0" w:space="0" w:color="auto"/>
                                    <w:bottom w:val="none" w:sz="0" w:space="0" w:color="auto"/>
                                    <w:right w:val="none" w:sz="0" w:space="0" w:color="auto"/>
                                  </w:divBdr>
                                  <w:divsChild>
                                    <w:div w:id="4097787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633378">
      <w:bodyDiv w:val="1"/>
      <w:marLeft w:val="0"/>
      <w:marRight w:val="0"/>
      <w:marTop w:val="0"/>
      <w:marBottom w:val="0"/>
      <w:divBdr>
        <w:top w:val="none" w:sz="0" w:space="0" w:color="auto"/>
        <w:left w:val="none" w:sz="0" w:space="0" w:color="auto"/>
        <w:bottom w:val="none" w:sz="0" w:space="0" w:color="auto"/>
        <w:right w:val="none" w:sz="0" w:space="0" w:color="auto"/>
      </w:divBdr>
      <w:divsChild>
        <w:div w:id="200215106">
          <w:marLeft w:val="720"/>
          <w:marRight w:val="0"/>
          <w:marTop w:val="0"/>
          <w:marBottom w:val="0"/>
          <w:divBdr>
            <w:top w:val="none" w:sz="0" w:space="0" w:color="auto"/>
            <w:left w:val="none" w:sz="0" w:space="0" w:color="auto"/>
            <w:bottom w:val="none" w:sz="0" w:space="0" w:color="auto"/>
            <w:right w:val="none" w:sz="0" w:space="0" w:color="auto"/>
          </w:divBdr>
        </w:div>
        <w:div w:id="1456682556">
          <w:marLeft w:val="720"/>
          <w:marRight w:val="0"/>
          <w:marTop w:val="0"/>
          <w:marBottom w:val="0"/>
          <w:divBdr>
            <w:top w:val="none" w:sz="0" w:space="0" w:color="auto"/>
            <w:left w:val="none" w:sz="0" w:space="0" w:color="auto"/>
            <w:bottom w:val="none" w:sz="0" w:space="0" w:color="auto"/>
            <w:right w:val="none" w:sz="0" w:space="0" w:color="auto"/>
          </w:divBdr>
        </w:div>
        <w:div w:id="1653604673">
          <w:marLeft w:val="1267"/>
          <w:marRight w:val="0"/>
          <w:marTop w:val="0"/>
          <w:marBottom w:val="0"/>
          <w:divBdr>
            <w:top w:val="none" w:sz="0" w:space="0" w:color="auto"/>
            <w:left w:val="none" w:sz="0" w:space="0" w:color="auto"/>
            <w:bottom w:val="none" w:sz="0" w:space="0" w:color="auto"/>
            <w:right w:val="none" w:sz="0" w:space="0" w:color="auto"/>
          </w:divBdr>
        </w:div>
        <w:div w:id="1164277851">
          <w:marLeft w:val="1267"/>
          <w:marRight w:val="0"/>
          <w:marTop w:val="0"/>
          <w:marBottom w:val="0"/>
          <w:divBdr>
            <w:top w:val="none" w:sz="0" w:space="0" w:color="auto"/>
            <w:left w:val="none" w:sz="0" w:space="0" w:color="auto"/>
            <w:bottom w:val="none" w:sz="0" w:space="0" w:color="auto"/>
            <w:right w:val="none" w:sz="0" w:space="0" w:color="auto"/>
          </w:divBdr>
        </w:div>
        <w:div w:id="1800104341">
          <w:marLeft w:val="720"/>
          <w:marRight w:val="0"/>
          <w:marTop w:val="0"/>
          <w:marBottom w:val="0"/>
          <w:divBdr>
            <w:top w:val="none" w:sz="0" w:space="0" w:color="auto"/>
            <w:left w:val="none" w:sz="0" w:space="0" w:color="auto"/>
            <w:bottom w:val="none" w:sz="0" w:space="0" w:color="auto"/>
            <w:right w:val="none" w:sz="0" w:space="0" w:color="auto"/>
          </w:divBdr>
        </w:div>
      </w:divsChild>
    </w:div>
    <w:div w:id="748425481">
      <w:bodyDiv w:val="1"/>
      <w:marLeft w:val="0"/>
      <w:marRight w:val="0"/>
      <w:marTop w:val="0"/>
      <w:marBottom w:val="0"/>
      <w:divBdr>
        <w:top w:val="none" w:sz="0" w:space="0" w:color="auto"/>
        <w:left w:val="none" w:sz="0" w:space="0" w:color="auto"/>
        <w:bottom w:val="none" w:sz="0" w:space="0" w:color="auto"/>
        <w:right w:val="none" w:sz="0" w:space="0" w:color="auto"/>
      </w:divBdr>
    </w:div>
    <w:div w:id="794905068">
      <w:bodyDiv w:val="1"/>
      <w:marLeft w:val="0"/>
      <w:marRight w:val="0"/>
      <w:marTop w:val="0"/>
      <w:marBottom w:val="0"/>
      <w:divBdr>
        <w:top w:val="none" w:sz="0" w:space="0" w:color="auto"/>
        <w:left w:val="none" w:sz="0" w:space="0" w:color="auto"/>
        <w:bottom w:val="none" w:sz="0" w:space="0" w:color="auto"/>
        <w:right w:val="none" w:sz="0" w:space="0" w:color="auto"/>
      </w:divBdr>
    </w:div>
    <w:div w:id="954676873">
      <w:bodyDiv w:val="1"/>
      <w:marLeft w:val="0"/>
      <w:marRight w:val="0"/>
      <w:marTop w:val="0"/>
      <w:marBottom w:val="0"/>
      <w:divBdr>
        <w:top w:val="none" w:sz="0" w:space="0" w:color="auto"/>
        <w:left w:val="none" w:sz="0" w:space="0" w:color="auto"/>
        <w:bottom w:val="none" w:sz="0" w:space="0" w:color="auto"/>
        <w:right w:val="none" w:sz="0" w:space="0" w:color="auto"/>
      </w:divBdr>
    </w:div>
    <w:div w:id="1258060498">
      <w:bodyDiv w:val="1"/>
      <w:marLeft w:val="0"/>
      <w:marRight w:val="0"/>
      <w:marTop w:val="0"/>
      <w:marBottom w:val="0"/>
      <w:divBdr>
        <w:top w:val="none" w:sz="0" w:space="0" w:color="auto"/>
        <w:left w:val="none" w:sz="0" w:space="0" w:color="auto"/>
        <w:bottom w:val="none" w:sz="0" w:space="0" w:color="auto"/>
        <w:right w:val="none" w:sz="0" w:space="0" w:color="auto"/>
      </w:divBdr>
    </w:div>
    <w:div w:id="1346858816">
      <w:bodyDiv w:val="1"/>
      <w:marLeft w:val="0"/>
      <w:marRight w:val="0"/>
      <w:marTop w:val="0"/>
      <w:marBottom w:val="0"/>
      <w:divBdr>
        <w:top w:val="none" w:sz="0" w:space="0" w:color="auto"/>
        <w:left w:val="none" w:sz="0" w:space="0" w:color="auto"/>
        <w:bottom w:val="none" w:sz="0" w:space="0" w:color="auto"/>
        <w:right w:val="none" w:sz="0" w:space="0" w:color="auto"/>
      </w:divBdr>
    </w:div>
    <w:div w:id="1559904264">
      <w:bodyDiv w:val="1"/>
      <w:marLeft w:val="0"/>
      <w:marRight w:val="0"/>
      <w:marTop w:val="0"/>
      <w:marBottom w:val="0"/>
      <w:divBdr>
        <w:top w:val="none" w:sz="0" w:space="0" w:color="auto"/>
        <w:left w:val="none" w:sz="0" w:space="0" w:color="auto"/>
        <w:bottom w:val="none" w:sz="0" w:space="0" w:color="auto"/>
        <w:right w:val="none" w:sz="0" w:space="0" w:color="auto"/>
      </w:divBdr>
      <w:divsChild>
        <w:div w:id="1896046788">
          <w:marLeft w:val="0"/>
          <w:marRight w:val="0"/>
          <w:marTop w:val="0"/>
          <w:marBottom w:val="0"/>
          <w:divBdr>
            <w:top w:val="none" w:sz="0" w:space="0" w:color="auto"/>
            <w:left w:val="none" w:sz="0" w:space="0" w:color="auto"/>
            <w:bottom w:val="none" w:sz="0" w:space="0" w:color="auto"/>
            <w:right w:val="none" w:sz="0" w:space="0" w:color="auto"/>
          </w:divBdr>
          <w:divsChild>
            <w:div w:id="1304888610">
              <w:marLeft w:val="0"/>
              <w:marRight w:val="0"/>
              <w:marTop w:val="0"/>
              <w:marBottom w:val="0"/>
              <w:divBdr>
                <w:top w:val="none" w:sz="0" w:space="0" w:color="auto"/>
                <w:left w:val="none" w:sz="0" w:space="0" w:color="auto"/>
                <w:bottom w:val="none" w:sz="0" w:space="0" w:color="auto"/>
                <w:right w:val="none" w:sz="0" w:space="0" w:color="auto"/>
              </w:divBdr>
              <w:divsChild>
                <w:div w:id="1054890059">
                  <w:marLeft w:val="0"/>
                  <w:marRight w:val="0"/>
                  <w:marTop w:val="0"/>
                  <w:marBottom w:val="0"/>
                  <w:divBdr>
                    <w:top w:val="none" w:sz="0" w:space="0" w:color="auto"/>
                    <w:left w:val="none" w:sz="0" w:space="0" w:color="auto"/>
                    <w:bottom w:val="none" w:sz="0" w:space="0" w:color="auto"/>
                    <w:right w:val="none" w:sz="0" w:space="0" w:color="auto"/>
                  </w:divBdr>
                  <w:divsChild>
                    <w:div w:id="2033997385">
                      <w:marLeft w:val="0"/>
                      <w:marRight w:val="0"/>
                      <w:marTop w:val="0"/>
                      <w:marBottom w:val="0"/>
                      <w:divBdr>
                        <w:top w:val="none" w:sz="0" w:space="0" w:color="auto"/>
                        <w:left w:val="none" w:sz="0" w:space="0" w:color="auto"/>
                        <w:bottom w:val="none" w:sz="0" w:space="0" w:color="auto"/>
                        <w:right w:val="none" w:sz="0" w:space="0" w:color="auto"/>
                      </w:divBdr>
                      <w:divsChild>
                        <w:div w:id="17570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058695">
      <w:bodyDiv w:val="1"/>
      <w:marLeft w:val="0"/>
      <w:marRight w:val="0"/>
      <w:marTop w:val="0"/>
      <w:marBottom w:val="0"/>
      <w:divBdr>
        <w:top w:val="none" w:sz="0" w:space="0" w:color="auto"/>
        <w:left w:val="none" w:sz="0" w:space="0" w:color="auto"/>
        <w:bottom w:val="none" w:sz="0" w:space="0" w:color="auto"/>
        <w:right w:val="none" w:sz="0" w:space="0" w:color="auto"/>
      </w:divBdr>
    </w:div>
    <w:div w:id="1870296108">
      <w:bodyDiv w:val="1"/>
      <w:marLeft w:val="0"/>
      <w:marRight w:val="0"/>
      <w:marTop w:val="0"/>
      <w:marBottom w:val="0"/>
      <w:divBdr>
        <w:top w:val="none" w:sz="0" w:space="0" w:color="auto"/>
        <w:left w:val="none" w:sz="0" w:space="0" w:color="auto"/>
        <w:bottom w:val="none" w:sz="0" w:space="0" w:color="auto"/>
        <w:right w:val="none" w:sz="0" w:space="0" w:color="auto"/>
      </w:divBdr>
    </w:div>
    <w:div w:id="1968511382">
      <w:bodyDiv w:val="1"/>
      <w:marLeft w:val="0"/>
      <w:marRight w:val="0"/>
      <w:marTop w:val="0"/>
      <w:marBottom w:val="0"/>
      <w:divBdr>
        <w:top w:val="none" w:sz="0" w:space="0" w:color="auto"/>
        <w:left w:val="none" w:sz="0" w:space="0" w:color="auto"/>
        <w:bottom w:val="none" w:sz="0" w:space="0" w:color="auto"/>
        <w:right w:val="none" w:sz="0" w:space="0" w:color="auto"/>
      </w:divBdr>
    </w:div>
    <w:div w:id="197258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ji.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6b9dbf-cdd0-4c07-bac8-5e4fbef5e3a5">
      <Terms xmlns="http://schemas.microsoft.com/office/infopath/2007/PartnerControls"/>
    </lcf76f155ced4ddcb4097134ff3c332f>
    <TaxCatchAll xmlns="65d01dfd-f460-4a38-9f12-3249ed442dcb" xsi:nil="true"/>
    <MediaLengthInSeconds xmlns="bd6b9dbf-cdd0-4c07-bac8-5e4fbef5e3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7C1A15F3B1C94B8A0E64BA0AA91698" ma:contentTypeVersion="13" ma:contentTypeDescription="Een nieuw document maken." ma:contentTypeScope="" ma:versionID="343fc28e8f3f6c63371a0b647a344ca9">
  <xsd:schema xmlns:xsd="http://www.w3.org/2001/XMLSchema" xmlns:xs="http://www.w3.org/2001/XMLSchema" xmlns:p="http://schemas.microsoft.com/office/2006/metadata/properties" xmlns:ns2="bd6b9dbf-cdd0-4c07-bac8-5e4fbef5e3a5" xmlns:ns3="65d01dfd-f460-4a38-9f12-3249ed442dcb" targetNamespace="http://schemas.microsoft.com/office/2006/metadata/properties" ma:root="true" ma:fieldsID="14ddfaa405537f003cdca9091f0e14fe" ns2:_="" ns3:_="">
    <xsd:import namespace="bd6b9dbf-cdd0-4c07-bac8-5e4fbef5e3a5"/>
    <xsd:import namespace="65d01dfd-f460-4a38-9f12-3249ed442d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b9dbf-cdd0-4c07-bac8-5e4fbef5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599922b7-988f-4a8e-84dd-bab19727d64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d01dfd-f460-4a38-9f12-3249ed442dc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508956c-9e51-4ba7-861b-dc9a0794dcc3}" ma:internalName="TaxCatchAll" ma:showField="CatchAllData" ma:web="65d01dfd-f460-4a38-9f12-3249ed442dc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B9A5D-B934-40D2-A22A-45EC744ADEC8}">
  <ds:schemaRefs>
    <ds:schemaRef ds:uri="bd6b9dbf-cdd0-4c07-bac8-5e4fbef5e3a5"/>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65d01dfd-f460-4a38-9f12-3249ed442dcb"/>
    <ds:schemaRef ds:uri="http://www.w3.org/XML/1998/namespace"/>
  </ds:schemaRefs>
</ds:datastoreItem>
</file>

<file path=customXml/itemProps2.xml><?xml version="1.0" encoding="utf-8"?>
<ds:datastoreItem xmlns:ds="http://schemas.openxmlformats.org/officeDocument/2006/customXml" ds:itemID="{A8CBDB3B-FB0A-4000-8C06-A1FAAA118E87}"/>
</file>

<file path=customXml/itemProps3.xml><?xml version="1.0" encoding="utf-8"?>
<ds:datastoreItem xmlns:ds="http://schemas.openxmlformats.org/officeDocument/2006/customXml" ds:itemID="{599EDD2D-A8DF-4FA4-8623-6150C87578A0}">
  <ds:schemaRefs>
    <ds:schemaRef ds:uri="http://schemas.microsoft.com/sharepoint/v3/contenttype/forms"/>
  </ds:schemaRefs>
</ds:datastoreItem>
</file>

<file path=customXml/itemProps4.xml><?xml version="1.0" encoding="utf-8"?>
<ds:datastoreItem xmlns:ds="http://schemas.openxmlformats.org/officeDocument/2006/customXml" ds:itemID="{AB49F15D-B232-4D19-89CC-6E6496A8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5723</Words>
  <Characters>31480</Characters>
  <Application>Microsoft Office Word</Application>
  <DocSecurity>0</DocSecurity>
  <Lines>262</Lines>
  <Paragraphs>74</Paragraphs>
  <ScaleCrop>false</ScaleCrop>
  <HeadingPairs>
    <vt:vector size="2" baseType="variant">
      <vt:variant>
        <vt:lpstr>Titel</vt:lpstr>
      </vt:variant>
      <vt:variant>
        <vt:i4>1</vt:i4>
      </vt:variant>
    </vt:vector>
  </HeadingPairs>
  <TitlesOfParts>
    <vt:vector size="1" baseType="lpstr">
      <vt:lpstr/>
    </vt:vector>
  </TitlesOfParts>
  <Company>ICT @ School</Company>
  <LinksUpToDate>false</LinksUpToDate>
  <CharactersWithSpaces>37129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van der Ent</dc:creator>
  <cp:lastModifiedBy>Cara Smeele</cp:lastModifiedBy>
  <cp:revision>37</cp:revision>
  <cp:lastPrinted>2017-11-08T11:51:00Z</cp:lastPrinted>
  <dcterms:created xsi:type="dcterms:W3CDTF">2019-03-26T13:13:00Z</dcterms:created>
  <dcterms:modified xsi:type="dcterms:W3CDTF">2023-01-12T06:52:00Z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0x010100977C1A15F3B1C94B8A0E64BA0AA91698</vt:lpwstr>
  </property>
  <property fmtid="{D5CDD505-2E9C-101B-9397-08002B2CF9AE}" pid="3" name="AuthorIds_UIVersion_2560">
    <vt:lpwstr>41</vt:lpwstr>
  </property>
  <property fmtid="{D5CDD505-2E9C-101B-9397-08002B2CF9AE}" pid="4" name="MediaServiceImageTags">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