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Anti-Pestprotocol 2023-2026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Stappenplan bij pestsituatie op basisschool </w:t>
      </w:r>
      <w:r w:rsidDel="00000000" w:rsidR="00000000" w:rsidRPr="00000000">
        <w:rPr>
          <w:rtl w:val="0"/>
        </w:rPr>
        <w:t xml:space="preserve">Kleurrijk.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  <w:i w:val="1"/>
                <w:color w:val="38761d"/>
              </w:rPr>
            </w:pPr>
            <w:r w:rsidDel="00000000" w:rsidR="00000000" w:rsidRPr="00000000">
              <w:rPr>
                <w:b w:val="1"/>
                <w:i w:val="1"/>
                <w:color w:val="38761d"/>
                <w:rtl w:val="0"/>
              </w:rPr>
              <w:t xml:space="preserve">Stap 1: Signalering van een pestsituatie.</w:t>
            </w:r>
          </w:p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Er komt een melding van pesten binnen bij de leerkracht.</w:t>
            </w:r>
          </w:p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 leerkracht schakelt de PBS-</w:t>
            </w:r>
            <w:r w:rsidDel="00000000" w:rsidR="00000000" w:rsidRPr="00000000">
              <w:rPr>
                <w:rtl w:val="0"/>
              </w:rPr>
              <w:t xml:space="preserve"> coördinator</w:t>
            </w:r>
            <w:r w:rsidDel="00000000" w:rsidR="00000000" w:rsidRPr="00000000">
              <w:rPr>
                <w:rtl w:val="0"/>
              </w:rPr>
              <w:t xml:space="preserve"> in. De directie/ib wordt geïnformeerd.</w:t>
            </w:r>
          </w:p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 leerling die pest krijgt</w:t>
            </w:r>
            <w:r w:rsidDel="00000000" w:rsidR="00000000" w:rsidRPr="00000000">
              <w:rPr>
                <w:rtl w:val="0"/>
              </w:rPr>
              <w:t xml:space="preserve"> in een gesprek met de leerkracht e</w:t>
            </w:r>
            <w:r w:rsidDel="00000000" w:rsidR="00000000" w:rsidRPr="00000000">
              <w:rPr>
                <w:rtl w:val="0"/>
              </w:rPr>
              <w:t xml:space="preserve">en mondelinge waarschuwing.</w:t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-­‐ Het gewenste gedrag wordt benoemd.</w:t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-­‐ Excuses worden gemaakt.</w:t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-­‐ De consequentie van herhaling wordt benoemd.</w:t>
            </w:r>
          </w:p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-­‐ De leerling weet dat zijn/haar ouders worden geïnformeerd.</w:t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 leerkracht neemt contact op met de ouders van de leerling die pest.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 leerkracht koppelt de handelingen terug naar de ouders van de gepeste leerling.</w:t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Indien nodig: De leerkracht bespreekt het</w:t>
            </w:r>
            <w:r w:rsidDel="00000000" w:rsidR="00000000" w:rsidRPr="00000000">
              <w:rPr>
                <w:rtl w:val="0"/>
              </w:rPr>
              <w:t xml:space="preserve"> pesten klassikaal. Zij maakt daarbij gebruik van de lessen uit de Kanjermethode en PBS.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38761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  <w:i w:val="1"/>
                <w:color w:val="ff9900"/>
              </w:rPr>
            </w:pPr>
            <w:r w:rsidDel="00000000" w:rsidR="00000000" w:rsidRPr="00000000">
              <w:rPr>
                <w:b w:val="1"/>
                <w:i w:val="1"/>
                <w:color w:val="ff9900"/>
                <w:rtl w:val="0"/>
              </w:rPr>
              <w:t xml:space="preserve">Stap 2: Bij herhaling van de pestsituatie.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Er komt een gesprek op school met de leerling die pest, ouders van de leerling, leerkracht,</w:t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directie.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Tijdens dit</w:t>
            </w:r>
            <w:r w:rsidDel="00000000" w:rsidR="00000000" w:rsidRPr="00000000">
              <w:rPr>
                <w:rtl w:val="0"/>
              </w:rPr>
              <w:t xml:space="preserve"> gesprek</w:t>
            </w:r>
            <w:r w:rsidDel="00000000" w:rsidR="00000000" w:rsidRPr="00000000">
              <w:rPr>
                <w:rtl w:val="0"/>
              </w:rPr>
              <w:t xml:space="preserve"> komt er een schriftelijke waarschuwing, die moet worden ondertekend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door alle partijen.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Er volgt een passende consequentie (straf).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 leerkracht maakt een </w:t>
            </w:r>
            <w:r w:rsidDel="00000000" w:rsidR="00000000" w:rsidRPr="00000000">
              <w:rPr>
                <w:rtl w:val="0"/>
              </w:rPr>
              <w:t xml:space="preserve">notitie in Parnassys, onder het kopje ‘pestincident’.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Er komt een</w:t>
            </w:r>
            <w:r w:rsidDel="00000000" w:rsidR="00000000" w:rsidRPr="00000000">
              <w:rPr>
                <w:rtl w:val="0"/>
              </w:rPr>
              <w:t xml:space="preserve"> plan van aanpak</w:t>
            </w:r>
            <w:r w:rsidDel="00000000" w:rsidR="00000000" w:rsidRPr="00000000">
              <w:rPr>
                <w:rtl w:val="0"/>
              </w:rPr>
              <w:t xml:space="preserve"> op maat: voor de hele klas, individuele leerlingen of een</w:t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groepje. We gebruiken hiervoor ZIEN.</w:t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Het team wordt geïnformeerd. Leerkrachten, OOP, en verdere teamleden.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i w:val="1"/>
                <w:color w:val="ff0000"/>
              </w:rPr>
            </w:pP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Stap 3: In het geval dat het pesten niet stopt.</w:t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 leerkracht, directie en PBS-coördinator maken een plan van aanpak en besluiten over de vervolgstappen.</w:t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Er volgt een herhalingsgesprek met de ouders van de leerling en de leerling zelf.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Ee</w:t>
            </w:r>
            <w:r w:rsidDel="00000000" w:rsidR="00000000" w:rsidRPr="00000000">
              <w:rPr>
                <w:rtl w:val="0"/>
              </w:rPr>
              <w:t xml:space="preserve">n extern deskundige of instantie w</w:t>
            </w:r>
            <w:r w:rsidDel="00000000" w:rsidR="00000000" w:rsidRPr="00000000">
              <w:rPr>
                <w:rtl w:val="0"/>
              </w:rPr>
              <w:t xml:space="preserve">ordt ingeschakeld indien nodig.</w:t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Sanctie voor de pester: plaatsing buiten de groep of schorsing indien nodig.</w:t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Indien nodig: Organiseren van een ouderavond.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Algemene opmerkingen:</w:t>
      </w:r>
    </w:p>
    <w:p w:rsidR="00000000" w:rsidDel="00000000" w:rsidP="00000000" w:rsidRDefault="00000000" w:rsidRPr="00000000" w14:paraId="00000036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1. Na elke stap volgt er een terugkoppeling naar de ouders van de direct betrokkenen.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2. Bij strafbare feiten schakelt de directie de politie in.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3. Afhankelijk van de aard en grootte van het probleem wekelijks, tweewekelijks of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maandelijks een nagesprek. Dit kan opstapeling van problemen voorkomen.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4. Het probleem wordt besproken in het team, zodat alle leerkrachten op de hoogte zijn en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snel kunnen signaleren en ingrijpen wanneer het gedrag zich weer voordoet.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Kleurcode.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De kleurcode geeft de volgende zwaarte aan: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b w:val="1"/>
          <w:i w:val="1"/>
          <w:color w:val="38761d"/>
          <w:rtl w:val="0"/>
        </w:rPr>
        <w:t xml:space="preserve">Groen: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Het probleem is naar voren gekomen, besproken en afgehandeld. Veel gevallen zullen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na deze fase afgehandeld zijn.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b w:val="1"/>
          <w:i w:val="1"/>
          <w:color w:val="ff9900"/>
          <w:rtl w:val="0"/>
        </w:rPr>
        <w:t xml:space="preserve">Geel: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Het probleem, het pesten, blijft zich voordoen. Deze fase heeft zwaardere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consequenties voor de leerling die pest.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b w:val="1"/>
          <w:i w:val="1"/>
          <w:color w:val="ff0000"/>
          <w:rtl w:val="0"/>
        </w:rPr>
        <w:t xml:space="preserve">Rood: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Het pesten neem dramatische vormen aan. Het pesten is hardnekkig en er volgen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stevige, verregaande sancties. Dit zijn de uitzonderlijke situaties.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Voor de definitie van pesten volgen wij de Kanjermethode.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