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D691A" w14:textId="77777777" w:rsidR="00C77964" w:rsidRDefault="00C77964" w:rsidP="00C77964">
      <w:r>
        <w:rPr>
          <w:noProof/>
          <w:lang w:eastAsia="nl-NL"/>
        </w:rPr>
        <w:drawing>
          <wp:anchor distT="0" distB="0" distL="114300" distR="114300" simplePos="0" relativeHeight="251658240" behindDoc="1" locked="0" layoutInCell="1" allowOverlap="1" wp14:anchorId="6500B613" wp14:editId="6D849590">
            <wp:simplePos x="0" y="0"/>
            <wp:positionH relativeFrom="margin">
              <wp:align>center</wp:align>
            </wp:positionH>
            <wp:positionV relativeFrom="paragraph">
              <wp:posOffset>-461645</wp:posOffset>
            </wp:positionV>
            <wp:extent cx="3966210" cy="712470"/>
            <wp:effectExtent l="0" t="0" r="0" b="0"/>
            <wp:wrapNone/>
            <wp:docPr id="1" name="Afbeelding 1" descr="OPOZ - Florence Nighting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OZ - Florence Nightinga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6210" cy="712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360567" w14:textId="77777777" w:rsidR="00C77964" w:rsidRDefault="00C77964" w:rsidP="00C77964"/>
    <w:p w14:paraId="7B7A1D07" w14:textId="66ED158C" w:rsidR="00C77964" w:rsidRPr="00EB05FC" w:rsidRDefault="00C77964" w:rsidP="00C77964">
      <w:pPr>
        <w:rPr>
          <w:sz w:val="40"/>
          <w:szCs w:val="40"/>
        </w:rPr>
      </w:pPr>
      <w:r w:rsidRPr="00EB05FC">
        <w:rPr>
          <w:sz w:val="40"/>
          <w:szCs w:val="40"/>
        </w:rPr>
        <w:t>Ontruimingsplan IKC Florence Nightingale 20</w:t>
      </w:r>
      <w:r>
        <w:rPr>
          <w:sz w:val="40"/>
          <w:szCs w:val="40"/>
        </w:rPr>
        <w:t>20-2021</w:t>
      </w:r>
    </w:p>
    <w:p w14:paraId="16B882DE" w14:textId="77777777" w:rsidR="00C77964" w:rsidRPr="00BF04AD" w:rsidRDefault="00C77964" w:rsidP="00C77964">
      <w:pPr>
        <w:rPr>
          <w:b/>
          <w:sz w:val="24"/>
          <w:szCs w:val="24"/>
        </w:rPr>
      </w:pPr>
      <w:r w:rsidRPr="00BF04AD">
        <w:rPr>
          <w:b/>
          <w:sz w:val="24"/>
          <w:szCs w:val="24"/>
        </w:rPr>
        <w:t>Als het ontruimingsalarm gaat doen wij het volgende:</w:t>
      </w:r>
    </w:p>
    <w:p w14:paraId="3F8132B9" w14:textId="78AE1B8C" w:rsidR="00C77964" w:rsidRPr="00BF04AD" w:rsidRDefault="00C77964" w:rsidP="00C77964">
      <w:pPr>
        <w:rPr>
          <w:b/>
          <w:sz w:val="24"/>
          <w:szCs w:val="24"/>
        </w:rPr>
      </w:pPr>
      <w:r w:rsidRPr="00BF04AD">
        <w:rPr>
          <w:b/>
          <w:sz w:val="24"/>
          <w:szCs w:val="24"/>
        </w:rPr>
        <w:t xml:space="preserve">Zo snel, rustig en veilig mogelijk de school verlaten volgens </w:t>
      </w:r>
      <w:r w:rsidR="00722B76">
        <w:rPr>
          <w:b/>
          <w:sz w:val="24"/>
          <w:szCs w:val="24"/>
        </w:rPr>
        <w:t>onderstaand plan</w:t>
      </w:r>
      <w:r w:rsidRPr="00BF04AD">
        <w:rPr>
          <w:b/>
          <w:sz w:val="24"/>
          <w:szCs w:val="24"/>
        </w:rPr>
        <w:t>.</w:t>
      </w:r>
    </w:p>
    <w:p w14:paraId="2799092D" w14:textId="0090D260" w:rsidR="009F25C2" w:rsidRDefault="009F25C2" w:rsidP="009F25C2">
      <w:pPr>
        <w:pStyle w:val="Lijstalinea"/>
        <w:numPr>
          <w:ilvl w:val="0"/>
          <w:numId w:val="8"/>
        </w:numPr>
        <w:rPr>
          <w:sz w:val="24"/>
          <w:szCs w:val="24"/>
        </w:rPr>
      </w:pPr>
      <w:r w:rsidRPr="009F25C2">
        <w:rPr>
          <w:sz w:val="24"/>
          <w:szCs w:val="24"/>
        </w:rPr>
        <w:t>Al het personeel trekt (indien mogelijk) het gele veiligheidshesje aan</w:t>
      </w:r>
      <w:r w:rsidR="00505FE5">
        <w:rPr>
          <w:sz w:val="24"/>
          <w:szCs w:val="24"/>
        </w:rPr>
        <w:t>.</w:t>
      </w:r>
    </w:p>
    <w:p w14:paraId="1BDAFDB5" w14:textId="230C84DB" w:rsidR="009F25C2" w:rsidRPr="00BF04AD" w:rsidRDefault="00BF04AD" w:rsidP="009F25C2">
      <w:pPr>
        <w:rPr>
          <w:b/>
          <w:sz w:val="24"/>
          <w:szCs w:val="24"/>
          <w:u w:val="single"/>
        </w:rPr>
      </w:pPr>
      <w:r w:rsidRPr="00BF04AD">
        <w:rPr>
          <w:b/>
          <w:sz w:val="24"/>
          <w:szCs w:val="24"/>
          <w:u w:val="single"/>
        </w:rPr>
        <w:t>Evacuatie</w:t>
      </w:r>
      <w:r w:rsidR="009F25C2" w:rsidRPr="00BF04AD">
        <w:rPr>
          <w:b/>
          <w:sz w:val="24"/>
          <w:szCs w:val="24"/>
          <w:u w:val="single"/>
        </w:rPr>
        <w:t>:</w:t>
      </w:r>
      <w:r w:rsidRPr="00BF04AD">
        <w:rPr>
          <w:b/>
          <w:sz w:val="24"/>
          <w:szCs w:val="24"/>
          <w:u w:val="single"/>
        </w:rPr>
        <w:t xml:space="preserve"> </w:t>
      </w:r>
    </w:p>
    <w:tbl>
      <w:tblPr>
        <w:tblStyle w:val="Tabelraster"/>
        <w:tblW w:w="0" w:type="auto"/>
        <w:tblLook w:val="04A0" w:firstRow="1" w:lastRow="0" w:firstColumn="1" w:lastColumn="0" w:noHBand="0" w:noVBand="1"/>
      </w:tblPr>
      <w:tblGrid>
        <w:gridCol w:w="2658"/>
        <w:gridCol w:w="3338"/>
        <w:gridCol w:w="3066"/>
      </w:tblGrid>
      <w:tr w:rsidR="00BF04AD" w14:paraId="66D589E1" w14:textId="77777777" w:rsidTr="005E122A">
        <w:tc>
          <w:tcPr>
            <w:tcW w:w="2658" w:type="dxa"/>
          </w:tcPr>
          <w:p w14:paraId="1B4D7A5C" w14:textId="217BB1F1" w:rsidR="00BF04AD" w:rsidRPr="00BF04AD" w:rsidRDefault="00BF04AD" w:rsidP="009F25C2">
            <w:pPr>
              <w:rPr>
                <w:b/>
                <w:sz w:val="24"/>
                <w:szCs w:val="24"/>
              </w:rPr>
            </w:pPr>
            <w:r>
              <w:rPr>
                <w:b/>
                <w:sz w:val="24"/>
                <w:szCs w:val="24"/>
              </w:rPr>
              <w:t>Groep</w:t>
            </w:r>
          </w:p>
        </w:tc>
        <w:tc>
          <w:tcPr>
            <w:tcW w:w="3338" w:type="dxa"/>
          </w:tcPr>
          <w:p w14:paraId="065BEA07" w14:textId="1DA5B677" w:rsidR="00BF04AD" w:rsidRPr="00BF04AD" w:rsidRDefault="00BF04AD" w:rsidP="009F25C2">
            <w:pPr>
              <w:rPr>
                <w:b/>
                <w:sz w:val="24"/>
                <w:szCs w:val="24"/>
              </w:rPr>
            </w:pPr>
            <w:r>
              <w:rPr>
                <w:b/>
                <w:sz w:val="24"/>
                <w:szCs w:val="24"/>
              </w:rPr>
              <w:t>Vluchtweg</w:t>
            </w:r>
          </w:p>
        </w:tc>
        <w:tc>
          <w:tcPr>
            <w:tcW w:w="3066" w:type="dxa"/>
          </w:tcPr>
          <w:p w14:paraId="0F2DB06A" w14:textId="2BDDDCB2" w:rsidR="00BF04AD" w:rsidRPr="00BF04AD" w:rsidRDefault="00BF04AD" w:rsidP="009F25C2">
            <w:pPr>
              <w:rPr>
                <w:b/>
                <w:sz w:val="24"/>
                <w:szCs w:val="24"/>
              </w:rPr>
            </w:pPr>
            <w:r>
              <w:rPr>
                <w:b/>
                <w:sz w:val="24"/>
                <w:szCs w:val="24"/>
              </w:rPr>
              <w:t>Verzamelplek</w:t>
            </w:r>
            <w:r w:rsidR="00722B76">
              <w:rPr>
                <w:b/>
                <w:sz w:val="24"/>
                <w:szCs w:val="24"/>
              </w:rPr>
              <w:t xml:space="preserve"> buiten</w:t>
            </w:r>
          </w:p>
        </w:tc>
      </w:tr>
      <w:tr w:rsidR="005E122A" w14:paraId="398A43CB" w14:textId="1860A611" w:rsidTr="005E122A">
        <w:tc>
          <w:tcPr>
            <w:tcW w:w="2658" w:type="dxa"/>
          </w:tcPr>
          <w:p w14:paraId="06FDBE51" w14:textId="6C4F7D62" w:rsidR="005E122A" w:rsidRDefault="005E122A" w:rsidP="009F25C2">
            <w:pPr>
              <w:rPr>
                <w:sz w:val="24"/>
                <w:szCs w:val="24"/>
              </w:rPr>
            </w:pPr>
            <w:r>
              <w:rPr>
                <w:sz w:val="24"/>
                <w:szCs w:val="24"/>
              </w:rPr>
              <w:t>Groepen 1/2</w:t>
            </w:r>
          </w:p>
        </w:tc>
        <w:tc>
          <w:tcPr>
            <w:tcW w:w="3338" w:type="dxa"/>
          </w:tcPr>
          <w:p w14:paraId="4F7AEAB0" w14:textId="66742935" w:rsidR="005E122A" w:rsidRDefault="005E122A" w:rsidP="009F25C2">
            <w:pPr>
              <w:rPr>
                <w:sz w:val="24"/>
                <w:szCs w:val="24"/>
              </w:rPr>
            </w:pPr>
            <w:r>
              <w:rPr>
                <w:sz w:val="24"/>
                <w:szCs w:val="24"/>
              </w:rPr>
              <w:t>Via hoofdingang</w:t>
            </w:r>
          </w:p>
        </w:tc>
        <w:tc>
          <w:tcPr>
            <w:tcW w:w="3066" w:type="dxa"/>
          </w:tcPr>
          <w:p w14:paraId="4ECF9824" w14:textId="1D823E20" w:rsidR="005E122A" w:rsidRDefault="008F1AEB" w:rsidP="009F25C2">
            <w:pPr>
              <w:rPr>
                <w:sz w:val="24"/>
                <w:szCs w:val="24"/>
              </w:rPr>
            </w:pPr>
            <w:r>
              <w:rPr>
                <w:sz w:val="24"/>
                <w:szCs w:val="24"/>
              </w:rPr>
              <w:t>Tribune naast handbalveld</w:t>
            </w:r>
          </w:p>
        </w:tc>
      </w:tr>
      <w:tr w:rsidR="005E122A" w14:paraId="6E7E642E" w14:textId="0D0C7F3D" w:rsidTr="005E122A">
        <w:tc>
          <w:tcPr>
            <w:tcW w:w="2658" w:type="dxa"/>
          </w:tcPr>
          <w:p w14:paraId="0857A521" w14:textId="0D782A6D" w:rsidR="005E122A" w:rsidRDefault="005E122A" w:rsidP="009F25C2">
            <w:pPr>
              <w:rPr>
                <w:sz w:val="24"/>
                <w:szCs w:val="24"/>
              </w:rPr>
            </w:pPr>
            <w:r>
              <w:rPr>
                <w:sz w:val="24"/>
                <w:szCs w:val="24"/>
              </w:rPr>
              <w:t>Groepen 4</w:t>
            </w:r>
          </w:p>
        </w:tc>
        <w:tc>
          <w:tcPr>
            <w:tcW w:w="3338" w:type="dxa"/>
          </w:tcPr>
          <w:p w14:paraId="2566A96C" w14:textId="154BDBA3" w:rsidR="005E122A" w:rsidRDefault="005E122A" w:rsidP="009F25C2">
            <w:pPr>
              <w:rPr>
                <w:sz w:val="24"/>
                <w:szCs w:val="24"/>
              </w:rPr>
            </w:pPr>
            <w:r>
              <w:rPr>
                <w:sz w:val="24"/>
                <w:szCs w:val="24"/>
              </w:rPr>
              <w:t>Via hoofdingang</w:t>
            </w:r>
          </w:p>
        </w:tc>
        <w:tc>
          <w:tcPr>
            <w:tcW w:w="3066" w:type="dxa"/>
          </w:tcPr>
          <w:p w14:paraId="3379F8B0" w14:textId="71DEDD86" w:rsidR="005E122A" w:rsidRDefault="008F1AEB" w:rsidP="009F25C2">
            <w:pPr>
              <w:rPr>
                <w:sz w:val="24"/>
                <w:szCs w:val="24"/>
              </w:rPr>
            </w:pPr>
            <w:r>
              <w:rPr>
                <w:sz w:val="24"/>
                <w:szCs w:val="24"/>
              </w:rPr>
              <w:t>Tribune naast handbalveld</w:t>
            </w:r>
          </w:p>
        </w:tc>
      </w:tr>
      <w:tr w:rsidR="005E122A" w14:paraId="2EF99EF3" w14:textId="6946543F" w:rsidTr="005E122A">
        <w:tc>
          <w:tcPr>
            <w:tcW w:w="2658" w:type="dxa"/>
          </w:tcPr>
          <w:p w14:paraId="01D631A6" w14:textId="07A063E4" w:rsidR="005E122A" w:rsidRDefault="005E122A" w:rsidP="009F25C2">
            <w:pPr>
              <w:rPr>
                <w:sz w:val="24"/>
                <w:szCs w:val="24"/>
              </w:rPr>
            </w:pPr>
            <w:r>
              <w:rPr>
                <w:sz w:val="24"/>
                <w:szCs w:val="24"/>
              </w:rPr>
              <w:t>Schoolplus speellokaal</w:t>
            </w:r>
          </w:p>
        </w:tc>
        <w:tc>
          <w:tcPr>
            <w:tcW w:w="3338" w:type="dxa"/>
          </w:tcPr>
          <w:p w14:paraId="113B6761" w14:textId="703AC190" w:rsidR="005E122A" w:rsidRDefault="005E122A" w:rsidP="009F25C2">
            <w:pPr>
              <w:rPr>
                <w:sz w:val="24"/>
                <w:szCs w:val="24"/>
              </w:rPr>
            </w:pPr>
            <w:r>
              <w:rPr>
                <w:sz w:val="24"/>
                <w:szCs w:val="24"/>
              </w:rPr>
              <w:t>Via hoofdingang</w:t>
            </w:r>
          </w:p>
        </w:tc>
        <w:tc>
          <w:tcPr>
            <w:tcW w:w="3066" w:type="dxa"/>
          </w:tcPr>
          <w:p w14:paraId="4A1AECB2" w14:textId="419BA752" w:rsidR="005E122A" w:rsidRDefault="008F1AEB" w:rsidP="009F25C2">
            <w:pPr>
              <w:rPr>
                <w:sz w:val="24"/>
                <w:szCs w:val="24"/>
              </w:rPr>
            </w:pPr>
            <w:r>
              <w:rPr>
                <w:sz w:val="24"/>
                <w:szCs w:val="24"/>
              </w:rPr>
              <w:t>Tribune naast handbalveld</w:t>
            </w:r>
          </w:p>
        </w:tc>
      </w:tr>
      <w:tr w:rsidR="005E122A" w14:paraId="5879CEE2" w14:textId="05F75384" w:rsidTr="005E122A">
        <w:tc>
          <w:tcPr>
            <w:tcW w:w="2658" w:type="dxa"/>
          </w:tcPr>
          <w:p w14:paraId="3953AF4A" w14:textId="345AD1F1" w:rsidR="005E122A" w:rsidRDefault="005E122A" w:rsidP="009F25C2">
            <w:pPr>
              <w:rPr>
                <w:sz w:val="24"/>
                <w:szCs w:val="24"/>
              </w:rPr>
            </w:pPr>
            <w:r>
              <w:rPr>
                <w:sz w:val="24"/>
                <w:szCs w:val="24"/>
              </w:rPr>
              <w:t>Schoolplus Engels (kleuterlokaal)</w:t>
            </w:r>
          </w:p>
        </w:tc>
        <w:tc>
          <w:tcPr>
            <w:tcW w:w="3338" w:type="dxa"/>
          </w:tcPr>
          <w:p w14:paraId="5A7869A5" w14:textId="7A74F93F" w:rsidR="005E122A" w:rsidRDefault="005E122A" w:rsidP="009F25C2">
            <w:pPr>
              <w:rPr>
                <w:sz w:val="24"/>
                <w:szCs w:val="24"/>
              </w:rPr>
            </w:pPr>
            <w:r>
              <w:rPr>
                <w:sz w:val="24"/>
                <w:szCs w:val="24"/>
              </w:rPr>
              <w:t>Via hoofdingang</w:t>
            </w:r>
          </w:p>
        </w:tc>
        <w:tc>
          <w:tcPr>
            <w:tcW w:w="3066" w:type="dxa"/>
          </w:tcPr>
          <w:p w14:paraId="7C4BA32D" w14:textId="3F5A0654" w:rsidR="005E122A" w:rsidRDefault="008F1AEB" w:rsidP="009F25C2">
            <w:pPr>
              <w:rPr>
                <w:sz w:val="24"/>
                <w:szCs w:val="24"/>
              </w:rPr>
            </w:pPr>
            <w:r>
              <w:rPr>
                <w:sz w:val="24"/>
                <w:szCs w:val="24"/>
              </w:rPr>
              <w:t>Tribune naast handbalveld</w:t>
            </w:r>
          </w:p>
        </w:tc>
      </w:tr>
      <w:tr w:rsidR="005E122A" w14:paraId="22B28353" w14:textId="7CBFE656" w:rsidTr="005E122A">
        <w:tc>
          <w:tcPr>
            <w:tcW w:w="2658" w:type="dxa"/>
          </w:tcPr>
          <w:p w14:paraId="54029C2D" w14:textId="21646879" w:rsidR="005E122A" w:rsidRDefault="005E122A" w:rsidP="009F25C2">
            <w:pPr>
              <w:rPr>
                <w:sz w:val="24"/>
                <w:szCs w:val="24"/>
              </w:rPr>
            </w:pPr>
          </w:p>
        </w:tc>
        <w:tc>
          <w:tcPr>
            <w:tcW w:w="3338" w:type="dxa"/>
          </w:tcPr>
          <w:p w14:paraId="032E4FA8" w14:textId="77777777" w:rsidR="005E122A" w:rsidRDefault="005E122A" w:rsidP="009F25C2">
            <w:pPr>
              <w:rPr>
                <w:sz w:val="24"/>
                <w:szCs w:val="24"/>
              </w:rPr>
            </w:pPr>
          </w:p>
        </w:tc>
        <w:tc>
          <w:tcPr>
            <w:tcW w:w="3066" w:type="dxa"/>
          </w:tcPr>
          <w:p w14:paraId="68F46E25" w14:textId="77777777" w:rsidR="005E122A" w:rsidRDefault="005E122A" w:rsidP="009F25C2">
            <w:pPr>
              <w:rPr>
                <w:sz w:val="24"/>
                <w:szCs w:val="24"/>
              </w:rPr>
            </w:pPr>
          </w:p>
        </w:tc>
      </w:tr>
      <w:tr w:rsidR="005E122A" w14:paraId="6E1C79A3" w14:textId="043279DB" w:rsidTr="005E122A">
        <w:tc>
          <w:tcPr>
            <w:tcW w:w="2658" w:type="dxa"/>
          </w:tcPr>
          <w:p w14:paraId="3564CFD6" w14:textId="727347D9" w:rsidR="005E122A" w:rsidRDefault="005E122A" w:rsidP="009F25C2">
            <w:pPr>
              <w:rPr>
                <w:sz w:val="24"/>
                <w:szCs w:val="24"/>
              </w:rPr>
            </w:pPr>
            <w:r>
              <w:rPr>
                <w:sz w:val="24"/>
                <w:szCs w:val="24"/>
              </w:rPr>
              <w:t>Peuters</w:t>
            </w:r>
          </w:p>
        </w:tc>
        <w:tc>
          <w:tcPr>
            <w:tcW w:w="3338" w:type="dxa"/>
          </w:tcPr>
          <w:p w14:paraId="77861690" w14:textId="78DF0179" w:rsidR="005E122A" w:rsidRDefault="005E122A" w:rsidP="009F25C2">
            <w:pPr>
              <w:rPr>
                <w:sz w:val="24"/>
                <w:szCs w:val="24"/>
              </w:rPr>
            </w:pPr>
            <w:r>
              <w:rPr>
                <w:sz w:val="24"/>
                <w:szCs w:val="24"/>
              </w:rPr>
              <w:t>Via nooduitgang benedenverdieping</w:t>
            </w:r>
          </w:p>
        </w:tc>
        <w:tc>
          <w:tcPr>
            <w:tcW w:w="3066" w:type="dxa"/>
          </w:tcPr>
          <w:p w14:paraId="1F797611" w14:textId="357876FB" w:rsidR="005E122A" w:rsidRDefault="008F1AEB" w:rsidP="009F25C2">
            <w:pPr>
              <w:rPr>
                <w:sz w:val="24"/>
                <w:szCs w:val="24"/>
              </w:rPr>
            </w:pPr>
            <w:r>
              <w:rPr>
                <w:sz w:val="24"/>
                <w:szCs w:val="24"/>
              </w:rPr>
              <w:t>Tribune naast handbalveld</w:t>
            </w:r>
          </w:p>
        </w:tc>
      </w:tr>
      <w:tr w:rsidR="005E122A" w14:paraId="69507E9E" w14:textId="11B323CC" w:rsidTr="005E122A">
        <w:tc>
          <w:tcPr>
            <w:tcW w:w="2658" w:type="dxa"/>
          </w:tcPr>
          <w:p w14:paraId="55734EA3" w14:textId="37184428" w:rsidR="005E122A" w:rsidRDefault="005E122A" w:rsidP="009F25C2">
            <w:pPr>
              <w:rPr>
                <w:sz w:val="24"/>
                <w:szCs w:val="24"/>
              </w:rPr>
            </w:pPr>
            <w:r>
              <w:rPr>
                <w:sz w:val="24"/>
                <w:szCs w:val="24"/>
              </w:rPr>
              <w:t>Schoolplus lokaal Thelma</w:t>
            </w:r>
          </w:p>
        </w:tc>
        <w:tc>
          <w:tcPr>
            <w:tcW w:w="3338" w:type="dxa"/>
          </w:tcPr>
          <w:p w14:paraId="439C96C3" w14:textId="7569223F" w:rsidR="005E122A" w:rsidRDefault="005E122A" w:rsidP="009F25C2">
            <w:pPr>
              <w:rPr>
                <w:sz w:val="24"/>
                <w:szCs w:val="24"/>
              </w:rPr>
            </w:pPr>
            <w:r>
              <w:rPr>
                <w:sz w:val="24"/>
                <w:szCs w:val="24"/>
              </w:rPr>
              <w:t>Via nooduitgang benedenverdieping</w:t>
            </w:r>
          </w:p>
        </w:tc>
        <w:tc>
          <w:tcPr>
            <w:tcW w:w="3066" w:type="dxa"/>
          </w:tcPr>
          <w:p w14:paraId="207116BD" w14:textId="1DD28CDB" w:rsidR="005E122A" w:rsidRDefault="008F1AEB" w:rsidP="009F25C2">
            <w:pPr>
              <w:rPr>
                <w:sz w:val="24"/>
                <w:szCs w:val="24"/>
              </w:rPr>
            </w:pPr>
            <w:r>
              <w:rPr>
                <w:sz w:val="24"/>
                <w:szCs w:val="24"/>
              </w:rPr>
              <w:t>Tribune naast handbalveld</w:t>
            </w:r>
          </w:p>
        </w:tc>
      </w:tr>
      <w:tr w:rsidR="005E122A" w14:paraId="225A7E22" w14:textId="2D820B08" w:rsidTr="005E122A">
        <w:tc>
          <w:tcPr>
            <w:tcW w:w="2658" w:type="dxa"/>
          </w:tcPr>
          <w:p w14:paraId="5016740D" w14:textId="24089D23" w:rsidR="005E122A" w:rsidRDefault="005E122A" w:rsidP="009F25C2">
            <w:pPr>
              <w:rPr>
                <w:sz w:val="24"/>
                <w:szCs w:val="24"/>
              </w:rPr>
            </w:pPr>
            <w:r>
              <w:rPr>
                <w:sz w:val="24"/>
                <w:szCs w:val="24"/>
              </w:rPr>
              <w:t>Groep 3</w:t>
            </w:r>
          </w:p>
        </w:tc>
        <w:tc>
          <w:tcPr>
            <w:tcW w:w="3338" w:type="dxa"/>
          </w:tcPr>
          <w:p w14:paraId="086EEBD8" w14:textId="75E0E2C2" w:rsidR="005E122A" w:rsidRDefault="005E122A" w:rsidP="009F25C2">
            <w:pPr>
              <w:rPr>
                <w:sz w:val="24"/>
                <w:szCs w:val="24"/>
              </w:rPr>
            </w:pPr>
            <w:r>
              <w:rPr>
                <w:sz w:val="24"/>
                <w:szCs w:val="24"/>
              </w:rPr>
              <w:t>Via nooduitgang benedenverdieping</w:t>
            </w:r>
          </w:p>
        </w:tc>
        <w:tc>
          <w:tcPr>
            <w:tcW w:w="3066" w:type="dxa"/>
          </w:tcPr>
          <w:p w14:paraId="70EDF87C" w14:textId="317276EA" w:rsidR="005E122A" w:rsidRDefault="008F1AEB" w:rsidP="009F25C2">
            <w:pPr>
              <w:rPr>
                <w:sz w:val="24"/>
                <w:szCs w:val="24"/>
              </w:rPr>
            </w:pPr>
            <w:r>
              <w:rPr>
                <w:sz w:val="24"/>
                <w:szCs w:val="24"/>
              </w:rPr>
              <w:t>Tribune naast handbalveld</w:t>
            </w:r>
          </w:p>
        </w:tc>
      </w:tr>
      <w:tr w:rsidR="005E122A" w14:paraId="0A2C4506" w14:textId="7462B14B" w:rsidTr="005E122A">
        <w:tc>
          <w:tcPr>
            <w:tcW w:w="2658" w:type="dxa"/>
          </w:tcPr>
          <w:p w14:paraId="0707E701" w14:textId="4A1E74EB" w:rsidR="005E122A" w:rsidRDefault="005E122A" w:rsidP="009F25C2">
            <w:pPr>
              <w:rPr>
                <w:sz w:val="24"/>
                <w:szCs w:val="24"/>
              </w:rPr>
            </w:pPr>
          </w:p>
        </w:tc>
        <w:tc>
          <w:tcPr>
            <w:tcW w:w="3338" w:type="dxa"/>
          </w:tcPr>
          <w:p w14:paraId="5535C0A4" w14:textId="4F681EBE" w:rsidR="005E122A" w:rsidRDefault="005E122A" w:rsidP="009F25C2">
            <w:pPr>
              <w:rPr>
                <w:sz w:val="24"/>
                <w:szCs w:val="24"/>
              </w:rPr>
            </w:pPr>
          </w:p>
        </w:tc>
        <w:tc>
          <w:tcPr>
            <w:tcW w:w="3066" w:type="dxa"/>
          </w:tcPr>
          <w:p w14:paraId="09387B04" w14:textId="77777777" w:rsidR="005E122A" w:rsidRDefault="005E122A" w:rsidP="009F25C2">
            <w:pPr>
              <w:rPr>
                <w:sz w:val="24"/>
                <w:szCs w:val="24"/>
              </w:rPr>
            </w:pPr>
          </w:p>
        </w:tc>
      </w:tr>
      <w:tr w:rsidR="005E122A" w14:paraId="592AE897" w14:textId="56D40A2A" w:rsidTr="005E122A">
        <w:tc>
          <w:tcPr>
            <w:tcW w:w="2658" w:type="dxa"/>
          </w:tcPr>
          <w:p w14:paraId="0E9D6691" w14:textId="29F6A623" w:rsidR="005E122A" w:rsidRDefault="005E122A" w:rsidP="009F25C2">
            <w:pPr>
              <w:rPr>
                <w:sz w:val="24"/>
                <w:szCs w:val="24"/>
              </w:rPr>
            </w:pPr>
            <w:r>
              <w:rPr>
                <w:sz w:val="24"/>
                <w:szCs w:val="24"/>
              </w:rPr>
              <w:t>Groep 5</w:t>
            </w:r>
          </w:p>
        </w:tc>
        <w:tc>
          <w:tcPr>
            <w:tcW w:w="3338" w:type="dxa"/>
          </w:tcPr>
          <w:p w14:paraId="47747149" w14:textId="077377B0" w:rsidR="005E122A" w:rsidRDefault="005E122A" w:rsidP="009F25C2">
            <w:pPr>
              <w:rPr>
                <w:sz w:val="24"/>
                <w:szCs w:val="24"/>
              </w:rPr>
            </w:pPr>
            <w:r>
              <w:rPr>
                <w:sz w:val="24"/>
                <w:szCs w:val="24"/>
              </w:rPr>
              <w:t>Via trappenhuis bovenverdieping</w:t>
            </w:r>
          </w:p>
        </w:tc>
        <w:tc>
          <w:tcPr>
            <w:tcW w:w="3066" w:type="dxa"/>
          </w:tcPr>
          <w:p w14:paraId="1F96D290" w14:textId="34F93CDC" w:rsidR="005E122A" w:rsidRDefault="00BF04AD" w:rsidP="00BF04AD">
            <w:pPr>
              <w:rPr>
                <w:sz w:val="24"/>
                <w:szCs w:val="24"/>
              </w:rPr>
            </w:pPr>
            <w:r>
              <w:rPr>
                <w:sz w:val="24"/>
                <w:szCs w:val="24"/>
              </w:rPr>
              <w:t>Langs hek h</w:t>
            </w:r>
            <w:r w:rsidR="008F1AEB">
              <w:rPr>
                <w:sz w:val="24"/>
                <w:szCs w:val="24"/>
              </w:rPr>
              <w:t>andbalveld</w:t>
            </w:r>
          </w:p>
        </w:tc>
      </w:tr>
      <w:tr w:rsidR="005E122A" w14:paraId="289501A9" w14:textId="7818A7F7" w:rsidTr="005E122A">
        <w:tc>
          <w:tcPr>
            <w:tcW w:w="2658" w:type="dxa"/>
          </w:tcPr>
          <w:p w14:paraId="53A75F08" w14:textId="120D7F01" w:rsidR="005E122A" w:rsidRDefault="005E122A" w:rsidP="009F25C2">
            <w:pPr>
              <w:rPr>
                <w:sz w:val="24"/>
                <w:szCs w:val="24"/>
              </w:rPr>
            </w:pPr>
            <w:r>
              <w:rPr>
                <w:sz w:val="24"/>
                <w:szCs w:val="24"/>
              </w:rPr>
              <w:t>Groep 6</w:t>
            </w:r>
          </w:p>
        </w:tc>
        <w:tc>
          <w:tcPr>
            <w:tcW w:w="3338" w:type="dxa"/>
          </w:tcPr>
          <w:p w14:paraId="56F5A3AD" w14:textId="25A155D2" w:rsidR="005E122A" w:rsidRDefault="005E122A" w:rsidP="009F25C2">
            <w:pPr>
              <w:rPr>
                <w:sz w:val="24"/>
                <w:szCs w:val="24"/>
              </w:rPr>
            </w:pPr>
            <w:r>
              <w:rPr>
                <w:sz w:val="24"/>
                <w:szCs w:val="24"/>
              </w:rPr>
              <w:t>Via trappenhuis bovenverdieping</w:t>
            </w:r>
          </w:p>
        </w:tc>
        <w:tc>
          <w:tcPr>
            <w:tcW w:w="3066" w:type="dxa"/>
          </w:tcPr>
          <w:p w14:paraId="64F09DC6" w14:textId="198CDD53" w:rsidR="005E122A" w:rsidRDefault="00BF04AD" w:rsidP="00BF04AD">
            <w:pPr>
              <w:rPr>
                <w:sz w:val="24"/>
                <w:szCs w:val="24"/>
              </w:rPr>
            </w:pPr>
            <w:r>
              <w:rPr>
                <w:sz w:val="24"/>
                <w:szCs w:val="24"/>
              </w:rPr>
              <w:t>Langs hek handbalveld</w:t>
            </w:r>
          </w:p>
        </w:tc>
      </w:tr>
      <w:tr w:rsidR="005E122A" w14:paraId="50F0BEC4" w14:textId="7DE19642" w:rsidTr="005E122A">
        <w:tc>
          <w:tcPr>
            <w:tcW w:w="2658" w:type="dxa"/>
          </w:tcPr>
          <w:p w14:paraId="0E244AF0" w14:textId="286A5B71" w:rsidR="005E122A" w:rsidRDefault="005E122A" w:rsidP="009F25C2">
            <w:pPr>
              <w:rPr>
                <w:sz w:val="24"/>
                <w:szCs w:val="24"/>
              </w:rPr>
            </w:pPr>
            <w:r>
              <w:rPr>
                <w:sz w:val="24"/>
                <w:szCs w:val="24"/>
              </w:rPr>
              <w:t>Groep 7</w:t>
            </w:r>
          </w:p>
        </w:tc>
        <w:tc>
          <w:tcPr>
            <w:tcW w:w="3338" w:type="dxa"/>
          </w:tcPr>
          <w:p w14:paraId="215B91B0" w14:textId="396625F1" w:rsidR="005E122A" w:rsidRDefault="005E122A" w:rsidP="009F25C2">
            <w:pPr>
              <w:rPr>
                <w:sz w:val="24"/>
                <w:szCs w:val="24"/>
              </w:rPr>
            </w:pPr>
            <w:r>
              <w:rPr>
                <w:sz w:val="24"/>
                <w:szCs w:val="24"/>
              </w:rPr>
              <w:t>Via trappenhuis bovenverdieping</w:t>
            </w:r>
          </w:p>
        </w:tc>
        <w:tc>
          <w:tcPr>
            <w:tcW w:w="3066" w:type="dxa"/>
          </w:tcPr>
          <w:p w14:paraId="524E604E" w14:textId="24939C1D" w:rsidR="005E122A" w:rsidRDefault="00BF04AD" w:rsidP="009F25C2">
            <w:pPr>
              <w:rPr>
                <w:sz w:val="24"/>
                <w:szCs w:val="24"/>
              </w:rPr>
            </w:pPr>
            <w:r>
              <w:rPr>
                <w:sz w:val="24"/>
                <w:szCs w:val="24"/>
              </w:rPr>
              <w:t>Langs hek handbalveld</w:t>
            </w:r>
          </w:p>
        </w:tc>
      </w:tr>
      <w:tr w:rsidR="005E122A" w14:paraId="12CE2F33" w14:textId="23D173C5" w:rsidTr="005E122A">
        <w:tc>
          <w:tcPr>
            <w:tcW w:w="2658" w:type="dxa"/>
          </w:tcPr>
          <w:p w14:paraId="4802E936" w14:textId="3F68C51B" w:rsidR="005E122A" w:rsidRDefault="005E122A" w:rsidP="009F25C2">
            <w:pPr>
              <w:rPr>
                <w:sz w:val="24"/>
                <w:szCs w:val="24"/>
              </w:rPr>
            </w:pPr>
            <w:r>
              <w:rPr>
                <w:sz w:val="24"/>
                <w:szCs w:val="24"/>
              </w:rPr>
              <w:t>Groep 8</w:t>
            </w:r>
          </w:p>
        </w:tc>
        <w:tc>
          <w:tcPr>
            <w:tcW w:w="3338" w:type="dxa"/>
          </w:tcPr>
          <w:p w14:paraId="32B9891F" w14:textId="1ECA616C" w:rsidR="005E122A" w:rsidRDefault="005E122A" w:rsidP="009F25C2">
            <w:pPr>
              <w:rPr>
                <w:sz w:val="24"/>
                <w:szCs w:val="24"/>
              </w:rPr>
            </w:pPr>
            <w:r>
              <w:rPr>
                <w:sz w:val="24"/>
                <w:szCs w:val="24"/>
              </w:rPr>
              <w:t>Via trappenhuis bovenverdieping</w:t>
            </w:r>
          </w:p>
        </w:tc>
        <w:tc>
          <w:tcPr>
            <w:tcW w:w="3066" w:type="dxa"/>
          </w:tcPr>
          <w:p w14:paraId="35530177" w14:textId="107C6138" w:rsidR="005E122A" w:rsidRDefault="00BF04AD" w:rsidP="009F25C2">
            <w:pPr>
              <w:rPr>
                <w:sz w:val="24"/>
                <w:szCs w:val="24"/>
              </w:rPr>
            </w:pPr>
            <w:r>
              <w:rPr>
                <w:sz w:val="24"/>
                <w:szCs w:val="24"/>
              </w:rPr>
              <w:t>Langs hek handbalveld</w:t>
            </w:r>
          </w:p>
        </w:tc>
      </w:tr>
      <w:tr w:rsidR="005E122A" w14:paraId="3C8D2E2E" w14:textId="4C6C1536" w:rsidTr="005E122A">
        <w:tc>
          <w:tcPr>
            <w:tcW w:w="2658" w:type="dxa"/>
          </w:tcPr>
          <w:p w14:paraId="1AAB778A" w14:textId="77777777" w:rsidR="005E122A" w:rsidRDefault="005E122A" w:rsidP="009F25C2">
            <w:pPr>
              <w:rPr>
                <w:sz w:val="24"/>
                <w:szCs w:val="24"/>
              </w:rPr>
            </w:pPr>
          </w:p>
        </w:tc>
        <w:tc>
          <w:tcPr>
            <w:tcW w:w="3338" w:type="dxa"/>
          </w:tcPr>
          <w:p w14:paraId="3F15A5FA" w14:textId="77777777" w:rsidR="005E122A" w:rsidRDefault="005E122A" w:rsidP="009F25C2">
            <w:pPr>
              <w:rPr>
                <w:sz w:val="24"/>
                <w:szCs w:val="24"/>
              </w:rPr>
            </w:pPr>
          </w:p>
        </w:tc>
        <w:tc>
          <w:tcPr>
            <w:tcW w:w="3066" w:type="dxa"/>
          </w:tcPr>
          <w:p w14:paraId="6976906E" w14:textId="77777777" w:rsidR="005E122A" w:rsidRDefault="005E122A" w:rsidP="009F25C2">
            <w:pPr>
              <w:rPr>
                <w:sz w:val="24"/>
                <w:szCs w:val="24"/>
              </w:rPr>
            </w:pPr>
          </w:p>
        </w:tc>
      </w:tr>
    </w:tbl>
    <w:p w14:paraId="4CFCA062" w14:textId="614C0A69" w:rsidR="009F25C2" w:rsidRDefault="009F25C2" w:rsidP="009F25C2">
      <w:pPr>
        <w:rPr>
          <w:sz w:val="24"/>
          <w:szCs w:val="24"/>
        </w:rPr>
      </w:pPr>
    </w:p>
    <w:p w14:paraId="28B4DF95" w14:textId="15173F5D" w:rsidR="00BF04AD" w:rsidRPr="00BF04AD" w:rsidRDefault="00722B76" w:rsidP="00BF04AD">
      <w:pPr>
        <w:pStyle w:val="Lijstalinea"/>
        <w:numPr>
          <w:ilvl w:val="0"/>
          <w:numId w:val="6"/>
        </w:numPr>
        <w:rPr>
          <w:color w:val="FF0000"/>
        </w:rPr>
      </w:pPr>
      <w:r>
        <w:rPr>
          <w:color w:val="FF0000"/>
        </w:rPr>
        <w:t>Indien nodig</w:t>
      </w:r>
      <w:r w:rsidR="00BF04AD" w:rsidRPr="00BF04AD">
        <w:rPr>
          <w:color w:val="FF0000"/>
        </w:rPr>
        <w:t xml:space="preserve"> kunnen de volgen</w:t>
      </w:r>
      <w:r>
        <w:rPr>
          <w:color w:val="FF0000"/>
        </w:rPr>
        <w:t>de groepen gecombineerd worden:</w:t>
      </w:r>
    </w:p>
    <w:p w14:paraId="3DF21DDD" w14:textId="679D9D35" w:rsidR="00BF04AD" w:rsidRPr="00BF04AD" w:rsidRDefault="00BF04AD" w:rsidP="00BF04AD">
      <w:pPr>
        <w:pStyle w:val="Lijstalinea"/>
        <w:rPr>
          <w:color w:val="FF0000"/>
        </w:rPr>
      </w:pPr>
      <w:r w:rsidRPr="00BF04AD">
        <w:rPr>
          <w:color w:val="FF0000"/>
        </w:rPr>
        <w:t>1-2A</w:t>
      </w:r>
      <w:r w:rsidR="00722B76">
        <w:rPr>
          <w:color w:val="FF0000"/>
        </w:rPr>
        <w:t>/</w:t>
      </w:r>
      <w:r w:rsidRPr="00BF04AD">
        <w:rPr>
          <w:color w:val="FF0000"/>
        </w:rPr>
        <w:t xml:space="preserve">1-2B, </w:t>
      </w:r>
      <w:r w:rsidR="00722B76">
        <w:rPr>
          <w:color w:val="FF0000"/>
        </w:rPr>
        <w:t>4A/</w:t>
      </w:r>
      <w:r w:rsidRPr="00BF04AD">
        <w:rPr>
          <w:color w:val="FF0000"/>
        </w:rPr>
        <w:t xml:space="preserve">4B, </w:t>
      </w:r>
      <w:r w:rsidR="00722B76">
        <w:rPr>
          <w:color w:val="FF0000"/>
        </w:rPr>
        <w:t>5/</w:t>
      </w:r>
      <w:r w:rsidRPr="00BF04AD">
        <w:rPr>
          <w:color w:val="FF0000"/>
        </w:rPr>
        <w:t xml:space="preserve">6 en </w:t>
      </w:r>
      <w:r w:rsidR="00722B76">
        <w:rPr>
          <w:color w:val="FF0000"/>
        </w:rPr>
        <w:t>7/</w:t>
      </w:r>
      <w:r w:rsidRPr="00BF04AD">
        <w:rPr>
          <w:color w:val="FF0000"/>
        </w:rPr>
        <w:t xml:space="preserve">8. Groep 3 wordt altijd overgenomen i.v.m. hoofd </w:t>
      </w:r>
      <w:proofErr w:type="spellStart"/>
      <w:r w:rsidRPr="00BF04AD">
        <w:rPr>
          <w:color w:val="FF0000"/>
        </w:rPr>
        <w:t>BHV’er</w:t>
      </w:r>
      <w:proofErr w:type="spellEnd"/>
      <w:r w:rsidRPr="00BF04AD">
        <w:rPr>
          <w:color w:val="FF0000"/>
        </w:rPr>
        <w:t xml:space="preserve">. </w:t>
      </w:r>
    </w:p>
    <w:p w14:paraId="0C706CBF" w14:textId="77777777" w:rsidR="00BF04AD" w:rsidRPr="00BF04AD" w:rsidRDefault="00BF04AD" w:rsidP="00BF04AD">
      <w:pPr>
        <w:pStyle w:val="Lijstalinea"/>
        <w:numPr>
          <w:ilvl w:val="0"/>
          <w:numId w:val="6"/>
        </w:numPr>
        <w:rPr>
          <w:i/>
          <w:color w:val="FF0000"/>
        </w:rPr>
      </w:pPr>
      <w:r w:rsidRPr="00BF04AD">
        <w:rPr>
          <w:i/>
          <w:color w:val="FF0000"/>
        </w:rPr>
        <w:t xml:space="preserve">De doorgang voor de hulpdiensten moet altijd vrij gehouden worden. Dit is tussen het fietsenhok en het handbalveld. Indien er groepen uit de gymzaal komen (van andere scholen) moeten deze via het handbalveld lopen. Dit wordt aangegeven door de </w:t>
      </w:r>
      <w:proofErr w:type="spellStart"/>
      <w:r w:rsidRPr="00BF04AD">
        <w:rPr>
          <w:i/>
          <w:color w:val="FF0000"/>
        </w:rPr>
        <w:t>BHV’ers</w:t>
      </w:r>
      <w:proofErr w:type="spellEnd"/>
      <w:r w:rsidRPr="00BF04AD">
        <w:rPr>
          <w:i/>
          <w:color w:val="FF0000"/>
        </w:rPr>
        <w:t>.</w:t>
      </w:r>
    </w:p>
    <w:p w14:paraId="50089D79" w14:textId="77777777" w:rsidR="00BF04AD" w:rsidRPr="00BF04AD" w:rsidRDefault="00BF04AD" w:rsidP="00BF04AD">
      <w:pPr>
        <w:pStyle w:val="Lijstalinea"/>
        <w:numPr>
          <w:ilvl w:val="0"/>
          <w:numId w:val="6"/>
        </w:numPr>
        <w:rPr>
          <w:color w:val="FF0000"/>
        </w:rPr>
      </w:pPr>
      <w:r w:rsidRPr="00BF04AD">
        <w:rPr>
          <w:color w:val="FF0000"/>
        </w:rPr>
        <w:t xml:space="preserve">Is er meer afstand nodig van school i.v.m. de hulpdiensten, dan gaan de kinderen per groep naar het aangrenzende grasveld. </w:t>
      </w:r>
    </w:p>
    <w:p w14:paraId="758E0CBC" w14:textId="77777777" w:rsidR="00BF04AD" w:rsidRPr="00BF04AD" w:rsidRDefault="00BF04AD" w:rsidP="00BF04AD">
      <w:pPr>
        <w:pStyle w:val="Lijstalinea"/>
        <w:numPr>
          <w:ilvl w:val="0"/>
          <w:numId w:val="6"/>
        </w:numPr>
        <w:rPr>
          <w:color w:val="FF0000"/>
        </w:rPr>
      </w:pPr>
      <w:r w:rsidRPr="00BF04AD">
        <w:rPr>
          <w:color w:val="FF0000"/>
        </w:rPr>
        <w:t>Bij slecht weer/kou worden de kinderen opgevangen bij de Oostwijzer in de hal. Op maandag of vrijdag kan dit ook in de gymzaal.</w:t>
      </w:r>
    </w:p>
    <w:p w14:paraId="0E2E9726" w14:textId="77777777" w:rsidR="00A46509" w:rsidRDefault="00A46509" w:rsidP="009F25C2">
      <w:pPr>
        <w:rPr>
          <w:b/>
        </w:rPr>
      </w:pPr>
    </w:p>
    <w:p w14:paraId="4A8D1A5C" w14:textId="5EE18EC2" w:rsidR="00D04202" w:rsidRPr="00BF04AD" w:rsidRDefault="009F25C2" w:rsidP="009F25C2">
      <w:pPr>
        <w:rPr>
          <w:b/>
        </w:rPr>
      </w:pPr>
      <w:bookmarkStart w:id="0" w:name="_GoBack"/>
      <w:bookmarkEnd w:id="0"/>
      <w:r w:rsidRPr="00BF04AD">
        <w:rPr>
          <w:b/>
        </w:rPr>
        <w:t>Taken</w:t>
      </w:r>
      <w:r w:rsidR="00BF04AD" w:rsidRPr="00BF04AD">
        <w:rPr>
          <w:b/>
        </w:rPr>
        <w:t xml:space="preserve"> personeel</w:t>
      </w:r>
      <w:r w:rsidRPr="00BF04AD">
        <w:rPr>
          <w:b/>
        </w:rPr>
        <w:t>:</w:t>
      </w:r>
    </w:p>
    <w:tbl>
      <w:tblPr>
        <w:tblStyle w:val="Tabelraster"/>
        <w:tblW w:w="0" w:type="auto"/>
        <w:tblLayout w:type="fixed"/>
        <w:tblLook w:val="04A0" w:firstRow="1" w:lastRow="0" w:firstColumn="1" w:lastColumn="0" w:noHBand="0" w:noVBand="1"/>
      </w:tblPr>
      <w:tblGrid>
        <w:gridCol w:w="909"/>
        <w:gridCol w:w="1071"/>
        <w:gridCol w:w="1134"/>
        <w:gridCol w:w="1134"/>
        <w:gridCol w:w="1134"/>
        <w:gridCol w:w="1134"/>
        <w:gridCol w:w="2546"/>
      </w:tblGrid>
      <w:tr w:rsidR="00C77964" w14:paraId="72DE2A8C" w14:textId="77777777" w:rsidTr="004559CB">
        <w:tc>
          <w:tcPr>
            <w:tcW w:w="909" w:type="dxa"/>
          </w:tcPr>
          <w:p w14:paraId="5C68C391" w14:textId="77777777" w:rsidR="00C77964" w:rsidRDefault="00C77964" w:rsidP="00D04202"/>
        </w:tc>
        <w:tc>
          <w:tcPr>
            <w:tcW w:w="1071" w:type="dxa"/>
          </w:tcPr>
          <w:p w14:paraId="3A236C7D" w14:textId="77777777" w:rsidR="00C77964" w:rsidRDefault="00C77964" w:rsidP="00D04202">
            <w:r>
              <w:t>Ma</w:t>
            </w:r>
          </w:p>
        </w:tc>
        <w:tc>
          <w:tcPr>
            <w:tcW w:w="1134" w:type="dxa"/>
          </w:tcPr>
          <w:p w14:paraId="7C05D6F1" w14:textId="77777777" w:rsidR="00C77964" w:rsidRDefault="00C77964" w:rsidP="00D04202">
            <w:r>
              <w:t>Di</w:t>
            </w:r>
          </w:p>
        </w:tc>
        <w:tc>
          <w:tcPr>
            <w:tcW w:w="1134" w:type="dxa"/>
          </w:tcPr>
          <w:p w14:paraId="0713CC19" w14:textId="77777777" w:rsidR="00C77964" w:rsidRDefault="00C77964" w:rsidP="00D04202">
            <w:r>
              <w:t>Woe</w:t>
            </w:r>
          </w:p>
        </w:tc>
        <w:tc>
          <w:tcPr>
            <w:tcW w:w="1134" w:type="dxa"/>
          </w:tcPr>
          <w:p w14:paraId="1D8987F7" w14:textId="77777777" w:rsidR="00C77964" w:rsidRDefault="00C77964" w:rsidP="00D04202">
            <w:r>
              <w:t>Do</w:t>
            </w:r>
          </w:p>
        </w:tc>
        <w:tc>
          <w:tcPr>
            <w:tcW w:w="1134" w:type="dxa"/>
          </w:tcPr>
          <w:p w14:paraId="4031E101" w14:textId="77777777" w:rsidR="00C77964" w:rsidRDefault="00C77964" w:rsidP="00D04202">
            <w:r>
              <w:t xml:space="preserve">Vrij </w:t>
            </w:r>
          </w:p>
        </w:tc>
        <w:tc>
          <w:tcPr>
            <w:tcW w:w="2546" w:type="dxa"/>
          </w:tcPr>
          <w:p w14:paraId="5491A7C6" w14:textId="77777777" w:rsidR="00C77964" w:rsidRDefault="00C77964" w:rsidP="00D04202">
            <w:r>
              <w:t>taak</w:t>
            </w:r>
          </w:p>
        </w:tc>
      </w:tr>
      <w:tr w:rsidR="00C77964" w14:paraId="0960E742" w14:textId="77777777" w:rsidTr="004559CB">
        <w:tc>
          <w:tcPr>
            <w:tcW w:w="909" w:type="dxa"/>
          </w:tcPr>
          <w:p w14:paraId="501331F9" w14:textId="77777777" w:rsidR="00C77964" w:rsidRPr="00EB05FC" w:rsidRDefault="00C77964" w:rsidP="00D04202">
            <w:pPr>
              <w:rPr>
                <w:color w:val="0070C0"/>
              </w:rPr>
            </w:pPr>
            <w:r w:rsidRPr="00EB05FC">
              <w:rPr>
                <w:color w:val="0070C0"/>
              </w:rPr>
              <w:t>Hoofd BHV</w:t>
            </w:r>
          </w:p>
        </w:tc>
        <w:tc>
          <w:tcPr>
            <w:tcW w:w="1071" w:type="dxa"/>
          </w:tcPr>
          <w:p w14:paraId="0B70F3B4" w14:textId="77777777" w:rsidR="00C77964" w:rsidRPr="00EB05FC" w:rsidRDefault="00C77964" w:rsidP="00D04202">
            <w:pPr>
              <w:rPr>
                <w:color w:val="0070C0"/>
              </w:rPr>
            </w:pPr>
            <w:r w:rsidRPr="00EB05FC">
              <w:rPr>
                <w:color w:val="0070C0"/>
              </w:rPr>
              <w:t>Ella</w:t>
            </w:r>
          </w:p>
        </w:tc>
        <w:tc>
          <w:tcPr>
            <w:tcW w:w="1134" w:type="dxa"/>
          </w:tcPr>
          <w:p w14:paraId="0741F67E" w14:textId="77777777" w:rsidR="00C77964" w:rsidRPr="00EB05FC" w:rsidRDefault="00C77964" w:rsidP="00D04202">
            <w:pPr>
              <w:rPr>
                <w:color w:val="0070C0"/>
              </w:rPr>
            </w:pPr>
            <w:r w:rsidRPr="00EB05FC">
              <w:rPr>
                <w:color w:val="0070C0"/>
              </w:rPr>
              <w:t>Ella</w:t>
            </w:r>
          </w:p>
        </w:tc>
        <w:tc>
          <w:tcPr>
            <w:tcW w:w="1134" w:type="dxa"/>
          </w:tcPr>
          <w:p w14:paraId="0899F8CC" w14:textId="77777777" w:rsidR="00C77964" w:rsidRPr="00EB05FC" w:rsidRDefault="00C77964" w:rsidP="00D04202">
            <w:pPr>
              <w:rPr>
                <w:color w:val="0070C0"/>
              </w:rPr>
            </w:pPr>
            <w:r w:rsidRPr="00EB05FC">
              <w:rPr>
                <w:color w:val="0070C0"/>
              </w:rPr>
              <w:t>Ella</w:t>
            </w:r>
          </w:p>
        </w:tc>
        <w:tc>
          <w:tcPr>
            <w:tcW w:w="1134" w:type="dxa"/>
          </w:tcPr>
          <w:p w14:paraId="15EA665B" w14:textId="77777777" w:rsidR="00C77964" w:rsidRPr="00EB05FC" w:rsidRDefault="00C77964" w:rsidP="00D04202">
            <w:pPr>
              <w:rPr>
                <w:color w:val="0070C0"/>
              </w:rPr>
            </w:pPr>
            <w:r w:rsidRPr="00EB05FC">
              <w:rPr>
                <w:color w:val="0070C0"/>
              </w:rPr>
              <w:t>Debby</w:t>
            </w:r>
          </w:p>
        </w:tc>
        <w:tc>
          <w:tcPr>
            <w:tcW w:w="1134" w:type="dxa"/>
          </w:tcPr>
          <w:p w14:paraId="5C656608" w14:textId="77777777" w:rsidR="00C77964" w:rsidRPr="00EB05FC" w:rsidRDefault="00C77964" w:rsidP="00D04202">
            <w:pPr>
              <w:rPr>
                <w:color w:val="0070C0"/>
              </w:rPr>
            </w:pPr>
            <w:r w:rsidRPr="00EB05FC">
              <w:rPr>
                <w:color w:val="0070C0"/>
              </w:rPr>
              <w:t>Debby</w:t>
            </w:r>
          </w:p>
        </w:tc>
        <w:tc>
          <w:tcPr>
            <w:tcW w:w="2546" w:type="dxa"/>
          </w:tcPr>
          <w:p w14:paraId="39082ADB" w14:textId="5A6F9D07" w:rsidR="00C77964" w:rsidRPr="00EB05FC" w:rsidRDefault="00505FE5" w:rsidP="00505FE5">
            <w:pPr>
              <w:rPr>
                <w:color w:val="0070C0"/>
              </w:rPr>
            </w:pPr>
            <w:r>
              <w:rPr>
                <w:color w:val="0070C0"/>
              </w:rPr>
              <w:t>Draagt de groep over en g</w:t>
            </w:r>
            <w:r w:rsidR="00C77964">
              <w:rPr>
                <w:color w:val="0070C0"/>
              </w:rPr>
              <w:t>eeft instructies en is aanwezig op het schoolplein</w:t>
            </w:r>
          </w:p>
        </w:tc>
      </w:tr>
      <w:tr w:rsidR="00C77964" w14:paraId="48E1507F" w14:textId="77777777" w:rsidTr="004559CB">
        <w:tc>
          <w:tcPr>
            <w:tcW w:w="909" w:type="dxa"/>
          </w:tcPr>
          <w:p w14:paraId="65947E54" w14:textId="77777777" w:rsidR="00C77964" w:rsidRPr="00EB05FC" w:rsidRDefault="00C77964" w:rsidP="00D04202">
            <w:pPr>
              <w:rPr>
                <w:color w:val="0070C0"/>
              </w:rPr>
            </w:pPr>
            <w:r w:rsidRPr="00EB05FC">
              <w:rPr>
                <w:color w:val="0070C0"/>
              </w:rPr>
              <w:t>BHV</w:t>
            </w:r>
          </w:p>
        </w:tc>
        <w:tc>
          <w:tcPr>
            <w:tcW w:w="1071" w:type="dxa"/>
          </w:tcPr>
          <w:p w14:paraId="20C8A23B" w14:textId="77777777" w:rsidR="00C77964" w:rsidRDefault="00C77964" w:rsidP="00D04202">
            <w:pPr>
              <w:rPr>
                <w:color w:val="0070C0"/>
              </w:rPr>
            </w:pPr>
            <w:r w:rsidRPr="00EB05FC">
              <w:rPr>
                <w:color w:val="0070C0"/>
              </w:rPr>
              <w:t>Eefje</w:t>
            </w:r>
          </w:p>
          <w:p w14:paraId="0CBF54EE" w14:textId="2EBFFD34" w:rsidR="00D04202" w:rsidRPr="00EB05FC" w:rsidRDefault="00D04202" w:rsidP="00D04202">
            <w:pPr>
              <w:rPr>
                <w:color w:val="0070C0"/>
              </w:rPr>
            </w:pPr>
          </w:p>
        </w:tc>
        <w:tc>
          <w:tcPr>
            <w:tcW w:w="1134" w:type="dxa"/>
          </w:tcPr>
          <w:p w14:paraId="4FC49C3B" w14:textId="77777777" w:rsidR="00C77964" w:rsidRDefault="00C77964" w:rsidP="00D04202">
            <w:pPr>
              <w:rPr>
                <w:color w:val="0070C0"/>
              </w:rPr>
            </w:pPr>
            <w:r w:rsidRPr="00EB05FC">
              <w:rPr>
                <w:color w:val="0070C0"/>
              </w:rPr>
              <w:t>Eefje</w:t>
            </w:r>
          </w:p>
          <w:p w14:paraId="2329DDF8" w14:textId="305101D4" w:rsidR="00D04202" w:rsidRPr="00EB05FC" w:rsidRDefault="00D04202" w:rsidP="00D04202">
            <w:pPr>
              <w:rPr>
                <w:color w:val="0070C0"/>
              </w:rPr>
            </w:pPr>
          </w:p>
        </w:tc>
        <w:tc>
          <w:tcPr>
            <w:tcW w:w="1134" w:type="dxa"/>
          </w:tcPr>
          <w:p w14:paraId="18352CB7" w14:textId="22697411" w:rsidR="00C77964" w:rsidRDefault="00CD5789" w:rsidP="00D04202">
            <w:pPr>
              <w:rPr>
                <w:color w:val="0070C0"/>
              </w:rPr>
            </w:pPr>
            <w:r>
              <w:rPr>
                <w:color w:val="0070C0"/>
              </w:rPr>
              <w:t>Deb</w:t>
            </w:r>
            <w:r w:rsidR="004559CB">
              <w:rPr>
                <w:color w:val="0070C0"/>
              </w:rPr>
              <w:t>by</w:t>
            </w:r>
          </w:p>
          <w:p w14:paraId="4B01361B" w14:textId="4EEB34AF" w:rsidR="00C77964" w:rsidRPr="00EB05FC" w:rsidRDefault="00C77964" w:rsidP="00D04202">
            <w:pPr>
              <w:rPr>
                <w:color w:val="0070C0"/>
              </w:rPr>
            </w:pPr>
          </w:p>
        </w:tc>
        <w:tc>
          <w:tcPr>
            <w:tcW w:w="1134" w:type="dxa"/>
          </w:tcPr>
          <w:p w14:paraId="1847AA84" w14:textId="77777777" w:rsidR="00C77964" w:rsidRDefault="00C77964" w:rsidP="00D04202">
            <w:pPr>
              <w:rPr>
                <w:color w:val="0070C0"/>
              </w:rPr>
            </w:pPr>
            <w:r w:rsidRPr="00EB05FC">
              <w:rPr>
                <w:color w:val="0070C0"/>
              </w:rPr>
              <w:t>Jose</w:t>
            </w:r>
          </w:p>
          <w:p w14:paraId="08858A8B" w14:textId="08B2D03C" w:rsidR="00D04202" w:rsidRPr="00EB05FC" w:rsidRDefault="00D04202" w:rsidP="00D04202">
            <w:pPr>
              <w:rPr>
                <w:color w:val="0070C0"/>
              </w:rPr>
            </w:pPr>
          </w:p>
        </w:tc>
        <w:tc>
          <w:tcPr>
            <w:tcW w:w="1134" w:type="dxa"/>
          </w:tcPr>
          <w:p w14:paraId="0D0D57F4" w14:textId="77777777" w:rsidR="00C77964" w:rsidRDefault="00C77964" w:rsidP="00D04202">
            <w:pPr>
              <w:rPr>
                <w:color w:val="0070C0"/>
              </w:rPr>
            </w:pPr>
            <w:r w:rsidRPr="00EB05FC">
              <w:rPr>
                <w:color w:val="0070C0"/>
              </w:rPr>
              <w:t>Eefje</w:t>
            </w:r>
          </w:p>
          <w:p w14:paraId="0620BD15" w14:textId="14C29AA1" w:rsidR="00D04202" w:rsidRPr="00EB05FC" w:rsidRDefault="00D04202" w:rsidP="00D04202">
            <w:pPr>
              <w:rPr>
                <w:color w:val="0070C0"/>
              </w:rPr>
            </w:pPr>
          </w:p>
        </w:tc>
        <w:tc>
          <w:tcPr>
            <w:tcW w:w="2546" w:type="dxa"/>
          </w:tcPr>
          <w:p w14:paraId="31028627" w14:textId="77777777" w:rsidR="00C77964" w:rsidRPr="00EB05FC" w:rsidRDefault="00C77964" w:rsidP="00D04202">
            <w:pPr>
              <w:rPr>
                <w:color w:val="0070C0"/>
              </w:rPr>
            </w:pPr>
            <w:r>
              <w:rPr>
                <w:color w:val="0070C0"/>
              </w:rPr>
              <w:t>Draagt de groep over en controleert ruimten op de 1</w:t>
            </w:r>
            <w:r w:rsidRPr="00DB3FAC">
              <w:rPr>
                <w:color w:val="0070C0"/>
                <w:vertAlign w:val="superscript"/>
              </w:rPr>
              <w:t>e</w:t>
            </w:r>
            <w:r>
              <w:rPr>
                <w:color w:val="0070C0"/>
              </w:rPr>
              <w:t xml:space="preserve"> verdieping</w:t>
            </w:r>
          </w:p>
        </w:tc>
      </w:tr>
      <w:tr w:rsidR="004559CB" w14:paraId="76734F89" w14:textId="77777777" w:rsidTr="004559CB">
        <w:tc>
          <w:tcPr>
            <w:tcW w:w="909" w:type="dxa"/>
          </w:tcPr>
          <w:p w14:paraId="3BD0DAC3" w14:textId="64BFA436" w:rsidR="004559CB" w:rsidRPr="00EB05FC" w:rsidRDefault="004559CB" w:rsidP="00D04202">
            <w:pPr>
              <w:rPr>
                <w:color w:val="0070C0"/>
              </w:rPr>
            </w:pPr>
            <w:r>
              <w:rPr>
                <w:color w:val="0070C0"/>
              </w:rPr>
              <w:t>BHV</w:t>
            </w:r>
          </w:p>
        </w:tc>
        <w:tc>
          <w:tcPr>
            <w:tcW w:w="1071" w:type="dxa"/>
          </w:tcPr>
          <w:p w14:paraId="56653FE2" w14:textId="07F8CD3E" w:rsidR="004559CB" w:rsidRPr="00EB05FC" w:rsidRDefault="004559CB" w:rsidP="00D04202">
            <w:pPr>
              <w:rPr>
                <w:color w:val="0070C0"/>
              </w:rPr>
            </w:pPr>
            <w:r>
              <w:rPr>
                <w:color w:val="0070C0"/>
              </w:rPr>
              <w:t>Marisca</w:t>
            </w:r>
          </w:p>
        </w:tc>
        <w:tc>
          <w:tcPr>
            <w:tcW w:w="1134" w:type="dxa"/>
          </w:tcPr>
          <w:p w14:paraId="0550A12A" w14:textId="6EE6658A" w:rsidR="004559CB" w:rsidRPr="00EB05FC" w:rsidRDefault="004559CB" w:rsidP="00D04202">
            <w:pPr>
              <w:rPr>
                <w:color w:val="0070C0"/>
              </w:rPr>
            </w:pPr>
            <w:r>
              <w:rPr>
                <w:color w:val="0070C0"/>
              </w:rPr>
              <w:t>Marisca</w:t>
            </w:r>
          </w:p>
        </w:tc>
        <w:tc>
          <w:tcPr>
            <w:tcW w:w="1134" w:type="dxa"/>
          </w:tcPr>
          <w:p w14:paraId="0143767E" w14:textId="17D24ACF" w:rsidR="004559CB" w:rsidRDefault="004559CB" w:rsidP="00D04202">
            <w:pPr>
              <w:rPr>
                <w:color w:val="0070C0"/>
              </w:rPr>
            </w:pPr>
            <w:r>
              <w:rPr>
                <w:color w:val="0070C0"/>
              </w:rPr>
              <w:t>Marisca</w:t>
            </w:r>
          </w:p>
        </w:tc>
        <w:tc>
          <w:tcPr>
            <w:tcW w:w="1134" w:type="dxa"/>
          </w:tcPr>
          <w:p w14:paraId="14257606" w14:textId="798C9B6C" w:rsidR="004559CB" w:rsidRPr="00EB05FC" w:rsidRDefault="004559CB" w:rsidP="00D04202">
            <w:pPr>
              <w:rPr>
                <w:color w:val="0070C0"/>
              </w:rPr>
            </w:pPr>
            <w:r>
              <w:rPr>
                <w:color w:val="0070C0"/>
              </w:rPr>
              <w:t>Marisca</w:t>
            </w:r>
          </w:p>
        </w:tc>
        <w:tc>
          <w:tcPr>
            <w:tcW w:w="1134" w:type="dxa"/>
          </w:tcPr>
          <w:p w14:paraId="7C2D8B22" w14:textId="48558B02" w:rsidR="004559CB" w:rsidRPr="00EB05FC" w:rsidRDefault="004559CB" w:rsidP="00D04202">
            <w:pPr>
              <w:rPr>
                <w:color w:val="0070C0"/>
              </w:rPr>
            </w:pPr>
            <w:r>
              <w:rPr>
                <w:color w:val="0070C0"/>
              </w:rPr>
              <w:t>Marisca</w:t>
            </w:r>
          </w:p>
        </w:tc>
        <w:tc>
          <w:tcPr>
            <w:tcW w:w="2546" w:type="dxa"/>
          </w:tcPr>
          <w:p w14:paraId="7A3FA394" w14:textId="614FC9BA" w:rsidR="004559CB" w:rsidRDefault="00505FE5" w:rsidP="00505FE5">
            <w:pPr>
              <w:rPr>
                <w:color w:val="0070C0"/>
              </w:rPr>
            </w:pPr>
            <w:r>
              <w:rPr>
                <w:color w:val="0070C0"/>
              </w:rPr>
              <w:t>Draagt de groep over en c</w:t>
            </w:r>
            <w:r w:rsidR="004559CB">
              <w:rPr>
                <w:color w:val="0070C0"/>
              </w:rPr>
              <w:t>ontrol</w:t>
            </w:r>
            <w:r w:rsidR="006A6A22">
              <w:rPr>
                <w:color w:val="0070C0"/>
              </w:rPr>
              <w:t>eert de kleuter toiletten</w:t>
            </w:r>
            <w:r>
              <w:rPr>
                <w:color w:val="0070C0"/>
              </w:rPr>
              <w:t>, lift,</w:t>
            </w:r>
            <w:r w:rsidR="006A6A22">
              <w:rPr>
                <w:color w:val="0070C0"/>
              </w:rPr>
              <w:t xml:space="preserve"> </w:t>
            </w:r>
            <w:r w:rsidR="004559CB">
              <w:rPr>
                <w:color w:val="0070C0"/>
              </w:rPr>
              <w:t>Speellokaal en aula onder de trap.</w:t>
            </w:r>
          </w:p>
        </w:tc>
      </w:tr>
      <w:tr w:rsidR="00C77964" w14:paraId="5EFEDCE6" w14:textId="77777777" w:rsidTr="004559CB">
        <w:tc>
          <w:tcPr>
            <w:tcW w:w="909" w:type="dxa"/>
          </w:tcPr>
          <w:p w14:paraId="06D9F92C" w14:textId="77777777" w:rsidR="00C77964" w:rsidRPr="00EB05FC" w:rsidRDefault="00C77964" w:rsidP="00D04202">
            <w:pPr>
              <w:rPr>
                <w:color w:val="0070C0"/>
              </w:rPr>
            </w:pPr>
            <w:r w:rsidRPr="00EB05FC">
              <w:rPr>
                <w:color w:val="0070C0"/>
              </w:rPr>
              <w:t>BHV</w:t>
            </w:r>
          </w:p>
        </w:tc>
        <w:tc>
          <w:tcPr>
            <w:tcW w:w="1071" w:type="dxa"/>
          </w:tcPr>
          <w:p w14:paraId="7338C913" w14:textId="77777777" w:rsidR="00C77964" w:rsidRPr="00EB05FC" w:rsidRDefault="00C77964" w:rsidP="00D04202">
            <w:pPr>
              <w:rPr>
                <w:color w:val="0070C0"/>
              </w:rPr>
            </w:pPr>
            <w:r w:rsidRPr="00EB05FC">
              <w:rPr>
                <w:color w:val="0070C0"/>
              </w:rPr>
              <w:t>Ahmed</w:t>
            </w:r>
          </w:p>
        </w:tc>
        <w:tc>
          <w:tcPr>
            <w:tcW w:w="1134" w:type="dxa"/>
          </w:tcPr>
          <w:p w14:paraId="6486D1AA" w14:textId="77777777" w:rsidR="00C77964" w:rsidRPr="00EB05FC" w:rsidRDefault="00C77964" w:rsidP="00D04202">
            <w:pPr>
              <w:rPr>
                <w:color w:val="0070C0"/>
              </w:rPr>
            </w:pPr>
            <w:r w:rsidRPr="00EB05FC">
              <w:rPr>
                <w:color w:val="0070C0"/>
              </w:rPr>
              <w:t>Ahmed</w:t>
            </w:r>
          </w:p>
        </w:tc>
        <w:tc>
          <w:tcPr>
            <w:tcW w:w="1134" w:type="dxa"/>
          </w:tcPr>
          <w:p w14:paraId="23265907" w14:textId="77777777" w:rsidR="00C77964" w:rsidRPr="00EB05FC" w:rsidRDefault="00C77964" w:rsidP="00D04202">
            <w:pPr>
              <w:rPr>
                <w:color w:val="0070C0"/>
              </w:rPr>
            </w:pPr>
            <w:r w:rsidRPr="00EB05FC">
              <w:rPr>
                <w:color w:val="0070C0"/>
              </w:rPr>
              <w:t>Ahmed</w:t>
            </w:r>
          </w:p>
        </w:tc>
        <w:tc>
          <w:tcPr>
            <w:tcW w:w="1134" w:type="dxa"/>
          </w:tcPr>
          <w:p w14:paraId="11321519" w14:textId="77777777" w:rsidR="00C77964" w:rsidRPr="00EB05FC" w:rsidRDefault="00C77964" w:rsidP="00D04202">
            <w:pPr>
              <w:rPr>
                <w:color w:val="0070C0"/>
              </w:rPr>
            </w:pPr>
            <w:r w:rsidRPr="00EB05FC">
              <w:rPr>
                <w:color w:val="0070C0"/>
              </w:rPr>
              <w:t>Ahmed</w:t>
            </w:r>
          </w:p>
        </w:tc>
        <w:tc>
          <w:tcPr>
            <w:tcW w:w="1134" w:type="dxa"/>
          </w:tcPr>
          <w:p w14:paraId="4960125C" w14:textId="77777777" w:rsidR="00C77964" w:rsidRPr="00EB05FC" w:rsidRDefault="00C77964" w:rsidP="00D04202">
            <w:pPr>
              <w:rPr>
                <w:color w:val="0070C0"/>
              </w:rPr>
            </w:pPr>
            <w:r w:rsidRPr="00EB05FC">
              <w:rPr>
                <w:color w:val="0070C0"/>
              </w:rPr>
              <w:t>Ahmed</w:t>
            </w:r>
          </w:p>
        </w:tc>
        <w:tc>
          <w:tcPr>
            <w:tcW w:w="2546" w:type="dxa"/>
          </w:tcPr>
          <w:p w14:paraId="05AD28B2" w14:textId="4CF29CCC" w:rsidR="00C77964" w:rsidRPr="00EB05FC" w:rsidRDefault="00C77964" w:rsidP="004559CB">
            <w:pPr>
              <w:rPr>
                <w:color w:val="0070C0"/>
              </w:rPr>
            </w:pPr>
            <w:r>
              <w:rPr>
                <w:color w:val="0070C0"/>
              </w:rPr>
              <w:t>Controleert</w:t>
            </w:r>
            <w:r w:rsidR="004559CB">
              <w:rPr>
                <w:color w:val="0070C0"/>
              </w:rPr>
              <w:t xml:space="preserve"> de keuken, </w:t>
            </w:r>
            <w:r>
              <w:rPr>
                <w:color w:val="0070C0"/>
              </w:rPr>
              <w:t>kopieerhok</w:t>
            </w:r>
            <w:r w:rsidR="004559CB">
              <w:rPr>
                <w:color w:val="0070C0"/>
              </w:rPr>
              <w:t xml:space="preserve"> en kamer naast de conciërge </w:t>
            </w:r>
            <w:r>
              <w:rPr>
                <w:color w:val="0070C0"/>
              </w:rPr>
              <w:t>op de begane grond</w:t>
            </w:r>
            <w:r w:rsidR="004559CB">
              <w:rPr>
                <w:color w:val="0070C0"/>
              </w:rPr>
              <w:t xml:space="preserve">. Geeft de megafoon aan de </w:t>
            </w:r>
            <w:proofErr w:type="spellStart"/>
            <w:r w:rsidR="004559CB">
              <w:rPr>
                <w:color w:val="0070C0"/>
              </w:rPr>
              <w:t>hoofdBHV</w:t>
            </w:r>
            <w:proofErr w:type="spellEnd"/>
            <w:r w:rsidR="004559CB">
              <w:rPr>
                <w:color w:val="0070C0"/>
              </w:rPr>
              <w:t>.</w:t>
            </w:r>
          </w:p>
        </w:tc>
      </w:tr>
      <w:tr w:rsidR="00505FE5" w14:paraId="1E6B7B94" w14:textId="77777777" w:rsidTr="004559CB">
        <w:tc>
          <w:tcPr>
            <w:tcW w:w="909" w:type="dxa"/>
          </w:tcPr>
          <w:p w14:paraId="21F4CADD" w14:textId="77777777" w:rsidR="00505FE5" w:rsidRPr="00EB05FC" w:rsidRDefault="00505FE5" w:rsidP="00D04202">
            <w:pPr>
              <w:rPr>
                <w:color w:val="0070C0"/>
              </w:rPr>
            </w:pPr>
          </w:p>
        </w:tc>
        <w:tc>
          <w:tcPr>
            <w:tcW w:w="1071" w:type="dxa"/>
          </w:tcPr>
          <w:p w14:paraId="47174D9C" w14:textId="77777777" w:rsidR="00505FE5" w:rsidRPr="00EB05FC" w:rsidRDefault="00505FE5" w:rsidP="00D04202">
            <w:pPr>
              <w:rPr>
                <w:color w:val="0070C0"/>
              </w:rPr>
            </w:pPr>
          </w:p>
        </w:tc>
        <w:tc>
          <w:tcPr>
            <w:tcW w:w="1134" w:type="dxa"/>
          </w:tcPr>
          <w:p w14:paraId="640944E4" w14:textId="77777777" w:rsidR="00505FE5" w:rsidRPr="00EB05FC" w:rsidRDefault="00505FE5" w:rsidP="00D04202">
            <w:pPr>
              <w:rPr>
                <w:color w:val="0070C0"/>
              </w:rPr>
            </w:pPr>
          </w:p>
        </w:tc>
        <w:tc>
          <w:tcPr>
            <w:tcW w:w="1134" w:type="dxa"/>
          </w:tcPr>
          <w:p w14:paraId="52A4DC42" w14:textId="77777777" w:rsidR="00505FE5" w:rsidRPr="00EB05FC" w:rsidRDefault="00505FE5" w:rsidP="00D04202">
            <w:pPr>
              <w:rPr>
                <w:color w:val="0070C0"/>
              </w:rPr>
            </w:pPr>
          </w:p>
        </w:tc>
        <w:tc>
          <w:tcPr>
            <w:tcW w:w="1134" w:type="dxa"/>
          </w:tcPr>
          <w:p w14:paraId="19A2AC5E" w14:textId="77777777" w:rsidR="00505FE5" w:rsidRPr="00EB05FC" w:rsidRDefault="00505FE5" w:rsidP="00D04202">
            <w:pPr>
              <w:rPr>
                <w:color w:val="0070C0"/>
              </w:rPr>
            </w:pPr>
          </w:p>
        </w:tc>
        <w:tc>
          <w:tcPr>
            <w:tcW w:w="1134" w:type="dxa"/>
          </w:tcPr>
          <w:p w14:paraId="10BB4434" w14:textId="77777777" w:rsidR="00505FE5" w:rsidRPr="00EB05FC" w:rsidRDefault="00505FE5" w:rsidP="00D04202">
            <w:pPr>
              <w:rPr>
                <w:color w:val="0070C0"/>
              </w:rPr>
            </w:pPr>
          </w:p>
        </w:tc>
        <w:tc>
          <w:tcPr>
            <w:tcW w:w="2546" w:type="dxa"/>
          </w:tcPr>
          <w:p w14:paraId="7B343F40" w14:textId="77777777" w:rsidR="00505FE5" w:rsidRDefault="00505FE5" w:rsidP="004559CB">
            <w:pPr>
              <w:rPr>
                <w:color w:val="0070C0"/>
              </w:rPr>
            </w:pPr>
          </w:p>
        </w:tc>
      </w:tr>
      <w:tr w:rsidR="00C77964" w14:paraId="59532071" w14:textId="77777777" w:rsidTr="004559CB">
        <w:tc>
          <w:tcPr>
            <w:tcW w:w="909" w:type="dxa"/>
          </w:tcPr>
          <w:p w14:paraId="61B482B4" w14:textId="6507127A" w:rsidR="00D04202" w:rsidRDefault="00C77964" w:rsidP="00D04202">
            <w:proofErr w:type="spellStart"/>
            <w:r>
              <w:t>Ambu</w:t>
            </w:r>
            <w:proofErr w:type="spellEnd"/>
            <w:r w:rsidR="00D04202">
              <w:t>-</w:t>
            </w:r>
          </w:p>
          <w:p w14:paraId="726D5225" w14:textId="02CBDB9B" w:rsidR="00C77964" w:rsidRDefault="00C77964" w:rsidP="00D04202">
            <w:proofErr w:type="spellStart"/>
            <w:r>
              <w:t>lant</w:t>
            </w:r>
            <w:proofErr w:type="spellEnd"/>
          </w:p>
        </w:tc>
        <w:tc>
          <w:tcPr>
            <w:tcW w:w="1071" w:type="dxa"/>
          </w:tcPr>
          <w:p w14:paraId="66F5598A" w14:textId="77777777" w:rsidR="00C77964" w:rsidRDefault="00C77964" w:rsidP="00D04202">
            <w:r>
              <w:t>Niels</w:t>
            </w:r>
          </w:p>
        </w:tc>
        <w:tc>
          <w:tcPr>
            <w:tcW w:w="1134" w:type="dxa"/>
          </w:tcPr>
          <w:p w14:paraId="6D78E5F6" w14:textId="77777777" w:rsidR="00C77964" w:rsidRDefault="00C77964" w:rsidP="00D04202">
            <w:r>
              <w:t>Niels</w:t>
            </w:r>
          </w:p>
        </w:tc>
        <w:tc>
          <w:tcPr>
            <w:tcW w:w="1134" w:type="dxa"/>
          </w:tcPr>
          <w:p w14:paraId="521AFE9C" w14:textId="77777777" w:rsidR="00C77964" w:rsidRDefault="00C77964" w:rsidP="00D04202">
            <w:r>
              <w:t>Niels</w:t>
            </w:r>
          </w:p>
        </w:tc>
        <w:tc>
          <w:tcPr>
            <w:tcW w:w="1134" w:type="dxa"/>
          </w:tcPr>
          <w:p w14:paraId="70A68468" w14:textId="77777777" w:rsidR="00C77964" w:rsidRDefault="00C77964" w:rsidP="00D04202">
            <w:r>
              <w:t>Niels</w:t>
            </w:r>
          </w:p>
        </w:tc>
        <w:tc>
          <w:tcPr>
            <w:tcW w:w="1134" w:type="dxa"/>
          </w:tcPr>
          <w:p w14:paraId="3F326C8A" w14:textId="561991C6" w:rsidR="00C77964" w:rsidRDefault="00CD5789" w:rsidP="00D04202">
            <w:r>
              <w:t>Liesbeth</w:t>
            </w:r>
          </w:p>
        </w:tc>
        <w:tc>
          <w:tcPr>
            <w:tcW w:w="2546" w:type="dxa"/>
          </w:tcPr>
          <w:p w14:paraId="0C7AAD32" w14:textId="71F4D188" w:rsidR="00C77964" w:rsidRDefault="00C77964" w:rsidP="00CD5789">
            <w:r>
              <w:t>Onderhoud contact met de hulpdiensten</w:t>
            </w:r>
            <w:r w:rsidR="004559CB">
              <w:t>. Controleert tevens het magazijn, kamertjes, teamkamer en de toiletten</w:t>
            </w:r>
            <w:r w:rsidR="00CD5789">
              <w:t xml:space="preserve"> achter de keuken en tegenover School+ techniek.</w:t>
            </w:r>
          </w:p>
        </w:tc>
      </w:tr>
      <w:tr w:rsidR="00BF04AD" w14:paraId="4A20C909" w14:textId="77777777" w:rsidTr="004559CB">
        <w:tc>
          <w:tcPr>
            <w:tcW w:w="909" w:type="dxa"/>
          </w:tcPr>
          <w:p w14:paraId="5A5CB696" w14:textId="5B5CB00E" w:rsidR="00BF04AD" w:rsidRDefault="00BF04AD" w:rsidP="00BF04AD">
            <w:proofErr w:type="spellStart"/>
            <w:r>
              <w:t>Ambu-lant</w:t>
            </w:r>
            <w:proofErr w:type="spellEnd"/>
          </w:p>
        </w:tc>
        <w:tc>
          <w:tcPr>
            <w:tcW w:w="1071" w:type="dxa"/>
          </w:tcPr>
          <w:p w14:paraId="657300C0" w14:textId="77777777" w:rsidR="00BF04AD" w:rsidRDefault="00BF04AD" w:rsidP="00BF04AD">
            <w:r>
              <w:t>Hanneke</w:t>
            </w:r>
          </w:p>
          <w:p w14:paraId="31D5757B" w14:textId="2A1D381B" w:rsidR="00BF04AD" w:rsidRDefault="00BF04AD" w:rsidP="00BF04AD">
            <w:r>
              <w:t>Liesbeth Joyce</w:t>
            </w:r>
          </w:p>
        </w:tc>
        <w:tc>
          <w:tcPr>
            <w:tcW w:w="1134" w:type="dxa"/>
          </w:tcPr>
          <w:p w14:paraId="59CA066E" w14:textId="77777777" w:rsidR="00BF04AD" w:rsidRDefault="00BF04AD" w:rsidP="00BF04AD">
            <w:r>
              <w:t>Hanneke</w:t>
            </w:r>
          </w:p>
          <w:p w14:paraId="3F74FAC2" w14:textId="77777777" w:rsidR="00BF04AD" w:rsidRDefault="00BF04AD" w:rsidP="00BF04AD">
            <w:r>
              <w:t>Liesbeth</w:t>
            </w:r>
          </w:p>
          <w:p w14:paraId="339E6091" w14:textId="77777777" w:rsidR="00BF04AD" w:rsidRDefault="00BF04AD" w:rsidP="00BF04AD">
            <w:r>
              <w:t>Joyce</w:t>
            </w:r>
          </w:p>
          <w:p w14:paraId="32E7F1DE" w14:textId="77777777" w:rsidR="00BF04AD" w:rsidRDefault="00BF04AD" w:rsidP="00BF04AD">
            <w:r>
              <w:t>Anja</w:t>
            </w:r>
          </w:p>
          <w:p w14:paraId="6508B31E" w14:textId="1EB9E369" w:rsidR="00BF04AD" w:rsidRDefault="00BF04AD" w:rsidP="00BF04AD">
            <w:r>
              <w:t>Hélène</w:t>
            </w:r>
          </w:p>
        </w:tc>
        <w:tc>
          <w:tcPr>
            <w:tcW w:w="1134" w:type="dxa"/>
          </w:tcPr>
          <w:p w14:paraId="1EA489EA" w14:textId="77777777" w:rsidR="00BF04AD" w:rsidRDefault="00BF04AD" w:rsidP="00BF04AD">
            <w:r>
              <w:t>Hanneke</w:t>
            </w:r>
          </w:p>
          <w:p w14:paraId="6A31C8C1" w14:textId="3AB90069" w:rsidR="00BF04AD" w:rsidRDefault="00BF04AD" w:rsidP="00BF04AD">
            <w:r>
              <w:t>Aafke</w:t>
            </w:r>
          </w:p>
          <w:p w14:paraId="19CC7206" w14:textId="77DC1212" w:rsidR="00BF04AD" w:rsidRDefault="00BF04AD" w:rsidP="00BF04AD">
            <w:r>
              <w:t>Hélène</w:t>
            </w:r>
          </w:p>
        </w:tc>
        <w:tc>
          <w:tcPr>
            <w:tcW w:w="1134" w:type="dxa"/>
          </w:tcPr>
          <w:p w14:paraId="20E45303" w14:textId="77777777" w:rsidR="00BF04AD" w:rsidRDefault="00BF04AD" w:rsidP="00BF04AD">
            <w:r>
              <w:t>Hanneke</w:t>
            </w:r>
          </w:p>
          <w:p w14:paraId="533F07C7" w14:textId="6EAD8D14" w:rsidR="00BF04AD" w:rsidRDefault="00BF04AD" w:rsidP="00BF04AD">
            <w:r>
              <w:t>Aafke</w:t>
            </w:r>
          </w:p>
        </w:tc>
        <w:tc>
          <w:tcPr>
            <w:tcW w:w="1134" w:type="dxa"/>
          </w:tcPr>
          <w:p w14:paraId="054E3D02" w14:textId="77777777" w:rsidR="00BF04AD" w:rsidRDefault="00BF04AD" w:rsidP="00BF04AD">
            <w:r>
              <w:t>Hanneke</w:t>
            </w:r>
          </w:p>
          <w:p w14:paraId="4568ED46" w14:textId="77777777" w:rsidR="00BF04AD" w:rsidRDefault="00BF04AD" w:rsidP="00BF04AD">
            <w:r>
              <w:t>Aafke</w:t>
            </w:r>
          </w:p>
          <w:p w14:paraId="19BDB086" w14:textId="77777777" w:rsidR="00BF04AD" w:rsidRDefault="00BF04AD" w:rsidP="00BF04AD">
            <w:r>
              <w:t>Joyce</w:t>
            </w:r>
          </w:p>
          <w:p w14:paraId="341A2E97" w14:textId="31EE946B" w:rsidR="00BF04AD" w:rsidRDefault="00BF04AD" w:rsidP="00BF04AD">
            <w:r>
              <w:t>Rick</w:t>
            </w:r>
          </w:p>
        </w:tc>
        <w:tc>
          <w:tcPr>
            <w:tcW w:w="2546" w:type="dxa"/>
          </w:tcPr>
          <w:p w14:paraId="6B7A33C4" w14:textId="5D6A2751" w:rsidR="00BF04AD" w:rsidRDefault="00505FE5" w:rsidP="00BF04AD">
            <w:r>
              <w:t xml:space="preserve">Neemt </w:t>
            </w:r>
            <w:r w:rsidR="00BF04AD">
              <w:t>een groep over van de BHV-er</w:t>
            </w:r>
          </w:p>
        </w:tc>
      </w:tr>
    </w:tbl>
    <w:p w14:paraId="7F2D725D" w14:textId="77777777" w:rsidR="00C77964" w:rsidRDefault="00C77964" w:rsidP="00C77964"/>
    <w:p w14:paraId="0D8966E1" w14:textId="4C421F71" w:rsidR="00C77964" w:rsidRPr="00EB05FC" w:rsidRDefault="00C77964" w:rsidP="00C77964">
      <w:pPr>
        <w:rPr>
          <w:b/>
          <w:sz w:val="28"/>
          <w:szCs w:val="28"/>
        </w:rPr>
      </w:pPr>
      <w:r w:rsidRPr="00EB05FC">
        <w:rPr>
          <w:b/>
          <w:sz w:val="28"/>
          <w:szCs w:val="28"/>
        </w:rPr>
        <w:t>Leerkracht</w:t>
      </w:r>
      <w:r w:rsidR="004D1847">
        <w:rPr>
          <w:b/>
          <w:sz w:val="28"/>
          <w:szCs w:val="28"/>
        </w:rPr>
        <w:t>en incl. personeel S</w:t>
      </w:r>
      <w:r>
        <w:rPr>
          <w:b/>
          <w:sz w:val="28"/>
          <w:szCs w:val="28"/>
        </w:rPr>
        <w:t>peeltaalhuis en Schoolplus</w:t>
      </w:r>
      <w:r w:rsidRPr="00EB05FC">
        <w:rPr>
          <w:b/>
          <w:sz w:val="28"/>
          <w:szCs w:val="28"/>
        </w:rPr>
        <w:t>:</w:t>
      </w:r>
    </w:p>
    <w:p w14:paraId="6B3C7A69" w14:textId="77777777" w:rsidR="00C77964" w:rsidRPr="008D0A05" w:rsidRDefault="00C77964" w:rsidP="00C77964">
      <w:pPr>
        <w:pStyle w:val="Lijstalinea"/>
        <w:numPr>
          <w:ilvl w:val="0"/>
          <w:numId w:val="2"/>
        </w:numPr>
      </w:pPr>
      <w:r w:rsidRPr="008D0A05">
        <w:t>Doen een geel hesje aan wat klaar hangt in de groep.</w:t>
      </w:r>
    </w:p>
    <w:p w14:paraId="382F5B38" w14:textId="66B23D2B" w:rsidR="004D1847" w:rsidRPr="008D0A05" w:rsidRDefault="00A46509" w:rsidP="004D1847">
      <w:pPr>
        <w:pStyle w:val="Lijstalinea"/>
        <w:numPr>
          <w:ilvl w:val="0"/>
          <w:numId w:val="2"/>
        </w:numPr>
        <w:rPr>
          <w:i/>
        </w:rPr>
      </w:pPr>
      <w:r>
        <w:t>Groepsleerkrachten nemen</w:t>
      </w:r>
      <w:r w:rsidR="00505FE5" w:rsidRPr="008D0A05">
        <w:t xml:space="preserve"> </w:t>
      </w:r>
      <w:r>
        <w:t xml:space="preserve">leerlingenlijst en </w:t>
      </w:r>
      <w:r w:rsidR="00505FE5" w:rsidRPr="008D0A05">
        <w:t>mobiele telefoon mee naar buiten met daarop</w:t>
      </w:r>
      <w:r>
        <w:t xml:space="preserve"> </w:t>
      </w:r>
      <w:proofErr w:type="spellStart"/>
      <w:r>
        <w:t>Parnassys</w:t>
      </w:r>
      <w:proofErr w:type="spellEnd"/>
      <w:r>
        <w:t>-</w:t>
      </w:r>
      <w:r w:rsidR="00505FE5" w:rsidRPr="008D0A05">
        <w:t xml:space="preserve">leerkracht en </w:t>
      </w:r>
      <w:proofErr w:type="spellStart"/>
      <w:r w:rsidR="00505FE5" w:rsidRPr="008D0A05">
        <w:t>Parro</w:t>
      </w:r>
      <w:proofErr w:type="spellEnd"/>
      <w:r w:rsidR="00505FE5" w:rsidRPr="008D0A05">
        <w:t xml:space="preserve"> (voor het eventueel contact leggen met ouders)</w:t>
      </w:r>
    </w:p>
    <w:p w14:paraId="3466BC85" w14:textId="541640A6" w:rsidR="004D1847" w:rsidRPr="008D0A05" w:rsidRDefault="006A6A22" w:rsidP="004D1847">
      <w:pPr>
        <w:pStyle w:val="Lijstalinea"/>
        <w:numPr>
          <w:ilvl w:val="0"/>
          <w:numId w:val="2"/>
        </w:numPr>
        <w:rPr>
          <w:i/>
        </w:rPr>
      </w:pPr>
      <w:r w:rsidRPr="008D0A05">
        <w:rPr>
          <w:bCs/>
          <w:iCs/>
        </w:rPr>
        <w:t>Eerste verdieping: Leerkracht van groep 8 en 6 c</w:t>
      </w:r>
      <w:r w:rsidR="00C77964" w:rsidRPr="008D0A05">
        <w:rPr>
          <w:bCs/>
          <w:iCs/>
        </w:rPr>
        <w:t>ontroleert de aangrenzende toiletgroep</w:t>
      </w:r>
      <w:r w:rsidRPr="008D0A05">
        <w:rPr>
          <w:bCs/>
          <w:iCs/>
        </w:rPr>
        <w:t>.</w:t>
      </w:r>
      <w:r w:rsidR="00C77964" w:rsidRPr="008D0A05">
        <w:rPr>
          <w:bCs/>
          <w:iCs/>
        </w:rPr>
        <w:t xml:space="preserve"> </w:t>
      </w:r>
      <w:r w:rsidRPr="008D0A05">
        <w:rPr>
          <w:bCs/>
          <w:iCs/>
        </w:rPr>
        <w:t xml:space="preserve">Groep 7 controleert de bibliotheek. </w:t>
      </w:r>
    </w:p>
    <w:p w14:paraId="5E2E54A9" w14:textId="2466B988" w:rsidR="00C77964" w:rsidRPr="008D0A05" w:rsidRDefault="00C77964" w:rsidP="00C77964">
      <w:pPr>
        <w:pStyle w:val="Lijstalinea"/>
        <w:numPr>
          <w:ilvl w:val="0"/>
          <w:numId w:val="2"/>
        </w:numPr>
        <w:rPr>
          <w:i/>
        </w:rPr>
      </w:pPr>
      <w:r w:rsidRPr="008D0A05">
        <w:t xml:space="preserve">De leerkracht loopt met de groep via de afgesproken route naar </w:t>
      </w:r>
      <w:r w:rsidR="00505FE5" w:rsidRPr="008D0A05">
        <w:t xml:space="preserve">de </w:t>
      </w:r>
      <w:r w:rsidR="00A46509" w:rsidRPr="008D0A05">
        <w:t>verzamelplek</w:t>
      </w:r>
      <w:r w:rsidR="00505FE5" w:rsidRPr="008D0A05">
        <w:t xml:space="preserve"> op het schoolplein</w:t>
      </w:r>
      <w:r w:rsidR="006A6A22" w:rsidRPr="008D0A05">
        <w:t>. Indien de groep bij S</w:t>
      </w:r>
      <w:r w:rsidRPr="008D0A05">
        <w:t xml:space="preserve">choolplus is dan komt de groep met de schoolplusleerkracht naar buiten. De </w:t>
      </w:r>
      <w:r w:rsidR="00505FE5" w:rsidRPr="008D0A05">
        <w:t xml:space="preserve">schoolplus-leerkrachten dragen </w:t>
      </w:r>
      <w:r w:rsidRPr="008D0A05">
        <w:t>buiten de kinderen over aan de groepsleerkracht. De groepsleerkracht verzamelt dan zijn/haar kinderen buiten op de afgesproken plek.</w:t>
      </w:r>
    </w:p>
    <w:p w14:paraId="3272AF49" w14:textId="77777777" w:rsidR="00C77964" w:rsidRPr="004D716D" w:rsidRDefault="00C77964" w:rsidP="00C77964">
      <w:pPr>
        <w:pStyle w:val="Lijstalinea"/>
        <w:numPr>
          <w:ilvl w:val="0"/>
          <w:numId w:val="2"/>
        </w:numPr>
      </w:pPr>
      <w:r w:rsidRPr="004D716D">
        <w:t xml:space="preserve">De leerkracht controleert of alle kinderen er zijn. </w:t>
      </w:r>
      <w:r>
        <w:t xml:space="preserve">Indien de groepsleerkracht als </w:t>
      </w:r>
      <w:proofErr w:type="spellStart"/>
      <w:r>
        <w:t>BHV’er</w:t>
      </w:r>
      <w:proofErr w:type="spellEnd"/>
      <w:r>
        <w:t xml:space="preserve"> een andere taak heeft dan wordt de groep overgedragen aan één van de ambulante mensen.</w:t>
      </w:r>
    </w:p>
    <w:p w14:paraId="53583FD3" w14:textId="0225B0F8" w:rsidR="00C77964" w:rsidRPr="00505FE5" w:rsidRDefault="00C77964" w:rsidP="00505FE5">
      <w:pPr>
        <w:pStyle w:val="Lijstalinea"/>
        <w:numPr>
          <w:ilvl w:val="0"/>
          <w:numId w:val="2"/>
        </w:numPr>
        <w:rPr>
          <w:i/>
        </w:rPr>
      </w:pPr>
      <w:r>
        <w:t>De leerkracht geeft door aan het Hoofd BHV of de groep compleet is of wie er mist.</w:t>
      </w:r>
      <w:r w:rsidR="00516E61">
        <w:t xml:space="preserve"> </w:t>
      </w:r>
      <w:r w:rsidR="00516E61" w:rsidRPr="00505FE5">
        <w:rPr>
          <w:i/>
        </w:rPr>
        <w:t>(Dit wordt visueel aangegeven met een duim omhoog = compleet.)</w:t>
      </w:r>
      <w:r w:rsidR="00516E61" w:rsidRPr="00505FE5">
        <w:rPr>
          <w:i/>
          <w:color w:val="FF0000"/>
        </w:rPr>
        <w:t xml:space="preserve"> </w:t>
      </w:r>
    </w:p>
    <w:p w14:paraId="7B956C92" w14:textId="10D461BA" w:rsidR="00C77964" w:rsidRDefault="00C77964" w:rsidP="00C77964">
      <w:pPr>
        <w:pStyle w:val="Lijstalinea"/>
        <w:numPr>
          <w:ilvl w:val="0"/>
          <w:numId w:val="2"/>
        </w:numPr>
      </w:pPr>
      <w:r>
        <w:t xml:space="preserve">De hoofd BHV-er controleert via de leerkrachten en collega </w:t>
      </w:r>
      <w:proofErr w:type="spellStart"/>
      <w:r>
        <w:t>BHV’ers</w:t>
      </w:r>
      <w:proofErr w:type="spellEnd"/>
      <w:r>
        <w:t xml:space="preserve"> of iedereen veilig</w:t>
      </w:r>
      <w:r w:rsidR="00516E61">
        <w:t xml:space="preserve"> </w:t>
      </w:r>
      <w:r w:rsidR="00516E61" w:rsidRPr="00505FE5">
        <w:rPr>
          <w:i/>
        </w:rPr>
        <w:t>buiten</w:t>
      </w:r>
      <w:r w:rsidRPr="00505FE5">
        <w:t xml:space="preserve"> </w:t>
      </w:r>
      <w:r>
        <w:t xml:space="preserve">is. In overleg met eventuele hulpdiensten/directie wordt het sein veilig gegeven als </w:t>
      </w:r>
      <w:r w:rsidR="00516E61">
        <w:t>iedereen weer naar binnen kan.</w:t>
      </w:r>
    </w:p>
    <w:p w14:paraId="7D43D69F" w14:textId="77777777" w:rsidR="00505FE5" w:rsidRDefault="00505FE5" w:rsidP="00C77964">
      <w:pPr>
        <w:rPr>
          <w:b/>
          <w:sz w:val="28"/>
          <w:szCs w:val="28"/>
        </w:rPr>
      </w:pPr>
    </w:p>
    <w:p w14:paraId="2E7324F6" w14:textId="37BA3303" w:rsidR="00C77964" w:rsidRDefault="00C77964" w:rsidP="00C77964">
      <w:pPr>
        <w:rPr>
          <w:sz w:val="28"/>
          <w:szCs w:val="28"/>
        </w:rPr>
      </w:pPr>
      <w:r w:rsidRPr="00494770">
        <w:rPr>
          <w:b/>
          <w:sz w:val="28"/>
          <w:szCs w:val="28"/>
        </w:rPr>
        <w:t>Ambulant personeel</w:t>
      </w:r>
      <w:r w:rsidRPr="00494770">
        <w:rPr>
          <w:sz w:val="28"/>
          <w:szCs w:val="28"/>
        </w:rPr>
        <w:t xml:space="preserve"> </w:t>
      </w:r>
    </w:p>
    <w:p w14:paraId="125DB807" w14:textId="77777777" w:rsidR="00C77964" w:rsidRDefault="00C77964" w:rsidP="00C77964">
      <w:r>
        <w:t>M</w:t>
      </w:r>
      <w:r w:rsidRPr="00494770">
        <w:t>eldt zich bij het hoofd BHV voor instructies</w:t>
      </w:r>
      <w:r>
        <w:t>:</w:t>
      </w:r>
    </w:p>
    <w:p w14:paraId="5FA0567A" w14:textId="77777777" w:rsidR="00C77964" w:rsidRDefault="00C77964" w:rsidP="00C77964">
      <w:pPr>
        <w:pStyle w:val="Lijstalinea"/>
        <w:numPr>
          <w:ilvl w:val="0"/>
          <w:numId w:val="4"/>
        </w:numPr>
      </w:pPr>
      <w:r>
        <w:t>Overnemen van een groep</w:t>
      </w:r>
    </w:p>
    <w:p w14:paraId="252267BB" w14:textId="039B0E3F" w:rsidR="00C77964" w:rsidRDefault="00C77964" w:rsidP="00C77964">
      <w:pPr>
        <w:pStyle w:val="Lijstalinea"/>
        <w:numPr>
          <w:ilvl w:val="0"/>
          <w:numId w:val="4"/>
        </w:numPr>
      </w:pPr>
      <w:r>
        <w:t xml:space="preserve">Controletaak </w:t>
      </w:r>
    </w:p>
    <w:p w14:paraId="33F22981" w14:textId="77777777" w:rsidR="00C77964" w:rsidRPr="00EB05FC" w:rsidRDefault="00C77964" w:rsidP="00C77964">
      <w:pPr>
        <w:rPr>
          <w:b/>
          <w:sz w:val="28"/>
          <w:szCs w:val="28"/>
        </w:rPr>
      </w:pPr>
      <w:r w:rsidRPr="00EB05FC">
        <w:rPr>
          <w:b/>
          <w:sz w:val="28"/>
          <w:szCs w:val="28"/>
        </w:rPr>
        <w:t>Kinderen</w:t>
      </w:r>
      <w:r>
        <w:rPr>
          <w:b/>
          <w:sz w:val="28"/>
          <w:szCs w:val="28"/>
        </w:rPr>
        <w:t>:</w:t>
      </w:r>
    </w:p>
    <w:p w14:paraId="6C2F1905" w14:textId="77777777" w:rsidR="00C77964" w:rsidRDefault="00C77964" w:rsidP="00C77964">
      <w:pPr>
        <w:pStyle w:val="Lijstalinea"/>
        <w:numPr>
          <w:ilvl w:val="0"/>
          <w:numId w:val="1"/>
        </w:numPr>
      </w:pPr>
      <w:r>
        <w:t>Kinderen gaan zo snel mogelijk in de rij bij de deur staan.</w:t>
      </w:r>
    </w:p>
    <w:p w14:paraId="65DFC8E1" w14:textId="09F52A7E" w:rsidR="00C77964" w:rsidRDefault="00C77964" w:rsidP="00C77964">
      <w:pPr>
        <w:pStyle w:val="Lijstalinea"/>
        <w:numPr>
          <w:ilvl w:val="0"/>
          <w:numId w:val="1"/>
        </w:numPr>
      </w:pPr>
      <w:r>
        <w:t xml:space="preserve">Zij lopen achter de leerkracht aan naar </w:t>
      </w:r>
      <w:r w:rsidR="008D0A05">
        <w:t xml:space="preserve">de afgesproken plek op </w:t>
      </w:r>
      <w:r>
        <w:t>het schoolplein.</w:t>
      </w:r>
    </w:p>
    <w:p w14:paraId="034C7D15" w14:textId="685D1F20" w:rsidR="00C77964" w:rsidRPr="00E413F1" w:rsidRDefault="008D0A05" w:rsidP="008D0A05">
      <w:pPr>
        <w:pStyle w:val="Lijstalinea"/>
        <w:numPr>
          <w:ilvl w:val="0"/>
          <w:numId w:val="1"/>
        </w:numPr>
        <w:rPr>
          <w:u w:val="single"/>
        </w:rPr>
      </w:pPr>
      <w:r>
        <w:t xml:space="preserve">Kinderen blijven altijd bij de leerkracht. </w:t>
      </w:r>
      <w:r w:rsidR="00E413F1" w:rsidRPr="00E413F1">
        <w:rPr>
          <w:u w:val="single"/>
        </w:rPr>
        <w:t>Een kind gaat</w:t>
      </w:r>
      <w:r w:rsidRPr="00E413F1">
        <w:rPr>
          <w:u w:val="single"/>
        </w:rPr>
        <w:t xml:space="preserve"> nooit naar huis zonder </w:t>
      </w:r>
      <w:r w:rsidRPr="00E413F1">
        <w:rPr>
          <w:b/>
          <w:u w:val="single"/>
        </w:rPr>
        <w:t>persoonlijke</w:t>
      </w:r>
      <w:r w:rsidRPr="00E413F1">
        <w:rPr>
          <w:u w:val="single"/>
        </w:rPr>
        <w:t xml:space="preserve"> </w:t>
      </w:r>
      <w:r w:rsidR="00E413F1" w:rsidRPr="00E413F1">
        <w:rPr>
          <w:u w:val="single"/>
        </w:rPr>
        <w:t>contact van schoolpersoneel met de ouders.</w:t>
      </w:r>
    </w:p>
    <w:p w14:paraId="28674ED8" w14:textId="77777777" w:rsidR="00C77964" w:rsidRPr="00E268A3" w:rsidRDefault="00C77964" w:rsidP="00C77964">
      <w:pPr>
        <w:rPr>
          <w:b/>
          <w:sz w:val="28"/>
          <w:szCs w:val="28"/>
        </w:rPr>
      </w:pPr>
      <w:r w:rsidRPr="00E268A3">
        <w:rPr>
          <w:b/>
          <w:sz w:val="28"/>
          <w:szCs w:val="28"/>
        </w:rPr>
        <w:t>Communicatie met ouders:</w:t>
      </w:r>
    </w:p>
    <w:p w14:paraId="2BE84D95" w14:textId="3B0D1560" w:rsidR="008D0A05" w:rsidRDefault="008D0A05" w:rsidP="008D0A05">
      <w:pPr>
        <w:pStyle w:val="Lijstalinea"/>
        <w:numPr>
          <w:ilvl w:val="0"/>
          <w:numId w:val="7"/>
        </w:numPr>
      </w:pPr>
      <w:r>
        <w:t>De directeur verzend</w:t>
      </w:r>
      <w:r w:rsidR="00E413F1">
        <w:t xml:space="preserve">t indien nodig </w:t>
      </w:r>
      <w:r>
        <w:t xml:space="preserve">een spoedbericht </w:t>
      </w:r>
      <w:r w:rsidR="00E413F1">
        <w:t>vi</w:t>
      </w:r>
      <w:r>
        <w:t xml:space="preserve">a </w:t>
      </w:r>
      <w:proofErr w:type="spellStart"/>
      <w:r>
        <w:t>Parro</w:t>
      </w:r>
      <w:proofErr w:type="spellEnd"/>
      <w:r>
        <w:t xml:space="preserve"> met evt.</w:t>
      </w:r>
      <w:r w:rsidR="00E413F1">
        <w:t xml:space="preserve"> het</w:t>
      </w:r>
      <w:r>
        <w:t xml:space="preserve"> verzoek het kind op te komen halen. Of met het bericht dat de calamiteit van tijdelijke aard is.</w:t>
      </w:r>
      <w:r w:rsidR="00E413F1">
        <w:t xml:space="preserve"> Het bericht wordt daarna eventueel ook via de mail verstuurd.</w:t>
      </w:r>
    </w:p>
    <w:p w14:paraId="1E488180" w14:textId="5E84BEB9" w:rsidR="00C77964" w:rsidRDefault="00C77964" w:rsidP="00C77964">
      <w:pPr>
        <w:pStyle w:val="Lijstalinea"/>
        <w:numPr>
          <w:ilvl w:val="0"/>
          <w:numId w:val="7"/>
        </w:numPr>
      </w:pPr>
      <w:r>
        <w:t xml:space="preserve"> </w:t>
      </w:r>
      <w:r w:rsidR="00E413F1">
        <w:t>Indien nodig wordt er telefonisch contact gelegd met ouders.</w:t>
      </w:r>
    </w:p>
    <w:p w14:paraId="403758E5" w14:textId="77777777" w:rsidR="00C77964" w:rsidRPr="00E413F1" w:rsidRDefault="00C77964" w:rsidP="00C77964">
      <w:pPr>
        <w:rPr>
          <w:sz w:val="24"/>
          <w:szCs w:val="24"/>
        </w:rPr>
      </w:pPr>
      <w:r w:rsidRPr="00E413F1">
        <w:rPr>
          <w:sz w:val="24"/>
          <w:szCs w:val="24"/>
        </w:rPr>
        <w:t>De directeur/adjunct oordeelt n.a.v. het advies van de hulpdiensten en overleg met de hoofd BHV-er of de situatie in de school veilig is. Is de situatie niet veilig en kunnen kinderen niet naar binnen, dan treedt het vervolgplan in werking:</w:t>
      </w:r>
    </w:p>
    <w:p w14:paraId="0E4F4D6D" w14:textId="4CCC8767" w:rsidR="00C77964" w:rsidRPr="00E413F1" w:rsidRDefault="00C77964" w:rsidP="00C77964">
      <w:pPr>
        <w:rPr>
          <w:sz w:val="24"/>
          <w:szCs w:val="24"/>
        </w:rPr>
      </w:pPr>
      <w:r w:rsidRPr="00E413F1">
        <w:rPr>
          <w:sz w:val="24"/>
          <w:szCs w:val="24"/>
        </w:rPr>
        <w:t xml:space="preserve">De leerkrachten bellen ouders van </w:t>
      </w:r>
      <w:r w:rsidRPr="00E413F1">
        <w:rPr>
          <w:b/>
          <w:sz w:val="24"/>
          <w:szCs w:val="24"/>
        </w:rPr>
        <w:t>alle</w:t>
      </w:r>
      <w:r w:rsidRPr="00E413F1">
        <w:rPr>
          <w:sz w:val="24"/>
          <w:szCs w:val="24"/>
        </w:rPr>
        <w:t xml:space="preserve"> kinderen uit de groep met het verzoek het kind op te komen halen. Indien ouders telefonisch akkoord geven dat het kind alleen naar huis mag, óf met een andere ouder mee mag, dan noteert de leerkracht dit op de leerlingenlijst</w:t>
      </w:r>
      <w:r w:rsidR="00E413F1">
        <w:rPr>
          <w:sz w:val="24"/>
          <w:szCs w:val="24"/>
        </w:rPr>
        <w:t>/notitie in telefoon</w:t>
      </w:r>
      <w:r w:rsidRPr="00E413F1">
        <w:rPr>
          <w:sz w:val="24"/>
          <w:szCs w:val="24"/>
        </w:rPr>
        <w:t xml:space="preserve">. </w:t>
      </w:r>
    </w:p>
    <w:p w14:paraId="1359FFFA" w14:textId="6246E661" w:rsidR="00C77964" w:rsidRPr="00E413F1" w:rsidRDefault="00C77964" w:rsidP="00C77964">
      <w:pPr>
        <w:rPr>
          <w:sz w:val="24"/>
          <w:szCs w:val="24"/>
        </w:rPr>
      </w:pPr>
      <w:r w:rsidRPr="00E413F1">
        <w:rPr>
          <w:sz w:val="24"/>
          <w:szCs w:val="24"/>
        </w:rPr>
        <w:t>Is iedereen opgehaald/naar huis, dan levert de leerkracht de lijst met notities in bij de directie. De directie sluit met het team kort of iedereen</w:t>
      </w:r>
      <w:r w:rsidR="00E413F1" w:rsidRPr="00E413F1">
        <w:rPr>
          <w:sz w:val="24"/>
          <w:szCs w:val="24"/>
        </w:rPr>
        <w:t xml:space="preserve"> veilig is en bepaald de vervolgstappen</w:t>
      </w:r>
    </w:p>
    <w:p w14:paraId="7EBDE831" w14:textId="6BB6EDE1" w:rsidR="00C77964" w:rsidRPr="00E413F1" w:rsidRDefault="00C77964" w:rsidP="00C77964">
      <w:pPr>
        <w:rPr>
          <w:sz w:val="24"/>
          <w:szCs w:val="24"/>
        </w:rPr>
      </w:pPr>
      <w:r w:rsidRPr="00E413F1">
        <w:rPr>
          <w:sz w:val="24"/>
          <w:szCs w:val="24"/>
        </w:rPr>
        <w:t>Bovenstaande geldt ook indien de calamiteit voor schooltijd plaatsvindt. De leerkrachten of ambulante mensen verzamelen de kinderen per groep en de kinderen mogen pas weg als er contact is geweest met de ouders. Kinderen mogen niet zelf hun ouders bellen.</w:t>
      </w:r>
    </w:p>
    <w:p w14:paraId="63D0C866" w14:textId="5BA4CE0A" w:rsidR="009F25C2" w:rsidRDefault="009F25C2" w:rsidP="00C77964">
      <w:pPr>
        <w:rPr>
          <w:i/>
          <w:color w:val="0070C0"/>
          <w:sz w:val="24"/>
          <w:szCs w:val="24"/>
        </w:rPr>
      </w:pPr>
    </w:p>
    <w:p w14:paraId="23357B06" w14:textId="77777777" w:rsidR="00E413F1" w:rsidRDefault="00E413F1" w:rsidP="009F25C2"/>
    <w:p w14:paraId="598227BD" w14:textId="77777777" w:rsidR="00E413F1" w:rsidRDefault="00E413F1" w:rsidP="009F25C2"/>
    <w:p w14:paraId="656B4B15" w14:textId="469CE916" w:rsidR="009F25C2" w:rsidRDefault="009F25C2" w:rsidP="009F25C2">
      <w:r>
        <w:t xml:space="preserve">Afspraken </w:t>
      </w:r>
      <w:r w:rsidR="00722B76">
        <w:t>over het ontruimingsplan</w:t>
      </w:r>
      <w:r>
        <w:t>:</w:t>
      </w:r>
    </w:p>
    <w:p w14:paraId="17E38779" w14:textId="7A7517FF" w:rsidR="00722B76" w:rsidRDefault="009F25C2" w:rsidP="00722B76">
      <w:pPr>
        <w:pStyle w:val="Lijstalinea"/>
        <w:numPr>
          <w:ilvl w:val="0"/>
          <w:numId w:val="3"/>
        </w:numPr>
      </w:pPr>
      <w:r w:rsidRPr="00722B76">
        <w:t xml:space="preserve">Het ontruimingsplan wordt </w:t>
      </w:r>
      <w:r w:rsidR="00722B76">
        <w:t>voor aanvang van elk schooljaar geactualiseerd en</w:t>
      </w:r>
      <w:r w:rsidRPr="00722B76">
        <w:t xml:space="preserve"> </w:t>
      </w:r>
      <w:r w:rsidR="00722B76">
        <w:t>tijdens de startvergadering met het team besproken.</w:t>
      </w:r>
    </w:p>
    <w:p w14:paraId="1D036C28" w14:textId="258691FE" w:rsidR="009F25C2" w:rsidRDefault="009F25C2" w:rsidP="00722B76">
      <w:pPr>
        <w:pStyle w:val="Lijstalinea"/>
        <w:numPr>
          <w:ilvl w:val="0"/>
          <w:numId w:val="3"/>
        </w:numPr>
      </w:pPr>
      <w:r>
        <w:t xml:space="preserve">Er wordt jaarlijks twee maal getraind op een ontruiming. Een keer aangekondigd met instructie </w:t>
      </w:r>
      <w:r w:rsidR="00722B76">
        <w:t xml:space="preserve">(voor de herfstvakantie) </w:t>
      </w:r>
      <w:r>
        <w:t>en een keer onaangekondigd.</w:t>
      </w:r>
    </w:p>
    <w:p w14:paraId="2923DBF7" w14:textId="79268566" w:rsidR="009F25C2" w:rsidRDefault="009F25C2" w:rsidP="009F25C2">
      <w:pPr>
        <w:pStyle w:val="Lijstalinea"/>
        <w:numPr>
          <w:ilvl w:val="0"/>
          <w:numId w:val="3"/>
        </w:numPr>
      </w:pPr>
      <w:r>
        <w:t xml:space="preserve">Kinderen en leerkrachten worden aan het begin van het schooljaar tijdens de eerste week geïnstrueerd; wat te doen bij een ontruiming. </w:t>
      </w:r>
    </w:p>
    <w:p w14:paraId="5FBA49F3" w14:textId="046582FF" w:rsidR="009F25C2" w:rsidRDefault="009F25C2" w:rsidP="009F25C2">
      <w:pPr>
        <w:pStyle w:val="Lijstalinea"/>
        <w:numPr>
          <w:ilvl w:val="0"/>
          <w:numId w:val="3"/>
        </w:numPr>
      </w:pPr>
      <w:r>
        <w:t>BHV-</w:t>
      </w:r>
      <w:proofErr w:type="spellStart"/>
      <w:r>
        <w:t>ers</w:t>
      </w:r>
      <w:proofErr w:type="spellEnd"/>
      <w:r>
        <w:t xml:space="preserve"> worden jaarlijks getraind. Zij zijn tijdens de ontruiming te herkennen aan een geel hesje</w:t>
      </w:r>
      <w:r w:rsidR="00722B76">
        <w:t xml:space="preserve"> met BHV erop</w:t>
      </w:r>
      <w:r>
        <w:t>. Er is één hoofd BHV-er, ook met een geel hesje.</w:t>
      </w:r>
    </w:p>
    <w:p w14:paraId="08B3EA77" w14:textId="77777777" w:rsidR="009F25C2" w:rsidRDefault="009F25C2" w:rsidP="009F25C2">
      <w:pPr>
        <w:pStyle w:val="Lijstalinea"/>
        <w:numPr>
          <w:ilvl w:val="0"/>
          <w:numId w:val="3"/>
        </w:numPr>
      </w:pPr>
      <w:r>
        <w:t>Voor communicatie op het schoolplein wordt door de hoofd BHV-er een megafoon gebruikt, deze ligt klaar in de kamer van de conciërge.</w:t>
      </w:r>
    </w:p>
    <w:p w14:paraId="5C813F6E" w14:textId="77777777" w:rsidR="009F25C2" w:rsidRPr="005B10F0" w:rsidRDefault="009F25C2" w:rsidP="00C77964">
      <w:pPr>
        <w:rPr>
          <w:i/>
          <w:color w:val="0070C0"/>
          <w:sz w:val="24"/>
          <w:szCs w:val="24"/>
        </w:rPr>
      </w:pPr>
    </w:p>
    <w:p w14:paraId="56819FDA" w14:textId="77777777" w:rsidR="00C77964" w:rsidRDefault="00C77964" w:rsidP="00C77964">
      <w:pPr>
        <w:rPr>
          <w:i/>
          <w:sz w:val="28"/>
          <w:szCs w:val="28"/>
        </w:rPr>
      </w:pPr>
    </w:p>
    <w:p w14:paraId="45DE585E" w14:textId="77777777" w:rsidR="00244E53" w:rsidRDefault="00244E53"/>
    <w:sectPr w:rsidR="00244E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518F1"/>
    <w:multiLevelType w:val="hybridMultilevel"/>
    <w:tmpl w:val="8B4A21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2855865"/>
    <w:multiLevelType w:val="hybridMultilevel"/>
    <w:tmpl w:val="BFF0D3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DCE3E37"/>
    <w:multiLevelType w:val="hybridMultilevel"/>
    <w:tmpl w:val="4E86FB3A"/>
    <w:lvl w:ilvl="0" w:tplc="7222F030">
      <w:start w:val="1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DE23B6E"/>
    <w:multiLevelType w:val="hybridMultilevel"/>
    <w:tmpl w:val="DF30D2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6A93B15"/>
    <w:multiLevelType w:val="hybridMultilevel"/>
    <w:tmpl w:val="0E9CE8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8D92035"/>
    <w:multiLevelType w:val="hybridMultilevel"/>
    <w:tmpl w:val="909E6B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80476BA"/>
    <w:multiLevelType w:val="hybridMultilevel"/>
    <w:tmpl w:val="21D40E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AA85B41"/>
    <w:multiLevelType w:val="hybridMultilevel"/>
    <w:tmpl w:val="302A4B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964"/>
    <w:rsid w:val="00031D9B"/>
    <w:rsid w:val="00244E53"/>
    <w:rsid w:val="00372F1F"/>
    <w:rsid w:val="00446031"/>
    <w:rsid w:val="004559CB"/>
    <w:rsid w:val="004D1847"/>
    <w:rsid w:val="00505FE5"/>
    <w:rsid w:val="00516E61"/>
    <w:rsid w:val="005E122A"/>
    <w:rsid w:val="006A6A22"/>
    <w:rsid w:val="00722B76"/>
    <w:rsid w:val="008D0A05"/>
    <w:rsid w:val="008F1AEB"/>
    <w:rsid w:val="009F25C2"/>
    <w:rsid w:val="00A46509"/>
    <w:rsid w:val="00A83F9D"/>
    <w:rsid w:val="00BF04AD"/>
    <w:rsid w:val="00C77964"/>
    <w:rsid w:val="00CD5789"/>
    <w:rsid w:val="00D04202"/>
    <w:rsid w:val="00E413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7FFAF"/>
  <w15:chartTrackingRefBased/>
  <w15:docId w15:val="{AC85F909-2192-41C7-95BB-9F9A40302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7796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77964"/>
    <w:pPr>
      <w:ind w:left="720"/>
      <w:contextualSpacing/>
    </w:pPr>
  </w:style>
  <w:style w:type="table" w:styleId="Tabelraster">
    <w:name w:val="Table Grid"/>
    <w:basedOn w:val="Standaardtabel"/>
    <w:uiPriority w:val="39"/>
    <w:rsid w:val="00C77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ED59C496B81146B6BA8A5A495827A0" ma:contentTypeVersion="" ma:contentTypeDescription="Een nieuw document maken." ma:contentTypeScope="" ma:versionID="d46e48a60d0b563189c5f7fa8fa07175">
  <xsd:schema xmlns:xsd="http://www.w3.org/2001/XMLSchema" xmlns:xs="http://www.w3.org/2001/XMLSchema" xmlns:p="http://schemas.microsoft.com/office/2006/metadata/properties" xmlns:ns2="885d54c3-a59f-47e5-be79-83ec61b206bd" xmlns:ns3="33fff67b-619d-4b8b-9e90-c8146597b66a" targetNamespace="http://schemas.microsoft.com/office/2006/metadata/properties" ma:root="true" ma:fieldsID="c6be5d66f2ffd64c94f7020bee2a8624" ns2:_="" ns3:_="">
    <xsd:import namespace="885d54c3-a59f-47e5-be79-83ec61b206bd"/>
    <xsd:import namespace="33fff67b-619d-4b8b-9e90-c8146597b6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d54c3-a59f-47e5-be79-83ec61b206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fff67b-619d-4b8b-9e90-c8146597b66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3AE368-BC3F-43F4-AF96-0D2269EC4B0C}">
  <ds:schemaRefs>
    <ds:schemaRef ds:uri="http://schemas.microsoft.com/sharepoint/v3/contenttype/forms"/>
  </ds:schemaRefs>
</ds:datastoreItem>
</file>

<file path=customXml/itemProps2.xml><?xml version="1.0" encoding="utf-8"?>
<ds:datastoreItem xmlns:ds="http://schemas.openxmlformats.org/officeDocument/2006/customXml" ds:itemID="{3C9593FD-D085-4BC3-A8A1-EBD611BAE2DF}">
  <ds:schemaRefs>
    <ds:schemaRef ds:uri="http://purl.org/dc/terms/"/>
    <ds:schemaRef ds:uri="33fff67b-619d-4b8b-9e90-c8146597b66a"/>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885d54c3-a59f-47e5-be79-83ec61b206bd"/>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AE99A34-E8EA-4713-9E97-0FA2A0F5E1F1}"/>
</file>

<file path=docProps/app.xml><?xml version="1.0" encoding="utf-8"?>
<Properties xmlns="http://schemas.openxmlformats.org/officeDocument/2006/extended-properties" xmlns:vt="http://schemas.openxmlformats.org/officeDocument/2006/docPropsVTypes">
  <Template>Normal</Template>
  <TotalTime>0</TotalTime>
  <Pages>4</Pages>
  <Words>977</Words>
  <Characters>5376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van de Giessen</dc:creator>
  <cp:keywords/>
  <dc:description/>
  <cp:lastModifiedBy>Liesbeth van de Giessen</cp:lastModifiedBy>
  <cp:revision>2</cp:revision>
  <dcterms:created xsi:type="dcterms:W3CDTF">2021-05-11T09:09:00Z</dcterms:created>
  <dcterms:modified xsi:type="dcterms:W3CDTF">2021-05-11T09:09:00Z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0x01010004ED59C496B81146B6BA8A5A495827A0</vt:lpwstr>
  </property>
</Properties>
</file>